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98DF9E" w14:textId="488D1EA8" w:rsidR="00C460D2" w:rsidRPr="00643F12" w:rsidRDefault="00C460D2" w:rsidP="00204BF7">
      <w:pPr>
        <w:pStyle w:val="NormalILM"/>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CC3AB8" w:rsidRPr="00643F12" w14:paraId="304A5A17" w14:textId="77777777">
        <w:tc>
          <w:tcPr>
            <w:tcW w:w="9322" w:type="dxa"/>
            <w:shd w:val="clear" w:color="auto" w:fill="auto"/>
          </w:tcPr>
          <w:p w14:paraId="19C75F88" w14:textId="15AA9110" w:rsidR="00C578F8" w:rsidRPr="00643F12" w:rsidRDefault="00C578F8" w:rsidP="00204BF7">
            <w:pPr>
              <w:rPr>
                <w:rFonts w:ascii="Arial" w:hAnsi="Arial" w:cs="Arial"/>
              </w:rPr>
            </w:pPr>
          </w:p>
          <w:p w14:paraId="54132DFD" w14:textId="057A5342" w:rsidR="00E71BAE" w:rsidRDefault="005D3EF6" w:rsidP="00204BF7">
            <w:pPr>
              <w:pStyle w:val="Titlepage"/>
            </w:pPr>
            <w:r>
              <w:t xml:space="preserve">City &amp; Guilds </w:t>
            </w:r>
            <w:r w:rsidR="00FB0A1B" w:rsidRPr="00977413">
              <w:t xml:space="preserve">Level </w:t>
            </w:r>
            <w:r w:rsidR="00E71BAE">
              <w:t>7</w:t>
            </w:r>
            <w:r w:rsidR="00E71BAE" w:rsidRPr="00977413">
              <w:t xml:space="preserve"> </w:t>
            </w:r>
            <w:r w:rsidR="009B6056">
              <w:t>Award/Certificate/</w:t>
            </w:r>
            <w:r w:rsidR="00FB0A1B" w:rsidRPr="00977413">
              <w:t>Diploma</w:t>
            </w:r>
            <w:r w:rsidR="00E71BAE">
              <w:t>/</w:t>
            </w:r>
          </w:p>
          <w:p w14:paraId="2D4CA0C2" w14:textId="03986471" w:rsidR="009B6056" w:rsidRDefault="00E71BAE" w:rsidP="00204BF7">
            <w:pPr>
              <w:pStyle w:val="Titlepage"/>
            </w:pPr>
            <w:r>
              <w:t>Extended Diploma</w:t>
            </w:r>
            <w:r w:rsidR="00FB0A1B" w:rsidRPr="00977413">
              <w:t xml:space="preserve"> </w:t>
            </w:r>
            <w:r w:rsidR="00E73EC2">
              <w:t xml:space="preserve">in </w:t>
            </w:r>
            <w:r w:rsidR="00DA3763" w:rsidRPr="00DA3763">
              <w:t xml:space="preserve">Strategic </w:t>
            </w:r>
            <w:r w:rsidR="00E73EC2">
              <w:t>Leadership and Management</w:t>
            </w:r>
            <w:r w:rsidR="00E73EC2" w:rsidRPr="00315D95">
              <w:t xml:space="preserve"> </w:t>
            </w:r>
          </w:p>
          <w:p w14:paraId="10A8A18D" w14:textId="722D30FA" w:rsidR="00851E29" w:rsidRPr="00643F12" w:rsidRDefault="0063514E" w:rsidP="00204BF7">
            <w:pPr>
              <w:pStyle w:val="Titlepage"/>
            </w:pPr>
            <w:r w:rsidRPr="00315D95">
              <w:t>(</w:t>
            </w:r>
            <w:r w:rsidR="00D26AA5">
              <w:t>8618</w:t>
            </w:r>
            <w:r w:rsidR="006E3504">
              <w:t>-</w:t>
            </w:r>
            <w:r w:rsidR="009B6056">
              <w:t>11/</w:t>
            </w:r>
            <w:r w:rsidR="00E73EC2">
              <w:t>21</w:t>
            </w:r>
            <w:r w:rsidR="009B6056">
              <w:t>/</w:t>
            </w:r>
            <w:r w:rsidR="00E73EC2">
              <w:t>22/31/32/</w:t>
            </w:r>
            <w:r w:rsidR="00E71BAE">
              <w:t>41/42/</w:t>
            </w:r>
            <w:r w:rsidR="00E73EC2">
              <w:t>61/62/63</w:t>
            </w:r>
            <w:r w:rsidR="00E71BAE">
              <w:t>/64</w:t>
            </w:r>
            <w:r w:rsidR="009B6056">
              <w:t>)</w:t>
            </w:r>
          </w:p>
        </w:tc>
      </w:tr>
    </w:tbl>
    <w:p w14:paraId="2F6F0337" w14:textId="29606010" w:rsidR="00EC4CF9" w:rsidRPr="00643F12" w:rsidRDefault="00EC4CF9" w:rsidP="00204BF7">
      <w:pPr>
        <w:rPr>
          <w:rFonts w:ascii="Arial" w:hAnsi="Arial" w:cs="Arial"/>
        </w:rPr>
      </w:pPr>
    </w:p>
    <w:p w14:paraId="50DB2D2C" w14:textId="2252AC49" w:rsidR="00E23E64" w:rsidRPr="000476A3" w:rsidRDefault="00B838E8" w:rsidP="00204BF7">
      <w:pPr>
        <w:rPr>
          <w:rStyle w:val="VersioncontrolChar"/>
        </w:rPr>
      </w:pPr>
      <w:r>
        <w:rPr>
          <w:rStyle w:val="VersioncontrolChar"/>
        </w:rPr>
        <w:t>December</w:t>
      </w:r>
      <w:r w:rsidR="00E73EC2">
        <w:rPr>
          <w:rStyle w:val="VersioncontrolChar"/>
        </w:rPr>
        <w:t xml:space="preserve"> </w:t>
      </w:r>
      <w:r w:rsidR="00A658FA">
        <w:rPr>
          <w:rStyle w:val="VersioncontrolChar"/>
        </w:rPr>
        <w:t>2023</w:t>
      </w:r>
      <w:r w:rsidR="00C326B2" w:rsidRPr="00C04863">
        <w:rPr>
          <w:rStyle w:val="VersioncontrolChar"/>
        </w:rPr>
        <w:t xml:space="preserve"> </w:t>
      </w:r>
      <w:r w:rsidR="00E23E64" w:rsidRPr="00132102">
        <w:rPr>
          <w:rStyle w:val="VersioncontrolChar"/>
        </w:rPr>
        <w:t>Version</w:t>
      </w:r>
      <w:r w:rsidR="00E23E64" w:rsidRPr="000476A3">
        <w:rPr>
          <w:rStyle w:val="VersioncontrolChar"/>
        </w:rPr>
        <w:t xml:space="preserve"> </w:t>
      </w:r>
      <w:r w:rsidR="00A96F78">
        <w:rPr>
          <w:rStyle w:val="VersioncontrolChar"/>
        </w:rPr>
        <w:t>1</w:t>
      </w:r>
      <w:r w:rsidR="008558BD">
        <w:rPr>
          <w:rStyle w:val="VersioncontrolChar"/>
        </w:rPr>
        <w:t>.</w:t>
      </w:r>
      <w:r>
        <w:rPr>
          <w:rStyle w:val="VersioncontrolChar"/>
        </w:rPr>
        <w:t>1</w:t>
      </w:r>
    </w:p>
    <w:p w14:paraId="0360C2CF" w14:textId="7CDED6D6" w:rsidR="00B772EE" w:rsidRPr="001D38D8" w:rsidRDefault="00B772EE" w:rsidP="00204BF7">
      <w:pPr>
        <w:rPr>
          <w:rFonts w:ascii="Arial" w:hAnsi="Arial" w:cs="Arial"/>
        </w:rPr>
      </w:pPr>
    </w:p>
    <w:p w14:paraId="321E402A" w14:textId="3957EF6E" w:rsidR="00851E29" w:rsidRPr="001D38D8" w:rsidRDefault="00851E29" w:rsidP="00204BF7">
      <w:pPr>
        <w:rPr>
          <w:rFonts w:ascii="Arial" w:hAnsi="Arial" w:cs="Arial"/>
        </w:rPr>
      </w:pPr>
    </w:p>
    <w:p w14:paraId="4D90513E" w14:textId="77777777" w:rsidR="00851E29" w:rsidRPr="001D38D8" w:rsidRDefault="00851E29" w:rsidP="00204BF7">
      <w:pPr>
        <w:rPr>
          <w:rFonts w:ascii="Arial" w:hAnsi="Arial" w:cs="Arial"/>
        </w:rPr>
      </w:pPr>
    </w:p>
    <w:p w14:paraId="34898407" w14:textId="77777777" w:rsidR="00851E29" w:rsidRPr="001D38D8" w:rsidRDefault="00851E29" w:rsidP="00204BF7">
      <w:pPr>
        <w:rPr>
          <w:rFonts w:ascii="Arial" w:hAnsi="Arial" w:cs="Arial"/>
        </w:rPr>
      </w:pPr>
    </w:p>
    <w:p w14:paraId="1A9AC57B" w14:textId="77777777" w:rsidR="00851E29" w:rsidRPr="001D38D8" w:rsidRDefault="00851E29" w:rsidP="00204BF7">
      <w:pPr>
        <w:rPr>
          <w:rFonts w:ascii="Arial" w:hAnsi="Arial" w:cs="Arial"/>
        </w:rPr>
      </w:pPr>
    </w:p>
    <w:p w14:paraId="3E96B75B" w14:textId="77777777" w:rsidR="00851E29" w:rsidRPr="001D38D8" w:rsidRDefault="00851E29" w:rsidP="00204BF7">
      <w:pPr>
        <w:rPr>
          <w:rFonts w:ascii="Arial" w:hAnsi="Arial" w:cs="Arial"/>
        </w:rPr>
      </w:pPr>
    </w:p>
    <w:p w14:paraId="3704F653" w14:textId="77777777" w:rsidR="00851E29" w:rsidRPr="00CB3F05" w:rsidRDefault="00851E29" w:rsidP="00204BF7">
      <w:pPr>
        <w:rPr>
          <w:rFonts w:ascii="Arial" w:hAnsi="Arial" w:cs="Arial"/>
          <w:caps/>
        </w:rPr>
      </w:pPr>
    </w:p>
    <w:p w14:paraId="546AA6F1" w14:textId="10F88FCC" w:rsidR="00851E29" w:rsidRPr="00643F12" w:rsidRDefault="000A0AC4" w:rsidP="000A0AC4">
      <w:pPr>
        <w:tabs>
          <w:tab w:val="left" w:pos="6360"/>
        </w:tabs>
        <w:rPr>
          <w:rFonts w:ascii="Arial" w:hAnsi="Arial" w:cs="Arial"/>
        </w:rPr>
      </w:pPr>
      <w:r>
        <w:rPr>
          <w:rFonts w:ascii="Arial" w:hAnsi="Arial" w:cs="Arial"/>
        </w:rPr>
        <w:tab/>
      </w:r>
    </w:p>
    <w:p w14:paraId="1A934EC2" w14:textId="77777777" w:rsidR="00851E29" w:rsidRPr="00643F12" w:rsidRDefault="00851E29" w:rsidP="00204BF7">
      <w:pPr>
        <w:rPr>
          <w:rFonts w:ascii="Arial" w:hAnsi="Arial" w:cs="Arial"/>
        </w:rPr>
      </w:pPr>
    </w:p>
    <w:p w14:paraId="20412ED6" w14:textId="77777777" w:rsidR="00851E29" w:rsidRPr="00643F12" w:rsidRDefault="00851E29" w:rsidP="00204BF7">
      <w:pPr>
        <w:rPr>
          <w:rFonts w:ascii="Arial" w:hAnsi="Arial" w:cs="Arial"/>
        </w:rPr>
      </w:pPr>
      <w:bookmarkStart w:id="0" w:name="_Toc194549102"/>
    </w:p>
    <w:p w14:paraId="7FAE90B8" w14:textId="77777777" w:rsidR="00851E29" w:rsidRPr="00643F12" w:rsidRDefault="00851E29" w:rsidP="00204BF7">
      <w:pPr>
        <w:pStyle w:val="Footer"/>
        <w:pBdr>
          <w:top w:val="none" w:sz="0" w:space="0" w:color="auto"/>
        </w:pBdr>
        <w:tabs>
          <w:tab w:val="left" w:pos="-567"/>
          <w:tab w:val="right" w:pos="7371"/>
        </w:tabs>
        <w:spacing w:before="120"/>
        <w:rPr>
          <w:rFonts w:ascii="Arial" w:hAnsi="Arial" w:cs="Arial"/>
          <w:b/>
          <w:sz w:val="25"/>
          <w:u w:val="single"/>
        </w:rPr>
        <w:sectPr w:rsidR="00851E29" w:rsidRPr="00643F12" w:rsidSect="001D38D8">
          <w:headerReference w:type="even" r:id="rId11"/>
          <w:headerReference w:type="default" r:id="rId12"/>
          <w:footerReference w:type="even" r:id="rId13"/>
          <w:footerReference w:type="default" r:id="rId14"/>
          <w:headerReference w:type="first" r:id="rId15"/>
          <w:footerReference w:type="first" r:id="rId16"/>
          <w:pgSz w:w="11900" w:h="16840" w:code="9"/>
          <w:pgMar w:top="1418" w:right="1418" w:bottom="1985" w:left="1418" w:header="709" w:footer="709" w:gutter="0"/>
          <w:pgNumType w:start="1"/>
          <w:cols w:space="708"/>
          <w:titlePg/>
          <w:docGrid w:linePitch="299"/>
        </w:sectPr>
      </w:pPr>
    </w:p>
    <w:p w14:paraId="66F2DFE6" w14:textId="144FAC8E" w:rsidR="00E23E64" w:rsidRPr="00643F12" w:rsidRDefault="00851E29" w:rsidP="00204BF7">
      <w:pPr>
        <w:pStyle w:val="SectionTitle0"/>
      </w:pPr>
      <w:r w:rsidRPr="00643F12">
        <w:lastRenderedPageBreak/>
        <w:tab/>
      </w:r>
      <w:bookmarkStart w:id="1" w:name="_Toc75958550"/>
      <w:bookmarkStart w:id="2" w:name="_Toc145062237"/>
      <w:r w:rsidR="00E23E64" w:rsidRPr="00643F12">
        <w:t xml:space="preserve">Qualification </w:t>
      </w:r>
      <w:proofErr w:type="gramStart"/>
      <w:r w:rsidR="00E23E64" w:rsidRPr="00643F12">
        <w:t xml:space="preserve">at a </w:t>
      </w:r>
      <w:r w:rsidR="00F808C8">
        <w:t>g</w:t>
      </w:r>
      <w:r w:rsidR="00E23E64" w:rsidRPr="00643F12">
        <w:t>lance</w:t>
      </w:r>
      <w:bookmarkEnd w:id="1"/>
      <w:bookmarkEnd w:id="2"/>
      <w:proofErr w:type="gramEnd"/>
    </w:p>
    <w:tbl>
      <w:tblPr>
        <w:tblW w:w="8505" w:type="dxa"/>
        <w:tblInd w:w="108" w:type="dxa"/>
        <w:tblBorders>
          <w:insideH w:val="single" w:sz="24" w:space="0" w:color="FFFFFF"/>
        </w:tblBorders>
        <w:tblLook w:val="01E0" w:firstRow="1" w:lastRow="1" w:firstColumn="1" w:lastColumn="1" w:noHBand="0" w:noVBand="0"/>
      </w:tblPr>
      <w:tblGrid>
        <w:gridCol w:w="3402"/>
        <w:gridCol w:w="5103"/>
      </w:tblGrid>
      <w:tr w:rsidR="002D188F" w:rsidRPr="00643F12" w14:paraId="30F24C36" w14:textId="77777777" w:rsidTr="002D188F">
        <w:tc>
          <w:tcPr>
            <w:tcW w:w="3402" w:type="dxa"/>
            <w:tcBorders>
              <w:right w:val="single" w:sz="48" w:space="0" w:color="FFFFFF"/>
            </w:tcBorders>
            <w:shd w:val="clear" w:color="auto" w:fill="FEE99C"/>
          </w:tcPr>
          <w:p w14:paraId="0E845A8B" w14:textId="4848E33B" w:rsidR="002D188F" w:rsidRPr="00F17391" w:rsidRDefault="002D188F" w:rsidP="00E61D6A">
            <w:pPr>
              <w:pStyle w:val="Tabletextbold"/>
              <w:ind w:right="175"/>
              <w:rPr>
                <w:rFonts w:ascii="Arial" w:hAnsi="Arial" w:cs="Arial"/>
              </w:rPr>
            </w:pPr>
            <w:r w:rsidRPr="00F17391">
              <w:rPr>
                <w:rFonts w:ascii="Arial" w:hAnsi="Arial" w:cs="Arial"/>
              </w:rPr>
              <w:t xml:space="preserve">Subject </w:t>
            </w:r>
            <w:r w:rsidR="00F41CD9">
              <w:rPr>
                <w:rFonts w:ascii="Arial" w:hAnsi="Arial" w:cs="Arial"/>
              </w:rPr>
              <w:t>A</w:t>
            </w:r>
            <w:r w:rsidRPr="00F17391">
              <w:rPr>
                <w:rFonts w:ascii="Arial" w:hAnsi="Arial" w:cs="Arial"/>
              </w:rPr>
              <w:t>rea</w:t>
            </w:r>
          </w:p>
        </w:tc>
        <w:tc>
          <w:tcPr>
            <w:tcW w:w="5103" w:type="dxa"/>
            <w:tcBorders>
              <w:top w:val="single" w:sz="48" w:space="0" w:color="FFFFFF"/>
              <w:left w:val="single" w:sz="48" w:space="0" w:color="FFFFFF"/>
              <w:bottom w:val="single" w:sz="4" w:space="0" w:color="auto"/>
            </w:tcBorders>
            <w:shd w:val="clear" w:color="auto" w:fill="auto"/>
            <w:vAlign w:val="center"/>
          </w:tcPr>
          <w:p w14:paraId="06922DC3" w14:textId="6139F708" w:rsidR="002D188F" w:rsidRPr="00F17391" w:rsidRDefault="00E73EC2">
            <w:pPr>
              <w:pStyle w:val="Tabletext"/>
              <w:rPr>
                <w:rFonts w:ascii="Arial" w:hAnsi="Arial" w:cs="Arial"/>
              </w:rPr>
            </w:pPr>
            <w:r>
              <w:rPr>
                <w:rFonts w:ascii="Arial" w:hAnsi="Arial" w:cs="Arial"/>
              </w:rPr>
              <w:t xml:space="preserve">Leadership &amp; </w:t>
            </w:r>
            <w:r w:rsidRPr="00F17391">
              <w:rPr>
                <w:rFonts w:ascii="Arial" w:hAnsi="Arial" w:cs="Arial"/>
              </w:rPr>
              <w:t>Management</w:t>
            </w:r>
          </w:p>
        </w:tc>
      </w:tr>
      <w:tr w:rsidR="002D188F" w:rsidRPr="00643F12" w14:paraId="2E3FB0D7" w14:textId="77777777" w:rsidTr="002D188F">
        <w:tc>
          <w:tcPr>
            <w:tcW w:w="3402" w:type="dxa"/>
            <w:tcBorders>
              <w:right w:val="single" w:sz="48" w:space="0" w:color="FFFFFF"/>
            </w:tcBorders>
            <w:shd w:val="clear" w:color="auto" w:fill="FEE99C"/>
          </w:tcPr>
          <w:p w14:paraId="5A627A33" w14:textId="2F422799" w:rsidR="002D188F" w:rsidRPr="002D188F" w:rsidRDefault="002D188F" w:rsidP="00E61D6A">
            <w:pPr>
              <w:pStyle w:val="Tabletextbold"/>
              <w:ind w:right="175"/>
              <w:rPr>
                <w:rFonts w:ascii="Arial" w:hAnsi="Arial" w:cs="Arial"/>
              </w:rPr>
            </w:pPr>
            <w:r w:rsidRPr="002D188F">
              <w:rPr>
                <w:rFonts w:ascii="Arial" w:hAnsi="Arial" w:cs="Arial"/>
              </w:rPr>
              <w:t xml:space="preserve">ILM </w:t>
            </w:r>
            <w:r w:rsidR="00F41CD9">
              <w:rPr>
                <w:rFonts w:ascii="Arial" w:hAnsi="Arial" w:cs="Arial"/>
              </w:rPr>
              <w:t>N</w:t>
            </w:r>
            <w:r w:rsidRPr="002D188F">
              <w:rPr>
                <w:rFonts w:ascii="Arial" w:hAnsi="Arial" w:cs="Arial"/>
              </w:rPr>
              <w:t>umber</w:t>
            </w:r>
          </w:p>
        </w:tc>
        <w:tc>
          <w:tcPr>
            <w:tcW w:w="5103" w:type="dxa"/>
            <w:tcBorders>
              <w:top w:val="single" w:sz="4" w:space="0" w:color="auto"/>
              <w:left w:val="single" w:sz="48" w:space="0" w:color="FFFFFF"/>
              <w:bottom w:val="single" w:sz="4" w:space="0" w:color="auto"/>
            </w:tcBorders>
            <w:shd w:val="clear" w:color="auto" w:fill="auto"/>
          </w:tcPr>
          <w:p w14:paraId="1B3B5AEE" w14:textId="4788DDF7"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11 – </w:t>
            </w:r>
            <w:r w:rsidR="00E73EC2">
              <w:rPr>
                <w:rFonts w:ascii="Arial" w:hAnsi="Arial" w:cs="Arial"/>
              </w:rPr>
              <w:t>Full Payment route</w:t>
            </w:r>
          </w:p>
          <w:p w14:paraId="4F1C2690" w14:textId="7EA649E6"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21 – </w:t>
            </w:r>
            <w:r w:rsidR="00E73EC2">
              <w:rPr>
                <w:rFonts w:ascii="Arial" w:hAnsi="Arial" w:cs="Arial"/>
              </w:rPr>
              <w:t>Full Payment route</w:t>
            </w:r>
          </w:p>
          <w:p w14:paraId="060054CF" w14:textId="34525B88" w:rsidR="00E73EC2"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31 – </w:t>
            </w:r>
            <w:r w:rsidR="00E73EC2">
              <w:rPr>
                <w:rFonts w:ascii="Arial" w:hAnsi="Arial" w:cs="Arial"/>
              </w:rPr>
              <w:t>Full Payment route</w:t>
            </w:r>
          </w:p>
          <w:p w14:paraId="2D7DCD2A" w14:textId="7ABE2734" w:rsidR="003D0AAA" w:rsidRPr="00CB3F05" w:rsidRDefault="003D0AAA" w:rsidP="00E73EC2">
            <w:pPr>
              <w:rPr>
                <w:rFonts w:ascii="Arial" w:hAnsi="Arial" w:cs="Arial"/>
              </w:rPr>
            </w:pPr>
            <w:r>
              <w:rPr>
                <w:rFonts w:ascii="Arial" w:hAnsi="Arial" w:cs="Arial"/>
              </w:rPr>
              <w:t xml:space="preserve">8618-41 </w:t>
            </w:r>
            <w:r w:rsidRPr="0006255F">
              <w:rPr>
                <w:rFonts w:ascii="Arial" w:hAnsi="Arial" w:cs="Arial"/>
              </w:rPr>
              <w:t>–</w:t>
            </w:r>
            <w:r>
              <w:rPr>
                <w:rFonts w:ascii="Arial" w:hAnsi="Arial" w:cs="Arial"/>
              </w:rPr>
              <w:t xml:space="preserve"> Full Payment route</w:t>
            </w:r>
          </w:p>
          <w:p w14:paraId="55C22B4A" w14:textId="2BA945B9" w:rsidR="00E73EC2" w:rsidRPr="00CB3F05"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22 </w:t>
            </w:r>
            <w:r w:rsidR="00E73EC2" w:rsidRPr="00091A2F">
              <w:rPr>
                <w:rFonts w:ascii="Arial" w:hAnsi="Arial" w:cs="Arial"/>
              </w:rPr>
              <w:t xml:space="preserve">– </w:t>
            </w:r>
            <w:r w:rsidR="00E73EC2" w:rsidRPr="00CB3F05">
              <w:rPr>
                <w:rFonts w:ascii="Arial" w:hAnsi="Arial" w:cs="Arial"/>
              </w:rPr>
              <w:t xml:space="preserve">Top up route </w:t>
            </w:r>
          </w:p>
          <w:p w14:paraId="1503A887" w14:textId="39341502" w:rsidR="00E73EC2" w:rsidRDefault="00D26AA5" w:rsidP="00E73EC2">
            <w:pPr>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32 </w:t>
            </w:r>
            <w:r w:rsidR="00E73EC2" w:rsidRPr="00091A2F">
              <w:rPr>
                <w:rFonts w:ascii="Arial" w:hAnsi="Arial" w:cs="Arial"/>
              </w:rPr>
              <w:t xml:space="preserve">– </w:t>
            </w:r>
            <w:r w:rsidR="00E73EC2" w:rsidRPr="00CB3F05">
              <w:rPr>
                <w:rFonts w:ascii="Arial" w:hAnsi="Arial" w:cs="Arial"/>
              </w:rPr>
              <w:t xml:space="preserve">Top up route </w:t>
            </w:r>
          </w:p>
          <w:p w14:paraId="6D39B214" w14:textId="2AE65D27" w:rsidR="003D0AAA" w:rsidRPr="00CB3F05" w:rsidRDefault="003D0AAA" w:rsidP="00E73EC2">
            <w:pPr>
              <w:rPr>
                <w:rFonts w:ascii="Arial" w:hAnsi="Arial" w:cs="Arial"/>
              </w:rPr>
            </w:pPr>
            <w:r>
              <w:rPr>
                <w:rFonts w:ascii="Arial" w:hAnsi="Arial" w:cs="Arial"/>
              </w:rPr>
              <w:t>8618-4</w:t>
            </w:r>
            <w:r w:rsidRPr="0006255F">
              <w:rPr>
                <w:rFonts w:ascii="Arial" w:hAnsi="Arial" w:cs="Arial"/>
              </w:rPr>
              <w:t xml:space="preserve">2 </w:t>
            </w:r>
            <w:r w:rsidRPr="00091A2F">
              <w:rPr>
                <w:rFonts w:ascii="Arial" w:hAnsi="Arial" w:cs="Arial"/>
              </w:rPr>
              <w:t xml:space="preserve">– </w:t>
            </w:r>
            <w:r w:rsidRPr="0006255F">
              <w:rPr>
                <w:rFonts w:ascii="Arial" w:hAnsi="Arial" w:cs="Arial"/>
              </w:rPr>
              <w:t xml:space="preserve">Top up route </w:t>
            </w:r>
          </w:p>
          <w:p w14:paraId="4864F312" w14:textId="67D69B2B"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61 </w:t>
            </w:r>
            <w:r w:rsidR="00E73EC2" w:rsidRPr="00091A2F">
              <w:rPr>
                <w:rFonts w:ascii="Arial" w:hAnsi="Arial" w:cs="Arial"/>
              </w:rPr>
              <w:t xml:space="preserve">– </w:t>
            </w:r>
            <w:r w:rsidR="00E73EC2">
              <w:rPr>
                <w:rFonts w:ascii="Arial" w:hAnsi="Arial" w:cs="Arial"/>
              </w:rPr>
              <w:t>D</w:t>
            </w:r>
            <w:r w:rsidR="00E73EC2" w:rsidRPr="00091A2F">
              <w:rPr>
                <w:rFonts w:ascii="Arial" w:hAnsi="Arial" w:cs="Arial"/>
              </w:rPr>
              <w:t>ual accreditation</w:t>
            </w:r>
            <w:r w:rsidR="00E73EC2">
              <w:rPr>
                <w:rFonts w:ascii="Arial" w:hAnsi="Arial" w:cs="Arial"/>
              </w:rPr>
              <w:t xml:space="preserve">/ </w:t>
            </w:r>
            <w:r w:rsidR="00E73EC2" w:rsidRPr="00091A2F">
              <w:rPr>
                <w:rFonts w:ascii="Arial" w:hAnsi="Arial" w:cs="Arial"/>
              </w:rPr>
              <w:t>mapped</w:t>
            </w:r>
            <w:r w:rsidR="00E73EC2">
              <w:rPr>
                <w:rFonts w:ascii="Arial" w:hAnsi="Arial" w:cs="Arial"/>
              </w:rPr>
              <w:t xml:space="preserve"> </w:t>
            </w:r>
            <w:r w:rsidR="00E73EC2" w:rsidRPr="00091A2F">
              <w:rPr>
                <w:rFonts w:ascii="Arial" w:hAnsi="Arial" w:cs="Arial"/>
              </w:rPr>
              <w:t>route</w:t>
            </w:r>
          </w:p>
          <w:p w14:paraId="63CDE3EF" w14:textId="6F78A143"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62 </w:t>
            </w:r>
            <w:r w:rsidR="00E73EC2" w:rsidRPr="00091A2F">
              <w:rPr>
                <w:rFonts w:ascii="Arial" w:hAnsi="Arial" w:cs="Arial"/>
              </w:rPr>
              <w:t xml:space="preserve">– </w:t>
            </w:r>
            <w:r w:rsidR="00E73EC2">
              <w:rPr>
                <w:rFonts w:ascii="Arial" w:hAnsi="Arial" w:cs="Arial"/>
              </w:rPr>
              <w:t>D</w:t>
            </w:r>
            <w:r w:rsidR="00E73EC2" w:rsidRPr="00091A2F">
              <w:rPr>
                <w:rFonts w:ascii="Arial" w:hAnsi="Arial" w:cs="Arial"/>
              </w:rPr>
              <w:t>ual accreditation</w:t>
            </w:r>
            <w:r w:rsidR="00E73EC2">
              <w:rPr>
                <w:rFonts w:ascii="Arial" w:hAnsi="Arial" w:cs="Arial"/>
              </w:rPr>
              <w:t xml:space="preserve">/ </w:t>
            </w:r>
            <w:r w:rsidR="00E73EC2" w:rsidRPr="00091A2F">
              <w:rPr>
                <w:rFonts w:ascii="Arial" w:hAnsi="Arial" w:cs="Arial"/>
              </w:rPr>
              <w:t>mapped</w:t>
            </w:r>
            <w:r w:rsidR="00E73EC2">
              <w:rPr>
                <w:rFonts w:ascii="Arial" w:hAnsi="Arial" w:cs="Arial"/>
              </w:rPr>
              <w:t xml:space="preserve"> </w:t>
            </w:r>
            <w:r w:rsidR="00E73EC2" w:rsidRPr="00091A2F">
              <w:rPr>
                <w:rFonts w:ascii="Arial" w:hAnsi="Arial" w:cs="Arial"/>
              </w:rPr>
              <w:t>route</w:t>
            </w:r>
          </w:p>
          <w:p w14:paraId="6CAE4554" w14:textId="11E8CD50" w:rsidR="00E73EC2" w:rsidRPr="00CB3F05" w:rsidRDefault="00D26AA5" w:rsidP="00E73EC2">
            <w:pPr>
              <w:tabs>
                <w:tab w:val="left" w:pos="1432"/>
                <w:tab w:val="left" w:pos="2192"/>
              </w:tabs>
              <w:rPr>
                <w:rFonts w:ascii="Arial" w:hAnsi="Arial" w:cs="Arial"/>
              </w:rPr>
            </w:pPr>
            <w:r>
              <w:rPr>
                <w:rFonts w:ascii="Arial" w:hAnsi="Arial" w:cs="Arial"/>
              </w:rPr>
              <w:t>8618</w:t>
            </w:r>
            <w:r w:rsidR="00E73EC2">
              <w:rPr>
                <w:rFonts w:ascii="Arial" w:hAnsi="Arial" w:cs="Arial"/>
              </w:rPr>
              <w:t>-</w:t>
            </w:r>
            <w:r w:rsidR="00E73EC2" w:rsidRPr="00CB3F05">
              <w:rPr>
                <w:rFonts w:ascii="Arial" w:hAnsi="Arial" w:cs="Arial"/>
              </w:rPr>
              <w:t xml:space="preserve">63 </w:t>
            </w:r>
            <w:r w:rsidR="00E73EC2" w:rsidRPr="00091A2F">
              <w:rPr>
                <w:rFonts w:ascii="Arial" w:hAnsi="Arial" w:cs="Arial"/>
              </w:rPr>
              <w:t xml:space="preserve">– </w:t>
            </w:r>
            <w:r w:rsidR="00E73EC2">
              <w:rPr>
                <w:rFonts w:ascii="Arial" w:hAnsi="Arial" w:cs="Arial"/>
              </w:rPr>
              <w:t>D</w:t>
            </w:r>
            <w:r w:rsidR="00E73EC2" w:rsidRPr="00CB3F05">
              <w:rPr>
                <w:rFonts w:ascii="Arial" w:hAnsi="Arial" w:cs="Arial"/>
              </w:rPr>
              <w:t>ual accreditation</w:t>
            </w:r>
            <w:r w:rsidR="00E73EC2">
              <w:rPr>
                <w:rFonts w:ascii="Arial" w:hAnsi="Arial" w:cs="Arial"/>
              </w:rPr>
              <w:t xml:space="preserve">/ </w:t>
            </w:r>
            <w:r w:rsidR="00E73EC2" w:rsidRPr="00CB3F05">
              <w:rPr>
                <w:rFonts w:ascii="Arial" w:hAnsi="Arial" w:cs="Arial"/>
              </w:rPr>
              <w:t>mapped</w:t>
            </w:r>
            <w:r w:rsidR="00E73EC2">
              <w:rPr>
                <w:rFonts w:ascii="Arial" w:hAnsi="Arial" w:cs="Arial"/>
              </w:rPr>
              <w:t xml:space="preserve"> </w:t>
            </w:r>
            <w:r w:rsidR="00E73EC2" w:rsidRPr="00091A2F">
              <w:rPr>
                <w:rFonts w:ascii="Arial" w:hAnsi="Arial" w:cs="Arial"/>
              </w:rPr>
              <w:t>route</w:t>
            </w:r>
          </w:p>
          <w:p w14:paraId="0EF6D46A" w14:textId="6C6BD7ED" w:rsidR="002D188F" w:rsidRPr="00643F12" w:rsidRDefault="003D0AAA" w:rsidP="00CB3F05">
            <w:pPr>
              <w:tabs>
                <w:tab w:val="left" w:pos="1432"/>
                <w:tab w:val="left" w:pos="2192"/>
              </w:tabs>
              <w:rPr>
                <w:rFonts w:ascii="Arial" w:hAnsi="Arial" w:cs="Arial"/>
              </w:rPr>
            </w:pPr>
            <w:r>
              <w:rPr>
                <w:rFonts w:ascii="Arial" w:hAnsi="Arial" w:cs="Arial"/>
              </w:rPr>
              <w:t>8618-</w:t>
            </w:r>
            <w:r w:rsidRPr="0006255F">
              <w:rPr>
                <w:rFonts w:ascii="Arial" w:hAnsi="Arial" w:cs="Arial"/>
              </w:rPr>
              <w:t>6</w:t>
            </w:r>
            <w:r>
              <w:rPr>
                <w:rFonts w:ascii="Arial" w:hAnsi="Arial" w:cs="Arial"/>
              </w:rPr>
              <w:t>4</w:t>
            </w:r>
            <w:r w:rsidRPr="0006255F">
              <w:rPr>
                <w:rFonts w:ascii="Arial" w:hAnsi="Arial" w:cs="Arial"/>
              </w:rPr>
              <w:t xml:space="preserve"> </w:t>
            </w:r>
            <w:r w:rsidRPr="00091A2F">
              <w:rPr>
                <w:rFonts w:ascii="Arial" w:hAnsi="Arial" w:cs="Arial"/>
              </w:rPr>
              <w:t xml:space="preserve">– </w:t>
            </w:r>
            <w:r>
              <w:rPr>
                <w:rFonts w:ascii="Arial" w:hAnsi="Arial" w:cs="Arial"/>
              </w:rPr>
              <w:t>D</w:t>
            </w:r>
            <w:r w:rsidRPr="0006255F">
              <w:rPr>
                <w:rFonts w:ascii="Arial" w:hAnsi="Arial" w:cs="Arial"/>
              </w:rPr>
              <w:t>ual accreditation</w:t>
            </w:r>
            <w:r>
              <w:rPr>
                <w:rFonts w:ascii="Arial" w:hAnsi="Arial" w:cs="Arial"/>
              </w:rPr>
              <w:t xml:space="preserve">/ </w:t>
            </w:r>
            <w:r w:rsidRPr="0006255F">
              <w:rPr>
                <w:rFonts w:ascii="Arial" w:hAnsi="Arial" w:cs="Arial"/>
              </w:rPr>
              <w:t>mapped</w:t>
            </w:r>
            <w:r>
              <w:rPr>
                <w:rFonts w:ascii="Arial" w:hAnsi="Arial" w:cs="Arial"/>
              </w:rPr>
              <w:t xml:space="preserve"> </w:t>
            </w:r>
            <w:r w:rsidRPr="00091A2F">
              <w:rPr>
                <w:rFonts w:ascii="Arial" w:hAnsi="Arial" w:cs="Arial"/>
              </w:rPr>
              <w:t>route</w:t>
            </w:r>
          </w:p>
        </w:tc>
      </w:tr>
      <w:tr w:rsidR="002D188F" w:rsidRPr="00643F12" w14:paraId="1657AB5E" w14:textId="77777777" w:rsidTr="002D188F">
        <w:tc>
          <w:tcPr>
            <w:tcW w:w="3402" w:type="dxa"/>
            <w:tcBorders>
              <w:right w:val="single" w:sz="48" w:space="0" w:color="FFFFFF"/>
            </w:tcBorders>
            <w:shd w:val="clear" w:color="auto" w:fill="FEE99C"/>
          </w:tcPr>
          <w:p w14:paraId="5C6FE2C6" w14:textId="524220D1" w:rsidR="002D188F" w:rsidRPr="002D188F" w:rsidRDefault="002D188F" w:rsidP="00E61D6A">
            <w:pPr>
              <w:pStyle w:val="Tabletextbold"/>
              <w:ind w:right="175"/>
              <w:rPr>
                <w:rFonts w:ascii="Arial" w:hAnsi="Arial" w:cs="Arial"/>
              </w:rPr>
            </w:pPr>
            <w:r w:rsidRPr="002D188F">
              <w:rPr>
                <w:rFonts w:ascii="Arial" w:hAnsi="Arial" w:cs="Arial"/>
              </w:rPr>
              <w:t xml:space="preserve">Age </w:t>
            </w:r>
            <w:r w:rsidR="00F41CD9">
              <w:rPr>
                <w:rFonts w:ascii="Arial" w:hAnsi="Arial" w:cs="Arial"/>
              </w:rPr>
              <w:t>G</w:t>
            </w:r>
            <w:r w:rsidRPr="002D188F">
              <w:rPr>
                <w:rFonts w:ascii="Arial" w:hAnsi="Arial" w:cs="Arial"/>
              </w:rPr>
              <w:t xml:space="preserve">roup </w:t>
            </w:r>
            <w:r w:rsidR="00F41CD9">
              <w:rPr>
                <w:rFonts w:ascii="Arial" w:hAnsi="Arial" w:cs="Arial"/>
              </w:rPr>
              <w:t>A</w:t>
            </w:r>
            <w:r w:rsidRPr="002D188F">
              <w:rPr>
                <w:rFonts w:ascii="Arial" w:hAnsi="Arial" w:cs="Arial"/>
              </w:rPr>
              <w:t>pproved</w:t>
            </w:r>
          </w:p>
        </w:tc>
        <w:tc>
          <w:tcPr>
            <w:tcW w:w="5103" w:type="dxa"/>
            <w:tcBorders>
              <w:top w:val="single" w:sz="4" w:space="0" w:color="auto"/>
              <w:left w:val="single" w:sz="48" w:space="0" w:color="FFFFFF"/>
              <w:bottom w:val="single" w:sz="4" w:space="0" w:color="auto"/>
            </w:tcBorders>
            <w:shd w:val="clear" w:color="auto" w:fill="auto"/>
          </w:tcPr>
          <w:p w14:paraId="4B5BA863" w14:textId="21185246" w:rsidR="002D188F" w:rsidRPr="00315D95" w:rsidRDefault="00FC62BB">
            <w:pPr>
              <w:pStyle w:val="Tabletext"/>
              <w:rPr>
                <w:rFonts w:ascii="Arial" w:hAnsi="Arial" w:cs="Arial"/>
              </w:rPr>
            </w:pPr>
            <w:r>
              <w:rPr>
                <w:rFonts w:ascii="Arial" w:hAnsi="Arial" w:cs="Arial"/>
              </w:rPr>
              <w:t>18</w:t>
            </w:r>
            <w:r w:rsidR="002D188F" w:rsidRPr="00315D95">
              <w:rPr>
                <w:rFonts w:ascii="Arial" w:hAnsi="Arial" w:cs="Arial"/>
              </w:rPr>
              <w:t>+</w:t>
            </w:r>
          </w:p>
        </w:tc>
      </w:tr>
      <w:tr w:rsidR="002D188F" w:rsidRPr="00643F12" w14:paraId="50CAC0F7" w14:textId="77777777" w:rsidTr="002D188F">
        <w:tc>
          <w:tcPr>
            <w:tcW w:w="3402" w:type="dxa"/>
            <w:tcBorders>
              <w:right w:val="single" w:sz="48" w:space="0" w:color="FFFFFF"/>
            </w:tcBorders>
            <w:shd w:val="clear" w:color="auto" w:fill="FEE99C"/>
          </w:tcPr>
          <w:p w14:paraId="3C5600FA" w14:textId="4AFBA689" w:rsidR="002D188F" w:rsidRPr="002963ED" w:rsidRDefault="004A3699" w:rsidP="00E61D6A">
            <w:pPr>
              <w:pStyle w:val="Tabletextbold"/>
              <w:ind w:right="175"/>
              <w:rPr>
                <w:rFonts w:ascii="Arial" w:hAnsi="Arial" w:cs="Arial"/>
                <w:highlight w:val="yellow"/>
              </w:rPr>
            </w:pPr>
            <w:r w:rsidRPr="00D27752">
              <w:rPr>
                <w:rFonts w:ascii="Arial" w:hAnsi="Arial" w:cs="Arial"/>
              </w:rPr>
              <w:t xml:space="preserve">Qualification </w:t>
            </w:r>
            <w:r w:rsidR="002D188F" w:rsidRPr="00D27752">
              <w:rPr>
                <w:rFonts w:ascii="Arial" w:hAnsi="Arial" w:cs="Arial"/>
              </w:rPr>
              <w:t xml:space="preserve">Entry </w:t>
            </w:r>
            <w:r w:rsidR="00F41CD9" w:rsidRPr="00D27752">
              <w:rPr>
                <w:rFonts w:ascii="Arial" w:hAnsi="Arial" w:cs="Arial"/>
              </w:rPr>
              <w:t>R</w:t>
            </w:r>
            <w:r w:rsidR="002D188F" w:rsidRPr="00D27752">
              <w:rPr>
                <w:rFonts w:ascii="Arial" w:hAnsi="Arial" w:cs="Arial"/>
              </w:rPr>
              <w:t>equirements</w:t>
            </w:r>
          </w:p>
        </w:tc>
        <w:tc>
          <w:tcPr>
            <w:tcW w:w="5103" w:type="dxa"/>
            <w:tcBorders>
              <w:top w:val="single" w:sz="4" w:space="0" w:color="auto"/>
              <w:left w:val="single" w:sz="48" w:space="0" w:color="FFFFFF"/>
              <w:bottom w:val="single" w:sz="4" w:space="0" w:color="auto"/>
            </w:tcBorders>
            <w:shd w:val="clear" w:color="auto" w:fill="auto"/>
          </w:tcPr>
          <w:p w14:paraId="4A7049C4" w14:textId="6A55FA71" w:rsidR="002D188F" w:rsidRPr="002963ED" w:rsidRDefault="00FC62BB">
            <w:pPr>
              <w:pStyle w:val="Tabletext"/>
              <w:rPr>
                <w:rFonts w:ascii="Arial" w:hAnsi="Arial" w:cs="Arial"/>
                <w:highlight w:val="yellow"/>
              </w:rPr>
            </w:pPr>
            <w:r>
              <w:rPr>
                <w:rFonts w:ascii="Arial" w:hAnsi="Arial" w:cs="Arial"/>
              </w:rPr>
              <w:t>N/A</w:t>
            </w:r>
          </w:p>
        </w:tc>
      </w:tr>
      <w:tr w:rsidR="002D188F" w:rsidRPr="00643F12" w14:paraId="764CC1B8" w14:textId="77777777" w:rsidTr="002D188F">
        <w:tc>
          <w:tcPr>
            <w:tcW w:w="3402" w:type="dxa"/>
            <w:tcBorders>
              <w:right w:val="single" w:sz="48" w:space="0" w:color="FFFFFF"/>
            </w:tcBorders>
            <w:shd w:val="clear" w:color="auto" w:fill="FEE99C"/>
          </w:tcPr>
          <w:p w14:paraId="0D5998A1" w14:textId="77777777" w:rsidR="002D188F" w:rsidRPr="002D188F" w:rsidRDefault="002D188F" w:rsidP="00E61D6A">
            <w:pPr>
              <w:pStyle w:val="Tabletextbold"/>
              <w:ind w:right="175"/>
              <w:rPr>
                <w:rFonts w:ascii="Arial" w:hAnsi="Arial" w:cs="Arial"/>
              </w:rPr>
            </w:pPr>
            <w:r w:rsidRPr="002D188F">
              <w:rPr>
                <w:rFonts w:ascii="Arial" w:hAnsi="Arial" w:cs="Arial"/>
              </w:rPr>
              <w:t>Assessment</w:t>
            </w:r>
          </w:p>
        </w:tc>
        <w:tc>
          <w:tcPr>
            <w:tcW w:w="5103" w:type="dxa"/>
            <w:tcBorders>
              <w:top w:val="single" w:sz="4" w:space="0" w:color="auto"/>
              <w:left w:val="single" w:sz="48" w:space="0" w:color="FFFFFF"/>
              <w:bottom w:val="single" w:sz="4" w:space="0" w:color="auto"/>
            </w:tcBorders>
            <w:shd w:val="clear" w:color="auto" w:fill="auto"/>
          </w:tcPr>
          <w:p w14:paraId="4141043F" w14:textId="10E3F782" w:rsidR="002D188F" w:rsidRPr="00643F12" w:rsidRDefault="009F5DD9">
            <w:pPr>
              <w:pStyle w:val="Tabletext"/>
              <w:rPr>
                <w:rFonts w:ascii="Arial" w:hAnsi="Arial" w:cs="Arial"/>
              </w:rPr>
            </w:pPr>
            <w:r>
              <w:rPr>
                <w:rFonts w:ascii="Arial" w:hAnsi="Arial" w:cs="Arial"/>
              </w:rPr>
              <w:t>Assignment</w:t>
            </w:r>
          </w:p>
        </w:tc>
      </w:tr>
      <w:tr w:rsidR="002D188F" w:rsidRPr="00643F12" w14:paraId="09EE8D2A" w14:textId="77777777" w:rsidTr="002D188F">
        <w:tc>
          <w:tcPr>
            <w:tcW w:w="3402" w:type="dxa"/>
            <w:tcBorders>
              <w:right w:val="single" w:sz="48" w:space="0" w:color="FFFFFF"/>
            </w:tcBorders>
            <w:shd w:val="clear" w:color="auto" w:fill="FEE99C"/>
          </w:tcPr>
          <w:p w14:paraId="79B0B211" w14:textId="77777777" w:rsidR="002D188F" w:rsidRPr="002D188F" w:rsidRDefault="002D188F" w:rsidP="00E61D6A">
            <w:pPr>
              <w:pStyle w:val="Tabletextbold"/>
              <w:ind w:right="175"/>
              <w:rPr>
                <w:rFonts w:ascii="Arial" w:hAnsi="Arial" w:cs="Arial"/>
              </w:rPr>
            </w:pPr>
            <w:r w:rsidRPr="002D188F">
              <w:rPr>
                <w:rFonts w:ascii="Arial" w:hAnsi="Arial" w:cs="Arial"/>
              </w:rPr>
              <w:t>Approvals</w:t>
            </w:r>
          </w:p>
        </w:tc>
        <w:tc>
          <w:tcPr>
            <w:tcW w:w="5103" w:type="dxa"/>
            <w:tcBorders>
              <w:top w:val="single" w:sz="4" w:space="0" w:color="auto"/>
              <w:left w:val="single" w:sz="48" w:space="0" w:color="FFFFFF"/>
              <w:bottom w:val="single" w:sz="4" w:space="0" w:color="auto"/>
            </w:tcBorders>
            <w:shd w:val="clear" w:color="auto" w:fill="auto"/>
          </w:tcPr>
          <w:p w14:paraId="0AAC2AB1" w14:textId="5565251D" w:rsidR="002D188F" w:rsidRPr="00643F12" w:rsidRDefault="00D27582">
            <w:pPr>
              <w:pStyle w:val="Tabletext"/>
              <w:rPr>
                <w:rFonts w:ascii="Arial" w:hAnsi="Arial" w:cs="Arial"/>
              </w:rPr>
            </w:pPr>
            <w:r w:rsidRPr="003D0AAA">
              <w:rPr>
                <w:rFonts w:ascii="Arial" w:hAnsi="Arial" w:cs="Arial"/>
              </w:rPr>
              <w:t>Full approval</w:t>
            </w:r>
            <w:r w:rsidR="00117D6E">
              <w:rPr>
                <w:rFonts w:ascii="Arial" w:hAnsi="Arial" w:cs="Arial"/>
              </w:rPr>
              <w:t xml:space="preserve"> </w:t>
            </w:r>
          </w:p>
        </w:tc>
      </w:tr>
      <w:tr w:rsidR="002D188F" w:rsidRPr="00643F12" w14:paraId="35F79AC5" w14:textId="77777777" w:rsidTr="002D188F">
        <w:tc>
          <w:tcPr>
            <w:tcW w:w="3402" w:type="dxa"/>
            <w:tcBorders>
              <w:right w:val="single" w:sz="48" w:space="0" w:color="FFFFFF"/>
            </w:tcBorders>
            <w:shd w:val="clear" w:color="auto" w:fill="FEE99C"/>
          </w:tcPr>
          <w:p w14:paraId="1FAA34F7" w14:textId="0BA5DC3D" w:rsidR="002D188F" w:rsidRPr="002D188F" w:rsidRDefault="002D188F" w:rsidP="00E61D6A">
            <w:pPr>
              <w:pStyle w:val="Tabletextbold"/>
              <w:ind w:right="175"/>
              <w:rPr>
                <w:rFonts w:ascii="Arial" w:hAnsi="Arial" w:cs="Arial"/>
              </w:rPr>
            </w:pPr>
            <w:r w:rsidRPr="002D188F">
              <w:rPr>
                <w:rFonts w:ascii="Arial" w:hAnsi="Arial" w:cs="Arial"/>
              </w:rPr>
              <w:t>Apprenticeship Standard</w:t>
            </w:r>
          </w:p>
        </w:tc>
        <w:tc>
          <w:tcPr>
            <w:tcW w:w="5103" w:type="dxa"/>
            <w:tcBorders>
              <w:top w:val="single" w:sz="4" w:space="0" w:color="auto"/>
              <w:left w:val="single" w:sz="48" w:space="0" w:color="FFFFFF"/>
              <w:bottom w:val="single" w:sz="4" w:space="0" w:color="auto"/>
            </w:tcBorders>
            <w:shd w:val="clear" w:color="auto" w:fill="auto"/>
          </w:tcPr>
          <w:p w14:paraId="2EB6CD88" w14:textId="244DA121" w:rsidR="002508E2" w:rsidRPr="00132102" w:rsidRDefault="00F92913" w:rsidP="00C3694E">
            <w:pPr>
              <w:pStyle w:val="hyperlinks"/>
              <w:rPr>
                <w:bCs/>
              </w:rPr>
            </w:pPr>
            <w:hyperlink r:id="rId17" w:tgtFrame="_blank" w:history="1">
              <w:r w:rsidR="003D0AAA" w:rsidRPr="00AA7597">
                <w:rPr>
                  <w:color w:val="000000"/>
                  <w:szCs w:val="22"/>
                  <w:lang w:eastAsia="en-GB"/>
                </w:rPr>
                <w:t>Level 7 Senior Leader Apprenticeship (ST0480/AP03)</w:t>
              </w:r>
            </w:hyperlink>
          </w:p>
        </w:tc>
      </w:tr>
      <w:tr w:rsidR="002D188F" w:rsidRPr="00643F12" w14:paraId="0B6773F8" w14:textId="77777777" w:rsidTr="002D188F">
        <w:tc>
          <w:tcPr>
            <w:tcW w:w="3402" w:type="dxa"/>
            <w:tcBorders>
              <w:right w:val="single" w:sz="48" w:space="0" w:color="FFFFFF"/>
            </w:tcBorders>
            <w:shd w:val="clear" w:color="auto" w:fill="FEE99C"/>
          </w:tcPr>
          <w:p w14:paraId="76F95287" w14:textId="17B31445" w:rsidR="002D188F" w:rsidRPr="002D188F" w:rsidRDefault="002D188F" w:rsidP="00E61D6A">
            <w:pPr>
              <w:pStyle w:val="Tabletextbold"/>
              <w:ind w:right="175"/>
              <w:rPr>
                <w:rFonts w:ascii="Arial" w:hAnsi="Arial" w:cs="Arial"/>
              </w:rPr>
            </w:pPr>
            <w:r w:rsidRPr="002D188F">
              <w:rPr>
                <w:rFonts w:ascii="Arial" w:hAnsi="Arial" w:cs="Arial"/>
              </w:rPr>
              <w:t xml:space="preserve">Registration </w:t>
            </w:r>
            <w:r w:rsidR="00F41CD9">
              <w:rPr>
                <w:rFonts w:ascii="Arial" w:hAnsi="Arial" w:cs="Arial"/>
              </w:rPr>
              <w:t>&amp;</w:t>
            </w:r>
            <w:r w:rsidR="00F41CD9" w:rsidRPr="002D188F">
              <w:rPr>
                <w:rFonts w:ascii="Arial" w:hAnsi="Arial" w:cs="Arial"/>
              </w:rPr>
              <w:t xml:space="preserve"> </w:t>
            </w:r>
            <w:r w:rsidR="00F41CD9">
              <w:rPr>
                <w:rFonts w:ascii="Arial" w:hAnsi="Arial" w:cs="Arial"/>
              </w:rPr>
              <w:t>C</w:t>
            </w:r>
            <w:r w:rsidRPr="002D188F">
              <w:rPr>
                <w:rFonts w:ascii="Arial" w:hAnsi="Arial" w:cs="Arial"/>
              </w:rPr>
              <w:t>ertification</w:t>
            </w:r>
          </w:p>
        </w:tc>
        <w:tc>
          <w:tcPr>
            <w:tcW w:w="5103" w:type="dxa"/>
            <w:tcBorders>
              <w:top w:val="single" w:sz="4" w:space="0" w:color="auto"/>
              <w:left w:val="single" w:sz="48" w:space="0" w:color="FFFFFF"/>
              <w:bottom w:val="nil"/>
            </w:tcBorders>
            <w:shd w:val="clear" w:color="auto" w:fill="auto"/>
          </w:tcPr>
          <w:p w14:paraId="55DFF283" w14:textId="002E9649" w:rsidR="002D188F" w:rsidRPr="00643F12" w:rsidRDefault="002D188F">
            <w:pPr>
              <w:pStyle w:val="Tabletext"/>
              <w:rPr>
                <w:rFonts w:ascii="Arial" w:hAnsi="Arial" w:cs="Arial"/>
              </w:rPr>
            </w:pPr>
            <w:r w:rsidRPr="00643F12">
              <w:rPr>
                <w:rFonts w:ascii="Arial" w:hAnsi="Arial" w:cs="Arial"/>
              </w:rPr>
              <w:t xml:space="preserve">Consult the </w:t>
            </w:r>
            <w:hyperlink r:id="rId18" w:history="1">
              <w:r w:rsidRPr="00C04863">
                <w:rPr>
                  <w:rStyle w:val="Hyperlink"/>
                  <w:rFonts w:ascii="Arial" w:eastAsiaTheme="minorHAnsi" w:hAnsi="Arial" w:cs="Arial"/>
                  <w:b w:val="0"/>
                  <w:bCs w:val="0"/>
                  <w:szCs w:val="16"/>
                  <w:u w:val="single"/>
                </w:rPr>
                <w:t>Walled Garden/Online Catalogue</w:t>
              </w:r>
            </w:hyperlink>
          </w:p>
        </w:tc>
      </w:tr>
    </w:tbl>
    <w:p w14:paraId="0453A509" w14:textId="77777777" w:rsidR="00E23E64" w:rsidRPr="00643F12" w:rsidRDefault="00E23E64">
      <w:pPr>
        <w:rPr>
          <w:rFonts w:ascii="Arial" w:hAnsi="Arial" w:cs="Arial"/>
        </w:rPr>
      </w:pPr>
    </w:p>
    <w:tbl>
      <w:tblPr>
        <w:tblW w:w="8539" w:type="dxa"/>
        <w:tblInd w:w="108" w:type="dxa"/>
        <w:tblLayout w:type="fixed"/>
        <w:tblLook w:val="01E0" w:firstRow="1" w:lastRow="1" w:firstColumn="1" w:lastColumn="1" w:noHBand="0" w:noVBand="0"/>
      </w:tblPr>
      <w:tblGrid>
        <w:gridCol w:w="2586"/>
        <w:gridCol w:w="1701"/>
        <w:gridCol w:w="1984"/>
        <w:gridCol w:w="1134"/>
        <w:gridCol w:w="1134"/>
      </w:tblGrid>
      <w:tr w:rsidR="00184E5A" w:rsidRPr="00643F12" w14:paraId="6B34EDF3" w14:textId="7375FC30" w:rsidTr="00CB3F05">
        <w:tc>
          <w:tcPr>
            <w:tcW w:w="2586" w:type="dxa"/>
            <w:tcBorders>
              <w:right w:val="single" w:sz="48" w:space="0" w:color="FFFFFF"/>
            </w:tcBorders>
            <w:shd w:val="clear" w:color="auto" w:fill="F49515"/>
          </w:tcPr>
          <w:p w14:paraId="17EEEE17" w14:textId="4C1D5E94" w:rsidR="00184E5A" w:rsidRPr="00643F12" w:rsidRDefault="00184E5A">
            <w:pPr>
              <w:pStyle w:val="TabletextboldWHITE"/>
              <w:rPr>
                <w:rFonts w:ascii="Arial" w:hAnsi="Arial" w:cs="Arial"/>
              </w:rPr>
            </w:pPr>
            <w:r w:rsidRPr="00643F12">
              <w:rPr>
                <w:rFonts w:ascii="Arial" w:hAnsi="Arial" w:cs="Arial"/>
              </w:rPr>
              <w:t xml:space="preserve">Title </w:t>
            </w:r>
            <w:r>
              <w:rPr>
                <w:rFonts w:ascii="Arial" w:hAnsi="Arial" w:cs="Arial"/>
              </w:rPr>
              <w:t>&amp; Le</w:t>
            </w:r>
            <w:r w:rsidRPr="00643F12">
              <w:rPr>
                <w:rFonts w:ascii="Arial" w:hAnsi="Arial" w:cs="Arial"/>
              </w:rPr>
              <w:t>vel</w:t>
            </w:r>
          </w:p>
        </w:tc>
        <w:tc>
          <w:tcPr>
            <w:tcW w:w="1701" w:type="dxa"/>
            <w:tcBorders>
              <w:left w:val="single" w:sz="48" w:space="0" w:color="FFFFFF"/>
              <w:right w:val="single" w:sz="48" w:space="0" w:color="FFFFFF"/>
            </w:tcBorders>
            <w:shd w:val="clear" w:color="auto" w:fill="F49515"/>
          </w:tcPr>
          <w:p w14:paraId="44309516" w14:textId="1DC2207F" w:rsidR="00184E5A" w:rsidRPr="00643F12" w:rsidRDefault="00184E5A">
            <w:pPr>
              <w:pStyle w:val="TabletextboldWHITE"/>
              <w:rPr>
                <w:rFonts w:ascii="Arial" w:hAnsi="Arial" w:cs="Arial"/>
              </w:rPr>
            </w:pPr>
            <w:r>
              <w:rPr>
                <w:rFonts w:ascii="Arial" w:hAnsi="Arial" w:cs="Arial"/>
              </w:rPr>
              <w:t>ILM</w:t>
            </w:r>
            <w:r w:rsidRPr="00643F12">
              <w:rPr>
                <w:rFonts w:ascii="Arial" w:hAnsi="Arial" w:cs="Arial"/>
              </w:rPr>
              <w:t xml:space="preserve"> </w:t>
            </w:r>
            <w:r>
              <w:rPr>
                <w:rFonts w:ascii="Arial" w:hAnsi="Arial" w:cs="Arial"/>
              </w:rPr>
              <w:t>N</w:t>
            </w:r>
            <w:r w:rsidRPr="00643F12">
              <w:rPr>
                <w:rFonts w:ascii="Arial" w:hAnsi="Arial" w:cs="Arial"/>
              </w:rPr>
              <w:t>umber</w:t>
            </w:r>
          </w:p>
        </w:tc>
        <w:tc>
          <w:tcPr>
            <w:tcW w:w="1984" w:type="dxa"/>
            <w:tcBorders>
              <w:left w:val="single" w:sz="48" w:space="0" w:color="FFFFFF"/>
            </w:tcBorders>
            <w:shd w:val="clear" w:color="auto" w:fill="F49515"/>
          </w:tcPr>
          <w:p w14:paraId="16D457B1" w14:textId="3B655B9D" w:rsidR="00184E5A" w:rsidRPr="00643F12" w:rsidRDefault="00184E5A">
            <w:pPr>
              <w:pStyle w:val="TabletextboldWHITE"/>
              <w:rPr>
                <w:rFonts w:ascii="Arial" w:hAnsi="Arial" w:cs="Arial"/>
              </w:rPr>
            </w:pPr>
            <w:r>
              <w:rPr>
                <w:rFonts w:ascii="Arial" w:hAnsi="Arial" w:cs="Arial"/>
              </w:rPr>
              <w:t xml:space="preserve">Ofqual </w:t>
            </w:r>
            <w:r w:rsidRPr="00643F12">
              <w:rPr>
                <w:rFonts w:ascii="Arial" w:hAnsi="Arial" w:cs="Arial"/>
              </w:rPr>
              <w:t xml:space="preserve">Accreditation </w:t>
            </w:r>
            <w:r>
              <w:rPr>
                <w:rFonts w:ascii="Arial" w:hAnsi="Arial" w:cs="Arial"/>
              </w:rPr>
              <w:t>N</w:t>
            </w:r>
            <w:r w:rsidRPr="00643F12">
              <w:rPr>
                <w:rFonts w:ascii="Arial" w:hAnsi="Arial" w:cs="Arial"/>
              </w:rPr>
              <w:t>umber</w:t>
            </w:r>
          </w:p>
        </w:tc>
        <w:tc>
          <w:tcPr>
            <w:tcW w:w="1134" w:type="dxa"/>
            <w:tcBorders>
              <w:left w:val="single" w:sz="48" w:space="0" w:color="FFFFFF"/>
              <w:right w:val="single" w:sz="48" w:space="0" w:color="FFFFFF"/>
            </w:tcBorders>
            <w:shd w:val="clear" w:color="auto" w:fill="F49515"/>
          </w:tcPr>
          <w:p w14:paraId="792300E8" w14:textId="29161818" w:rsidR="00184E5A" w:rsidRDefault="00184E5A">
            <w:pPr>
              <w:pStyle w:val="TabletextboldWHITE"/>
              <w:rPr>
                <w:rFonts w:ascii="Arial" w:hAnsi="Arial" w:cs="Arial"/>
              </w:rPr>
            </w:pPr>
            <w:r>
              <w:rPr>
                <w:rFonts w:ascii="Arial" w:hAnsi="Arial" w:cs="Arial"/>
              </w:rPr>
              <w:t>GLH</w:t>
            </w:r>
          </w:p>
        </w:tc>
        <w:tc>
          <w:tcPr>
            <w:tcW w:w="1134" w:type="dxa"/>
            <w:tcBorders>
              <w:left w:val="single" w:sz="48" w:space="0" w:color="FFFFFF"/>
            </w:tcBorders>
            <w:shd w:val="clear" w:color="auto" w:fill="F49515"/>
          </w:tcPr>
          <w:p w14:paraId="1058A37E" w14:textId="396BF2FB" w:rsidR="00184E5A" w:rsidRDefault="00184E5A">
            <w:pPr>
              <w:pStyle w:val="TabletextboldWHITE"/>
              <w:rPr>
                <w:rFonts w:ascii="Arial" w:hAnsi="Arial" w:cs="Arial"/>
              </w:rPr>
            </w:pPr>
            <w:r>
              <w:rPr>
                <w:rFonts w:ascii="Arial" w:hAnsi="Arial" w:cs="Arial"/>
              </w:rPr>
              <w:t>TQT</w:t>
            </w:r>
          </w:p>
        </w:tc>
      </w:tr>
      <w:tr w:rsidR="00C326B2" w:rsidRPr="00643F12" w14:paraId="1C998635" w14:textId="3384DB89" w:rsidTr="00CB3F05">
        <w:trPr>
          <w:trHeight w:val="500"/>
        </w:trPr>
        <w:tc>
          <w:tcPr>
            <w:tcW w:w="2586" w:type="dxa"/>
            <w:tcBorders>
              <w:bottom w:val="single" w:sz="6" w:space="0" w:color="auto"/>
              <w:right w:val="single" w:sz="48" w:space="0" w:color="FFFFFF"/>
            </w:tcBorders>
            <w:shd w:val="clear" w:color="auto" w:fill="auto"/>
          </w:tcPr>
          <w:p w14:paraId="68997C82" w14:textId="55991301" w:rsidR="00C326B2" w:rsidRPr="00643F12" w:rsidRDefault="00C326B2" w:rsidP="003D0AAA">
            <w:pPr>
              <w:pStyle w:val="Tabletext"/>
              <w:rPr>
                <w:rFonts w:ascii="Arial" w:hAnsi="Arial" w:cs="Arial"/>
              </w:rPr>
            </w:pPr>
            <w:bookmarkStart w:id="3" w:name="_Hlk75869933"/>
            <w:r w:rsidRPr="00315D95">
              <w:rPr>
                <w:rFonts w:ascii="Arial" w:hAnsi="Arial" w:cs="Arial"/>
              </w:rPr>
              <w:t xml:space="preserve">City &amp; Guilds Level </w:t>
            </w:r>
            <w:r w:rsidR="003D0AAA">
              <w:rPr>
                <w:rFonts w:ascii="Arial" w:hAnsi="Arial" w:cs="Arial"/>
              </w:rPr>
              <w:t>7</w:t>
            </w:r>
            <w:r w:rsidR="003D0AAA" w:rsidRPr="00315D95">
              <w:rPr>
                <w:rFonts w:ascii="Arial" w:hAnsi="Arial" w:cs="Arial"/>
              </w:rPr>
              <w:t xml:space="preserve"> </w:t>
            </w:r>
            <w:r w:rsidR="00D27582">
              <w:rPr>
                <w:rFonts w:ascii="Arial" w:hAnsi="Arial" w:cs="Arial"/>
              </w:rPr>
              <w:t xml:space="preserve">Award in </w:t>
            </w:r>
            <w:r w:rsidR="003D0AAA">
              <w:rPr>
                <w:rFonts w:ascii="Arial" w:hAnsi="Arial" w:cs="Arial"/>
              </w:rPr>
              <w:t xml:space="preserve">Strategic </w:t>
            </w:r>
            <w:r w:rsidR="00D27582">
              <w:rPr>
                <w:rFonts w:ascii="Arial" w:hAnsi="Arial" w:cs="Arial"/>
              </w:rPr>
              <w:t xml:space="preserve">Leadership and Management </w:t>
            </w:r>
          </w:p>
        </w:tc>
        <w:tc>
          <w:tcPr>
            <w:tcW w:w="1701" w:type="dxa"/>
            <w:tcBorders>
              <w:left w:val="single" w:sz="48" w:space="0" w:color="FFFFFF"/>
              <w:bottom w:val="single" w:sz="6" w:space="0" w:color="auto"/>
              <w:right w:val="single" w:sz="48" w:space="0" w:color="FFFFFF"/>
            </w:tcBorders>
            <w:shd w:val="clear" w:color="auto" w:fill="auto"/>
          </w:tcPr>
          <w:p w14:paraId="4221C3FC" w14:textId="425503F1" w:rsidR="00C326B2" w:rsidRDefault="00D26AA5" w:rsidP="00C326B2">
            <w:pPr>
              <w:pStyle w:val="Tabletext"/>
              <w:rPr>
                <w:rFonts w:ascii="Arial" w:hAnsi="Arial" w:cs="Arial"/>
              </w:rPr>
            </w:pPr>
            <w:r>
              <w:rPr>
                <w:rFonts w:ascii="Arial" w:hAnsi="Arial" w:cs="Arial"/>
              </w:rPr>
              <w:t>8618</w:t>
            </w:r>
            <w:r w:rsidR="00A658FA">
              <w:rPr>
                <w:rFonts w:ascii="Arial" w:hAnsi="Arial" w:cs="Arial"/>
              </w:rPr>
              <w:t>-</w:t>
            </w:r>
            <w:r w:rsidR="00D27582">
              <w:rPr>
                <w:rFonts w:ascii="Arial" w:hAnsi="Arial" w:cs="Arial"/>
              </w:rPr>
              <w:t>11/61</w:t>
            </w:r>
          </w:p>
          <w:p w14:paraId="634A8388" w14:textId="595C8DA2" w:rsidR="00D27582" w:rsidRPr="00643F12" w:rsidRDefault="00D27582" w:rsidP="003D0AAA">
            <w:pPr>
              <w:pStyle w:val="Tabletext"/>
              <w:rPr>
                <w:rFonts w:ascii="Arial" w:hAnsi="Arial" w:cs="Arial"/>
              </w:rPr>
            </w:pPr>
          </w:p>
        </w:tc>
        <w:tc>
          <w:tcPr>
            <w:tcW w:w="1984" w:type="dxa"/>
            <w:tcBorders>
              <w:left w:val="single" w:sz="48" w:space="0" w:color="FFFFFF"/>
              <w:bottom w:val="single" w:sz="6" w:space="0" w:color="auto"/>
            </w:tcBorders>
            <w:shd w:val="clear" w:color="auto" w:fill="auto"/>
          </w:tcPr>
          <w:p w14:paraId="2B670DAC" w14:textId="7033CFE4" w:rsidR="00C326B2" w:rsidRDefault="0071209A" w:rsidP="00C326B2">
            <w:pPr>
              <w:pStyle w:val="Tabletext"/>
              <w:rPr>
                <w:rFonts w:ascii="Arial" w:hAnsi="Arial" w:cs="Arial"/>
              </w:rPr>
            </w:pPr>
            <w:r>
              <w:rPr>
                <w:rFonts w:ascii="Arial" w:hAnsi="Arial" w:cs="Arial"/>
              </w:rPr>
              <w:t>610/3213/X</w:t>
            </w:r>
          </w:p>
          <w:p w14:paraId="1C1995EE" w14:textId="51032BE4" w:rsidR="00D27582" w:rsidRPr="00CB3F05" w:rsidRDefault="00D27582" w:rsidP="00CB3F05"/>
        </w:tc>
        <w:tc>
          <w:tcPr>
            <w:tcW w:w="1134" w:type="dxa"/>
            <w:tcBorders>
              <w:top w:val="nil"/>
              <w:left w:val="nil"/>
              <w:bottom w:val="single" w:sz="4" w:space="0" w:color="auto"/>
            </w:tcBorders>
          </w:tcPr>
          <w:p w14:paraId="674F39DF" w14:textId="69AF1365" w:rsidR="00C326B2" w:rsidRPr="001B0D88" w:rsidRDefault="003D0AAA" w:rsidP="00C326B2">
            <w:pPr>
              <w:pStyle w:val="Tabletext"/>
              <w:rPr>
                <w:rFonts w:ascii="Arial" w:hAnsi="Arial" w:cs="Arial"/>
              </w:rPr>
            </w:pPr>
            <w:r w:rsidRPr="001B0D88">
              <w:rPr>
                <w:rFonts w:ascii="Arial" w:hAnsi="Arial" w:cs="Arial"/>
              </w:rPr>
              <w:t>15</w:t>
            </w:r>
          </w:p>
          <w:p w14:paraId="77F0032A" w14:textId="42BD7B73" w:rsidR="00647321" w:rsidRPr="001B0D88" w:rsidRDefault="00647321" w:rsidP="00647321"/>
          <w:p w14:paraId="0520E567" w14:textId="4C44B343" w:rsidR="00513820" w:rsidRPr="001B0D88" w:rsidRDefault="00513820" w:rsidP="00CB3F05"/>
        </w:tc>
        <w:tc>
          <w:tcPr>
            <w:tcW w:w="1134" w:type="dxa"/>
            <w:tcBorders>
              <w:top w:val="nil"/>
              <w:bottom w:val="single" w:sz="4" w:space="0" w:color="auto"/>
              <w:right w:val="nil"/>
            </w:tcBorders>
          </w:tcPr>
          <w:p w14:paraId="0AE6EA8B" w14:textId="240E4942" w:rsidR="00D27582" w:rsidRPr="00CB3F05" w:rsidRDefault="003D0AAA" w:rsidP="00C326B2">
            <w:pPr>
              <w:pStyle w:val="Tabletext"/>
              <w:rPr>
                <w:rFonts w:ascii="Arial" w:hAnsi="Arial" w:cs="Arial"/>
              </w:rPr>
            </w:pPr>
            <w:r w:rsidRPr="00CB3F05">
              <w:rPr>
                <w:rFonts w:ascii="Arial" w:hAnsi="Arial" w:cs="Arial"/>
              </w:rPr>
              <w:t>70</w:t>
            </w:r>
          </w:p>
        </w:tc>
      </w:tr>
      <w:tr w:rsidR="003D0AAA" w:rsidRPr="00643F12" w14:paraId="68C9D865" w14:textId="77777777" w:rsidTr="00CB3F05">
        <w:trPr>
          <w:trHeight w:val="500"/>
        </w:trPr>
        <w:tc>
          <w:tcPr>
            <w:tcW w:w="2586" w:type="dxa"/>
            <w:tcBorders>
              <w:bottom w:val="single" w:sz="6" w:space="0" w:color="auto"/>
              <w:right w:val="single" w:sz="48" w:space="0" w:color="FFFFFF"/>
            </w:tcBorders>
            <w:shd w:val="clear" w:color="auto" w:fill="auto"/>
          </w:tcPr>
          <w:p w14:paraId="1CE7724D" w14:textId="1A41ECEA" w:rsidR="003D0AAA" w:rsidRPr="00315D95" w:rsidRDefault="003D0AAA" w:rsidP="003D0AAA">
            <w:pPr>
              <w:pStyle w:val="Tablet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Certificate in Strategic Leadership and Management</w:t>
            </w:r>
          </w:p>
        </w:tc>
        <w:tc>
          <w:tcPr>
            <w:tcW w:w="1701" w:type="dxa"/>
            <w:tcBorders>
              <w:left w:val="single" w:sz="48" w:space="0" w:color="FFFFFF"/>
              <w:bottom w:val="single" w:sz="6" w:space="0" w:color="auto"/>
              <w:right w:val="single" w:sz="48" w:space="0" w:color="FFFFFF"/>
            </w:tcBorders>
            <w:shd w:val="clear" w:color="auto" w:fill="auto"/>
          </w:tcPr>
          <w:p w14:paraId="03F719D1" w14:textId="77777777" w:rsidR="003D0AAA" w:rsidRDefault="003D0AAA" w:rsidP="003D0AAA">
            <w:pPr>
              <w:pStyle w:val="Tabletext"/>
              <w:rPr>
                <w:rFonts w:ascii="Arial" w:hAnsi="Arial" w:cs="Arial"/>
              </w:rPr>
            </w:pPr>
            <w:r>
              <w:rPr>
                <w:rFonts w:ascii="Arial" w:hAnsi="Arial" w:cs="Arial"/>
              </w:rPr>
              <w:t>8618-21/22/62</w:t>
            </w:r>
          </w:p>
          <w:p w14:paraId="7618C5DE" w14:textId="77777777" w:rsidR="003D0AAA" w:rsidDel="00D26AA5" w:rsidRDefault="003D0AAA" w:rsidP="00C326B2">
            <w:pPr>
              <w:pStyle w:val="Tabletext"/>
              <w:rPr>
                <w:rFonts w:ascii="Arial" w:hAnsi="Arial" w:cs="Arial"/>
              </w:rPr>
            </w:pPr>
          </w:p>
        </w:tc>
        <w:tc>
          <w:tcPr>
            <w:tcW w:w="1984" w:type="dxa"/>
            <w:tcBorders>
              <w:left w:val="single" w:sz="48" w:space="0" w:color="FFFFFF"/>
              <w:bottom w:val="single" w:sz="4" w:space="0" w:color="auto"/>
            </w:tcBorders>
            <w:shd w:val="clear" w:color="auto" w:fill="auto"/>
          </w:tcPr>
          <w:p w14:paraId="2F6BC3F2" w14:textId="296D69F3" w:rsidR="003D0AAA" w:rsidRPr="003D0AAA" w:rsidRDefault="0071209A" w:rsidP="00C326B2">
            <w:pPr>
              <w:pStyle w:val="Tabletext"/>
              <w:rPr>
                <w:rFonts w:ascii="Arial" w:hAnsi="Arial" w:cs="Arial"/>
                <w:highlight w:val="yellow"/>
              </w:rPr>
            </w:pPr>
            <w:r w:rsidRPr="0071209A">
              <w:rPr>
                <w:rFonts w:ascii="Arial" w:hAnsi="Arial" w:cs="Arial"/>
              </w:rPr>
              <w:t>610/3214/1</w:t>
            </w:r>
          </w:p>
        </w:tc>
        <w:tc>
          <w:tcPr>
            <w:tcW w:w="1134" w:type="dxa"/>
            <w:tcBorders>
              <w:top w:val="single" w:sz="4" w:space="0" w:color="auto"/>
              <w:left w:val="nil"/>
              <w:bottom w:val="single" w:sz="4" w:space="0" w:color="auto"/>
            </w:tcBorders>
          </w:tcPr>
          <w:p w14:paraId="5448DCC6" w14:textId="42461474" w:rsidR="003D0AAA" w:rsidRPr="001B0D88" w:rsidRDefault="001B0D88" w:rsidP="00C326B2">
            <w:pPr>
              <w:pStyle w:val="Tabletext"/>
              <w:rPr>
                <w:rFonts w:ascii="Arial" w:hAnsi="Arial" w:cs="Arial"/>
              </w:rPr>
            </w:pPr>
            <w:r w:rsidRPr="001B0D88">
              <w:rPr>
                <w:rFonts w:ascii="Arial" w:hAnsi="Arial" w:cs="Arial"/>
              </w:rPr>
              <w:t>25</w:t>
            </w:r>
          </w:p>
        </w:tc>
        <w:tc>
          <w:tcPr>
            <w:tcW w:w="1134" w:type="dxa"/>
            <w:tcBorders>
              <w:top w:val="single" w:sz="4" w:space="0" w:color="auto"/>
              <w:bottom w:val="single" w:sz="4" w:space="0" w:color="auto"/>
              <w:right w:val="nil"/>
            </w:tcBorders>
          </w:tcPr>
          <w:p w14:paraId="0A4A8B2C" w14:textId="0752C67F" w:rsidR="003D0AAA" w:rsidRPr="00CB3F05" w:rsidRDefault="003D0AAA" w:rsidP="00C326B2">
            <w:pPr>
              <w:pStyle w:val="Tabletext"/>
              <w:rPr>
                <w:rFonts w:ascii="Arial" w:hAnsi="Arial" w:cs="Arial"/>
              </w:rPr>
            </w:pPr>
            <w:r w:rsidRPr="00CB3F05">
              <w:rPr>
                <w:rFonts w:ascii="Arial" w:hAnsi="Arial" w:cs="Arial"/>
              </w:rPr>
              <w:t>150</w:t>
            </w:r>
          </w:p>
        </w:tc>
      </w:tr>
      <w:tr w:rsidR="003D0AAA" w:rsidRPr="00643F12" w14:paraId="4636819F" w14:textId="77777777" w:rsidTr="00CB3F05">
        <w:trPr>
          <w:trHeight w:val="500"/>
        </w:trPr>
        <w:tc>
          <w:tcPr>
            <w:tcW w:w="2586" w:type="dxa"/>
            <w:tcBorders>
              <w:bottom w:val="single" w:sz="6" w:space="0" w:color="auto"/>
              <w:right w:val="single" w:sz="48" w:space="0" w:color="FFFFFF"/>
            </w:tcBorders>
            <w:shd w:val="clear" w:color="auto" w:fill="auto"/>
          </w:tcPr>
          <w:p w14:paraId="00841E1B" w14:textId="20B1F7BF" w:rsidR="003D0AAA" w:rsidRPr="00315D95" w:rsidRDefault="003D0AAA" w:rsidP="003D0AAA">
            <w:pPr>
              <w:pStyle w:val="Tablet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Diploma in Strategic Leadership and Management</w:t>
            </w:r>
          </w:p>
        </w:tc>
        <w:tc>
          <w:tcPr>
            <w:tcW w:w="1701" w:type="dxa"/>
            <w:tcBorders>
              <w:left w:val="single" w:sz="48" w:space="0" w:color="FFFFFF"/>
              <w:bottom w:val="single" w:sz="6" w:space="0" w:color="auto"/>
              <w:right w:val="single" w:sz="48" w:space="0" w:color="FFFFFF"/>
            </w:tcBorders>
            <w:shd w:val="clear" w:color="auto" w:fill="auto"/>
          </w:tcPr>
          <w:p w14:paraId="67839E64" w14:textId="4EB272CA" w:rsidR="003D0AAA" w:rsidDel="00D26AA5" w:rsidRDefault="003D0AAA" w:rsidP="00C326B2">
            <w:pPr>
              <w:pStyle w:val="Tabletext"/>
              <w:rPr>
                <w:rFonts w:ascii="Arial" w:hAnsi="Arial" w:cs="Arial"/>
              </w:rPr>
            </w:pPr>
            <w:r>
              <w:rPr>
                <w:rFonts w:ascii="Arial" w:hAnsi="Arial" w:cs="Arial"/>
              </w:rPr>
              <w:t>8618-31/32/63</w:t>
            </w:r>
          </w:p>
        </w:tc>
        <w:tc>
          <w:tcPr>
            <w:tcW w:w="1984" w:type="dxa"/>
            <w:tcBorders>
              <w:top w:val="single" w:sz="4" w:space="0" w:color="auto"/>
              <w:left w:val="single" w:sz="48" w:space="0" w:color="FFFFFF"/>
              <w:bottom w:val="single" w:sz="6" w:space="0" w:color="auto"/>
            </w:tcBorders>
            <w:shd w:val="clear" w:color="auto" w:fill="auto"/>
          </w:tcPr>
          <w:p w14:paraId="3F603F17" w14:textId="629A7AE7" w:rsidR="003D0AAA" w:rsidRPr="003D0AAA" w:rsidRDefault="0071209A" w:rsidP="00C326B2">
            <w:pPr>
              <w:pStyle w:val="Tabletext"/>
              <w:rPr>
                <w:rFonts w:ascii="Arial" w:hAnsi="Arial" w:cs="Arial"/>
                <w:highlight w:val="yellow"/>
              </w:rPr>
            </w:pPr>
            <w:r w:rsidRPr="0071209A">
              <w:rPr>
                <w:rFonts w:ascii="Arial" w:hAnsi="Arial" w:cs="Arial"/>
              </w:rPr>
              <w:t>610/3215/3</w:t>
            </w:r>
            <w:r w:rsidRPr="003D0AAA">
              <w:rPr>
                <w:rFonts w:ascii="Arial" w:hAnsi="Arial" w:cs="Arial"/>
                <w:highlight w:val="yellow"/>
              </w:rPr>
              <w:t xml:space="preserve"> </w:t>
            </w:r>
          </w:p>
        </w:tc>
        <w:tc>
          <w:tcPr>
            <w:tcW w:w="1134" w:type="dxa"/>
            <w:tcBorders>
              <w:top w:val="single" w:sz="4" w:space="0" w:color="auto"/>
              <w:left w:val="nil"/>
              <w:bottom w:val="single" w:sz="4" w:space="0" w:color="auto"/>
            </w:tcBorders>
          </w:tcPr>
          <w:p w14:paraId="6A6135B6" w14:textId="0AC9DBA7" w:rsidR="003D0AAA" w:rsidRPr="001B0D88" w:rsidRDefault="001B0D88" w:rsidP="00C326B2">
            <w:pPr>
              <w:pStyle w:val="Tabletext"/>
              <w:rPr>
                <w:rFonts w:ascii="Arial" w:hAnsi="Arial" w:cs="Arial"/>
              </w:rPr>
            </w:pPr>
            <w:r w:rsidRPr="001B0D88">
              <w:rPr>
                <w:rFonts w:ascii="Arial" w:hAnsi="Arial" w:cs="Arial"/>
              </w:rPr>
              <w:t>66</w:t>
            </w:r>
          </w:p>
        </w:tc>
        <w:tc>
          <w:tcPr>
            <w:tcW w:w="1134" w:type="dxa"/>
            <w:tcBorders>
              <w:top w:val="single" w:sz="4" w:space="0" w:color="auto"/>
              <w:bottom w:val="single" w:sz="4" w:space="0" w:color="auto"/>
              <w:right w:val="nil"/>
            </w:tcBorders>
          </w:tcPr>
          <w:p w14:paraId="2E567796" w14:textId="023B9E9D" w:rsidR="003D0AAA" w:rsidRPr="00CB3F05" w:rsidRDefault="003D0AAA" w:rsidP="00C326B2">
            <w:pPr>
              <w:pStyle w:val="Tabletext"/>
              <w:rPr>
                <w:rFonts w:ascii="Arial" w:hAnsi="Arial" w:cs="Arial"/>
              </w:rPr>
            </w:pPr>
            <w:r w:rsidRPr="00CB3F05">
              <w:rPr>
                <w:rFonts w:ascii="Arial" w:hAnsi="Arial" w:cs="Arial"/>
              </w:rPr>
              <w:t>400</w:t>
            </w:r>
          </w:p>
        </w:tc>
      </w:tr>
      <w:bookmarkEnd w:id="3"/>
      <w:tr w:rsidR="003D0AAA" w:rsidRPr="00643F12" w14:paraId="5A512BC0" w14:textId="57C08CD1" w:rsidTr="00DB721B">
        <w:tc>
          <w:tcPr>
            <w:tcW w:w="2586" w:type="dxa"/>
            <w:tcBorders>
              <w:top w:val="single" w:sz="6" w:space="0" w:color="auto"/>
              <w:right w:val="single" w:sz="48" w:space="0" w:color="FFFFFF"/>
            </w:tcBorders>
            <w:shd w:val="clear" w:color="auto" w:fill="auto"/>
          </w:tcPr>
          <w:p w14:paraId="5747B439" w14:textId="25A2D91B" w:rsidR="003D0AAA" w:rsidRDefault="003D0AAA" w:rsidP="003D0AAA">
            <w:pPr>
              <w:pStyle w:val="Tabletext"/>
              <w:rPr>
                <w:rFonts w:ascii="Arial" w:hAnsi="Arial" w:cs="Arial"/>
              </w:rPr>
            </w:pPr>
            <w:r w:rsidRPr="00315D95">
              <w:rPr>
                <w:rFonts w:ascii="Arial" w:hAnsi="Arial" w:cs="Arial"/>
              </w:rPr>
              <w:lastRenderedPageBreak/>
              <w:t xml:space="preserve">City &amp; Guilds Level </w:t>
            </w:r>
            <w:r>
              <w:rPr>
                <w:rFonts w:ascii="Arial" w:hAnsi="Arial" w:cs="Arial"/>
              </w:rPr>
              <w:t>7</w:t>
            </w:r>
          </w:p>
          <w:p w14:paraId="368E131E" w14:textId="5F0B4213" w:rsidR="003D0AAA" w:rsidRPr="00643F12" w:rsidRDefault="003D0AAA" w:rsidP="003D0AAA">
            <w:pPr>
              <w:pStyle w:val="Tabletext"/>
              <w:rPr>
                <w:rFonts w:ascii="Arial" w:hAnsi="Arial" w:cs="Arial"/>
              </w:rPr>
            </w:pPr>
            <w:r>
              <w:rPr>
                <w:rFonts w:ascii="Arial" w:hAnsi="Arial" w:cs="Arial"/>
              </w:rPr>
              <w:t>Extended Diploma in Strategic Leadership and Management</w:t>
            </w:r>
          </w:p>
        </w:tc>
        <w:tc>
          <w:tcPr>
            <w:tcW w:w="1701" w:type="dxa"/>
            <w:tcBorders>
              <w:top w:val="single" w:sz="6" w:space="0" w:color="auto"/>
              <w:left w:val="single" w:sz="48" w:space="0" w:color="FFFFFF"/>
              <w:right w:val="single" w:sz="48" w:space="0" w:color="FFFFFF"/>
            </w:tcBorders>
            <w:shd w:val="clear" w:color="auto" w:fill="auto"/>
          </w:tcPr>
          <w:p w14:paraId="03803CAB" w14:textId="2A9A6B4B" w:rsidR="003D0AAA" w:rsidRPr="00643F12" w:rsidRDefault="003D0AAA" w:rsidP="003D0AAA">
            <w:pPr>
              <w:pStyle w:val="Tabletext"/>
              <w:rPr>
                <w:rFonts w:ascii="Arial" w:hAnsi="Arial" w:cs="Arial"/>
              </w:rPr>
            </w:pPr>
            <w:r>
              <w:rPr>
                <w:rFonts w:ascii="Arial" w:hAnsi="Arial" w:cs="Arial"/>
              </w:rPr>
              <w:t>8618-41/42/64</w:t>
            </w:r>
          </w:p>
        </w:tc>
        <w:tc>
          <w:tcPr>
            <w:tcW w:w="1984" w:type="dxa"/>
            <w:tcBorders>
              <w:top w:val="single" w:sz="6" w:space="0" w:color="auto"/>
              <w:left w:val="single" w:sz="48" w:space="0" w:color="FFFFFF"/>
            </w:tcBorders>
            <w:shd w:val="clear" w:color="auto" w:fill="auto"/>
          </w:tcPr>
          <w:p w14:paraId="69A42CA2" w14:textId="335C55C9" w:rsidR="003D0AAA" w:rsidRPr="00643F12" w:rsidRDefault="00841DC0" w:rsidP="003D0AAA">
            <w:pPr>
              <w:pStyle w:val="Tabletext"/>
              <w:rPr>
                <w:rFonts w:ascii="Arial" w:hAnsi="Arial" w:cs="Arial"/>
              </w:rPr>
            </w:pPr>
            <w:r w:rsidRPr="00841DC0">
              <w:rPr>
                <w:rFonts w:ascii="Arial" w:hAnsi="Arial" w:cs="Arial"/>
              </w:rPr>
              <w:t>610/3216/5</w:t>
            </w:r>
            <w:r w:rsidRPr="00643F12">
              <w:rPr>
                <w:rFonts w:ascii="Arial" w:hAnsi="Arial" w:cs="Arial"/>
              </w:rPr>
              <w:t xml:space="preserve"> </w:t>
            </w:r>
          </w:p>
        </w:tc>
        <w:tc>
          <w:tcPr>
            <w:tcW w:w="1134" w:type="dxa"/>
            <w:tcBorders>
              <w:top w:val="single" w:sz="6" w:space="0" w:color="auto"/>
              <w:left w:val="single" w:sz="48" w:space="0" w:color="FFFFFF"/>
              <w:right w:val="single" w:sz="48" w:space="0" w:color="FFFFFF"/>
            </w:tcBorders>
          </w:tcPr>
          <w:p w14:paraId="4C38AB49" w14:textId="33A9BC56" w:rsidR="003D0AAA" w:rsidRPr="001B0D88" w:rsidRDefault="003D0AAA" w:rsidP="003D0AAA">
            <w:pPr>
              <w:pStyle w:val="Tabletext"/>
              <w:rPr>
                <w:rFonts w:ascii="Arial" w:hAnsi="Arial" w:cs="Arial"/>
              </w:rPr>
            </w:pPr>
            <w:r w:rsidRPr="001B0D88">
              <w:rPr>
                <w:rFonts w:ascii="Arial" w:hAnsi="Arial" w:cs="Arial"/>
              </w:rPr>
              <w:t>90</w:t>
            </w:r>
          </w:p>
        </w:tc>
        <w:tc>
          <w:tcPr>
            <w:tcW w:w="1134" w:type="dxa"/>
            <w:tcBorders>
              <w:top w:val="single" w:sz="6" w:space="0" w:color="auto"/>
              <w:left w:val="single" w:sz="48" w:space="0" w:color="FFFFFF"/>
            </w:tcBorders>
          </w:tcPr>
          <w:p w14:paraId="10E72238" w14:textId="28EC0AD6" w:rsidR="003D0AAA" w:rsidRPr="003D0AAA" w:rsidRDefault="003D0AAA" w:rsidP="003D0AAA">
            <w:pPr>
              <w:pStyle w:val="Tabletext"/>
              <w:rPr>
                <w:rFonts w:ascii="Arial" w:hAnsi="Arial" w:cs="Arial"/>
              </w:rPr>
            </w:pPr>
            <w:r w:rsidRPr="003D0AAA">
              <w:rPr>
                <w:rFonts w:ascii="Arial" w:hAnsi="Arial" w:cs="Arial"/>
              </w:rPr>
              <w:t>600</w:t>
            </w:r>
          </w:p>
        </w:tc>
      </w:tr>
    </w:tbl>
    <w:tbl>
      <w:tblPr>
        <w:tblpPr w:leftFromText="180" w:rightFromText="180" w:vertAnchor="text" w:horzAnchor="margin" w:tblpY="341"/>
        <w:tblW w:w="8505" w:type="dxa"/>
        <w:tblLayout w:type="fixed"/>
        <w:tblLook w:val="01E0" w:firstRow="1" w:lastRow="1" w:firstColumn="1" w:lastColumn="1" w:noHBand="0" w:noVBand="0"/>
      </w:tblPr>
      <w:tblGrid>
        <w:gridCol w:w="2586"/>
        <w:gridCol w:w="3651"/>
        <w:gridCol w:w="2268"/>
      </w:tblGrid>
      <w:tr w:rsidR="00DB721B" w:rsidRPr="00643F12" w14:paraId="70852743" w14:textId="77777777" w:rsidTr="007D54EE">
        <w:tc>
          <w:tcPr>
            <w:tcW w:w="2586" w:type="dxa"/>
            <w:tcBorders>
              <w:right w:val="single" w:sz="48" w:space="0" w:color="FFFFFF"/>
            </w:tcBorders>
            <w:shd w:val="clear" w:color="auto" w:fill="F49515"/>
          </w:tcPr>
          <w:p w14:paraId="316A25E2" w14:textId="77777777" w:rsidR="00DB721B" w:rsidRPr="00643F12" w:rsidRDefault="00DB721B" w:rsidP="007D54EE">
            <w:pPr>
              <w:pStyle w:val="TabletextboldWHITE"/>
              <w:rPr>
                <w:rFonts w:ascii="Arial" w:hAnsi="Arial" w:cs="Arial"/>
              </w:rPr>
            </w:pPr>
            <w:r w:rsidRPr="00643F12">
              <w:rPr>
                <w:rFonts w:ascii="Arial" w:hAnsi="Arial" w:cs="Arial"/>
              </w:rPr>
              <w:t xml:space="preserve">Version </w:t>
            </w:r>
            <w:r>
              <w:rPr>
                <w:rFonts w:ascii="Arial" w:hAnsi="Arial" w:cs="Arial"/>
              </w:rPr>
              <w:t>&amp; D</w:t>
            </w:r>
            <w:r w:rsidRPr="00643F12">
              <w:rPr>
                <w:rFonts w:ascii="Arial" w:hAnsi="Arial" w:cs="Arial"/>
              </w:rPr>
              <w:t>ate</w:t>
            </w:r>
          </w:p>
        </w:tc>
        <w:tc>
          <w:tcPr>
            <w:tcW w:w="3651" w:type="dxa"/>
            <w:tcBorders>
              <w:left w:val="single" w:sz="48" w:space="0" w:color="FFFFFF"/>
              <w:right w:val="single" w:sz="48" w:space="0" w:color="FFFFFF"/>
            </w:tcBorders>
            <w:shd w:val="clear" w:color="auto" w:fill="F49515"/>
          </w:tcPr>
          <w:p w14:paraId="503C21F9" w14:textId="77777777" w:rsidR="00DB721B" w:rsidRPr="00643F12" w:rsidRDefault="00DB721B" w:rsidP="007D54EE">
            <w:pPr>
              <w:pStyle w:val="TabletextboldWHITE"/>
              <w:rPr>
                <w:rFonts w:ascii="Arial" w:hAnsi="Arial" w:cs="Arial"/>
              </w:rPr>
            </w:pPr>
            <w:r w:rsidRPr="00643F12">
              <w:rPr>
                <w:rFonts w:ascii="Arial" w:hAnsi="Arial" w:cs="Arial"/>
              </w:rPr>
              <w:t xml:space="preserve">Change </w:t>
            </w:r>
            <w:r>
              <w:rPr>
                <w:rFonts w:ascii="Arial" w:hAnsi="Arial" w:cs="Arial"/>
              </w:rPr>
              <w:t>D</w:t>
            </w:r>
            <w:r w:rsidRPr="00643F12">
              <w:rPr>
                <w:rFonts w:ascii="Arial" w:hAnsi="Arial" w:cs="Arial"/>
              </w:rPr>
              <w:t>etail</w:t>
            </w:r>
          </w:p>
        </w:tc>
        <w:tc>
          <w:tcPr>
            <w:tcW w:w="2268" w:type="dxa"/>
            <w:tcBorders>
              <w:left w:val="single" w:sz="48" w:space="0" w:color="FFFFFF"/>
            </w:tcBorders>
            <w:shd w:val="clear" w:color="auto" w:fill="F49515"/>
          </w:tcPr>
          <w:p w14:paraId="2DF02340" w14:textId="77777777" w:rsidR="00DB721B" w:rsidRPr="00643F12" w:rsidRDefault="00DB721B" w:rsidP="007D54EE">
            <w:pPr>
              <w:pStyle w:val="TabletextboldWHITE"/>
              <w:rPr>
                <w:rFonts w:ascii="Arial" w:hAnsi="Arial" w:cs="Arial"/>
              </w:rPr>
            </w:pPr>
            <w:r w:rsidRPr="00643F12">
              <w:rPr>
                <w:rFonts w:ascii="Arial" w:hAnsi="Arial" w:cs="Arial"/>
              </w:rPr>
              <w:t>Section</w:t>
            </w:r>
          </w:p>
        </w:tc>
      </w:tr>
      <w:tr w:rsidR="00DB721B" w:rsidRPr="00643F12" w14:paraId="6BE8734E" w14:textId="77777777" w:rsidTr="007D54EE">
        <w:trPr>
          <w:trHeight w:val="500"/>
        </w:trPr>
        <w:tc>
          <w:tcPr>
            <w:tcW w:w="2586" w:type="dxa"/>
            <w:tcBorders>
              <w:bottom w:val="single" w:sz="6" w:space="0" w:color="auto"/>
              <w:right w:val="single" w:sz="48" w:space="0" w:color="FFFFFF"/>
            </w:tcBorders>
            <w:shd w:val="clear" w:color="auto" w:fill="auto"/>
          </w:tcPr>
          <w:p w14:paraId="3F402D73" w14:textId="169F4617" w:rsidR="00DB721B" w:rsidRPr="00643F12" w:rsidRDefault="00DB721B" w:rsidP="007D54EE">
            <w:pPr>
              <w:pStyle w:val="Tabletext"/>
              <w:rPr>
                <w:rFonts w:ascii="Arial" w:hAnsi="Arial" w:cs="Arial"/>
              </w:rPr>
            </w:pPr>
            <w:r>
              <w:rPr>
                <w:rFonts w:ascii="Arial" w:hAnsi="Arial" w:cs="Arial"/>
              </w:rPr>
              <w:t xml:space="preserve">V1.0 </w:t>
            </w:r>
            <w:r w:rsidR="00200C88">
              <w:rPr>
                <w:rFonts w:ascii="Arial" w:hAnsi="Arial" w:cs="Arial"/>
              </w:rPr>
              <w:t>September</w:t>
            </w:r>
            <w:r w:rsidR="00D27582">
              <w:rPr>
                <w:rFonts w:ascii="Arial" w:hAnsi="Arial" w:cs="Arial"/>
              </w:rPr>
              <w:t xml:space="preserve"> </w:t>
            </w:r>
            <w:r w:rsidR="00A658FA">
              <w:rPr>
                <w:rFonts w:ascii="Arial" w:hAnsi="Arial" w:cs="Arial"/>
              </w:rPr>
              <w:t>2023</w:t>
            </w:r>
          </w:p>
        </w:tc>
        <w:tc>
          <w:tcPr>
            <w:tcW w:w="3651" w:type="dxa"/>
            <w:tcBorders>
              <w:left w:val="single" w:sz="48" w:space="0" w:color="FFFFFF"/>
              <w:bottom w:val="single" w:sz="6" w:space="0" w:color="auto"/>
              <w:right w:val="single" w:sz="48" w:space="0" w:color="FFFFFF"/>
            </w:tcBorders>
            <w:shd w:val="clear" w:color="auto" w:fill="auto"/>
          </w:tcPr>
          <w:p w14:paraId="1C1C7536" w14:textId="77777777" w:rsidR="00DB721B" w:rsidRPr="00643F12" w:rsidRDefault="00DB721B" w:rsidP="007D54EE">
            <w:pPr>
              <w:pStyle w:val="Tabletext"/>
              <w:rPr>
                <w:rFonts w:ascii="Arial" w:hAnsi="Arial" w:cs="Arial"/>
              </w:rPr>
            </w:pPr>
            <w:r>
              <w:rPr>
                <w:rFonts w:ascii="Arial" w:hAnsi="Arial" w:cs="Arial"/>
              </w:rPr>
              <w:t>Handbook created</w:t>
            </w:r>
          </w:p>
        </w:tc>
        <w:tc>
          <w:tcPr>
            <w:tcW w:w="2268" w:type="dxa"/>
            <w:tcBorders>
              <w:left w:val="single" w:sz="48" w:space="0" w:color="FFFFFF"/>
              <w:bottom w:val="single" w:sz="6" w:space="0" w:color="auto"/>
            </w:tcBorders>
            <w:shd w:val="clear" w:color="auto" w:fill="auto"/>
          </w:tcPr>
          <w:p w14:paraId="0AC969B1" w14:textId="77777777" w:rsidR="00DB721B" w:rsidRPr="00643F12" w:rsidRDefault="00DB721B" w:rsidP="007D54EE">
            <w:pPr>
              <w:pStyle w:val="Tabletext"/>
              <w:rPr>
                <w:rFonts w:ascii="Arial" w:hAnsi="Arial" w:cs="Arial"/>
              </w:rPr>
            </w:pPr>
          </w:p>
        </w:tc>
      </w:tr>
      <w:tr w:rsidR="00DB721B" w:rsidRPr="00643F12" w14:paraId="33B24345" w14:textId="77777777" w:rsidTr="007D54EE">
        <w:tc>
          <w:tcPr>
            <w:tcW w:w="2586" w:type="dxa"/>
            <w:tcBorders>
              <w:top w:val="single" w:sz="6" w:space="0" w:color="auto"/>
              <w:bottom w:val="single" w:sz="6" w:space="0" w:color="auto"/>
              <w:right w:val="single" w:sz="48" w:space="0" w:color="FFFFFF"/>
            </w:tcBorders>
            <w:shd w:val="clear" w:color="auto" w:fill="auto"/>
          </w:tcPr>
          <w:p w14:paraId="4F9C6687" w14:textId="2B85C86C" w:rsidR="00DB721B" w:rsidRPr="00643F12" w:rsidRDefault="00B838E8" w:rsidP="007D54EE">
            <w:pPr>
              <w:pStyle w:val="Tabletext"/>
              <w:rPr>
                <w:rFonts w:ascii="Arial" w:hAnsi="Arial" w:cs="Arial"/>
              </w:rPr>
            </w:pPr>
            <w:r>
              <w:rPr>
                <w:rFonts w:ascii="Arial" w:hAnsi="Arial" w:cs="Arial"/>
              </w:rPr>
              <w:t>V1.1 December 2023</w:t>
            </w: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3E163829" w14:textId="010BB2D6" w:rsidR="00DB721B" w:rsidRPr="00643F12" w:rsidRDefault="00B838E8" w:rsidP="007D54EE">
            <w:pPr>
              <w:pStyle w:val="Tabletext"/>
              <w:rPr>
                <w:rFonts w:ascii="Arial" w:hAnsi="Arial" w:cs="Arial"/>
              </w:rPr>
            </w:pPr>
            <w:r>
              <w:rPr>
                <w:rFonts w:ascii="Arial" w:hAnsi="Arial" w:cs="Arial"/>
              </w:rPr>
              <w:t>Added unit 612 within the Certificate maximum credits</w:t>
            </w:r>
          </w:p>
        </w:tc>
        <w:tc>
          <w:tcPr>
            <w:tcW w:w="2268" w:type="dxa"/>
            <w:tcBorders>
              <w:top w:val="single" w:sz="6" w:space="0" w:color="auto"/>
              <w:left w:val="single" w:sz="48" w:space="0" w:color="FFFFFF"/>
              <w:bottom w:val="single" w:sz="6" w:space="0" w:color="auto"/>
            </w:tcBorders>
            <w:shd w:val="clear" w:color="auto" w:fill="auto"/>
          </w:tcPr>
          <w:p w14:paraId="7575650B" w14:textId="11FB7C36" w:rsidR="00DB721B" w:rsidRPr="00643F12" w:rsidRDefault="00B838E8" w:rsidP="007D54EE">
            <w:pPr>
              <w:pStyle w:val="Tabletext"/>
              <w:rPr>
                <w:rFonts w:ascii="Arial" w:hAnsi="Arial" w:cs="Arial"/>
              </w:rPr>
            </w:pPr>
            <w:r>
              <w:rPr>
                <w:rFonts w:ascii="Arial" w:hAnsi="Arial" w:cs="Arial"/>
              </w:rPr>
              <w:t xml:space="preserve">Structure </w:t>
            </w:r>
          </w:p>
        </w:tc>
      </w:tr>
      <w:tr w:rsidR="00DB721B" w:rsidRPr="00643F12" w14:paraId="7E0F8C62" w14:textId="77777777" w:rsidTr="007D54EE">
        <w:tc>
          <w:tcPr>
            <w:tcW w:w="2586" w:type="dxa"/>
            <w:tcBorders>
              <w:top w:val="single" w:sz="6" w:space="0" w:color="auto"/>
              <w:bottom w:val="single" w:sz="6" w:space="0" w:color="auto"/>
              <w:right w:val="single" w:sz="48" w:space="0" w:color="FFFFFF"/>
            </w:tcBorders>
            <w:shd w:val="clear" w:color="auto" w:fill="auto"/>
          </w:tcPr>
          <w:p w14:paraId="58CB73AC" w14:textId="65581396" w:rsidR="00DB721B" w:rsidRDefault="00DB721B" w:rsidP="007D54EE">
            <w:pPr>
              <w:pStyle w:val="Tabletext"/>
              <w:rPr>
                <w:rFonts w:ascii="Arial" w:hAnsi="Arial" w:cs="Arial"/>
              </w:rPr>
            </w:pP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102183E0" w14:textId="507CF88D" w:rsidR="00DB721B" w:rsidRDefault="00DB721B" w:rsidP="007D54EE">
            <w:pPr>
              <w:pStyle w:val="NormalILM"/>
            </w:pPr>
          </w:p>
        </w:tc>
        <w:tc>
          <w:tcPr>
            <w:tcW w:w="2268" w:type="dxa"/>
            <w:tcBorders>
              <w:top w:val="single" w:sz="6" w:space="0" w:color="auto"/>
              <w:left w:val="single" w:sz="48" w:space="0" w:color="FFFFFF"/>
              <w:bottom w:val="single" w:sz="6" w:space="0" w:color="auto"/>
            </w:tcBorders>
            <w:shd w:val="clear" w:color="auto" w:fill="auto"/>
          </w:tcPr>
          <w:p w14:paraId="70CCDB8C" w14:textId="5DC7AE77" w:rsidR="00DB721B" w:rsidRDefault="00DB721B" w:rsidP="007D54EE">
            <w:pPr>
              <w:pStyle w:val="Tabletext"/>
              <w:rPr>
                <w:rFonts w:ascii="Arial" w:hAnsi="Arial" w:cs="Arial"/>
              </w:rPr>
            </w:pPr>
          </w:p>
        </w:tc>
      </w:tr>
      <w:tr w:rsidR="00DB721B" w:rsidRPr="00643F12" w14:paraId="5393B4F5" w14:textId="77777777" w:rsidTr="007D54EE">
        <w:tc>
          <w:tcPr>
            <w:tcW w:w="2586" w:type="dxa"/>
            <w:tcBorders>
              <w:top w:val="single" w:sz="6" w:space="0" w:color="auto"/>
              <w:right w:val="single" w:sz="48" w:space="0" w:color="FFFFFF"/>
            </w:tcBorders>
            <w:shd w:val="clear" w:color="auto" w:fill="auto"/>
          </w:tcPr>
          <w:p w14:paraId="36F85E9A" w14:textId="77777777" w:rsidR="00DB721B" w:rsidRPr="00643F12" w:rsidRDefault="00DB721B" w:rsidP="007D54EE">
            <w:pPr>
              <w:pStyle w:val="Tabletext"/>
              <w:rPr>
                <w:rFonts w:ascii="Arial" w:hAnsi="Arial" w:cs="Arial"/>
              </w:rPr>
            </w:pPr>
          </w:p>
        </w:tc>
        <w:tc>
          <w:tcPr>
            <w:tcW w:w="3651" w:type="dxa"/>
            <w:tcBorders>
              <w:top w:val="single" w:sz="6" w:space="0" w:color="auto"/>
              <w:left w:val="single" w:sz="48" w:space="0" w:color="FFFFFF"/>
              <w:right w:val="single" w:sz="48" w:space="0" w:color="FFFFFF"/>
            </w:tcBorders>
            <w:shd w:val="clear" w:color="auto" w:fill="auto"/>
          </w:tcPr>
          <w:p w14:paraId="7151F98F" w14:textId="77777777" w:rsidR="00DB721B" w:rsidRPr="00643F12" w:rsidRDefault="00DB721B" w:rsidP="007D54EE">
            <w:pPr>
              <w:pStyle w:val="Tabletext"/>
              <w:rPr>
                <w:rFonts w:ascii="Arial" w:hAnsi="Arial" w:cs="Arial"/>
              </w:rPr>
            </w:pPr>
          </w:p>
        </w:tc>
        <w:tc>
          <w:tcPr>
            <w:tcW w:w="2268" w:type="dxa"/>
            <w:tcBorders>
              <w:top w:val="single" w:sz="6" w:space="0" w:color="auto"/>
              <w:left w:val="single" w:sz="48" w:space="0" w:color="FFFFFF"/>
            </w:tcBorders>
            <w:shd w:val="clear" w:color="auto" w:fill="auto"/>
          </w:tcPr>
          <w:p w14:paraId="70DFC4F4" w14:textId="77777777" w:rsidR="00DB721B" w:rsidRPr="00643F12" w:rsidRDefault="00DB721B" w:rsidP="007D54EE">
            <w:pPr>
              <w:pStyle w:val="Tabletext"/>
              <w:rPr>
                <w:rFonts w:ascii="Arial" w:hAnsi="Arial" w:cs="Arial"/>
              </w:rPr>
            </w:pPr>
          </w:p>
        </w:tc>
      </w:tr>
    </w:tbl>
    <w:p w14:paraId="770849FA" w14:textId="77777777" w:rsidR="00851E29" w:rsidRPr="00643F12" w:rsidRDefault="00851E29">
      <w:pPr>
        <w:pStyle w:val="BodyText"/>
        <w:tabs>
          <w:tab w:val="left" w:pos="2694"/>
          <w:tab w:val="left" w:pos="5529"/>
          <w:tab w:val="right" w:pos="9072"/>
        </w:tabs>
        <w:rPr>
          <w:rFonts w:ascii="Arial" w:hAnsi="Arial" w:cs="Arial"/>
        </w:rPr>
      </w:pPr>
    </w:p>
    <w:p w14:paraId="0328CBB0" w14:textId="1ADA2201" w:rsidR="00113406" w:rsidRDefault="00113406">
      <w:pPr>
        <w:pStyle w:val="BodyText"/>
        <w:tabs>
          <w:tab w:val="left" w:pos="2694"/>
          <w:tab w:val="left" w:pos="5529"/>
          <w:tab w:val="right" w:pos="9072"/>
        </w:tabs>
        <w:rPr>
          <w:rFonts w:ascii="Arial" w:hAnsi="Arial" w:cs="Arial"/>
        </w:rPr>
      </w:pPr>
    </w:p>
    <w:p w14:paraId="3D574A18" w14:textId="6307BD35" w:rsidR="00113406" w:rsidRDefault="00113406" w:rsidP="00A74634">
      <w:pPr>
        <w:pStyle w:val="NormalILM"/>
      </w:pPr>
      <w:r>
        <w:br w:type="page"/>
      </w:r>
    </w:p>
    <w:p w14:paraId="4F1ADEA0" w14:textId="5776CB7D" w:rsidR="003C66F4" w:rsidRPr="00A658FA" w:rsidRDefault="003C66F4" w:rsidP="00BB340C">
      <w:pPr>
        <w:pStyle w:val="Sub-heading-notincontents"/>
        <w:rPr>
          <w:lang w:val="fr-FR"/>
        </w:rPr>
      </w:pPr>
      <w:bookmarkStart w:id="4" w:name="_Toc75958551"/>
      <w:bookmarkEnd w:id="0"/>
      <w:r w:rsidRPr="00A658FA">
        <w:rPr>
          <w:lang w:val="fr-FR"/>
        </w:rPr>
        <w:lastRenderedPageBreak/>
        <w:t>Contents</w:t>
      </w:r>
      <w:bookmarkEnd w:id="4"/>
      <w:r w:rsidR="0082165F" w:rsidRPr="00A658FA">
        <w:rPr>
          <w:lang w:val="fr-FR"/>
        </w:rPr>
        <w:t xml:space="preserve"> </w:t>
      </w:r>
    </w:p>
    <w:p w14:paraId="1A355D8E" w14:textId="3071BF70" w:rsidR="00C2036B" w:rsidRPr="00A658FA" w:rsidRDefault="00C2036B" w:rsidP="0086380A">
      <w:pPr>
        <w:rPr>
          <w:rFonts w:ascii="Arial" w:hAnsi="Arial" w:cs="Arial"/>
          <w:szCs w:val="22"/>
          <w:lang w:val="fr-FR"/>
        </w:rPr>
      </w:pPr>
    </w:p>
    <w:p w14:paraId="16CA0A7A" w14:textId="6000952D" w:rsidR="001E5021" w:rsidRPr="00A658FA" w:rsidRDefault="001E5021" w:rsidP="0086380A">
      <w:pPr>
        <w:rPr>
          <w:rFonts w:ascii="Arial" w:hAnsi="Arial" w:cs="Arial"/>
          <w:szCs w:val="22"/>
          <w:lang w:val="fr-FR"/>
        </w:rPr>
      </w:pPr>
    </w:p>
    <w:p w14:paraId="1167DBA8" w14:textId="77777777" w:rsidR="001E5021" w:rsidRPr="00A658FA" w:rsidRDefault="001E5021" w:rsidP="0086380A">
      <w:pPr>
        <w:rPr>
          <w:rFonts w:ascii="Arial" w:hAnsi="Arial" w:cs="Arial"/>
          <w:szCs w:val="22"/>
          <w:lang w:val="fr-FR"/>
        </w:rPr>
      </w:pPr>
    </w:p>
    <w:p w14:paraId="332FAD07" w14:textId="1613E1CA" w:rsidR="00CA014A" w:rsidRDefault="00C2036B">
      <w:pPr>
        <w:pStyle w:val="TOC1"/>
        <w:rPr>
          <w:rFonts w:asciiTheme="minorHAnsi" w:eastAsiaTheme="minorEastAsia" w:hAnsiTheme="minorHAnsi" w:cstheme="minorBidi"/>
          <w:b w:val="0"/>
          <w:kern w:val="2"/>
          <w:szCs w:val="22"/>
          <w:lang w:eastAsia="en-GB"/>
          <w14:ligatures w14:val="standardContextual"/>
        </w:rPr>
      </w:pPr>
      <w:r w:rsidRPr="001E5021">
        <w:rPr>
          <w:rFonts w:cs="Arial"/>
          <w:b w:val="0"/>
          <w:szCs w:val="22"/>
        </w:rPr>
        <w:fldChar w:fldCharType="begin"/>
      </w:r>
      <w:r w:rsidRPr="00A658FA">
        <w:rPr>
          <w:rFonts w:cs="Arial"/>
          <w:b w:val="0"/>
          <w:szCs w:val="22"/>
          <w:lang w:val="fr-FR"/>
        </w:rPr>
        <w:instrText xml:space="preserve"> TOC \o "1-3" \t "H1,1,H1 other,1" </w:instrText>
      </w:r>
      <w:r w:rsidRPr="001E5021">
        <w:rPr>
          <w:rFonts w:cs="Arial"/>
          <w:b w:val="0"/>
          <w:szCs w:val="22"/>
        </w:rPr>
        <w:fldChar w:fldCharType="separate"/>
      </w:r>
      <w:r w:rsidR="00CA014A">
        <w:t>Qualification at a glance</w:t>
      </w:r>
      <w:r w:rsidR="00CA014A">
        <w:tab/>
      </w:r>
      <w:r w:rsidR="00CA014A">
        <w:fldChar w:fldCharType="begin"/>
      </w:r>
      <w:r w:rsidR="00CA014A">
        <w:instrText xml:space="preserve"> PAGEREF _Toc145062237 \h </w:instrText>
      </w:r>
      <w:r w:rsidR="00CA014A">
        <w:fldChar w:fldCharType="separate"/>
      </w:r>
      <w:r w:rsidR="00CA014A">
        <w:t>2</w:t>
      </w:r>
      <w:r w:rsidR="00CA014A">
        <w:fldChar w:fldCharType="end"/>
      </w:r>
    </w:p>
    <w:p w14:paraId="470DB830" w14:textId="00DA8874" w:rsidR="00CA014A" w:rsidRDefault="00CA014A">
      <w:pPr>
        <w:pStyle w:val="TOC1"/>
        <w:rPr>
          <w:rFonts w:asciiTheme="minorHAnsi" w:eastAsiaTheme="minorEastAsia" w:hAnsiTheme="minorHAnsi" w:cstheme="minorBidi"/>
          <w:b w:val="0"/>
          <w:kern w:val="2"/>
          <w:szCs w:val="22"/>
          <w:lang w:eastAsia="en-GB"/>
          <w14:ligatures w14:val="standardContextual"/>
        </w:rPr>
      </w:pPr>
      <w:r>
        <w:t>1</w:t>
      </w:r>
      <w:r>
        <w:rPr>
          <w:rFonts w:asciiTheme="minorHAnsi" w:eastAsiaTheme="minorEastAsia" w:hAnsiTheme="minorHAnsi" w:cstheme="minorBidi"/>
          <w:b w:val="0"/>
          <w:kern w:val="2"/>
          <w:szCs w:val="22"/>
          <w:lang w:eastAsia="en-GB"/>
          <w14:ligatures w14:val="standardContextual"/>
        </w:rPr>
        <w:tab/>
      </w:r>
      <w:r>
        <w:t>Introduction</w:t>
      </w:r>
      <w:r>
        <w:tab/>
      </w:r>
      <w:r>
        <w:fldChar w:fldCharType="begin"/>
      </w:r>
      <w:r>
        <w:instrText xml:space="preserve"> PAGEREF _Toc145062238 \h </w:instrText>
      </w:r>
      <w:r>
        <w:fldChar w:fldCharType="separate"/>
      </w:r>
      <w:r>
        <w:t>7</w:t>
      </w:r>
      <w:r>
        <w:fldChar w:fldCharType="end"/>
      </w:r>
    </w:p>
    <w:p w14:paraId="745FF0B0" w14:textId="543B678F" w:rsidR="00CA014A" w:rsidRDefault="00CA014A">
      <w:pPr>
        <w:pStyle w:val="TOC2"/>
        <w:rPr>
          <w:rFonts w:asciiTheme="minorHAnsi" w:eastAsiaTheme="minorEastAsia" w:hAnsiTheme="minorHAnsi" w:cstheme="minorBidi"/>
          <w:kern w:val="2"/>
          <w:szCs w:val="22"/>
          <w:lang w:eastAsia="en-GB"/>
          <w14:ligatures w14:val="standardContextual"/>
        </w:rPr>
      </w:pPr>
      <w:r>
        <w:t>Structure</w:t>
      </w:r>
      <w:r>
        <w:tab/>
      </w:r>
      <w:r>
        <w:fldChar w:fldCharType="begin"/>
      </w:r>
      <w:r>
        <w:instrText xml:space="preserve"> PAGEREF _Toc145062239 \h </w:instrText>
      </w:r>
      <w:r>
        <w:fldChar w:fldCharType="separate"/>
      </w:r>
      <w:r>
        <w:t>8</w:t>
      </w:r>
      <w:r>
        <w:fldChar w:fldCharType="end"/>
      </w:r>
    </w:p>
    <w:p w14:paraId="1FA17551" w14:textId="56C6E900" w:rsidR="00CA014A" w:rsidRDefault="00CA014A">
      <w:pPr>
        <w:pStyle w:val="TOC2"/>
        <w:rPr>
          <w:rFonts w:asciiTheme="minorHAnsi" w:eastAsiaTheme="minorEastAsia" w:hAnsiTheme="minorHAnsi" w:cstheme="minorBidi"/>
          <w:kern w:val="2"/>
          <w:szCs w:val="22"/>
          <w:lang w:eastAsia="en-GB"/>
          <w14:ligatures w14:val="standardContextual"/>
        </w:rPr>
      </w:pPr>
      <w:r>
        <w:t>Total Qualification Time</w:t>
      </w:r>
      <w:r>
        <w:tab/>
      </w:r>
      <w:r>
        <w:fldChar w:fldCharType="begin"/>
      </w:r>
      <w:r>
        <w:instrText xml:space="preserve"> PAGEREF _Toc145062240 \h </w:instrText>
      </w:r>
      <w:r>
        <w:fldChar w:fldCharType="separate"/>
      </w:r>
      <w:r>
        <w:t>10</w:t>
      </w:r>
      <w:r>
        <w:fldChar w:fldCharType="end"/>
      </w:r>
    </w:p>
    <w:p w14:paraId="101E7520" w14:textId="3D3D713A" w:rsidR="00CA014A" w:rsidRDefault="00CA014A">
      <w:pPr>
        <w:pStyle w:val="TOC1"/>
        <w:rPr>
          <w:rFonts w:asciiTheme="minorHAnsi" w:eastAsiaTheme="minorEastAsia" w:hAnsiTheme="minorHAnsi" w:cstheme="minorBidi"/>
          <w:b w:val="0"/>
          <w:kern w:val="2"/>
          <w:szCs w:val="22"/>
          <w:lang w:eastAsia="en-GB"/>
          <w14:ligatures w14:val="standardContextual"/>
        </w:rPr>
      </w:pPr>
      <w:r>
        <w:t>2</w:t>
      </w:r>
      <w:r>
        <w:rPr>
          <w:rFonts w:asciiTheme="minorHAnsi" w:eastAsiaTheme="minorEastAsia" w:hAnsiTheme="minorHAnsi" w:cstheme="minorBidi"/>
          <w:b w:val="0"/>
          <w:kern w:val="2"/>
          <w:szCs w:val="22"/>
          <w:lang w:eastAsia="en-GB"/>
          <w14:ligatures w14:val="standardContextual"/>
        </w:rPr>
        <w:tab/>
      </w:r>
      <w:r>
        <w:t>Centre Requirements</w:t>
      </w:r>
      <w:r>
        <w:tab/>
      </w:r>
      <w:r>
        <w:fldChar w:fldCharType="begin"/>
      </w:r>
      <w:r>
        <w:instrText xml:space="preserve"> PAGEREF _Toc145062241 \h </w:instrText>
      </w:r>
      <w:r>
        <w:fldChar w:fldCharType="separate"/>
      </w:r>
      <w:r>
        <w:t>11</w:t>
      </w:r>
      <w:r>
        <w:fldChar w:fldCharType="end"/>
      </w:r>
    </w:p>
    <w:p w14:paraId="7B801826" w14:textId="2D563F7F" w:rsidR="00CA014A" w:rsidRDefault="00CA014A">
      <w:pPr>
        <w:pStyle w:val="TOC2"/>
        <w:rPr>
          <w:rFonts w:asciiTheme="minorHAnsi" w:eastAsiaTheme="minorEastAsia" w:hAnsiTheme="minorHAnsi" w:cstheme="minorBidi"/>
          <w:kern w:val="2"/>
          <w:szCs w:val="22"/>
          <w:lang w:eastAsia="en-GB"/>
          <w14:ligatures w14:val="standardContextual"/>
        </w:rPr>
      </w:pPr>
      <w:r>
        <w:t>Approval</w:t>
      </w:r>
      <w:r>
        <w:tab/>
      </w:r>
      <w:r>
        <w:fldChar w:fldCharType="begin"/>
      </w:r>
      <w:r>
        <w:instrText xml:space="preserve"> PAGEREF _Toc145062242 \h </w:instrText>
      </w:r>
      <w:r>
        <w:fldChar w:fldCharType="separate"/>
      </w:r>
      <w:r>
        <w:t>11</w:t>
      </w:r>
      <w:r>
        <w:fldChar w:fldCharType="end"/>
      </w:r>
    </w:p>
    <w:p w14:paraId="7C2B6D9A" w14:textId="6C7AEFFA" w:rsidR="00CA014A" w:rsidRDefault="00CA014A">
      <w:pPr>
        <w:pStyle w:val="TOC2"/>
        <w:rPr>
          <w:rFonts w:asciiTheme="minorHAnsi" w:eastAsiaTheme="minorEastAsia" w:hAnsiTheme="minorHAnsi" w:cstheme="minorBidi"/>
          <w:kern w:val="2"/>
          <w:szCs w:val="22"/>
          <w:lang w:eastAsia="en-GB"/>
          <w14:ligatures w14:val="standardContextual"/>
        </w:rPr>
      </w:pPr>
      <w:r>
        <w:t>Centre Staffing Requirements</w:t>
      </w:r>
      <w:r>
        <w:tab/>
      </w:r>
      <w:r>
        <w:fldChar w:fldCharType="begin"/>
      </w:r>
      <w:r>
        <w:instrText xml:space="preserve"> PAGEREF _Toc145062243 \h </w:instrText>
      </w:r>
      <w:r>
        <w:fldChar w:fldCharType="separate"/>
      </w:r>
      <w:r>
        <w:t>11</w:t>
      </w:r>
      <w:r>
        <w:fldChar w:fldCharType="end"/>
      </w:r>
    </w:p>
    <w:p w14:paraId="29189A44" w14:textId="281CD451" w:rsidR="00CA014A" w:rsidRDefault="00CA014A">
      <w:pPr>
        <w:pStyle w:val="TOC2"/>
        <w:rPr>
          <w:rFonts w:asciiTheme="minorHAnsi" w:eastAsiaTheme="minorEastAsia" w:hAnsiTheme="minorHAnsi" w:cstheme="minorBidi"/>
          <w:kern w:val="2"/>
          <w:szCs w:val="22"/>
          <w:lang w:eastAsia="en-GB"/>
          <w14:ligatures w14:val="standardContextual"/>
        </w:rPr>
      </w:pPr>
      <w:r>
        <w:t>Continuing Professional Development (CPD)</w:t>
      </w:r>
      <w:r>
        <w:tab/>
      </w:r>
      <w:r>
        <w:fldChar w:fldCharType="begin"/>
      </w:r>
      <w:r>
        <w:instrText xml:space="preserve"> PAGEREF _Toc145062244 \h </w:instrText>
      </w:r>
      <w:r>
        <w:fldChar w:fldCharType="separate"/>
      </w:r>
      <w:r>
        <w:t>11</w:t>
      </w:r>
      <w:r>
        <w:fldChar w:fldCharType="end"/>
      </w:r>
    </w:p>
    <w:p w14:paraId="2FE2FD25" w14:textId="55CC489A" w:rsidR="00CA014A" w:rsidRDefault="00CA014A">
      <w:pPr>
        <w:pStyle w:val="TOC2"/>
        <w:rPr>
          <w:rFonts w:asciiTheme="minorHAnsi" w:eastAsiaTheme="minorEastAsia" w:hAnsiTheme="minorHAnsi" w:cstheme="minorBidi"/>
          <w:kern w:val="2"/>
          <w:szCs w:val="22"/>
          <w:lang w:eastAsia="en-GB"/>
          <w14:ligatures w14:val="standardContextual"/>
        </w:rPr>
      </w:pPr>
      <w:r>
        <w:t>Quality Assurance</w:t>
      </w:r>
      <w:r>
        <w:tab/>
      </w:r>
      <w:r>
        <w:fldChar w:fldCharType="begin"/>
      </w:r>
      <w:r>
        <w:instrText xml:space="preserve"> PAGEREF _Toc145062245 \h </w:instrText>
      </w:r>
      <w:r>
        <w:fldChar w:fldCharType="separate"/>
      </w:r>
      <w:r>
        <w:t>11</w:t>
      </w:r>
      <w:r>
        <w:fldChar w:fldCharType="end"/>
      </w:r>
    </w:p>
    <w:p w14:paraId="32163122" w14:textId="30092E60" w:rsidR="00CA014A" w:rsidRDefault="00CA014A">
      <w:pPr>
        <w:pStyle w:val="TOC2"/>
        <w:rPr>
          <w:rFonts w:asciiTheme="minorHAnsi" w:eastAsiaTheme="minorEastAsia" w:hAnsiTheme="minorHAnsi" w:cstheme="minorBidi"/>
          <w:kern w:val="2"/>
          <w:szCs w:val="22"/>
          <w:lang w:eastAsia="en-GB"/>
          <w14:ligatures w14:val="standardContextual"/>
        </w:rPr>
      </w:pPr>
      <w:r>
        <w:t>Learner Entry Requirements</w:t>
      </w:r>
      <w:r>
        <w:tab/>
      </w:r>
      <w:r>
        <w:fldChar w:fldCharType="begin"/>
      </w:r>
      <w:r>
        <w:instrText xml:space="preserve"> PAGEREF _Toc145062246 \h </w:instrText>
      </w:r>
      <w:r>
        <w:fldChar w:fldCharType="separate"/>
      </w:r>
      <w:r>
        <w:t>12</w:t>
      </w:r>
      <w:r>
        <w:fldChar w:fldCharType="end"/>
      </w:r>
    </w:p>
    <w:p w14:paraId="1867C423" w14:textId="0AC56D02" w:rsidR="00CA014A" w:rsidRDefault="00CA014A">
      <w:pPr>
        <w:pStyle w:val="TOC2"/>
        <w:rPr>
          <w:rFonts w:asciiTheme="minorHAnsi" w:eastAsiaTheme="minorEastAsia" w:hAnsiTheme="minorHAnsi" w:cstheme="minorBidi"/>
          <w:kern w:val="2"/>
          <w:szCs w:val="22"/>
          <w:lang w:eastAsia="en-GB"/>
          <w14:ligatures w14:val="standardContextual"/>
        </w:rPr>
      </w:pPr>
      <w:r>
        <w:t>Age Restrictions</w:t>
      </w:r>
      <w:r>
        <w:tab/>
      </w:r>
      <w:r>
        <w:fldChar w:fldCharType="begin"/>
      </w:r>
      <w:r>
        <w:instrText xml:space="preserve"> PAGEREF _Toc145062247 \h </w:instrText>
      </w:r>
      <w:r>
        <w:fldChar w:fldCharType="separate"/>
      </w:r>
      <w:r>
        <w:t>12</w:t>
      </w:r>
      <w:r>
        <w:fldChar w:fldCharType="end"/>
      </w:r>
    </w:p>
    <w:p w14:paraId="5FDC43EF" w14:textId="463A2DE1" w:rsidR="00CA014A" w:rsidRDefault="00CA014A">
      <w:pPr>
        <w:pStyle w:val="TOC2"/>
        <w:rPr>
          <w:rFonts w:asciiTheme="minorHAnsi" w:eastAsiaTheme="minorEastAsia" w:hAnsiTheme="minorHAnsi" w:cstheme="minorBidi"/>
          <w:kern w:val="2"/>
          <w:szCs w:val="22"/>
          <w:lang w:eastAsia="en-GB"/>
          <w14:ligatures w14:val="standardContextual"/>
        </w:rPr>
      </w:pPr>
      <w:r>
        <w:t>Time Constraints</w:t>
      </w:r>
      <w:r>
        <w:tab/>
      </w:r>
      <w:r>
        <w:fldChar w:fldCharType="begin"/>
      </w:r>
      <w:r>
        <w:instrText xml:space="preserve"> PAGEREF _Toc145062248 \h </w:instrText>
      </w:r>
      <w:r>
        <w:fldChar w:fldCharType="separate"/>
      </w:r>
      <w:r>
        <w:t>12</w:t>
      </w:r>
      <w:r>
        <w:fldChar w:fldCharType="end"/>
      </w:r>
    </w:p>
    <w:p w14:paraId="20272422" w14:textId="6246D9E2" w:rsidR="00CA014A" w:rsidRDefault="00CA014A">
      <w:pPr>
        <w:pStyle w:val="TOC1"/>
        <w:rPr>
          <w:rFonts w:asciiTheme="minorHAnsi" w:eastAsiaTheme="minorEastAsia" w:hAnsiTheme="minorHAnsi" w:cstheme="minorBidi"/>
          <w:b w:val="0"/>
          <w:kern w:val="2"/>
          <w:szCs w:val="22"/>
          <w:lang w:eastAsia="en-GB"/>
          <w14:ligatures w14:val="standardContextual"/>
        </w:rPr>
      </w:pPr>
      <w:r>
        <w:t>3</w:t>
      </w:r>
      <w:r>
        <w:rPr>
          <w:rFonts w:asciiTheme="minorHAnsi" w:eastAsiaTheme="minorEastAsia" w:hAnsiTheme="minorHAnsi" w:cstheme="minorBidi"/>
          <w:b w:val="0"/>
          <w:kern w:val="2"/>
          <w:szCs w:val="22"/>
          <w:lang w:eastAsia="en-GB"/>
          <w14:ligatures w14:val="standardContextual"/>
        </w:rPr>
        <w:tab/>
      </w:r>
      <w:r>
        <w:t>Delivering the Qualification</w:t>
      </w:r>
      <w:r>
        <w:tab/>
      </w:r>
      <w:r>
        <w:fldChar w:fldCharType="begin"/>
      </w:r>
      <w:r>
        <w:instrText xml:space="preserve"> PAGEREF _Toc145062249 \h </w:instrText>
      </w:r>
      <w:r>
        <w:fldChar w:fldCharType="separate"/>
      </w:r>
      <w:r>
        <w:t>14</w:t>
      </w:r>
      <w:r>
        <w:fldChar w:fldCharType="end"/>
      </w:r>
    </w:p>
    <w:p w14:paraId="18A1ECF1" w14:textId="1D82DC1D" w:rsidR="00CA014A" w:rsidRDefault="00CA014A">
      <w:pPr>
        <w:pStyle w:val="TOC2"/>
        <w:rPr>
          <w:rFonts w:asciiTheme="minorHAnsi" w:eastAsiaTheme="minorEastAsia" w:hAnsiTheme="minorHAnsi" w:cstheme="minorBidi"/>
          <w:kern w:val="2"/>
          <w:szCs w:val="22"/>
          <w:lang w:eastAsia="en-GB"/>
          <w14:ligatures w14:val="standardContextual"/>
        </w:rPr>
      </w:pPr>
      <w:r>
        <w:t>Initial Assessment</w:t>
      </w:r>
      <w:r>
        <w:tab/>
      </w:r>
      <w:r>
        <w:fldChar w:fldCharType="begin"/>
      </w:r>
      <w:r>
        <w:instrText xml:space="preserve"> PAGEREF _Toc145062250 \h </w:instrText>
      </w:r>
      <w:r>
        <w:fldChar w:fldCharType="separate"/>
      </w:r>
      <w:r>
        <w:t>14</w:t>
      </w:r>
      <w:r>
        <w:fldChar w:fldCharType="end"/>
      </w:r>
    </w:p>
    <w:p w14:paraId="170BA30F" w14:textId="7F52C646" w:rsidR="00CA014A" w:rsidRDefault="00CA014A">
      <w:pPr>
        <w:pStyle w:val="TOC2"/>
        <w:rPr>
          <w:rFonts w:asciiTheme="minorHAnsi" w:eastAsiaTheme="minorEastAsia" w:hAnsiTheme="minorHAnsi" w:cstheme="minorBidi"/>
          <w:kern w:val="2"/>
          <w:szCs w:val="22"/>
          <w:lang w:eastAsia="en-GB"/>
          <w14:ligatures w14:val="standardContextual"/>
        </w:rPr>
      </w:pPr>
      <w:r>
        <w:t>Induction</w:t>
      </w:r>
      <w:r>
        <w:tab/>
      </w:r>
      <w:r>
        <w:fldChar w:fldCharType="begin"/>
      </w:r>
      <w:r>
        <w:instrText xml:space="preserve"> PAGEREF _Toc145062251 \h </w:instrText>
      </w:r>
      <w:r>
        <w:fldChar w:fldCharType="separate"/>
      </w:r>
      <w:r>
        <w:t>14</w:t>
      </w:r>
      <w:r>
        <w:fldChar w:fldCharType="end"/>
      </w:r>
    </w:p>
    <w:p w14:paraId="347B3132" w14:textId="0F2293EA" w:rsidR="00CA014A" w:rsidRDefault="00CA014A">
      <w:pPr>
        <w:pStyle w:val="TOC2"/>
        <w:rPr>
          <w:rFonts w:asciiTheme="minorHAnsi" w:eastAsiaTheme="minorEastAsia" w:hAnsiTheme="minorHAnsi" w:cstheme="minorBidi"/>
          <w:kern w:val="2"/>
          <w:szCs w:val="22"/>
          <w:lang w:eastAsia="en-GB"/>
          <w14:ligatures w14:val="standardContextual"/>
        </w:rPr>
      </w:pPr>
      <w:r>
        <w:t>Guidance for Delivery</w:t>
      </w:r>
      <w:r>
        <w:tab/>
      </w:r>
      <w:r>
        <w:fldChar w:fldCharType="begin"/>
      </w:r>
      <w:r>
        <w:instrText xml:space="preserve"> PAGEREF _Toc145062252 \h </w:instrText>
      </w:r>
      <w:r>
        <w:fldChar w:fldCharType="separate"/>
      </w:r>
      <w:r>
        <w:t>15</w:t>
      </w:r>
      <w:r>
        <w:fldChar w:fldCharType="end"/>
      </w:r>
    </w:p>
    <w:p w14:paraId="751B0E39" w14:textId="3E98CFC7" w:rsidR="00CA014A" w:rsidRDefault="00CA014A">
      <w:pPr>
        <w:pStyle w:val="TOC2"/>
        <w:rPr>
          <w:rFonts w:asciiTheme="minorHAnsi" w:eastAsiaTheme="minorEastAsia" w:hAnsiTheme="minorHAnsi" w:cstheme="minorBidi"/>
          <w:kern w:val="2"/>
          <w:szCs w:val="22"/>
          <w:lang w:eastAsia="en-GB"/>
          <w14:ligatures w14:val="standardContextual"/>
        </w:rPr>
      </w:pPr>
      <w:r>
        <w:t>Support Materials</w:t>
      </w:r>
      <w:r>
        <w:tab/>
      </w:r>
      <w:r>
        <w:fldChar w:fldCharType="begin"/>
      </w:r>
      <w:r>
        <w:instrText xml:space="preserve"> PAGEREF _Toc145062253 \h </w:instrText>
      </w:r>
      <w:r>
        <w:fldChar w:fldCharType="separate"/>
      </w:r>
      <w:r>
        <w:t>15</w:t>
      </w:r>
      <w:r>
        <w:fldChar w:fldCharType="end"/>
      </w:r>
    </w:p>
    <w:p w14:paraId="29FD905A" w14:textId="2034402D" w:rsidR="00CA014A" w:rsidRDefault="00CA014A">
      <w:pPr>
        <w:pStyle w:val="TOC2"/>
        <w:rPr>
          <w:rFonts w:asciiTheme="minorHAnsi" w:eastAsiaTheme="minorEastAsia" w:hAnsiTheme="minorHAnsi" w:cstheme="minorBidi"/>
          <w:kern w:val="2"/>
          <w:szCs w:val="22"/>
          <w:lang w:eastAsia="en-GB"/>
          <w14:ligatures w14:val="standardContextual"/>
        </w:rPr>
      </w:pPr>
      <w:r>
        <w:t>Suggested</w:t>
      </w:r>
      <w:r w:rsidRPr="00A21423">
        <w:t xml:space="preserve"> </w:t>
      </w:r>
      <w:r>
        <w:t>Learning Resources</w:t>
      </w:r>
      <w:r>
        <w:tab/>
      </w:r>
      <w:r>
        <w:fldChar w:fldCharType="begin"/>
      </w:r>
      <w:r>
        <w:instrText xml:space="preserve"> PAGEREF _Toc145062254 \h </w:instrText>
      </w:r>
      <w:r>
        <w:fldChar w:fldCharType="separate"/>
      </w:r>
      <w:r>
        <w:t>15</w:t>
      </w:r>
      <w:r>
        <w:fldChar w:fldCharType="end"/>
      </w:r>
    </w:p>
    <w:p w14:paraId="7F97990B" w14:textId="432E6B8B" w:rsidR="00CA014A" w:rsidRDefault="00CA014A">
      <w:pPr>
        <w:pStyle w:val="TOC2"/>
        <w:rPr>
          <w:rFonts w:asciiTheme="minorHAnsi" w:eastAsiaTheme="minorEastAsia" w:hAnsiTheme="minorHAnsi" w:cstheme="minorBidi"/>
          <w:kern w:val="2"/>
          <w:szCs w:val="22"/>
          <w:lang w:eastAsia="en-GB"/>
          <w14:ligatures w14:val="standardContextual"/>
        </w:rPr>
      </w:pPr>
      <w:r>
        <w:t>Suggested Learning Resources (Units)</w:t>
      </w:r>
      <w:r>
        <w:tab/>
      </w:r>
      <w:r>
        <w:fldChar w:fldCharType="begin"/>
      </w:r>
      <w:r>
        <w:instrText xml:space="preserve"> PAGEREF _Toc145062255 \h </w:instrText>
      </w:r>
      <w:r>
        <w:fldChar w:fldCharType="separate"/>
      </w:r>
      <w:r>
        <w:t>15</w:t>
      </w:r>
      <w:r>
        <w:fldChar w:fldCharType="end"/>
      </w:r>
    </w:p>
    <w:p w14:paraId="75D73EB8" w14:textId="074EAD40" w:rsidR="00CA014A" w:rsidRDefault="00CA014A">
      <w:pPr>
        <w:pStyle w:val="TOC1"/>
        <w:rPr>
          <w:rFonts w:asciiTheme="minorHAnsi" w:eastAsiaTheme="minorEastAsia" w:hAnsiTheme="minorHAnsi" w:cstheme="minorBidi"/>
          <w:b w:val="0"/>
          <w:kern w:val="2"/>
          <w:szCs w:val="22"/>
          <w:lang w:eastAsia="en-GB"/>
          <w14:ligatures w14:val="standardContextual"/>
        </w:rPr>
      </w:pPr>
      <w:r>
        <w:t>4</w:t>
      </w:r>
      <w:r>
        <w:rPr>
          <w:rFonts w:asciiTheme="minorHAnsi" w:eastAsiaTheme="minorEastAsia" w:hAnsiTheme="minorHAnsi" w:cstheme="minorBidi"/>
          <w:b w:val="0"/>
          <w:kern w:val="2"/>
          <w:szCs w:val="22"/>
          <w:lang w:eastAsia="en-GB"/>
          <w14:ligatures w14:val="standardContextual"/>
        </w:rPr>
        <w:tab/>
      </w:r>
      <w:r>
        <w:t>Assessment</w:t>
      </w:r>
      <w:r>
        <w:tab/>
      </w:r>
      <w:r>
        <w:fldChar w:fldCharType="begin"/>
      </w:r>
      <w:r>
        <w:instrText xml:space="preserve"> PAGEREF _Toc145062256 \h </w:instrText>
      </w:r>
      <w:r>
        <w:fldChar w:fldCharType="separate"/>
      </w:r>
      <w:r>
        <w:t>25</w:t>
      </w:r>
      <w:r>
        <w:fldChar w:fldCharType="end"/>
      </w:r>
    </w:p>
    <w:p w14:paraId="5D8DFF45" w14:textId="5BCD582A" w:rsidR="00CA014A" w:rsidRDefault="00CA014A">
      <w:pPr>
        <w:pStyle w:val="TOC2"/>
        <w:rPr>
          <w:rFonts w:asciiTheme="minorHAnsi" w:eastAsiaTheme="minorEastAsia" w:hAnsiTheme="minorHAnsi" w:cstheme="minorBidi"/>
          <w:kern w:val="2"/>
          <w:szCs w:val="22"/>
          <w:lang w:eastAsia="en-GB"/>
          <w14:ligatures w14:val="standardContextual"/>
        </w:rPr>
      </w:pPr>
      <w:r>
        <w:t>Assessment Method</w:t>
      </w:r>
      <w:r>
        <w:tab/>
      </w:r>
      <w:r>
        <w:fldChar w:fldCharType="begin"/>
      </w:r>
      <w:r>
        <w:instrText xml:space="preserve"> PAGEREF _Toc145062257 \h </w:instrText>
      </w:r>
      <w:r>
        <w:fldChar w:fldCharType="separate"/>
      </w:r>
      <w:r>
        <w:t>25</w:t>
      </w:r>
      <w:r>
        <w:fldChar w:fldCharType="end"/>
      </w:r>
    </w:p>
    <w:p w14:paraId="2B86DF99" w14:textId="74F38A39" w:rsidR="00CA014A" w:rsidRDefault="00CA014A">
      <w:pPr>
        <w:pStyle w:val="TOC2"/>
        <w:rPr>
          <w:rFonts w:asciiTheme="minorHAnsi" w:eastAsiaTheme="minorEastAsia" w:hAnsiTheme="minorHAnsi" w:cstheme="minorBidi"/>
          <w:kern w:val="2"/>
          <w:szCs w:val="22"/>
          <w:lang w:eastAsia="en-GB"/>
          <w14:ligatures w14:val="standardContextual"/>
        </w:rPr>
      </w:pPr>
      <w:r>
        <w:t>Assessment Strategy</w:t>
      </w:r>
      <w:r>
        <w:tab/>
      </w:r>
      <w:r>
        <w:fldChar w:fldCharType="begin"/>
      </w:r>
      <w:r>
        <w:instrText xml:space="preserve"> PAGEREF _Toc145062258 \h </w:instrText>
      </w:r>
      <w:r>
        <w:fldChar w:fldCharType="separate"/>
      </w:r>
      <w:r>
        <w:t>28</w:t>
      </w:r>
      <w:r>
        <w:fldChar w:fldCharType="end"/>
      </w:r>
    </w:p>
    <w:p w14:paraId="703CA8C7" w14:textId="3F764D8C" w:rsidR="00CA014A" w:rsidRDefault="00CA014A">
      <w:pPr>
        <w:pStyle w:val="TOC2"/>
        <w:rPr>
          <w:rFonts w:asciiTheme="minorHAnsi" w:eastAsiaTheme="minorEastAsia" w:hAnsiTheme="minorHAnsi" w:cstheme="minorBidi"/>
          <w:kern w:val="2"/>
          <w:szCs w:val="22"/>
          <w:lang w:eastAsia="en-GB"/>
          <w14:ligatures w14:val="standardContextual"/>
        </w:rPr>
      </w:pPr>
      <w:r>
        <w:t>ILM Assessment Terminology (Verbs)</w:t>
      </w:r>
      <w:r>
        <w:tab/>
      </w:r>
      <w:r>
        <w:fldChar w:fldCharType="begin"/>
      </w:r>
      <w:r>
        <w:instrText xml:space="preserve"> PAGEREF _Toc145062259 \h </w:instrText>
      </w:r>
      <w:r>
        <w:fldChar w:fldCharType="separate"/>
      </w:r>
      <w:r>
        <w:t>28</w:t>
      </w:r>
      <w:r>
        <w:fldChar w:fldCharType="end"/>
      </w:r>
    </w:p>
    <w:p w14:paraId="6223BCF9" w14:textId="0861ED52" w:rsidR="00CA014A" w:rsidRDefault="00CA014A">
      <w:pPr>
        <w:pStyle w:val="TOC2"/>
        <w:rPr>
          <w:rFonts w:asciiTheme="minorHAnsi" w:eastAsiaTheme="minorEastAsia" w:hAnsiTheme="minorHAnsi" w:cstheme="minorBidi"/>
          <w:kern w:val="2"/>
          <w:szCs w:val="22"/>
          <w:lang w:eastAsia="en-GB"/>
          <w14:ligatures w14:val="standardContextual"/>
        </w:rPr>
      </w:pPr>
      <w:r>
        <w:t>Authenticity</w:t>
      </w:r>
      <w:r>
        <w:tab/>
      </w:r>
      <w:r>
        <w:fldChar w:fldCharType="begin"/>
      </w:r>
      <w:r>
        <w:instrText xml:space="preserve"> PAGEREF _Toc145062260 \h </w:instrText>
      </w:r>
      <w:r>
        <w:fldChar w:fldCharType="separate"/>
      </w:r>
      <w:r>
        <w:t>28</w:t>
      </w:r>
      <w:r>
        <w:fldChar w:fldCharType="end"/>
      </w:r>
    </w:p>
    <w:p w14:paraId="10157ED7" w14:textId="31F546C0"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rFonts w:eastAsiaTheme="minorHAnsi"/>
          <w:lang w:eastAsia="ru-RU"/>
        </w:rPr>
        <w:t>Results Sheets</w:t>
      </w:r>
      <w:r>
        <w:tab/>
      </w:r>
      <w:r>
        <w:fldChar w:fldCharType="begin"/>
      </w:r>
      <w:r>
        <w:instrText xml:space="preserve"> PAGEREF _Toc145062261 \h </w:instrText>
      </w:r>
      <w:r>
        <w:fldChar w:fldCharType="separate"/>
      </w:r>
      <w:r>
        <w:t>28</w:t>
      </w:r>
      <w:r>
        <w:fldChar w:fldCharType="end"/>
      </w:r>
    </w:p>
    <w:p w14:paraId="23AFC48A" w14:textId="2073CACC" w:rsidR="00CA014A" w:rsidRDefault="00CA014A">
      <w:pPr>
        <w:pStyle w:val="TOC2"/>
        <w:rPr>
          <w:rFonts w:asciiTheme="minorHAnsi" w:eastAsiaTheme="minorEastAsia" w:hAnsiTheme="minorHAnsi" w:cstheme="minorBidi"/>
          <w:kern w:val="2"/>
          <w:szCs w:val="22"/>
          <w:lang w:eastAsia="en-GB"/>
          <w14:ligatures w14:val="standardContextual"/>
        </w:rPr>
      </w:pPr>
      <w:r>
        <w:t>Recognition of Prior Learning (RPL)</w:t>
      </w:r>
      <w:r>
        <w:tab/>
      </w:r>
      <w:r>
        <w:fldChar w:fldCharType="begin"/>
      </w:r>
      <w:r>
        <w:instrText xml:space="preserve"> PAGEREF _Toc145062262 \h </w:instrText>
      </w:r>
      <w:r>
        <w:fldChar w:fldCharType="separate"/>
      </w:r>
      <w:r>
        <w:t>28</w:t>
      </w:r>
      <w:r>
        <w:fldChar w:fldCharType="end"/>
      </w:r>
    </w:p>
    <w:p w14:paraId="2913B215" w14:textId="1BBF577B" w:rsidR="00CA014A" w:rsidRDefault="00CA014A">
      <w:pPr>
        <w:pStyle w:val="TOC2"/>
        <w:rPr>
          <w:rFonts w:asciiTheme="minorHAnsi" w:eastAsiaTheme="minorEastAsia" w:hAnsiTheme="minorHAnsi" w:cstheme="minorBidi"/>
          <w:kern w:val="2"/>
          <w:szCs w:val="22"/>
          <w:lang w:eastAsia="en-GB"/>
          <w14:ligatures w14:val="standardContextual"/>
        </w:rPr>
      </w:pPr>
      <w:r>
        <w:t>Results Entry on Walled Garden</w:t>
      </w:r>
      <w:r>
        <w:tab/>
      </w:r>
      <w:r>
        <w:fldChar w:fldCharType="begin"/>
      </w:r>
      <w:r>
        <w:instrText xml:space="preserve"> PAGEREF _Toc145062263 \h </w:instrText>
      </w:r>
      <w:r>
        <w:fldChar w:fldCharType="separate"/>
      </w:r>
      <w:r>
        <w:t>28</w:t>
      </w:r>
      <w:r>
        <w:fldChar w:fldCharType="end"/>
      </w:r>
    </w:p>
    <w:p w14:paraId="73A3A232" w14:textId="2C0E912C"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rFonts w:eastAsia="Calibri"/>
          <w:lang w:eastAsia="en-GB"/>
        </w:rPr>
        <w:t>Certificates</w:t>
      </w:r>
      <w:r>
        <w:tab/>
      </w:r>
      <w:r>
        <w:fldChar w:fldCharType="begin"/>
      </w:r>
      <w:r>
        <w:instrText xml:space="preserve"> PAGEREF _Toc145062264 \h </w:instrText>
      </w:r>
      <w:r>
        <w:fldChar w:fldCharType="separate"/>
      </w:r>
      <w:r>
        <w:t>28</w:t>
      </w:r>
      <w:r>
        <w:fldChar w:fldCharType="end"/>
      </w:r>
    </w:p>
    <w:p w14:paraId="67925ECF" w14:textId="025734F6" w:rsidR="00CA014A" w:rsidRDefault="00CA014A">
      <w:pPr>
        <w:pStyle w:val="TOC1"/>
        <w:rPr>
          <w:rFonts w:asciiTheme="minorHAnsi" w:eastAsiaTheme="minorEastAsia" w:hAnsiTheme="minorHAnsi" w:cstheme="minorBidi"/>
          <w:b w:val="0"/>
          <w:kern w:val="2"/>
          <w:szCs w:val="22"/>
          <w:lang w:eastAsia="en-GB"/>
          <w14:ligatures w14:val="standardContextual"/>
        </w:rPr>
      </w:pPr>
      <w:r>
        <w:t>5</w:t>
      </w:r>
      <w:r>
        <w:rPr>
          <w:rFonts w:asciiTheme="minorHAnsi" w:eastAsiaTheme="minorEastAsia" w:hAnsiTheme="minorHAnsi" w:cstheme="minorBidi"/>
          <w:b w:val="0"/>
          <w:kern w:val="2"/>
          <w:szCs w:val="22"/>
          <w:lang w:eastAsia="en-GB"/>
          <w14:ligatures w14:val="standardContextual"/>
        </w:rPr>
        <w:tab/>
      </w:r>
      <w:r>
        <w:t>Assessment: Support and Guidance</w:t>
      </w:r>
      <w:r>
        <w:tab/>
      </w:r>
      <w:r>
        <w:fldChar w:fldCharType="begin"/>
      </w:r>
      <w:r>
        <w:instrText xml:space="preserve"> PAGEREF _Toc145062265 \h </w:instrText>
      </w:r>
      <w:r>
        <w:fldChar w:fldCharType="separate"/>
      </w:r>
      <w:r>
        <w:t>30</w:t>
      </w:r>
      <w:r>
        <w:fldChar w:fldCharType="end"/>
      </w:r>
    </w:p>
    <w:p w14:paraId="754C14C5" w14:textId="3E46AF8A" w:rsidR="00CA014A" w:rsidRDefault="00CA014A">
      <w:pPr>
        <w:pStyle w:val="TOC2"/>
        <w:rPr>
          <w:rFonts w:asciiTheme="minorHAnsi" w:eastAsiaTheme="minorEastAsia" w:hAnsiTheme="minorHAnsi" w:cstheme="minorBidi"/>
          <w:kern w:val="2"/>
          <w:szCs w:val="22"/>
          <w:lang w:eastAsia="en-GB"/>
          <w14:ligatures w14:val="standardContextual"/>
        </w:rPr>
      </w:pPr>
      <w:r>
        <w:t>Types of product evidence</w:t>
      </w:r>
      <w:r>
        <w:tab/>
      </w:r>
      <w:r>
        <w:fldChar w:fldCharType="begin"/>
      </w:r>
      <w:r>
        <w:instrText xml:space="preserve"> PAGEREF _Toc145062266 \h </w:instrText>
      </w:r>
      <w:r>
        <w:fldChar w:fldCharType="separate"/>
      </w:r>
      <w:r>
        <w:t>31</w:t>
      </w:r>
      <w:r>
        <w:fldChar w:fldCharType="end"/>
      </w:r>
    </w:p>
    <w:p w14:paraId="02C5C726" w14:textId="2A38CBE1" w:rsidR="00CA014A" w:rsidRDefault="00CA014A">
      <w:pPr>
        <w:pStyle w:val="TOC2"/>
        <w:rPr>
          <w:rFonts w:asciiTheme="minorHAnsi" w:eastAsiaTheme="minorEastAsia" w:hAnsiTheme="minorHAnsi" w:cstheme="minorBidi"/>
          <w:kern w:val="2"/>
          <w:szCs w:val="22"/>
          <w:lang w:eastAsia="en-GB"/>
          <w14:ligatures w14:val="standardContextual"/>
        </w:rPr>
      </w:pPr>
      <w:r>
        <w:t>Selecting and Preparing Evidence</w:t>
      </w:r>
      <w:r>
        <w:tab/>
      </w:r>
      <w:r>
        <w:fldChar w:fldCharType="begin"/>
      </w:r>
      <w:r>
        <w:instrText xml:space="preserve"> PAGEREF _Toc145062267 \h </w:instrText>
      </w:r>
      <w:r>
        <w:fldChar w:fldCharType="separate"/>
      </w:r>
      <w:r>
        <w:t>31</w:t>
      </w:r>
      <w:r>
        <w:fldChar w:fldCharType="end"/>
      </w:r>
    </w:p>
    <w:p w14:paraId="7875C0C3" w14:textId="3A5F2688" w:rsidR="00CA014A" w:rsidRDefault="00CA014A">
      <w:pPr>
        <w:pStyle w:val="TOC1"/>
        <w:rPr>
          <w:rFonts w:asciiTheme="minorHAnsi" w:eastAsiaTheme="minorEastAsia" w:hAnsiTheme="minorHAnsi" w:cstheme="minorBidi"/>
          <w:b w:val="0"/>
          <w:kern w:val="2"/>
          <w:szCs w:val="22"/>
          <w:lang w:eastAsia="en-GB"/>
          <w14:ligatures w14:val="standardContextual"/>
        </w:rPr>
      </w:pPr>
      <w:r>
        <w:t>6</w:t>
      </w:r>
      <w:r>
        <w:rPr>
          <w:rFonts w:asciiTheme="minorHAnsi" w:eastAsiaTheme="minorEastAsia" w:hAnsiTheme="minorHAnsi" w:cstheme="minorBidi"/>
          <w:b w:val="0"/>
          <w:kern w:val="2"/>
          <w:szCs w:val="22"/>
          <w:lang w:eastAsia="en-GB"/>
          <w14:ligatures w14:val="standardContextual"/>
        </w:rPr>
        <w:tab/>
      </w:r>
      <w:r>
        <w:t>How this Qualification Links to Level 7 Senior Leader apprenticeship standard</w:t>
      </w:r>
      <w:r>
        <w:tab/>
      </w:r>
      <w:r>
        <w:fldChar w:fldCharType="begin"/>
      </w:r>
      <w:r>
        <w:instrText xml:space="preserve"> PAGEREF _Toc145062268 \h </w:instrText>
      </w:r>
      <w:r>
        <w:fldChar w:fldCharType="separate"/>
      </w:r>
      <w:r>
        <w:t>32</w:t>
      </w:r>
      <w:r>
        <w:fldChar w:fldCharType="end"/>
      </w:r>
    </w:p>
    <w:p w14:paraId="5870EF61" w14:textId="4301607C"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rFonts w:eastAsia="Calibri"/>
          <w:lang w:val="en-US"/>
        </w:rPr>
        <w:t>Signposting to the Standard</w:t>
      </w:r>
      <w:r>
        <w:tab/>
      </w:r>
      <w:r>
        <w:fldChar w:fldCharType="begin"/>
      </w:r>
      <w:r>
        <w:instrText xml:space="preserve"> PAGEREF _Toc145062269 \h </w:instrText>
      </w:r>
      <w:r>
        <w:fldChar w:fldCharType="separate"/>
      </w:r>
      <w:r>
        <w:t>32</w:t>
      </w:r>
      <w:r>
        <w:fldChar w:fldCharType="end"/>
      </w:r>
    </w:p>
    <w:p w14:paraId="7F9C346D" w14:textId="3A15F4B6" w:rsidR="00CA014A" w:rsidRDefault="00CA014A">
      <w:pPr>
        <w:pStyle w:val="TOC1"/>
        <w:rPr>
          <w:rFonts w:asciiTheme="minorHAnsi" w:eastAsiaTheme="minorEastAsia" w:hAnsiTheme="minorHAnsi" w:cstheme="minorBidi"/>
          <w:b w:val="0"/>
          <w:kern w:val="2"/>
          <w:szCs w:val="22"/>
          <w:lang w:eastAsia="en-GB"/>
          <w14:ligatures w14:val="standardContextual"/>
        </w:rPr>
      </w:pPr>
      <w:r>
        <w:t>7</w:t>
      </w:r>
      <w:r>
        <w:rPr>
          <w:rFonts w:asciiTheme="minorHAnsi" w:eastAsiaTheme="minorEastAsia" w:hAnsiTheme="minorHAnsi" w:cstheme="minorBidi"/>
          <w:b w:val="0"/>
          <w:kern w:val="2"/>
          <w:szCs w:val="22"/>
          <w:lang w:eastAsia="en-GB"/>
          <w14:ligatures w14:val="standardContextual"/>
        </w:rPr>
        <w:tab/>
      </w:r>
      <w:r>
        <w:t>Units Guidance</w:t>
      </w:r>
      <w:r>
        <w:tab/>
      </w:r>
      <w:r>
        <w:fldChar w:fldCharType="begin"/>
      </w:r>
      <w:r>
        <w:instrText xml:space="preserve"> PAGEREF _Toc145062270 \h </w:instrText>
      </w:r>
      <w:r>
        <w:fldChar w:fldCharType="separate"/>
      </w:r>
      <w:r>
        <w:t>33</w:t>
      </w:r>
      <w:r>
        <w:fldChar w:fldCharType="end"/>
      </w:r>
    </w:p>
    <w:p w14:paraId="269431C9" w14:textId="2A915762"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601</w:t>
      </w:r>
      <w:r>
        <w:rPr>
          <w:rFonts w:asciiTheme="minorHAnsi" w:eastAsiaTheme="minorEastAsia" w:hAnsiTheme="minorHAnsi" w:cstheme="minorBidi"/>
          <w:kern w:val="2"/>
          <w:szCs w:val="22"/>
          <w:lang w:eastAsia="en-GB"/>
          <w14:ligatures w14:val="standardContextual"/>
        </w:rPr>
        <w:tab/>
      </w:r>
      <w:r w:rsidRPr="00A21423">
        <w:rPr>
          <w:rFonts w:eastAsia="Candara"/>
        </w:rPr>
        <w:t>Developing Personal Effectiveness and Impact</w:t>
      </w:r>
      <w:r>
        <w:tab/>
      </w:r>
      <w:r>
        <w:fldChar w:fldCharType="begin"/>
      </w:r>
      <w:r>
        <w:instrText xml:space="preserve"> PAGEREF _Toc145062271 \h </w:instrText>
      </w:r>
      <w:r>
        <w:fldChar w:fldCharType="separate"/>
      </w:r>
      <w:r>
        <w:t>34</w:t>
      </w:r>
      <w:r>
        <w:fldChar w:fldCharType="end"/>
      </w:r>
    </w:p>
    <w:p w14:paraId="1E46ACFC" w14:textId="005B7735"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602</w:t>
      </w:r>
      <w:r>
        <w:rPr>
          <w:rFonts w:asciiTheme="minorHAnsi" w:eastAsiaTheme="minorEastAsia" w:hAnsiTheme="minorHAnsi" w:cstheme="minorBidi"/>
          <w:kern w:val="2"/>
          <w:szCs w:val="22"/>
          <w:lang w:eastAsia="en-GB"/>
          <w14:ligatures w14:val="standardContextual"/>
        </w:rPr>
        <w:tab/>
      </w:r>
      <w:r>
        <w:t>Developing Critical Thinking</w:t>
      </w:r>
      <w:r>
        <w:tab/>
      </w:r>
      <w:r>
        <w:fldChar w:fldCharType="begin"/>
      </w:r>
      <w:r>
        <w:instrText xml:space="preserve"> PAGEREF _Toc145062272 \h </w:instrText>
      </w:r>
      <w:r>
        <w:fldChar w:fldCharType="separate"/>
      </w:r>
      <w:r>
        <w:t>41</w:t>
      </w:r>
      <w:r>
        <w:fldChar w:fldCharType="end"/>
      </w:r>
    </w:p>
    <w:p w14:paraId="18670588" w14:textId="4DB96214"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603</w:t>
      </w:r>
      <w:r>
        <w:rPr>
          <w:rFonts w:asciiTheme="minorHAnsi" w:eastAsiaTheme="minorEastAsia" w:hAnsiTheme="minorHAnsi" w:cstheme="minorBidi"/>
          <w:kern w:val="2"/>
          <w:szCs w:val="22"/>
          <w:lang w:eastAsia="en-GB"/>
          <w14:ligatures w14:val="standardContextual"/>
        </w:rPr>
        <w:tab/>
      </w:r>
      <w:r>
        <w:rPr>
          <w:lang w:eastAsia="en-GB"/>
        </w:rPr>
        <w:t>Progressive Discourse in Modern Leadership</w:t>
      </w:r>
      <w:r>
        <w:tab/>
      </w:r>
      <w:r>
        <w:fldChar w:fldCharType="begin"/>
      </w:r>
      <w:r>
        <w:instrText xml:space="preserve"> PAGEREF _Toc145062273 \h </w:instrText>
      </w:r>
      <w:r>
        <w:fldChar w:fldCharType="separate"/>
      </w:r>
      <w:r>
        <w:t>48</w:t>
      </w:r>
      <w:r>
        <w:fldChar w:fldCharType="end"/>
      </w:r>
    </w:p>
    <w:p w14:paraId="434BFEE8" w14:textId="7D451C07"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604</w:t>
      </w:r>
      <w:r>
        <w:rPr>
          <w:rFonts w:asciiTheme="minorHAnsi" w:eastAsiaTheme="minorEastAsia" w:hAnsiTheme="minorHAnsi" w:cstheme="minorBidi"/>
          <w:kern w:val="2"/>
          <w:szCs w:val="22"/>
          <w:lang w:eastAsia="en-GB"/>
          <w14:ligatures w14:val="standardContextual"/>
        </w:rPr>
        <w:tab/>
      </w:r>
      <w:r>
        <w:rPr>
          <w:lang w:eastAsia="en-GB"/>
        </w:rPr>
        <w:t>Delivering Outcomes Through People</w:t>
      </w:r>
      <w:r>
        <w:tab/>
      </w:r>
      <w:r>
        <w:fldChar w:fldCharType="begin"/>
      </w:r>
      <w:r>
        <w:instrText xml:space="preserve"> PAGEREF _Toc145062274 \h </w:instrText>
      </w:r>
      <w:r>
        <w:fldChar w:fldCharType="separate"/>
      </w:r>
      <w:r>
        <w:t>55</w:t>
      </w:r>
      <w:r>
        <w:fldChar w:fldCharType="end"/>
      </w:r>
    </w:p>
    <w:p w14:paraId="557EF594" w14:textId="4478586F"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605</w:t>
      </w:r>
      <w:r>
        <w:rPr>
          <w:rFonts w:asciiTheme="minorHAnsi" w:eastAsiaTheme="minorEastAsia" w:hAnsiTheme="minorHAnsi" w:cstheme="minorBidi"/>
          <w:kern w:val="2"/>
          <w:szCs w:val="22"/>
          <w:lang w:eastAsia="en-GB"/>
          <w14:ligatures w14:val="standardContextual"/>
        </w:rPr>
        <w:tab/>
      </w:r>
      <w:r>
        <w:t>Optimising Organisational Capacity</w:t>
      </w:r>
      <w:r>
        <w:tab/>
      </w:r>
      <w:r>
        <w:fldChar w:fldCharType="begin"/>
      </w:r>
      <w:r>
        <w:instrText xml:space="preserve"> PAGEREF _Toc145062275 \h </w:instrText>
      </w:r>
      <w:r>
        <w:fldChar w:fldCharType="separate"/>
      </w:r>
      <w:r>
        <w:t>63</w:t>
      </w:r>
      <w:r>
        <w:fldChar w:fldCharType="end"/>
      </w:r>
    </w:p>
    <w:p w14:paraId="02A00CCE" w14:textId="07C9E46B"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606</w:t>
      </w:r>
      <w:r>
        <w:rPr>
          <w:rFonts w:asciiTheme="minorHAnsi" w:eastAsiaTheme="minorEastAsia" w:hAnsiTheme="minorHAnsi" w:cstheme="minorBidi"/>
          <w:kern w:val="2"/>
          <w:szCs w:val="22"/>
          <w:lang w:eastAsia="en-GB"/>
          <w14:ligatures w14:val="standardContextual"/>
        </w:rPr>
        <w:tab/>
      </w:r>
      <w:r>
        <w:t>Maximising Data Efficiency for Organisational Success</w:t>
      </w:r>
      <w:r>
        <w:tab/>
      </w:r>
      <w:r>
        <w:fldChar w:fldCharType="begin"/>
      </w:r>
      <w:r>
        <w:instrText xml:space="preserve"> PAGEREF _Toc145062276 \h </w:instrText>
      </w:r>
      <w:r>
        <w:fldChar w:fldCharType="separate"/>
      </w:r>
      <w:r>
        <w:t>71</w:t>
      </w:r>
      <w:r>
        <w:fldChar w:fldCharType="end"/>
      </w:r>
    </w:p>
    <w:p w14:paraId="5117ECBD" w14:textId="17CD1D87"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607</w:t>
      </w:r>
      <w:r>
        <w:rPr>
          <w:rFonts w:asciiTheme="minorHAnsi" w:eastAsiaTheme="minorEastAsia" w:hAnsiTheme="minorHAnsi" w:cstheme="minorBidi"/>
          <w:kern w:val="2"/>
          <w:szCs w:val="22"/>
          <w:lang w:eastAsia="en-GB"/>
          <w14:ligatures w14:val="standardContextual"/>
        </w:rPr>
        <w:tab/>
      </w:r>
      <w:r>
        <w:t>Leading a Sustainable and Future-Focused Organisation</w:t>
      </w:r>
      <w:r>
        <w:tab/>
      </w:r>
      <w:r>
        <w:fldChar w:fldCharType="begin"/>
      </w:r>
      <w:r>
        <w:instrText xml:space="preserve"> PAGEREF _Toc145062277 \h </w:instrText>
      </w:r>
      <w:r>
        <w:fldChar w:fldCharType="separate"/>
      </w:r>
      <w:r>
        <w:t>79</w:t>
      </w:r>
      <w:r>
        <w:fldChar w:fldCharType="end"/>
      </w:r>
    </w:p>
    <w:p w14:paraId="1DE1E774" w14:textId="425C893D"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608</w:t>
      </w:r>
      <w:r>
        <w:rPr>
          <w:rFonts w:asciiTheme="minorHAnsi" w:eastAsiaTheme="minorEastAsia" w:hAnsiTheme="minorHAnsi" w:cstheme="minorBidi"/>
          <w:kern w:val="2"/>
          <w:szCs w:val="22"/>
          <w:lang w:eastAsia="en-GB"/>
          <w14:ligatures w14:val="standardContextual"/>
        </w:rPr>
        <w:tab/>
      </w:r>
      <w:r>
        <w:t>Delivering a Commercially Focused Strategy</w:t>
      </w:r>
      <w:r>
        <w:tab/>
      </w:r>
      <w:r>
        <w:fldChar w:fldCharType="begin"/>
      </w:r>
      <w:r>
        <w:instrText xml:space="preserve"> PAGEREF _Toc145062278 \h </w:instrText>
      </w:r>
      <w:r>
        <w:fldChar w:fldCharType="separate"/>
      </w:r>
      <w:r>
        <w:t>84</w:t>
      </w:r>
      <w:r>
        <w:fldChar w:fldCharType="end"/>
      </w:r>
    </w:p>
    <w:p w14:paraId="7E7920FB" w14:textId="097F6834"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609</w:t>
      </w:r>
      <w:r>
        <w:rPr>
          <w:rFonts w:asciiTheme="minorHAnsi" w:eastAsiaTheme="minorEastAsia" w:hAnsiTheme="minorHAnsi" w:cstheme="minorBidi"/>
          <w:kern w:val="2"/>
          <w:szCs w:val="22"/>
          <w:lang w:eastAsia="en-GB"/>
          <w14:ligatures w14:val="standardContextual"/>
        </w:rPr>
        <w:tab/>
      </w:r>
      <w:r>
        <w:t>Principles and Practices of Risk Management</w:t>
      </w:r>
      <w:r>
        <w:tab/>
      </w:r>
      <w:r>
        <w:fldChar w:fldCharType="begin"/>
      </w:r>
      <w:r>
        <w:instrText xml:space="preserve"> PAGEREF _Toc145062279 \h </w:instrText>
      </w:r>
      <w:r>
        <w:fldChar w:fldCharType="separate"/>
      </w:r>
      <w:r>
        <w:t>90</w:t>
      </w:r>
      <w:r>
        <w:fldChar w:fldCharType="end"/>
      </w:r>
    </w:p>
    <w:p w14:paraId="07F34735" w14:textId="01D28300"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lastRenderedPageBreak/>
        <w:t>Unit 610</w:t>
      </w:r>
      <w:r>
        <w:rPr>
          <w:rFonts w:asciiTheme="minorHAnsi" w:eastAsiaTheme="minorEastAsia" w:hAnsiTheme="minorHAnsi" w:cstheme="minorBidi"/>
          <w:kern w:val="2"/>
          <w:szCs w:val="22"/>
          <w:lang w:eastAsia="en-GB"/>
          <w14:ligatures w14:val="standardContextual"/>
        </w:rPr>
        <w:tab/>
      </w:r>
      <w:r>
        <w:t>Innovation, Creativity and Entrepreneurship</w:t>
      </w:r>
      <w:r>
        <w:tab/>
      </w:r>
      <w:r>
        <w:fldChar w:fldCharType="begin"/>
      </w:r>
      <w:r>
        <w:instrText xml:space="preserve"> PAGEREF _Toc145062280 \h </w:instrText>
      </w:r>
      <w:r>
        <w:fldChar w:fldCharType="separate"/>
      </w:r>
      <w:r>
        <w:t>97</w:t>
      </w:r>
      <w:r>
        <w:fldChar w:fldCharType="end"/>
      </w:r>
    </w:p>
    <w:p w14:paraId="1AFF5FD9" w14:textId="02C18B9C"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611</w:t>
      </w:r>
      <w:r>
        <w:rPr>
          <w:rFonts w:asciiTheme="minorHAnsi" w:eastAsiaTheme="minorEastAsia" w:hAnsiTheme="minorHAnsi" w:cstheme="minorBidi"/>
          <w:kern w:val="2"/>
          <w:szCs w:val="22"/>
          <w:lang w:eastAsia="en-GB"/>
          <w14:ligatures w14:val="standardContextual"/>
        </w:rPr>
        <w:tab/>
      </w:r>
      <w:r>
        <w:t>Project Management</w:t>
      </w:r>
      <w:r>
        <w:tab/>
      </w:r>
      <w:r>
        <w:fldChar w:fldCharType="begin"/>
      </w:r>
      <w:r>
        <w:instrText xml:space="preserve"> PAGEREF _Toc145062281 \h </w:instrText>
      </w:r>
      <w:r>
        <w:fldChar w:fldCharType="separate"/>
      </w:r>
      <w:r>
        <w:t>102</w:t>
      </w:r>
      <w:r>
        <w:fldChar w:fldCharType="end"/>
      </w:r>
    </w:p>
    <w:p w14:paraId="520CC606" w14:textId="383D0AFC"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612</w:t>
      </w:r>
      <w:r>
        <w:rPr>
          <w:rFonts w:asciiTheme="minorHAnsi" w:eastAsiaTheme="minorEastAsia" w:hAnsiTheme="minorHAnsi" w:cstheme="minorBidi"/>
          <w:kern w:val="2"/>
          <w:szCs w:val="22"/>
          <w:lang w:eastAsia="en-GB"/>
          <w14:ligatures w14:val="standardContextual"/>
        </w:rPr>
        <w:tab/>
      </w:r>
      <w:r>
        <w:t>Introduction to Strategic Management</w:t>
      </w:r>
      <w:r>
        <w:tab/>
      </w:r>
      <w:r>
        <w:fldChar w:fldCharType="begin"/>
      </w:r>
      <w:r>
        <w:instrText xml:space="preserve"> PAGEREF _Toc145062282 \h </w:instrText>
      </w:r>
      <w:r>
        <w:fldChar w:fldCharType="separate"/>
      </w:r>
      <w:r>
        <w:t>109</w:t>
      </w:r>
      <w:r>
        <w:fldChar w:fldCharType="end"/>
      </w:r>
    </w:p>
    <w:p w14:paraId="4F15A4E0" w14:textId="314A881C" w:rsidR="00CA014A" w:rsidRDefault="00CA014A">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700 </w:t>
      </w:r>
      <w:r>
        <w:rPr>
          <w:rFonts w:asciiTheme="minorHAnsi" w:eastAsiaTheme="minorEastAsia" w:hAnsiTheme="minorHAnsi" w:cstheme="minorBidi"/>
          <w:kern w:val="2"/>
          <w:szCs w:val="22"/>
          <w:lang w:eastAsia="en-GB"/>
          <w14:ligatures w14:val="standardContextual"/>
        </w:rPr>
        <w:tab/>
      </w:r>
      <w:r>
        <w:t>Developing Leadership and Management Capability through Enquiry</w:t>
      </w:r>
      <w:r>
        <w:tab/>
      </w:r>
      <w:r>
        <w:fldChar w:fldCharType="begin"/>
      </w:r>
      <w:r>
        <w:instrText xml:space="preserve"> PAGEREF _Toc145062283 \h </w:instrText>
      </w:r>
      <w:r>
        <w:fldChar w:fldCharType="separate"/>
      </w:r>
      <w:r>
        <w:t>114</w:t>
      </w:r>
      <w:r>
        <w:fldChar w:fldCharType="end"/>
      </w:r>
    </w:p>
    <w:p w14:paraId="0C631745" w14:textId="1A28B2C0" w:rsidR="00CA014A" w:rsidRDefault="00CA014A">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701 </w:t>
      </w:r>
      <w:r>
        <w:rPr>
          <w:rFonts w:asciiTheme="minorHAnsi" w:eastAsiaTheme="minorEastAsia" w:hAnsiTheme="minorHAnsi" w:cstheme="minorBidi"/>
          <w:kern w:val="2"/>
          <w:szCs w:val="22"/>
          <w:lang w:eastAsia="en-GB"/>
          <w14:ligatures w14:val="standardContextual"/>
        </w:rPr>
        <w:tab/>
      </w:r>
      <w:r>
        <w:t>Developing a High-Level Business Case</w:t>
      </w:r>
      <w:r>
        <w:tab/>
      </w:r>
      <w:r>
        <w:fldChar w:fldCharType="begin"/>
      </w:r>
      <w:r>
        <w:instrText xml:space="preserve"> PAGEREF _Toc145062284 \h </w:instrText>
      </w:r>
      <w:r>
        <w:fldChar w:fldCharType="separate"/>
      </w:r>
      <w:r>
        <w:t>117</w:t>
      </w:r>
      <w:r>
        <w:fldChar w:fldCharType="end"/>
      </w:r>
    </w:p>
    <w:p w14:paraId="50806923" w14:textId="6F5C4507" w:rsidR="00CA014A" w:rsidRDefault="00CA014A">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702 </w:t>
      </w:r>
      <w:r>
        <w:rPr>
          <w:rFonts w:asciiTheme="minorHAnsi" w:eastAsiaTheme="minorEastAsia" w:hAnsiTheme="minorHAnsi" w:cstheme="minorBidi"/>
          <w:kern w:val="2"/>
          <w:szCs w:val="22"/>
          <w:lang w:eastAsia="en-GB"/>
          <w14:ligatures w14:val="standardContextual"/>
        </w:rPr>
        <w:tab/>
      </w:r>
      <w:r>
        <w:t>Developing and Maintaining a High-Performance Culture and Optimising Resources</w:t>
      </w:r>
      <w:r>
        <w:tab/>
      </w:r>
      <w:r>
        <w:fldChar w:fldCharType="begin"/>
      </w:r>
      <w:r>
        <w:instrText xml:space="preserve"> PAGEREF _Toc145062285 \h </w:instrText>
      </w:r>
      <w:r>
        <w:fldChar w:fldCharType="separate"/>
      </w:r>
      <w:r>
        <w:t>121</w:t>
      </w:r>
      <w:r>
        <w:fldChar w:fldCharType="end"/>
      </w:r>
    </w:p>
    <w:p w14:paraId="694E50F5" w14:textId="40E451B5" w:rsidR="00CA014A" w:rsidRDefault="00CA014A">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703 </w:t>
      </w:r>
      <w:r>
        <w:rPr>
          <w:rFonts w:asciiTheme="minorHAnsi" w:eastAsiaTheme="minorEastAsia" w:hAnsiTheme="minorHAnsi" w:cstheme="minorBidi"/>
          <w:kern w:val="2"/>
          <w:szCs w:val="22"/>
          <w:lang w:eastAsia="en-GB"/>
          <w14:ligatures w14:val="standardContextual"/>
        </w:rPr>
        <w:tab/>
      </w:r>
      <w:r>
        <w:t>Developing Strategic Leadership and Management Capability</w:t>
      </w:r>
      <w:r>
        <w:tab/>
      </w:r>
      <w:r>
        <w:fldChar w:fldCharType="begin"/>
      </w:r>
      <w:r>
        <w:instrText xml:space="preserve"> PAGEREF _Toc145062286 \h </w:instrText>
      </w:r>
      <w:r>
        <w:fldChar w:fldCharType="separate"/>
      </w:r>
      <w:r>
        <w:t>125</w:t>
      </w:r>
      <w:r>
        <w:fldChar w:fldCharType="end"/>
      </w:r>
    </w:p>
    <w:p w14:paraId="7C84C0C2" w14:textId="01AEE031" w:rsidR="00CA014A" w:rsidRDefault="00CA014A">
      <w:pPr>
        <w:pStyle w:val="TOC2"/>
        <w:tabs>
          <w:tab w:val="left" w:pos="2172"/>
        </w:tabs>
        <w:rPr>
          <w:rFonts w:asciiTheme="minorHAnsi" w:eastAsiaTheme="minorEastAsia" w:hAnsiTheme="minorHAnsi" w:cstheme="minorBidi"/>
          <w:kern w:val="2"/>
          <w:szCs w:val="22"/>
          <w:lang w:eastAsia="en-GB"/>
          <w14:ligatures w14:val="standardContextual"/>
        </w:rPr>
      </w:pPr>
      <w:r>
        <w:t xml:space="preserve">Unit 710 </w:t>
      </w:r>
      <w:r>
        <w:rPr>
          <w:rFonts w:asciiTheme="minorHAnsi" w:eastAsiaTheme="minorEastAsia" w:hAnsiTheme="minorHAnsi" w:cstheme="minorBidi"/>
          <w:kern w:val="2"/>
          <w:szCs w:val="22"/>
          <w:lang w:eastAsia="en-GB"/>
          <w14:ligatures w14:val="standardContextual"/>
        </w:rPr>
        <w:tab/>
      </w:r>
      <w:r>
        <w:t>Embedding a Culture of Developmental Leadership</w:t>
      </w:r>
      <w:r>
        <w:tab/>
      </w:r>
      <w:r>
        <w:fldChar w:fldCharType="begin"/>
      </w:r>
      <w:r>
        <w:instrText xml:space="preserve"> PAGEREF _Toc145062287 \h </w:instrText>
      </w:r>
      <w:r>
        <w:fldChar w:fldCharType="separate"/>
      </w:r>
      <w:r>
        <w:t>129</w:t>
      </w:r>
      <w:r>
        <w:fldChar w:fldCharType="end"/>
      </w:r>
    </w:p>
    <w:p w14:paraId="0BE3D90D" w14:textId="6FE4F268"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711</w:t>
      </w:r>
      <w:r>
        <w:rPr>
          <w:rFonts w:asciiTheme="minorHAnsi" w:eastAsiaTheme="minorEastAsia" w:hAnsiTheme="minorHAnsi" w:cstheme="minorBidi"/>
          <w:kern w:val="2"/>
          <w:szCs w:val="22"/>
          <w:lang w:eastAsia="en-GB"/>
          <w14:ligatures w14:val="standardContextual"/>
        </w:rPr>
        <w:tab/>
      </w:r>
      <w:r>
        <w:t>Strategic Leadership Development</w:t>
      </w:r>
      <w:r>
        <w:tab/>
      </w:r>
      <w:r>
        <w:fldChar w:fldCharType="begin"/>
      </w:r>
      <w:r>
        <w:instrText xml:space="preserve"> PAGEREF _Toc145062288 \h </w:instrText>
      </w:r>
      <w:r>
        <w:fldChar w:fldCharType="separate"/>
      </w:r>
      <w:r>
        <w:t>136</w:t>
      </w:r>
      <w:r>
        <w:fldChar w:fldCharType="end"/>
      </w:r>
    </w:p>
    <w:p w14:paraId="3F0A83E4" w14:textId="1177D9AC"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712</w:t>
      </w:r>
      <w:r>
        <w:rPr>
          <w:rFonts w:asciiTheme="minorHAnsi" w:eastAsiaTheme="minorEastAsia" w:hAnsiTheme="minorHAnsi" w:cstheme="minorBidi"/>
          <w:kern w:val="2"/>
          <w:szCs w:val="22"/>
          <w:lang w:eastAsia="en-GB"/>
          <w14:ligatures w14:val="standardContextual"/>
        </w:rPr>
        <w:tab/>
      </w:r>
      <w:r>
        <w:t xml:space="preserve"> Supporting a Culture of Innovation through Change</w:t>
      </w:r>
      <w:r>
        <w:tab/>
      </w:r>
      <w:r>
        <w:fldChar w:fldCharType="begin"/>
      </w:r>
      <w:r>
        <w:instrText xml:space="preserve"> PAGEREF _Toc145062289 \h </w:instrText>
      </w:r>
      <w:r>
        <w:fldChar w:fldCharType="separate"/>
      </w:r>
      <w:r>
        <w:t>144</w:t>
      </w:r>
      <w:r>
        <w:fldChar w:fldCharType="end"/>
      </w:r>
    </w:p>
    <w:p w14:paraId="11729633" w14:textId="433DC14D"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713</w:t>
      </w:r>
      <w:r>
        <w:rPr>
          <w:rFonts w:asciiTheme="minorHAnsi" w:eastAsiaTheme="minorEastAsia" w:hAnsiTheme="minorHAnsi" w:cstheme="minorBidi"/>
          <w:kern w:val="2"/>
          <w:szCs w:val="22"/>
          <w:lang w:eastAsia="en-GB"/>
          <w14:ligatures w14:val="standardContextual"/>
        </w:rPr>
        <w:tab/>
      </w:r>
      <w:r>
        <w:t>Strategic Influencing and Negotiation</w:t>
      </w:r>
      <w:r>
        <w:tab/>
      </w:r>
      <w:r>
        <w:fldChar w:fldCharType="begin"/>
      </w:r>
      <w:r>
        <w:instrText xml:space="preserve"> PAGEREF _Toc145062290 \h </w:instrText>
      </w:r>
      <w:r>
        <w:fldChar w:fldCharType="separate"/>
      </w:r>
      <w:r>
        <w:t>154</w:t>
      </w:r>
      <w:r>
        <w:fldChar w:fldCharType="end"/>
      </w:r>
    </w:p>
    <w:p w14:paraId="73F8EA3B" w14:textId="72C7DF8D" w:rsidR="00CA014A" w:rsidRDefault="00CA014A">
      <w:pPr>
        <w:pStyle w:val="TOC2"/>
        <w:rPr>
          <w:rFonts w:asciiTheme="minorHAnsi" w:eastAsiaTheme="minorEastAsia" w:hAnsiTheme="minorHAnsi" w:cstheme="minorBidi"/>
          <w:kern w:val="2"/>
          <w:szCs w:val="22"/>
          <w:lang w:eastAsia="en-GB"/>
          <w14:ligatures w14:val="standardContextual"/>
        </w:rPr>
      </w:pPr>
      <w:r>
        <w:t>Unit 714   Strategic Optimisation of People Resources</w:t>
      </w:r>
      <w:r>
        <w:tab/>
      </w:r>
      <w:r>
        <w:fldChar w:fldCharType="begin"/>
      </w:r>
      <w:r>
        <w:instrText xml:space="preserve"> PAGEREF _Toc145062291 \h </w:instrText>
      </w:r>
      <w:r>
        <w:fldChar w:fldCharType="separate"/>
      </w:r>
      <w:r>
        <w:t>163</w:t>
      </w:r>
      <w:r>
        <w:fldChar w:fldCharType="end"/>
      </w:r>
    </w:p>
    <w:p w14:paraId="2F3ED31E" w14:textId="1127EF26"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715</w:t>
      </w:r>
      <w:r>
        <w:rPr>
          <w:rFonts w:asciiTheme="minorHAnsi" w:eastAsiaTheme="minorEastAsia" w:hAnsiTheme="minorHAnsi" w:cstheme="minorBidi"/>
          <w:kern w:val="2"/>
          <w:szCs w:val="22"/>
          <w:lang w:eastAsia="en-GB"/>
          <w14:ligatures w14:val="standardContextual"/>
        </w:rPr>
        <w:tab/>
      </w:r>
      <w:r>
        <w:t xml:space="preserve"> Adopting a Data Led Approach to Strategic Management</w:t>
      </w:r>
      <w:r>
        <w:tab/>
      </w:r>
      <w:r>
        <w:fldChar w:fldCharType="begin"/>
      </w:r>
      <w:r>
        <w:instrText xml:space="preserve"> PAGEREF _Toc145062292 \h </w:instrText>
      </w:r>
      <w:r>
        <w:fldChar w:fldCharType="separate"/>
      </w:r>
      <w:r>
        <w:t>171</w:t>
      </w:r>
      <w:r>
        <w:fldChar w:fldCharType="end"/>
      </w:r>
    </w:p>
    <w:p w14:paraId="1835FF24" w14:textId="37B33EF6" w:rsidR="00CA014A" w:rsidRDefault="00CA014A">
      <w:pPr>
        <w:pStyle w:val="TOC2"/>
        <w:tabs>
          <w:tab w:val="left" w:pos="2124"/>
        </w:tabs>
        <w:rPr>
          <w:rFonts w:asciiTheme="minorHAnsi" w:eastAsiaTheme="minorEastAsia" w:hAnsiTheme="minorHAnsi" w:cstheme="minorBidi"/>
          <w:kern w:val="2"/>
          <w:szCs w:val="22"/>
          <w:lang w:eastAsia="en-GB"/>
          <w14:ligatures w14:val="standardContextual"/>
        </w:rPr>
      </w:pPr>
      <w:r>
        <w:t>Unit 716</w:t>
      </w:r>
      <w:r>
        <w:rPr>
          <w:rFonts w:asciiTheme="minorHAnsi" w:eastAsiaTheme="minorEastAsia" w:hAnsiTheme="minorHAnsi" w:cstheme="minorBidi"/>
          <w:kern w:val="2"/>
          <w:szCs w:val="22"/>
          <w:lang w:eastAsia="en-GB"/>
          <w14:ligatures w14:val="standardContextual"/>
        </w:rPr>
        <w:tab/>
      </w:r>
      <w:r>
        <w:t>Developing a Commercially Focused Organisation</w:t>
      </w:r>
      <w:r>
        <w:tab/>
      </w:r>
      <w:r>
        <w:fldChar w:fldCharType="begin"/>
      </w:r>
      <w:r>
        <w:instrText xml:space="preserve"> PAGEREF _Toc145062293 \h </w:instrText>
      </w:r>
      <w:r>
        <w:fldChar w:fldCharType="separate"/>
      </w:r>
      <w:r>
        <w:t>178</w:t>
      </w:r>
      <w:r>
        <w:fldChar w:fldCharType="end"/>
      </w:r>
    </w:p>
    <w:p w14:paraId="6A89C85D" w14:textId="3B7DCF51" w:rsidR="00CA014A" w:rsidRDefault="00CA014A">
      <w:pPr>
        <w:pStyle w:val="TOC1"/>
        <w:rPr>
          <w:rFonts w:asciiTheme="minorHAnsi" w:eastAsiaTheme="minorEastAsia" w:hAnsiTheme="minorHAnsi" w:cstheme="minorBidi"/>
          <w:b w:val="0"/>
          <w:kern w:val="2"/>
          <w:szCs w:val="22"/>
          <w:lang w:eastAsia="en-GB"/>
          <w14:ligatures w14:val="standardContextual"/>
        </w:rPr>
      </w:pPr>
      <w:r>
        <w:t>Appendix A</w:t>
      </w:r>
      <w:r>
        <w:rPr>
          <w:rFonts w:asciiTheme="minorHAnsi" w:eastAsiaTheme="minorEastAsia" w:hAnsiTheme="minorHAnsi" w:cstheme="minorBidi"/>
          <w:b w:val="0"/>
          <w:kern w:val="2"/>
          <w:szCs w:val="22"/>
          <w:lang w:eastAsia="en-GB"/>
          <w14:ligatures w14:val="standardContextual"/>
        </w:rPr>
        <w:tab/>
      </w:r>
      <w:r>
        <w:t>Guidance for Delivery</w:t>
      </w:r>
      <w:r>
        <w:tab/>
      </w:r>
      <w:r>
        <w:fldChar w:fldCharType="begin"/>
      </w:r>
      <w:r>
        <w:instrText xml:space="preserve"> PAGEREF _Toc145062294 \h </w:instrText>
      </w:r>
      <w:r>
        <w:fldChar w:fldCharType="separate"/>
      </w:r>
      <w:r>
        <w:t>202</w:t>
      </w:r>
      <w:r>
        <w:fldChar w:fldCharType="end"/>
      </w:r>
    </w:p>
    <w:p w14:paraId="42D89225" w14:textId="55F5664E" w:rsidR="00CA014A" w:rsidRDefault="00CA014A">
      <w:pPr>
        <w:pStyle w:val="TOC1"/>
        <w:rPr>
          <w:rFonts w:asciiTheme="minorHAnsi" w:eastAsiaTheme="minorEastAsia" w:hAnsiTheme="minorHAnsi" w:cstheme="minorBidi"/>
          <w:b w:val="0"/>
          <w:kern w:val="2"/>
          <w:szCs w:val="22"/>
          <w:lang w:eastAsia="en-GB"/>
          <w14:ligatures w14:val="standardContextual"/>
        </w:rPr>
      </w:pPr>
      <w:r>
        <w:t>Appendix C</w:t>
      </w:r>
      <w:r>
        <w:rPr>
          <w:rFonts w:asciiTheme="minorHAnsi" w:eastAsiaTheme="minorEastAsia" w:hAnsiTheme="minorHAnsi" w:cstheme="minorBidi"/>
          <w:b w:val="0"/>
          <w:kern w:val="2"/>
          <w:szCs w:val="22"/>
          <w:lang w:eastAsia="en-GB"/>
          <w14:ligatures w14:val="standardContextual"/>
        </w:rPr>
        <w:tab/>
      </w:r>
      <w:r>
        <w:t>Unit Assignments</w:t>
      </w:r>
      <w:r>
        <w:tab/>
      </w:r>
      <w:r>
        <w:fldChar w:fldCharType="begin"/>
      </w:r>
      <w:r>
        <w:instrText xml:space="preserve"> PAGEREF _Toc145062295 \h </w:instrText>
      </w:r>
      <w:r>
        <w:fldChar w:fldCharType="separate"/>
      </w:r>
      <w:r>
        <w:t>222</w:t>
      </w:r>
      <w:r>
        <w:fldChar w:fldCharType="end"/>
      </w:r>
    </w:p>
    <w:p w14:paraId="096B60AC" w14:textId="1E447466"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601 Developing Personal Effectiveness and Impact</w:t>
      </w:r>
      <w:r>
        <w:tab/>
      </w:r>
      <w:r>
        <w:fldChar w:fldCharType="begin"/>
      </w:r>
      <w:r>
        <w:instrText xml:space="preserve"> PAGEREF _Toc145062296 \h </w:instrText>
      </w:r>
      <w:r>
        <w:fldChar w:fldCharType="separate"/>
      </w:r>
      <w:r>
        <w:t>222</w:t>
      </w:r>
      <w:r>
        <w:fldChar w:fldCharType="end"/>
      </w:r>
    </w:p>
    <w:p w14:paraId="7768680B" w14:textId="078D628D"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602: Developing Critical Thinking</w:t>
      </w:r>
      <w:r>
        <w:tab/>
      </w:r>
      <w:r>
        <w:fldChar w:fldCharType="begin"/>
      </w:r>
      <w:r>
        <w:instrText xml:space="preserve"> PAGEREF _Toc145062297 \h </w:instrText>
      </w:r>
      <w:r>
        <w:fldChar w:fldCharType="separate"/>
      </w:r>
      <w:r>
        <w:t>225</w:t>
      </w:r>
      <w:r>
        <w:fldChar w:fldCharType="end"/>
      </w:r>
    </w:p>
    <w:p w14:paraId="7B6C6BB9" w14:textId="459BC39C"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603:</w:t>
      </w:r>
      <w:r>
        <w:rPr>
          <w:lang w:eastAsia="en-GB"/>
        </w:rPr>
        <w:t xml:space="preserve"> Progressive Discourse in Modern Leadership</w:t>
      </w:r>
      <w:r>
        <w:tab/>
      </w:r>
      <w:r>
        <w:fldChar w:fldCharType="begin"/>
      </w:r>
      <w:r>
        <w:instrText xml:space="preserve"> PAGEREF _Toc145062298 \h </w:instrText>
      </w:r>
      <w:r>
        <w:fldChar w:fldCharType="separate"/>
      </w:r>
      <w:r>
        <w:t>228</w:t>
      </w:r>
      <w:r>
        <w:fldChar w:fldCharType="end"/>
      </w:r>
    </w:p>
    <w:p w14:paraId="096D909F" w14:textId="71F54284"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604: Delivering Outcomes through People</w:t>
      </w:r>
      <w:r>
        <w:tab/>
      </w:r>
      <w:r>
        <w:fldChar w:fldCharType="begin"/>
      </w:r>
      <w:r>
        <w:instrText xml:space="preserve"> PAGEREF _Toc145062299 \h </w:instrText>
      </w:r>
      <w:r>
        <w:fldChar w:fldCharType="separate"/>
      </w:r>
      <w:r>
        <w:t>230</w:t>
      </w:r>
      <w:r>
        <w:fldChar w:fldCharType="end"/>
      </w:r>
    </w:p>
    <w:p w14:paraId="4B51D357" w14:textId="16565CE5"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605: Optimising Organisational Capacity</w:t>
      </w:r>
      <w:r>
        <w:tab/>
      </w:r>
      <w:r>
        <w:fldChar w:fldCharType="begin"/>
      </w:r>
      <w:r>
        <w:instrText xml:space="preserve"> PAGEREF _Toc145062300 \h </w:instrText>
      </w:r>
      <w:r>
        <w:fldChar w:fldCharType="separate"/>
      </w:r>
      <w:r>
        <w:t>233</w:t>
      </w:r>
      <w:r>
        <w:fldChar w:fldCharType="end"/>
      </w:r>
    </w:p>
    <w:p w14:paraId="1D25978F" w14:textId="25008EDE"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606: Maximising Data Efficiency for Organisational Success</w:t>
      </w:r>
      <w:r>
        <w:tab/>
      </w:r>
      <w:r>
        <w:fldChar w:fldCharType="begin"/>
      </w:r>
      <w:r>
        <w:instrText xml:space="preserve"> PAGEREF _Toc145062301 \h </w:instrText>
      </w:r>
      <w:r>
        <w:fldChar w:fldCharType="separate"/>
      </w:r>
      <w:r>
        <w:t>236</w:t>
      </w:r>
      <w:r>
        <w:fldChar w:fldCharType="end"/>
      </w:r>
    </w:p>
    <w:p w14:paraId="46341274" w14:textId="2DF8968F"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607: Leading a Sustainable and Future-Focused Organisation</w:t>
      </w:r>
      <w:r>
        <w:tab/>
      </w:r>
      <w:r>
        <w:fldChar w:fldCharType="begin"/>
      </w:r>
      <w:r>
        <w:instrText xml:space="preserve"> PAGEREF _Toc145062302 \h </w:instrText>
      </w:r>
      <w:r>
        <w:fldChar w:fldCharType="separate"/>
      </w:r>
      <w:r>
        <w:t>239</w:t>
      </w:r>
      <w:r>
        <w:fldChar w:fldCharType="end"/>
      </w:r>
    </w:p>
    <w:p w14:paraId="56B4CD3F" w14:textId="6193A225"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608: Delivering a Commercially Focused Strategy</w:t>
      </w:r>
      <w:r>
        <w:tab/>
      </w:r>
      <w:r>
        <w:fldChar w:fldCharType="begin"/>
      </w:r>
      <w:r>
        <w:instrText xml:space="preserve"> PAGEREF _Toc145062303 \h </w:instrText>
      </w:r>
      <w:r>
        <w:fldChar w:fldCharType="separate"/>
      </w:r>
      <w:r>
        <w:t>241</w:t>
      </w:r>
      <w:r>
        <w:fldChar w:fldCharType="end"/>
      </w:r>
    </w:p>
    <w:p w14:paraId="7132D34F" w14:textId="551975E1"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 xml:space="preserve">Assignment 609: </w:t>
      </w:r>
      <w:r>
        <w:t xml:space="preserve">Principles and Practices of </w:t>
      </w:r>
      <w:r w:rsidRPr="00A21423">
        <w:rPr>
          <w:lang w:val="en-US"/>
        </w:rPr>
        <w:t>Risk Management</w:t>
      </w:r>
      <w:r>
        <w:tab/>
      </w:r>
      <w:r>
        <w:fldChar w:fldCharType="begin"/>
      </w:r>
      <w:r>
        <w:instrText xml:space="preserve"> PAGEREF _Toc145062304 \h </w:instrText>
      </w:r>
      <w:r>
        <w:fldChar w:fldCharType="separate"/>
      </w:r>
      <w:r>
        <w:t>244</w:t>
      </w:r>
      <w:r>
        <w:fldChar w:fldCharType="end"/>
      </w:r>
    </w:p>
    <w:p w14:paraId="45E16D58" w14:textId="58EC88D0"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610: Innovation, Creativity and Entrepreneurship</w:t>
      </w:r>
      <w:r>
        <w:tab/>
      </w:r>
      <w:r>
        <w:fldChar w:fldCharType="begin"/>
      </w:r>
      <w:r>
        <w:instrText xml:space="preserve"> PAGEREF _Toc145062305 \h </w:instrText>
      </w:r>
      <w:r>
        <w:fldChar w:fldCharType="separate"/>
      </w:r>
      <w:r>
        <w:t>246</w:t>
      </w:r>
      <w:r>
        <w:fldChar w:fldCharType="end"/>
      </w:r>
    </w:p>
    <w:p w14:paraId="742C9551" w14:textId="101A0960"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611: Project Management</w:t>
      </w:r>
      <w:r>
        <w:tab/>
      </w:r>
      <w:r>
        <w:fldChar w:fldCharType="begin"/>
      </w:r>
      <w:r>
        <w:instrText xml:space="preserve"> PAGEREF _Toc145062306 \h </w:instrText>
      </w:r>
      <w:r>
        <w:fldChar w:fldCharType="separate"/>
      </w:r>
      <w:r>
        <w:t>248</w:t>
      </w:r>
      <w:r>
        <w:fldChar w:fldCharType="end"/>
      </w:r>
    </w:p>
    <w:p w14:paraId="6D694826" w14:textId="6FF0BF81"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612: Introduction to Strategic Management</w:t>
      </w:r>
      <w:r>
        <w:tab/>
      </w:r>
      <w:r>
        <w:fldChar w:fldCharType="begin"/>
      </w:r>
      <w:r>
        <w:instrText xml:space="preserve"> PAGEREF _Toc145062307 \h </w:instrText>
      </w:r>
      <w:r>
        <w:fldChar w:fldCharType="separate"/>
      </w:r>
      <w:r>
        <w:t>251</w:t>
      </w:r>
      <w:r>
        <w:fldChar w:fldCharType="end"/>
      </w:r>
    </w:p>
    <w:p w14:paraId="7B01C03A" w14:textId="4E4664C4"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Assessment Guidance 700: Developing Leadership and Management Capability through Enquiry</w:t>
      </w:r>
      <w:r>
        <w:tab/>
      </w:r>
      <w:r>
        <w:fldChar w:fldCharType="begin"/>
      </w:r>
      <w:r>
        <w:instrText xml:space="preserve"> PAGEREF _Toc145062308 \h </w:instrText>
      </w:r>
      <w:r>
        <w:fldChar w:fldCharType="separate"/>
      </w:r>
      <w:r>
        <w:t>253</w:t>
      </w:r>
      <w:r>
        <w:fldChar w:fldCharType="end"/>
      </w:r>
    </w:p>
    <w:p w14:paraId="0D387CF7" w14:textId="21AC1DFA"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Assessment Guidance 701: Developing a High-Level Business Case</w:t>
      </w:r>
      <w:r>
        <w:tab/>
      </w:r>
      <w:r>
        <w:fldChar w:fldCharType="begin"/>
      </w:r>
      <w:r>
        <w:instrText xml:space="preserve"> PAGEREF _Toc145062309 \h </w:instrText>
      </w:r>
      <w:r>
        <w:fldChar w:fldCharType="separate"/>
      </w:r>
      <w:r>
        <w:t>256</w:t>
      </w:r>
      <w:r>
        <w:fldChar w:fldCharType="end"/>
      </w:r>
    </w:p>
    <w:p w14:paraId="4B1EC800" w14:textId="054A1848"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Assessment Guidance 703: Developing Strategic Leadership and Management Capability</w:t>
      </w:r>
      <w:r>
        <w:tab/>
      </w:r>
      <w:r>
        <w:fldChar w:fldCharType="begin"/>
      </w:r>
      <w:r>
        <w:instrText xml:space="preserve"> PAGEREF _Toc145062310 \h </w:instrText>
      </w:r>
      <w:r>
        <w:fldChar w:fldCharType="separate"/>
      </w:r>
      <w:r>
        <w:t>262</w:t>
      </w:r>
      <w:r>
        <w:fldChar w:fldCharType="end"/>
      </w:r>
    </w:p>
    <w:p w14:paraId="76EB91A5" w14:textId="0DE739B5"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710: Embedding a Culture of Developmental Leadership</w:t>
      </w:r>
      <w:r>
        <w:tab/>
      </w:r>
      <w:r>
        <w:fldChar w:fldCharType="begin"/>
      </w:r>
      <w:r>
        <w:instrText xml:space="preserve"> PAGEREF _Toc145062311 \h </w:instrText>
      </w:r>
      <w:r>
        <w:fldChar w:fldCharType="separate"/>
      </w:r>
      <w:r>
        <w:t>265</w:t>
      </w:r>
      <w:r>
        <w:fldChar w:fldCharType="end"/>
      </w:r>
    </w:p>
    <w:p w14:paraId="463F6B7D" w14:textId="04E3365B"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711: Strategic Leadership Development</w:t>
      </w:r>
      <w:r>
        <w:tab/>
      </w:r>
      <w:r>
        <w:fldChar w:fldCharType="begin"/>
      </w:r>
      <w:r>
        <w:instrText xml:space="preserve"> PAGEREF _Toc145062312 \h </w:instrText>
      </w:r>
      <w:r>
        <w:fldChar w:fldCharType="separate"/>
      </w:r>
      <w:r>
        <w:t>268</w:t>
      </w:r>
      <w:r>
        <w:fldChar w:fldCharType="end"/>
      </w:r>
    </w:p>
    <w:p w14:paraId="0A0B80B1" w14:textId="480DC09B"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712: Supporting a Culture of Innovation through Change</w:t>
      </w:r>
      <w:r>
        <w:tab/>
      </w:r>
      <w:r>
        <w:fldChar w:fldCharType="begin"/>
      </w:r>
      <w:r>
        <w:instrText xml:space="preserve"> PAGEREF _Toc145062313 \h </w:instrText>
      </w:r>
      <w:r>
        <w:fldChar w:fldCharType="separate"/>
      </w:r>
      <w:r>
        <w:t>272</w:t>
      </w:r>
      <w:r>
        <w:fldChar w:fldCharType="end"/>
      </w:r>
    </w:p>
    <w:p w14:paraId="7654B773" w14:textId="23C1EB87"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713: Strategic Influencing and Negotiation</w:t>
      </w:r>
      <w:r>
        <w:tab/>
      </w:r>
      <w:r>
        <w:fldChar w:fldCharType="begin"/>
      </w:r>
      <w:r>
        <w:instrText xml:space="preserve"> PAGEREF _Toc145062314 \h </w:instrText>
      </w:r>
      <w:r>
        <w:fldChar w:fldCharType="separate"/>
      </w:r>
      <w:r>
        <w:t>276</w:t>
      </w:r>
      <w:r>
        <w:fldChar w:fldCharType="end"/>
      </w:r>
    </w:p>
    <w:p w14:paraId="2B0EBCFA" w14:textId="0B483854"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714: Strategic Optimisation of People Resources</w:t>
      </w:r>
      <w:r>
        <w:tab/>
      </w:r>
      <w:r>
        <w:fldChar w:fldCharType="begin"/>
      </w:r>
      <w:r>
        <w:instrText xml:space="preserve"> PAGEREF _Toc145062315 \h </w:instrText>
      </w:r>
      <w:r>
        <w:fldChar w:fldCharType="separate"/>
      </w:r>
      <w:r>
        <w:t>279</w:t>
      </w:r>
      <w:r>
        <w:fldChar w:fldCharType="end"/>
      </w:r>
    </w:p>
    <w:p w14:paraId="6F748295" w14:textId="7FB07B45"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715: Adopting a Data Led Approach to Strategic Management</w:t>
      </w:r>
      <w:r>
        <w:tab/>
      </w:r>
      <w:r>
        <w:fldChar w:fldCharType="begin"/>
      </w:r>
      <w:r>
        <w:instrText xml:space="preserve"> PAGEREF _Toc145062316 \h </w:instrText>
      </w:r>
      <w:r>
        <w:fldChar w:fldCharType="separate"/>
      </w:r>
      <w:r>
        <w:t>282</w:t>
      </w:r>
      <w:r>
        <w:fldChar w:fldCharType="end"/>
      </w:r>
    </w:p>
    <w:p w14:paraId="63C27E12" w14:textId="100A8375"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716: Developing a Commercially Focused Organisation</w:t>
      </w:r>
      <w:r>
        <w:tab/>
      </w:r>
      <w:r>
        <w:fldChar w:fldCharType="begin"/>
      </w:r>
      <w:r>
        <w:instrText xml:space="preserve"> PAGEREF _Toc145062317 \h </w:instrText>
      </w:r>
      <w:r>
        <w:fldChar w:fldCharType="separate"/>
      </w:r>
      <w:r>
        <w:t>285</w:t>
      </w:r>
      <w:r>
        <w:fldChar w:fldCharType="end"/>
      </w:r>
    </w:p>
    <w:p w14:paraId="376B60C4" w14:textId="2F51FE4B" w:rsidR="00CA014A" w:rsidRDefault="00CA014A">
      <w:pPr>
        <w:pStyle w:val="TOC2"/>
        <w:rPr>
          <w:rFonts w:asciiTheme="minorHAnsi" w:eastAsiaTheme="minorEastAsia" w:hAnsiTheme="minorHAnsi" w:cstheme="minorBidi"/>
          <w:kern w:val="2"/>
          <w:szCs w:val="22"/>
          <w:lang w:eastAsia="en-GB"/>
          <w14:ligatures w14:val="standardContextual"/>
        </w:rPr>
      </w:pPr>
      <w:r w:rsidRPr="00A21423">
        <w:rPr>
          <w:lang w:val="en-US"/>
        </w:rPr>
        <w:t>Assignment 717: Evolving Approaches in Leadership and Management</w:t>
      </w:r>
      <w:r>
        <w:tab/>
      </w:r>
      <w:r>
        <w:fldChar w:fldCharType="begin"/>
      </w:r>
      <w:r>
        <w:instrText xml:space="preserve"> PAGEREF _Toc145062318 \h </w:instrText>
      </w:r>
      <w:r>
        <w:fldChar w:fldCharType="separate"/>
      </w:r>
      <w:r>
        <w:t>288</w:t>
      </w:r>
      <w:r>
        <w:fldChar w:fldCharType="end"/>
      </w:r>
    </w:p>
    <w:p w14:paraId="2D6C0C15" w14:textId="08DC2CE5" w:rsidR="00CA014A" w:rsidRDefault="00CA014A">
      <w:pPr>
        <w:pStyle w:val="TOC1"/>
        <w:rPr>
          <w:rFonts w:asciiTheme="minorHAnsi" w:eastAsiaTheme="minorEastAsia" w:hAnsiTheme="minorHAnsi" w:cstheme="minorBidi"/>
          <w:b w:val="0"/>
          <w:kern w:val="2"/>
          <w:szCs w:val="22"/>
          <w:lang w:eastAsia="en-GB"/>
          <w14:ligatures w14:val="standardContextual"/>
        </w:rPr>
      </w:pPr>
      <w:r>
        <w:t>Appendix D</w:t>
      </w:r>
      <w:r>
        <w:rPr>
          <w:rFonts w:asciiTheme="minorHAnsi" w:eastAsiaTheme="minorEastAsia" w:hAnsiTheme="minorHAnsi" w:cstheme="minorBidi"/>
          <w:b w:val="0"/>
          <w:kern w:val="2"/>
          <w:szCs w:val="22"/>
          <w:lang w:eastAsia="en-GB"/>
          <w14:ligatures w14:val="standardContextual"/>
        </w:rPr>
        <w:tab/>
      </w:r>
      <w:r>
        <w:t>Results Sheets</w:t>
      </w:r>
      <w:r>
        <w:tab/>
      </w:r>
      <w:r>
        <w:fldChar w:fldCharType="begin"/>
      </w:r>
      <w:r>
        <w:instrText xml:space="preserve"> PAGEREF _Toc145062319 \h </w:instrText>
      </w:r>
      <w:r>
        <w:fldChar w:fldCharType="separate"/>
      </w:r>
      <w:r>
        <w:t>294</w:t>
      </w:r>
      <w:r>
        <w:fldChar w:fldCharType="end"/>
      </w:r>
    </w:p>
    <w:p w14:paraId="2518430B" w14:textId="4750EF46" w:rsidR="00CA014A" w:rsidRDefault="00CA014A">
      <w:pPr>
        <w:pStyle w:val="TOC2"/>
        <w:rPr>
          <w:rFonts w:asciiTheme="minorHAnsi" w:eastAsiaTheme="minorEastAsia" w:hAnsiTheme="minorHAnsi" w:cstheme="minorBidi"/>
          <w:kern w:val="2"/>
          <w:szCs w:val="22"/>
          <w:lang w:eastAsia="en-GB"/>
          <w14:ligatures w14:val="standardContextual"/>
        </w:rPr>
      </w:pPr>
      <w:r>
        <w:t xml:space="preserve">Results Sheet: </w:t>
      </w:r>
      <w:r w:rsidRPr="00A21423">
        <w:rPr>
          <w:rFonts w:eastAsia="Calibri"/>
        </w:rPr>
        <w:t xml:space="preserve">601 </w:t>
      </w:r>
      <w:r w:rsidRPr="00A21423">
        <w:rPr>
          <w:lang w:val="en-US"/>
        </w:rPr>
        <w:t>Developing Personal Effectiveness and Impact</w:t>
      </w:r>
      <w:r>
        <w:tab/>
      </w:r>
      <w:r>
        <w:fldChar w:fldCharType="begin"/>
      </w:r>
      <w:r>
        <w:instrText xml:space="preserve"> PAGEREF _Toc145062320 \h </w:instrText>
      </w:r>
      <w:r>
        <w:fldChar w:fldCharType="separate"/>
      </w:r>
      <w:r>
        <w:t>294</w:t>
      </w:r>
      <w:r>
        <w:fldChar w:fldCharType="end"/>
      </w:r>
    </w:p>
    <w:p w14:paraId="2ED0C66D" w14:textId="04546720" w:rsidR="00CA014A" w:rsidRDefault="00CA014A">
      <w:pPr>
        <w:pStyle w:val="TOC2"/>
        <w:rPr>
          <w:rFonts w:asciiTheme="minorHAnsi" w:eastAsiaTheme="minorEastAsia" w:hAnsiTheme="minorHAnsi" w:cstheme="minorBidi"/>
          <w:kern w:val="2"/>
          <w:szCs w:val="22"/>
          <w:lang w:eastAsia="en-GB"/>
          <w14:ligatures w14:val="standardContextual"/>
        </w:rPr>
      </w:pPr>
      <w:r>
        <w:t>Results Sheet: 602 Developing Critical Thinking</w:t>
      </w:r>
      <w:r>
        <w:tab/>
      </w:r>
      <w:r>
        <w:fldChar w:fldCharType="begin"/>
      </w:r>
      <w:r>
        <w:instrText xml:space="preserve"> PAGEREF _Toc145062321 \h </w:instrText>
      </w:r>
      <w:r>
        <w:fldChar w:fldCharType="separate"/>
      </w:r>
      <w:r>
        <w:t>298</w:t>
      </w:r>
      <w:r>
        <w:fldChar w:fldCharType="end"/>
      </w:r>
    </w:p>
    <w:p w14:paraId="1A591DBD" w14:textId="004F7169" w:rsidR="00CA014A" w:rsidRDefault="00CA014A">
      <w:pPr>
        <w:pStyle w:val="TOC2"/>
        <w:rPr>
          <w:rFonts w:asciiTheme="minorHAnsi" w:eastAsiaTheme="minorEastAsia" w:hAnsiTheme="minorHAnsi" w:cstheme="minorBidi"/>
          <w:kern w:val="2"/>
          <w:szCs w:val="22"/>
          <w:lang w:eastAsia="en-GB"/>
          <w14:ligatures w14:val="standardContextual"/>
        </w:rPr>
      </w:pPr>
      <w:r>
        <w:t>Results Sheet: 603 Progressive Discourse in Modern Leadership</w:t>
      </w:r>
      <w:r>
        <w:tab/>
      </w:r>
      <w:r>
        <w:fldChar w:fldCharType="begin"/>
      </w:r>
      <w:r>
        <w:instrText xml:space="preserve"> PAGEREF _Toc145062322 \h </w:instrText>
      </w:r>
      <w:r>
        <w:fldChar w:fldCharType="separate"/>
      </w:r>
      <w:r>
        <w:t>302</w:t>
      </w:r>
      <w:r>
        <w:fldChar w:fldCharType="end"/>
      </w:r>
    </w:p>
    <w:p w14:paraId="67D6A2D7" w14:textId="3CFFBEAA" w:rsidR="00CA014A" w:rsidRDefault="00CA014A">
      <w:pPr>
        <w:pStyle w:val="TOC2"/>
        <w:rPr>
          <w:rFonts w:asciiTheme="minorHAnsi" w:eastAsiaTheme="minorEastAsia" w:hAnsiTheme="minorHAnsi" w:cstheme="minorBidi"/>
          <w:kern w:val="2"/>
          <w:szCs w:val="22"/>
          <w:lang w:eastAsia="en-GB"/>
          <w14:ligatures w14:val="standardContextual"/>
        </w:rPr>
      </w:pPr>
      <w:r>
        <w:t>Results Sheet: 604 Delivering Outcomes through People</w:t>
      </w:r>
      <w:r>
        <w:tab/>
      </w:r>
      <w:r>
        <w:fldChar w:fldCharType="begin"/>
      </w:r>
      <w:r>
        <w:instrText xml:space="preserve"> PAGEREF _Toc145062323 \h </w:instrText>
      </w:r>
      <w:r>
        <w:fldChar w:fldCharType="separate"/>
      </w:r>
      <w:r>
        <w:t>306</w:t>
      </w:r>
      <w:r>
        <w:fldChar w:fldCharType="end"/>
      </w:r>
    </w:p>
    <w:p w14:paraId="30320160" w14:textId="32F3FCBD" w:rsidR="00CA014A" w:rsidRDefault="00CA014A">
      <w:pPr>
        <w:pStyle w:val="TOC2"/>
        <w:rPr>
          <w:rFonts w:asciiTheme="minorHAnsi" w:eastAsiaTheme="minorEastAsia" w:hAnsiTheme="minorHAnsi" w:cstheme="minorBidi"/>
          <w:kern w:val="2"/>
          <w:szCs w:val="22"/>
          <w:lang w:eastAsia="en-GB"/>
          <w14:ligatures w14:val="standardContextual"/>
        </w:rPr>
      </w:pPr>
      <w:r>
        <w:t>Results Sheet: 605 Optimising Organisational Capacity</w:t>
      </w:r>
      <w:r>
        <w:tab/>
      </w:r>
      <w:r>
        <w:fldChar w:fldCharType="begin"/>
      </w:r>
      <w:r>
        <w:instrText xml:space="preserve"> PAGEREF _Toc145062324 \h </w:instrText>
      </w:r>
      <w:r>
        <w:fldChar w:fldCharType="separate"/>
      </w:r>
      <w:r>
        <w:t>310</w:t>
      </w:r>
      <w:r>
        <w:fldChar w:fldCharType="end"/>
      </w:r>
    </w:p>
    <w:p w14:paraId="096B8F9A" w14:textId="4D277500" w:rsidR="00CA014A" w:rsidRDefault="00CA014A">
      <w:pPr>
        <w:pStyle w:val="TOC2"/>
        <w:rPr>
          <w:rFonts w:asciiTheme="minorHAnsi" w:eastAsiaTheme="minorEastAsia" w:hAnsiTheme="minorHAnsi" w:cstheme="minorBidi"/>
          <w:kern w:val="2"/>
          <w:szCs w:val="22"/>
          <w:lang w:eastAsia="en-GB"/>
          <w14:ligatures w14:val="standardContextual"/>
        </w:rPr>
      </w:pPr>
      <w:r>
        <w:t>Results Sheet: 606 Maximising Data Efficiency for Organisational Success</w:t>
      </w:r>
      <w:r>
        <w:tab/>
      </w:r>
      <w:r>
        <w:fldChar w:fldCharType="begin"/>
      </w:r>
      <w:r>
        <w:instrText xml:space="preserve"> PAGEREF _Toc145062325 \h </w:instrText>
      </w:r>
      <w:r>
        <w:fldChar w:fldCharType="separate"/>
      </w:r>
      <w:r>
        <w:t>314</w:t>
      </w:r>
      <w:r>
        <w:fldChar w:fldCharType="end"/>
      </w:r>
    </w:p>
    <w:p w14:paraId="7E70C49C" w14:textId="70B637D6" w:rsidR="00CA014A" w:rsidRDefault="00CA014A">
      <w:pPr>
        <w:pStyle w:val="TOC2"/>
        <w:rPr>
          <w:rFonts w:asciiTheme="minorHAnsi" w:eastAsiaTheme="minorEastAsia" w:hAnsiTheme="minorHAnsi" w:cstheme="minorBidi"/>
          <w:kern w:val="2"/>
          <w:szCs w:val="22"/>
          <w:lang w:eastAsia="en-GB"/>
          <w14:ligatures w14:val="standardContextual"/>
        </w:rPr>
      </w:pPr>
      <w:r>
        <w:t>Results Sheet: 607 Leading a Sustainable and Future-Focused Organisation</w:t>
      </w:r>
      <w:r>
        <w:tab/>
      </w:r>
      <w:r>
        <w:fldChar w:fldCharType="begin"/>
      </w:r>
      <w:r>
        <w:instrText xml:space="preserve"> PAGEREF _Toc145062326 \h </w:instrText>
      </w:r>
      <w:r>
        <w:fldChar w:fldCharType="separate"/>
      </w:r>
      <w:r>
        <w:t>318</w:t>
      </w:r>
      <w:r>
        <w:fldChar w:fldCharType="end"/>
      </w:r>
    </w:p>
    <w:p w14:paraId="47338151" w14:textId="1D93C4C9" w:rsidR="00CA014A" w:rsidRDefault="00CA014A">
      <w:pPr>
        <w:pStyle w:val="TOC2"/>
        <w:rPr>
          <w:rFonts w:asciiTheme="minorHAnsi" w:eastAsiaTheme="minorEastAsia" w:hAnsiTheme="minorHAnsi" w:cstheme="minorBidi"/>
          <w:kern w:val="2"/>
          <w:szCs w:val="22"/>
          <w:lang w:eastAsia="en-GB"/>
          <w14:ligatures w14:val="standardContextual"/>
        </w:rPr>
      </w:pPr>
      <w:r>
        <w:t xml:space="preserve">Results Sheet: </w:t>
      </w:r>
      <w:r w:rsidRPr="00A21423">
        <w:rPr>
          <w:rFonts w:eastAsia="Calibri"/>
        </w:rPr>
        <w:t xml:space="preserve">608 </w:t>
      </w:r>
      <w:r w:rsidRPr="00A21423">
        <w:rPr>
          <w:lang w:val="en-US"/>
        </w:rPr>
        <w:t>Delivering a Commercially Focused Strategy</w:t>
      </w:r>
      <w:r>
        <w:tab/>
      </w:r>
      <w:r>
        <w:fldChar w:fldCharType="begin"/>
      </w:r>
      <w:r>
        <w:instrText xml:space="preserve"> PAGEREF _Toc145062327 \h </w:instrText>
      </w:r>
      <w:r>
        <w:fldChar w:fldCharType="separate"/>
      </w:r>
      <w:r>
        <w:t>321</w:t>
      </w:r>
      <w:r>
        <w:fldChar w:fldCharType="end"/>
      </w:r>
    </w:p>
    <w:p w14:paraId="1DF4E8F4" w14:textId="3F13216F" w:rsidR="00CA014A" w:rsidRDefault="00CA014A">
      <w:pPr>
        <w:pStyle w:val="TOC2"/>
        <w:rPr>
          <w:rFonts w:asciiTheme="minorHAnsi" w:eastAsiaTheme="minorEastAsia" w:hAnsiTheme="minorHAnsi" w:cstheme="minorBidi"/>
          <w:kern w:val="2"/>
          <w:szCs w:val="22"/>
          <w:lang w:eastAsia="en-GB"/>
          <w14:ligatures w14:val="standardContextual"/>
        </w:rPr>
      </w:pPr>
      <w:r>
        <w:t>Results Sheet: 609 Risk Management</w:t>
      </w:r>
      <w:r>
        <w:tab/>
      </w:r>
      <w:r>
        <w:fldChar w:fldCharType="begin"/>
      </w:r>
      <w:r>
        <w:instrText xml:space="preserve"> PAGEREF _Toc145062328 \h </w:instrText>
      </w:r>
      <w:r>
        <w:fldChar w:fldCharType="separate"/>
      </w:r>
      <w:r>
        <w:t>325</w:t>
      </w:r>
      <w:r>
        <w:fldChar w:fldCharType="end"/>
      </w:r>
    </w:p>
    <w:p w14:paraId="57999B07" w14:textId="4DC42B06" w:rsidR="00CA014A" w:rsidRDefault="00CA014A">
      <w:pPr>
        <w:pStyle w:val="TOC2"/>
        <w:rPr>
          <w:rFonts w:asciiTheme="minorHAnsi" w:eastAsiaTheme="minorEastAsia" w:hAnsiTheme="minorHAnsi" w:cstheme="minorBidi"/>
          <w:kern w:val="2"/>
          <w:szCs w:val="22"/>
          <w:lang w:eastAsia="en-GB"/>
          <w14:ligatures w14:val="standardContextual"/>
        </w:rPr>
      </w:pPr>
      <w:r>
        <w:t>Results Sheet: 610 Innovation, Creativity and Entrepreneurship</w:t>
      </w:r>
      <w:r>
        <w:tab/>
      </w:r>
      <w:r>
        <w:fldChar w:fldCharType="begin"/>
      </w:r>
      <w:r>
        <w:instrText xml:space="preserve"> PAGEREF _Toc145062329 \h </w:instrText>
      </w:r>
      <w:r>
        <w:fldChar w:fldCharType="separate"/>
      </w:r>
      <w:r>
        <w:t>328</w:t>
      </w:r>
      <w:r>
        <w:fldChar w:fldCharType="end"/>
      </w:r>
    </w:p>
    <w:p w14:paraId="3ADD32D6" w14:textId="6C0C1EC3" w:rsidR="00CA014A" w:rsidRDefault="00CA014A">
      <w:pPr>
        <w:pStyle w:val="TOC2"/>
        <w:rPr>
          <w:rFonts w:asciiTheme="minorHAnsi" w:eastAsiaTheme="minorEastAsia" w:hAnsiTheme="minorHAnsi" w:cstheme="minorBidi"/>
          <w:kern w:val="2"/>
          <w:szCs w:val="22"/>
          <w:lang w:eastAsia="en-GB"/>
          <w14:ligatures w14:val="standardContextual"/>
        </w:rPr>
      </w:pPr>
      <w:r>
        <w:t>Results Sheet: 611 Project Management</w:t>
      </w:r>
      <w:r>
        <w:tab/>
      </w:r>
      <w:r>
        <w:fldChar w:fldCharType="begin"/>
      </w:r>
      <w:r>
        <w:instrText xml:space="preserve"> PAGEREF _Toc145062330 \h </w:instrText>
      </w:r>
      <w:r>
        <w:fldChar w:fldCharType="separate"/>
      </w:r>
      <w:r>
        <w:t>331</w:t>
      </w:r>
      <w:r>
        <w:fldChar w:fldCharType="end"/>
      </w:r>
    </w:p>
    <w:p w14:paraId="52F406AB" w14:textId="3977BCEE" w:rsidR="00CA014A" w:rsidRDefault="00CA014A">
      <w:pPr>
        <w:pStyle w:val="TOC2"/>
        <w:rPr>
          <w:rFonts w:asciiTheme="minorHAnsi" w:eastAsiaTheme="minorEastAsia" w:hAnsiTheme="minorHAnsi" w:cstheme="minorBidi"/>
          <w:kern w:val="2"/>
          <w:szCs w:val="22"/>
          <w:lang w:eastAsia="en-GB"/>
          <w14:ligatures w14:val="standardContextual"/>
        </w:rPr>
      </w:pPr>
      <w:r>
        <w:t>Results Sheet: 612 Introduction to Strategic Management</w:t>
      </w:r>
      <w:r>
        <w:tab/>
      </w:r>
      <w:r>
        <w:fldChar w:fldCharType="begin"/>
      </w:r>
      <w:r>
        <w:instrText xml:space="preserve"> PAGEREF _Toc145062331 \h </w:instrText>
      </w:r>
      <w:r>
        <w:fldChar w:fldCharType="separate"/>
      </w:r>
      <w:r>
        <w:t>335</w:t>
      </w:r>
      <w:r>
        <w:fldChar w:fldCharType="end"/>
      </w:r>
    </w:p>
    <w:p w14:paraId="76B0C089" w14:textId="20354D1D" w:rsidR="00CA014A" w:rsidRDefault="00CA014A">
      <w:pPr>
        <w:pStyle w:val="TOC2"/>
        <w:rPr>
          <w:rFonts w:asciiTheme="minorHAnsi" w:eastAsiaTheme="minorEastAsia" w:hAnsiTheme="minorHAnsi" w:cstheme="minorBidi"/>
          <w:kern w:val="2"/>
          <w:szCs w:val="22"/>
          <w:lang w:eastAsia="en-GB"/>
          <w14:ligatures w14:val="standardContextual"/>
        </w:rPr>
      </w:pPr>
      <w:r>
        <w:lastRenderedPageBreak/>
        <w:t>Results Sheet: 700 Developing Leadership and Management Capability through Enquiry</w:t>
      </w:r>
      <w:r>
        <w:tab/>
      </w:r>
      <w:r>
        <w:fldChar w:fldCharType="begin"/>
      </w:r>
      <w:r>
        <w:instrText xml:space="preserve"> PAGEREF _Toc145062332 \h </w:instrText>
      </w:r>
      <w:r>
        <w:fldChar w:fldCharType="separate"/>
      </w:r>
      <w:r>
        <w:t>338</w:t>
      </w:r>
      <w:r>
        <w:fldChar w:fldCharType="end"/>
      </w:r>
    </w:p>
    <w:p w14:paraId="75D72F9E" w14:textId="1AB88DFC" w:rsidR="00CA014A" w:rsidRDefault="00CA014A">
      <w:pPr>
        <w:pStyle w:val="TOC2"/>
        <w:rPr>
          <w:rFonts w:asciiTheme="minorHAnsi" w:eastAsiaTheme="minorEastAsia" w:hAnsiTheme="minorHAnsi" w:cstheme="minorBidi"/>
          <w:kern w:val="2"/>
          <w:szCs w:val="22"/>
          <w:lang w:eastAsia="en-GB"/>
          <w14:ligatures w14:val="standardContextual"/>
        </w:rPr>
      </w:pPr>
      <w:r>
        <w:t>Results Sheet: 701 Developing a High-Level Business Case</w:t>
      </w:r>
      <w:r>
        <w:tab/>
      </w:r>
      <w:r>
        <w:fldChar w:fldCharType="begin"/>
      </w:r>
      <w:r>
        <w:instrText xml:space="preserve"> PAGEREF _Toc145062333 \h </w:instrText>
      </w:r>
      <w:r>
        <w:fldChar w:fldCharType="separate"/>
      </w:r>
      <w:r>
        <w:t>341</w:t>
      </w:r>
      <w:r>
        <w:fldChar w:fldCharType="end"/>
      </w:r>
    </w:p>
    <w:p w14:paraId="5B4AB74F" w14:textId="65F1584A" w:rsidR="00CA014A" w:rsidRDefault="00CA014A">
      <w:pPr>
        <w:pStyle w:val="TOC2"/>
        <w:rPr>
          <w:rFonts w:asciiTheme="minorHAnsi" w:eastAsiaTheme="minorEastAsia" w:hAnsiTheme="minorHAnsi" w:cstheme="minorBidi"/>
          <w:kern w:val="2"/>
          <w:szCs w:val="22"/>
          <w:lang w:eastAsia="en-GB"/>
          <w14:ligatures w14:val="standardContextual"/>
        </w:rPr>
      </w:pPr>
      <w:r>
        <w:t>Results Sheet: 703 Developing Strategic Leadership and Management Capability</w:t>
      </w:r>
      <w:r>
        <w:tab/>
      </w:r>
      <w:r>
        <w:fldChar w:fldCharType="begin"/>
      </w:r>
      <w:r>
        <w:instrText xml:space="preserve"> PAGEREF _Toc145062334 \h </w:instrText>
      </w:r>
      <w:r>
        <w:fldChar w:fldCharType="separate"/>
      </w:r>
      <w:r>
        <w:t>347</w:t>
      </w:r>
      <w:r>
        <w:fldChar w:fldCharType="end"/>
      </w:r>
    </w:p>
    <w:p w14:paraId="5C6735BA" w14:textId="601A899B" w:rsidR="00CA014A" w:rsidRDefault="00CA014A">
      <w:pPr>
        <w:pStyle w:val="TOC2"/>
        <w:rPr>
          <w:rFonts w:asciiTheme="minorHAnsi" w:eastAsiaTheme="minorEastAsia" w:hAnsiTheme="minorHAnsi" w:cstheme="minorBidi"/>
          <w:kern w:val="2"/>
          <w:szCs w:val="22"/>
          <w:lang w:eastAsia="en-GB"/>
          <w14:ligatures w14:val="standardContextual"/>
        </w:rPr>
      </w:pPr>
      <w:r>
        <w:t>Results Sheet: 710 Embedding a Culture of Developmental Leadership</w:t>
      </w:r>
      <w:r>
        <w:tab/>
      </w:r>
      <w:r>
        <w:fldChar w:fldCharType="begin"/>
      </w:r>
      <w:r>
        <w:instrText xml:space="preserve"> PAGEREF _Toc145062335 \h </w:instrText>
      </w:r>
      <w:r>
        <w:fldChar w:fldCharType="separate"/>
      </w:r>
      <w:r>
        <w:t>352</w:t>
      </w:r>
      <w:r>
        <w:fldChar w:fldCharType="end"/>
      </w:r>
    </w:p>
    <w:p w14:paraId="7E850D36" w14:textId="3DF7D517" w:rsidR="00CA014A" w:rsidRDefault="00CA014A">
      <w:pPr>
        <w:pStyle w:val="TOC2"/>
        <w:rPr>
          <w:rFonts w:asciiTheme="minorHAnsi" w:eastAsiaTheme="minorEastAsia" w:hAnsiTheme="minorHAnsi" w:cstheme="minorBidi"/>
          <w:kern w:val="2"/>
          <w:szCs w:val="22"/>
          <w:lang w:eastAsia="en-GB"/>
          <w14:ligatures w14:val="standardContextual"/>
        </w:rPr>
      </w:pPr>
      <w:r>
        <w:t>Results Sheet: 711 Strategic Leadership Development</w:t>
      </w:r>
      <w:r>
        <w:tab/>
      </w:r>
      <w:r>
        <w:fldChar w:fldCharType="begin"/>
      </w:r>
      <w:r>
        <w:instrText xml:space="preserve"> PAGEREF _Toc145062336 \h </w:instrText>
      </w:r>
      <w:r>
        <w:fldChar w:fldCharType="separate"/>
      </w:r>
      <w:r>
        <w:t>356</w:t>
      </w:r>
      <w:r>
        <w:fldChar w:fldCharType="end"/>
      </w:r>
    </w:p>
    <w:p w14:paraId="5158DF5B" w14:textId="52E4E663" w:rsidR="00CA014A" w:rsidRDefault="00CA014A">
      <w:pPr>
        <w:pStyle w:val="TOC2"/>
        <w:rPr>
          <w:rFonts w:asciiTheme="minorHAnsi" w:eastAsiaTheme="minorEastAsia" w:hAnsiTheme="minorHAnsi" w:cstheme="minorBidi"/>
          <w:kern w:val="2"/>
          <w:szCs w:val="22"/>
          <w:lang w:eastAsia="en-GB"/>
          <w14:ligatures w14:val="standardContextual"/>
        </w:rPr>
      </w:pPr>
      <w:r>
        <w:t>Results Sheet: 712 Supporting a Culture of</w:t>
      </w:r>
      <w:r w:rsidRPr="00A21423">
        <w:rPr>
          <w:kern w:val="32"/>
        </w:rPr>
        <w:t xml:space="preserve"> </w:t>
      </w:r>
      <w:r>
        <w:t>Innovation through Change</w:t>
      </w:r>
      <w:r>
        <w:tab/>
      </w:r>
      <w:r>
        <w:fldChar w:fldCharType="begin"/>
      </w:r>
      <w:r>
        <w:instrText xml:space="preserve"> PAGEREF _Toc145062337 \h </w:instrText>
      </w:r>
      <w:r>
        <w:fldChar w:fldCharType="separate"/>
      </w:r>
      <w:r>
        <w:t>360</w:t>
      </w:r>
      <w:r>
        <w:fldChar w:fldCharType="end"/>
      </w:r>
    </w:p>
    <w:p w14:paraId="597D80F2" w14:textId="1E60A4E9" w:rsidR="00CA014A" w:rsidRDefault="00CA014A">
      <w:pPr>
        <w:pStyle w:val="TOC2"/>
        <w:rPr>
          <w:rFonts w:asciiTheme="minorHAnsi" w:eastAsiaTheme="minorEastAsia" w:hAnsiTheme="minorHAnsi" w:cstheme="minorBidi"/>
          <w:kern w:val="2"/>
          <w:szCs w:val="22"/>
          <w:lang w:eastAsia="en-GB"/>
          <w14:ligatures w14:val="standardContextual"/>
        </w:rPr>
      </w:pPr>
      <w:r>
        <w:t>Results Sheet: 713 Strategic Influencing and Negotiation</w:t>
      </w:r>
      <w:r>
        <w:tab/>
      </w:r>
      <w:r>
        <w:fldChar w:fldCharType="begin"/>
      </w:r>
      <w:r>
        <w:instrText xml:space="preserve"> PAGEREF _Toc145062338 \h </w:instrText>
      </w:r>
      <w:r>
        <w:fldChar w:fldCharType="separate"/>
      </w:r>
      <w:r>
        <w:t>365</w:t>
      </w:r>
      <w:r>
        <w:fldChar w:fldCharType="end"/>
      </w:r>
    </w:p>
    <w:p w14:paraId="3EC8AA6B" w14:textId="129E85A6" w:rsidR="00CA014A" w:rsidRDefault="00CA014A">
      <w:pPr>
        <w:pStyle w:val="TOC2"/>
        <w:rPr>
          <w:rFonts w:asciiTheme="minorHAnsi" w:eastAsiaTheme="minorEastAsia" w:hAnsiTheme="minorHAnsi" w:cstheme="minorBidi"/>
          <w:kern w:val="2"/>
          <w:szCs w:val="22"/>
          <w:lang w:eastAsia="en-GB"/>
          <w14:ligatures w14:val="standardContextual"/>
        </w:rPr>
      </w:pPr>
      <w:r>
        <w:t>Results Sheet: 714 Strategic Optimisation of People Resources</w:t>
      </w:r>
      <w:r>
        <w:tab/>
      </w:r>
      <w:r>
        <w:fldChar w:fldCharType="begin"/>
      </w:r>
      <w:r>
        <w:instrText xml:space="preserve"> PAGEREF _Toc145062339 \h </w:instrText>
      </w:r>
      <w:r>
        <w:fldChar w:fldCharType="separate"/>
      </w:r>
      <w:r>
        <w:t>369</w:t>
      </w:r>
      <w:r>
        <w:fldChar w:fldCharType="end"/>
      </w:r>
    </w:p>
    <w:p w14:paraId="333E90EE" w14:textId="310BA17E" w:rsidR="00CA014A" w:rsidRDefault="00CA014A">
      <w:pPr>
        <w:pStyle w:val="TOC2"/>
        <w:rPr>
          <w:rFonts w:asciiTheme="minorHAnsi" w:eastAsiaTheme="minorEastAsia" w:hAnsiTheme="minorHAnsi" w:cstheme="minorBidi"/>
          <w:kern w:val="2"/>
          <w:szCs w:val="22"/>
          <w:lang w:eastAsia="en-GB"/>
          <w14:ligatures w14:val="standardContextual"/>
        </w:rPr>
      </w:pPr>
      <w:r>
        <w:t>Results Sheet: 715 Adopting a Data Led Approach to Strategic Management</w:t>
      </w:r>
      <w:r>
        <w:tab/>
      </w:r>
      <w:r>
        <w:fldChar w:fldCharType="begin"/>
      </w:r>
      <w:r>
        <w:instrText xml:space="preserve"> PAGEREF _Toc145062340 \h </w:instrText>
      </w:r>
      <w:r>
        <w:fldChar w:fldCharType="separate"/>
      </w:r>
      <w:r>
        <w:t>373</w:t>
      </w:r>
      <w:r>
        <w:fldChar w:fldCharType="end"/>
      </w:r>
    </w:p>
    <w:p w14:paraId="024ACDEF" w14:textId="5E9809C3" w:rsidR="00CA014A" w:rsidRDefault="00CA014A">
      <w:pPr>
        <w:pStyle w:val="TOC2"/>
        <w:rPr>
          <w:rFonts w:asciiTheme="minorHAnsi" w:eastAsiaTheme="minorEastAsia" w:hAnsiTheme="minorHAnsi" w:cstheme="minorBidi"/>
          <w:kern w:val="2"/>
          <w:szCs w:val="22"/>
          <w:lang w:eastAsia="en-GB"/>
          <w14:ligatures w14:val="standardContextual"/>
        </w:rPr>
      </w:pPr>
      <w:r>
        <w:t>Results Sheet: 716 Developing a Commercially Focused Organisation</w:t>
      </w:r>
      <w:r>
        <w:tab/>
      </w:r>
      <w:r>
        <w:fldChar w:fldCharType="begin"/>
      </w:r>
      <w:r>
        <w:instrText xml:space="preserve"> PAGEREF _Toc145062341 \h </w:instrText>
      </w:r>
      <w:r>
        <w:fldChar w:fldCharType="separate"/>
      </w:r>
      <w:r>
        <w:t>377</w:t>
      </w:r>
      <w:r>
        <w:fldChar w:fldCharType="end"/>
      </w:r>
    </w:p>
    <w:p w14:paraId="0ACB0AA4" w14:textId="0E74F094" w:rsidR="00CA014A" w:rsidRDefault="00CA014A">
      <w:pPr>
        <w:pStyle w:val="TOC2"/>
        <w:rPr>
          <w:rFonts w:asciiTheme="minorHAnsi" w:eastAsiaTheme="minorEastAsia" w:hAnsiTheme="minorHAnsi" w:cstheme="minorBidi"/>
          <w:kern w:val="2"/>
          <w:szCs w:val="22"/>
          <w:lang w:eastAsia="en-GB"/>
          <w14:ligatures w14:val="standardContextual"/>
        </w:rPr>
      </w:pPr>
      <w:r>
        <w:t>Results Sheet: 717 Evolving Approaches in Leadership and Management</w:t>
      </w:r>
      <w:r>
        <w:tab/>
      </w:r>
      <w:r>
        <w:fldChar w:fldCharType="begin"/>
      </w:r>
      <w:r>
        <w:instrText xml:space="preserve"> PAGEREF _Toc145062342 \h </w:instrText>
      </w:r>
      <w:r>
        <w:fldChar w:fldCharType="separate"/>
      </w:r>
      <w:r>
        <w:t>381</w:t>
      </w:r>
      <w:r>
        <w:fldChar w:fldCharType="end"/>
      </w:r>
    </w:p>
    <w:p w14:paraId="2A63EDA1" w14:textId="6A8B39AC" w:rsidR="00CA014A" w:rsidRDefault="00CA014A">
      <w:pPr>
        <w:pStyle w:val="TOC1"/>
        <w:rPr>
          <w:rFonts w:asciiTheme="minorHAnsi" w:eastAsiaTheme="minorEastAsia" w:hAnsiTheme="minorHAnsi" w:cstheme="minorBidi"/>
          <w:b w:val="0"/>
          <w:kern w:val="2"/>
          <w:szCs w:val="22"/>
          <w:lang w:eastAsia="en-GB"/>
          <w14:ligatures w14:val="standardContextual"/>
        </w:rPr>
      </w:pPr>
      <w:r>
        <w:t>Sources of General Information</w:t>
      </w:r>
      <w:r>
        <w:tab/>
      </w:r>
      <w:r>
        <w:fldChar w:fldCharType="begin"/>
      </w:r>
      <w:r>
        <w:instrText xml:space="preserve"> PAGEREF _Toc145062343 \h </w:instrText>
      </w:r>
      <w:r>
        <w:fldChar w:fldCharType="separate"/>
      </w:r>
      <w:r>
        <w:t>390</w:t>
      </w:r>
      <w:r>
        <w:fldChar w:fldCharType="end"/>
      </w:r>
    </w:p>
    <w:p w14:paraId="569FFEDD" w14:textId="1CB016B5" w:rsidR="00CA014A" w:rsidRDefault="00CA014A">
      <w:pPr>
        <w:pStyle w:val="TOC1"/>
        <w:rPr>
          <w:rFonts w:asciiTheme="minorHAnsi" w:eastAsiaTheme="minorEastAsia" w:hAnsiTheme="minorHAnsi" w:cstheme="minorBidi"/>
          <w:b w:val="0"/>
          <w:kern w:val="2"/>
          <w:szCs w:val="22"/>
          <w:lang w:eastAsia="en-GB"/>
          <w14:ligatures w14:val="standardContextual"/>
        </w:rPr>
      </w:pPr>
      <w:r>
        <w:t>Useful Contacts</w:t>
      </w:r>
      <w:r>
        <w:tab/>
      </w:r>
      <w:r>
        <w:fldChar w:fldCharType="begin"/>
      </w:r>
      <w:r>
        <w:instrText xml:space="preserve"> PAGEREF _Toc145062344 \h </w:instrText>
      </w:r>
      <w:r>
        <w:fldChar w:fldCharType="separate"/>
      </w:r>
      <w:r>
        <w:t>392</w:t>
      </w:r>
      <w:r>
        <w:fldChar w:fldCharType="end"/>
      </w:r>
    </w:p>
    <w:p w14:paraId="670A4EBC" w14:textId="53013685" w:rsidR="00851E29" w:rsidRPr="00357385" w:rsidRDefault="00C2036B">
      <w:pPr>
        <w:rPr>
          <w:rFonts w:ascii="Arial" w:hAnsi="Arial" w:cs="Arial"/>
          <w:szCs w:val="22"/>
        </w:rPr>
      </w:pPr>
      <w:r w:rsidRPr="001E5021">
        <w:rPr>
          <w:rFonts w:ascii="Arial" w:hAnsi="Arial" w:cs="Arial"/>
          <w:b/>
          <w:szCs w:val="22"/>
        </w:rPr>
        <w:fldChar w:fldCharType="end"/>
      </w:r>
    </w:p>
    <w:p w14:paraId="46E3415C" w14:textId="77777777" w:rsidR="00851E29" w:rsidRPr="00357385" w:rsidRDefault="00851E29">
      <w:pPr>
        <w:rPr>
          <w:rFonts w:ascii="Arial" w:hAnsi="Arial" w:cs="Arial"/>
          <w:szCs w:val="22"/>
        </w:rPr>
      </w:pPr>
      <w:bookmarkStart w:id="5" w:name="_Toc254253361"/>
      <w:bookmarkStart w:id="6" w:name="_Toc311617229"/>
    </w:p>
    <w:bookmarkEnd w:id="5"/>
    <w:bookmarkEnd w:id="6"/>
    <w:p w14:paraId="174F2E81" w14:textId="662799CA" w:rsidR="00113406" w:rsidRDefault="00113406">
      <w:pPr>
        <w:spacing w:before="0" w:after="0"/>
        <w:rPr>
          <w:rFonts w:ascii="Arial" w:hAnsi="Arial" w:cs="Arial"/>
          <w:b/>
          <w:sz w:val="32"/>
        </w:rPr>
      </w:pPr>
      <w:r>
        <w:rPr>
          <w:rFonts w:ascii="Arial" w:hAnsi="Arial" w:cs="Arial"/>
        </w:rPr>
        <w:br w:type="page"/>
      </w:r>
    </w:p>
    <w:p w14:paraId="53B7DAA9" w14:textId="1241110C" w:rsidR="00E23E64" w:rsidRPr="00643F12" w:rsidRDefault="00E23E64">
      <w:pPr>
        <w:pStyle w:val="SectionTitle0"/>
      </w:pPr>
      <w:bookmarkStart w:id="7" w:name="_Toc75958552"/>
      <w:bookmarkStart w:id="8" w:name="_Toc145062238"/>
      <w:r w:rsidRPr="00643F12">
        <w:lastRenderedPageBreak/>
        <w:t>1</w:t>
      </w:r>
      <w:bookmarkStart w:id="9" w:name="_Hlk90052488"/>
      <w:r w:rsidRPr="00643F12">
        <w:tab/>
        <w:t>Introduction</w:t>
      </w:r>
      <w:bookmarkEnd w:id="7"/>
      <w:bookmarkEnd w:id="8"/>
    </w:p>
    <w:p w14:paraId="4F4C7064" w14:textId="0BAAEEC2" w:rsidR="00E23E64" w:rsidRPr="00643F12" w:rsidRDefault="00E23E64">
      <w:pPr>
        <w:pStyle w:val="BodyText"/>
        <w:rPr>
          <w:rFonts w:ascii="Arial" w:hAnsi="Arial" w:cs="Arial"/>
        </w:rPr>
      </w:pPr>
      <w:r w:rsidRPr="00643F12">
        <w:rPr>
          <w:rFonts w:ascii="Arial" w:hAnsi="Arial" w:cs="Arial"/>
        </w:rPr>
        <w:t>This document tells you what you need to do to deliver the qualification:</w:t>
      </w:r>
    </w:p>
    <w:p w14:paraId="428094DA" w14:textId="77777777" w:rsidR="00E23E64" w:rsidRPr="00643F12" w:rsidRDefault="00E23E64">
      <w:pPr>
        <w:rPr>
          <w:rFonts w:ascii="Arial" w:hAnsi="Arial" w:cs="Arial"/>
        </w:rPr>
      </w:pPr>
    </w:p>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E23E64" w:rsidRPr="00CB31ED" w14:paraId="2B5FDA2F" w14:textId="77777777" w:rsidTr="003F7558">
        <w:tc>
          <w:tcPr>
            <w:tcW w:w="3227" w:type="dxa"/>
            <w:tcBorders>
              <w:top w:val="nil"/>
              <w:left w:val="nil"/>
              <w:bottom w:val="single" w:sz="8" w:space="0" w:color="FFFFFF"/>
              <w:right w:val="single" w:sz="48" w:space="0" w:color="FFFFFF"/>
            </w:tcBorders>
            <w:shd w:val="clear" w:color="auto" w:fill="F49515"/>
          </w:tcPr>
          <w:p w14:paraId="59DB57F2"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Area</w:t>
            </w:r>
          </w:p>
        </w:tc>
        <w:tc>
          <w:tcPr>
            <w:tcW w:w="5987" w:type="dxa"/>
            <w:tcBorders>
              <w:top w:val="nil"/>
              <w:left w:val="single" w:sz="48" w:space="0" w:color="FFFFFF"/>
              <w:bottom w:val="single" w:sz="8" w:space="0" w:color="FFFFFF"/>
            </w:tcBorders>
            <w:shd w:val="clear" w:color="auto" w:fill="F49515"/>
          </w:tcPr>
          <w:p w14:paraId="4EC9B634"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Description</w:t>
            </w:r>
          </w:p>
        </w:tc>
      </w:tr>
      <w:tr w:rsidR="00E23E64" w:rsidRPr="00CB31ED" w14:paraId="4B9D30B8" w14:textId="77777777">
        <w:tc>
          <w:tcPr>
            <w:tcW w:w="3227" w:type="dxa"/>
            <w:tcBorders>
              <w:top w:val="single" w:sz="8" w:space="0" w:color="FFFFFF"/>
              <w:bottom w:val="single" w:sz="4" w:space="0" w:color="auto"/>
            </w:tcBorders>
            <w:shd w:val="clear" w:color="auto" w:fill="auto"/>
          </w:tcPr>
          <w:p w14:paraId="17420921" w14:textId="34D3C75B" w:rsidR="00E23E64" w:rsidRPr="00CB31ED" w:rsidRDefault="00E23E64">
            <w:pPr>
              <w:pStyle w:val="Tabletext"/>
              <w:spacing w:before="120" w:after="120"/>
              <w:rPr>
                <w:rFonts w:ascii="Arial" w:hAnsi="Arial" w:cs="Arial"/>
                <w:szCs w:val="22"/>
              </w:rPr>
            </w:pPr>
            <w:r w:rsidRPr="00CB31ED">
              <w:rPr>
                <w:rFonts w:ascii="Arial" w:hAnsi="Arial" w:cs="Arial"/>
                <w:szCs w:val="22"/>
              </w:rPr>
              <w:t xml:space="preserve">Who is the </w:t>
            </w:r>
            <w:r w:rsidRPr="00CB3F05">
              <w:rPr>
                <w:rFonts w:ascii="Arial" w:hAnsi="Arial" w:cs="Arial"/>
                <w:szCs w:val="22"/>
              </w:rPr>
              <w:t>qualification</w:t>
            </w:r>
            <w:r w:rsidRPr="00CB31ED">
              <w:rPr>
                <w:rFonts w:ascii="Arial" w:hAnsi="Arial" w:cs="Arial"/>
                <w:szCs w:val="22"/>
              </w:rPr>
              <w:t xml:space="preserve"> for?</w:t>
            </w:r>
          </w:p>
        </w:tc>
        <w:tc>
          <w:tcPr>
            <w:tcW w:w="5987" w:type="dxa"/>
            <w:tcBorders>
              <w:top w:val="single" w:sz="8" w:space="0" w:color="FFFFFF"/>
              <w:bottom w:val="single" w:sz="4" w:space="0" w:color="auto"/>
            </w:tcBorders>
            <w:shd w:val="clear" w:color="auto" w:fill="auto"/>
          </w:tcPr>
          <w:p w14:paraId="19C20874"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This qualification is designed for senior / strategic leaders and managers seeking to sharpen their strategic leadership capability, enabling them to deliver successful outcomes for their organisation. </w:t>
            </w:r>
            <w:r w:rsidRPr="00CB3F05">
              <w:rPr>
                <w:rStyle w:val="normaltextrun"/>
                <w:sz w:val="22"/>
                <w:szCs w:val="22"/>
              </w:rPr>
              <w:t> </w:t>
            </w:r>
          </w:p>
          <w:p w14:paraId="43CB1871"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617579C5"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 xml:space="preserve">It is suitable for leaders who want to make the best use of resources, develop commercially viable propositions, innovate, optimise </w:t>
            </w:r>
            <w:proofErr w:type="gramStart"/>
            <w:r w:rsidRPr="00CB3F05">
              <w:rPr>
                <w:rStyle w:val="normaltextrun"/>
                <w:rFonts w:ascii="Arial" w:hAnsi="Arial" w:cs="Arial"/>
                <w:color w:val="000000"/>
                <w:sz w:val="22"/>
                <w:szCs w:val="22"/>
              </w:rPr>
              <w:t>performance</w:t>
            </w:r>
            <w:proofErr w:type="gramEnd"/>
            <w:r w:rsidRPr="00CB3F05">
              <w:rPr>
                <w:rStyle w:val="normaltextrun"/>
                <w:rFonts w:ascii="Arial" w:hAnsi="Arial" w:cs="Arial"/>
                <w:color w:val="000000"/>
                <w:sz w:val="22"/>
                <w:szCs w:val="22"/>
              </w:rPr>
              <w:t xml:space="preserve"> and drive impact.  </w:t>
            </w:r>
            <w:r w:rsidRPr="00CB3F05">
              <w:rPr>
                <w:rStyle w:val="normaltextrun"/>
                <w:sz w:val="22"/>
                <w:szCs w:val="22"/>
              </w:rPr>
              <w:t> </w:t>
            </w:r>
          </w:p>
          <w:p w14:paraId="72CD68C8"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4D39C847"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sidRPr="00CB3F05">
              <w:rPr>
                <w:rStyle w:val="normaltextrun"/>
                <w:rFonts w:ascii="Arial" w:hAnsi="Arial" w:cs="Arial"/>
                <w:color w:val="000000"/>
                <w:sz w:val="22"/>
                <w:szCs w:val="22"/>
              </w:rPr>
              <w:t>Individuals will be provided with scope and opportunity to focus on their own specific strategic leadership and senior management development needs. It is based on ILM’s in-depth experience of effective leadership and management development</w:t>
            </w:r>
            <w:r>
              <w:rPr>
                <w:rStyle w:val="normaltextrun"/>
                <w:rFonts w:ascii="Arial" w:hAnsi="Arial" w:cs="Arial"/>
                <w:color w:val="000000"/>
              </w:rPr>
              <w:t>.</w:t>
            </w:r>
            <w:r>
              <w:rPr>
                <w:rStyle w:val="eop"/>
                <w:rFonts w:ascii="Arial" w:hAnsi="Arial" w:cs="Arial"/>
                <w:color w:val="000000"/>
              </w:rPr>
              <w:t> </w:t>
            </w:r>
          </w:p>
          <w:p w14:paraId="5B64F879" w14:textId="2827CCCE" w:rsidR="004A3699" w:rsidRPr="00CB6538" w:rsidRDefault="004A3699">
            <w:pPr>
              <w:pStyle w:val="NormalILM"/>
              <w:rPr>
                <w:szCs w:val="22"/>
              </w:rPr>
            </w:pPr>
          </w:p>
        </w:tc>
      </w:tr>
      <w:tr w:rsidR="00E23E64" w:rsidRPr="00CB31ED" w14:paraId="61EAECDA" w14:textId="77777777">
        <w:tc>
          <w:tcPr>
            <w:tcW w:w="3227" w:type="dxa"/>
            <w:tcBorders>
              <w:top w:val="single" w:sz="4" w:space="0" w:color="auto"/>
              <w:bottom w:val="single" w:sz="4" w:space="0" w:color="auto"/>
            </w:tcBorders>
            <w:shd w:val="clear" w:color="auto" w:fill="auto"/>
          </w:tcPr>
          <w:p w14:paraId="6862D8DC" w14:textId="43612ED3" w:rsidR="00E23E64" w:rsidRPr="00CB31ED" w:rsidRDefault="00E23E64">
            <w:pPr>
              <w:pStyle w:val="Tabletext"/>
              <w:spacing w:before="120" w:after="120"/>
              <w:rPr>
                <w:rFonts w:ascii="Arial" w:hAnsi="Arial" w:cs="Arial"/>
                <w:szCs w:val="22"/>
              </w:rPr>
            </w:pPr>
            <w:r w:rsidRPr="00CB31ED">
              <w:rPr>
                <w:rFonts w:ascii="Arial" w:hAnsi="Arial" w:cs="Arial"/>
                <w:szCs w:val="22"/>
              </w:rPr>
              <w:t>What do</w:t>
            </w:r>
            <w:r w:rsidR="00AF2ACA">
              <w:rPr>
                <w:rFonts w:ascii="Arial" w:hAnsi="Arial" w:cs="Arial"/>
                <w:szCs w:val="22"/>
              </w:rPr>
              <w:t>es</w:t>
            </w:r>
            <w:r w:rsidRPr="00CB31ED">
              <w:rPr>
                <w:rFonts w:ascii="Arial" w:hAnsi="Arial" w:cs="Arial"/>
                <w:szCs w:val="22"/>
              </w:rPr>
              <w:t xml:space="preserve"> the qualification cover? </w:t>
            </w:r>
          </w:p>
        </w:tc>
        <w:tc>
          <w:tcPr>
            <w:tcW w:w="5987" w:type="dxa"/>
            <w:tcBorders>
              <w:top w:val="single" w:sz="4" w:space="0" w:color="auto"/>
              <w:bottom w:val="single" w:sz="4" w:space="0" w:color="auto"/>
            </w:tcBorders>
            <w:shd w:val="clear" w:color="auto" w:fill="auto"/>
          </w:tcPr>
          <w:p w14:paraId="66AD89E9"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qualification allows learners to develop and apply the skills required by Senior / Strategic Leaders and Managers. </w:t>
            </w:r>
            <w:r>
              <w:rPr>
                <w:rStyle w:val="eop"/>
                <w:rFonts w:ascii="Arial" w:hAnsi="Arial" w:cs="Arial"/>
                <w:color w:val="000000"/>
                <w:sz w:val="22"/>
                <w:szCs w:val="22"/>
              </w:rPr>
              <w:t> </w:t>
            </w:r>
          </w:p>
          <w:p w14:paraId="2A90A3A3" w14:textId="77777777" w:rsidR="00430A44" w:rsidRDefault="00430A44" w:rsidP="00430A4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This qualification covers a wide range of knowledge, skills and behaviours equipping leaders to effectively deliver the objectives for their area of responsibility. </w:t>
            </w:r>
            <w:r>
              <w:rPr>
                <w:rStyle w:val="eop"/>
                <w:rFonts w:ascii="Arial" w:hAnsi="Arial" w:cs="Arial"/>
                <w:color w:val="000000"/>
                <w:sz w:val="22"/>
                <w:szCs w:val="22"/>
              </w:rPr>
              <w:t> </w:t>
            </w:r>
          </w:p>
          <w:p w14:paraId="33265DD8" w14:textId="6F7A1C21" w:rsidR="004519B2" w:rsidRPr="00CB3F05" w:rsidRDefault="004519B2" w:rsidP="004519B2">
            <w:pPr>
              <w:pStyle w:val="Default"/>
              <w:rPr>
                <w:rFonts w:ascii="Arial" w:eastAsia="Times New Roman" w:hAnsi="Arial" w:cs="Arial"/>
                <w:color w:val="auto"/>
                <w:sz w:val="22"/>
                <w:szCs w:val="22"/>
              </w:rPr>
            </w:pPr>
          </w:p>
        </w:tc>
      </w:tr>
      <w:tr w:rsidR="00E23E64" w:rsidRPr="00CB31ED" w14:paraId="46917D75" w14:textId="77777777">
        <w:tc>
          <w:tcPr>
            <w:tcW w:w="3227" w:type="dxa"/>
            <w:tcBorders>
              <w:top w:val="single" w:sz="4" w:space="0" w:color="auto"/>
              <w:bottom w:val="single" w:sz="4" w:space="0" w:color="auto"/>
            </w:tcBorders>
            <w:shd w:val="clear" w:color="auto" w:fill="auto"/>
          </w:tcPr>
          <w:p w14:paraId="0C8D48AE" w14:textId="77777777" w:rsidR="00E23E64" w:rsidRPr="00CB31ED" w:rsidRDefault="00E23E64">
            <w:pPr>
              <w:pStyle w:val="Tabletext"/>
              <w:spacing w:before="120" w:after="120"/>
              <w:rPr>
                <w:rFonts w:ascii="Arial" w:hAnsi="Arial" w:cs="Arial"/>
                <w:szCs w:val="22"/>
              </w:rPr>
            </w:pPr>
            <w:r w:rsidRPr="00595705">
              <w:rPr>
                <w:rFonts w:ascii="Arial" w:hAnsi="Arial" w:cs="Arial"/>
                <w:szCs w:val="22"/>
              </w:rPr>
              <w:t>What opportunities for progression are there?</w:t>
            </w:r>
          </w:p>
        </w:tc>
        <w:tc>
          <w:tcPr>
            <w:tcW w:w="5987" w:type="dxa"/>
            <w:tcBorders>
              <w:top w:val="single" w:sz="4" w:space="0" w:color="auto"/>
              <w:bottom w:val="single" w:sz="4" w:space="0" w:color="auto"/>
            </w:tcBorders>
            <w:shd w:val="clear" w:color="auto" w:fill="auto"/>
          </w:tcPr>
          <w:p w14:paraId="42CFA3ED"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rFonts w:ascii="Arial" w:hAnsi="Arial" w:cs="Arial"/>
                <w:color w:val="000000"/>
                <w:sz w:val="22"/>
                <w:szCs w:val="22"/>
              </w:rPr>
              <w:t>This qualification supports learner progression onto the following ILM/City &amp; Guilds qualifications:</w:t>
            </w:r>
            <w:r w:rsidRPr="00CB3F05">
              <w:rPr>
                <w:rStyle w:val="normaltextrun"/>
                <w:sz w:val="22"/>
                <w:szCs w:val="22"/>
              </w:rPr>
              <w:t> </w:t>
            </w:r>
          </w:p>
          <w:p w14:paraId="32D097B6" w14:textId="77777777" w:rsidR="00430A44" w:rsidRPr="00CB3F05" w:rsidRDefault="00430A44" w:rsidP="00430A44">
            <w:pPr>
              <w:pStyle w:val="paragraph"/>
              <w:spacing w:before="0" w:beforeAutospacing="0" w:after="0" w:afterAutospacing="0"/>
              <w:textAlignment w:val="baseline"/>
              <w:rPr>
                <w:rStyle w:val="normaltextrun"/>
                <w:rFonts w:ascii="Arial" w:hAnsi="Arial" w:cs="Arial"/>
                <w:color w:val="000000"/>
                <w:sz w:val="22"/>
                <w:szCs w:val="22"/>
              </w:rPr>
            </w:pPr>
            <w:r w:rsidRPr="00CB3F05">
              <w:rPr>
                <w:rStyle w:val="normaltextrun"/>
                <w:sz w:val="22"/>
                <w:szCs w:val="22"/>
              </w:rPr>
              <w:t> </w:t>
            </w:r>
          </w:p>
          <w:p w14:paraId="0758FF15" w14:textId="77777777" w:rsidR="00430A44" w:rsidRPr="00CB3F05" w:rsidRDefault="00430A44" w:rsidP="00CB3F05">
            <w:pPr>
              <w:pStyle w:val="paragraph"/>
              <w:spacing w:before="0" w:beforeAutospacing="0" w:after="0" w:afterAutospacing="0"/>
              <w:textAlignment w:val="baseline"/>
              <w:rPr>
                <w:rStyle w:val="normaltextrun"/>
                <w:color w:val="000000"/>
              </w:rPr>
            </w:pPr>
            <w:r>
              <w:rPr>
                <w:rStyle w:val="normaltextrun"/>
                <w:rFonts w:ascii="Arial" w:hAnsi="Arial" w:cs="Arial"/>
                <w:color w:val="000000"/>
                <w:sz w:val="22"/>
                <w:szCs w:val="22"/>
              </w:rPr>
              <w:t>Level 7 Award, Certificate, Diploma or Extended Diploma in Strategic Leadership and Management</w:t>
            </w:r>
            <w:r w:rsidRPr="00CB3F05">
              <w:rPr>
                <w:rStyle w:val="normaltextrun"/>
              </w:rPr>
              <w:t> </w:t>
            </w:r>
          </w:p>
          <w:p w14:paraId="1C8572CA" w14:textId="3463EA58" w:rsidR="000D6805" w:rsidRPr="00CB3F05" w:rsidRDefault="000D6805">
            <w:pPr>
              <w:pStyle w:val="Bullet1"/>
              <w:rPr>
                <w:rStyle w:val="normaltextrun"/>
                <w:color w:val="000000"/>
                <w:lang w:eastAsia="en-GB"/>
              </w:rPr>
            </w:pPr>
          </w:p>
        </w:tc>
      </w:tr>
      <w:tr w:rsidR="000A09FD" w:rsidRPr="00CB31ED" w14:paraId="2A6741E1" w14:textId="77777777">
        <w:tc>
          <w:tcPr>
            <w:tcW w:w="3227" w:type="dxa"/>
            <w:tcBorders>
              <w:top w:val="single" w:sz="4" w:space="0" w:color="auto"/>
              <w:bottom w:val="single" w:sz="4" w:space="0" w:color="auto"/>
            </w:tcBorders>
            <w:shd w:val="clear" w:color="auto" w:fill="auto"/>
          </w:tcPr>
          <w:p w14:paraId="5686D5AF" w14:textId="77777777" w:rsidR="000A09FD" w:rsidRPr="0014219B" w:rsidRDefault="000A09FD">
            <w:pPr>
              <w:pStyle w:val="Tabletext"/>
              <w:spacing w:before="120" w:after="120"/>
              <w:rPr>
                <w:rFonts w:ascii="Arial" w:hAnsi="Arial" w:cs="Arial"/>
                <w:szCs w:val="22"/>
              </w:rPr>
            </w:pPr>
            <w:r w:rsidRPr="0014219B">
              <w:rPr>
                <w:rFonts w:ascii="Arial" w:hAnsi="Arial" w:cs="Arial"/>
                <w:szCs w:val="22"/>
              </w:rPr>
              <w:t>Who did we develop the qualification with?</w:t>
            </w:r>
          </w:p>
        </w:tc>
        <w:tc>
          <w:tcPr>
            <w:tcW w:w="5987" w:type="dxa"/>
            <w:tcBorders>
              <w:top w:val="single" w:sz="4" w:space="0" w:color="auto"/>
              <w:bottom w:val="single" w:sz="4" w:space="0" w:color="auto"/>
            </w:tcBorders>
            <w:shd w:val="clear" w:color="auto" w:fill="auto"/>
          </w:tcPr>
          <w:p w14:paraId="0DC06ECC" w14:textId="12949FBC" w:rsidR="000A09FD" w:rsidRPr="00CB3F05" w:rsidRDefault="00430A44">
            <w:pPr>
              <w:pStyle w:val="Tabletext"/>
              <w:spacing w:before="120" w:after="120"/>
              <w:rPr>
                <w:rStyle w:val="normaltextrun"/>
                <w:color w:val="000000"/>
                <w:lang w:eastAsia="en-GB"/>
              </w:rPr>
            </w:pPr>
            <w:r w:rsidRPr="00CB3F05">
              <w:rPr>
                <w:rStyle w:val="normaltextrun"/>
                <w:rFonts w:ascii="Arial" w:hAnsi="Arial" w:cs="Arial"/>
                <w:color w:val="000000"/>
                <w:szCs w:val="22"/>
                <w:lang w:eastAsia="en-GB"/>
              </w:rPr>
              <w:t>Leadership and Management subject matter experts including ILM customers.</w:t>
            </w:r>
            <w:r w:rsidRPr="00CB3F05">
              <w:rPr>
                <w:rStyle w:val="normaltextrun"/>
                <w:lang w:eastAsia="en-GB"/>
              </w:rPr>
              <w:t> </w:t>
            </w:r>
          </w:p>
        </w:tc>
      </w:tr>
      <w:tr w:rsidR="00E23E64" w:rsidRPr="00CB31ED" w14:paraId="0A6AE691" w14:textId="77777777" w:rsidTr="00CB3F05">
        <w:trPr>
          <w:trHeight w:val="1187"/>
        </w:trPr>
        <w:tc>
          <w:tcPr>
            <w:tcW w:w="3227" w:type="dxa"/>
            <w:tcBorders>
              <w:top w:val="single" w:sz="4" w:space="0" w:color="auto"/>
              <w:bottom w:val="nil"/>
            </w:tcBorders>
            <w:shd w:val="clear" w:color="auto" w:fill="auto"/>
          </w:tcPr>
          <w:p w14:paraId="5657304D" w14:textId="6AC0A2B2" w:rsidR="00E23E64" w:rsidRPr="00CB31ED" w:rsidRDefault="003632D3">
            <w:pPr>
              <w:rPr>
                <w:rFonts w:ascii="Arial" w:hAnsi="Arial" w:cs="Arial"/>
                <w:szCs w:val="22"/>
              </w:rPr>
            </w:pPr>
            <w:r w:rsidRPr="00CB31ED">
              <w:rPr>
                <w:rFonts w:ascii="Arial" w:hAnsi="Arial" w:cs="Arial"/>
                <w:szCs w:val="22"/>
              </w:rPr>
              <w:t xml:space="preserve">Is it part of an apprenticeship </w:t>
            </w:r>
            <w:r w:rsidR="00B3409B">
              <w:rPr>
                <w:rStyle w:val="normaltextrun"/>
                <w:rFonts w:ascii="Arial" w:hAnsi="Arial" w:cs="Arial"/>
                <w:color w:val="000000"/>
                <w:szCs w:val="22"/>
                <w:bdr w:val="none" w:sz="0" w:space="0" w:color="auto" w:frame="1"/>
                <w:lang w:val="en-US"/>
              </w:rPr>
              <w:t>framework or initiative</w:t>
            </w:r>
            <w:r w:rsidR="001A03D9">
              <w:rPr>
                <w:rFonts w:ascii="Arial" w:hAnsi="Arial" w:cs="Arial"/>
                <w:szCs w:val="22"/>
              </w:rPr>
              <w:t>?</w:t>
            </w:r>
            <w:r w:rsidRPr="00CB31ED">
              <w:rPr>
                <w:rFonts w:ascii="Arial" w:hAnsi="Arial" w:cs="Arial"/>
                <w:szCs w:val="22"/>
              </w:rPr>
              <w:t xml:space="preserve">  </w:t>
            </w:r>
          </w:p>
        </w:tc>
        <w:tc>
          <w:tcPr>
            <w:tcW w:w="5987" w:type="dxa"/>
            <w:tcBorders>
              <w:top w:val="single" w:sz="4" w:space="0" w:color="auto"/>
              <w:bottom w:val="nil"/>
            </w:tcBorders>
            <w:shd w:val="clear" w:color="auto" w:fill="auto"/>
          </w:tcPr>
          <w:p w14:paraId="12102857" w14:textId="70BAF485" w:rsidR="00430A44" w:rsidRPr="00CB3F05" w:rsidRDefault="00430A44" w:rsidP="00CB3F05">
            <w:pPr>
              <w:pStyle w:val="paragraph"/>
              <w:spacing w:before="0" w:beforeAutospacing="0" w:after="0" w:afterAutospacing="0"/>
              <w:textAlignment w:val="baseline"/>
              <w:rPr>
                <w:rStyle w:val="normaltextrun"/>
                <w:color w:val="000000"/>
                <w:sz w:val="22"/>
                <w:szCs w:val="22"/>
              </w:rPr>
            </w:pPr>
            <w:r w:rsidRPr="00CB3F05">
              <w:rPr>
                <w:rStyle w:val="normaltextrun"/>
                <w:rFonts w:ascii="Arial" w:hAnsi="Arial" w:cs="Arial"/>
                <w:color w:val="000000"/>
                <w:sz w:val="22"/>
                <w:szCs w:val="22"/>
              </w:rPr>
              <w:t>This qualification can support the on-programme learning of the Level 7 Senior Leader Apprenticeship (England) ST0480 </w:t>
            </w:r>
            <w:r w:rsidRPr="00CB3F05">
              <w:rPr>
                <w:rStyle w:val="normaltextrun"/>
                <w:sz w:val="22"/>
                <w:szCs w:val="22"/>
              </w:rPr>
              <w:t> </w:t>
            </w:r>
          </w:p>
          <w:p w14:paraId="69E4D276" w14:textId="770DC241" w:rsidR="00E23E64" w:rsidRPr="00CB3F05" w:rsidRDefault="00E23E64">
            <w:pPr>
              <w:rPr>
                <w:rStyle w:val="normaltextrun"/>
                <w:color w:val="000000"/>
                <w:lang w:eastAsia="en-GB"/>
              </w:rPr>
            </w:pPr>
          </w:p>
        </w:tc>
      </w:tr>
    </w:tbl>
    <w:p w14:paraId="50CCC417" w14:textId="62DE781B" w:rsidR="003F7558" w:rsidRDefault="003F7558">
      <w:pPr>
        <w:pStyle w:val="NormalILM"/>
      </w:pPr>
      <w:bookmarkStart w:id="10" w:name="_Toc305423536"/>
      <w:bookmarkStart w:id="11" w:name="_Toc311617230"/>
    </w:p>
    <w:bookmarkEnd w:id="9"/>
    <w:p w14:paraId="0BB29D1F" w14:textId="3A6047AE" w:rsidR="00CB6538" w:rsidRDefault="00CB6538">
      <w:pPr>
        <w:pStyle w:val="Sub-headingILM"/>
      </w:pPr>
      <w:r>
        <w:br w:type="page"/>
      </w:r>
    </w:p>
    <w:p w14:paraId="46323B03" w14:textId="42876B97" w:rsidR="00E23E64" w:rsidRPr="003F7558" w:rsidRDefault="00E23E64">
      <w:pPr>
        <w:pStyle w:val="Sub-headingILM"/>
      </w:pPr>
      <w:bookmarkStart w:id="12" w:name="_Toc75958553"/>
      <w:bookmarkStart w:id="13" w:name="_Toc145062239"/>
      <w:r w:rsidRPr="003F7558">
        <w:lastRenderedPageBreak/>
        <w:t>Structure</w:t>
      </w:r>
      <w:bookmarkEnd w:id="10"/>
      <w:bookmarkEnd w:id="11"/>
      <w:bookmarkEnd w:id="12"/>
      <w:bookmarkEnd w:id="13"/>
    </w:p>
    <w:p w14:paraId="7CEC3AC8" w14:textId="2F61BEAB" w:rsidR="00682B62" w:rsidRDefault="00F2484A">
      <w:pPr>
        <w:pStyle w:val="NormalILM"/>
      </w:pPr>
      <w:r w:rsidRPr="00F3390A">
        <w:t xml:space="preserve">To achieve the Level </w:t>
      </w:r>
      <w:r w:rsidR="001D17D8">
        <w:t>7</w:t>
      </w:r>
      <w:r w:rsidR="00682B62">
        <w:t xml:space="preserve"> Award/Certificate/</w:t>
      </w:r>
      <w:r w:rsidR="00B3409B" w:rsidRPr="00F3390A">
        <w:t xml:space="preserve"> </w:t>
      </w:r>
      <w:r w:rsidRPr="00682B62">
        <w:t>Diploma</w:t>
      </w:r>
      <w:r w:rsidR="001D17D8">
        <w:t>/Extended Diploma</w:t>
      </w:r>
      <w:r w:rsidRPr="00682B62">
        <w:t xml:space="preserve"> </w:t>
      </w:r>
      <w:r w:rsidR="00682B62">
        <w:t xml:space="preserve">in </w:t>
      </w:r>
      <w:r w:rsidR="001D17D8">
        <w:t xml:space="preserve">Strategic </w:t>
      </w:r>
      <w:r w:rsidR="00682B62">
        <w:t>Leadership and Management</w:t>
      </w:r>
      <w:r w:rsidR="00F82DD1" w:rsidRPr="00315D95">
        <w:t>,</w:t>
      </w:r>
      <w:r w:rsidRPr="00315D95">
        <w:t xml:space="preserve"> learners</w:t>
      </w:r>
      <w:r w:rsidRPr="00F3390A">
        <w:t xml:space="preserve"> must </w:t>
      </w:r>
      <w:r w:rsidR="00682B62">
        <w:t>meet the following rules of combination.</w:t>
      </w:r>
    </w:p>
    <w:p w14:paraId="4DF7DC2C" w14:textId="77777777" w:rsidR="00682B62" w:rsidRDefault="00682B62">
      <w:pPr>
        <w:pStyle w:val="NormalILM"/>
      </w:pPr>
    </w:p>
    <w:p w14:paraId="171FD90F" w14:textId="6DCB0B0B" w:rsidR="00682B62" w:rsidRPr="00CB3F05" w:rsidRDefault="00682B62" w:rsidP="0040052F">
      <w:pPr>
        <w:pStyle w:val="ListParagraph"/>
        <w:numPr>
          <w:ilvl w:val="0"/>
          <w:numId w:val="200"/>
        </w:numPr>
        <w:spacing w:before="0" w:after="160" w:line="259" w:lineRule="auto"/>
        <w:contextualSpacing/>
        <w:rPr>
          <w:rFonts w:ascii="Arial" w:hAnsi="Arial" w:cs="Arial"/>
        </w:rPr>
      </w:pPr>
      <w:r w:rsidRPr="00CB3F05">
        <w:rPr>
          <w:rFonts w:ascii="Arial" w:hAnsi="Arial" w:cs="Arial"/>
        </w:rPr>
        <w:t xml:space="preserve">Award - </w:t>
      </w:r>
      <w:r w:rsidR="001D17D8" w:rsidRPr="00CB3F05">
        <w:rPr>
          <w:rFonts w:ascii="Arial" w:hAnsi="Arial" w:cs="Arial"/>
        </w:rPr>
        <w:t>a minimum of 7 credits from (703, 715-717)</w:t>
      </w:r>
    </w:p>
    <w:p w14:paraId="08BC0400" w14:textId="77777777" w:rsidR="001D17D8" w:rsidRDefault="001D17D8" w:rsidP="00CB3F05">
      <w:pPr>
        <w:pStyle w:val="ListParagraph"/>
        <w:spacing w:before="0" w:after="160" w:line="259" w:lineRule="auto"/>
        <w:contextualSpacing/>
        <w:rPr>
          <w:rFonts w:ascii="Arial" w:hAnsi="Arial" w:cs="Arial"/>
        </w:rPr>
      </w:pPr>
    </w:p>
    <w:p w14:paraId="59E28BA2" w14:textId="2C6A6546" w:rsidR="001D17D8" w:rsidRPr="001D17D8" w:rsidRDefault="00682B62" w:rsidP="0040052F">
      <w:pPr>
        <w:pStyle w:val="ListParagraph"/>
        <w:numPr>
          <w:ilvl w:val="0"/>
          <w:numId w:val="200"/>
        </w:numPr>
        <w:spacing w:before="0" w:after="160" w:line="259" w:lineRule="auto"/>
        <w:contextualSpacing/>
        <w:rPr>
          <w:rFonts w:ascii="Arial" w:hAnsi="Arial" w:cs="Arial"/>
        </w:rPr>
      </w:pPr>
      <w:r w:rsidRPr="001D17D8">
        <w:rPr>
          <w:rFonts w:ascii="Arial" w:hAnsi="Arial" w:cs="Arial"/>
        </w:rPr>
        <w:t>Certificate</w:t>
      </w:r>
      <w:r w:rsidRPr="00CB3F05">
        <w:rPr>
          <w:rFonts w:ascii="Arial" w:hAnsi="Arial" w:cs="Arial"/>
        </w:rPr>
        <w:t xml:space="preserve"> - </w:t>
      </w:r>
      <w:r w:rsidR="001D17D8" w:rsidRPr="00CB3F05">
        <w:rPr>
          <w:rFonts w:ascii="Arial" w:hAnsi="Arial" w:cs="Arial"/>
        </w:rPr>
        <w:t xml:space="preserve">overall a minimum of 15 credits from (601, 606, 607, 609-612, 700-703, 710-717). </w:t>
      </w:r>
    </w:p>
    <w:p w14:paraId="718BCE64" w14:textId="77777777" w:rsidR="001D17D8" w:rsidRDefault="001D17D8" w:rsidP="0040052F">
      <w:pPr>
        <w:pStyle w:val="ListParagraph"/>
        <w:numPr>
          <w:ilvl w:val="0"/>
          <w:numId w:val="346"/>
        </w:numPr>
        <w:spacing w:before="0" w:after="160" w:line="259" w:lineRule="auto"/>
        <w:contextualSpacing/>
        <w:rPr>
          <w:rFonts w:ascii="Arial" w:hAnsi="Arial" w:cs="Arial"/>
        </w:rPr>
      </w:pPr>
      <w:r w:rsidRPr="00CB3F05">
        <w:rPr>
          <w:rFonts w:ascii="Arial" w:hAnsi="Arial" w:cs="Arial"/>
        </w:rPr>
        <w:t>A minimum of 8 credits must be from (700-703, 710-717)</w:t>
      </w:r>
    </w:p>
    <w:p w14:paraId="0C23C6D2" w14:textId="051B97DD" w:rsidR="001D17D8" w:rsidRPr="00CB3F05" w:rsidRDefault="001D17D8" w:rsidP="0040052F">
      <w:pPr>
        <w:pStyle w:val="ListParagraph"/>
        <w:numPr>
          <w:ilvl w:val="0"/>
          <w:numId w:val="346"/>
        </w:numPr>
        <w:spacing w:before="0" w:after="160" w:line="259" w:lineRule="auto"/>
        <w:contextualSpacing/>
        <w:rPr>
          <w:rFonts w:ascii="Arial" w:hAnsi="Arial" w:cs="Arial"/>
        </w:rPr>
      </w:pPr>
      <w:r w:rsidRPr="00CB3F05">
        <w:rPr>
          <w:rFonts w:ascii="Arial" w:hAnsi="Arial" w:cs="Arial"/>
        </w:rPr>
        <w:t>A maximum of 7 credits can be taken from (601, 606, 607, 609-</w:t>
      </w:r>
      <w:r w:rsidR="00B838E8">
        <w:rPr>
          <w:rFonts w:ascii="Arial" w:hAnsi="Arial" w:cs="Arial"/>
        </w:rPr>
        <w:t>612)</w:t>
      </w:r>
    </w:p>
    <w:p w14:paraId="23EF2ED7" w14:textId="77777777" w:rsidR="001D17D8" w:rsidRDefault="001D17D8" w:rsidP="00CB3F05">
      <w:pPr>
        <w:pStyle w:val="ListParagraph"/>
        <w:spacing w:before="0" w:after="160" w:line="259" w:lineRule="auto"/>
        <w:contextualSpacing/>
        <w:rPr>
          <w:rFonts w:ascii="Arial" w:hAnsi="Arial" w:cs="Arial"/>
        </w:rPr>
      </w:pPr>
    </w:p>
    <w:p w14:paraId="0B3BB5EB" w14:textId="19BC5535" w:rsidR="001D17D8" w:rsidRPr="00CB3F05" w:rsidRDefault="00682B62" w:rsidP="0040052F">
      <w:pPr>
        <w:pStyle w:val="ListParagraph"/>
        <w:numPr>
          <w:ilvl w:val="0"/>
          <w:numId w:val="347"/>
        </w:numPr>
        <w:spacing w:before="0" w:after="160" w:line="259" w:lineRule="auto"/>
        <w:contextualSpacing/>
        <w:rPr>
          <w:rFonts w:ascii="Arial" w:hAnsi="Arial" w:cs="Arial"/>
        </w:rPr>
      </w:pPr>
      <w:r w:rsidRPr="00CB3F05">
        <w:rPr>
          <w:rFonts w:ascii="Arial" w:hAnsi="Arial" w:cs="Arial"/>
        </w:rPr>
        <w:t>Diploma</w:t>
      </w:r>
      <w:r w:rsidR="001D17D8" w:rsidRPr="00CB3F05">
        <w:rPr>
          <w:rFonts w:ascii="Arial" w:hAnsi="Arial" w:cs="Arial"/>
        </w:rPr>
        <w:t xml:space="preserve"> </w:t>
      </w:r>
      <w:r w:rsidR="001D17D8" w:rsidRPr="0006255F">
        <w:rPr>
          <w:rFonts w:ascii="Arial" w:hAnsi="Arial" w:cs="Arial"/>
        </w:rPr>
        <w:t xml:space="preserve">- </w:t>
      </w:r>
      <w:r w:rsidR="001D17D8" w:rsidRPr="00CB3F05">
        <w:rPr>
          <w:rFonts w:ascii="Arial" w:hAnsi="Arial" w:cs="Arial"/>
        </w:rPr>
        <w:t xml:space="preserve">overall a minimum of 40 credits from (601-612, 700-703, 710-717) </w:t>
      </w:r>
    </w:p>
    <w:p w14:paraId="12529A1B" w14:textId="77777777" w:rsidR="001D17D8" w:rsidRPr="00CB3F05" w:rsidRDefault="001D17D8" w:rsidP="0040052F">
      <w:pPr>
        <w:pStyle w:val="ListParagraph"/>
        <w:numPr>
          <w:ilvl w:val="0"/>
          <w:numId w:val="199"/>
        </w:numPr>
        <w:spacing w:before="0" w:after="160" w:line="259" w:lineRule="auto"/>
        <w:contextualSpacing/>
        <w:rPr>
          <w:rFonts w:ascii="Arial" w:hAnsi="Arial" w:cs="Arial"/>
        </w:rPr>
      </w:pPr>
      <w:r w:rsidRPr="00CB3F05">
        <w:rPr>
          <w:rFonts w:ascii="Arial" w:hAnsi="Arial" w:cs="Arial"/>
        </w:rPr>
        <w:t>A minimum of 21 credits must be from (700-703, 710-717)</w:t>
      </w:r>
    </w:p>
    <w:p w14:paraId="05EECB97" w14:textId="52496987" w:rsidR="001D17D8" w:rsidRPr="00CB3F05" w:rsidRDefault="001D17D8" w:rsidP="0040052F">
      <w:pPr>
        <w:pStyle w:val="ListParagraph"/>
        <w:numPr>
          <w:ilvl w:val="0"/>
          <w:numId w:val="199"/>
        </w:numPr>
        <w:spacing w:before="0" w:after="160" w:line="259" w:lineRule="auto"/>
        <w:contextualSpacing/>
        <w:rPr>
          <w:rFonts w:ascii="Arial" w:hAnsi="Arial" w:cs="Arial"/>
        </w:rPr>
      </w:pPr>
      <w:r w:rsidRPr="00CB3F05">
        <w:rPr>
          <w:rFonts w:ascii="Arial" w:hAnsi="Arial" w:cs="Arial"/>
        </w:rPr>
        <w:t>A maximum of 19 credits can be taken from (601-612)</w:t>
      </w:r>
    </w:p>
    <w:p w14:paraId="598FE5AB" w14:textId="77777777" w:rsidR="001D17D8" w:rsidRDefault="001D17D8" w:rsidP="00CB3F05">
      <w:pPr>
        <w:pStyle w:val="ListParagraph"/>
        <w:spacing w:before="0" w:after="160" w:line="259" w:lineRule="auto"/>
        <w:contextualSpacing/>
        <w:rPr>
          <w:rFonts w:ascii="Arial" w:hAnsi="Arial" w:cs="Arial"/>
        </w:rPr>
      </w:pPr>
    </w:p>
    <w:p w14:paraId="1E4FCB45" w14:textId="646A3569" w:rsidR="001D17D8" w:rsidRPr="00CB3F05" w:rsidRDefault="001D17D8" w:rsidP="0040052F">
      <w:pPr>
        <w:pStyle w:val="ListParagraph"/>
        <w:numPr>
          <w:ilvl w:val="0"/>
          <w:numId w:val="347"/>
        </w:numPr>
        <w:spacing w:before="0" w:after="160" w:line="259" w:lineRule="auto"/>
        <w:contextualSpacing/>
        <w:rPr>
          <w:rFonts w:ascii="Arial" w:hAnsi="Arial" w:cs="Arial"/>
        </w:rPr>
      </w:pPr>
      <w:r w:rsidRPr="00CB3F05">
        <w:rPr>
          <w:rFonts w:ascii="Arial" w:hAnsi="Arial" w:cs="Arial"/>
        </w:rPr>
        <w:t xml:space="preserve">Extended Diploma - overall a minimum of 60 credits from (601-612, 700-703, 710-717,800). </w:t>
      </w:r>
    </w:p>
    <w:p w14:paraId="7194FDE5" w14:textId="77777777" w:rsidR="001D17D8" w:rsidRPr="00CB3F05" w:rsidRDefault="001D17D8" w:rsidP="0040052F">
      <w:pPr>
        <w:pStyle w:val="ListParagraph"/>
        <w:numPr>
          <w:ilvl w:val="0"/>
          <w:numId w:val="345"/>
        </w:numPr>
        <w:spacing w:before="0" w:after="160" w:line="259" w:lineRule="auto"/>
        <w:contextualSpacing/>
        <w:rPr>
          <w:rFonts w:ascii="Arial" w:hAnsi="Arial" w:cs="Arial"/>
        </w:rPr>
      </w:pPr>
      <w:r w:rsidRPr="00CB3F05">
        <w:rPr>
          <w:rFonts w:ascii="Arial" w:hAnsi="Arial" w:cs="Arial"/>
        </w:rPr>
        <w:t>A minimum of 31 credits must be from (700-703, 710-717)</w:t>
      </w:r>
    </w:p>
    <w:p w14:paraId="7BDD3F43" w14:textId="66D1D022" w:rsidR="001D17D8" w:rsidRPr="00CB3F05" w:rsidRDefault="001D17D8" w:rsidP="0040052F">
      <w:pPr>
        <w:pStyle w:val="ListParagraph"/>
        <w:numPr>
          <w:ilvl w:val="0"/>
          <w:numId w:val="345"/>
        </w:numPr>
        <w:spacing w:before="0" w:after="160" w:line="259" w:lineRule="auto"/>
        <w:contextualSpacing/>
        <w:rPr>
          <w:rFonts w:ascii="Arial" w:hAnsi="Arial" w:cs="Arial"/>
        </w:rPr>
      </w:pPr>
      <w:r w:rsidRPr="00CB3F05">
        <w:rPr>
          <w:rFonts w:ascii="Arial" w:hAnsi="Arial" w:cs="Arial"/>
        </w:rPr>
        <w:t>A maximum of 29 credits can be taken from (601-612,800)</w:t>
      </w:r>
    </w:p>
    <w:p w14:paraId="0298DF18" w14:textId="77777777" w:rsidR="00B81F00" w:rsidRPr="00F2484A" w:rsidRDefault="00B81F00">
      <w:pPr>
        <w:spacing w:before="0" w:after="0"/>
        <w:rPr>
          <w:rFonts w:ascii="Arial" w:hAnsi="Arial" w:cs="Arial"/>
          <w:b/>
          <w:bCs/>
          <w:color w:val="FFFFFF" w:themeColor="background1"/>
        </w:rPr>
      </w:pPr>
    </w:p>
    <w:tbl>
      <w:tblPr>
        <w:tblStyle w:val="Table-XY"/>
        <w:tblW w:w="8808" w:type="dxa"/>
        <w:tblLayout w:type="fixed"/>
        <w:tblLook w:val="01E0" w:firstRow="1" w:lastRow="1" w:firstColumn="1" w:lastColumn="1" w:noHBand="0" w:noVBand="0"/>
      </w:tblPr>
      <w:tblGrid>
        <w:gridCol w:w="1213"/>
        <w:gridCol w:w="3467"/>
        <w:gridCol w:w="990"/>
        <w:gridCol w:w="2070"/>
        <w:gridCol w:w="1068"/>
      </w:tblGrid>
      <w:tr w:rsidR="00405C7C" w:rsidRPr="00F3390A" w14:paraId="5087CADC" w14:textId="57A43A88" w:rsidTr="00CB3F05">
        <w:trPr>
          <w:cnfStyle w:val="100000000000" w:firstRow="1" w:lastRow="0" w:firstColumn="0" w:lastColumn="0" w:oddVBand="0" w:evenVBand="0" w:oddHBand="0" w:evenHBand="0" w:firstRowFirstColumn="0" w:firstRowLastColumn="0" w:lastRowFirstColumn="0" w:lastRowLastColumn="0"/>
          <w:trHeight w:val="749"/>
        </w:trPr>
        <w:tc>
          <w:tcPr>
            <w:tcW w:w="1213" w:type="dxa"/>
            <w:shd w:val="clear" w:color="auto" w:fill="F49515"/>
          </w:tcPr>
          <w:p w14:paraId="39E5E714" w14:textId="77777777" w:rsidR="00405C7C" w:rsidRPr="00F2484A" w:rsidRDefault="00405C7C" w:rsidP="00E61D6A">
            <w:pPr>
              <w:pStyle w:val="ILMTabletextbold2017"/>
              <w:rPr>
                <w:rFonts w:ascii="Arial" w:hAnsi="Arial"/>
                <w:b/>
                <w:bCs w:val="0"/>
              </w:rPr>
            </w:pPr>
            <w:r w:rsidRPr="00F2484A">
              <w:rPr>
                <w:rFonts w:ascii="Arial" w:hAnsi="Arial"/>
                <w:b/>
                <w:bCs w:val="0"/>
              </w:rPr>
              <w:t>ILM unit number</w:t>
            </w:r>
          </w:p>
        </w:tc>
        <w:tc>
          <w:tcPr>
            <w:tcW w:w="3467" w:type="dxa"/>
            <w:shd w:val="clear" w:color="auto" w:fill="F49515"/>
          </w:tcPr>
          <w:p w14:paraId="48C4250A" w14:textId="77777777" w:rsidR="00405C7C" w:rsidRDefault="00405C7C" w:rsidP="00E61D6A">
            <w:pPr>
              <w:pStyle w:val="ILMTabletextbold2017"/>
              <w:rPr>
                <w:rFonts w:ascii="Arial" w:hAnsi="Arial"/>
                <w:bCs w:val="0"/>
              </w:rPr>
            </w:pPr>
            <w:r w:rsidRPr="00F2484A">
              <w:rPr>
                <w:rFonts w:ascii="Arial" w:hAnsi="Arial"/>
                <w:b/>
                <w:bCs w:val="0"/>
              </w:rPr>
              <w:t>Unit title</w:t>
            </w:r>
          </w:p>
          <w:p w14:paraId="43DEB173" w14:textId="3D89D32C" w:rsidR="00405C7C" w:rsidRPr="0086380A" w:rsidRDefault="00405C7C" w:rsidP="0086380A">
            <w:pPr>
              <w:tabs>
                <w:tab w:val="left" w:pos="780"/>
              </w:tabs>
              <w:rPr>
                <w:b w:val="0"/>
                <w:bCs/>
              </w:rPr>
            </w:pPr>
            <w:r>
              <w:tab/>
            </w:r>
          </w:p>
        </w:tc>
        <w:tc>
          <w:tcPr>
            <w:tcW w:w="990" w:type="dxa"/>
            <w:shd w:val="clear" w:color="auto" w:fill="F49515"/>
          </w:tcPr>
          <w:p w14:paraId="514A51AF" w14:textId="77777777" w:rsidR="00405C7C" w:rsidRPr="00F2484A" w:rsidRDefault="00405C7C" w:rsidP="00E61D6A">
            <w:pPr>
              <w:pStyle w:val="ILMTabletextbold2017"/>
              <w:rPr>
                <w:rFonts w:ascii="Arial" w:hAnsi="Arial"/>
                <w:b/>
                <w:bCs w:val="0"/>
              </w:rPr>
            </w:pPr>
            <w:r w:rsidRPr="00F2484A">
              <w:rPr>
                <w:rFonts w:ascii="Arial" w:hAnsi="Arial"/>
                <w:b/>
                <w:bCs w:val="0"/>
              </w:rPr>
              <w:t>Level</w:t>
            </w:r>
          </w:p>
        </w:tc>
        <w:tc>
          <w:tcPr>
            <w:tcW w:w="2070" w:type="dxa"/>
            <w:shd w:val="clear" w:color="auto" w:fill="F49515"/>
          </w:tcPr>
          <w:p w14:paraId="63C325A3" w14:textId="7153C88C" w:rsidR="00405C7C" w:rsidRPr="00F2484A" w:rsidRDefault="00405C7C" w:rsidP="00E61D6A">
            <w:pPr>
              <w:pStyle w:val="ILMTabletextbold2017"/>
              <w:rPr>
                <w:rFonts w:ascii="Arial" w:hAnsi="Arial"/>
                <w:b/>
                <w:bCs w:val="0"/>
              </w:rPr>
            </w:pPr>
            <w:r>
              <w:rPr>
                <w:rFonts w:ascii="Arial" w:hAnsi="Arial"/>
                <w:b/>
                <w:bCs w:val="0"/>
                <w:lang w:val="en-US"/>
              </w:rPr>
              <w:t xml:space="preserve">Guided </w:t>
            </w:r>
            <w:r w:rsidRPr="00F2484A">
              <w:rPr>
                <w:rFonts w:ascii="Arial" w:hAnsi="Arial"/>
                <w:b/>
                <w:bCs w:val="0"/>
              </w:rPr>
              <w:t>L</w:t>
            </w:r>
            <w:r>
              <w:rPr>
                <w:rFonts w:ascii="Arial" w:hAnsi="Arial"/>
                <w:b/>
                <w:bCs w:val="0"/>
                <w:lang w:val="en-US"/>
              </w:rPr>
              <w:t xml:space="preserve">earning </w:t>
            </w:r>
            <w:r w:rsidRPr="00F2484A">
              <w:rPr>
                <w:rFonts w:ascii="Arial" w:hAnsi="Arial"/>
                <w:b/>
                <w:bCs w:val="0"/>
              </w:rPr>
              <w:t>H</w:t>
            </w:r>
            <w:r>
              <w:rPr>
                <w:rFonts w:ascii="Arial" w:hAnsi="Arial"/>
                <w:b/>
                <w:bCs w:val="0"/>
                <w:lang w:val="en-US"/>
              </w:rPr>
              <w:t>ours (GLH)</w:t>
            </w:r>
          </w:p>
        </w:tc>
        <w:tc>
          <w:tcPr>
            <w:tcW w:w="1068" w:type="dxa"/>
            <w:shd w:val="clear" w:color="auto" w:fill="F49515"/>
          </w:tcPr>
          <w:p w14:paraId="52665C28" w14:textId="72DAE3A7" w:rsidR="00405C7C" w:rsidRDefault="00405C7C" w:rsidP="00E61D6A">
            <w:pPr>
              <w:pStyle w:val="ILMTabletextbold2017"/>
              <w:rPr>
                <w:rFonts w:ascii="Arial" w:hAnsi="Arial"/>
                <w:bCs w:val="0"/>
                <w:lang w:val="en-US"/>
              </w:rPr>
            </w:pPr>
            <w:r w:rsidRPr="000D69FD">
              <w:rPr>
                <w:rFonts w:ascii="Arial" w:hAnsi="Arial"/>
                <w:b/>
                <w:bCs w:val="0"/>
                <w:lang w:val="en-US"/>
              </w:rPr>
              <w:t>Credit value</w:t>
            </w:r>
          </w:p>
        </w:tc>
      </w:tr>
      <w:tr w:rsidR="00200C88" w:rsidRPr="00F3390A" w14:paraId="686E08D8" w14:textId="1B389077" w:rsidTr="00CB3F05">
        <w:trPr>
          <w:cnfStyle w:val="000000100000" w:firstRow="0" w:lastRow="0" w:firstColumn="0" w:lastColumn="0" w:oddVBand="0" w:evenVBand="0" w:oddHBand="1" w:evenHBand="0" w:firstRowFirstColumn="0" w:firstRowLastColumn="0" w:lastRowFirstColumn="0" w:lastRowLastColumn="0"/>
          <w:trHeight w:val="691"/>
        </w:trPr>
        <w:tc>
          <w:tcPr>
            <w:tcW w:w="1213" w:type="dxa"/>
          </w:tcPr>
          <w:p w14:paraId="463942C9" w14:textId="0D68DD2B" w:rsidR="00200C88" w:rsidRPr="0092212F" w:rsidRDefault="00200C88" w:rsidP="00200C88">
            <w:pPr>
              <w:pStyle w:val="ILMtabletext2017"/>
              <w:rPr>
                <w:lang w:val="en-US"/>
              </w:rPr>
            </w:pPr>
            <w:r>
              <w:rPr>
                <w:lang w:val="en-US"/>
              </w:rPr>
              <w:t>8618</w:t>
            </w:r>
            <w:r w:rsidRPr="00146FFD">
              <w:rPr>
                <w:lang w:val="en-US"/>
              </w:rPr>
              <w:t>-</w:t>
            </w:r>
            <w:r>
              <w:rPr>
                <w:lang w:val="en-US"/>
              </w:rPr>
              <w:t>601</w:t>
            </w:r>
          </w:p>
        </w:tc>
        <w:tc>
          <w:tcPr>
            <w:tcW w:w="3467" w:type="dxa"/>
            <w:vAlign w:val="center"/>
          </w:tcPr>
          <w:p w14:paraId="1DC401FF" w14:textId="0AF97EF6" w:rsidR="00200C88" w:rsidRPr="0092212F" w:rsidRDefault="00200C88" w:rsidP="00200C88">
            <w:pPr>
              <w:pStyle w:val="ILMtabletext2017"/>
              <w:rPr>
                <w:lang w:val="en-US"/>
              </w:rPr>
            </w:pPr>
            <w:r w:rsidRPr="00405C7C">
              <w:rPr>
                <w:lang w:val="en-US"/>
              </w:rPr>
              <w:t>Developing personal effectiveness and impact</w:t>
            </w:r>
          </w:p>
        </w:tc>
        <w:tc>
          <w:tcPr>
            <w:tcW w:w="990" w:type="dxa"/>
          </w:tcPr>
          <w:p w14:paraId="038D5979" w14:textId="208849A8" w:rsidR="00200C88" w:rsidRPr="00FC6930" w:rsidRDefault="00200C88" w:rsidP="00200C88">
            <w:pPr>
              <w:pStyle w:val="ILMtabletext2017"/>
              <w:rPr>
                <w:lang w:val="en-US"/>
              </w:rPr>
            </w:pPr>
            <w:r>
              <w:rPr>
                <w:lang w:val="en-US"/>
              </w:rPr>
              <w:t>6</w:t>
            </w:r>
          </w:p>
        </w:tc>
        <w:tc>
          <w:tcPr>
            <w:tcW w:w="2070" w:type="dxa"/>
          </w:tcPr>
          <w:p w14:paraId="164822DC" w14:textId="35AEB57F" w:rsidR="00200C88" w:rsidRPr="00F54B8E" w:rsidRDefault="00200C88" w:rsidP="00200C88">
            <w:pPr>
              <w:pStyle w:val="ILMtabletext2017"/>
              <w:rPr>
                <w:lang w:val="en-GB"/>
              </w:rPr>
            </w:pPr>
            <w:r>
              <w:rPr>
                <w:color w:val="000000"/>
                <w:szCs w:val="22"/>
              </w:rPr>
              <w:t>14</w:t>
            </w:r>
          </w:p>
        </w:tc>
        <w:tc>
          <w:tcPr>
            <w:tcW w:w="1068" w:type="dxa"/>
          </w:tcPr>
          <w:p w14:paraId="640AEF2F" w14:textId="54187FB5" w:rsidR="00200C88" w:rsidRPr="00CB3F05" w:rsidRDefault="00200C88" w:rsidP="00200C88">
            <w:pPr>
              <w:pStyle w:val="ILMtabletext2017"/>
              <w:rPr>
                <w:color w:val="000000"/>
                <w:szCs w:val="22"/>
                <w:lang w:val="en-GB"/>
              </w:rPr>
            </w:pPr>
            <w:r>
              <w:rPr>
                <w:color w:val="000000"/>
                <w:szCs w:val="22"/>
              </w:rPr>
              <w:t>6</w:t>
            </w:r>
          </w:p>
        </w:tc>
      </w:tr>
      <w:tr w:rsidR="00200C88" w:rsidRPr="00F3390A" w14:paraId="64722B4F" w14:textId="1286C2A2" w:rsidTr="00CB3F05">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63F41EEE" w14:textId="3BBD67B6" w:rsidR="00200C88" w:rsidRPr="0092212F" w:rsidRDefault="00200C88" w:rsidP="00200C88">
            <w:pPr>
              <w:pStyle w:val="ILMtabletext2017"/>
              <w:rPr>
                <w:lang w:val="en-US"/>
              </w:rPr>
            </w:pPr>
            <w:r>
              <w:rPr>
                <w:lang w:val="en-US"/>
              </w:rPr>
              <w:t>8618</w:t>
            </w:r>
            <w:r w:rsidRPr="00146FFD">
              <w:rPr>
                <w:lang w:val="en-US"/>
              </w:rPr>
              <w:t>-</w:t>
            </w:r>
            <w:r>
              <w:rPr>
                <w:lang w:val="en-US"/>
              </w:rPr>
              <w:t>602</w:t>
            </w:r>
          </w:p>
        </w:tc>
        <w:tc>
          <w:tcPr>
            <w:tcW w:w="3467" w:type="dxa"/>
            <w:vAlign w:val="center"/>
          </w:tcPr>
          <w:p w14:paraId="27536FEC" w14:textId="6C408A21" w:rsidR="00200C88" w:rsidRPr="0092212F" w:rsidRDefault="00200C88" w:rsidP="00200C88">
            <w:pPr>
              <w:pStyle w:val="ILMtabletext2017"/>
              <w:rPr>
                <w:lang w:val="en-US"/>
              </w:rPr>
            </w:pPr>
            <w:r w:rsidRPr="00405C7C">
              <w:rPr>
                <w:lang w:val="en-US"/>
              </w:rPr>
              <w:t>Developing Critical thinking</w:t>
            </w:r>
          </w:p>
        </w:tc>
        <w:tc>
          <w:tcPr>
            <w:tcW w:w="990" w:type="dxa"/>
          </w:tcPr>
          <w:p w14:paraId="46F973F2" w14:textId="03000C1A" w:rsidR="00200C88" w:rsidRPr="00FC6930" w:rsidRDefault="00200C88" w:rsidP="00200C88">
            <w:pPr>
              <w:pStyle w:val="ILMtabletext2017"/>
              <w:rPr>
                <w:lang w:val="en-US"/>
              </w:rPr>
            </w:pPr>
            <w:r w:rsidRPr="006355F7">
              <w:rPr>
                <w:lang w:val="en-US"/>
              </w:rPr>
              <w:t>6</w:t>
            </w:r>
          </w:p>
        </w:tc>
        <w:tc>
          <w:tcPr>
            <w:tcW w:w="2070" w:type="dxa"/>
          </w:tcPr>
          <w:p w14:paraId="76ACF64F" w14:textId="5D64A937" w:rsidR="00200C88" w:rsidRPr="00F54B8E" w:rsidRDefault="00200C88" w:rsidP="00200C88">
            <w:pPr>
              <w:pStyle w:val="ILMtabletext2017"/>
              <w:rPr>
                <w:lang w:val="en-GB"/>
              </w:rPr>
            </w:pPr>
            <w:r>
              <w:rPr>
                <w:color w:val="000000"/>
                <w:szCs w:val="22"/>
              </w:rPr>
              <w:t>14</w:t>
            </w:r>
          </w:p>
        </w:tc>
        <w:tc>
          <w:tcPr>
            <w:tcW w:w="1068" w:type="dxa"/>
          </w:tcPr>
          <w:p w14:paraId="56E56B2F" w14:textId="49217C69" w:rsidR="00200C88" w:rsidRPr="00CB3F05" w:rsidRDefault="00200C88" w:rsidP="00200C88">
            <w:pPr>
              <w:pStyle w:val="ILMtabletext2017"/>
              <w:rPr>
                <w:color w:val="000000"/>
                <w:szCs w:val="22"/>
                <w:lang w:val="en-GB"/>
              </w:rPr>
            </w:pPr>
            <w:r>
              <w:rPr>
                <w:color w:val="000000"/>
                <w:szCs w:val="22"/>
              </w:rPr>
              <w:t>8</w:t>
            </w:r>
          </w:p>
        </w:tc>
      </w:tr>
      <w:tr w:rsidR="00200C88" w:rsidRPr="00F3390A" w14:paraId="14F2E666" w14:textId="3A4DDBF7" w:rsidTr="00CB3F05">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2F635391" w14:textId="3FA9C807" w:rsidR="00200C88" w:rsidRDefault="00200C88" w:rsidP="00200C88">
            <w:pPr>
              <w:pStyle w:val="ILMtabletext2017"/>
              <w:rPr>
                <w:lang w:val="en-US"/>
              </w:rPr>
            </w:pPr>
            <w:r>
              <w:rPr>
                <w:lang w:val="en-US"/>
              </w:rPr>
              <w:t>8618</w:t>
            </w:r>
            <w:r w:rsidRPr="00146FFD">
              <w:rPr>
                <w:lang w:val="en-US"/>
              </w:rPr>
              <w:t>-</w:t>
            </w:r>
            <w:r>
              <w:rPr>
                <w:lang w:val="en-US"/>
              </w:rPr>
              <w:t>603</w:t>
            </w:r>
          </w:p>
        </w:tc>
        <w:tc>
          <w:tcPr>
            <w:tcW w:w="3467" w:type="dxa"/>
            <w:vAlign w:val="bottom"/>
          </w:tcPr>
          <w:p w14:paraId="1089BBF8" w14:textId="6F6B938D" w:rsidR="00200C88" w:rsidRPr="00C04863" w:rsidRDefault="00200C88" w:rsidP="00200C88">
            <w:pPr>
              <w:pStyle w:val="ILMtabletext2017"/>
              <w:rPr>
                <w:lang w:val="en-US"/>
              </w:rPr>
            </w:pPr>
            <w:r w:rsidRPr="00CB3F05">
              <w:rPr>
                <w:lang w:val="en-US"/>
              </w:rPr>
              <w:t>Progressive discourse in modern leadership</w:t>
            </w:r>
          </w:p>
        </w:tc>
        <w:tc>
          <w:tcPr>
            <w:tcW w:w="990" w:type="dxa"/>
          </w:tcPr>
          <w:p w14:paraId="0EFCC7DA" w14:textId="0D086E5A" w:rsidR="00200C88" w:rsidRDefault="00200C88" w:rsidP="00200C88">
            <w:pPr>
              <w:pStyle w:val="ILMtabletext2017"/>
              <w:rPr>
                <w:lang w:val="en-US"/>
              </w:rPr>
            </w:pPr>
            <w:r w:rsidRPr="006355F7">
              <w:rPr>
                <w:lang w:val="en-US"/>
              </w:rPr>
              <w:t>6</w:t>
            </w:r>
          </w:p>
        </w:tc>
        <w:tc>
          <w:tcPr>
            <w:tcW w:w="2070" w:type="dxa"/>
          </w:tcPr>
          <w:p w14:paraId="128BB6DD" w14:textId="525A6FF0" w:rsidR="00200C88" w:rsidRPr="00DE61D9" w:rsidRDefault="00200C88" w:rsidP="00200C88">
            <w:pPr>
              <w:pStyle w:val="ILMtabletext2017"/>
              <w:rPr>
                <w:lang w:val="en-US"/>
              </w:rPr>
            </w:pPr>
            <w:r>
              <w:rPr>
                <w:color w:val="000000"/>
                <w:szCs w:val="22"/>
              </w:rPr>
              <w:t>23</w:t>
            </w:r>
          </w:p>
        </w:tc>
        <w:tc>
          <w:tcPr>
            <w:tcW w:w="1068" w:type="dxa"/>
          </w:tcPr>
          <w:p w14:paraId="57FC702A" w14:textId="5CA29A09" w:rsidR="00200C88" w:rsidRDefault="00200C88" w:rsidP="00200C88">
            <w:pPr>
              <w:pStyle w:val="ILMtabletext2017"/>
              <w:rPr>
                <w:color w:val="000000"/>
                <w:szCs w:val="22"/>
              </w:rPr>
            </w:pPr>
            <w:r>
              <w:rPr>
                <w:color w:val="000000"/>
                <w:szCs w:val="22"/>
              </w:rPr>
              <w:t>10</w:t>
            </w:r>
          </w:p>
        </w:tc>
      </w:tr>
      <w:tr w:rsidR="00200C88" w:rsidRPr="00F3390A" w14:paraId="6962F965" w14:textId="0A67E882" w:rsidTr="00CB3F05">
        <w:trPr>
          <w:cnfStyle w:val="000000010000" w:firstRow="0" w:lastRow="0" w:firstColumn="0" w:lastColumn="0" w:oddVBand="0" w:evenVBand="0" w:oddHBand="0" w:evenHBand="1" w:firstRowFirstColumn="0" w:firstRowLastColumn="0" w:lastRowFirstColumn="0" w:lastRowLastColumn="0"/>
          <w:trHeight w:val="144"/>
        </w:trPr>
        <w:tc>
          <w:tcPr>
            <w:tcW w:w="1213" w:type="dxa"/>
            <w:vAlign w:val="center"/>
          </w:tcPr>
          <w:p w14:paraId="3BFB87A7" w14:textId="60DE1160" w:rsidR="00200C88" w:rsidRDefault="00200C88" w:rsidP="00200C88">
            <w:pPr>
              <w:pStyle w:val="ILMtabletext2017"/>
              <w:rPr>
                <w:lang w:val="en-US"/>
              </w:rPr>
            </w:pPr>
            <w:r>
              <w:rPr>
                <w:lang w:val="en-US"/>
              </w:rPr>
              <w:t>8618</w:t>
            </w:r>
            <w:r w:rsidRPr="00146FFD">
              <w:rPr>
                <w:lang w:val="en-US"/>
              </w:rPr>
              <w:t>-</w:t>
            </w:r>
            <w:r>
              <w:rPr>
                <w:lang w:val="en-US"/>
              </w:rPr>
              <w:t>604</w:t>
            </w:r>
          </w:p>
        </w:tc>
        <w:tc>
          <w:tcPr>
            <w:tcW w:w="3467" w:type="dxa"/>
          </w:tcPr>
          <w:p w14:paraId="3B8FED15" w14:textId="424D710F" w:rsidR="00200C88" w:rsidRPr="004519B2" w:rsidRDefault="00200C88" w:rsidP="00200C88">
            <w:pPr>
              <w:pStyle w:val="ILMtabletext2017"/>
              <w:rPr>
                <w:lang w:val="en-US"/>
              </w:rPr>
            </w:pPr>
            <w:r w:rsidRPr="00CB3F05">
              <w:rPr>
                <w:lang w:val="en-US"/>
              </w:rPr>
              <w:t>Delivering outcomes through People</w:t>
            </w:r>
          </w:p>
        </w:tc>
        <w:tc>
          <w:tcPr>
            <w:tcW w:w="990" w:type="dxa"/>
          </w:tcPr>
          <w:p w14:paraId="1B87092F" w14:textId="2FF7167B" w:rsidR="00200C88" w:rsidRDefault="00200C88" w:rsidP="00200C88">
            <w:pPr>
              <w:pStyle w:val="ILMtabletext2017"/>
              <w:rPr>
                <w:lang w:val="en-US"/>
              </w:rPr>
            </w:pPr>
            <w:r w:rsidRPr="006355F7">
              <w:rPr>
                <w:lang w:val="en-US"/>
              </w:rPr>
              <w:t>6</w:t>
            </w:r>
          </w:p>
        </w:tc>
        <w:tc>
          <w:tcPr>
            <w:tcW w:w="2070" w:type="dxa"/>
          </w:tcPr>
          <w:p w14:paraId="26781FA6" w14:textId="7B19D750" w:rsidR="00200C88" w:rsidRPr="00DE61D9" w:rsidRDefault="00200C88" w:rsidP="00200C88">
            <w:pPr>
              <w:pStyle w:val="ILMtabletext2017"/>
              <w:rPr>
                <w:lang w:val="en-US"/>
              </w:rPr>
            </w:pPr>
            <w:r>
              <w:rPr>
                <w:color w:val="000000"/>
                <w:szCs w:val="22"/>
              </w:rPr>
              <w:t>19</w:t>
            </w:r>
          </w:p>
        </w:tc>
        <w:tc>
          <w:tcPr>
            <w:tcW w:w="1068" w:type="dxa"/>
          </w:tcPr>
          <w:p w14:paraId="4F4F7042" w14:textId="3795DB71" w:rsidR="00200C88" w:rsidRDefault="00200C88" w:rsidP="00200C88">
            <w:pPr>
              <w:pStyle w:val="ILMtabletext2017"/>
              <w:rPr>
                <w:color w:val="000000"/>
                <w:szCs w:val="22"/>
              </w:rPr>
            </w:pPr>
            <w:r>
              <w:rPr>
                <w:color w:val="000000"/>
                <w:szCs w:val="22"/>
              </w:rPr>
              <w:t>12</w:t>
            </w:r>
          </w:p>
        </w:tc>
      </w:tr>
      <w:tr w:rsidR="00200C88" w:rsidRPr="00F3390A" w14:paraId="572011AC" w14:textId="3592742F" w:rsidTr="00CB3F05">
        <w:trPr>
          <w:cnfStyle w:val="000000100000" w:firstRow="0" w:lastRow="0" w:firstColumn="0" w:lastColumn="0" w:oddVBand="0" w:evenVBand="0" w:oddHBand="1" w:evenHBand="0" w:firstRowFirstColumn="0" w:firstRowLastColumn="0" w:lastRowFirstColumn="0" w:lastRowLastColumn="0"/>
          <w:trHeight w:val="144"/>
        </w:trPr>
        <w:tc>
          <w:tcPr>
            <w:tcW w:w="1213" w:type="dxa"/>
            <w:vAlign w:val="center"/>
          </w:tcPr>
          <w:p w14:paraId="11C98B2C" w14:textId="1552F80C" w:rsidR="00200C88" w:rsidRPr="00146FFD" w:rsidRDefault="00200C88" w:rsidP="00200C88">
            <w:pPr>
              <w:pStyle w:val="ILMtabletext2017"/>
              <w:rPr>
                <w:lang w:val="en-US"/>
              </w:rPr>
            </w:pPr>
            <w:r>
              <w:rPr>
                <w:lang w:val="en-US"/>
              </w:rPr>
              <w:t>8618</w:t>
            </w:r>
            <w:r w:rsidRPr="00146FFD">
              <w:rPr>
                <w:lang w:val="en-US"/>
              </w:rPr>
              <w:t>-</w:t>
            </w:r>
            <w:r>
              <w:rPr>
                <w:lang w:val="en-US"/>
              </w:rPr>
              <w:t>605</w:t>
            </w:r>
          </w:p>
        </w:tc>
        <w:tc>
          <w:tcPr>
            <w:tcW w:w="3467" w:type="dxa"/>
          </w:tcPr>
          <w:p w14:paraId="7BECE2CF" w14:textId="26AF1299" w:rsidR="00200C88" w:rsidRPr="004519B2" w:rsidRDefault="00200C88" w:rsidP="00200C88">
            <w:pPr>
              <w:pStyle w:val="ILMtabletext2017"/>
              <w:rPr>
                <w:lang w:val="en-US"/>
              </w:rPr>
            </w:pPr>
            <w:proofErr w:type="spellStart"/>
            <w:r w:rsidRPr="00CB3F05">
              <w:rPr>
                <w:lang w:val="en-US"/>
              </w:rPr>
              <w:t>Optimising</w:t>
            </w:r>
            <w:proofErr w:type="spellEnd"/>
            <w:r w:rsidRPr="00CB3F05">
              <w:rPr>
                <w:lang w:val="en-US"/>
              </w:rPr>
              <w:t xml:space="preserve"> Organisational Capacity</w:t>
            </w:r>
          </w:p>
        </w:tc>
        <w:tc>
          <w:tcPr>
            <w:tcW w:w="990" w:type="dxa"/>
          </w:tcPr>
          <w:p w14:paraId="49C61882" w14:textId="2B02B043" w:rsidR="00200C88" w:rsidRPr="001D7B03" w:rsidRDefault="00200C88" w:rsidP="00200C88">
            <w:pPr>
              <w:pStyle w:val="ILMtabletext2017"/>
              <w:rPr>
                <w:lang w:val="en-US"/>
              </w:rPr>
            </w:pPr>
            <w:r w:rsidRPr="006355F7">
              <w:rPr>
                <w:lang w:val="en-US"/>
              </w:rPr>
              <w:t>6</w:t>
            </w:r>
          </w:p>
        </w:tc>
        <w:tc>
          <w:tcPr>
            <w:tcW w:w="2070" w:type="dxa"/>
          </w:tcPr>
          <w:p w14:paraId="4FA71010" w14:textId="4AB851BA" w:rsidR="00200C88" w:rsidRDefault="00200C88" w:rsidP="00200C88">
            <w:pPr>
              <w:pStyle w:val="ILMtabletext2017"/>
              <w:rPr>
                <w:lang w:val="en-US"/>
              </w:rPr>
            </w:pPr>
            <w:r>
              <w:rPr>
                <w:color w:val="000000"/>
                <w:szCs w:val="22"/>
              </w:rPr>
              <w:t>27</w:t>
            </w:r>
          </w:p>
        </w:tc>
        <w:tc>
          <w:tcPr>
            <w:tcW w:w="1068" w:type="dxa"/>
          </w:tcPr>
          <w:p w14:paraId="4E80119B" w14:textId="09F7DACF" w:rsidR="00200C88" w:rsidRDefault="00200C88" w:rsidP="00200C88">
            <w:pPr>
              <w:pStyle w:val="ILMtabletext2017"/>
              <w:rPr>
                <w:color w:val="000000"/>
                <w:szCs w:val="22"/>
              </w:rPr>
            </w:pPr>
            <w:r>
              <w:rPr>
                <w:color w:val="000000"/>
                <w:szCs w:val="22"/>
              </w:rPr>
              <w:t>10</w:t>
            </w:r>
          </w:p>
        </w:tc>
      </w:tr>
      <w:tr w:rsidR="00200C88" w:rsidRPr="00DE61D9" w14:paraId="4994269A" w14:textId="22303BAE"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0E3AAF34" w14:textId="694B9A40" w:rsidR="00200C88" w:rsidRDefault="00200C88" w:rsidP="00200C88">
            <w:pPr>
              <w:pStyle w:val="ILMtabletext2017"/>
              <w:rPr>
                <w:lang w:val="en-US"/>
              </w:rPr>
            </w:pPr>
            <w:r>
              <w:rPr>
                <w:lang w:val="en-US"/>
              </w:rPr>
              <w:t>8618</w:t>
            </w:r>
            <w:r w:rsidRPr="00146FFD">
              <w:rPr>
                <w:lang w:val="en-US"/>
              </w:rPr>
              <w:t>-</w:t>
            </w:r>
            <w:r>
              <w:rPr>
                <w:lang w:val="en-US"/>
              </w:rPr>
              <w:t>606</w:t>
            </w:r>
          </w:p>
        </w:tc>
        <w:tc>
          <w:tcPr>
            <w:tcW w:w="3467" w:type="dxa"/>
          </w:tcPr>
          <w:p w14:paraId="7C60072C" w14:textId="4F6C0732" w:rsidR="00200C88" w:rsidRPr="004519B2" w:rsidRDefault="00200C88" w:rsidP="00200C88">
            <w:pPr>
              <w:pStyle w:val="ILMtabletext2017"/>
              <w:rPr>
                <w:lang w:val="en-US"/>
              </w:rPr>
            </w:pPr>
            <w:proofErr w:type="spellStart"/>
            <w:r w:rsidRPr="00CB3F05">
              <w:rPr>
                <w:lang w:val="en-US"/>
              </w:rPr>
              <w:t>Maximising</w:t>
            </w:r>
            <w:proofErr w:type="spellEnd"/>
            <w:r w:rsidRPr="00CB3F05">
              <w:rPr>
                <w:lang w:val="en-US"/>
              </w:rPr>
              <w:t xml:space="preserve"> data efficiency for </w:t>
            </w:r>
            <w:proofErr w:type="spellStart"/>
            <w:r w:rsidRPr="00CB3F05">
              <w:rPr>
                <w:lang w:val="en-US"/>
              </w:rPr>
              <w:t>organisational</w:t>
            </w:r>
            <w:proofErr w:type="spellEnd"/>
            <w:r w:rsidRPr="00CB3F05">
              <w:rPr>
                <w:lang w:val="en-US"/>
              </w:rPr>
              <w:t xml:space="preserve"> success  </w:t>
            </w:r>
          </w:p>
        </w:tc>
        <w:tc>
          <w:tcPr>
            <w:tcW w:w="990" w:type="dxa"/>
          </w:tcPr>
          <w:p w14:paraId="0B00266A" w14:textId="146984E2" w:rsidR="00200C88" w:rsidRDefault="00200C88" w:rsidP="00200C88">
            <w:pPr>
              <w:pStyle w:val="ILMtabletext2017"/>
              <w:rPr>
                <w:lang w:val="en-US"/>
              </w:rPr>
            </w:pPr>
            <w:r w:rsidRPr="006355F7">
              <w:rPr>
                <w:lang w:val="en-US"/>
              </w:rPr>
              <w:t>6</w:t>
            </w:r>
          </w:p>
        </w:tc>
        <w:tc>
          <w:tcPr>
            <w:tcW w:w="2070" w:type="dxa"/>
          </w:tcPr>
          <w:p w14:paraId="1FCE54B3" w14:textId="34CADA52" w:rsidR="00200C88" w:rsidRPr="00DE61D9" w:rsidRDefault="00200C88" w:rsidP="00200C88">
            <w:pPr>
              <w:pStyle w:val="ILMtabletext2017"/>
              <w:rPr>
                <w:lang w:val="en-US"/>
              </w:rPr>
            </w:pPr>
            <w:r>
              <w:rPr>
                <w:color w:val="000000"/>
                <w:szCs w:val="22"/>
              </w:rPr>
              <w:t>18</w:t>
            </w:r>
          </w:p>
        </w:tc>
        <w:tc>
          <w:tcPr>
            <w:tcW w:w="1068" w:type="dxa"/>
          </w:tcPr>
          <w:p w14:paraId="2F6E49EB" w14:textId="6EB38BB2" w:rsidR="00200C88" w:rsidRDefault="00200C88" w:rsidP="00200C88">
            <w:pPr>
              <w:pStyle w:val="ILMtabletext2017"/>
              <w:rPr>
                <w:color w:val="000000"/>
                <w:szCs w:val="22"/>
              </w:rPr>
            </w:pPr>
            <w:r>
              <w:rPr>
                <w:color w:val="000000"/>
                <w:szCs w:val="22"/>
              </w:rPr>
              <w:t>7</w:t>
            </w:r>
          </w:p>
        </w:tc>
      </w:tr>
      <w:tr w:rsidR="00200C88" w:rsidRPr="00DE61D9" w14:paraId="2F8C6937" w14:textId="35168FB1"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68C2FC9F" w14:textId="51F0E19F" w:rsidR="00200C88" w:rsidRDefault="00200C88" w:rsidP="00200C88">
            <w:pPr>
              <w:pStyle w:val="ILMtabletext2017"/>
              <w:rPr>
                <w:lang w:val="en-US"/>
              </w:rPr>
            </w:pPr>
            <w:r>
              <w:rPr>
                <w:lang w:val="en-US"/>
              </w:rPr>
              <w:t>8618</w:t>
            </w:r>
            <w:r w:rsidRPr="00146FFD">
              <w:rPr>
                <w:lang w:val="en-US"/>
              </w:rPr>
              <w:t>-</w:t>
            </w:r>
            <w:r>
              <w:rPr>
                <w:lang w:val="en-US"/>
              </w:rPr>
              <w:t>607</w:t>
            </w:r>
          </w:p>
        </w:tc>
        <w:tc>
          <w:tcPr>
            <w:tcW w:w="3467" w:type="dxa"/>
          </w:tcPr>
          <w:p w14:paraId="1B62448B" w14:textId="4FCD68E2" w:rsidR="00200C88" w:rsidRPr="004519B2" w:rsidRDefault="00200C88" w:rsidP="00200C88">
            <w:pPr>
              <w:pStyle w:val="ILMtabletext2017"/>
              <w:rPr>
                <w:lang w:val="en-US"/>
              </w:rPr>
            </w:pPr>
            <w:r w:rsidRPr="00CB3F05">
              <w:rPr>
                <w:lang w:val="en-US"/>
              </w:rPr>
              <w:t xml:space="preserve">Leading a sustainable and future focused </w:t>
            </w:r>
            <w:proofErr w:type="spellStart"/>
            <w:r w:rsidRPr="00CB3F05">
              <w:rPr>
                <w:lang w:val="en-US"/>
              </w:rPr>
              <w:t>organisation</w:t>
            </w:r>
            <w:proofErr w:type="spellEnd"/>
          </w:p>
        </w:tc>
        <w:tc>
          <w:tcPr>
            <w:tcW w:w="990" w:type="dxa"/>
          </w:tcPr>
          <w:p w14:paraId="23EC47BD" w14:textId="210C6E80" w:rsidR="00200C88" w:rsidRDefault="00200C88" w:rsidP="00200C88">
            <w:pPr>
              <w:pStyle w:val="ILMtabletext2017"/>
              <w:rPr>
                <w:lang w:val="en-US"/>
              </w:rPr>
            </w:pPr>
            <w:r w:rsidRPr="006355F7">
              <w:rPr>
                <w:lang w:val="en-US"/>
              </w:rPr>
              <w:t>6</w:t>
            </w:r>
          </w:p>
        </w:tc>
        <w:tc>
          <w:tcPr>
            <w:tcW w:w="2070" w:type="dxa"/>
          </w:tcPr>
          <w:p w14:paraId="3A88DCD3" w14:textId="0BA4282C" w:rsidR="00200C88" w:rsidRPr="00DE61D9" w:rsidRDefault="00200C88" w:rsidP="00200C88">
            <w:pPr>
              <w:pStyle w:val="ILMtabletext2017"/>
              <w:rPr>
                <w:lang w:val="en-US"/>
              </w:rPr>
            </w:pPr>
            <w:r>
              <w:rPr>
                <w:color w:val="000000"/>
                <w:szCs w:val="22"/>
              </w:rPr>
              <w:t>11</w:t>
            </w:r>
          </w:p>
        </w:tc>
        <w:tc>
          <w:tcPr>
            <w:tcW w:w="1068" w:type="dxa"/>
          </w:tcPr>
          <w:p w14:paraId="3D93528A" w14:textId="07F369C7" w:rsidR="00200C88" w:rsidRDefault="00200C88" w:rsidP="00200C88">
            <w:pPr>
              <w:pStyle w:val="ILMtabletext2017"/>
              <w:rPr>
                <w:color w:val="000000"/>
                <w:szCs w:val="22"/>
              </w:rPr>
            </w:pPr>
            <w:r>
              <w:rPr>
                <w:color w:val="000000"/>
                <w:szCs w:val="22"/>
              </w:rPr>
              <w:t>5</w:t>
            </w:r>
          </w:p>
        </w:tc>
      </w:tr>
      <w:tr w:rsidR="00200C88" w:rsidRPr="00DE61D9" w14:paraId="601201E3" w14:textId="57D25EC9"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55691B1F" w14:textId="647B741A" w:rsidR="00200C88" w:rsidRDefault="00200C88" w:rsidP="00200C88">
            <w:pPr>
              <w:pStyle w:val="ILMtabletext2017"/>
              <w:rPr>
                <w:lang w:val="en-US"/>
              </w:rPr>
            </w:pPr>
            <w:r>
              <w:rPr>
                <w:lang w:val="en-US"/>
              </w:rPr>
              <w:t>8618</w:t>
            </w:r>
            <w:r w:rsidRPr="00146FFD">
              <w:rPr>
                <w:lang w:val="en-US"/>
              </w:rPr>
              <w:t>-</w:t>
            </w:r>
            <w:r>
              <w:rPr>
                <w:lang w:val="en-US"/>
              </w:rPr>
              <w:t>608</w:t>
            </w:r>
          </w:p>
        </w:tc>
        <w:tc>
          <w:tcPr>
            <w:tcW w:w="3467" w:type="dxa"/>
          </w:tcPr>
          <w:p w14:paraId="3C42481B" w14:textId="521CBE4E" w:rsidR="00200C88" w:rsidRPr="004519B2" w:rsidRDefault="00200C88" w:rsidP="00200C88">
            <w:pPr>
              <w:pStyle w:val="ILMtabletext2017"/>
              <w:rPr>
                <w:lang w:val="en-US"/>
              </w:rPr>
            </w:pPr>
            <w:r w:rsidRPr="00CB3F05">
              <w:rPr>
                <w:lang w:val="en-US"/>
              </w:rPr>
              <w:t>Delivering a commercially focused strategy</w:t>
            </w:r>
          </w:p>
        </w:tc>
        <w:tc>
          <w:tcPr>
            <w:tcW w:w="990" w:type="dxa"/>
          </w:tcPr>
          <w:p w14:paraId="55D51776" w14:textId="6F21EB39" w:rsidR="00200C88" w:rsidRDefault="00200C88" w:rsidP="00200C88">
            <w:pPr>
              <w:pStyle w:val="ILMtabletext2017"/>
              <w:rPr>
                <w:lang w:val="en-US"/>
              </w:rPr>
            </w:pPr>
            <w:r w:rsidRPr="00B5199D">
              <w:rPr>
                <w:lang w:val="en-US"/>
              </w:rPr>
              <w:t>6</w:t>
            </w:r>
          </w:p>
        </w:tc>
        <w:tc>
          <w:tcPr>
            <w:tcW w:w="2070" w:type="dxa"/>
          </w:tcPr>
          <w:p w14:paraId="6AF1FA08" w14:textId="7ADC50FA" w:rsidR="00200C88" w:rsidRPr="00DE61D9" w:rsidRDefault="00200C88" w:rsidP="00200C88">
            <w:pPr>
              <w:pStyle w:val="ILMtabletext2017"/>
              <w:rPr>
                <w:lang w:val="en-US"/>
              </w:rPr>
            </w:pPr>
            <w:r>
              <w:rPr>
                <w:color w:val="000000"/>
                <w:szCs w:val="22"/>
              </w:rPr>
              <w:t>17</w:t>
            </w:r>
          </w:p>
        </w:tc>
        <w:tc>
          <w:tcPr>
            <w:tcW w:w="1068" w:type="dxa"/>
          </w:tcPr>
          <w:p w14:paraId="3C8B1904" w14:textId="143F0AC2" w:rsidR="00200C88" w:rsidRDefault="00200C88" w:rsidP="00200C88">
            <w:pPr>
              <w:pStyle w:val="ILMtabletext2017"/>
              <w:rPr>
                <w:color w:val="000000"/>
                <w:szCs w:val="22"/>
              </w:rPr>
            </w:pPr>
            <w:r>
              <w:rPr>
                <w:color w:val="000000"/>
                <w:szCs w:val="22"/>
              </w:rPr>
              <w:t>8</w:t>
            </w:r>
          </w:p>
        </w:tc>
      </w:tr>
      <w:tr w:rsidR="00200C88" w:rsidRPr="00DE61D9" w14:paraId="0EF552DF" w14:textId="3F4B79AE"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44"/>
        </w:trPr>
        <w:tc>
          <w:tcPr>
            <w:tcW w:w="1213" w:type="dxa"/>
          </w:tcPr>
          <w:p w14:paraId="2E147AD8" w14:textId="45DBBE9A" w:rsidR="00200C88" w:rsidRDefault="00200C88" w:rsidP="00200C88">
            <w:pPr>
              <w:pStyle w:val="ILMtabletext2017"/>
              <w:rPr>
                <w:lang w:val="en-US"/>
              </w:rPr>
            </w:pPr>
            <w:r>
              <w:rPr>
                <w:lang w:val="en-US"/>
              </w:rPr>
              <w:t>8618</w:t>
            </w:r>
            <w:r w:rsidRPr="00146FFD">
              <w:rPr>
                <w:lang w:val="en-US"/>
              </w:rPr>
              <w:t>-</w:t>
            </w:r>
            <w:r>
              <w:rPr>
                <w:lang w:val="en-US"/>
              </w:rPr>
              <w:t>609</w:t>
            </w:r>
          </w:p>
        </w:tc>
        <w:tc>
          <w:tcPr>
            <w:tcW w:w="3467" w:type="dxa"/>
          </w:tcPr>
          <w:p w14:paraId="62B96B23" w14:textId="0CE04289" w:rsidR="00200C88" w:rsidRPr="004519B2" w:rsidRDefault="00200C88" w:rsidP="00200C88">
            <w:pPr>
              <w:pStyle w:val="ILMtabletext2017"/>
              <w:rPr>
                <w:lang w:val="en-US"/>
              </w:rPr>
            </w:pPr>
            <w:r w:rsidRPr="00CB3F05">
              <w:rPr>
                <w:lang w:val="en-US"/>
              </w:rPr>
              <w:t>Principles and Practices of Risk management</w:t>
            </w:r>
          </w:p>
        </w:tc>
        <w:tc>
          <w:tcPr>
            <w:tcW w:w="990" w:type="dxa"/>
          </w:tcPr>
          <w:p w14:paraId="7E50002B" w14:textId="1A2BE986" w:rsidR="00200C88" w:rsidRDefault="00200C88" w:rsidP="00200C88">
            <w:pPr>
              <w:pStyle w:val="ILMtabletext2017"/>
              <w:rPr>
                <w:lang w:val="en-US"/>
              </w:rPr>
            </w:pPr>
            <w:r w:rsidRPr="00B5199D">
              <w:rPr>
                <w:lang w:val="en-US"/>
              </w:rPr>
              <w:t>6</w:t>
            </w:r>
          </w:p>
        </w:tc>
        <w:tc>
          <w:tcPr>
            <w:tcW w:w="2070" w:type="dxa"/>
          </w:tcPr>
          <w:p w14:paraId="5E236562" w14:textId="471DAE1A" w:rsidR="00200C88" w:rsidRPr="00DE61D9" w:rsidRDefault="00200C88" w:rsidP="00200C88">
            <w:pPr>
              <w:pStyle w:val="ILMtabletext2017"/>
              <w:rPr>
                <w:lang w:val="en-US"/>
              </w:rPr>
            </w:pPr>
            <w:r>
              <w:rPr>
                <w:color w:val="000000"/>
                <w:szCs w:val="22"/>
              </w:rPr>
              <w:t>10</w:t>
            </w:r>
          </w:p>
        </w:tc>
        <w:tc>
          <w:tcPr>
            <w:tcW w:w="1068" w:type="dxa"/>
          </w:tcPr>
          <w:p w14:paraId="4D87F023" w14:textId="123D9029" w:rsidR="00200C88" w:rsidRDefault="00200C88" w:rsidP="00200C88">
            <w:pPr>
              <w:pStyle w:val="ILMtabletext2017"/>
              <w:rPr>
                <w:color w:val="000000"/>
                <w:szCs w:val="22"/>
              </w:rPr>
            </w:pPr>
            <w:r>
              <w:rPr>
                <w:color w:val="000000"/>
                <w:szCs w:val="22"/>
              </w:rPr>
              <w:t>5</w:t>
            </w:r>
          </w:p>
        </w:tc>
      </w:tr>
      <w:tr w:rsidR="00200C88" w:rsidRPr="00DE61D9" w14:paraId="6C499959" w14:textId="73144614"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4"/>
        </w:trPr>
        <w:tc>
          <w:tcPr>
            <w:tcW w:w="1213" w:type="dxa"/>
          </w:tcPr>
          <w:p w14:paraId="33BD7780" w14:textId="250D27F8" w:rsidR="00200C88" w:rsidRDefault="00200C88" w:rsidP="00200C88">
            <w:pPr>
              <w:pStyle w:val="ILMtabletext2017"/>
              <w:rPr>
                <w:lang w:val="en-US"/>
              </w:rPr>
            </w:pPr>
            <w:r>
              <w:rPr>
                <w:lang w:val="en-US"/>
              </w:rPr>
              <w:lastRenderedPageBreak/>
              <w:t>8618</w:t>
            </w:r>
            <w:r w:rsidRPr="00146FFD">
              <w:rPr>
                <w:lang w:val="en-US"/>
              </w:rPr>
              <w:t>-</w:t>
            </w:r>
            <w:r>
              <w:rPr>
                <w:lang w:val="en-US"/>
              </w:rPr>
              <w:t>610</w:t>
            </w:r>
          </w:p>
        </w:tc>
        <w:tc>
          <w:tcPr>
            <w:tcW w:w="3467" w:type="dxa"/>
          </w:tcPr>
          <w:p w14:paraId="069E279F" w14:textId="5292A2B5" w:rsidR="00200C88" w:rsidRPr="004519B2" w:rsidRDefault="00200C88" w:rsidP="00200C88">
            <w:pPr>
              <w:pStyle w:val="ILMtabletext2017"/>
              <w:rPr>
                <w:lang w:val="en-US"/>
              </w:rPr>
            </w:pPr>
            <w:r w:rsidRPr="00CB3F05">
              <w:rPr>
                <w:lang w:val="en-US"/>
              </w:rPr>
              <w:t xml:space="preserve">Innovation, Creativity and Entrepreneurship </w:t>
            </w:r>
          </w:p>
        </w:tc>
        <w:tc>
          <w:tcPr>
            <w:tcW w:w="990" w:type="dxa"/>
          </w:tcPr>
          <w:p w14:paraId="7C62A220" w14:textId="04C3172F" w:rsidR="00200C88" w:rsidRDefault="00200C88" w:rsidP="00200C88">
            <w:pPr>
              <w:pStyle w:val="ILMtabletext2017"/>
              <w:rPr>
                <w:lang w:val="en-US"/>
              </w:rPr>
            </w:pPr>
            <w:r w:rsidRPr="00B5199D">
              <w:rPr>
                <w:lang w:val="en-US"/>
              </w:rPr>
              <w:t>6</w:t>
            </w:r>
          </w:p>
        </w:tc>
        <w:tc>
          <w:tcPr>
            <w:tcW w:w="2070" w:type="dxa"/>
          </w:tcPr>
          <w:p w14:paraId="6EF29BA2" w14:textId="607740B9" w:rsidR="00200C88" w:rsidRPr="00DE61D9" w:rsidRDefault="00200C88" w:rsidP="00200C88">
            <w:pPr>
              <w:pStyle w:val="ILMtabletext2017"/>
              <w:rPr>
                <w:lang w:val="en-US"/>
              </w:rPr>
            </w:pPr>
            <w:r>
              <w:rPr>
                <w:color w:val="000000"/>
                <w:szCs w:val="22"/>
              </w:rPr>
              <w:t>12</w:t>
            </w:r>
          </w:p>
        </w:tc>
        <w:tc>
          <w:tcPr>
            <w:tcW w:w="1068" w:type="dxa"/>
          </w:tcPr>
          <w:p w14:paraId="6BD16586" w14:textId="74AEFEE7" w:rsidR="00200C88" w:rsidRDefault="00200C88" w:rsidP="00200C88">
            <w:pPr>
              <w:pStyle w:val="ILMtabletext2017"/>
              <w:rPr>
                <w:color w:val="000000"/>
                <w:szCs w:val="22"/>
              </w:rPr>
            </w:pPr>
            <w:r>
              <w:rPr>
                <w:color w:val="000000"/>
                <w:szCs w:val="22"/>
              </w:rPr>
              <w:t>5</w:t>
            </w:r>
          </w:p>
        </w:tc>
      </w:tr>
      <w:tr w:rsidR="00200C88" w:rsidRPr="00DE61D9" w14:paraId="4A9567C9" w14:textId="5B30B40C"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91"/>
        </w:trPr>
        <w:tc>
          <w:tcPr>
            <w:tcW w:w="1213" w:type="dxa"/>
          </w:tcPr>
          <w:p w14:paraId="69A8C686" w14:textId="4EDABA2F" w:rsidR="00200C88" w:rsidRDefault="00200C88" w:rsidP="00200C88">
            <w:pPr>
              <w:pStyle w:val="ILMtabletext2017"/>
              <w:rPr>
                <w:lang w:val="en-US"/>
              </w:rPr>
            </w:pPr>
            <w:r>
              <w:rPr>
                <w:lang w:val="en-US"/>
              </w:rPr>
              <w:t>8618</w:t>
            </w:r>
            <w:r w:rsidRPr="00146FFD">
              <w:rPr>
                <w:lang w:val="en-US"/>
              </w:rPr>
              <w:t>-</w:t>
            </w:r>
            <w:r>
              <w:rPr>
                <w:lang w:val="en-US"/>
              </w:rPr>
              <w:t>611</w:t>
            </w:r>
          </w:p>
        </w:tc>
        <w:tc>
          <w:tcPr>
            <w:tcW w:w="3467" w:type="dxa"/>
          </w:tcPr>
          <w:p w14:paraId="0AD50210" w14:textId="60651155" w:rsidR="00200C88" w:rsidRPr="004519B2" w:rsidRDefault="00200C88" w:rsidP="00200C88">
            <w:pPr>
              <w:pStyle w:val="ILMtabletext2017"/>
              <w:rPr>
                <w:lang w:val="en-US"/>
              </w:rPr>
            </w:pPr>
            <w:r w:rsidRPr="00CB3F05">
              <w:rPr>
                <w:lang w:val="en-US"/>
              </w:rPr>
              <w:t>Project Management</w:t>
            </w:r>
          </w:p>
        </w:tc>
        <w:tc>
          <w:tcPr>
            <w:tcW w:w="990" w:type="dxa"/>
          </w:tcPr>
          <w:p w14:paraId="28BCCB33" w14:textId="38258DFE" w:rsidR="00200C88" w:rsidRDefault="00200C88" w:rsidP="00200C88">
            <w:pPr>
              <w:pStyle w:val="ILMtabletext2017"/>
              <w:rPr>
                <w:lang w:val="en-US"/>
              </w:rPr>
            </w:pPr>
            <w:r w:rsidRPr="00B5199D">
              <w:rPr>
                <w:lang w:val="en-US"/>
              </w:rPr>
              <w:t>6</w:t>
            </w:r>
          </w:p>
        </w:tc>
        <w:tc>
          <w:tcPr>
            <w:tcW w:w="2070" w:type="dxa"/>
          </w:tcPr>
          <w:p w14:paraId="6DCC1D85" w14:textId="069C03BE" w:rsidR="00200C88" w:rsidRPr="00DE61D9" w:rsidRDefault="00200C88" w:rsidP="00200C88">
            <w:pPr>
              <w:pStyle w:val="ILMtabletext2017"/>
              <w:rPr>
                <w:lang w:val="en-US"/>
              </w:rPr>
            </w:pPr>
            <w:r>
              <w:rPr>
                <w:color w:val="000000"/>
                <w:szCs w:val="22"/>
              </w:rPr>
              <w:t>17</w:t>
            </w:r>
          </w:p>
        </w:tc>
        <w:tc>
          <w:tcPr>
            <w:tcW w:w="1068" w:type="dxa"/>
          </w:tcPr>
          <w:p w14:paraId="76781FA0" w14:textId="5BBDA207" w:rsidR="00200C88" w:rsidRDefault="00200C88" w:rsidP="00200C88">
            <w:pPr>
              <w:pStyle w:val="ILMtabletext2017"/>
              <w:rPr>
                <w:color w:val="000000"/>
                <w:szCs w:val="22"/>
              </w:rPr>
            </w:pPr>
            <w:r>
              <w:rPr>
                <w:color w:val="000000"/>
                <w:szCs w:val="22"/>
              </w:rPr>
              <w:t>7</w:t>
            </w:r>
          </w:p>
        </w:tc>
      </w:tr>
      <w:tr w:rsidR="00200C88" w:rsidRPr="00DE61D9" w14:paraId="57268AA0" w14:textId="79623335"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1"/>
        </w:trPr>
        <w:tc>
          <w:tcPr>
            <w:tcW w:w="1213" w:type="dxa"/>
          </w:tcPr>
          <w:p w14:paraId="3EA6A947" w14:textId="32AD07E7" w:rsidR="00200C88" w:rsidRPr="00146FFD" w:rsidRDefault="00200C88" w:rsidP="00200C88">
            <w:pPr>
              <w:pStyle w:val="ILMtabletext2017"/>
              <w:rPr>
                <w:lang w:val="en-US"/>
              </w:rPr>
            </w:pPr>
            <w:r>
              <w:rPr>
                <w:lang w:val="en-US"/>
              </w:rPr>
              <w:t>8618-612</w:t>
            </w:r>
          </w:p>
        </w:tc>
        <w:tc>
          <w:tcPr>
            <w:tcW w:w="3467" w:type="dxa"/>
          </w:tcPr>
          <w:p w14:paraId="1AB8EF26" w14:textId="2F243441" w:rsidR="00200C88" w:rsidRPr="004519B2" w:rsidRDefault="00200C88" w:rsidP="00200C88">
            <w:pPr>
              <w:pStyle w:val="ILMtabletext2017"/>
              <w:rPr>
                <w:lang w:val="en-US"/>
              </w:rPr>
            </w:pPr>
            <w:r w:rsidRPr="00405C7C">
              <w:rPr>
                <w:lang w:val="en-US"/>
              </w:rPr>
              <w:t>Introduction to Strategic Management</w:t>
            </w:r>
          </w:p>
        </w:tc>
        <w:tc>
          <w:tcPr>
            <w:tcW w:w="990" w:type="dxa"/>
          </w:tcPr>
          <w:p w14:paraId="43BB3CED" w14:textId="03DCBC52" w:rsidR="00200C88" w:rsidRPr="001D7B03" w:rsidRDefault="00200C88" w:rsidP="00200C88">
            <w:pPr>
              <w:pStyle w:val="ILMtabletext2017"/>
              <w:rPr>
                <w:lang w:val="en-US"/>
              </w:rPr>
            </w:pPr>
            <w:r w:rsidRPr="00B5199D">
              <w:rPr>
                <w:lang w:val="en-US"/>
              </w:rPr>
              <w:t>6</w:t>
            </w:r>
          </w:p>
        </w:tc>
        <w:tc>
          <w:tcPr>
            <w:tcW w:w="2070" w:type="dxa"/>
          </w:tcPr>
          <w:p w14:paraId="011D2BD0" w14:textId="30D3DCDD" w:rsidR="00200C88" w:rsidRDefault="00200C88" w:rsidP="00200C88">
            <w:pPr>
              <w:pStyle w:val="ILMtabletext2017"/>
              <w:rPr>
                <w:lang w:val="en-US"/>
              </w:rPr>
            </w:pPr>
            <w:r>
              <w:rPr>
                <w:color w:val="000000"/>
                <w:szCs w:val="22"/>
              </w:rPr>
              <w:t>8</w:t>
            </w:r>
          </w:p>
        </w:tc>
        <w:tc>
          <w:tcPr>
            <w:tcW w:w="1068" w:type="dxa"/>
          </w:tcPr>
          <w:p w14:paraId="475382A5" w14:textId="67796DDF" w:rsidR="00200C88" w:rsidRDefault="00200C88" w:rsidP="00200C88">
            <w:pPr>
              <w:pStyle w:val="ILMtabletext2017"/>
              <w:rPr>
                <w:color w:val="000000"/>
                <w:szCs w:val="22"/>
              </w:rPr>
            </w:pPr>
            <w:r>
              <w:rPr>
                <w:color w:val="000000"/>
                <w:szCs w:val="22"/>
              </w:rPr>
              <w:t>4</w:t>
            </w:r>
          </w:p>
        </w:tc>
      </w:tr>
      <w:tr w:rsidR="00D26AA5" w:rsidRPr="00DE61D9" w14:paraId="10E6F837"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97"/>
        </w:trPr>
        <w:tc>
          <w:tcPr>
            <w:tcW w:w="1213" w:type="dxa"/>
          </w:tcPr>
          <w:p w14:paraId="262363DB" w14:textId="65D8A281" w:rsidR="00D26AA5" w:rsidRPr="00146FFD" w:rsidDel="00D26AA5" w:rsidRDefault="00D26AA5" w:rsidP="00D26AA5">
            <w:pPr>
              <w:pStyle w:val="ILMtabletext2017"/>
              <w:rPr>
                <w:lang w:val="en-US"/>
              </w:rPr>
            </w:pPr>
            <w:r>
              <w:rPr>
                <w:lang w:val="en-US"/>
              </w:rPr>
              <w:t>8618</w:t>
            </w:r>
            <w:r w:rsidRPr="00146FFD">
              <w:rPr>
                <w:lang w:val="en-US"/>
              </w:rPr>
              <w:t>-</w:t>
            </w:r>
            <w:r>
              <w:rPr>
                <w:lang w:val="en-US"/>
              </w:rPr>
              <w:t>700</w:t>
            </w:r>
          </w:p>
        </w:tc>
        <w:tc>
          <w:tcPr>
            <w:tcW w:w="3467" w:type="dxa"/>
          </w:tcPr>
          <w:p w14:paraId="36BA7D16" w14:textId="215A0C68" w:rsidR="00D26AA5" w:rsidRPr="00D26AA5" w:rsidRDefault="001D17D8" w:rsidP="00D26AA5">
            <w:pPr>
              <w:pStyle w:val="ILMtabletext2017"/>
              <w:rPr>
                <w:lang w:val="en-US"/>
              </w:rPr>
            </w:pPr>
            <w:r w:rsidRPr="001D17D8">
              <w:rPr>
                <w:lang w:val="en-US"/>
              </w:rPr>
              <w:t>Developing leadership and management capability through enquiry </w:t>
            </w:r>
          </w:p>
        </w:tc>
        <w:tc>
          <w:tcPr>
            <w:tcW w:w="990" w:type="dxa"/>
          </w:tcPr>
          <w:p w14:paraId="2B5D7522" w14:textId="38257E91" w:rsidR="00D26AA5" w:rsidRDefault="00D26AA5" w:rsidP="00D26AA5">
            <w:pPr>
              <w:pStyle w:val="ILMtabletext2017"/>
              <w:rPr>
                <w:lang w:val="en-US"/>
              </w:rPr>
            </w:pPr>
            <w:r>
              <w:rPr>
                <w:lang w:val="en-US"/>
              </w:rPr>
              <w:t>7</w:t>
            </w:r>
          </w:p>
        </w:tc>
        <w:tc>
          <w:tcPr>
            <w:tcW w:w="2070" w:type="dxa"/>
          </w:tcPr>
          <w:p w14:paraId="3B635F69" w14:textId="40AFF1C0" w:rsidR="00D26AA5" w:rsidRDefault="001D17D8" w:rsidP="00D26AA5">
            <w:pPr>
              <w:pStyle w:val="ILMtabletext2017"/>
              <w:rPr>
                <w:lang w:val="en-US"/>
              </w:rPr>
            </w:pPr>
            <w:r>
              <w:rPr>
                <w:lang w:val="en-US"/>
              </w:rPr>
              <w:t>30</w:t>
            </w:r>
          </w:p>
        </w:tc>
        <w:tc>
          <w:tcPr>
            <w:tcW w:w="1068" w:type="dxa"/>
          </w:tcPr>
          <w:p w14:paraId="6E50129D" w14:textId="604AD775" w:rsidR="00D26AA5" w:rsidRDefault="001D17D8" w:rsidP="00D26AA5">
            <w:pPr>
              <w:pStyle w:val="ILMtabletext2017"/>
              <w:rPr>
                <w:lang w:val="en-US"/>
              </w:rPr>
            </w:pPr>
            <w:r>
              <w:rPr>
                <w:lang w:val="en-US"/>
              </w:rPr>
              <w:t>20</w:t>
            </w:r>
          </w:p>
        </w:tc>
      </w:tr>
      <w:tr w:rsidR="00D26AA5" w:rsidRPr="00DE61D9" w14:paraId="03CE2182" w14:textId="77777777" w:rsidTr="004E5003">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7"/>
        </w:trPr>
        <w:tc>
          <w:tcPr>
            <w:tcW w:w="1213" w:type="dxa"/>
          </w:tcPr>
          <w:p w14:paraId="5E47B3D4" w14:textId="74BCC850" w:rsidR="00D26AA5" w:rsidRPr="00146FFD" w:rsidDel="00D26AA5" w:rsidRDefault="00D26AA5" w:rsidP="00D26AA5">
            <w:pPr>
              <w:pStyle w:val="ILMtabletext2017"/>
              <w:rPr>
                <w:lang w:val="en-US"/>
              </w:rPr>
            </w:pPr>
            <w:r>
              <w:rPr>
                <w:lang w:val="en-US"/>
              </w:rPr>
              <w:t>8618</w:t>
            </w:r>
            <w:r w:rsidRPr="00146FFD">
              <w:rPr>
                <w:lang w:val="en-US"/>
              </w:rPr>
              <w:t>-</w:t>
            </w:r>
            <w:r>
              <w:rPr>
                <w:lang w:val="en-US"/>
              </w:rPr>
              <w:t>701</w:t>
            </w:r>
          </w:p>
        </w:tc>
        <w:tc>
          <w:tcPr>
            <w:tcW w:w="3467" w:type="dxa"/>
          </w:tcPr>
          <w:p w14:paraId="7FCAB549" w14:textId="27E4C4B6" w:rsidR="00D26AA5" w:rsidRPr="00D26AA5" w:rsidRDefault="001D17D8" w:rsidP="00D26AA5">
            <w:pPr>
              <w:pStyle w:val="ILMtabletext2017"/>
              <w:rPr>
                <w:lang w:val="en-US"/>
              </w:rPr>
            </w:pPr>
            <w:r w:rsidRPr="001D17D8">
              <w:rPr>
                <w:lang w:val="en-US"/>
              </w:rPr>
              <w:t>Developing a high-level business case </w:t>
            </w:r>
          </w:p>
        </w:tc>
        <w:tc>
          <w:tcPr>
            <w:tcW w:w="990" w:type="dxa"/>
          </w:tcPr>
          <w:p w14:paraId="1E99B997" w14:textId="6CDBB669" w:rsidR="00D26AA5" w:rsidRDefault="00D26AA5" w:rsidP="00D26AA5">
            <w:pPr>
              <w:pStyle w:val="ILMtabletext2017"/>
              <w:rPr>
                <w:lang w:val="en-US"/>
              </w:rPr>
            </w:pPr>
            <w:r>
              <w:rPr>
                <w:lang w:val="en-US"/>
              </w:rPr>
              <w:t>7</w:t>
            </w:r>
          </w:p>
        </w:tc>
        <w:tc>
          <w:tcPr>
            <w:tcW w:w="2070" w:type="dxa"/>
          </w:tcPr>
          <w:p w14:paraId="0A71AA4E" w14:textId="1DE9204D" w:rsidR="00D26AA5" w:rsidRDefault="001D17D8" w:rsidP="00D26AA5">
            <w:pPr>
              <w:pStyle w:val="ILMtabletext2017"/>
              <w:rPr>
                <w:lang w:val="en-US"/>
              </w:rPr>
            </w:pPr>
            <w:r>
              <w:rPr>
                <w:lang w:val="en-US"/>
              </w:rPr>
              <w:t>30</w:t>
            </w:r>
          </w:p>
        </w:tc>
        <w:tc>
          <w:tcPr>
            <w:tcW w:w="1068" w:type="dxa"/>
          </w:tcPr>
          <w:p w14:paraId="459F1AA6" w14:textId="2157F740" w:rsidR="00D26AA5" w:rsidRDefault="001D17D8" w:rsidP="00D26AA5">
            <w:pPr>
              <w:pStyle w:val="ILMtabletext2017"/>
              <w:rPr>
                <w:lang w:val="en-US"/>
              </w:rPr>
            </w:pPr>
            <w:r>
              <w:rPr>
                <w:lang w:val="en-US"/>
              </w:rPr>
              <w:t>20</w:t>
            </w:r>
          </w:p>
        </w:tc>
      </w:tr>
      <w:tr w:rsidR="00D26AA5" w:rsidRPr="00DE61D9" w14:paraId="55FD9EC8"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97"/>
        </w:trPr>
        <w:tc>
          <w:tcPr>
            <w:tcW w:w="1213" w:type="dxa"/>
          </w:tcPr>
          <w:p w14:paraId="688EE699" w14:textId="202957A9" w:rsidR="00D26AA5" w:rsidRPr="00146FFD" w:rsidDel="00D26AA5" w:rsidRDefault="00D26AA5" w:rsidP="00D26AA5">
            <w:pPr>
              <w:pStyle w:val="ILMtabletext2017"/>
              <w:rPr>
                <w:lang w:val="en-US"/>
              </w:rPr>
            </w:pPr>
            <w:r>
              <w:rPr>
                <w:lang w:val="en-US"/>
              </w:rPr>
              <w:t>8618</w:t>
            </w:r>
            <w:r w:rsidRPr="00146FFD">
              <w:rPr>
                <w:lang w:val="en-US"/>
              </w:rPr>
              <w:t>-</w:t>
            </w:r>
            <w:r>
              <w:rPr>
                <w:lang w:val="en-US"/>
              </w:rPr>
              <w:t>702</w:t>
            </w:r>
          </w:p>
        </w:tc>
        <w:tc>
          <w:tcPr>
            <w:tcW w:w="3467" w:type="dxa"/>
          </w:tcPr>
          <w:p w14:paraId="4D317D6F" w14:textId="0AC2DD44" w:rsidR="00D26AA5" w:rsidRPr="00D26AA5" w:rsidRDefault="001D17D8" w:rsidP="00D26AA5">
            <w:pPr>
              <w:pStyle w:val="ILMtabletext2017"/>
              <w:rPr>
                <w:lang w:val="en-US"/>
              </w:rPr>
            </w:pPr>
            <w:r w:rsidRPr="001D17D8">
              <w:rPr>
                <w:lang w:val="en-US"/>
              </w:rPr>
              <w:t xml:space="preserve">Developing and maintaining a high-performance culture and </w:t>
            </w:r>
            <w:proofErr w:type="spellStart"/>
            <w:r w:rsidRPr="001D17D8">
              <w:rPr>
                <w:lang w:val="en-US"/>
              </w:rPr>
              <w:t>optimising</w:t>
            </w:r>
            <w:proofErr w:type="spellEnd"/>
            <w:r w:rsidRPr="001D17D8">
              <w:rPr>
                <w:lang w:val="en-US"/>
              </w:rPr>
              <w:t xml:space="preserve"> resources </w:t>
            </w:r>
          </w:p>
        </w:tc>
        <w:tc>
          <w:tcPr>
            <w:tcW w:w="990" w:type="dxa"/>
          </w:tcPr>
          <w:p w14:paraId="7EA5DCD8" w14:textId="766C0345" w:rsidR="00D26AA5" w:rsidRDefault="00D26AA5" w:rsidP="00D26AA5">
            <w:pPr>
              <w:pStyle w:val="ILMtabletext2017"/>
              <w:rPr>
                <w:lang w:val="en-US"/>
              </w:rPr>
            </w:pPr>
            <w:r>
              <w:rPr>
                <w:lang w:val="en-US"/>
              </w:rPr>
              <w:t>7</w:t>
            </w:r>
          </w:p>
        </w:tc>
        <w:tc>
          <w:tcPr>
            <w:tcW w:w="2070" w:type="dxa"/>
          </w:tcPr>
          <w:p w14:paraId="3C163C49" w14:textId="1F41A155" w:rsidR="00D26AA5" w:rsidRDefault="001D17D8" w:rsidP="00D26AA5">
            <w:pPr>
              <w:pStyle w:val="ILMtabletext2017"/>
              <w:rPr>
                <w:lang w:val="en-US"/>
              </w:rPr>
            </w:pPr>
            <w:r>
              <w:rPr>
                <w:lang w:val="en-US"/>
              </w:rPr>
              <w:t>30</w:t>
            </w:r>
          </w:p>
        </w:tc>
        <w:tc>
          <w:tcPr>
            <w:tcW w:w="1068" w:type="dxa"/>
          </w:tcPr>
          <w:p w14:paraId="3C139310" w14:textId="3B0A4AA6" w:rsidR="00D26AA5" w:rsidRDefault="001D17D8" w:rsidP="00D26AA5">
            <w:pPr>
              <w:pStyle w:val="ILMtabletext2017"/>
              <w:rPr>
                <w:lang w:val="en-US"/>
              </w:rPr>
            </w:pPr>
            <w:r>
              <w:rPr>
                <w:lang w:val="en-US"/>
              </w:rPr>
              <w:t>20</w:t>
            </w:r>
          </w:p>
        </w:tc>
      </w:tr>
      <w:tr w:rsidR="00405C7C" w:rsidRPr="00DE61D9" w14:paraId="7DFD4AB8" w14:textId="69C7E0A9"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97"/>
        </w:trPr>
        <w:tc>
          <w:tcPr>
            <w:tcW w:w="1213" w:type="dxa"/>
          </w:tcPr>
          <w:p w14:paraId="66BBE3D5" w14:textId="0B5712EE" w:rsidR="00405C7C" w:rsidRDefault="00D26AA5" w:rsidP="00405C7C">
            <w:pPr>
              <w:pStyle w:val="ILMtabletext2017"/>
              <w:rPr>
                <w:lang w:val="en-US"/>
              </w:rPr>
            </w:pPr>
            <w:r>
              <w:rPr>
                <w:lang w:val="en-US"/>
              </w:rPr>
              <w:t>8618</w:t>
            </w:r>
            <w:r w:rsidR="00405C7C" w:rsidRPr="00146FFD">
              <w:rPr>
                <w:lang w:val="en-US"/>
              </w:rPr>
              <w:t>-</w:t>
            </w:r>
            <w:r w:rsidR="00405C7C">
              <w:rPr>
                <w:lang w:val="en-US"/>
              </w:rPr>
              <w:t>703</w:t>
            </w:r>
          </w:p>
        </w:tc>
        <w:tc>
          <w:tcPr>
            <w:tcW w:w="3467" w:type="dxa"/>
          </w:tcPr>
          <w:p w14:paraId="51203CF7" w14:textId="267DDCA0" w:rsidR="00405C7C" w:rsidRPr="004519B2" w:rsidRDefault="00405C7C" w:rsidP="00405C7C">
            <w:pPr>
              <w:pStyle w:val="ILMtabletext2017"/>
              <w:rPr>
                <w:lang w:val="en-US"/>
              </w:rPr>
            </w:pPr>
            <w:r w:rsidRPr="00CB3F05">
              <w:rPr>
                <w:lang w:val="en-US"/>
              </w:rPr>
              <w:t xml:space="preserve">Developing Strategic Leadership and Management Capability </w:t>
            </w:r>
          </w:p>
        </w:tc>
        <w:tc>
          <w:tcPr>
            <w:tcW w:w="990" w:type="dxa"/>
          </w:tcPr>
          <w:p w14:paraId="5CCFC0B9" w14:textId="4585A763" w:rsidR="00405C7C" w:rsidRDefault="00405C7C" w:rsidP="00405C7C">
            <w:pPr>
              <w:pStyle w:val="ILMtabletext2017"/>
              <w:rPr>
                <w:lang w:val="en-US"/>
              </w:rPr>
            </w:pPr>
            <w:r>
              <w:rPr>
                <w:lang w:val="en-US"/>
              </w:rPr>
              <w:t>7</w:t>
            </w:r>
          </w:p>
        </w:tc>
        <w:tc>
          <w:tcPr>
            <w:tcW w:w="2070" w:type="dxa"/>
          </w:tcPr>
          <w:p w14:paraId="29214FC0" w14:textId="337362D3" w:rsidR="00405C7C" w:rsidRPr="00DE61D9" w:rsidRDefault="00405C7C" w:rsidP="00405C7C">
            <w:pPr>
              <w:pStyle w:val="ILMtabletext2017"/>
              <w:rPr>
                <w:lang w:val="en-US"/>
              </w:rPr>
            </w:pPr>
            <w:r>
              <w:rPr>
                <w:lang w:val="en-US"/>
              </w:rPr>
              <w:t>15</w:t>
            </w:r>
          </w:p>
        </w:tc>
        <w:tc>
          <w:tcPr>
            <w:tcW w:w="1068" w:type="dxa"/>
          </w:tcPr>
          <w:p w14:paraId="3402A2BD" w14:textId="23A9B96D" w:rsidR="00405C7C" w:rsidRDefault="004D0C07" w:rsidP="00405C7C">
            <w:pPr>
              <w:pStyle w:val="ILMtabletext2017"/>
              <w:rPr>
                <w:lang w:val="en-US"/>
              </w:rPr>
            </w:pPr>
            <w:r>
              <w:rPr>
                <w:lang w:val="en-US"/>
              </w:rPr>
              <w:t>10</w:t>
            </w:r>
          </w:p>
        </w:tc>
      </w:tr>
      <w:tr w:rsidR="00200C88" w:rsidRPr="00DE61D9" w14:paraId="7ED85231" w14:textId="642A035A"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37"/>
        </w:trPr>
        <w:tc>
          <w:tcPr>
            <w:tcW w:w="1213" w:type="dxa"/>
          </w:tcPr>
          <w:p w14:paraId="2E9A22FF" w14:textId="6CA2F4AB" w:rsidR="00200C88" w:rsidRDefault="00200C88" w:rsidP="00200C88">
            <w:pPr>
              <w:pStyle w:val="ILMtabletext2017"/>
              <w:rPr>
                <w:lang w:val="en-US"/>
              </w:rPr>
            </w:pPr>
            <w:r>
              <w:rPr>
                <w:lang w:val="en-US"/>
              </w:rPr>
              <w:t>8618</w:t>
            </w:r>
            <w:r w:rsidRPr="00146FFD">
              <w:rPr>
                <w:lang w:val="en-US"/>
              </w:rPr>
              <w:t>-</w:t>
            </w:r>
            <w:r>
              <w:rPr>
                <w:lang w:val="en-US"/>
              </w:rPr>
              <w:t>710</w:t>
            </w:r>
          </w:p>
        </w:tc>
        <w:tc>
          <w:tcPr>
            <w:tcW w:w="3467" w:type="dxa"/>
          </w:tcPr>
          <w:p w14:paraId="6A3D6561" w14:textId="429130EB" w:rsidR="00200C88" w:rsidRPr="004519B2" w:rsidRDefault="00200C88" w:rsidP="00200C88">
            <w:pPr>
              <w:pStyle w:val="ILMtabletext2017"/>
              <w:rPr>
                <w:lang w:val="en-US"/>
              </w:rPr>
            </w:pPr>
            <w:r w:rsidRPr="00CB3F05">
              <w:rPr>
                <w:lang w:val="en-US"/>
              </w:rPr>
              <w:t>Embedding a culture of developmental leadership</w:t>
            </w:r>
          </w:p>
        </w:tc>
        <w:tc>
          <w:tcPr>
            <w:tcW w:w="990" w:type="dxa"/>
          </w:tcPr>
          <w:p w14:paraId="506724C9" w14:textId="570E7752" w:rsidR="00200C88" w:rsidRDefault="00200C88" w:rsidP="00200C88">
            <w:pPr>
              <w:pStyle w:val="ILMtabletext2017"/>
              <w:rPr>
                <w:lang w:val="en-US"/>
              </w:rPr>
            </w:pPr>
            <w:r w:rsidRPr="007A61DD">
              <w:rPr>
                <w:lang w:val="en-US"/>
              </w:rPr>
              <w:t>7</w:t>
            </w:r>
          </w:p>
        </w:tc>
        <w:tc>
          <w:tcPr>
            <w:tcW w:w="2070" w:type="dxa"/>
          </w:tcPr>
          <w:p w14:paraId="1FFB181A" w14:textId="238723D7" w:rsidR="00200C88" w:rsidRPr="00DE61D9" w:rsidRDefault="00200C88" w:rsidP="00200C88">
            <w:pPr>
              <w:pStyle w:val="ILMtabletext2017"/>
              <w:rPr>
                <w:lang w:val="en-US"/>
              </w:rPr>
            </w:pPr>
            <w:r>
              <w:rPr>
                <w:color w:val="000000"/>
                <w:szCs w:val="22"/>
              </w:rPr>
              <w:t>25</w:t>
            </w:r>
          </w:p>
        </w:tc>
        <w:tc>
          <w:tcPr>
            <w:tcW w:w="1068" w:type="dxa"/>
          </w:tcPr>
          <w:p w14:paraId="3ACF739B" w14:textId="47CF6A27" w:rsidR="00200C88" w:rsidRDefault="00200C88" w:rsidP="00200C88">
            <w:pPr>
              <w:pStyle w:val="ILMtabletext2017"/>
              <w:rPr>
                <w:color w:val="000000"/>
                <w:szCs w:val="22"/>
              </w:rPr>
            </w:pPr>
            <w:r>
              <w:rPr>
                <w:color w:val="000000"/>
                <w:szCs w:val="22"/>
              </w:rPr>
              <w:t>12</w:t>
            </w:r>
          </w:p>
        </w:tc>
      </w:tr>
      <w:tr w:rsidR="00200C88" w:rsidRPr="00DE61D9" w14:paraId="5EE64433" w14:textId="4392C7F7"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45"/>
        </w:trPr>
        <w:tc>
          <w:tcPr>
            <w:tcW w:w="1213" w:type="dxa"/>
          </w:tcPr>
          <w:p w14:paraId="67E0DA16" w14:textId="7E9844B4" w:rsidR="00200C88" w:rsidRDefault="00200C88" w:rsidP="00200C88">
            <w:pPr>
              <w:pStyle w:val="ILMtabletext2017"/>
              <w:rPr>
                <w:lang w:val="en-US"/>
              </w:rPr>
            </w:pPr>
            <w:r>
              <w:rPr>
                <w:lang w:val="en-US"/>
              </w:rPr>
              <w:t>8618</w:t>
            </w:r>
            <w:r w:rsidRPr="00146FFD">
              <w:rPr>
                <w:lang w:val="en-US"/>
              </w:rPr>
              <w:t>-</w:t>
            </w:r>
            <w:r>
              <w:rPr>
                <w:lang w:val="en-US"/>
              </w:rPr>
              <w:t>711</w:t>
            </w:r>
          </w:p>
        </w:tc>
        <w:tc>
          <w:tcPr>
            <w:tcW w:w="3467" w:type="dxa"/>
          </w:tcPr>
          <w:p w14:paraId="381B7ECB" w14:textId="329096E4" w:rsidR="00200C88" w:rsidRPr="004519B2" w:rsidRDefault="00200C88" w:rsidP="00200C88">
            <w:pPr>
              <w:pStyle w:val="ILMtabletext2017"/>
              <w:rPr>
                <w:lang w:val="en-US"/>
              </w:rPr>
            </w:pPr>
            <w:r w:rsidRPr="00CB3F05">
              <w:rPr>
                <w:lang w:val="en-US"/>
              </w:rPr>
              <w:t>Strategic leadership development</w:t>
            </w:r>
          </w:p>
        </w:tc>
        <w:tc>
          <w:tcPr>
            <w:tcW w:w="990" w:type="dxa"/>
          </w:tcPr>
          <w:p w14:paraId="11DC14CE" w14:textId="6FF97913" w:rsidR="00200C88" w:rsidRDefault="00200C88" w:rsidP="00200C88">
            <w:pPr>
              <w:pStyle w:val="ILMtabletext2017"/>
              <w:rPr>
                <w:lang w:val="en-US"/>
              </w:rPr>
            </w:pPr>
            <w:r w:rsidRPr="007A61DD">
              <w:rPr>
                <w:lang w:val="en-US"/>
              </w:rPr>
              <w:t>7</w:t>
            </w:r>
          </w:p>
        </w:tc>
        <w:tc>
          <w:tcPr>
            <w:tcW w:w="2070" w:type="dxa"/>
          </w:tcPr>
          <w:p w14:paraId="4316DB42" w14:textId="6DB22F81" w:rsidR="00200C88" w:rsidRPr="00DE61D9" w:rsidRDefault="00200C88" w:rsidP="00200C88">
            <w:pPr>
              <w:pStyle w:val="ILMtabletext2017"/>
              <w:rPr>
                <w:lang w:val="en-US"/>
              </w:rPr>
            </w:pPr>
            <w:r>
              <w:rPr>
                <w:color w:val="000000"/>
                <w:szCs w:val="22"/>
              </w:rPr>
              <w:t>25</w:t>
            </w:r>
          </w:p>
        </w:tc>
        <w:tc>
          <w:tcPr>
            <w:tcW w:w="1068" w:type="dxa"/>
          </w:tcPr>
          <w:p w14:paraId="710E3395" w14:textId="7B2846BC" w:rsidR="00200C88" w:rsidRDefault="00200C88" w:rsidP="00200C88">
            <w:pPr>
              <w:pStyle w:val="ILMtabletext2017"/>
              <w:rPr>
                <w:color w:val="000000"/>
                <w:szCs w:val="22"/>
              </w:rPr>
            </w:pPr>
            <w:r>
              <w:rPr>
                <w:color w:val="000000"/>
                <w:szCs w:val="22"/>
              </w:rPr>
              <w:t>11</w:t>
            </w:r>
          </w:p>
        </w:tc>
      </w:tr>
      <w:tr w:rsidR="00200C88" w:rsidRPr="00DE61D9" w14:paraId="6F4CA6A1" w14:textId="48DDC7B3"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00"/>
        </w:trPr>
        <w:tc>
          <w:tcPr>
            <w:tcW w:w="1213" w:type="dxa"/>
          </w:tcPr>
          <w:p w14:paraId="2AD32457" w14:textId="27947248" w:rsidR="00200C88" w:rsidRDefault="00200C88" w:rsidP="00200C88">
            <w:pPr>
              <w:pStyle w:val="ILMtabletext2017"/>
              <w:rPr>
                <w:lang w:val="en-US"/>
              </w:rPr>
            </w:pPr>
            <w:r>
              <w:rPr>
                <w:lang w:val="en-US"/>
              </w:rPr>
              <w:t>8618</w:t>
            </w:r>
            <w:r w:rsidRPr="00146FFD">
              <w:rPr>
                <w:lang w:val="en-US"/>
              </w:rPr>
              <w:t>-</w:t>
            </w:r>
            <w:r>
              <w:rPr>
                <w:lang w:val="en-US"/>
              </w:rPr>
              <w:t>712</w:t>
            </w:r>
          </w:p>
        </w:tc>
        <w:tc>
          <w:tcPr>
            <w:tcW w:w="3467" w:type="dxa"/>
          </w:tcPr>
          <w:p w14:paraId="0125EF6E" w14:textId="04F106BB" w:rsidR="00200C88" w:rsidRPr="004519B2" w:rsidRDefault="00200C88" w:rsidP="00200C88">
            <w:pPr>
              <w:pStyle w:val="ILMtabletext2017"/>
              <w:rPr>
                <w:lang w:val="en-US"/>
              </w:rPr>
            </w:pPr>
            <w:r w:rsidRPr="00CB3F05">
              <w:rPr>
                <w:lang w:val="en-US"/>
              </w:rPr>
              <w:t>Supporting a culture of innovation through change</w:t>
            </w:r>
          </w:p>
        </w:tc>
        <w:tc>
          <w:tcPr>
            <w:tcW w:w="990" w:type="dxa"/>
          </w:tcPr>
          <w:p w14:paraId="275F0FED" w14:textId="2D9BEDDB" w:rsidR="00200C88" w:rsidRDefault="00200C88" w:rsidP="00200C88">
            <w:pPr>
              <w:pStyle w:val="ILMtabletext2017"/>
              <w:rPr>
                <w:lang w:val="en-US"/>
              </w:rPr>
            </w:pPr>
            <w:r w:rsidRPr="007A61DD">
              <w:rPr>
                <w:lang w:val="en-US"/>
              </w:rPr>
              <w:t>7</w:t>
            </w:r>
          </w:p>
        </w:tc>
        <w:tc>
          <w:tcPr>
            <w:tcW w:w="2070" w:type="dxa"/>
          </w:tcPr>
          <w:p w14:paraId="04F2BD16" w14:textId="7DE14A21" w:rsidR="00200C88" w:rsidRPr="00DE61D9" w:rsidRDefault="00200C88" w:rsidP="00200C88">
            <w:pPr>
              <w:pStyle w:val="ILMtabletext2017"/>
              <w:rPr>
                <w:lang w:val="en-US"/>
              </w:rPr>
            </w:pPr>
            <w:r>
              <w:rPr>
                <w:color w:val="000000"/>
                <w:szCs w:val="22"/>
              </w:rPr>
              <w:t>25</w:t>
            </w:r>
          </w:p>
        </w:tc>
        <w:tc>
          <w:tcPr>
            <w:tcW w:w="1068" w:type="dxa"/>
          </w:tcPr>
          <w:p w14:paraId="7F42FF81" w14:textId="532EA211" w:rsidR="00200C88" w:rsidRDefault="00200C88" w:rsidP="00200C88">
            <w:pPr>
              <w:pStyle w:val="ILMtabletext2017"/>
              <w:rPr>
                <w:color w:val="000000"/>
                <w:szCs w:val="22"/>
              </w:rPr>
            </w:pPr>
            <w:r>
              <w:rPr>
                <w:color w:val="000000"/>
                <w:szCs w:val="22"/>
              </w:rPr>
              <w:t>12</w:t>
            </w:r>
          </w:p>
        </w:tc>
      </w:tr>
      <w:tr w:rsidR="00200C88" w:rsidRPr="00DE61D9" w14:paraId="5C3C9482" w14:textId="48510421"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984"/>
        </w:trPr>
        <w:tc>
          <w:tcPr>
            <w:tcW w:w="1213" w:type="dxa"/>
          </w:tcPr>
          <w:p w14:paraId="3D1275CA" w14:textId="7F1455E9" w:rsidR="00200C88" w:rsidRDefault="00200C88" w:rsidP="00200C88">
            <w:pPr>
              <w:pStyle w:val="ILMtabletext2017"/>
              <w:rPr>
                <w:lang w:val="en-US"/>
              </w:rPr>
            </w:pPr>
            <w:r>
              <w:rPr>
                <w:lang w:val="en-US"/>
              </w:rPr>
              <w:t>8618</w:t>
            </w:r>
            <w:r w:rsidRPr="00146FFD">
              <w:rPr>
                <w:lang w:val="en-US"/>
              </w:rPr>
              <w:t>-</w:t>
            </w:r>
            <w:r>
              <w:rPr>
                <w:lang w:val="en-US"/>
              </w:rPr>
              <w:t>713</w:t>
            </w:r>
          </w:p>
        </w:tc>
        <w:tc>
          <w:tcPr>
            <w:tcW w:w="3467" w:type="dxa"/>
          </w:tcPr>
          <w:p w14:paraId="083DA027" w14:textId="4A30BA17" w:rsidR="00200C88" w:rsidRPr="004519B2" w:rsidRDefault="00200C88" w:rsidP="00200C88">
            <w:pPr>
              <w:pStyle w:val="ILMtabletext2017"/>
              <w:rPr>
                <w:lang w:val="en-US"/>
              </w:rPr>
            </w:pPr>
            <w:r w:rsidRPr="00CB3F05">
              <w:rPr>
                <w:lang w:val="en-US"/>
              </w:rPr>
              <w:t>Strategic Influencing and Negotiation </w:t>
            </w:r>
          </w:p>
        </w:tc>
        <w:tc>
          <w:tcPr>
            <w:tcW w:w="990" w:type="dxa"/>
          </w:tcPr>
          <w:p w14:paraId="3F359C82" w14:textId="4A5FD44E" w:rsidR="00200C88" w:rsidRDefault="00200C88" w:rsidP="00200C88">
            <w:pPr>
              <w:pStyle w:val="ILMtabletext2017"/>
              <w:rPr>
                <w:lang w:val="en-US"/>
              </w:rPr>
            </w:pPr>
            <w:r w:rsidRPr="007A61DD">
              <w:rPr>
                <w:lang w:val="en-US"/>
              </w:rPr>
              <w:t>7</w:t>
            </w:r>
          </w:p>
        </w:tc>
        <w:tc>
          <w:tcPr>
            <w:tcW w:w="2070" w:type="dxa"/>
          </w:tcPr>
          <w:p w14:paraId="06C204BE" w14:textId="7B773D32" w:rsidR="00200C88" w:rsidRPr="00DE61D9" w:rsidRDefault="00200C88" w:rsidP="00200C88">
            <w:pPr>
              <w:pStyle w:val="ILMtabletext2017"/>
              <w:rPr>
                <w:lang w:val="en-US"/>
              </w:rPr>
            </w:pPr>
            <w:r>
              <w:rPr>
                <w:color w:val="000000"/>
                <w:szCs w:val="22"/>
              </w:rPr>
              <w:t>21</w:t>
            </w:r>
          </w:p>
        </w:tc>
        <w:tc>
          <w:tcPr>
            <w:tcW w:w="1068" w:type="dxa"/>
          </w:tcPr>
          <w:p w14:paraId="67184106" w14:textId="3F0C451C" w:rsidR="00200C88" w:rsidRDefault="00200C88" w:rsidP="00200C88">
            <w:pPr>
              <w:pStyle w:val="ILMtabletext2017"/>
              <w:rPr>
                <w:color w:val="000000"/>
                <w:szCs w:val="22"/>
              </w:rPr>
            </w:pPr>
            <w:r>
              <w:rPr>
                <w:color w:val="000000"/>
                <w:szCs w:val="22"/>
              </w:rPr>
              <w:t>13</w:t>
            </w:r>
          </w:p>
        </w:tc>
      </w:tr>
      <w:tr w:rsidR="00200C88" w:rsidRPr="00DE61D9" w14:paraId="63E50393" w14:textId="2883779F"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1"/>
        </w:trPr>
        <w:tc>
          <w:tcPr>
            <w:tcW w:w="1213" w:type="dxa"/>
          </w:tcPr>
          <w:p w14:paraId="36E89411" w14:textId="67245290" w:rsidR="00200C88" w:rsidRDefault="00200C88" w:rsidP="00200C88">
            <w:pPr>
              <w:pStyle w:val="ILMtabletext2017"/>
              <w:rPr>
                <w:lang w:val="en-US"/>
              </w:rPr>
            </w:pPr>
            <w:r>
              <w:rPr>
                <w:lang w:val="en-US"/>
              </w:rPr>
              <w:t>8618</w:t>
            </w:r>
            <w:r w:rsidRPr="00146FFD">
              <w:rPr>
                <w:lang w:val="en-US"/>
              </w:rPr>
              <w:t>-</w:t>
            </w:r>
            <w:r>
              <w:rPr>
                <w:lang w:val="en-US"/>
              </w:rPr>
              <w:t>714</w:t>
            </w:r>
          </w:p>
        </w:tc>
        <w:tc>
          <w:tcPr>
            <w:tcW w:w="3467" w:type="dxa"/>
          </w:tcPr>
          <w:p w14:paraId="13851A6F" w14:textId="0F4FC6D0" w:rsidR="00200C88" w:rsidRPr="004519B2" w:rsidRDefault="00200C88" w:rsidP="00200C88">
            <w:pPr>
              <w:pStyle w:val="ILMtabletext2017"/>
              <w:rPr>
                <w:lang w:val="en-US"/>
              </w:rPr>
            </w:pPr>
            <w:r w:rsidRPr="00CB3F05">
              <w:rPr>
                <w:lang w:val="en-US"/>
              </w:rPr>
              <w:t xml:space="preserve">Strategic </w:t>
            </w:r>
            <w:proofErr w:type="spellStart"/>
            <w:r w:rsidRPr="00CB3F05">
              <w:rPr>
                <w:lang w:val="en-US"/>
              </w:rPr>
              <w:t>Optimisation</w:t>
            </w:r>
            <w:proofErr w:type="spellEnd"/>
            <w:r w:rsidRPr="00CB3F05">
              <w:rPr>
                <w:lang w:val="en-US"/>
              </w:rPr>
              <w:t xml:space="preserve"> of People Resources</w:t>
            </w:r>
          </w:p>
        </w:tc>
        <w:tc>
          <w:tcPr>
            <w:tcW w:w="990" w:type="dxa"/>
          </w:tcPr>
          <w:p w14:paraId="7453C806" w14:textId="028AE1B9" w:rsidR="00200C88" w:rsidRDefault="00200C88" w:rsidP="00200C88">
            <w:pPr>
              <w:pStyle w:val="ILMtabletext2017"/>
              <w:rPr>
                <w:lang w:val="en-US"/>
              </w:rPr>
            </w:pPr>
            <w:r w:rsidRPr="00BD7436">
              <w:rPr>
                <w:lang w:val="en-US"/>
              </w:rPr>
              <w:t>7</w:t>
            </w:r>
          </w:p>
        </w:tc>
        <w:tc>
          <w:tcPr>
            <w:tcW w:w="2070" w:type="dxa"/>
          </w:tcPr>
          <w:p w14:paraId="4D2D74C2" w14:textId="763C463D" w:rsidR="00200C88" w:rsidRPr="00DE61D9" w:rsidRDefault="00200C88" w:rsidP="00200C88">
            <w:pPr>
              <w:pStyle w:val="ILMtabletext2017"/>
              <w:rPr>
                <w:lang w:val="en-US"/>
              </w:rPr>
            </w:pPr>
            <w:r>
              <w:rPr>
                <w:color w:val="000000"/>
                <w:szCs w:val="22"/>
              </w:rPr>
              <w:t>24</w:t>
            </w:r>
          </w:p>
        </w:tc>
        <w:tc>
          <w:tcPr>
            <w:tcW w:w="1068" w:type="dxa"/>
          </w:tcPr>
          <w:p w14:paraId="5690CC94" w14:textId="54C42254" w:rsidR="00200C88" w:rsidRDefault="00200C88" w:rsidP="00200C88">
            <w:pPr>
              <w:pStyle w:val="ILMtabletext2017"/>
              <w:rPr>
                <w:color w:val="000000"/>
                <w:szCs w:val="22"/>
              </w:rPr>
            </w:pPr>
            <w:r>
              <w:rPr>
                <w:color w:val="000000"/>
                <w:szCs w:val="22"/>
              </w:rPr>
              <w:t>11</w:t>
            </w:r>
          </w:p>
        </w:tc>
      </w:tr>
      <w:tr w:rsidR="00200C88" w:rsidRPr="00DE61D9" w14:paraId="46651CCF" w14:textId="0C051DFD"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824"/>
        </w:trPr>
        <w:tc>
          <w:tcPr>
            <w:tcW w:w="1213" w:type="dxa"/>
          </w:tcPr>
          <w:p w14:paraId="77EAB5A8" w14:textId="58979BC3" w:rsidR="00200C88" w:rsidRDefault="00200C88" w:rsidP="00200C88">
            <w:pPr>
              <w:pStyle w:val="ILMtabletext2017"/>
              <w:rPr>
                <w:lang w:val="en-US"/>
              </w:rPr>
            </w:pPr>
            <w:r>
              <w:rPr>
                <w:lang w:val="en-US"/>
              </w:rPr>
              <w:t>8618</w:t>
            </w:r>
            <w:r w:rsidRPr="00146FFD">
              <w:rPr>
                <w:lang w:val="en-US"/>
              </w:rPr>
              <w:t>-</w:t>
            </w:r>
            <w:r>
              <w:rPr>
                <w:lang w:val="en-US"/>
              </w:rPr>
              <w:t>715</w:t>
            </w:r>
          </w:p>
        </w:tc>
        <w:tc>
          <w:tcPr>
            <w:tcW w:w="3467" w:type="dxa"/>
          </w:tcPr>
          <w:p w14:paraId="0247F787" w14:textId="4B3F6400" w:rsidR="00200C88" w:rsidRPr="004519B2" w:rsidRDefault="00200C88" w:rsidP="00200C88">
            <w:pPr>
              <w:pStyle w:val="ILMtabletext2017"/>
              <w:rPr>
                <w:lang w:val="en-US"/>
              </w:rPr>
            </w:pPr>
            <w:r w:rsidRPr="00CB3F05">
              <w:rPr>
                <w:lang w:val="en-US"/>
              </w:rPr>
              <w:t>Adopting a data led approach to strategic management</w:t>
            </w:r>
          </w:p>
        </w:tc>
        <w:tc>
          <w:tcPr>
            <w:tcW w:w="990" w:type="dxa"/>
          </w:tcPr>
          <w:p w14:paraId="1DEFB582" w14:textId="59EC3DDF" w:rsidR="00200C88" w:rsidRDefault="00200C88" w:rsidP="00200C88">
            <w:pPr>
              <w:pStyle w:val="ILMtabletext2017"/>
              <w:rPr>
                <w:lang w:val="en-US"/>
              </w:rPr>
            </w:pPr>
            <w:r w:rsidRPr="00BD7436">
              <w:rPr>
                <w:lang w:val="en-US"/>
              </w:rPr>
              <w:t>7</w:t>
            </w:r>
          </w:p>
        </w:tc>
        <w:tc>
          <w:tcPr>
            <w:tcW w:w="2070" w:type="dxa"/>
          </w:tcPr>
          <w:p w14:paraId="1013104D" w14:textId="46CD1628" w:rsidR="00200C88" w:rsidRPr="00DE61D9" w:rsidRDefault="00200C88" w:rsidP="00200C88">
            <w:pPr>
              <w:pStyle w:val="ILMtabletext2017"/>
              <w:rPr>
                <w:lang w:val="en-US"/>
              </w:rPr>
            </w:pPr>
            <w:r>
              <w:rPr>
                <w:color w:val="000000"/>
                <w:szCs w:val="22"/>
              </w:rPr>
              <w:t>27</w:t>
            </w:r>
          </w:p>
        </w:tc>
        <w:tc>
          <w:tcPr>
            <w:tcW w:w="1068" w:type="dxa"/>
          </w:tcPr>
          <w:p w14:paraId="3B5C2CAE" w14:textId="0365E495" w:rsidR="00200C88" w:rsidRDefault="00200C88" w:rsidP="00200C88">
            <w:pPr>
              <w:pStyle w:val="ILMtabletext2017"/>
              <w:rPr>
                <w:color w:val="000000"/>
                <w:szCs w:val="22"/>
              </w:rPr>
            </w:pPr>
            <w:r>
              <w:rPr>
                <w:color w:val="000000"/>
                <w:szCs w:val="22"/>
              </w:rPr>
              <w:t>10</w:t>
            </w:r>
          </w:p>
        </w:tc>
      </w:tr>
      <w:tr w:rsidR="00200C88" w:rsidRPr="00DE61D9" w14:paraId="126810AB" w14:textId="5A2AEAC6" w:rsidTr="00CB3F0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10"/>
        </w:trPr>
        <w:tc>
          <w:tcPr>
            <w:tcW w:w="1213" w:type="dxa"/>
          </w:tcPr>
          <w:p w14:paraId="44666E81" w14:textId="2649D4BA" w:rsidR="00200C88" w:rsidRPr="00146FFD" w:rsidRDefault="00200C88" w:rsidP="00200C88">
            <w:pPr>
              <w:pStyle w:val="ILMtabletext2017"/>
              <w:rPr>
                <w:lang w:val="en-US"/>
              </w:rPr>
            </w:pPr>
            <w:r>
              <w:rPr>
                <w:lang w:val="en-US"/>
              </w:rPr>
              <w:lastRenderedPageBreak/>
              <w:t>8618-716</w:t>
            </w:r>
          </w:p>
        </w:tc>
        <w:tc>
          <w:tcPr>
            <w:tcW w:w="3467" w:type="dxa"/>
          </w:tcPr>
          <w:p w14:paraId="28AA1DE3" w14:textId="4E3562FE" w:rsidR="00200C88" w:rsidRPr="00405C7C" w:rsidRDefault="00200C88" w:rsidP="00200C88">
            <w:pPr>
              <w:pStyle w:val="ILMtabletext2017"/>
              <w:rPr>
                <w:lang w:val="en-US"/>
              </w:rPr>
            </w:pPr>
            <w:r w:rsidRPr="001E4C6B">
              <w:rPr>
                <w:lang w:val="en-US"/>
              </w:rPr>
              <w:t xml:space="preserve">Developing a commercially focused </w:t>
            </w:r>
            <w:proofErr w:type="spellStart"/>
            <w:r w:rsidRPr="001E4C6B">
              <w:rPr>
                <w:lang w:val="en-US"/>
              </w:rPr>
              <w:t>organisation</w:t>
            </w:r>
            <w:proofErr w:type="spellEnd"/>
          </w:p>
        </w:tc>
        <w:tc>
          <w:tcPr>
            <w:tcW w:w="990" w:type="dxa"/>
          </w:tcPr>
          <w:p w14:paraId="21494AD5" w14:textId="57A6CC33" w:rsidR="00200C88" w:rsidRPr="00BD7436" w:rsidRDefault="00200C88" w:rsidP="00200C88">
            <w:pPr>
              <w:pStyle w:val="ILMtabletext2017"/>
              <w:rPr>
                <w:lang w:val="en-US"/>
              </w:rPr>
            </w:pPr>
            <w:r>
              <w:rPr>
                <w:lang w:val="en-US"/>
              </w:rPr>
              <w:t>7</w:t>
            </w:r>
          </w:p>
        </w:tc>
        <w:tc>
          <w:tcPr>
            <w:tcW w:w="2070" w:type="dxa"/>
          </w:tcPr>
          <w:p w14:paraId="13C89E28" w14:textId="1E9AE7AA" w:rsidR="00200C88" w:rsidRPr="00CB3F05" w:rsidRDefault="00200C88" w:rsidP="00200C88">
            <w:pPr>
              <w:pStyle w:val="ILMtabletext2017"/>
              <w:rPr>
                <w:color w:val="000000"/>
                <w:szCs w:val="22"/>
                <w:lang w:val="en-GB"/>
              </w:rPr>
            </w:pPr>
            <w:r>
              <w:rPr>
                <w:color w:val="000000"/>
                <w:szCs w:val="22"/>
              </w:rPr>
              <w:t>22</w:t>
            </w:r>
          </w:p>
        </w:tc>
        <w:tc>
          <w:tcPr>
            <w:tcW w:w="1068" w:type="dxa"/>
          </w:tcPr>
          <w:p w14:paraId="3B7D866C" w14:textId="76FEE977" w:rsidR="00200C88" w:rsidRDefault="00200C88" w:rsidP="00200C88">
            <w:pPr>
              <w:pStyle w:val="ILMtabletext2017"/>
              <w:rPr>
                <w:color w:val="000000"/>
                <w:szCs w:val="22"/>
              </w:rPr>
            </w:pPr>
            <w:r>
              <w:rPr>
                <w:color w:val="000000"/>
                <w:szCs w:val="22"/>
              </w:rPr>
              <w:t>10</w:t>
            </w:r>
          </w:p>
        </w:tc>
      </w:tr>
      <w:tr w:rsidR="00200C88" w:rsidRPr="00DE61D9" w14:paraId="2AFE6D56" w14:textId="599AA491" w:rsidTr="00CB3F0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25"/>
        </w:trPr>
        <w:tc>
          <w:tcPr>
            <w:tcW w:w="1213" w:type="dxa"/>
          </w:tcPr>
          <w:p w14:paraId="61B5F2B9" w14:textId="6361CA48" w:rsidR="00200C88" w:rsidRDefault="00200C88" w:rsidP="00200C88">
            <w:pPr>
              <w:pStyle w:val="ILMtabletext2017"/>
              <w:rPr>
                <w:lang w:val="en-US"/>
              </w:rPr>
            </w:pPr>
            <w:r>
              <w:rPr>
                <w:lang w:val="en-US"/>
              </w:rPr>
              <w:t>8618</w:t>
            </w:r>
            <w:r w:rsidRPr="00146FFD">
              <w:rPr>
                <w:lang w:val="en-US"/>
              </w:rPr>
              <w:t>-</w:t>
            </w:r>
            <w:r>
              <w:rPr>
                <w:lang w:val="en-US"/>
              </w:rPr>
              <w:t>717</w:t>
            </w:r>
          </w:p>
        </w:tc>
        <w:tc>
          <w:tcPr>
            <w:tcW w:w="3467" w:type="dxa"/>
          </w:tcPr>
          <w:p w14:paraId="1C2D9ACC" w14:textId="399A2431" w:rsidR="00200C88" w:rsidRPr="004519B2" w:rsidRDefault="00200C88" w:rsidP="00200C88">
            <w:pPr>
              <w:pStyle w:val="ILMtabletext2017"/>
              <w:rPr>
                <w:lang w:val="en-US"/>
              </w:rPr>
            </w:pPr>
            <w:r w:rsidRPr="00405C7C">
              <w:rPr>
                <w:lang w:val="en-US"/>
              </w:rPr>
              <w:t xml:space="preserve">Evolving approaches in leadership and management   </w:t>
            </w:r>
          </w:p>
        </w:tc>
        <w:tc>
          <w:tcPr>
            <w:tcW w:w="990" w:type="dxa"/>
          </w:tcPr>
          <w:p w14:paraId="1C9833B1" w14:textId="696B4530" w:rsidR="00200C88" w:rsidRDefault="00200C88" w:rsidP="00200C88">
            <w:pPr>
              <w:pStyle w:val="ILMtabletext2017"/>
              <w:rPr>
                <w:lang w:val="en-US"/>
              </w:rPr>
            </w:pPr>
            <w:r w:rsidRPr="00BD7436">
              <w:rPr>
                <w:lang w:val="en-US"/>
              </w:rPr>
              <w:t>7</w:t>
            </w:r>
          </w:p>
        </w:tc>
        <w:tc>
          <w:tcPr>
            <w:tcW w:w="2070" w:type="dxa"/>
          </w:tcPr>
          <w:p w14:paraId="1603CDE4" w14:textId="61A3F242" w:rsidR="00200C88" w:rsidRPr="00DE61D9" w:rsidRDefault="00200C88" w:rsidP="00200C88">
            <w:pPr>
              <w:pStyle w:val="ILMtabletext2017"/>
              <w:rPr>
                <w:lang w:val="en-US"/>
              </w:rPr>
            </w:pPr>
            <w:r>
              <w:rPr>
                <w:color w:val="000000"/>
                <w:szCs w:val="22"/>
              </w:rPr>
              <w:t>21</w:t>
            </w:r>
          </w:p>
        </w:tc>
        <w:tc>
          <w:tcPr>
            <w:tcW w:w="1068" w:type="dxa"/>
          </w:tcPr>
          <w:p w14:paraId="1CA82585" w14:textId="2C4F630F" w:rsidR="00200C88" w:rsidRDefault="00200C88" w:rsidP="00200C88">
            <w:pPr>
              <w:pStyle w:val="ILMtabletext2017"/>
              <w:rPr>
                <w:color w:val="000000"/>
                <w:szCs w:val="22"/>
              </w:rPr>
            </w:pPr>
            <w:r>
              <w:rPr>
                <w:color w:val="000000"/>
                <w:szCs w:val="22"/>
              </w:rPr>
              <w:t>7</w:t>
            </w:r>
          </w:p>
        </w:tc>
      </w:tr>
      <w:tr w:rsidR="00200C88" w:rsidRPr="00DE61D9" w14:paraId="76D21E40" w14:textId="77777777" w:rsidTr="004E500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25"/>
        </w:trPr>
        <w:tc>
          <w:tcPr>
            <w:tcW w:w="1213" w:type="dxa"/>
          </w:tcPr>
          <w:p w14:paraId="5D8315BF" w14:textId="342A3206" w:rsidR="00200C88" w:rsidRPr="00146FFD" w:rsidDel="00D26AA5" w:rsidRDefault="00200C88" w:rsidP="00200C88">
            <w:pPr>
              <w:pStyle w:val="ILMtabletext2017"/>
              <w:rPr>
                <w:lang w:val="en-US"/>
              </w:rPr>
            </w:pPr>
            <w:r>
              <w:rPr>
                <w:lang w:val="en-US"/>
              </w:rPr>
              <w:t>8618-800</w:t>
            </w:r>
          </w:p>
        </w:tc>
        <w:tc>
          <w:tcPr>
            <w:tcW w:w="3467" w:type="dxa"/>
          </w:tcPr>
          <w:p w14:paraId="08E61941" w14:textId="040874E9" w:rsidR="00200C88" w:rsidRPr="00405C7C" w:rsidRDefault="00200C88" w:rsidP="00200C88">
            <w:pPr>
              <w:pStyle w:val="ILMtabletext2017"/>
              <w:rPr>
                <w:lang w:val="en-US"/>
              </w:rPr>
            </w:pPr>
            <w:r w:rsidRPr="001D17D8">
              <w:rPr>
                <w:lang w:val="en-US"/>
              </w:rPr>
              <w:t>The Impactful CEO</w:t>
            </w:r>
          </w:p>
        </w:tc>
        <w:tc>
          <w:tcPr>
            <w:tcW w:w="990" w:type="dxa"/>
          </w:tcPr>
          <w:p w14:paraId="7E63966B" w14:textId="4DA0719E" w:rsidR="00200C88" w:rsidRPr="00BD7436" w:rsidRDefault="00200C88" w:rsidP="00200C88">
            <w:pPr>
              <w:pStyle w:val="ILMtabletext2017"/>
              <w:rPr>
                <w:lang w:val="en-US"/>
              </w:rPr>
            </w:pPr>
            <w:r>
              <w:rPr>
                <w:lang w:val="en-US"/>
              </w:rPr>
              <w:t>8</w:t>
            </w:r>
          </w:p>
        </w:tc>
        <w:tc>
          <w:tcPr>
            <w:tcW w:w="2070" w:type="dxa"/>
          </w:tcPr>
          <w:p w14:paraId="4D8E95D5" w14:textId="5F8015EB" w:rsidR="00200C88" w:rsidRPr="001B0D88" w:rsidRDefault="00200C88" w:rsidP="00200C88">
            <w:pPr>
              <w:pStyle w:val="ILMtabletext2017"/>
              <w:rPr>
                <w:color w:val="000000"/>
                <w:szCs w:val="22"/>
                <w:lang w:val="en-GB"/>
              </w:rPr>
            </w:pPr>
            <w:r>
              <w:rPr>
                <w:color w:val="000000"/>
                <w:szCs w:val="22"/>
              </w:rPr>
              <w:t>6</w:t>
            </w:r>
            <w:r w:rsidR="001B0D88">
              <w:rPr>
                <w:color w:val="000000"/>
                <w:szCs w:val="22"/>
                <w:lang w:val="en-GB"/>
              </w:rPr>
              <w:t>0</w:t>
            </w:r>
          </w:p>
        </w:tc>
        <w:tc>
          <w:tcPr>
            <w:tcW w:w="1068" w:type="dxa"/>
          </w:tcPr>
          <w:p w14:paraId="7216FC18" w14:textId="5BA97CE6" w:rsidR="00200C88" w:rsidRPr="00CB3F05" w:rsidRDefault="00200C88" w:rsidP="00200C88">
            <w:pPr>
              <w:pStyle w:val="ILMtabletext2017"/>
              <w:rPr>
                <w:color w:val="000000"/>
                <w:szCs w:val="22"/>
                <w:lang w:val="en-GB"/>
              </w:rPr>
            </w:pPr>
            <w:r>
              <w:rPr>
                <w:color w:val="000000"/>
                <w:szCs w:val="22"/>
                <w:lang w:val="en-GB"/>
              </w:rPr>
              <w:t>20</w:t>
            </w:r>
          </w:p>
        </w:tc>
      </w:tr>
    </w:tbl>
    <w:p w14:paraId="45C0D14C" w14:textId="77777777" w:rsidR="00F2484A" w:rsidRDefault="00F2484A">
      <w:pPr>
        <w:pStyle w:val="NormalILM"/>
      </w:pPr>
    </w:p>
    <w:p w14:paraId="1FCF279C" w14:textId="46AC52F6" w:rsidR="00F2484A" w:rsidRDefault="00F2484A">
      <w:pPr>
        <w:pStyle w:val="Sub-headingILM"/>
      </w:pPr>
      <w:bookmarkStart w:id="14" w:name="_Toc75958554"/>
      <w:bookmarkStart w:id="15" w:name="_Toc145062240"/>
      <w:r>
        <w:t>Total Qualification Time</w:t>
      </w:r>
      <w:bookmarkEnd w:id="14"/>
      <w:bookmarkEnd w:id="15"/>
    </w:p>
    <w:p w14:paraId="6D316E3B" w14:textId="0A8A8049" w:rsidR="00FB3C5D" w:rsidRDefault="00FB3C5D">
      <w:pPr>
        <w:pStyle w:val="NormalILM"/>
      </w:pPr>
      <w:r w:rsidRPr="004D0C07">
        <w:t xml:space="preserve">Total Qualification Time (TQT) is the number of notional hours which represents an estimate of the total amount of time that could reasonably be expected </w:t>
      </w:r>
      <w:r w:rsidR="00930725" w:rsidRPr="004D0C07">
        <w:t xml:space="preserve">to be required, </w:t>
      </w:r>
      <w:proofErr w:type="gramStart"/>
      <w:r w:rsidR="00930725" w:rsidRPr="004D0C07">
        <w:t>in order for</w:t>
      </w:r>
      <w:proofErr w:type="gramEnd"/>
      <w:r w:rsidR="00930725" w:rsidRPr="004D0C07">
        <w:t xml:space="preserve"> </w:t>
      </w:r>
      <w:r w:rsidRPr="004D0C07">
        <w:t>a learner to achieve and demonstrate the achievement of the level of attainment necessary for the award of a qualification.</w:t>
      </w:r>
    </w:p>
    <w:p w14:paraId="6088E2E9" w14:textId="77777777" w:rsidR="00CC5528" w:rsidRDefault="00CC5528">
      <w:pPr>
        <w:pStyle w:val="NormalILM"/>
      </w:pPr>
    </w:p>
    <w:p w14:paraId="1C5EB6FE" w14:textId="77777777" w:rsidR="00FB3C5D" w:rsidRPr="00CC5528" w:rsidRDefault="00FB3C5D">
      <w:pPr>
        <w:pStyle w:val="NormalILM"/>
      </w:pPr>
      <w:r w:rsidRPr="00CC5528">
        <w:t>TQT is comprised of the following two elements:</w:t>
      </w:r>
    </w:p>
    <w:p w14:paraId="164C2291" w14:textId="18A81961" w:rsidR="00CC5528" w:rsidRDefault="00B3409B" w:rsidP="0040052F">
      <w:pPr>
        <w:pStyle w:val="Bullet1"/>
        <w:numPr>
          <w:ilvl w:val="0"/>
          <w:numId w:val="186"/>
        </w:numPr>
      </w:pPr>
      <w:r>
        <w:t>t</w:t>
      </w:r>
      <w:r w:rsidR="00FB3C5D" w:rsidRPr="00CC5528">
        <w:t xml:space="preserve">he number of hours which an awarding organisation has assigned to a qualification for </w:t>
      </w:r>
      <w:r>
        <w:t>g</w:t>
      </w:r>
      <w:r w:rsidR="00FB3C5D" w:rsidRPr="00CC5528">
        <w:t xml:space="preserve">uided </w:t>
      </w:r>
      <w:r>
        <w:t>l</w:t>
      </w:r>
      <w:r w:rsidR="00FB3C5D" w:rsidRPr="00CC5528">
        <w:t>earning, and</w:t>
      </w:r>
    </w:p>
    <w:p w14:paraId="03108B60" w14:textId="03E24C66" w:rsidR="00FB3C5D" w:rsidRDefault="00B3409B" w:rsidP="0040052F">
      <w:pPr>
        <w:pStyle w:val="Bullet1"/>
        <w:numPr>
          <w:ilvl w:val="0"/>
          <w:numId w:val="186"/>
        </w:numPr>
      </w:pPr>
      <w:r>
        <w:t>a</w:t>
      </w:r>
      <w:r w:rsidR="00FB3C5D" w:rsidRPr="00CC5528">
        <w:t xml:space="preserve">n estimate of the number of hours a </w:t>
      </w:r>
      <w:r w:rsidR="009F58D2">
        <w:t>l</w:t>
      </w:r>
      <w:r w:rsidR="00FB3C5D" w:rsidRPr="00CC5528">
        <w:t xml:space="preserve">earner will reasonably be likely to spend in preparation, </w:t>
      </w:r>
      <w:proofErr w:type="gramStart"/>
      <w:r w:rsidR="00FB3C5D" w:rsidRPr="00CC5528">
        <w:t>study</w:t>
      </w:r>
      <w:proofErr w:type="gramEnd"/>
      <w:r w:rsidR="00FB3C5D" w:rsidRPr="00CC5528">
        <w:t xml:space="preserve"> or any other form of participation in education or training, including assessment, which takes place as directed by - but, unlike </w:t>
      </w:r>
      <w:r w:rsidR="008848EE">
        <w:t>g</w:t>
      </w:r>
      <w:r w:rsidR="00FB3C5D" w:rsidRPr="00CC5528">
        <w:t xml:space="preserve">uided </w:t>
      </w:r>
      <w:r w:rsidR="008848EE">
        <w:t>l</w:t>
      </w:r>
      <w:r w:rsidR="00FB3C5D" w:rsidRPr="00CC5528">
        <w:t xml:space="preserve">earning, not under the </w:t>
      </w:r>
      <w:r w:rsidR="008848EE">
        <w:t>i</w:t>
      </w:r>
      <w:r w:rsidR="00FB3C5D" w:rsidRPr="00CC5528">
        <w:t xml:space="preserve">mmediate </w:t>
      </w:r>
      <w:r w:rsidR="008848EE">
        <w:t>g</w:t>
      </w:r>
      <w:r w:rsidR="00FB3C5D" w:rsidRPr="00CC5528">
        <w:t xml:space="preserve">uidance or </w:t>
      </w:r>
      <w:r w:rsidR="008848EE">
        <w:t>s</w:t>
      </w:r>
      <w:r w:rsidR="00FB3C5D" w:rsidRPr="00CC5528">
        <w:t>upervision of - a lecturer, supervisor, tutor or other, appropriate provider of education or training</w:t>
      </w:r>
      <w:r w:rsidR="00B760EA">
        <w:t>.</w:t>
      </w:r>
    </w:p>
    <w:p w14:paraId="5715399F" w14:textId="77777777" w:rsidR="00B3409B" w:rsidRDefault="00B3409B">
      <w:pPr>
        <w:pStyle w:val="NormalILM"/>
      </w:pPr>
    </w:p>
    <w:p w14:paraId="0F1056ED" w14:textId="1441E826" w:rsidR="00930725" w:rsidRDefault="00930725">
      <w:pPr>
        <w:pStyle w:val="NormalILM"/>
        <w:rPr>
          <w:b/>
          <w:bCs/>
        </w:rPr>
      </w:pPr>
    </w:p>
    <w:p w14:paraId="3F73AD5B" w14:textId="77777777" w:rsidR="00683DA4" w:rsidRPr="00FC6930" w:rsidRDefault="00683DA4">
      <w:pPr>
        <w:pStyle w:val="NormalILM"/>
        <w:rPr>
          <w:b/>
          <w:bCs/>
        </w:rPr>
      </w:pPr>
    </w:p>
    <w:tbl>
      <w:tblPr>
        <w:tblW w:w="5000" w:type="pct"/>
        <w:tblCellMar>
          <w:left w:w="0" w:type="dxa"/>
          <w:right w:w="0" w:type="dxa"/>
        </w:tblCellMar>
        <w:tblLook w:val="04A0" w:firstRow="1" w:lastRow="0" w:firstColumn="1" w:lastColumn="0" w:noHBand="0" w:noVBand="1"/>
      </w:tblPr>
      <w:tblGrid>
        <w:gridCol w:w="6663"/>
        <w:gridCol w:w="991"/>
        <w:gridCol w:w="285"/>
        <w:gridCol w:w="710"/>
        <w:gridCol w:w="529"/>
      </w:tblGrid>
      <w:tr w:rsidR="00C326B2" w14:paraId="3624B781" w14:textId="77777777" w:rsidTr="004D0C07">
        <w:trPr>
          <w:gridAfter w:val="1"/>
          <w:wAfter w:w="289" w:type="pct"/>
          <w:tblHeader/>
        </w:trPr>
        <w:tc>
          <w:tcPr>
            <w:tcW w:w="3630" w:type="pct"/>
            <w:tcBorders>
              <w:top w:val="nil"/>
              <w:left w:val="nil"/>
              <w:right w:val="single" w:sz="36" w:space="0" w:color="FFFFFF"/>
            </w:tcBorders>
            <w:shd w:val="clear" w:color="auto" w:fill="F49515"/>
            <w:tcMar>
              <w:top w:w="85" w:type="dxa"/>
              <w:left w:w="0" w:type="dxa"/>
              <w:bottom w:w="85" w:type="dxa"/>
              <w:right w:w="0" w:type="dxa"/>
            </w:tcMar>
            <w:hideMark/>
          </w:tcPr>
          <w:p w14:paraId="2CBF80F9" w14:textId="6EC2A051" w:rsidR="00FB3C5D" w:rsidRDefault="00FB3C5D" w:rsidP="00C46DCD">
            <w:pPr>
              <w:tabs>
                <w:tab w:val="center" w:pos="3380"/>
              </w:tabs>
              <w:ind w:left="72" w:right="72"/>
              <w:rPr>
                <w:rFonts w:ascii="Arial" w:hAnsi="Arial" w:cs="Arial"/>
                <w:b/>
                <w:bCs/>
                <w:color w:val="FFFFFF"/>
                <w:lang w:val="ru-RU"/>
              </w:rPr>
            </w:pPr>
            <w:r>
              <w:rPr>
                <w:rFonts w:ascii="Arial" w:hAnsi="Arial" w:cs="Arial"/>
                <w:b/>
                <w:bCs/>
                <w:color w:val="FFFFFF"/>
                <w:lang w:val="ru-RU"/>
              </w:rPr>
              <w:t>Title and level</w:t>
            </w:r>
            <w:r w:rsidR="00D44D06">
              <w:rPr>
                <w:rFonts w:ascii="Arial" w:hAnsi="Arial" w:cs="Arial"/>
                <w:b/>
                <w:bCs/>
                <w:color w:val="FFFFFF"/>
                <w:lang w:val="ru-RU"/>
              </w:rPr>
              <w:tab/>
            </w:r>
          </w:p>
        </w:tc>
        <w:tc>
          <w:tcPr>
            <w:tcW w:w="540" w:type="pct"/>
            <w:tcBorders>
              <w:top w:val="nil"/>
              <w:left w:val="nil"/>
              <w:right w:val="single" w:sz="36" w:space="0" w:color="FFFFFF"/>
            </w:tcBorders>
            <w:shd w:val="clear" w:color="auto" w:fill="F49515"/>
            <w:tcMar>
              <w:top w:w="85" w:type="dxa"/>
              <w:left w:w="0" w:type="dxa"/>
              <w:bottom w:w="85" w:type="dxa"/>
              <w:right w:w="0" w:type="dxa"/>
            </w:tcMar>
            <w:hideMark/>
          </w:tcPr>
          <w:p w14:paraId="49C3928C" w14:textId="77777777" w:rsidR="00FB3C5D" w:rsidRDefault="00FB3C5D">
            <w:pPr>
              <w:ind w:left="72" w:right="72"/>
              <w:rPr>
                <w:rFonts w:ascii="Arial" w:hAnsi="Arial" w:cs="Arial"/>
                <w:b/>
                <w:bCs/>
                <w:color w:val="FFFFFF"/>
                <w:lang w:val="ru-RU"/>
              </w:rPr>
            </w:pPr>
            <w:r>
              <w:rPr>
                <w:rFonts w:ascii="Arial" w:hAnsi="Arial" w:cs="Arial"/>
                <w:b/>
                <w:bCs/>
                <w:color w:val="FFFFFF"/>
                <w:lang w:val="ru-RU"/>
              </w:rPr>
              <w:t>GLH</w:t>
            </w:r>
          </w:p>
        </w:tc>
        <w:tc>
          <w:tcPr>
            <w:tcW w:w="542" w:type="pct"/>
            <w:gridSpan w:val="2"/>
            <w:shd w:val="clear" w:color="auto" w:fill="F49515"/>
            <w:tcMar>
              <w:top w:w="85" w:type="dxa"/>
              <w:left w:w="0" w:type="dxa"/>
              <w:bottom w:w="85" w:type="dxa"/>
              <w:right w:w="0" w:type="dxa"/>
            </w:tcMar>
            <w:hideMark/>
          </w:tcPr>
          <w:p w14:paraId="6ED9D747" w14:textId="77777777" w:rsidR="00FB3C5D" w:rsidRDefault="00FB3C5D">
            <w:pPr>
              <w:ind w:left="72" w:right="72"/>
              <w:rPr>
                <w:rFonts w:ascii="Arial" w:hAnsi="Arial" w:cs="Arial"/>
                <w:b/>
                <w:bCs/>
                <w:color w:val="FFFFFF"/>
                <w:lang w:val="ru-RU"/>
              </w:rPr>
            </w:pPr>
            <w:r>
              <w:rPr>
                <w:rFonts w:ascii="Arial" w:hAnsi="Arial" w:cs="Arial"/>
                <w:b/>
                <w:bCs/>
                <w:color w:val="FFFFFF"/>
                <w:lang w:val="ru-RU"/>
              </w:rPr>
              <w:t>TQT</w:t>
            </w:r>
          </w:p>
        </w:tc>
      </w:tr>
      <w:tr w:rsidR="00FB3C5D" w14:paraId="0ABAF404" w14:textId="77777777" w:rsidTr="00CB3F05">
        <w:tc>
          <w:tcPr>
            <w:tcW w:w="3630" w:type="pct"/>
            <w:tcBorders>
              <w:top w:val="nil"/>
              <w:left w:val="nil"/>
              <w:bottom w:val="nil"/>
            </w:tcBorders>
            <w:tcMar>
              <w:top w:w="85" w:type="dxa"/>
              <w:left w:w="0" w:type="dxa"/>
              <w:bottom w:w="85" w:type="dxa"/>
              <w:right w:w="0" w:type="dxa"/>
            </w:tcMar>
          </w:tcPr>
          <w:p w14:paraId="48A4BFCE" w14:textId="3CF90CE9" w:rsidR="00FB3C5D" w:rsidRPr="00315D95" w:rsidRDefault="00596B64">
            <w:pPr>
              <w:pStyle w:val="Table-RichText-XY"/>
              <w:keepNext/>
              <w:rPr>
                <w:rFonts w:ascii="Arial" w:hAnsi="Arial" w:cs="Arial"/>
              </w:rPr>
            </w:pPr>
            <w:r w:rsidRPr="00315D95">
              <w:rPr>
                <w:rFonts w:ascii="Arial" w:hAnsi="Arial" w:cs="Arial"/>
              </w:rPr>
              <w:t xml:space="preserve">City &amp; Guilds </w:t>
            </w:r>
            <w:r w:rsidR="00F2484A" w:rsidRPr="00315D95">
              <w:rPr>
                <w:rFonts w:ascii="Arial" w:hAnsi="Arial" w:cs="Arial"/>
              </w:rPr>
              <w:t xml:space="preserve">Level </w:t>
            </w:r>
            <w:r w:rsidR="00406960">
              <w:rPr>
                <w:rFonts w:ascii="Arial" w:hAnsi="Arial" w:cs="Arial"/>
              </w:rPr>
              <w:t>7</w:t>
            </w:r>
            <w:r w:rsidR="00F2484A" w:rsidRPr="00315D95">
              <w:rPr>
                <w:rFonts w:ascii="Arial" w:hAnsi="Arial" w:cs="Arial"/>
              </w:rPr>
              <w:t xml:space="preserve"> </w:t>
            </w:r>
            <w:r w:rsidR="004D0C07">
              <w:rPr>
                <w:rFonts w:ascii="Arial" w:hAnsi="Arial" w:cs="Arial"/>
              </w:rPr>
              <w:t>Award</w:t>
            </w:r>
            <w:r w:rsidR="004D0C07" w:rsidRPr="00315D95">
              <w:rPr>
                <w:rFonts w:ascii="Arial" w:hAnsi="Arial" w:cs="Arial"/>
              </w:rPr>
              <w:t xml:space="preserve"> </w:t>
            </w:r>
            <w:r w:rsidR="004D0C07">
              <w:rPr>
                <w:rFonts w:ascii="Arial" w:hAnsi="Arial" w:cs="Arial"/>
              </w:rPr>
              <w:t xml:space="preserve">in </w:t>
            </w:r>
            <w:r w:rsidR="00406960">
              <w:rPr>
                <w:rFonts w:ascii="Arial" w:hAnsi="Arial" w:cs="Arial"/>
              </w:rPr>
              <w:t xml:space="preserve">Strategic </w:t>
            </w:r>
            <w:r w:rsidR="004D0C07">
              <w:rPr>
                <w:rFonts w:ascii="Arial" w:hAnsi="Arial" w:cs="Arial"/>
              </w:rPr>
              <w:t>Leadership and Management</w:t>
            </w:r>
            <w:r w:rsidR="00E26661" w:rsidRPr="00315D95">
              <w:rPr>
                <w:rFonts w:ascii="Arial" w:hAnsi="Arial" w:cs="Arial"/>
              </w:rPr>
              <w:t xml:space="preserve"> </w:t>
            </w:r>
          </w:p>
        </w:tc>
        <w:tc>
          <w:tcPr>
            <w:tcW w:w="695" w:type="pct"/>
            <w:gridSpan w:val="2"/>
            <w:tcBorders>
              <w:top w:val="nil"/>
              <w:left w:val="nil"/>
              <w:bottom w:val="nil"/>
            </w:tcBorders>
            <w:tcMar>
              <w:top w:w="85" w:type="dxa"/>
              <w:left w:w="0" w:type="dxa"/>
              <w:bottom w:w="85" w:type="dxa"/>
              <w:right w:w="0" w:type="dxa"/>
            </w:tcMar>
          </w:tcPr>
          <w:p w14:paraId="735F129B" w14:textId="4470C149" w:rsidR="00FB3C5D" w:rsidRPr="008249EC" w:rsidRDefault="00406960">
            <w:pPr>
              <w:pStyle w:val="Table-RichText-XY"/>
              <w:rPr>
                <w:rFonts w:ascii="Arial" w:hAnsi="Arial" w:cs="Arial"/>
              </w:rPr>
            </w:pPr>
            <w:r w:rsidRPr="008249EC">
              <w:rPr>
                <w:rFonts w:ascii="Arial" w:hAnsi="Arial" w:cs="Arial"/>
              </w:rPr>
              <w:t>15</w:t>
            </w:r>
          </w:p>
        </w:tc>
        <w:tc>
          <w:tcPr>
            <w:tcW w:w="675" w:type="pct"/>
            <w:gridSpan w:val="2"/>
            <w:tcBorders>
              <w:top w:val="nil"/>
              <w:bottom w:val="nil"/>
              <w:right w:val="nil"/>
            </w:tcBorders>
            <w:tcMar>
              <w:top w:w="85" w:type="dxa"/>
              <w:left w:w="0" w:type="dxa"/>
              <w:bottom w:w="85" w:type="dxa"/>
              <w:right w:w="0" w:type="dxa"/>
            </w:tcMar>
          </w:tcPr>
          <w:p w14:paraId="2159BD2C" w14:textId="0DA50D6F" w:rsidR="00F2484A" w:rsidRPr="00FC6930" w:rsidRDefault="00406960">
            <w:pPr>
              <w:pStyle w:val="Table-RichText-XY"/>
              <w:rPr>
                <w:rFonts w:ascii="Arial" w:hAnsi="Arial" w:cs="Arial"/>
              </w:rPr>
            </w:pPr>
            <w:r>
              <w:rPr>
                <w:rFonts w:ascii="Arial" w:hAnsi="Arial" w:cs="Arial"/>
              </w:rPr>
              <w:t>70</w:t>
            </w:r>
          </w:p>
        </w:tc>
      </w:tr>
      <w:tr w:rsidR="004D0C07" w14:paraId="6434D8A7" w14:textId="77777777" w:rsidTr="00CB3F05">
        <w:tc>
          <w:tcPr>
            <w:tcW w:w="3630" w:type="pct"/>
            <w:tcBorders>
              <w:top w:val="nil"/>
              <w:left w:val="nil"/>
              <w:bottom w:val="nil"/>
            </w:tcBorders>
            <w:tcMar>
              <w:top w:w="85" w:type="dxa"/>
              <w:left w:w="0" w:type="dxa"/>
              <w:bottom w:w="85" w:type="dxa"/>
              <w:right w:w="0" w:type="dxa"/>
            </w:tcMar>
          </w:tcPr>
          <w:p w14:paraId="75C9998C" w14:textId="3ED91CF1" w:rsidR="004D0C07"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Certificate</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bottom w:val="nil"/>
            </w:tcBorders>
            <w:tcMar>
              <w:top w:w="85" w:type="dxa"/>
              <w:left w:w="0" w:type="dxa"/>
              <w:bottom w:w="85" w:type="dxa"/>
              <w:right w:w="0" w:type="dxa"/>
            </w:tcMar>
          </w:tcPr>
          <w:p w14:paraId="52147E9A" w14:textId="5AA3A47C" w:rsidR="004D0C07" w:rsidRPr="008249EC" w:rsidRDefault="008249EC" w:rsidP="004D0C07">
            <w:pPr>
              <w:pStyle w:val="Table-RichText-XY"/>
              <w:rPr>
                <w:rFonts w:ascii="Arial" w:hAnsi="Arial" w:cs="Arial"/>
              </w:rPr>
            </w:pPr>
            <w:r w:rsidRPr="008249EC">
              <w:rPr>
                <w:rFonts w:ascii="Arial" w:hAnsi="Arial" w:cs="Arial"/>
              </w:rPr>
              <w:t>25</w:t>
            </w:r>
          </w:p>
        </w:tc>
        <w:tc>
          <w:tcPr>
            <w:tcW w:w="675" w:type="pct"/>
            <w:gridSpan w:val="2"/>
            <w:tcBorders>
              <w:top w:val="nil"/>
              <w:bottom w:val="nil"/>
              <w:right w:val="nil"/>
            </w:tcBorders>
            <w:tcMar>
              <w:top w:w="85" w:type="dxa"/>
              <w:left w:w="0" w:type="dxa"/>
              <w:bottom w:w="85" w:type="dxa"/>
              <w:right w:w="0" w:type="dxa"/>
            </w:tcMar>
          </w:tcPr>
          <w:p w14:paraId="7749C5C4" w14:textId="0BCD87A4" w:rsidR="004D0C07" w:rsidRDefault="004D0C07" w:rsidP="004D0C07">
            <w:pPr>
              <w:pStyle w:val="Table-RichText-XY"/>
              <w:rPr>
                <w:rFonts w:ascii="Arial" w:hAnsi="Arial" w:cs="Arial"/>
              </w:rPr>
            </w:pPr>
            <w:r>
              <w:rPr>
                <w:rFonts w:ascii="Arial" w:hAnsi="Arial" w:cs="Arial"/>
              </w:rPr>
              <w:t>15</w:t>
            </w:r>
            <w:r w:rsidR="00406960">
              <w:rPr>
                <w:rFonts w:ascii="Arial" w:hAnsi="Arial" w:cs="Arial"/>
              </w:rPr>
              <w:t>0</w:t>
            </w:r>
          </w:p>
        </w:tc>
      </w:tr>
      <w:tr w:rsidR="004D0C07" w14:paraId="54A61859" w14:textId="77777777" w:rsidTr="00CB3F05">
        <w:tc>
          <w:tcPr>
            <w:tcW w:w="3630" w:type="pct"/>
            <w:tcBorders>
              <w:top w:val="nil"/>
              <w:left w:val="nil"/>
              <w:bottom w:val="nil"/>
            </w:tcBorders>
            <w:tcMar>
              <w:top w:w="85" w:type="dxa"/>
              <w:left w:w="0" w:type="dxa"/>
              <w:bottom w:w="85" w:type="dxa"/>
              <w:right w:w="0" w:type="dxa"/>
            </w:tcMar>
          </w:tcPr>
          <w:p w14:paraId="7BF1C1AE" w14:textId="19F4269D" w:rsidR="004D0C07"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Diploma</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bottom w:val="nil"/>
            </w:tcBorders>
            <w:tcMar>
              <w:top w:w="85" w:type="dxa"/>
              <w:left w:w="0" w:type="dxa"/>
              <w:bottom w:w="85" w:type="dxa"/>
              <w:right w:w="0" w:type="dxa"/>
            </w:tcMar>
          </w:tcPr>
          <w:p w14:paraId="04A03703" w14:textId="29B2D79B" w:rsidR="004D0C07" w:rsidRPr="008249EC" w:rsidRDefault="008249EC" w:rsidP="004D0C07">
            <w:pPr>
              <w:pStyle w:val="Table-RichText-XY"/>
              <w:rPr>
                <w:rFonts w:ascii="Arial" w:hAnsi="Arial" w:cs="Arial"/>
              </w:rPr>
            </w:pPr>
            <w:r w:rsidRPr="008249EC">
              <w:rPr>
                <w:rFonts w:ascii="Arial" w:hAnsi="Arial" w:cs="Arial"/>
              </w:rPr>
              <w:t>66</w:t>
            </w:r>
          </w:p>
        </w:tc>
        <w:tc>
          <w:tcPr>
            <w:tcW w:w="675" w:type="pct"/>
            <w:gridSpan w:val="2"/>
            <w:tcBorders>
              <w:top w:val="nil"/>
              <w:bottom w:val="nil"/>
              <w:right w:val="nil"/>
            </w:tcBorders>
            <w:tcMar>
              <w:top w:w="85" w:type="dxa"/>
              <w:left w:w="0" w:type="dxa"/>
              <w:bottom w:w="85" w:type="dxa"/>
              <w:right w:w="0" w:type="dxa"/>
            </w:tcMar>
          </w:tcPr>
          <w:p w14:paraId="116B18E1" w14:textId="0F6A0C72" w:rsidR="004D0C07" w:rsidRDefault="004D0C07" w:rsidP="004D0C07">
            <w:pPr>
              <w:pStyle w:val="Table-RichText-XY"/>
              <w:rPr>
                <w:rFonts w:ascii="Arial" w:hAnsi="Arial" w:cs="Arial"/>
              </w:rPr>
            </w:pPr>
            <w:r>
              <w:rPr>
                <w:rFonts w:ascii="Arial" w:hAnsi="Arial" w:cs="Arial"/>
              </w:rPr>
              <w:t>40</w:t>
            </w:r>
            <w:r w:rsidR="00406960">
              <w:rPr>
                <w:rFonts w:ascii="Arial" w:hAnsi="Arial" w:cs="Arial"/>
              </w:rPr>
              <w:t>0</w:t>
            </w:r>
          </w:p>
        </w:tc>
      </w:tr>
      <w:tr w:rsidR="00406960" w14:paraId="09AEE5F4" w14:textId="77777777" w:rsidTr="0000187A">
        <w:tc>
          <w:tcPr>
            <w:tcW w:w="3630" w:type="pct"/>
            <w:tcBorders>
              <w:top w:val="nil"/>
              <w:left w:val="nil"/>
            </w:tcBorders>
            <w:tcMar>
              <w:top w:w="85" w:type="dxa"/>
              <w:left w:w="0" w:type="dxa"/>
              <w:bottom w:w="85" w:type="dxa"/>
              <w:right w:w="0" w:type="dxa"/>
            </w:tcMar>
          </w:tcPr>
          <w:p w14:paraId="09364AB6" w14:textId="2DB8B163" w:rsidR="00406960" w:rsidRPr="00315D95" w:rsidRDefault="00406960" w:rsidP="004D0C07">
            <w:pPr>
              <w:pStyle w:val="Table-RichText-XY"/>
              <w:keepNext/>
              <w:rPr>
                <w:rFonts w:ascii="Arial" w:hAnsi="Arial" w:cs="Arial"/>
              </w:rPr>
            </w:pPr>
            <w:r w:rsidRPr="00315D95">
              <w:rPr>
                <w:rFonts w:ascii="Arial" w:hAnsi="Arial" w:cs="Arial"/>
              </w:rPr>
              <w:t xml:space="preserve">City &amp; Guilds Level </w:t>
            </w:r>
            <w:r>
              <w:rPr>
                <w:rFonts w:ascii="Arial" w:hAnsi="Arial" w:cs="Arial"/>
              </w:rPr>
              <w:t>7</w:t>
            </w:r>
            <w:r w:rsidRPr="00315D95">
              <w:rPr>
                <w:rFonts w:ascii="Arial" w:hAnsi="Arial" w:cs="Arial"/>
              </w:rPr>
              <w:t xml:space="preserve"> </w:t>
            </w:r>
            <w:r>
              <w:rPr>
                <w:rFonts w:ascii="Arial" w:hAnsi="Arial" w:cs="Arial"/>
              </w:rPr>
              <w:t>Extended Diploma</w:t>
            </w:r>
            <w:r w:rsidRPr="00315D95">
              <w:rPr>
                <w:rFonts w:ascii="Arial" w:hAnsi="Arial" w:cs="Arial"/>
              </w:rPr>
              <w:t xml:space="preserve"> </w:t>
            </w:r>
            <w:r>
              <w:rPr>
                <w:rFonts w:ascii="Arial" w:hAnsi="Arial" w:cs="Arial"/>
              </w:rPr>
              <w:t>in Strategic Leadership and Management</w:t>
            </w:r>
          </w:p>
        </w:tc>
        <w:tc>
          <w:tcPr>
            <w:tcW w:w="695" w:type="pct"/>
            <w:gridSpan w:val="2"/>
            <w:tcBorders>
              <w:top w:val="nil"/>
              <w:left w:val="nil"/>
            </w:tcBorders>
            <w:tcMar>
              <w:top w:w="85" w:type="dxa"/>
              <w:left w:w="0" w:type="dxa"/>
              <w:bottom w:w="85" w:type="dxa"/>
              <w:right w:w="0" w:type="dxa"/>
            </w:tcMar>
          </w:tcPr>
          <w:p w14:paraId="02DCD022" w14:textId="5F4AF0B9" w:rsidR="00406960" w:rsidRPr="008249EC" w:rsidRDefault="00406960" w:rsidP="004D0C07">
            <w:pPr>
              <w:pStyle w:val="Table-RichText-XY"/>
              <w:rPr>
                <w:rFonts w:ascii="Arial" w:hAnsi="Arial" w:cs="Arial"/>
              </w:rPr>
            </w:pPr>
            <w:r w:rsidRPr="008249EC">
              <w:rPr>
                <w:rFonts w:ascii="Arial" w:hAnsi="Arial" w:cs="Arial"/>
              </w:rPr>
              <w:t>90</w:t>
            </w:r>
          </w:p>
        </w:tc>
        <w:tc>
          <w:tcPr>
            <w:tcW w:w="675" w:type="pct"/>
            <w:gridSpan w:val="2"/>
            <w:tcBorders>
              <w:top w:val="nil"/>
              <w:right w:val="nil"/>
            </w:tcBorders>
            <w:tcMar>
              <w:top w:w="85" w:type="dxa"/>
              <w:left w:w="0" w:type="dxa"/>
              <w:bottom w:w="85" w:type="dxa"/>
              <w:right w:w="0" w:type="dxa"/>
            </w:tcMar>
          </w:tcPr>
          <w:p w14:paraId="6C295BAD" w14:textId="0FF37ACA" w:rsidR="00406960" w:rsidRDefault="00406960" w:rsidP="004D0C07">
            <w:pPr>
              <w:pStyle w:val="Table-RichText-XY"/>
              <w:rPr>
                <w:rFonts w:ascii="Arial" w:hAnsi="Arial" w:cs="Arial"/>
              </w:rPr>
            </w:pPr>
            <w:r>
              <w:rPr>
                <w:rFonts w:ascii="Arial" w:hAnsi="Arial" w:cs="Arial"/>
              </w:rPr>
              <w:t>600</w:t>
            </w:r>
          </w:p>
        </w:tc>
      </w:tr>
    </w:tbl>
    <w:p w14:paraId="412FE551" w14:textId="6A51C110" w:rsidR="00FB3C5D" w:rsidRDefault="00596B64">
      <w:pPr>
        <w:rPr>
          <w:rFonts w:ascii="Arial" w:eastAsiaTheme="minorHAnsi" w:hAnsi="Arial" w:cs="Arial"/>
          <w:color w:val="000000"/>
          <w:szCs w:val="22"/>
        </w:rPr>
      </w:pPr>
      <w:r w:rsidRPr="004D0C07">
        <w:rPr>
          <w:rFonts w:ascii="Arial" w:eastAsiaTheme="minorHAnsi" w:hAnsi="Arial" w:cs="Arial"/>
          <w:color w:val="000000"/>
          <w:szCs w:val="22"/>
        </w:rPr>
        <w:t xml:space="preserve">The </w:t>
      </w:r>
      <w:r w:rsidR="00D5267A" w:rsidRPr="004D0C07">
        <w:rPr>
          <w:rFonts w:ascii="Arial" w:eastAsiaTheme="minorHAnsi" w:hAnsi="Arial" w:cs="Arial"/>
          <w:color w:val="000000"/>
          <w:szCs w:val="22"/>
        </w:rPr>
        <w:t>G</w:t>
      </w:r>
      <w:r w:rsidR="00A40E7E" w:rsidRPr="004D0C07">
        <w:rPr>
          <w:rFonts w:ascii="Arial" w:eastAsiaTheme="minorHAnsi" w:hAnsi="Arial" w:cs="Arial"/>
          <w:color w:val="000000"/>
          <w:szCs w:val="22"/>
        </w:rPr>
        <w:t xml:space="preserve">uided </w:t>
      </w:r>
      <w:r w:rsidR="00D5267A" w:rsidRPr="004D0C07">
        <w:rPr>
          <w:rFonts w:ascii="Arial" w:eastAsiaTheme="minorHAnsi" w:hAnsi="Arial" w:cs="Arial"/>
          <w:color w:val="000000"/>
          <w:szCs w:val="22"/>
        </w:rPr>
        <w:t>L</w:t>
      </w:r>
      <w:r w:rsidR="00A40E7E" w:rsidRPr="004D0C07">
        <w:rPr>
          <w:rFonts w:ascii="Arial" w:eastAsiaTheme="minorHAnsi" w:hAnsi="Arial" w:cs="Arial"/>
          <w:color w:val="000000"/>
          <w:szCs w:val="22"/>
        </w:rPr>
        <w:t xml:space="preserve">earning </w:t>
      </w:r>
      <w:r w:rsidR="00D5267A" w:rsidRPr="004D0C07">
        <w:rPr>
          <w:rFonts w:ascii="Arial" w:eastAsiaTheme="minorHAnsi" w:hAnsi="Arial" w:cs="Arial"/>
          <w:color w:val="000000"/>
          <w:szCs w:val="22"/>
        </w:rPr>
        <w:t>H</w:t>
      </w:r>
      <w:r w:rsidR="00A40E7E" w:rsidRPr="004D0C07">
        <w:rPr>
          <w:rFonts w:ascii="Arial" w:eastAsiaTheme="minorHAnsi" w:hAnsi="Arial" w:cs="Arial"/>
          <w:color w:val="000000"/>
          <w:szCs w:val="22"/>
        </w:rPr>
        <w:t>ours (GLH)</w:t>
      </w:r>
      <w:r w:rsidR="00D5267A" w:rsidRPr="004D0C07">
        <w:rPr>
          <w:rFonts w:ascii="Arial" w:eastAsiaTheme="minorHAnsi" w:hAnsi="Arial" w:cs="Arial"/>
          <w:color w:val="000000"/>
          <w:szCs w:val="22"/>
        </w:rPr>
        <w:t xml:space="preserve"> and </w:t>
      </w:r>
      <w:r w:rsidRPr="004D0C07">
        <w:rPr>
          <w:rFonts w:ascii="Arial" w:eastAsiaTheme="minorHAnsi" w:hAnsi="Arial" w:cs="Arial"/>
          <w:color w:val="000000"/>
          <w:szCs w:val="22"/>
        </w:rPr>
        <w:t xml:space="preserve">TQT </w:t>
      </w:r>
      <w:r w:rsidR="00D5267A" w:rsidRPr="004D0C07">
        <w:rPr>
          <w:rFonts w:ascii="Arial" w:eastAsiaTheme="minorHAnsi" w:hAnsi="Arial" w:cs="Arial"/>
          <w:color w:val="000000"/>
          <w:szCs w:val="22"/>
        </w:rPr>
        <w:t>are</w:t>
      </w:r>
      <w:r w:rsidRPr="004D0C07">
        <w:rPr>
          <w:rFonts w:ascii="Arial" w:eastAsiaTheme="minorHAnsi" w:hAnsi="Arial" w:cs="Arial"/>
          <w:color w:val="000000"/>
          <w:szCs w:val="22"/>
        </w:rPr>
        <w:t xml:space="preserve"> based on unitised delivery and can be reduced through holistic delivery. See </w:t>
      </w:r>
      <w:hyperlink w:anchor="AppendixAGuidanceforDelivery" w:history="1">
        <w:r w:rsidRPr="004D0C07">
          <w:rPr>
            <w:rStyle w:val="hyperlinksChar"/>
          </w:rPr>
          <w:t xml:space="preserve">Appendix </w:t>
        </w:r>
        <w:r w:rsidR="00950632" w:rsidRPr="004D0C07">
          <w:rPr>
            <w:rStyle w:val="hyperlinksChar"/>
          </w:rPr>
          <w:t>A</w:t>
        </w:r>
      </w:hyperlink>
      <w:r w:rsidRPr="004D0C07">
        <w:rPr>
          <w:rFonts w:ascii="Arial" w:eastAsiaTheme="minorHAnsi" w:hAnsi="Arial" w:cs="Arial"/>
          <w:color w:val="000000"/>
          <w:szCs w:val="22"/>
        </w:rPr>
        <w:t xml:space="preserve"> for guidance on how content could be delivered efficiently.</w:t>
      </w:r>
    </w:p>
    <w:p w14:paraId="1AF94689" w14:textId="60C20EA3" w:rsidR="00E23E64" w:rsidRPr="00643F12" w:rsidRDefault="00E23E64">
      <w:pPr>
        <w:pStyle w:val="SectionTitle0"/>
      </w:pPr>
      <w:bookmarkStart w:id="16" w:name="_Toc75958555"/>
      <w:bookmarkStart w:id="17" w:name="_Toc145062241"/>
      <w:r w:rsidRPr="00643F12">
        <w:lastRenderedPageBreak/>
        <w:t>2</w:t>
      </w:r>
      <w:r w:rsidRPr="00643F12">
        <w:tab/>
        <w:t xml:space="preserve">Centre </w:t>
      </w:r>
      <w:r w:rsidR="00DC61CC">
        <w:t>R</w:t>
      </w:r>
      <w:r w:rsidRPr="00643F12">
        <w:t>equirements</w:t>
      </w:r>
      <w:bookmarkEnd w:id="16"/>
      <w:bookmarkEnd w:id="17"/>
      <w:r w:rsidRPr="00643F12">
        <w:t xml:space="preserve"> </w:t>
      </w:r>
    </w:p>
    <w:p w14:paraId="6813B30F" w14:textId="509592F3" w:rsidR="00E23E64" w:rsidRPr="00643F12" w:rsidRDefault="00E23E64">
      <w:pPr>
        <w:pStyle w:val="Sub-headingILM"/>
      </w:pPr>
      <w:bookmarkStart w:id="18" w:name="_Toc254253365"/>
      <w:bookmarkStart w:id="19" w:name="_Toc260928657"/>
      <w:bookmarkStart w:id="20" w:name="_Toc311617232"/>
      <w:bookmarkStart w:id="21" w:name="_Toc75958556"/>
      <w:bookmarkStart w:id="22" w:name="_Toc145062242"/>
      <w:r w:rsidRPr="00643F12">
        <w:t>Approval</w:t>
      </w:r>
      <w:bookmarkEnd w:id="18"/>
      <w:bookmarkEnd w:id="19"/>
      <w:bookmarkEnd w:id="20"/>
      <w:bookmarkEnd w:id="21"/>
      <w:bookmarkEnd w:id="22"/>
    </w:p>
    <w:p w14:paraId="4FB2354E" w14:textId="5CE84D72" w:rsidR="00CC48DE" w:rsidRPr="00315D95" w:rsidRDefault="00CC48DE">
      <w:pPr>
        <w:pStyle w:val="NormalILM"/>
      </w:pPr>
      <w:r w:rsidRPr="00F3390A">
        <w:t xml:space="preserve">Centres must </w:t>
      </w:r>
      <w:r w:rsidR="00E75C2E">
        <w:t>be</w:t>
      </w:r>
      <w:r w:rsidRPr="00F3390A">
        <w:t xml:space="preserve"> approved by ILM to offer this qualification before commencing delivery. </w:t>
      </w:r>
      <w:r w:rsidR="00E75C2E" w:rsidRPr="00F3390A">
        <w:t xml:space="preserve">Centres should liaise with </w:t>
      </w:r>
      <w:r w:rsidR="00E75C2E" w:rsidRPr="00315D95">
        <w:t xml:space="preserve">their </w:t>
      </w:r>
      <w:r w:rsidR="00FC3AAA" w:rsidRPr="00315D95">
        <w:t>A</w:t>
      </w:r>
      <w:r w:rsidR="00E75C2E" w:rsidRPr="00315D95">
        <w:t xml:space="preserve">ccount </w:t>
      </w:r>
      <w:r w:rsidR="00FC3AAA" w:rsidRPr="00315D95">
        <w:t>M</w:t>
      </w:r>
      <w:r w:rsidR="00E75C2E" w:rsidRPr="00315D95">
        <w:t xml:space="preserve">anager to obtain approval. </w:t>
      </w:r>
    </w:p>
    <w:p w14:paraId="02B3C4A9" w14:textId="6BA19320" w:rsidR="00CC48DE" w:rsidRPr="00315D95" w:rsidRDefault="00CC48DE" w:rsidP="002255C5">
      <w:pPr>
        <w:pStyle w:val="NormalILM"/>
      </w:pPr>
    </w:p>
    <w:p w14:paraId="17D0D631" w14:textId="39DA4C54" w:rsidR="00C46DCD" w:rsidRPr="00C46DCD" w:rsidRDefault="00C46DCD" w:rsidP="0000187A">
      <w:pPr>
        <w:pStyle w:val="NormalILM"/>
        <w:rPr>
          <w:rFonts w:ascii="Calibri" w:hAnsi="Calibri"/>
        </w:rPr>
      </w:pPr>
      <w:bookmarkStart w:id="23" w:name="_Hlk86308628"/>
      <w:r w:rsidRPr="00C46DCD">
        <w:t xml:space="preserve">Existing ILM customers currently offering </w:t>
      </w:r>
      <w:r w:rsidR="00A1127A" w:rsidRPr="00CB3F05">
        <w:t>Level 7 Award/Certificate/Diploma in Leadership and Management (8617</w:t>
      </w:r>
      <w:r w:rsidR="00A1127A">
        <w:t xml:space="preserve">) </w:t>
      </w:r>
      <w:r w:rsidRPr="00CB3F05">
        <w:t xml:space="preserve">wishing to offer this qualification will </w:t>
      </w:r>
      <w:r w:rsidR="00184E5A" w:rsidRPr="00A1127A">
        <w:t xml:space="preserve">need to complete the </w:t>
      </w:r>
      <w:r w:rsidR="00965A2C" w:rsidRPr="00A1127A">
        <w:t xml:space="preserve">full </w:t>
      </w:r>
      <w:r w:rsidR="00184E5A" w:rsidRPr="00A1127A">
        <w:t xml:space="preserve">qualification approval process. </w:t>
      </w:r>
      <w:r w:rsidRPr="00A1127A">
        <w:rPr>
          <w:rStyle w:val="NormalILMChar"/>
        </w:rPr>
        <w:t>Organisations which are</w:t>
      </w:r>
      <w:r w:rsidRPr="00A1127A">
        <w:t xml:space="preserve"> not already ILM approved centres will need to complete both centre approval</w:t>
      </w:r>
      <w:r w:rsidRPr="00C46DCD">
        <w:t xml:space="preserve"> and qualification approval processes. </w:t>
      </w:r>
    </w:p>
    <w:p w14:paraId="3096366D" w14:textId="77777777" w:rsidR="003565E1" w:rsidRPr="00315D95" w:rsidRDefault="003565E1">
      <w:pPr>
        <w:pStyle w:val="NormalILM"/>
      </w:pPr>
    </w:p>
    <w:bookmarkEnd w:id="23"/>
    <w:p w14:paraId="40890219" w14:textId="5F23A546" w:rsidR="00CC48DE" w:rsidRDefault="00E75C2E">
      <w:pPr>
        <w:pStyle w:val="NormalILM"/>
      </w:pPr>
      <w:r w:rsidRPr="00315D95">
        <w:t xml:space="preserve">Centre staff </w:t>
      </w:r>
      <w:r w:rsidR="00BF4CF5" w:rsidRPr="00315D95">
        <w:t xml:space="preserve">must </w:t>
      </w:r>
      <w:r w:rsidRPr="00315D95">
        <w:t xml:space="preserve">familiarise themselves with the structure, </w:t>
      </w:r>
      <w:r w:rsidR="00922DB3" w:rsidRPr="00315D95">
        <w:t>content,</w:t>
      </w:r>
      <w:r w:rsidRPr="00315D95">
        <w:t xml:space="preserve"> and assessment requirements of the qualification before designing a course programme. </w:t>
      </w:r>
      <w:r w:rsidR="00CC48DE" w:rsidRPr="00315D95">
        <w:t xml:space="preserve">Please refer to the </w:t>
      </w:r>
      <w:hyperlink r:id="rId19" w:tgtFrame="_blank" w:history="1">
        <w:r w:rsidR="00B3409B">
          <w:rPr>
            <w:rStyle w:val="normaltextrun"/>
            <w:b/>
            <w:bCs/>
            <w:szCs w:val="22"/>
            <w:u w:val="single"/>
            <w:shd w:val="clear" w:color="auto" w:fill="FFFFFF"/>
          </w:rPr>
          <w:t>Centre Approval process: Quality Standards</w:t>
        </w:r>
      </w:hyperlink>
      <w:r w:rsidR="00B3409B" w:rsidRPr="00315D95" w:rsidDel="00B3409B">
        <w:rPr>
          <w:i/>
          <w:iCs/>
        </w:rPr>
        <w:t xml:space="preserve"> </w:t>
      </w:r>
      <w:r w:rsidR="00FC3AAA" w:rsidRPr="00F113F2">
        <w:t>documents for further information.</w:t>
      </w:r>
    </w:p>
    <w:p w14:paraId="6322625B" w14:textId="40389EA5" w:rsidR="00CC48DE" w:rsidRDefault="00CC48DE">
      <w:pPr>
        <w:pStyle w:val="NormalILM"/>
      </w:pPr>
    </w:p>
    <w:p w14:paraId="4DD0010D" w14:textId="627C6F8F" w:rsidR="00A44013" w:rsidRDefault="00E75C2E">
      <w:pPr>
        <w:pStyle w:val="NormalILM"/>
      </w:pPr>
      <w:r w:rsidRPr="00F3390A">
        <w:t xml:space="preserve">Once approved, the </w:t>
      </w:r>
      <w:r w:rsidRPr="00CA28B9">
        <w:t>qualification</w:t>
      </w:r>
      <w:r w:rsidRPr="00F3390A">
        <w:t xml:space="preserve"> will be listed on a Centre’s Walled Garden Catalogue.</w:t>
      </w:r>
    </w:p>
    <w:p w14:paraId="5AD0A4FA" w14:textId="77777777" w:rsidR="0084025D" w:rsidRDefault="0084025D">
      <w:pPr>
        <w:pStyle w:val="NormalILM"/>
      </w:pPr>
    </w:p>
    <w:p w14:paraId="4D4A87BA" w14:textId="7D349BB6" w:rsidR="00CA28B9" w:rsidRPr="00CA28B9" w:rsidRDefault="00E75C2E">
      <w:pPr>
        <w:pStyle w:val="Sub-headingILM"/>
      </w:pPr>
      <w:bookmarkStart w:id="24" w:name="_Toc400016362"/>
      <w:bookmarkStart w:id="25" w:name="_Toc145062243"/>
      <w:bookmarkStart w:id="26" w:name="_Toc75958558"/>
      <w:r>
        <w:t>Centre Staffing</w:t>
      </w:r>
      <w:r w:rsidR="00CA28B9" w:rsidRPr="00CA28B9">
        <w:t xml:space="preserve"> </w:t>
      </w:r>
      <w:r w:rsidR="00F808C8">
        <w:t>R</w:t>
      </w:r>
      <w:r w:rsidR="00CA28B9" w:rsidRPr="00CA28B9">
        <w:t>equirements</w:t>
      </w:r>
      <w:bookmarkEnd w:id="24"/>
      <w:bookmarkEnd w:id="25"/>
      <w:r w:rsidR="00CA28B9" w:rsidRPr="00CA28B9">
        <w:t xml:space="preserve"> </w:t>
      </w:r>
      <w:bookmarkEnd w:id="26"/>
    </w:p>
    <w:p w14:paraId="71F188CC" w14:textId="5FBB14F6" w:rsidR="00CA28B9" w:rsidRPr="00CA28B9" w:rsidRDefault="00CA28B9">
      <w:pPr>
        <w:spacing w:before="0" w:after="0"/>
        <w:rPr>
          <w:rFonts w:ascii="Arial" w:hAnsi="Arial" w:cs="Arial"/>
        </w:rPr>
      </w:pPr>
      <w:r w:rsidRPr="00CA28B9">
        <w:rPr>
          <w:rFonts w:ascii="Arial" w:hAnsi="Arial" w:cs="Arial"/>
        </w:rPr>
        <w:t>Staff delivering these qualifications must be able to demonstrate that they meet the occupational expertise requirements. They should:</w:t>
      </w:r>
    </w:p>
    <w:p w14:paraId="5A19F238" w14:textId="12B4F8A7" w:rsidR="00CA28B9" w:rsidRPr="00CA28B9" w:rsidRDefault="00B3409B" w:rsidP="0040052F">
      <w:pPr>
        <w:pStyle w:val="Bullet1"/>
        <w:numPr>
          <w:ilvl w:val="0"/>
          <w:numId w:val="187"/>
        </w:numPr>
      </w:pPr>
      <w:r>
        <w:t>b</w:t>
      </w:r>
      <w:r w:rsidR="00CA28B9" w:rsidRPr="00CA28B9">
        <w:t>e occupationally competent or technically knowledgeable in the area</w:t>
      </w:r>
      <w:r w:rsidR="00922DB3">
        <w:t>(</w:t>
      </w:r>
      <w:r w:rsidR="00CA28B9" w:rsidRPr="00CA28B9">
        <w:t>s</w:t>
      </w:r>
      <w:r w:rsidR="00922DB3">
        <w:t>)</w:t>
      </w:r>
      <w:r w:rsidR="00CA28B9" w:rsidRPr="00CA28B9">
        <w:t xml:space="preserve"> for which they are delivering training and/or have experience of providing training. This knowledge must be to the same level as the training being delivered</w:t>
      </w:r>
      <w:r w:rsidR="000E42F2">
        <w:t>.</w:t>
      </w:r>
    </w:p>
    <w:p w14:paraId="306E2EC7" w14:textId="656C1D48" w:rsidR="00CA28B9" w:rsidRPr="00CA28B9" w:rsidRDefault="00B3409B" w:rsidP="0040052F">
      <w:pPr>
        <w:pStyle w:val="Bullet1"/>
        <w:numPr>
          <w:ilvl w:val="0"/>
          <w:numId w:val="187"/>
        </w:numPr>
      </w:pPr>
      <w:r>
        <w:t>ha</w:t>
      </w:r>
      <w:r w:rsidR="00CA28B9" w:rsidRPr="00CA28B9">
        <w:t>ve recent relevant experience in the specific area they will be assessing</w:t>
      </w:r>
      <w:r w:rsidR="000E42F2">
        <w:t>.</w:t>
      </w:r>
    </w:p>
    <w:p w14:paraId="5C4A8615" w14:textId="73F0F5D3" w:rsidR="00671E59" w:rsidRPr="00CB3F05" w:rsidRDefault="00671E59" w:rsidP="0040052F">
      <w:pPr>
        <w:pStyle w:val="ListParagraph"/>
        <w:numPr>
          <w:ilvl w:val="0"/>
          <w:numId w:val="187"/>
        </w:numPr>
        <w:spacing w:before="100" w:beforeAutospacing="1" w:after="100" w:afterAutospacing="1"/>
        <w:rPr>
          <w:rFonts w:ascii="Arial" w:hAnsi="Arial" w:cs="Arial"/>
          <w:szCs w:val="24"/>
        </w:rPr>
      </w:pPr>
      <w:r w:rsidRPr="00CB3F05">
        <w:rPr>
          <w:rFonts w:ascii="Arial" w:hAnsi="Arial" w:cs="Arial"/>
          <w:szCs w:val="24"/>
        </w:rPr>
        <w:t xml:space="preserve">have experience of managing at a senior level and a relevant qualification </w:t>
      </w:r>
      <w:proofErr w:type="spellStart"/>
      <w:r w:rsidRPr="00CB3F05">
        <w:rPr>
          <w:rFonts w:ascii="Arial" w:hAnsi="Arial" w:cs="Arial"/>
          <w:szCs w:val="24"/>
        </w:rPr>
        <w:t>i</w:t>
      </w:r>
      <w:r w:rsidR="00B41AC3">
        <w:rPr>
          <w:rFonts w:ascii="Arial" w:hAnsi="Arial" w:cs="Arial"/>
          <w:szCs w:val="24"/>
        </w:rPr>
        <w:t>e</w:t>
      </w:r>
      <w:proofErr w:type="spellEnd"/>
      <w:r w:rsidRPr="00CB3F05">
        <w:rPr>
          <w:rFonts w:ascii="Arial" w:hAnsi="Arial" w:cs="Arial"/>
          <w:szCs w:val="24"/>
        </w:rPr>
        <w:t xml:space="preserve"> in the topic area of </w:t>
      </w:r>
      <w:r w:rsidR="00B41AC3">
        <w:rPr>
          <w:rFonts w:ascii="Arial" w:hAnsi="Arial" w:cs="Arial"/>
          <w:szCs w:val="24"/>
        </w:rPr>
        <w:t xml:space="preserve">leadership and </w:t>
      </w:r>
      <w:r w:rsidRPr="00CB3F05">
        <w:rPr>
          <w:rFonts w:ascii="Arial" w:hAnsi="Arial" w:cs="Arial"/>
          <w:szCs w:val="24"/>
        </w:rPr>
        <w:t xml:space="preserve">management </w:t>
      </w:r>
    </w:p>
    <w:p w14:paraId="0E05595E" w14:textId="10040DBC" w:rsidR="00CA28B9" w:rsidRDefault="00B3409B" w:rsidP="0040052F">
      <w:pPr>
        <w:pStyle w:val="Bullet1"/>
        <w:numPr>
          <w:ilvl w:val="0"/>
          <w:numId w:val="187"/>
        </w:numPr>
      </w:pPr>
      <w:r>
        <w:t>h</w:t>
      </w:r>
      <w:r w:rsidR="00CA28B9" w:rsidRPr="00CA28B9">
        <w:t xml:space="preserve">ave credible experience of providing </w:t>
      </w:r>
      <w:proofErr w:type="gramStart"/>
      <w:r w:rsidR="00CA28B9" w:rsidRPr="00CA28B9">
        <w:t>trainin</w:t>
      </w:r>
      <w:r w:rsidR="00671E59">
        <w:t>g</w:t>
      </w:r>
      <w:proofErr w:type="gramEnd"/>
    </w:p>
    <w:p w14:paraId="33042CF8" w14:textId="77777777" w:rsidR="00671E59" w:rsidRPr="00CA28B9" w:rsidRDefault="00671E59" w:rsidP="00CB3F05">
      <w:pPr>
        <w:pStyle w:val="Bullet1"/>
        <w:ind w:left="720"/>
      </w:pPr>
    </w:p>
    <w:p w14:paraId="7E423327" w14:textId="77777777" w:rsidR="00CA28B9" w:rsidRPr="00CA28B9" w:rsidRDefault="00CA28B9">
      <w:pPr>
        <w:spacing w:before="0" w:after="0"/>
        <w:rPr>
          <w:rFonts w:ascii="Arial" w:hAnsi="Arial" w:cs="Arial"/>
        </w:rPr>
      </w:pPr>
    </w:p>
    <w:p w14:paraId="4CB14E5C" w14:textId="1682A99A" w:rsidR="00CA28B9" w:rsidRPr="00315D95" w:rsidRDefault="00CA28B9">
      <w:pPr>
        <w:spacing w:before="0" w:after="0"/>
        <w:rPr>
          <w:rFonts w:ascii="Arial" w:hAnsi="Arial" w:cs="Arial"/>
        </w:rPr>
      </w:pPr>
      <w:r w:rsidRPr="00CA28B9">
        <w:rPr>
          <w:rFonts w:ascii="Arial" w:hAnsi="Arial" w:cs="Arial"/>
        </w:rPr>
        <w:t>Centre staff may undertake more than one role, e</w:t>
      </w:r>
      <w:r w:rsidR="00B41AC3">
        <w:rPr>
          <w:rFonts w:ascii="Arial" w:hAnsi="Arial" w:cs="Arial"/>
        </w:rPr>
        <w:t>g</w:t>
      </w:r>
      <w:r w:rsidRPr="00CA28B9">
        <w:rPr>
          <w:rFonts w:ascii="Arial" w:hAnsi="Arial" w:cs="Arial"/>
        </w:rPr>
        <w:t xml:space="preserve"> </w:t>
      </w:r>
      <w:r w:rsidR="00330281">
        <w:rPr>
          <w:rFonts w:ascii="Arial" w:hAnsi="Arial" w:cs="Arial"/>
        </w:rPr>
        <w:t>T</w:t>
      </w:r>
      <w:r w:rsidRPr="00CA28B9">
        <w:rPr>
          <w:rFonts w:ascii="Arial" w:hAnsi="Arial" w:cs="Arial"/>
        </w:rPr>
        <w:t xml:space="preserve">utor and </w:t>
      </w:r>
      <w:r w:rsidR="00330281" w:rsidRPr="00315D95">
        <w:rPr>
          <w:rFonts w:ascii="Arial" w:hAnsi="Arial" w:cs="Arial"/>
        </w:rPr>
        <w:t>A</w:t>
      </w:r>
      <w:r w:rsidRPr="00315D95">
        <w:rPr>
          <w:rFonts w:ascii="Arial" w:hAnsi="Arial" w:cs="Arial"/>
        </w:rPr>
        <w:t xml:space="preserve">ssessor or </w:t>
      </w:r>
      <w:r w:rsidR="00330281" w:rsidRPr="00315D95">
        <w:rPr>
          <w:rFonts w:ascii="Arial" w:hAnsi="Arial" w:cs="Arial"/>
        </w:rPr>
        <w:t>I</w:t>
      </w:r>
      <w:r w:rsidRPr="00315D95">
        <w:rPr>
          <w:rFonts w:ascii="Arial" w:hAnsi="Arial" w:cs="Arial"/>
        </w:rPr>
        <w:t xml:space="preserve">nternal </w:t>
      </w:r>
      <w:r w:rsidR="00F03AFA" w:rsidRPr="00315D95">
        <w:rPr>
          <w:rFonts w:ascii="Arial" w:hAnsi="Arial" w:cs="Arial"/>
        </w:rPr>
        <w:t>Quality Assur</w:t>
      </w:r>
      <w:r w:rsidR="00FC3AAA" w:rsidRPr="00315D95">
        <w:rPr>
          <w:rFonts w:ascii="Arial" w:hAnsi="Arial" w:cs="Arial"/>
        </w:rPr>
        <w:t xml:space="preserve">er </w:t>
      </w:r>
      <w:r w:rsidRPr="00315D95">
        <w:rPr>
          <w:rFonts w:ascii="Arial" w:hAnsi="Arial" w:cs="Arial"/>
        </w:rPr>
        <w:t xml:space="preserve">but cannot internally </w:t>
      </w:r>
      <w:r w:rsidR="00F03AFA" w:rsidRPr="00315D95">
        <w:rPr>
          <w:rFonts w:ascii="Arial" w:hAnsi="Arial" w:cs="Arial"/>
        </w:rPr>
        <w:t xml:space="preserve">quality assure </w:t>
      </w:r>
      <w:r w:rsidRPr="00315D95">
        <w:rPr>
          <w:rFonts w:ascii="Arial" w:hAnsi="Arial" w:cs="Arial"/>
        </w:rPr>
        <w:t>their own assessments.</w:t>
      </w:r>
    </w:p>
    <w:p w14:paraId="2D72D98E" w14:textId="2A10FA06" w:rsidR="009D4700" w:rsidRPr="00315D95" w:rsidRDefault="009D4700">
      <w:pPr>
        <w:spacing w:before="0" w:after="0"/>
        <w:rPr>
          <w:rFonts w:ascii="Arial" w:hAnsi="Arial" w:cs="Arial"/>
        </w:rPr>
      </w:pPr>
    </w:p>
    <w:p w14:paraId="68547F0F" w14:textId="49BDC12B" w:rsidR="009D4700" w:rsidRPr="00315D95" w:rsidRDefault="009D4700">
      <w:pPr>
        <w:spacing w:before="0" w:after="0"/>
        <w:rPr>
          <w:rStyle w:val="NormalILMChar"/>
        </w:rPr>
      </w:pPr>
      <w:r w:rsidRPr="00315D95">
        <w:rPr>
          <w:rFonts w:ascii="Arial" w:hAnsi="Arial" w:cs="Arial"/>
        </w:rPr>
        <w:t xml:space="preserve">Further information is available </w:t>
      </w:r>
      <w:r w:rsidRPr="00315D95">
        <w:rPr>
          <w:rStyle w:val="NormalILMChar"/>
        </w:rPr>
        <w:t xml:space="preserve">in </w:t>
      </w:r>
      <w:hyperlink r:id="rId20" w:tgtFrame="_blank" w:history="1">
        <w:r w:rsidR="00B3409B">
          <w:rPr>
            <w:rStyle w:val="normaltextrun"/>
            <w:rFonts w:ascii="Arial" w:hAnsi="Arial" w:cs="Arial"/>
            <w:b/>
            <w:bCs/>
            <w:szCs w:val="22"/>
            <w:u w:val="single"/>
            <w:shd w:val="clear" w:color="auto" w:fill="FFFFFF"/>
          </w:rPr>
          <w:t>Centre Approval process: Quality Standards</w:t>
        </w:r>
      </w:hyperlink>
      <w:r w:rsidR="00B3409B">
        <w:t xml:space="preserve"> </w:t>
      </w:r>
      <w:r w:rsidR="00922DB3" w:rsidRPr="00315D95">
        <w:rPr>
          <w:rStyle w:val="NormalILMChar"/>
        </w:rPr>
        <w:t>documents.</w:t>
      </w:r>
    </w:p>
    <w:p w14:paraId="03622FAB" w14:textId="77777777" w:rsidR="00CA28B9" w:rsidRDefault="00CA28B9">
      <w:pPr>
        <w:pStyle w:val="BodyText"/>
        <w:spacing w:before="0" w:after="0" w:line="240" w:lineRule="auto"/>
        <w:rPr>
          <w:rFonts w:ascii="Arial" w:hAnsi="Arial" w:cs="Arial"/>
        </w:rPr>
      </w:pPr>
    </w:p>
    <w:p w14:paraId="1777AD72" w14:textId="0E80FE15" w:rsidR="00B3409B" w:rsidRPr="00CB3F05" w:rsidRDefault="00B3409B" w:rsidP="00CB3F05">
      <w:pPr>
        <w:pStyle w:val="Sub-headingILM"/>
        <w:rPr>
          <w:b w:val="0"/>
          <w:bCs w:val="0"/>
        </w:rPr>
      </w:pPr>
      <w:bookmarkStart w:id="27" w:name="_Toc145062244"/>
      <w:r w:rsidRPr="00CB3F05">
        <w:t xml:space="preserve">Continuing </w:t>
      </w:r>
      <w:r w:rsidR="009031E8">
        <w:t>P</w:t>
      </w:r>
      <w:r w:rsidRPr="00CB3F05">
        <w:t xml:space="preserve">rofessional </w:t>
      </w:r>
      <w:r w:rsidR="009031E8">
        <w:t>D</w:t>
      </w:r>
      <w:r w:rsidRPr="00CB3F05">
        <w:t>evelopment (CPD)</w:t>
      </w:r>
      <w:bookmarkEnd w:id="27"/>
      <w:r w:rsidRPr="00CB3F05">
        <w:t> </w:t>
      </w:r>
    </w:p>
    <w:p w14:paraId="6545B4C5" w14:textId="54A8FD46" w:rsidR="00B3409B" w:rsidRDefault="00B3409B" w:rsidP="00B3409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Centres are expected to support their staff in ensuring that their knowledge remains current of the occupational area and of best practice in delivery, mentoring, training, </w:t>
      </w:r>
      <w:proofErr w:type="gramStart"/>
      <w:r>
        <w:rPr>
          <w:rStyle w:val="normaltextrun"/>
          <w:rFonts w:ascii="Arial" w:hAnsi="Arial" w:cs="Arial"/>
          <w:sz w:val="22"/>
          <w:szCs w:val="22"/>
        </w:rPr>
        <w:t>assessment</w:t>
      </w:r>
      <w:proofErr w:type="gramEnd"/>
      <w:r>
        <w:rPr>
          <w:rStyle w:val="normaltextrun"/>
          <w:rFonts w:ascii="Arial" w:hAnsi="Arial" w:cs="Arial"/>
          <w:sz w:val="22"/>
          <w:szCs w:val="22"/>
        </w:rPr>
        <w:t xml:space="preserve"> and quality assurance, and that it takes account of any national or legislative developments.</w:t>
      </w:r>
      <w:r>
        <w:rPr>
          <w:rStyle w:val="eop"/>
          <w:rFonts w:ascii="Arial" w:hAnsi="Arial" w:cs="Arial"/>
          <w:sz w:val="22"/>
          <w:szCs w:val="22"/>
        </w:rPr>
        <w:t> </w:t>
      </w:r>
    </w:p>
    <w:p w14:paraId="60682204" w14:textId="77777777" w:rsidR="00B3409B" w:rsidRDefault="00B3409B" w:rsidP="00B3409B">
      <w:pPr>
        <w:pStyle w:val="paragraph"/>
        <w:spacing w:before="0" w:beforeAutospacing="0" w:after="0" w:afterAutospacing="0"/>
        <w:textAlignment w:val="baseline"/>
        <w:rPr>
          <w:rFonts w:ascii="Segoe UI" w:hAnsi="Segoe UI" w:cs="Segoe UI"/>
          <w:sz w:val="18"/>
          <w:szCs w:val="18"/>
        </w:rPr>
      </w:pPr>
    </w:p>
    <w:p w14:paraId="37D1ED66" w14:textId="5E268003" w:rsidR="00B3409B" w:rsidRPr="00CB3F05" w:rsidRDefault="00B3409B" w:rsidP="00CB3F05">
      <w:pPr>
        <w:pStyle w:val="Sub-headingILM"/>
        <w:rPr>
          <w:b w:val="0"/>
          <w:bCs w:val="0"/>
        </w:rPr>
      </w:pPr>
      <w:bookmarkStart w:id="28" w:name="_Toc145062245"/>
      <w:r w:rsidRPr="00CB3F05">
        <w:t xml:space="preserve">Quality </w:t>
      </w:r>
      <w:r w:rsidR="009031E8">
        <w:t>A</w:t>
      </w:r>
      <w:r w:rsidRPr="00CB3F05">
        <w:t>ssurance</w:t>
      </w:r>
      <w:bookmarkEnd w:id="28"/>
      <w:r w:rsidRPr="00CB3F05">
        <w:t> </w:t>
      </w:r>
    </w:p>
    <w:p w14:paraId="0B8D2E7C"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Approved centres must have effective quality assurance systems to ensure optimum delivery and assessment of qualifications. Quality assurance includes initial centre approval, qualification approval and the centre's own internal procedures for monitoring quality.  Centres are responsible for internal quality assurance and City &amp; Guilds is responsible for external </w:t>
      </w:r>
      <w:r>
        <w:rPr>
          <w:rStyle w:val="normaltextrun"/>
          <w:rFonts w:ascii="Arial" w:hAnsi="Arial" w:cs="Arial"/>
          <w:sz w:val="22"/>
          <w:szCs w:val="22"/>
        </w:rPr>
        <w:lastRenderedPageBreak/>
        <w:t xml:space="preserve">quality assurance. All external quality assurance processes reflect the minimum requirements for verified and moderated assessments, as detailed in the Centre Assessment Standards Scrutiny (CASS), section H2 of Ofqual’s General Conditions. For more information on both CASS and City and Guilds Quality Assurance processes visit: the </w:t>
      </w:r>
      <w:hyperlink r:id="rId21" w:tgtFrame="_blank" w:history="1">
        <w:r>
          <w:rPr>
            <w:rStyle w:val="normaltextrun"/>
            <w:rFonts w:ascii="Arial" w:hAnsi="Arial" w:cs="Arial"/>
            <w:color w:val="0070C0"/>
            <w:sz w:val="22"/>
            <w:szCs w:val="22"/>
            <w:u w:val="single"/>
          </w:rPr>
          <w:t>What is CASS?</w:t>
        </w:r>
      </w:hyperlink>
      <w:r>
        <w:rPr>
          <w:rStyle w:val="normaltextrun"/>
          <w:rFonts w:ascii="Arial" w:hAnsi="Arial" w:cs="Arial"/>
          <w:color w:val="FF0000"/>
          <w:sz w:val="22"/>
          <w:szCs w:val="22"/>
        </w:rPr>
        <w:t xml:space="preserve"> </w:t>
      </w:r>
      <w:r>
        <w:rPr>
          <w:rStyle w:val="normaltextrun"/>
          <w:rFonts w:ascii="Arial" w:hAnsi="Arial" w:cs="Arial"/>
          <w:sz w:val="22"/>
          <w:szCs w:val="22"/>
        </w:rPr>
        <w:t>and </w:t>
      </w:r>
      <w:hyperlink r:id="rId22" w:tgtFrame="_blank" w:history="1">
        <w:r>
          <w:rPr>
            <w:rStyle w:val="normaltextrun"/>
            <w:rFonts w:ascii="Arial" w:hAnsi="Arial" w:cs="Arial"/>
            <w:color w:val="0563C1"/>
            <w:sz w:val="22"/>
            <w:szCs w:val="22"/>
            <w:u w:val="single"/>
          </w:rPr>
          <w:t>Quality Assurance Standards</w:t>
        </w:r>
      </w:hyperlink>
      <w:r>
        <w:rPr>
          <w:rStyle w:val="normaltextrun"/>
          <w:rFonts w:ascii="Arial" w:hAnsi="Arial" w:cs="Arial"/>
          <w:sz w:val="22"/>
          <w:szCs w:val="22"/>
        </w:rPr>
        <w:t xml:space="preserve"> documents on the City &amp; Guilds website. </w:t>
      </w:r>
      <w:r>
        <w:rPr>
          <w:rStyle w:val="eop"/>
          <w:rFonts w:ascii="Arial" w:hAnsi="Arial" w:cs="Arial"/>
          <w:sz w:val="22"/>
          <w:szCs w:val="22"/>
        </w:rPr>
        <w:t> </w:t>
      </w:r>
    </w:p>
    <w:p w14:paraId="423D0903"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eop"/>
          <w:rFonts w:ascii="Arial" w:hAnsi="Arial" w:cs="Arial"/>
          <w:sz w:val="18"/>
          <w:szCs w:val="18"/>
        </w:rPr>
        <w:t> </w:t>
      </w:r>
    </w:p>
    <w:p w14:paraId="3A8F9A3F"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Standards and rigorous quality assurance are maintained </w:t>
      </w:r>
      <w:proofErr w:type="gramStart"/>
      <w:r>
        <w:rPr>
          <w:rStyle w:val="normaltextrun"/>
          <w:rFonts w:ascii="Arial" w:hAnsi="Arial" w:cs="Arial"/>
          <w:sz w:val="22"/>
          <w:szCs w:val="22"/>
        </w:rPr>
        <w:t>by the use of</w:t>
      </w:r>
      <w:proofErr w:type="gramEnd"/>
      <w:r>
        <w:rPr>
          <w:rStyle w:val="normaltextrun"/>
          <w:rFonts w:ascii="Arial" w:hAnsi="Arial" w:cs="Arial"/>
          <w:sz w:val="22"/>
          <w:szCs w:val="22"/>
        </w:rPr>
        <w:t>: </w:t>
      </w:r>
      <w:r>
        <w:rPr>
          <w:rStyle w:val="eop"/>
          <w:rFonts w:ascii="Arial" w:hAnsi="Arial" w:cs="Arial"/>
          <w:sz w:val="22"/>
          <w:szCs w:val="22"/>
        </w:rPr>
        <w:t> </w:t>
      </w:r>
    </w:p>
    <w:p w14:paraId="321D3AC7" w14:textId="77777777" w:rsidR="00B3409B" w:rsidRDefault="00B3409B" w:rsidP="0040052F">
      <w:pPr>
        <w:pStyle w:val="paragraph"/>
        <w:numPr>
          <w:ilvl w:val="0"/>
          <w:numId w:val="188"/>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Internal quality assurance </w:t>
      </w:r>
      <w:r>
        <w:rPr>
          <w:rStyle w:val="eop"/>
          <w:rFonts w:ascii="Arial" w:hAnsi="Arial" w:cs="Arial"/>
          <w:sz w:val="22"/>
          <w:szCs w:val="22"/>
        </w:rPr>
        <w:t> </w:t>
      </w:r>
    </w:p>
    <w:p w14:paraId="2664C09B" w14:textId="77777777" w:rsidR="00B3409B" w:rsidRDefault="00B3409B" w:rsidP="0040052F">
      <w:pPr>
        <w:pStyle w:val="paragraph"/>
        <w:numPr>
          <w:ilvl w:val="0"/>
          <w:numId w:val="188"/>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City &amp; Guilds external quality assurance. </w:t>
      </w:r>
      <w:r>
        <w:rPr>
          <w:rStyle w:val="eop"/>
          <w:rFonts w:ascii="Arial" w:hAnsi="Arial" w:cs="Arial"/>
          <w:sz w:val="22"/>
          <w:szCs w:val="22"/>
        </w:rPr>
        <w:t> </w:t>
      </w:r>
    </w:p>
    <w:p w14:paraId="023DCBC2" w14:textId="77777777" w:rsidR="00B3409B" w:rsidRDefault="00B3409B" w:rsidP="00B3409B">
      <w:pPr>
        <w:pStyle w:val="paragraph"/>
        <w:spacing w:before="0" w:beforeAutospacing="0" w:after="0" w:afterAutospacing="0"/>
        <w:ind w:left="1080"/>
        <w:textAlignment w:val="baseline"/>
        <w:rPr>
          <w:rFonts w:ascii="Arial" w:hAnsi="Arial" w:cs="Arial"/>
          <w:sz w:val="22"/>
          <w:szCs w:val="22"/>
        </w:rPr>
      </w:pPr>
      <w:r>
        <w:rPr>
          <w:rStyle w:val="eop"/>
          <w:rFonts w:ascii="Arial" w:hAnsi="Arial" w:cs="Arial"/>
          <w:sz w:val="22"/>
          <w:szCs w:val="22"/>
        </w:rPr>
        <w:t> </w:t>
      </w:r>
    </w:p>
    <w:p w14:paraId="17BE95F7"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In order to carry out the quality assurance role, Internal Quality Assurers </w:t>
      </w:r>
      <w:proofErr w:type="gramStart"/>
      <w:r>
        <w:rPr>
          <w:rStyle w:val="normaltextrun"/>
          <w:rFonts w:ascii="Arial" w:hAnsi="Arial" w:cs="Arial"/>
          <w:sz w:val="22"/>
          <w:szCs w:val="22"/>
        </w:rPr>
        <w:t>must</w:t>
      </w:r>
      <w:proofErr w:type="gramEnd"/>
      <w:r>
        <w:rPr>
          <w:rStyle w:val="normaltextrun"/>
          <w:rFonts w:ascii="Arial" w:hAnsi="Arial" w:cs="Arial"/>
          <w:sz w:val="22"/>
          <w:szCs w:val="22"/>
        </w:rPr>
        <w:t> </w:t>
      </w:r>
      <w:r>
        <w:rPr>
          <w:rStyle w:val="eop"/>
          <w:rFonts w:ascii="Arial" w:hAnsi="Arial" w:cs="Arial"/>
          <w:sz w:val="22"/>
          <w:szCs w:val="22"/>
        </w:rPr>
        <w:t> </w:t>
      </w:r>
    </w:p>
    <w:p w14:paraId="058BD8F6" w14:textId="77777777" w:rsidR="00B3409B" w:rsidRDefault="00B3409B" w:rsidP="0040052F">
      <w:pPr>
        <w:pStyle w:val="paragraph"/>
        <w:numPr>
          <w:ilvl w:val="0"/>
          <w:numId w:val="189"/>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have appropriate teaching and vocational knowledge and </w:t>
      </w:r>
      <w:proofErr w:type="gramStart"/>
      <w:r>
        <w:rPr>
          <w:rStyle w:val="normaltextrun"/>
          <w:rFonts w:ascii="Arial" w:hAnsi="Arial" w:cs="Arial"/>
          <w:sz w:val="22"/>
          <w:szCs w:val="22"/>
        </w:rPr>
        <w:t>expertise</w:t>
      </w:r>
      <w:proofErr w:type="gramEnd"/>
      <w:r>
        <w:rPr>
          <w:rStyle w:val="normaltextrun"/>
          <w:rFonts w:ascii="Arial" w:hAnsi="Arial" w:cs="Arial"/>
          <w:sz w:val="22"/>
          <w:szCs w:val="22"/>
        </w:rPr>
        <w:t> </w:t>
      </w:r>
      <w:r>
        <w:rPr>
          <w:rStyle w:val="eop"/>
          <w:rFonts w:ascii="Arial" w:hAnsi="Arial" w:cs="Arial"/>
          <w:sz w:val="22"/>
          <w:szCs w:val="22"/>
        </w:rPr>
        <w:t> </w:t>
      </w:r>
    </w:p>
    <w:p w14:paraId="610F10A2" w14:textId="77777777" w:rsidR="00B3409B" w:rsidRDefault="00B3409B" w:rsidP="0040052F">
      <w:pPr>
        <w:pStyle w:val="paragraph"/>
        <w:numPr>
          <w:ilvl w:val="0"/>
          <w:numId w:val="189"/>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have experience in quality management/internal quality </w:t>
      </w:r>
      <w:proofErr w:type="gramStart"/>
      <w:r>
        <w:rPr>
          <w:rStyle w:val="normaltextrun"/>
          <w:rFonts w:ascii="Arial" w:hAnsi="Arial" w:cs="Arial"/>
          <w:sz w:val="22"/>
          <w:szCs w:val="22"/>
        </w:rPr>
        <w:t>assurance</w:t>
      </w:r>
      <w:proofErr w:type="gramEnd"/>
      <w:r>
        <w:rPr>
          <w:rStyle w:val="normaltextrun"/>
          <w:rFonts w:ascii="Arial" w:hAnsi="Arial" w:cs="Arial"/>
          <w:sz w:val="22"/>
          <w:szCs w:val="22"/>
        </w:rPr>
        <w:t> </w:t>
      </w:r>
      <w:r>
        <w:rPr>
          <w:rStyle w:val="eop"/>
          <w:rFonts w:ascii="Arial" w:hAnsi="Arial" w:cs="Arial"/>
          <w:sz w:val="22"/>
          <w:szCs w:val="22"/>
        </w:rPr>
        <w:t> </w:t>
      </w:r>
    </w:p>
    <w:p w14:paraId="41ECFB19" w14:textId="77777777" w:rsidR="00B3409B" w:rsidRDefault="00B3409B" w:rsidP="0040052F">
      <w:pPr>
        <w:pStyle w:val="paragraph"/>
        <w:numPr>
          <w:ilvl w:val="0"/>
          <w:numId w:val="190"/>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be familiar with the occupation and technical content covered within the qualification. </w:t>
      </w:r>
      <w:r>
        <w:rPr>
          <w:rStyle w:val="eop"/>
          <w:rFonts w:ascii="Arial" w:hAnsi="Arial" w:cs="Arial"/>
          <w:sz w:val="22"/>
          <w:szCs w:val="22"/>
        </w:rPr>
        <w:t> </w:t>
      </w:r>
    </w:p>
    <w:p w14:paraId="3B69BCE8"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6280ED6A"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External quality assurance for the qualification will be provided by City &amp; Guilds EQA process. EQAs are appointed by City &amp; Guilds to approve centres, and to monitor the assessment and internal quality assurance carried out by centres. External quality assurance is carried out to ensure that assessment is valid and reliable, and that there is good assessment practice in centres. </w:t>
      </w:r>
      <w:r>
        <w:rPr>
          <w:rStyle w:val="eop"/>
          <w:rFonts w:ascii="Arial" w:hAnsi="Arial" w:cs="Arial"/>
          <w:sz w:val="22"/>
          <w:szCs w:val="22"/>
        </w:rPr>
        <w:t> </w:t>
      </w:r>
    </w:p>
    <w:p w14:paraId="0720F33F"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eop"/>
          <w:rFonts w:ascii="Arial" w:hAnsi="Arial" w:cs="Arial"/>
          <w:sz w:val="18"/>
          <w:szCs w:val="18"/>
        </w:rPr>
        <w:t> </w:t>
      </w:r>
    </w:p>
    <w:p w14:paraId="16207568" w14:textId="77777777" w:rsidR="00B3409B" w:rsidRDefault="00B3409B" w:rsidP="00B3409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role of the EQA is to: </w:t>
      </w:r>
      <w:r>
        <w:rPr>
          <w:rStyle w:val="eop"/>
          <w:rFonts w:ascii="Arial" w:hAnsi="Arial" w:cs="Arial"/>
          <w:sz w:val="22"/>
          <w:szCs w:val="22"/>
        </w:rPr>
        <w:t> </w:t>
      </w:r>
    </w:p>
    <w:p w14:paraId="7644CF20"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provide advice and support to centre </w:t>
      </w:r>
      <w:proofErr w:type="gramStart"/>
      <w:r>
        <w:rPr>
          <w:rStyle w:val="normaltextrun"/>
          <w:rFonts w:ascii="Arial" w:hAnsi="Arial" w:cs="Arial"/>
          <w:sz w:val="22"/>
          <w:szCs w:val="22"/>
        </w:rPr>
        <w:t>staff</w:t>
      </w:r>
      <w:proofErr w:type="gramEnd"/>
      <w:r>
        <w:rPr>
          <w:rStyle w:val="normaltextrun"/>
          <w:rFonts w:ascii="Arial" w:hAnsi="Arial" w:cs="Arial"/>
          <w:sz w:val="22"/>
          <w:szCs w:val="22"/>
        </w:rPr>
        <w:t> </w:t>
      </w:r>
      <w:r>
        <w:rPr>
          <w:rStyle w:val="eop"/>
          <w:rFonts w:ascii="Arial" w:hAnsi="Arial" w:cs="Arial"/>
          <w:sz w:val="22"/>
          <w:szCs w:val="22"/>
        </w:rPr>
        <w:t> </w:t>
      </w:r>
    </w:p>
    <w:p w14:paraId="48CAEF3E"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 xml:space="preserve">ensure the quality and consistency of assessments and marking/grading within and between centres by the use of systematic </w:t>
      </w:r>
      <w:proofErr w:type="gramStart"/>
      <w:r>
        <w:rPr>
          <w:rStyle w:val="normaltextrun"/>
          <w:rFonts w:ascii="Arial" w:hAnsi="Arial" w:cs="Arial"/>
          <w:sz w:val="22"/>
          <w:szCs w:val="22"/>
        </w:rPr>
        <w:t>sampling</w:t>
      </w:r>
      <w:proofErr w:type="gramEnd"/>
      <w:r>
        <w:rPr>
          <w:rStyle w:val="normaltextrun"/>
          <w:rFonts w:ascii="Arial" w:hAnsi="Arial" w:cs="Arial"/>
          <w:sz w:val="22"/>
          <w:szCs w:val="22"/>
        </w:rPr>
        <w:t> </w:t>
      </w:r>
      <w:r>
        <w:rPr>
          <w:rStyle w:val="eop"/>
          <w:rFonts w:ascii="Arial" w:hAnsi="Arial" w:cs="Arial"/>
          <w:sz w:val="22"/>
          <w:szCs w:val="22"/>
        </w:rPr>
        <w:t> </w:t>
      </w:r>
    </w:p>
    <w:p w14:paraId="2C48F7AA" w14:textId="77777777" w:rsidR="00B3409B" w:rsidRDefault="00B3409B" w:rsidP="0040052F">
      <w:pPr>
        <w:pStyle w:val="paragraph"/>
        <w:numPr>
          <w:ilvl w:val="0"/>
          <w:numId w:val="191"/>
        </w:numPr>
        <w:spacing w:before="0" w:beforeAutospacing="0" w:after="0" w:afterAutospacing="0"/>
        <w:ind w:left="1155" w:firstLine="0"/>
        <w:textAlignment w:val="baseline"/>
        <w:rPr>
          <w:rFonts w:ascii="Arial" w:hAnsi="Arial" w:cs="Arial"/>
          <w:sz w:val="22"/>
          <w:szCs w:val="22"/>
        </w:rPr>
      </w:pPr>
      <w:r>
        <w:rPr>
          <w:rStyle w:val="normaltextrun"/>
          <w:rFonts w:ascii="Arial" w:hAnsi="Arial" w:cs="Arial"/>
          <w:sz w:val="22"/>
          <w:szCs w:val="22"/>
        </w:rPr>
        <w:t>provide feedback to centres and to City &amp; Guilds. </w:t>
      </w:r>
      <w:r>
        <w:rPr>
          <w:rStyle w:val="eop"/>
          <w:rFonts w:ascii="Arial" w:hAnsi="Arial" w:cs="Arial"/>
          <w:sz w:val="22"/>
          <w:szCs w:val="22"/>
        </w:rPr>
        <w:t> </w:t>
      </w:r>
    </w:p>
    <w:p w14:paraId="086F501C" w14:textId="4CA2C46B" w:rsidR="00E23E64" w:rsidRPr="00315D95" w:rsidRDefault="000A09FD" w:rsidP="00163ED2">
      <w:pPr>
        <w:pStyle w:val="Sub-headingILM"/>
      </w:pPr>
      <w:bookmarkStart w:id="29" w:name="_Toc211675880"/>
      <w:bookmarkStart w:id="30" w:name="_Toc254253367"/>
      <w:bookmarkStart w:id="31" w:name="_Toc260928659"/>
      <w:bookmarkStart w:id="32" w:name="_Toc311617234"/>
      <w:bookmarkStart w:id="33" w:name="_Toc75958560"/>
      <w:bookmarkStart w:id="34" w:name="_Toc145062246"/>
      <w:r w:rsidRPr="00315D95">
        <w:t xml:space="preserve">Learner </w:t>
      </w:r>
      <w:r w:rsidR="00F808C8" w:rsidRPr="00315D95">
        <w:t>E</w:t>
      </w:r>
      <w:r w:rsidR="00E23E64" w:rsidRPr="00315D95">
        <w:t xml:space="preserve">ntry </w:t>
      </w:r>
      <w:r w:rsidR="00F808C8" w:rsidRPr="00315D95">
        <w:t>R</w:t>
      </w:r>
      <w:r w:rsidR="00E23E64" w:rsidRPr="00315D95">
        <w:t>equirements</w:t>
      </w:r>
      <w:bookmarkEnd w:id="29"/>
      <w:bookmarkEnd w:id="30"/>
      <w:bookmarkEnd w:id="31"/>
      <w:bookmarkEnd w:id="32"/>
      <w:bookmarkEnd w:id="33"/>
      <w:bookmarkEnd w:id="34"/>
    </w:p>
    <w:p w14:paraId="70989160" w14:textId="056F53FC" w:rsidR="004C0C1B" w:rsidRDefault="004C0C1B" w:rsidP="00117D6E">
      <w:pPr>
        <w:pStyle w:val="NormalILM"/>
        <w:rPr>
          <w:rStyle w:val="eop"/>
          <w:color w:val="000000"/>
          <w:szCs w:val="22"/>
          <w:shd w:val="clear" w:color="auto" w:fill="FFFFFF"/>
        </w:rPr>
      </w:pPr>
      <w:r w:rsidRPr="00A1127A">
        <w:rPr>
          <w:rStyle w:val="normaltextrun"/>
          <w:color w:val="000000"/>
          <w:szCs w:val="22"/>
          <w:shd w:val="clear" w:color="auto" w:fill="FFFFFF"/>
          <w:lang w:val="ru-RU"/>
        </w:rPr>
        <w:t>City &amp; Guilds</w:t>
      </w:r>
      <w:r>
        <w:rPr>
          <w:rStyle w:val="normaltextrun"/>
          <w:color w:val="000000"/>
          <w:szCs w:val="22"/>
          <w:shd w:val="clear" w:color="auto" w:fill="FFFFFF"/>
          <w:lang w:val="ru-RU"/>
        </w:rPr>
        <w:t xml:space="preserve"> does not set entry requirements for th</w:t>
      </w:r>
      <w:r>
        <w:rPr>
          <w:rStyle w:val="normaltextrun"/>
          <w:color w:val="000000"/>
          <w:szCs w:val="22"/>
          <w:shd w:val="clear" w:color="auto" w:fill="FFFFFF"/>
        </w:rPr>
        <w:t>ese</w:t>
      </w:r>
      <w:r>
        <w:rPr>
          <w:rStyle w:val="normaltextrun"/>
          <w:color w:val="000000"/>
          <w:szCs w:val="22"/>
          <w:shd w:val="clear" w:color="auto" w:fill="FFFFFF"/>
          <w:lang w:val="ru-RU"/>
        </w:rPr>
        <w:t xml:space="preserve"> qualifications. However, centres must ensure that candidates have the potential and opportunity to gain the qualification successfully. </w:t>
      </w:r>
      <w:r>
        <w:rPr>
          <w:rStyle w:val="eop"/>
          <w:color w:val="000000"/>
          <w:szCs w:val="22"/>
          <w:shd w:val="clear" w:color="auto" w:fill="FFFFFF"/>
        </w:rPr>
        <w:t> </w:t>
      </w:r>
    </w:p>
    <w:p w14:paraId="1A3D417A" w14:textId="77777777" w:rsidR="004F0070" w:rsidRPr="00C46DCD" w:rsidRDefault="004F0070" w:rsidP="00C46DCD">
      <w:pPr>
        <w:pStyle w:val="NormalILM"/>
      </w:pPr>
    </w:p>
    <w:p w14:paraId="01DE25A9" w14:textId="716BF30E" w:rsidR="00555E6D" w:rsidRPr="00CB3F05" w:rsidRDefault="004F0070" w:rsidP="00555E6D">
      <w:pPr>
        <w:rPr>
          <w:rStyle w:val="normaltextrun"/>
          <w:color w:val="000000"/>
          <w:shd w:val="clear" w:color="auto" w:fill="FFFFFF"/>
          <w:lang w:val="ru-RU"/>
        </w:rPr>
      </w:pPr>
      <w:r w:rsidRPr="00CB3F05">
        <w:rPr>
          <w:rStyle w:val="normaltextrun"/>
          <w:rFonts w:ascii="Arial" w:hAnsi="Arial" w:cs="Arial"/>
          <w:color w:val="000000"/>
          <w:szCs w:val="22"/>
          <w:shd w:val="clear" w:color="auto" w:fill="FFFFFF"/>
          <w:lang w:val="ru-RU"/>
        </w:rPr>
        <w:t>Gaps in opportunity to undertake activities within their day-to day role must be identified by the Centre at the start of the qualification. Evidence must come from activities within a real work environment within their organisation</w:t>
      </w:r>
      <w:r w:rsidR="004C0C1B" w:rsidRPr="00CB3F05">
        <w:rPr>
          <w:rStyle w:val="normaltextrun"/>
          <w:rFonts w:ascii="Arial" w:hAnsi="Arial" w:cs="Arial"/>
          <w:color w:val="000000"/>
          <w:szCs w:val="22"/>
          <w:shd w:val="clear" w:color="auto" w:fill="FFFFFF"/>
          <w:lang w:val="ru-RU"/>
        </w:rPr>
        <w:t>, or</w:t>
      </w:r>
      <w:r w:rsidR="00555E6D" w:rsidRPr="00CB3F05">
        <w:rPr>
          <w:rStyle w:val="normaltextrun"/>
          <w:rFonts w:ascii="Arial" w:hAnsi="Arial" w:cs="Arial"/>
          <w:color w:val="000000"/>
          <w:szCs w:val="22"/>
          <w:shd w:val="clear" w:color="auto" w:fill="FFFFFF"/>
          <w:lang w:val="ru-RU"/>
        </w:rPr>
        <w:t xml:space="preserve"> one </w:t>
      </w:r>
      <w:r w:rsidR="00555E6D" w:rsidRPr="00CB3F05">
        <w:rPr>
          <w:rStyle w:val="normaltextrun"/>
          <w:color w:val="000000"/>
          <w:shd w:val="clear" w:color="auto" w:fill="FFFFFF"/>
          <w:lang w:val="ru-RU"/>
        </w:rPr>
        <w:t>with which they are familiar.</w:t>
      </w:r>
    </w:p>
    <w:p w14:paraId="64361414" w14:textId="77777777" w:rsidR="004F0070" w:rsidRPr="00C46DCD" w:rsidRDefault="004F0070" w:rsidP="00C46DCD">
      <w:pPr>
        <w:pStyle w:val="NormalILM"/>
      </w:pPr>
    </w:p>
    <w:p w14:paraId="6EA01FC7" w14:textId="0B5E1816" w:rsidR="00E23E64" w:rsidRPr="00D84DB1" w:rsidRDefault="00E23E64">
      <w:pPr>
        <w:pStyle w:val="Sub-headingILM"/>
      </w:pPr>
      <w:bookmarkStart w:id="35" w:name="_Toc75958561"/>
      <w:bookmarkStart w:id="36" w:name="_Toc145062247"/>
      <w:r w:rsidRPr="00D84DB1">
        <w:t xml:space="preserve">Age </w:t>
      </w:r>
      <w:r w:rsidR="00F808C8">
        <w:t>R</w:t>
      </w:r>
      <w:r w:rsidRPr="00D84DB1">
        <w:t>estrictions</w:t>
      </w:r>
      <w:bookmarkStart w:id="37" w:name="_Hlk78118222"/>
      <w:bookmarkEnd w:id="35"/>
      <w:bookmarkEnd w:id="36"/>
      <w:r w:rsidRPr="00D84DB1">
        <w:t xml:space="preserve"> </w:t>
      </w:r>
    </w:p>
    <w:p w14:paraId="6971346C" w14:textId="7FD74B14" w:rsidR="00FC516D" w:rsidRDefault="00B3409B">
      <w:pPr>
        <w:pStyle w:val="NormalILM"/>
      </w:pPr>
      <w:r>
        <w:rPr>
          <w:rStyle w:val="normaltextrun"/>
          <w:color w:val="000000"/>
          <w:szCs w:val="22"/>
          <w:shd w:val="clear" w:color="auto" w:fill="FFFFFF"/>
        </w:rPr>
        <w:t>Th</w:t>
      </w:r>
      <w:r w:rsidR="00555E6D">
        <w:rPr>
          <w:rStyle w:val="normaltextrun"/>
          <w:color w:val="000000"/>
          <w:szCs w:val="22"/>
          <w:shd w:val="clear" w:color="auto" w:fill="FFFFFF"/>
        </w:rPr>
        <w:t>ese</w:t>
      </w:r>
      <w:r>
        <w:rPr>
          <w:rStyle w:val="normaltextrun"/>
          <w:color w:val="000000"/>
          <w:szCs w:val="22"/>
          <w:shd w:val="clear" w:color="auto" w:fill="FFFFFF"/>
        </w:rPr>
        <w:t xml:space="preserve"> qualification</w:t>
      </w:r>
      <w:r w:rsidR="00555E6D">
        <w:rPr>
          <w:rStyle w:val="normaltextrun"/>
          <w:color w:val="000000"/>
          <w:szCs w:val="22"/>
          <w:shd w:val="clear" w:color="auto" w:fill="FFFFFF"/>
        </w:rPr>
        <w:t>s</w:t>
      </w:r>
      <w:r>
        <w:rPr>
          <w:rStyle w:val="normaltextrun"/>
          <w:color w:val="000000"/>
          <w:szCs w:val="22"/>
          <w:shd w:val="clear" w:color="auto" w:fill="FFFFFF"/>
        </w:rPr>
        <w:t xml:space="preserve"> </w:t>
      </w:r>
      <w:r w:rsidR="00555E6D">
        <w:rPr>
          <w:rStyle w:val="normaltextrun"/>
          <w:color w:val="000000"/>
          <w:szCs w:val="22"/>
          <w:shd w:val="clear" w:color="auto" w:fill="FFFFFF"/>
        </w:rPr>
        <w:t>are</w:t>
      </w:r>
      <w:r>
        <w:rPr>
          <w:rStyle w:val="normaltextrun"/>
          <w:color w:val="000000"/>
          <w:szCs w:val="22"/>
          <w:shd w:val="clear" w:color="auto" w:fill="FFFFFF"/>
        </w:rPr>
        <w:t xml:space="preserve"> approved for learners </w:t>
      </w:r>
      <w:r w:rsidRPr="00CB3F05">
        <w:rPr>
          <w:rStyle w:val="normaltextrun"/>
          <w:color w:val="000000"/>
          <w:szCs w:val="22"/>
          <w:shd w:val="clear" w:color="auto" w:fill="FFFFFF"/>
        </w:rPr>
        <w:t>aged 18+</w:t>
      </w:r>
      <w:r w:rsidRPr="00555E6D">
        <w:rPr>
          <w:rStyle w:val="normaltextrun"/>
          <w:color w:val="000000"/>
          <w:szCs w:val="22"/>
          <w:shd w:val="clear" w:color="auto" w:fill="FFFFFF"/>
        </w:rPr>
        <w:t xml:space="preserve"> or above</w:t>
      </w:r>
      <w:r>
        <w:rPr>
          <w:rStyle w:val="normaltextrun"/>
          <w:color w:val="000000"/>
          <w:szCs w:val="22"/>
          <w:shd w:val="clear" w:color="auto" w:fill="FFFFFF"/>
        </w:rPr>
        <w:t>.</w:t>
      </w:r>
      <w:r>
        <w:rPr>
          <w:rStyle w:val="eop"/>
          <w:color w:val="000000"/>
          <w:szCs w:val="22"/>
          <w:shd w:val="clear" w:color="auto" w:fill="FFFFFF"/>
        </w:rPr>
        <w:t> </w:t>
      </w:r>
      <w:bookmarkEnd w:id="37"/>
    </w:p>
    <w:p w14:paraId="1476B195" w14:textId="5350C4AB" w:rsidR="00FC516D" w:rsidRPr="00F3390A" w:rsidRDefault="00FC516D">
      <w:pPr>
        <w:pStyle w:val="Sub-headingILM"/>
      </w:pPr>
      <w:bookmarkStart w:id="38" w:name="_Toc75958562"/>
      <w:bookmarkStart w:id="39" w:name="_Toc145062248"/>
      <w:r w:rsidRPr="00F3390A">
        <w:t xml:space="preserve">Time </w:t>
      </w:r>
      <w:r w:rsidR="00F808C8">
        <w:t>C</w:t>
      </w:r>
      <w:r w:rsidRPr="00F3390A">
        <w:t>onstraints</w:t>
      </w:r>
      <w:bookmarkEnd w:id="38"/>
      <w:bookmarkEnd w:id="39"/>
    </w:p>
    <w:p w14:paraId="288759DA" w14:textId="77777777" w:rsidR="00FC516D" w:rsidRPr="00F3390A" w:rsidRDefault="00FC516D">
      <w:pPr>
        <w:pStyle w:val="NormalILM"/>
      </w:pPr>
      <w:r w:rsidRPr="00F3390A">
        <w:t xml:space="preserve">Qualification registration is valid for </w:t>
      </w:r>
      <w:r w:rsidRPr="00555E6D">
        <w:t>three</w:t>
      </w:r>
      <w:r w:rsidRPr="00F3390A">
        <w:t xml:space="preserve"> years.</w:t>
      </w:r>
    </w:p>
    <w:p w14:paraId="16E76869" w14:textId="77777777" w:rsidR="00B3409B" w:rsidRPr="00CB3F05" w:rsidRDefault="00B3409B" w:rsidP="00B3409B">
      <w:pPr>
        <w:pStyle w:val="paragraph"/>
        <w:spacing w:before="0" w:beforeAutospacing="0" w:after="0" w:afterAutospacing="0"/>
        <w:textAlignment w:val="baseline"/>
        <w:rPr>
          <w:rFonts w:ascii="Arial" w:hAnsi="Arial" w:cs="Arial"/>
          <w:b/>
          <w:bCs/>
          <w:color w:val="F49515"/>
          <w:sz w:val="26"/>
          <w:szCs w:val="26"/>
          <w:lang w:eastAsia="en-US"/>
        </w:rPr>
      </w:pPr>
    </w:p>
    <w:p w14:paraId="629701E7" w14:textId="691CF4C7" w:rsidR="00B3409B" w:rsidRPr="00CB3F05" w:rsidRDefault="00B3409B" w:rsidP="00B3409B">
      <w:pPr>
        <w:pStyle w:val="paragraph"/>
        <w:spacing w:before="0" w:beforeAutospacing="0" w:after="0" w:afterAutospacing="0"/>
        <w:textAlignment w:val="baseline"/>
        <w:rPr>
          <w:rFonts w:ascii="Arial" w:hAnsi="Arial" w:cs="Arial"/>
          <w:b/>
          <w:bCs/>
          <w:color w:val="F49515"/>
          <w:sz w:val="26"/>
          <w:szCs w:val="26"/>
          <w:lang w:eastAsia="en-US"/>
        </w:rPr>
      </w:pPr>
      <w:r w:rsidRPr="000D69FD">
        <w:rPr>
          <w:rFonts w:ascii="Arial" w:hAnsi="Arial" w:cs="Arial"/>
          <w:b/>
          <w:bCs/>
          <w:color w:val="F49515"/>
          <w:sz w:val="26"/>
          <w:szCs w:val="26"/>
          <w:lang w:eastAsia="en-US"/>
        </w:rPr>
        <w:t>Access arrangements and reasonable adjustments </w:t>
      </w:r>
    </w:p>
    <w:p w14:paraId="5630EADC" w14:textId="77777777" w:rsidR="00B3409B" w:rsidRDefault="00B3409B" w:rsidP="00B340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Access arrangements are adjustments that allow candidates with disabilities, special educational needs, and temporary injuries to access the assessment and demonstrate their skills and knowledge without changing the demands of the assessment. These arrangements must be made before assessment takes place.</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sidRPr="009031E8">
        <w:rPr>
          <w:rStyle w:val="normaltextrun"/>
          <w:rFonts w:ascii="Arial" w:hAnsi="Arial" w:cs="Arial"/>
          <w:color w:val="000000"/>
          <w:sz w:val="22"/>
          <w:szCs w:val="22"/>
        </w:rPr>
        <w:t>The Equality Act 2010 requires City &amp; Guilds to make reasonable adjustments where a disabled person would be at a substantial disadvantage in undertaking an assessment.</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lastRenderedPageBreak/>
        <w:t>It is the responsibility of the centre to ensure at the start of a programme of learning that candidates will be able to access the requirements of the qualification.</w:t>
      </w:r>
      <w:r>
        <w:rPr>
          <w:rStyle w:val="scxw238789365"/>
          <w:rFonts w:ascii="Arial" w:hAnsi="Arial" w:cs="Arial"/>
          <w:color w:val="000000"/>
          <w:sz w:val="22"/>
          <w:szCs w:val="22"/>
        </w:rPr>
        <w:t> </w:t>
      </w:r>
      <w:r>
        <w:rPr>
          <w:rFonts w:ascii="Arial" w:hAnsi="Arial" w:cs="Arial"/>
          <w:color w:val="000000"/>
          <w:sz w:val="22"/>
          <w:szCs w:val="22"/>
        </w:rPr>
        <w:br/>
      </w:r>
      <w:r>
        <w:rPr>
          <w:rStyle w:val="scxw238789365"/>
          <w:rFonts w:ascii="Arial" w:hAnsi="Arial" w:cs="Arial"/>
          <w:color w:val="000000"/>
          <w:sz w:val="22"/>
          <w:szCs w:val="22"/>
        </w:rPr>
        <w:t> </w:t>
      </w:r>
      <w:r>
        <w:rPr>
          <w:rFonts w:ascii="Arial" w:hAnsi="Arial" w:cs="Arial"/>
          <w:color w:val="000000"/>
          <w:sz w:val="22"/>
          <w:szCs w:val="22"/>
        </w:rPr>
        <w:br/>
      </w:r>
      <w:r>
        <w:rPr>
          <w:rStyle w:val="normaltextrun"/>
          <w:rFonts w:ascii="Arial" w:hAnsi="Arial" w:cs="Arial"/>
          <w:color w:val="000000"/>
          <w:sz w:val="22"/>
          <w:szCs w:val="22"/>
        </w:rPr>
        <w:t>Please refer to the JCQ access arrangements and reasonable adjustments and Access arrangements - when and how applications need to be made to City &amp; Guilds for more information. Both are available on th</w:t>
      </w:r>
      <w:r w:rsidRPr="00A1127A">
        <w:rPr>
          <w:rStyle w:val="normaltextrun"/>
          <w:rFonts w:ascii="Arial" w:hAnsi="Arial" w:cs="Arial"/>
          <w:color w:val="000000"/>
          <w:sz w:val="22"/>
          <w:szCs w:val="22"/>
        </w:rPr>
        <w:t>e City &amp; Guilds website</w:t>
      </w:r>
      <w:r>
        <w:rPr>
          <w:rStyle w:val="normaltextrun"/>
          <w:rFonts w:ascii="Arial" w:hAnsi="Arial" w:cs="Arial"/>
          <w:color w:val="000000"/>
          <w:sz w:val="22"/>
          <w:szCs w:val="22"/>
        </w:rPr>
        <w:t xml:space="preserve">: </w:t>
      </w:r>
      <w:hyperlink r:id="rId23" w:tgtFrame="_blank" w:history="1">
        <w:r>
          <w:rPr>
            <w:rStyle w:val="normaltextrun"/>
            <w:rFonts w:ascii="Arial" w:hAnsi="Arial" w:cs="Arial"/>
            <w:color w:val="0000FF"/>
            <w:sz w:val="22"/>
            <w:szCs w:val="22"/>
            <w:u w:val="single"/>
          </w:rPr>
          <w:t>http://www.cityandguilds.com/delivering-our-qualifications/centre-development/centre-document-library/policies-and-procedures/access-arrangements-reasonable-adjustments</w:t>
        </w:r>
      </w:hyperlink>
      <w:r>
        <w:rPr>
          <w:rStyle w:val="normaltextrun"/>
          <w:rFonts w:ascii="Arial" w:hAnsi="Arial" w:cs="Arial"/>
          <w:sz w:val="22"/>
          <w:szCs w:val="22"/>
        </w:rPr>
        <w:t>  </w:t>
      </w:r>
    </w:p>
    <w:p w14:paraId="679B4210" w14:textId="77777777" w:rsidR="00943B36" w:rsidRDefault="00943B36" w:rsidP="00943B36">
      <w:pPr>
        <w:pStyle w:val="NormalILM"/>
        <w:rPr>
          <w:szCs w:val="16"/>
        </w:rPr>
      </w:pPr>
    </w:p>
    <w:p w14:paraId="40AA4BC7" w14:textId="3F2C930E" w:rsidR="00943B36" w:rsidRDefault="00943B36" w:rsidP="00943B36">
      <w:pPr>
        <w:pStyle w:val="NormalILM"/>
        <w:rPr>
          <w:szCs w:val="16"/>
        </w:rPr>
      </w:pPr>
      <w:r w:rsidRPr="00F113F2">
        <w:rPr>
          <w:szCs w:val="16"/>
        </w:rPr>
        <w:t xml:space="preserve">The </w:t>
      </w:r>
      <w:r w:rsidRPr="00F113F2">
        <w:rPr>
          <w:i/>
          <w:iCs/>
        </w:rPr>
        <w:t xml:space="preserve">City &amp; Guilds/ILM Centre Document Library </w:t>
      </w:r>
      <w:r w:rsidRPr="00F113F2">
        <w:rPr>
          <w:szCs w:val="16"/>
        </w:rPr>
        <w:t>has guidance</w:t>
      </w:r>
      <w:r w:rsidRPr="00F3390A">
        <w:rPr>
          <w:szCs w:val="16"/>
        </w:rPr>
        <w:t xml:space="preserve"> </w:t>
      </w:r>
      <w:r>
        <w:rPr>
          <w:szCs w:val="16"/>
        </w:rPr>
        <w:t>on</w:t>
      </w:r>
      <w:r w:rsidRPr="00F3390A">
        <w:rPr>
          <w:szCs w:val="16"/>
        </w:rPr>
        <w:t xml:space="preserve"> </w:t>
      </w:r>
      <w:proofErr w:type="gramStart"/>
      <w:r w:rsidRPr="00F3390A">
        <w:rPr>
          <w:szCs w:val="16"/>
        </w:rPr>
        <w:t>making arrangements</w:t>
      </w:r>
      <w:proofErr w:type="gramEnd"/>
      <w:r w:rsidRPr="00F3390A">
        <w:rPr>
          <w:szCs w:val="16"/>
        </w:rPr>
        <w:t xml:space="preserve"> for learners requiring reasonable adjustments or special considerations in respect of assessment. </w:t>
      </w:r>
    </w:p>
    <w:p w14:paraId="6B8EC6ED" w14:textId="77777777" w:rsidR="00FC516D" w:rsidRPr="00F3390A" w:rsidRDefault="00FC516D">
      <w:pPr>
        <w:pStyle w:val="NormalILM"/>
      </w:pPr>
    </w:p>
    <w:p w14:paraId="064AB3EC" w14:textId="1261B713" w:rsidR="00E23E64" w:rsidRPr="00643F12" w:rsidRDefault="00E23E64">
      <w:pPr>
        <w:pStyle w:val="SectionTitle0"/>
      </w:pPr>
      <w:bookmarkStart w:id="40" w:name="_Toc311617235"/>
      <w:bookmarkStart w:id="41" w:name="_Toc75958563"/>
      <w:bookmarkStart w:id="42" w:name="_Toc145062249"/>
      <w:r w:rsidRPr="00643F12">
        <w:lastRenderedPageBreak/>
        <w:t>3</w:t>
      </w:r>
      <w:r w:rsidRPr="00643F12">
        <w:tab/>
        <w:t xml:space="preserve">Delivering the </w:t>
      </w:r>
      <w:r w:rsidR="00E512A8">
        <w:t>Q</w:t>
      </w:r>
      <w:r w:rsidRPr="00643F12">
        <w:t>ualification</w:t>
      </w:r>
      <w:bookmarkEnd w:id="40"/>
      <w:bookmarkEnd w:id="41"/>
      <w:bookmarkEnd w:id="42"/>
    </w:p>
    <w:p w14:paraId="7AE51B6E" w14:textId="3250A82C" w:rsidR="00E23E64" w:rsidRPr="00643F12" w:rsidRDefault="00E23E64">
      <w:pPr>
        <w:pStyle w:val="Sub-headingILM"/>
      </w:pPr>
      <w:bookmarkStart w:id="43" w:name="_Ref151790014"/>
      <w:bookmarkStart w:id="44" w:name="_Ref151790019"/>
      <w:bookmarkStart w:id="45" w:name="_Toc203876876"/>
      <w:bookmarkStart w:id="46" w:name="_Toc211675891"/>
      <w:bookmarkStart w:id="47" w:name="_Toc254253369"/>
      <w:bookmarkStart w:id="48" w:name="_Toc260928661"/>
      <w:bookmarkStart w:id="49" w:name="_Toc311617236"/>
      <w:bookmarkStart w:id="50" w:name="_Toc75958564"/>
      <w:bookmarkStart w:id="51" w:name="_Toc145062250"/>
      <w:r w:rsidRPr="00643F12">
        <w:t xml:space="preserve">Initial </w:t>
      </w:r>
      <w:r w:rsidR="00F808C8">
        <w:t>A</w:t>
      </w:r>
      <w:r w:rsidRPr="00643F12">
        <w:t>ssessment</w:t>
      </w:r>
      <w:bookmarkEnd w:id="43"/>
      <w:bookmarkEnd w:id="44"/>
      <w:bookmarkEnd w:id="45"/>
      <w:bookmarkEnd w:id="46"/>
      <w:bookmarkEnd w:id="47"/>
      <w:bookmarkEnd w:id="48"/>
      <w:bookmarkEnd w:id="49"/>
      <w:bookmarkEnd w:id="50"/>
      <w:bookmarkEnd w:id="51"/>
    </w:p>
    <w:p w14:paraId="425A3BBA" w14:textId="76F80FC9" w:rsidR="00E23E64" w:rsidRPr="00643F12" w:rsidRDefault="00E23E64">
      <w:pPr>
        <w:pStyle w:val="BodyText"/>
        <w:spacing w:before="0" w:after="0" w:line="240" w:lineRule="auto"/>
        <w:rPr>
          <w:rFonts w:ascii="Arial" w:hAnsi="Arial" w:cs="Arial"/>
        </w:rPr>
      </w:pPr>
      <w:r w:rsidRPr="00643F12">
        <w:rPr>
          <w:rFonts w:ascii="Arial" w:hAnsi="Arial" w:cs="Arial"/>
        </w:rPr>
        <w:t xml:space="preserve">An initial assessment of each </w:t>
      </w:r>
      <w:r w:rsidR="00E6618E">
        <w:rPr>
          <w:rFonts w:ascii="Arial" w:hAnsi="Arial" w:cs="Arial"/>
        </w:rPr>
        <w:t>learner</w:t>
      </w:r>
      <w:r w:rsidRPr="00643F12">
        <w:rPr>
          <w:rFonts w:ascii="Arial" w:hAnsi="Arial" w:cs="Arial"/>
        </w:rPr>
        <w:t xml:space="preserve"> </w:t>
      </w:r>
      <w:r w:rsidR="00717677">
        <w:rPr>
          <w:rFonts w:ascii="Arial" w:hAnsi="Arial" w:cs="Arial"/>
        </w:rPr>
        <w:t>must</w:t>
      </w:r>
      <w:r w:rsidRPr="00643F12">
        <w:rPr>
          <w:rFonts w:ascii="Arial" w:hAnsi="Arial" w:cs="Arial"/>
        </w:rPr>
        <w:t xml:space="preserve"> be made before the start of their programme to identify:</w:t>
      </w:r>
    </w:p>
    <w:p w14:paraId="1AB236A6" w14:textId="543F2B3B" w:rsidR="00E23E64" w:rsidRPr="00643F12" w:rsidRDefault="00943B36" w:rsidP="0040052F">
      <w:pPr>
        <w:pStyle w:val="Bullet1"/>
        <w:numPr>
          <w:ilvl w:val="0"/>
          <w:numId w:val="192"/>
        </w:numPr>
      </w:pPr>
      <w:r>
        <w:t>i</w:t>
      </w:r>
      <w:r w:rsidR="00E23E64" w:rsidRPr="00643F12">
        <w:t xml:space="preserve">f the </w:t>
      </w:r>
      <w:r w:rsidR="00E6618E">
        <w:t>learner</w:t>
      </w:r>
      <w:r w:rsidR="00E23E64" w:rsidRPr="00643F12">
        <w:t xml:space="preserve"> has any specific training needs</w:t>
      </w:r>
    </w:p>
    <w:p w14:paraId="41E73D3F" w14:textId="7435A7E5" w:rsidR="00E23E64" w:rsidRPr="00643F12" w:rsidRDefault="00B3409B" w:rsidP="0040052F">
      <w:pPr>
        <w:pStyle w:val="Bullet1"/>
        <w:numPr>
          <w:ilvl w:val="0"/>
          <w:numId w:val="192"/>
        </w:numPr>
      </w:pPr>
      <w:r>
        <w:t>s</w:t>
      </w:r>
      <w:r w:rsidR="00E23E64" w:rsidRPr="00643F12">
        <w:t>upport and guidance they may need when working towards their qualification</w:t>
      </w:r>
      <w:r w:rsidR="00555E6D">
        <w:t>(s)</w:t>
      </w:r>
    </w:p>
    <w:p w14:paraId="5F25638A" w14:textId="42843FA6" w:rsidR="00E23E64" w:rsidRPr="00643F12" w:rsidRDefault="00B3409B" w:rsidP="0040052F">
      <w:pPr>
        <w:pStyle w:val="Bullet1"/>
        <w:numPr>
          <w:ilvl w:val="0"/>
          <w:numId w:val="192"/>
        </w:numPr>
      </w:pPr>
      <w:r>
        <w:t>a</w:t>
      </w:r>
      <w:r w:rsidR="00E23E64" w:rsidRPr="00643F12">
        <w:t>ny units they have already completed</w:t>
      </w:r>
      <w:r w:rsidR="00D233C2">
        <w:t xml:space="preserve"> </w:t>
      </w:r>
      <w:r w:rsidR="00555E6D">
        <w:rPr>
          <w:rStyle w:val="normaltextrun"/>
          <w:color w:val="000000"/>
          <w:szCs w:val="22"/>
          <w:shd w:val="clear" w:color="auto" w:fill="FFFFFF"/>
          <w:lang w:val="ru-RU"/>
        </w:rPr>
        <w:t xml:space="preserve">or credit they have accumulated which is relevant to the </w:t>
      </w:r>
      <w:proofErr w:type="gramStart"/>
      <w:r w:rsidR="00555E6D">
        <w:rPr>
          <w:rStyle w:val="normaltextrun"/>
          <w:color w:val="000000"/>
          <w:szCs w:val="22"/>
          <w:shd w:val="clear" w:color="auto" w:fill="FFFFFF"/>
          <w:lang w:val="ru-RU"/>
        </w:rPr>
        <w:t>qualification</w:t>
      </w:r>
      <w:proofErr w:type="gramEnd"/>
      <w:r w:rsidR="00555E6D">
        <w:rPr>
          <w:rStyle w:val="eop"/>
          <w:color w:val="000000"/>
          <w:szCs w:val="22"/>
          <w:shd w:val="clear" w:color="auto" w:fill="FFFFFF"/>
        </w:rPr>
        <w:t> </w:t>
      </w:r>
    </w:p>
    <w:p w14:paraId="0DA960E4" w14:textId="4B13B5F0" w:rsidR="00943B36" w:rsidRPr="00643F12" w:rsidRDefault="00943B36" w:rsidP="0040052F">
      <w:pPr>
        <w:pStyle w:val="Bullet1"/>
        <w:numPr>
          <w:ilvl w:val="0"/>
          <w:numId w:val="192"/>
        </w:numPr>
      </w:pPr>
      <w:r>
        <w:t>t</w:t>
      </w:r>
      <w:r w:rsidRPr="00643F12">
        <w:t>he appropriate type and level of qualification</w:t>
      </w:r>
      <w:r>
        <w:t>.</w:t>
      </w:r>
    </w:p>
    <w:p w14:paraId="71CDB976" w14:textId="77777777" w:rsidR="005D3236" w:rsidRPr="00F3390A" w:rsidRDefault="005D3236">
      <w:pPr>
        <w:pStyle w:val="NormalILM"/>
        <w:rPr>
          <w:szCs w:val="16"/>
        </w:rPr>
      </w:pPr>
    </w:p>
    <w:p w14:paraId="773434B4" w14:textId="52E39B3A" w:rsidR="00D71294" w:rsidRPr="00F3390A" w:rsidRDefault="00D71294">
      <w:pPr>
        <w:pStyle w:val="Sub-headingILM"/>
      </w:pPr>
      <w:bookmarkStart w:id="52" w:name="_Toc75958565"/>
      <w:bookmarkStart w:id="53" w:name="_Toc145062251"/>
      <w:r w:rsidRPr="00F3390A">
        <w:t>Induction</w:t>
      </w:r>
      <w:bookmarkEnd w:id="52"/>
      <w:bookmarkEnd w:id="53"/>
    </w:p>
    <w:p w14:paraId="5369A570" w14:textId="46AFCB43" w:rsidR="00C2036B" w:rsidRDefault="00C2036B" w:rsidP="00C2036B">
      <w:pPr>
        <w:pStyle w:val="BodyText"/>
        <w:spacing w:before="0" w:after="0" w:line="240" w:lineRule="auto"/>
        <w:rPr>
          <w:rFonts w:ascii="Arial" w:hAnsi="Arial" w:cs="Arial"/>
        </w:rPr>
      </w:pPr>
      <w:r>
        <w:rPr>
          <w:rFonts w:ascii="Arial" w:hAnsi="Arial" w:cs="Arial"/>
        </w:rPr>
        <w:t>C</w:t>
      </w:r>
      <w:r w:rsidRPr="00643F12">
        <w:rPr>
          <w:rFonts w:ascii="Arial" w:hAnsi="Arial" w:cs="Arial"/>
        </w:rPr>
        <w:t xml:space="preserve">entres </w:t>
      </w:r>
      <w:r>
        <w:rPr>
          <w:rFonts w:ascii="Arial" w:hAnsi="Arial" w:cs="Arial"/>
        </w:rPr>
        <w:t xml:space="preserve">must </w:t>
      </w:r>
      <w:r w:rsidRPr="00643F12">
        <w:rPr>
          <w:rFonts w:ascii="Arial" w:hAnsi="Arial" w:cs="Arial"/>
        </w:rPr>
        <w:t xml:space="preserve">provide an </w:t>
      </w:r>
      <w:proofErr w:type="gramStart"/>
      <w:r w:rsidRPr="00643F12">
        <w:rPr>
          <w:rFonts w:ascii="Arial" w:hAnsi="Arial" w:cs="Arial"/>
        </w:rPr>
        <w:t>induction</w:t>
      </w:r>
      <w:proofErr w:type="gramEnd"/>
      <w:r w:rsidRPr="00643F12">
        <w:rPr>
          <w:rFonts w:ascii="Arial" w:hAnsi="Arial" w:cs="Arial"/>
        </w:rPr>
        <w:t xml:space="preserve"> so </w:t>
      </w:r>
      <w:r>
        <w:rPr>
          <w:rFonts w:ascii="Arial" w:hAnsi="Arial" w:cs="Arial"/>
        </w:rPr>
        <w:t>learners</w:t>
      </w:r>
      <w:r w:rsidRPr="00643F12">
        <w:rPr>
          <w:rFonts w:ascii="Arial" w:hAnsi="Arial" w:cs="Arial"/>
        </w:rPr>
        <w:t xml:space="preserve"> fully understand the requirements of the </w:t>
      </w:r>
      <w:r w:rsidRPr="00AC2C5F">
        <w:rPr>
          <w:rFonts w:ascii="Arial" w:hAnsi="Arial" w:cs="Arial"/>
        </w:rPr>
        <w:t>qualification</w:t>
      </w:r>
      <w:r w:rsidR="0086007E">
        <w:rPr>
          <w:rFonts w:ascii="Arial" w:hAnsi="Arial" w:cs="Arial"/>
        </w:rPr>
        <w:t>s</w:t>
      </w:r>
      <w:r w:rsidRPr="00AC2C5F">
        <w:rPr>
          <w:rFonts w:ascii="Arial" w:hAnsi="Arial" w:cs="Arial"/>
        </w:rPr>
        <w:t xml:space="preserve">, their </w:t>
      </w:r>
      <w:r w:rsidRPr="00643F12">
        <w:rPr>
          <w:rFonts w:ascii="Arial" w:hAnsi="Arial" w:cs="Arial"/>
        </w:rPr>
        <w:t xml:space="preserve">responsibilities as a </w:t>
      </w:r>
      <w:r>
        <w:rPr>
          <w:rFonts w:ascii="Arial" w:hAnsi="Arial" w:cs="Arial"/>
        </w:rPr>
        <w:t>learner</w:t>
      </w:r>
      <w:r w:rsidRPr="00643F12">
        <w:rPr>
          <w:rFonts w:ascii="Arial" w:hAnsi="Arial" w:cs="Arial"/>
        </w:rPr>
        <w:t xml:space="preserve">, and the responsibilities of the </w:t>
      </w:r>
      <w:r>
        <w:rPr>
          <w:rFonts w:ascii="Arial" w:hAnsi="Arial" w:cs="Arial"/>
        </w:rPr>
        <w:t>C</w:t>
      </w:r>
      <w:r w:rsidRPr="00643F12">
        <w:rPr>
          <w:rFonts w:ascii="Arial" w:hAnsi="Arial" w:cs="Arial"/>
        </w:rPr>
        <w:t xml:space="preserve">entre. This information can be recorded on a learning contract. </w:t>
      </w:r>
    </w:p>
    <w:p w14:paraId="4AFC7287" w14:textId="77777777" w:rsidR="00C2036B" w:rsidRDefault="00C2036B">
      <w:pPr>
        <w:pStyle w:val="NormalILM"/>
      </w:pPr>
    </w:p>
    <w:p w14:paraId="28D6E6D0" w14:textId="4597CF13" w:rsidR="00D71294" w:rsidRPr="00F3390A" w:rsidRDefault="00D71294">
      <w:pPr>
        <w:pStyle w:val="NormalILM"/>
      </w:pPr>
      <w:r w:rsidRPr="00F3390A">
        <w:t xml:space="preserve">Each programme must </w:t>
      </w:r>
      <w:r w:rsidR="00A40604">
        <w:t>include the following, which</w:t>
      </w:r>
      <w:r w:rsidR="00CE5B11">
        <w:t xml:space="preserve"> must be supported by</w:t>
      </w:r>
      <w:r w:rsidRPr="00F3390A">
        <w:t xml:space="preserve"> written information for learners covering:</w:t>
      </w:r>
    </w:p>
    <w:p w14:paraId="57617222" w14:textId="55434A05" w:rsidR="00D71294" w:rsidRPr="00315D95" w:rsidRDefault="00877CA8" w:rsidP="0040052F">
      <w:pPr>
        <w:pStyle w:val="Bullet1"/>
        <w:numPr>
          <w:ilvl w:val="0"/>
          <w:numId w:val="192"/>
        </w:numPr>
      </w:pPr>
      <w:r>
        <w:t>a</w:t>
      </w:r>
      <w:r w:rsidR="00D71294" w:rsidRPr="00315D95">
        <w:t xml:space="preserve">n outline of the qualification and the related learner support </w:t>
      </w:r>
      <w:proofErr w:type="gramStart"/>
      <w:r w:rsidR="00D71294" w:rsidRPr="00315D95">
        <w:t>available</w:t>
      </w:r>
      <w:proofErr w:type="gramEnd"/>
    </w:p>
    <w:p w14:paraId="50646183" w14:textId="6E08B809" w:rsidR="00D71294" w:rsidRPr="00315D95" w:rsidRDefault="00877CA8" w:rsidP="0040052F">
      <w:pPr>
        <w:pStyle w:val="Bullet1"/>
        <w:numPr>
          <w:ilvl w:val="0"/>
          <w:numId w:val="192"/>
        </w:numPr>
      </w:pPr>
      <w:r>
        <w:t>t</w:t>
      </w:r>
      <w:r w:rsidR="00D71294" w:rsidRPr="00315D95">
        <w:t xml:space="preserve">he aim of the </w:t>
      </w:r>
      <w:r w:rsidR="00C3694E" w:rsidRPr="00877CA8">
        <w:t>City &amp; Guilds</w:t>
      </w:r>
      <w:r w:rsidR="00D71294" w:rsidRPr="00315D95">
        <w:t xml:space="preserve"> </w:t>
      </w:r>
      <w:r w:rsidR="00042DAB" w:rsidRPr="00315D95">
        <w:t>Level</w:t>
      </w:r>
      <w:r w:rsidR="0086007E">
        <w:t xml:space="preserve"> 6 Award/Certificate/Diploma</w:t>
      </w:r>
      <w:r w:rsidR="00042DAB" w:rsidRPr="00315D95">
        <w:t xml:space="preserve"> </w:t>
      </w:r>
      <w:r w:rsidR="0086007E">
        <w:t>in Leadership and Management</w:t>
      </w:r>
    </w:p>
    <w:p w14:paraId="35FDAC4B" w14:textId="2D839D66" w:rsidR="00D71294" w:rsidRPr="00315D95" w:rsidRDefault="00877CA8" w:rsidP="0040052F">
      <w:pPr>
        <w:pStyle w:val="Bullet1"/>
        <w:numPr>
          <w:ilvl w:val="0"/>
          <w:numId w:val="192"/>
        </w:numPr>
      </w:pPr>
      <w:r>
        <w:t>e</w:t>
      </w:r>
      <w:r w:rsidR="00D71294" w:rsidRPr="00315D95">
        <w:t xml:space="preserve">xpectations of, and benefits to, the </w:t>
      </w:r>
      <w:r w:rsidR="009D4700" w:rsidRPr="00315D95">
        <w:t xml:space="preserve">learner </w:t>
      </w:r>
      <w:r w:rsidR="00D71294" w:rsidRPr="00315D95">
        <w:t>and where relevant, their employer</w:t>
      </w:r>
    </w:p>
    <w:p w14:paraId="5FC77A95" w14:textId="27B09009" w:rsidR="00D71294" w:rsidRPr="00315D95" w:rsidRDefault="00877CA8" w:rsidP="0040052F">
      <w:pPr>
        <w:pStyle w:val="Bullet1"/>
        <w:numPr>
          <w:ilvl w:val="0"/>
          <w:numId w:val="192"/>
        </w:numPr>
      </w:pPr>
      <w:r>
        <w:t>f</w:t>
      </w:r>
      <w:r w:rsidR="00D71294" w:rsidRPr="00315D95">
        <w:t>ormat of the programme – content, hours, attendance, delivery methods, etc</w:t>
      </w:r>
    </w:p>
    <w:p w14:paraId="02B68EF5" w14:textId="7AEE26AF" w:rsidR="00D71294" w:rsidRPr="00315D95" w:rsidRDefault="00877CA8" w:rsidP="0040052F">
      <w:pPr>
        <w:pStyle w:val="Bullet1"/>
        <w:numPr>
          <w:ilvl w:val="0"/>
          <w:numId w:val="192"/>
        </w:numPr>
      </w:pPr>
      <w:r>
        <w:t>t</w:t>
      </w:r>
      <w:r w:rsidR="00D71294" w:rsidRPr="00315D95">
        <w:t xml:space="preserve">he </w:t>
      </w:r>
      <w:r w:rsidR="005C7F6B" w:rsidRPr="00315D95">
        <w:t>A</w:t>
      </w:r>
      <w:r w:rsidR="00D71294" w:rsidRPr="00315D95">
        <w:t xml:space="preserve">ssessment </w:t>
      </w:r>
      <w:r w:rsidR="005C7F6B" w:rsidRPr="00315D95">
        <w:t>C</w:t>
      </w:r>
      <w:r w:rsidR="00D71294" w:rsidRPr="00315D95">
        <w:t>riteria</w:t>
      </w:r>
      <w:r w:rsidR="00CE5B11" w:rsidRPr="00315D95">
        <w:t xml:space="preserve">, including the Assessment </w:t>
      </w:r>
      <w:r w:rsidR="00576583" w:rsidRPr="00315D95">
        <w:t>Requirement</w:t>
      </w:r>
      <w:r w:rsidR="0058426F" w:rsidRPr="00315D95">
        <w:t>s</w:t>
      </w:r>
      <w:r w:rsidR="00576583" w:rsidRPr="00315D95">
        <w:t xml:space="preserve"> </w:t>
      </w:r>
      <w:r w:rsidR="00E512A8" w:rsidRPr="00315D95">
        <w:t>(Sufficiency)</w:t>
      </w:r>
    </w:p>
    <w:p w14:paraId="309704E7" w14:textId="787D768E" w:rsidR="00D71294" w:rsidRPr="00315D95" w:rsidRDefault="00877CA8" w:rsidP="0040052F">
      <w:pPr>
        <w:pStyle w:val="Bullet1"/>
        <w:numPr>
          <w:ilvl w:val="0"/>
          <w:numId w:val="192"/>
        </w:numPr>
      </w:pPr>
      <w:r>
        <w:t>r</w:t>
      </w:r>
      <w:r w:rsidR="00D71294" w:rsidRPr="00315D95">
        <w:t xml:space="preserve">oles and responsibilities of Centre staff, </w:t>
      </w:r>
      <w:proofErr w:type="gramStart"/>
      <w:r w:rsidR="00D71294" w:rsidRPr="00315D95">
        <w:t>learners</w:t>
      </w:r>
      <w:proofErr w:type="gramEnd"/>
      <w:r w:rsidR="00D71294" w:rsidRPr="00315D95">
        <w:t xml:space="preserve"> and ILM</w:t>
      </w:r>
    </w:p>
    <w:p w14:paraId="2CA3D8BB" w14:textId="7F5881C4" w:rsidR="00D71294" w:rsidRPr="00F3390A" w:rsidRDefault="00877CA8" w:rsidP="0040052F">
      <w:pPr>
        <w:pStyle w:val="Bullet1"/>
        <w:numPr>
          <w:ilvl w:val="0"/>
          <w:numId w:val="192"/>
        </w:numPr>
      </w:pPr>
      <w:r>
        <w:t>l</w:t>
      </w:r>
      <w:r w:rsidR="00D71294" w:rsidRPr="00F3390A">
        <w:t>earning and study skills, including reference to use of library, internet and any open or online learning to be used</w:t>
      </w:r>
      <w:r w:rsidR="00CE5B11">
        <w:t xml:space="preserve">, and access to </w:t>
      </w:r>
      <w:r w:rsidR="00CE5B11" w:rsidRPr="00F3390A">
        <w:t xml:space="preserve">The Institute of Leadership </w:t>
      </w:r>
      <w:r w:rsidR="00CE5B11">
        <w:t>S</w:t>
      </w:r>
      <w:r w:rsidR="00CE5B11" w:rsidRPr="00F3390A">
        <w:t>tud</w:t>
      </w:r>
      <w:r w:rsidR="00CB0882">
        <w:t>ent</w:t>
      </w:r>
      <w:r w:rsidR="00CE5B11" w:rsidRPr="00F3390A">
        <w:t xml:space="preserve"> </w:t>
      </w:r>
      <w:r w:rsidR="00CE5B11">
        <w:t>M</w:t>
      </w:r>
      <w:r w:rsidR="00CE5B11" w:rsidRPr="00F3390A">
        <w:t xml:space="preserve">embership and </w:t>
      </w:r>
      <w:proofErr w:type="gramStart"/>
      <w:r w:rsidR="00CE5B11" w:rsidRPr="00F3390A">
        <w:t>benefits</w:t>
      </w:r>
      <w:proofErr w:type="gramEnd"/>
    </w:p>
    <w:p w14:paraId="24BE3B01" w14:textId="017726AE" w:rsidR="00D71294" w:rsidRPr="00F3390A" w:rsidRDefault="00877CA8" w:rsidP="0040052F">
      <w:pPr>
        <w:pStyle w:val="Bullet1"/>
        <w:numPr>
          <w:ilvl w:val="0"/>
          <w:numId w:val="192"/>
        </w:numPr>
      </w:pPr>
      <w:r>
        <w:t>i</w:t>
      </w:r>
      <w:r w:rsidR="00D71294" w:rsidRPr="00F3390A">
        <w:t xml:space="preserve">nformation on tutorial support, advice and guidance, equal opportunities, appeals procedures, </w:t>
      </w:r>
      <w:r w:rsidR="00A40604" w:rsidRPr="00F3390A">
        <w:t>authenticity,</w:t>
      </w:r>
      <w:r w:rsidR="00D71294" w:rsidRPr="00F3390A">
        <w:t xml:space="preserve"> and plagiarism.</w:t>
      </w:r>
    </w:p>
    <w:p w14:paraId="503C19BA" w14:textId="49DFBC05" w:rsidR="00D71294" w:rsidRDefault="00D71294">
      <w:pPr>
        <w:pStyle w:val="NormalILM"/>
      </w:pPr>
    </w:p>
    <w:p w14:paraId="65BEF5A6" w14:textId="5D4A0899" w:rsidR="00D71294" w:rsidRPr="00F3390A" w:rsidRDefault="005053A6">
      <w:pPr>
        <w:pStyle w:val="ILMbodytext2017"/>
      </w:pPr>
      <w:bookmarkStart w:id="54" w:name="_Hlk140236825"/>
      <w:r>
        <w:t>R</w:t>
      </w:r>
      <w:r w:rsidR="00D71294" w:rsidRPr="00F3390A">
        <w:t>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290702" w:rsidRPr="00290702" w14:paraId="418BB1E1" w14:textId="77777777" w:rsidTr="00290702">
        <w:trPr>
          <w:trHeight w:val="505"/>
        </w:trPr>
        <w:tc>
          <w:tcPr>
            <w:tcW w:w="3436" w:type="dxa"/>
            <w:tcBorders>
              <w:top w:val="nil"/>
              <w:bottom w:val="single" w:sz="8" w:space="0" w:color="FFFFFF"/>
            </w:tcBorders>
            <w:shd w:val="clear" w:color="auto" w:fill="F49515"/>
            <w:vAlign w:val="center"/>
          </w:tcPr>
          <w:p w14:paraId="69E2DECF" w14:textId="77777777"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Induction </w:t>
            </w:r>
          </w:p>
        </w:tc>
        <w:tc>
          <w:tcPr>
            <w:tcW w:w="5103" w:type="dxa"/>
            <w:tcBorders>
              <w:top w:val="nil"/>
              <w:bottom w:val="single" w:sz="8" w:space="0" w:color="FFFFFF"/>
            </w:tcBorders>
            <w:shd w:val="clear" w:color="auto" w:fill="F49515"/>
            <w:vAlign w:val="center"/>
          </w:tcPr>
          <w:p w14:paraId="3F8A8E8E" w14:textId="2E890EAD"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Tutorial </w:t>
            </w:r>
            <w:r w:rsidR="00E512A8">
              <w:rPr>
                <w:rFonts w:ascii="Arial" w:hAnsi="Arial"/>
                <w:color w:val="FFFFFF" w:themeColor="background1"/>
              </w:rPr>
              <w:t>S</w:t>
            </w:r>
            <w:r w:rsidRPr="00290702">
              <w:rPr>
                <w:rFonts w:ascii="Arial" w:hAnsi="Arial"/>
                <w:color w:val="FFFFFF" w:themeColor="background1"/>
              </w:rPr>
              <w:t>upport</w:t>
            </w:r>
          </w:p>
        </w:tc>
      </w:tr>
      <w:tr w:rsidR="00D71294" w:rsidRPr="00F3390A" w14:paraId="1BFCC9BA" w14:textId="77777777" w:rsidTr="005C6A89">
        <w:tc>
          <w:tcPr>
            <w:tcW w:w="3436" w:type="dxa"/>
            <w:tcBorders>
              <w:top w:val="single" w:sz="8" w:space="0" w:color="FFFFFF"/>
              <w:bottom w:val="single" w:sz="4" w:space="0" w:color="auto"/>
            </w:tcBorders>
            <w:shd w:val="clear" w:color="auto" w:fill="auto"/>
          </w:tcPr>
          <w:p w14:paraId="2733EBD7" w14:textId="67D56DC8" w:rsidR="00D71294" w:rsidRPr="00315D95" w:rsidRDefault="00906A8F">
            <w:pPr>
              <w:pStyle w:val="ILMtabletext2017"/>
            </w:pPr>
            <w:r w:rsidRPr="00A74164">
              <w:t>Two</w:t>
            </w:r>
            <w:r w:rsidR="00D71294" w:rsidRPr="00A74164">
              <w:t xml:space="preserve"> hour</w:t>
            </w:r>
            <w:r w:rsidR="00E512A8" w:rsidRPr="00A74164">
              <w:t>s</w:t>
            </w:r>
            <w:r w:rsidR="00D71294" w:rsidRPr="00315D95">
              <w:t xml:space="preserve"> induction</w:t>
            </w:r>
            <w:r w:rsidR="004A3699" w:rsidRPr="00315D95">
              <w:t xml:space="preserve"> (minimum)</w:t>
            </w:r>
          </w:p>
        </w:tc>
        <w:tc>
          <w:tcPr>
            <w:tcW w:w="5103" w:type="dxa"/>
            <w:tcBorders>
              <w:top w:val="single" w:sz="8" w:space="0" w:color="FFFFFF"/>
              <w:bottom w:val="single" w:sz="4" w:space="0" w:color="auto"/>
            </w:tcBorders>
            <w:shd w:val="clear" w:color="auto" w:fill="auto"/>
            <w:vAlign w:val="center"/>
          </w:tcPr>
          <w:p w14:paraId="73DC1452" w14:textId="77777777" w:rsidR="00200C88" w:rsidRDefault="00200C88" w:rsidP="00200C88">
            <w:pPr>
              <w:pStyle w:val="ILMtabletext2017"/>
              <w:numPr>
                <w:ilvl w:val="0"/>
                <w:numId w:val="396"/>
              </w:numPr>
            </w:pPr>
            <w:r>
              <w:t xml:space="preserve">Award: 3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5D0489F2" w14:textId="77777777" w:rsidR="00200C88" w:rsidRDefault="00200C88" w:rsidP="00200C88">
            <w:pPr>
              <w:pStyle w:val="ILMtabletext2017"/>
              <w:numPr>
                <w:ilvl w:val="0"/>
                <w:numId w:val="396"/>
              </w:numPr>
            </w:pPr>
            <w:r>
              <w:t xml:space="preserve">Certificate: 6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1ADB7490" w14:textId="77777777" w:rsidR="00D71294" w:rsidRDefault="00200C88" w:rsidP="00200C88">
            <w:pPr>
              <w:pStyle w:val="ILMtabletext2017"/>
              <w:numPr>
                <w:ilvl w:val="0"/>
                <w:numId w:val="396"/>
              </w:numPr>
            </w:pPr>
            <w:r>
              <w:t xml:space="preserve">Diploma: 9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p w14:paraId="0DEB6E8D" w14:textId="63C84D97" w:rsidR="00200C88" w:rsidRPr="00F3390A" w:rsidRDefault="00200C88" w:rsidP="00200C88">
            <w:pPr>
              <w:pStyle w:val="ILMtabletext2017"/>
              <w:numPr>
                <w:ilvl w:val="0"/>
                <w:numId w:val="396"/>
              </w:numPr>
            </w:pPr>
            <w:r>
              <w:lastRenderedPageBreak/>
              <w:t xml:space="preserve">Extended Diploma: 9 </w:t>
            </w:r>
            <w:r w:rsidRPr="00F3390A">
              <w:t xml:space="preserve">hours of tutorial support </w:t>
            </w:r>
            <w:r>
              <w:t>as part of the</w:t>
            </w:r>
            <w:r w:rsidRPr="00F3390A">
              <w:t xml:space="preserve"> </w:t>
            </w:r>
            <w:r>
              <w:t>G</w:t>
            </w:r>
            <w:r w:rsidRPr="00F3390A">
              <w:t xml:space="preserve">uided </w:t>
            </w:r>
            <w:r>
              <w:t>L</w:t>
            </w:r>
            <w:r w:rsidRPr="00F3390A">
              <w:t xml:space="preserve">earning </w:t>
            </w:r>
            <w:r>
              <w:t>H</w:t>
            </w:r>
            <w:r w:rsidRPr="00F3390A">
              <w:t>ours</w:t>
            </w:r>
            <w:r>
              <w:t xml:space="preserve"> (GLH)</w:t>
            </w:r>
            <w:r w:rsidRPr="00F3390A">
              <w:t>.</w:t>
            </w:r>
          </w:p>
        </w:tc>
      </w:tr>
      <w:bookmarkEnd w:id="54"/>
    </w:tbl>
    <w:p w14:paraId="4BD3A861" w14:textId="579AD751" w:rsidR="00D71294" w:rsidRDefault="00D71294">
      <w:pPr>
        <w:pStyle w:val="NormalILM"/>
      </w:pPr>
    </w:p>
    <w:p w14:paraId="3AC2C5F7" w14:textId="08702438" w:rsidR="00E7147F" w:rsidRDefault="00E7147F" w:rsidP="00E7147F">
      <w:pPr>
        <w:pStyle w:val="NormalILM"/>
      </w:pPr>
      <w:r w:rsidRPr="00CB3F05">
        <w:rPr>
          <w:b/>
          <w:bCs/>
          <w:color w:val="F49515"/>
        </w:rPr>
        <w:t>Note:</w:t>
      </w:r>
      <w:r w:rsidRPr="00CB3F05">
        <w:rPr>
          <w:color w:val="FFC000"/>
        </w:rPr>
        <w:t xml:space="preserve"> </w:t>
      </w:r>
      <w:r>
        <w:t xml:space="preserve">As part of the support and guidance for these qualifications it is recommended that a discussion takes place with the learner to identify how they intend to apply their learning in the workplace prior to starting the relevant assignment(s). This is good practice to ensure relevance. </w:t>
      </w:r>
    </w:p>
    <w:p w14:paraId="1A277773" w14:textId="77777777" w:rsidR="00E7147F" w:rsidRDefault="00E7147F">
      <w:pPr>
        <w:pStyle w:val="NormalILM"/>
      </w:pPr>
    </w:p>
    <w:p w14:paraId="6A433244" w14:textId="78685A77" w:rsidR="00950632" w:rsidRDefault="00950632" w:rsidP="0086380A">
      <w:pPr>
        <w:pStyle w:val="Sub-headingILM"/>
      </w:pPr>
      <w:bookmarkStart w:id="55" w:name="_Toc145062252"/>
      <w:r>
        <w:t>Guidance for Delivery</w:t>
      </w:r>
      <w:bookmarkEnd w:id="55"/>
    </w:p>
    <w:p w14:paraId="53B13124" w14:textId="29F0A6E2" w:rsidR="00D57EA6" w:rsidRDefault="00D57EA6" w:rsidP="00D57EA6">
      <w:pPr>
        <w:rPr>
          <w:rFonts w:ascii="Arial" w:eastAsiaTheme="minorHAnsi" w:hAnsi="Arial" w:cs="Arial"/>
          <w:color w:val="000000"/>
          <w:szCs w:val="22"/>
        </w:rPr>
      </w:pPr>
      <w:r>
        <w:rPr>
          <w:rFonts w:ascii="Arial" w:eastAsiaTheme="minorHAnsi" w:hAnsi="Arial" w:cs="Arial"/>
          <w:color w:val="000000"/>
          <w:szCs w:val="22"/>
        </w:rPr>
        <w:t xml:space="preserve">The Guided Learning Hours (GLH) and TQT are based on unitised delivery and can be reduced through holistic delivery. </w:t>
      </w:r>
      <w:r w:rsidR="00B80FEB">
        <w:rPr>
          <w:rFonts w:ascii="Arial" w:eastAsiaTheme="minorHAnsi" w:hAnsi="Arial" w:cs="Arial"/>
          <w:color w:val="000000"/>
          <w:szCs w:val="22"/>
        </w:rPr>
        <w:t xml:space="preserve">See </w:t>
      </w:r>
      <w:hyperlink w:anchor="AppendixAGuidanceforDelivery" w:history="1">
        <w:r w:rsidR="00B80FEB" w:rsidRPr="00B16622">
          <w:rPr>
            <w:rStyle w:val="hyperlinksChar"/>
          </w:rPr>
          <w:t>Appendix A</w:t>
        </w:r>
      </w:hyperlink>
      <w:r w:rsidR="00B80FEB">
        <w:rPr>
          <w:rFonts w:ascii="Arial" w:eastAsiaTheme="minorHAnsi" w:hAnsi="Arial" w:cs="Arial"/>
          <w:color w:val="000000"/>
          <w:szCs w:val="22"/>
        </w:rPr>
        <w:t xml:space="preserve"> </w:t>
      </w:r>
      <w:r>
        <w:rPr>
          <w:rFonts w:ascii="Arial" w:eastAsiaTheme="minorHAnsi" w:hAnsi="Arial" w:cs="Arial"/>
          <w:color w:val="000000"/>
          <w:szCs w:val="22"/>
        </w:rPr>
        <w:t xml:space="preserve"> for guidance on how content could be delivered efficiently.</w:t>
      </w:r>
    </w:p>
    <w:p w14:paraId="2780E0EE" w14:textId="77777777" w:rsidR="00950632" w:rsidRDefault="00950632" w:rsidP="00950632">
      <w:pPr>
        <w:rPr>
          <w:rFonts w:ascii="Arial" w:eastAsiaTheme="minorHAnsi" w:hAnsi="Arial" w:cs="Arial"/>
          <w:color w:val="000000"/>
          <w:szCs w:val="22"/>
        </w:rPr>
      </w:pPr>
    </w:p>
    <w:p w14:paraId="36396A07" w14:textId="7D04BDF7" w:rsidR="00950632" w:rsidRDefault="00950632" w:rsidP="00950632">
      <w:pPr>
        <w:rPr>
          <w:rFonts w:ascii="Arial" w:eastAsiaTheme="minorHAnsi" w:hAnsi="Arial" w:cs="Arial"/>
          <w:color w:val="000000"/>
          <w:szCs w:val="22"/>
        </w:rPr>
      </w:pPr>
      <w:r>
        <w:rPr>
          <w:rFonts w:ascii="Arial" w:eastAsiaTheme="minorHAnsi" w:hAnsi="Arial" w:cs="Arial"/>
          <w:color w:val="000000"/>
          <w:szCs w:val="22"/>
        </w:rPr>
        <w:t>Each unit also includes suggested delivery methods.</w:t>
      </w:r>
    </w:p>
    <w:p w14:paraId="39F899FA" w14:textId="77777777" w:rsidR="00950632" w:rsidRDefault="00950632" w:rsidP="00950632">
      <w:pPr>
        <w:rPr>
          <w:rFonts w:ascii="Arial" w:eastAsiaTheme="minorHAnsi" w:hAnsi="Arial" w:cs="Arial"/>
          <w:color w:val="000000"/>
          <w:szCs w:val="22"/>
        </w:rPr>
      </w:pPr>
    </w:p>
    <w:p w14:paraId="463C226F" w14:textId="7D7219CD" w:rsidR="00E23E64" w:rsidRPr="00643F12" w:rsidRDefault="00E23E64" w:rsidP="00163ED2">
      <w:pPr>
        <w:pStyle w:val="Sub-headingILM"/>
      </w:pPr>
      <w:bookmarkStart w:id="56" w:name="_Toc211675877"/>
      <w:bookmarkStart w:id="57" w:name="_Toc254253371"/>
      <w:bookmarkStart w:id="58" w:name="_Toc260928663"/>
      <w:bookmarkStart w:id="59" w:name="_Toc311617237"/>
      <w:bookmarkStart w:id="60" w:name="_Toc75958566"/>
      <w:bookmarkStart w:id="61" w:name="_Toc145062253"/>
      <w:r w:rsidRPr="00643F12">
        <w:t xml:space="preserve">Support </w:t>
      </w:r>
      <w:r w:rsidR="00F808C8">
        <w:t>M</w:t>
      </w:r>
      <w:r w:rsidRPr="00643F12">
        <w:t>aterials</w:t>
      </w:r>
      <w:bookmarkEnd w:id="56"/>
      <w:bookmarkEnd w:id="57"/>
      <w:bookmarkEnd w:id="58"/>
      <w:bookmarkEnd w:id="59"/>
      <w:bookmarkEnd w:id="60"/>
      <w:bookmarkEnd w:id="61"/>
    </w:p>
    <w:p w14:paraId="14C076BA" w14:textId="77777777" w:rsidR="00CC5528" w:rsidRPr="00643F12" w:rsidRDefault="00CC5528">
      <w:pPr>
        <w:pStyle w:val="BodyText"/>
        <w:spacing w:before="0" w:after="0" w:line="240" w:lineRule="auto"/>
        <w:rPr>
          <w:rFonts w:ascii="Arial" w:hAnsi="Arial" w:cs="Arial"/>
        </w:rPr>
      </w:pPr>
    </w:p>
    <w:tbl>
      <w:tblPr>
        <w:tblW w:w="9531"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846"/>
        <w:gridCol w:w="3685"/>
      </w:tblGrid>
      <w:tr w:rsidR="00E23E64" w:rsidRPr="00643F12" w14:paraId="087F2A47" w14:textId="77777777" w:rsidTr="0000187A">
        <w:tc>
          <w:tcPr>
            <w:tcW w:w="5846" w:type="dxa"/>
            <w:tcBorders>
              <w:top w:val="nil"/>
              <w:bottom w:val="nil"/>
            </w:tcBorders>
            <w:shd w:val="clear" w:color="auto" w:fill="F49515"/>
          </w:tcPr>
          <w:p w14:paraId="40283C69" w14:textId="77777777" w:rsidR="00E23E64" w:rsidRPr="00643F12" w:rsidRDefault="00E23E64">
            <w:pPr>
              <w:pStyle w:val="TabletextboldWHITE"/>
              <w:rPr>
                <w:rFonts w:ascii="Arial" w:hAnsi="Arial" w:cs="Arial"/>
              </w:rPr>
            </w:pPr>
            <w:r w:rsidRPr="00643F12">
              <w:rPr>
                <w:rFonts w:ascii="Arial" w:hAnsi="Arial" w:cs="Arial"/>
              </w:rPr>
              <w:t xml:space="preserve">Description </w:t>
            </w:r>
          </w:p>
        </w:tc>
        <w:tc>
          <w:tcPr>
            <w:tcW w:w="3685" w:type="dxa"/>
            <w:tcBorders>
              <w:top w:val="nil"/>
              <w:bottom w:val="nil"/>
            </w:tcBorders>
            <w:shd w:val="clear" w:color="auto" w:fill="F49515"/>
          </w:tcPr>
          <w:p w14:paraId="62A2540C" w14:textId="77777777" w:rsidR="00E23E64" w:rsidRPr="00643F12" w:rsidRDefault="00E23E64">
            <w:pPr>
              <w:pStyle w:val="TabletextboldWHITE"/>
              <w:rPr>
                <w:rFonts w:ascii="Arial" w:hAnsi="Arial" w:cs="Arial"/>
              </w:rPr>
            </w:pPr>
            <w:r w:rsidRPr="00643F12">
              <w:rPr>
                <w:rFonts w:ascii="Arial" w:hAnsi="Arial" w:cs="Arial"/>
              </w:rPr>
              <w:t>How to access</w:t>
            </w:r>
          </w:p>
        </w:tc>
      </w:tr>
      <w:tr w:rsidR="003565E1" w:rsidRPr="003565E1" w14:paraId="1EDED368" w14:textId="77777777" w:rsidTr="0000187A">
        <w:tc>
          <w:tcPr>
            <w:tcW w:w="5846" w:type="dxa"/>
            <w:tcBorders>
              <w:top w:val="nil"/>
              <w:bottom w:val="single" w:sz="4" w:space="0" w:color="auto"/>
              <w:right w:val="nil"/>
            </w:tcBorders>
            <w:shd w:val="clear" w:color="auto" w:fill="auto"/>
          </w:tcPr>
          <w:p w14:paraId="5F5BE0B0" w14:textId="53139908" w:rsidR="003565E1" w:rsidRPr="00643F12" w:rsidRDefault="009031E8" w:rsidP="00C46DCD">
            <w:pPr>
              <w:pStyle w:val="NormalILM"/>
            </w:pPr>
            <w:r w:rsidRPr="00A1127A">
              <w:t>Full qualification</w:t>
            </w:r>
            <w:r w:rsidR="003565E1" w:rsidRPr="00A1127A">
              <w:t xml:space="preserve"> approval form</w:t>
            </w:r>
          </w:p>
        </w:tc>
        <w:tc>
          <w:tcPr>
            <w:tcW w:w="3685" w:type="dxa"/>
            <w:tcBorders>
              <w:top w:val="nil"/>
              <w:left w:val="nil"/>
              <w:bottom w:val="single" w:sz="4" w:space="0" w:color="auto"/>
            </w:tcBorders>
            <w:shd w:val="clear" w:color="auto" w:fill="auto"/>
          </w:tcPr>
          <w:p w14:paraId="62C79CFF" w14:textId="3174BAA9" w:rsidR="003565E1" w:rsidRPr="00643F12" w:rsidRDefault="00383D5E" w:rsidP="00C46DCD">
            <w:pPr>
              <w:pStyle w:val="NormalILM"/>
            </w:pPr>
            <w:r>
              <w:t>ILM Website</w:t>
            </w:r>
            <w:r w:rsidR="005D3EF6">
              <w:t xml:space="preserve"> &amp; Quality Team</w:t>
            </w:r>
          </w:p>
        </w:tc>
      </w:tr>
      <w:tr w:rsidR="00D71294" w:rsidRPr="00F3390A" w14:paraId="71D16C5E" w14:textId="77777777" w:rsidTr="0000187A">
        <w:tc>
          <w:tcPr>
            <w:tcW w:w="5846" w:type="dxa"/>
            <w:tcBorders>
              <w:top w:val="single" w:sz="4" w:space="0" w:color="auto"/>
              <w:bottom w:val="single" w:sz="4" w:space="0" w:color="auto"/>
              <w:right w:val="single" w:sz="4" w:space="0" w:color="auto"/>
            </w:tcBorders>
            <w:shd w:val="clear" w:color="auto" w:fill="auto"/>
          </w:tcPr>
          <w:p w14:paraId="04B49F14" w14:textId="603E442F" w:rsidR="00D71294" w:rsidRPr="00D71294" w:rsidRDefault="00D71294" w:rsidP="007B24C7">
            <w:pPr>
              <w:pStyle w:val="NormalILM"/>
            </w:pPr>
            <w:bookmarkStart w:id="62" w:name="_Toc110075621"/>
            <w:bookmarkStart w:id="63" w:name="_Toc110404011"/>
            <w:bookmarkStart w:id="64" w:name="_Toc113939704"/>
            <w:bookmarkStart w:id="65" w:name="_Toc120520827"/>
            <w:bookmarkStart w:id="66" w:name="_Toc211675889"/>
            <w:bookmarkStart w:id="67" w:name="_Toc254253372"/>
            <w:bookmarkStart w:id="68" w:name="_Toc260928664"/>
            <w:bookmarkStart w:id="69" w:name="_Toc311617238"/>
            <w:r w:rsidRPr="00D71294">
              <w:t>Stud</w:t>
            </w:r>
            <w:r w:rsidR="00926619">
              <w:t>ent</w:t>
            </w:r>
            <w:r w:rsidRPr="00D71294">
              <w:t xml:space="preserve"> </w:t>
            </w:r>
            <w:r w:rsidR="00AC2C5F">
              <w:t>M</w:t>
            </w:r>
            <w:r w:rsidRPr="00D71294">
              <w:t xml:space="preserve">embership </w:t>
            </w:r>
            <w:r w:rsidR="00C83C04">
              <w:t>from</w:t>
            </w:r>
            <w:r w:rsidR="0079320C">
              <w:t xml:space="preserve"> </w:t>
            </w:r>
            <w:r w:rsidRPr="00D71294">
              <w:t>The Institute of Leadership</w:t>
            </w:r>
            <w:r w:rsidR="0079320C">
              <w:rPr>
                <w:lang w:val="en-US"/>
              </w:rPr>
              <w:t xml:space="preserve">: </w:t>
            </w:r>
            <w:r w:rsidR="0079320C" w:rsidRPr="007B24C7">
              <w:rPr>
                <w:rStyle w:val="NormalILMChar"/>
              </w:rPr>
              <w:t>Learning resources, diagnostic tools, Edge Magazine</w:t>
            </w:r>
          </w:p>
        </w:tc>
        <w:tc>
          <w:tcPr>
            <w:tcW w:w="3685" w:type="dxa"/>
            <w:tcBorders>
              <w:top w:val="single" w:sz="4" w:space="0" w:color="auto"/>
              <w:left w:val="single" w:sz="48" w:space="0" w:color="FFFFFF"/>
              <w:bottom w:val="single" w:sz="4" w:space="0" w:color="auto"/>
            </w:tcBorders>
            <w:shd w:val="clear" w:color="auto" w:fill="auto"/>
            <w:vAlign w:val="center"/>
          </w:tcPr>
          <w:p w14:paraId="20477E9F" w14:textId="2AA9970F" w:rsidR="00C83C04" w:rsidRPr="00CB3F05" w:rsidRDefault="00F92913" w:rsidP="007B24C7">
            <w:pPr>
              <w:pStyle w:val="NormalILM"/>
              <w:rPr>
                <w:u w:val="single"/>
              </w:rPr>
            </w:pPr>
            <w:hyperlink r:id="rId24" w:history="1">
              <w:r w:rsidR="00671E59" w:rsidRPr="00671E59">
                <w:rPr>
                  <w:rFonts w:ascii="Segoe UI" w:hAnsi="Segoe UI" w:cs="Segoe UI"/>
                  <w:b/>
                  <w:bCs/>
                  <w:color w:val="0000FF"/>
                  <w:sz w:val="18"/>
                  <w:szCs w:val="18"/>
                </w:rPr>
                <w:t>www.leadership.global</w:t>
              </w:r>
            </w:hyperlink>
          </w:p>
        </w:tc>
      </w:tr>
    </w:tbl>
    <w:p w14:paraId="1B8A6D26" w14:textId="03E63797" w:rsidR="00D71294" w:rsidRDefault="00D71294">
      <w:pPr>
        <w:pStyle w:val="NormalILM"/>
      </w:pPr>
    </w:p>
    <w:bookmarkEnd w:id="62"/>
    <w:bookmarkEnd w:id="63"/>
    <w:bookmarkEnd w:id="64"/>
    <w:bookmarkEnd w:id="65"/>
    <w:bookmarkEnd w:id="66"/>
    <w:bookmarkEnd w:id="67"/>
    <w:bookmarkEnd w:id="68"/>
    <w:bookmarkEnd w:id="69"/>
    <w:p w14:paraId="63C3CEFC" w14:textId="77777777" w:rsidR="00AD7194" w:rsidRPr="00CB3F05" w:rsidRDefault="00AD7194" w:rsidP="007B24C7">
      <w:pPr>
        <w:pStyle w:val="sub-headingtwo"/>
        <w:rPr>
          <w:bCs/>
          <w:color w:val="F49515"/>
          <w:sz w:val="26"/>
          <w:szCs w:val="26"/>
        </w:rPr>
      </w:pPr>
      <w:r w:rsidRPr="00CB3F05">
        <w:rPr>
          <w:bCs/>
          <w:color w:val="F49515"/>
          <w:sz w:val="26"/>
          <w:szCs w:val="26"/>
        </w:rPr>
        <w:t>Email updates</w:t>
      </w:r>
    </w:p>
    <w:p w14:paraId="20E9450B" w14:textId="5BA38842" w:rsidR="006C3D50" w:rsidRPr="00F2112F" w:rsidRDefault="00AD7194" w:rsidP="00E35C2C">
      <w:pPr>
        <w:pStyle w:val="NormalILM"/>
      </w:pPr>
      <w:r w:rsidRPr="00AD7194">
        <w:t xml:space="preserve">Sign up to receive tailored emails </w:t>
      </w:r>
      <w:r w:rsidR="00987A20">
        <w:t>covering</w:t>
      </w:r>
      <w:r w:rsidRPr="00AD7194">
        <w:t xml:space="preserve"> ILM updates</w:t>
      </w:r>
      <w:r w:rsidR="00987A20">
        <w:t xml:space="preserve"> and</w:t>
      </w:r>
      <w:r w:rsidRPr="00AD7194">
        <w:t xml:space="preserve"> eve</w:t>
      </w:r>
      <w:r w:rsidR="00987A20">
        <w:t>nts:</w:t>
      </w:r>
      <w:r w:rsidR="006C3D50">
        <w:t xml:space="preserve"> </w:t>
      </w:r>
    </w:p>
    <w:p w14:paraId="5BC254A5" w14:textId="15FA8676" w:rsidR="00AD7194" w:rsidRPr="00E35C2C" w:rsidRDefault="00F92913">
      <w:pPr>
        <w:pStyle w:val="hyperlinks"/>
        <w:rPr>
          <w:rStyle w:val="Hyperlink"/>
          <w:b w:val="0"/>
          <w:bCs w:val="0"/>
          <w:u w:val="single"/>
        </w:rPr>
      </w:pPr>
      <w:hyperlink r:id="rId25" w:history="1">
        <w:r w:rsidR="00B44840" w:rsidRPr="006C3D50">
          <w:rPr>
            <w:rStyle w:val="Hyperlink"/>
            <w:b w:val="0"/>
            <w:bCs w:val="0"/>
            <w:u w:val="single"/>
          </w:rPr>
          <w:t>www.i-l-m.com/trainers-and-centres/email-updates</w:t>
        </w:r>
      </w:hyperlink>
    </w:p>
    <w:p w14:paraId="10C07066" w14:textId="77777777" w:rsidR="00AD7194" w:rsidRPr="007B24C7" w:rsidRDefault="00AD7194" w:rsidP="0086380A">
      <w:pPr>
        <w:pStyle w:val="NormalILM"/>
      </w:pPr>
    </w:p>
    <w:p w14:paraId="657FE54E" w14:textId="77777777" w:rsidR="00295D5E" w:rsidRDefault="00C46DCD" w:rsidP="005A2248">
      <w:pPr>
        <w:pStyle w:val="Sub-headingILM"/>
      </w:pPr>
      <w:bookmarkStart w:id="70" w:name="_Toc145062254"/>
      <w:r w:rsidRPr="00595705">
        <w:t>Suggested</w:t>
      </w:r>
      <w:r w:rsidRPr="00595705">
        <w:rPr>
          <w:rFonts w:ascii="CongressSans" w:hAnsi="CongressSans" w:cs="Times New Roman"/>
          <w:b w:val="0"/>
          <w:bCs w:val="0"/>
          <w:color w:val="auto"/>
          <w:sz w:val="22"/>
          <w:szCs w:val="24"/>
        </w:rPr>
        <w:t xml:space="preserve"> </w:t>
      </w:r>
      <w:r w:rsidR="005A2248" w:rsidRPr="00595705">
        <w:t>Learning Resources</w:t>
      </w:r>
      <w:bookmarkEnd w:id="70"/>
      <w:r w:rsidR="000C04DA" w:rsidRPr="001D55AA">
        <w:t xml:space="preserve"> </w:t>
      </w:r>
    </w:p>
    <w:p w14:paraId="0A9BC76D" w14:textId="77777777" w:rsidR="00785C17" w:rsidRDefault="00785C17" w:rsidP="00785C17">
      <w:pPr>
        <w:pStyle w:val="NormalILM"/>
        <w:rPr>
          <w:b/>
          <w:bCs/>
        </w:rPr>
      </w:pPr>
      <w:r w:rsidRPr="00FA6FB5">
        <w:t xml:space="preserve">The following resources </w:t>
      </w:r>
      <w:r>
        <w:t>could</w:t>
      </w:r>
      <w:r w:rsidRPr="00FA6FB5">
        <w:t xml:space="preserve"> be used to support learning in </w:t>
      </w:r>
      <w:proofErr w:type="gramStart"/>
      <w:r>
        <w:t>all</w:t>
      </w:r>
      <w:r w:rsidRPr="00FA6FB5">
        <w:t xml:space="preserve"> of</w:t>
      </w:r>
      <w:proofErr w:type="gramEnd"/>
      <w:r w:rsidRPr="00FA6FB5">
        <w:t xml:space="preserve"> the subject areas:</w:t>
      </w:r>
    </w:p>
    <w:p w14:paraId="153E5AD2" w14:textId="018B39A3" w:rsidR="00785C17" w:rsidRPr="00AC4F29" w:rsidRDefault="00785C17" w:rsidP="00785C17">
      <w:pPr>
        <w:pStyle w:val="Bullet1"/>
        <w:numPr>
          <w:ilvl w:val="0"/>
          <w:numId w:val="21"/>
        </w:numPr>
      </w:pPr>
      <w:r w:rsidRPr="00AC4F29">
        <w:t>Stud</w:t>
      </w:r>
      <w:r>
        <w:t xml:space="preserve">ying </w:t>
      </w:r>
      <w:r w:rsidRPr="00AC4F29">
        <w:t>membership of</w:t>
      </w:r>
      <w:r>
        <w:t xml:space="preserve"> The</w:t>
      </w:r>
      <w:r w:rsidRPr="00AC4F29">
        <w:t xml:space="preserve"> Institute of Leadership</w:t>
      </w:r>
      <w:r>
        <w:t>.</w:t>
      </w:r>
    </w:p>
    <w:p w14:paraId="142EE2F0" w14:textId="77777777" w:rsidR="00785C17" w:rsidRPr="00AC4F29" w:rsidRDefault="00785C17" w:rsidP="00785C17">
      <w:pPr>
        <w:pStyle w:val="Bullet1"/>
        <w:numPr>
          <w:ilvl w:val="0"/>
          <w:numId w:val="21"/>
        </w:numPr>
      </w:pPr>
      <w:r w:rsidRPr="00686A48">
        <w:t>E Journals - Sage, EBSCO</w:t>
      </w:r>
      <w:r>
        <w:t>.</w:t>
      </w:r>
    </w:p>
    <w:p w14:paraId="65C4D0F3" w14:textId="77777777" w:rsidR="00785C17" w:rsidRPr="00AC4F29" w:rsidRDefault="00785C17" w:rsidP="00785C17">
      <w:pPr>
        <w:pStyle w:val="Bullet1"/>
        <w:numPr>
          <w:ilvl w:val="0"/>
          <w:numId w:val="21"/>
        </w:numPr>
      </w:pPr>
      <w:r w:rsidRPr="00686A48">
        <w:t>Professional Body Learning Resources</w:t>
      </w:r>
      <w:r>
        <w:t>.</w:t>
      </w:r>
    </w:p>
    <w:p w14:paraId="4A90EA38" w14:textId="77777777" w:rsidR="00785C17" w:rsidRPr="0086380A" w:rsidRDefault="00785C17" w:rsidP="00785C17">
      <w:pPr>
        <w:pStyle w:val="Bullet1"/>
        <w:numPr>
          <w:ilvl w:val="0"/>
          <w:numId w:val="21"/>
        </w:numPr>
        <w:rPr>
          <w:bCs/>
        </w:rPr>
      </w:pPr>
      <w:r w:rsidRPr="0086380A">
        <w:rPr>
          <w:bCs/>
        </w:rPr>
        <w:t>Company and Industry Sector Reports</w:t>
      </w:r>
      <w:r>
        <w:rPr>
          <w:bCs/>
        </w:rPr>
        <w:t>.</w:t>
      </w:r>
    </w:p>
    <w:p w14:paraId="50078F99" w14:textId="77777777" w:rsidR="00785C17" w:rsidRPr="00904220" w:rsidRDefault="00785C17" w:rsidP="00785C17">
      <w:pPr>
        <w:pStyle w:val="Sub-headingILM"/>
      </w:pPr>
      <w:bookmarkStart w:id="71" w:name="_Toc94886178"/>
      <w:bookmarkStart w:id="72" w:name="_Toc145062255"/>
      <w:bookmarkStart w:id="73" w:name="_Hlk141366055"/>
      <w:r>
        <w:t xml:space="preserve">Suggested Learning </w:t>
      </w:r>
      <w:r w:rsidRPr="00904220">
        <w:t xml:space="preserve">Resources </w:t>
      </w:r>
      <w:r>
        <w:t>(</w:t>
      </w:r>
      <w:r w:rsidRPr="00904220">
        <w:t>Unit</w:t>
      </w:r>
      <w:r>
        <w:t>s)</w:t>
      </w:r>
      <w:bookmarkEnd w:id="71"/>
      <w:bookmarkEnd w:id="72"/>
    </w:p>
    <w:p w14:paraId="006075AC" w14:textId="77777777" w:rsidR="00785C17" w:rsidRDefault="00785C17" w:rsidP="00785C17">
      <w:pPr>
        <w:pStyle w:val="NormalILM"/>
      </w:pPr>
      <w:r w:rsidRPr="0000187A">
        <w:t>The</w:t>
      </w:r>
      <w:r>
        <w:t xml:space="preserve">se </w:t>
      </w:r>
      <w:r w:rsidRPr="0000187A">
        <w:t>suggestions are current at the time of publication.</w:t>
      </w:r>
    </w:p>
    <w:p w14:paraId="0F8EF3EC" w14:textId="77777777" w:rsidR="00785C17" w:rsidRPr="00F06F9D" w:rsidRDefault="00785C17" w:rsidP="00785C17">
      <w:pPr>
        <w:pStyle w:val="NormalILM"/>
      </w:pPr>
    </w:p>
    <w:p w14:paraId="7A304D32" w14:textId="77777777" w:rsidR="00785C17" w:rsidRDefault="00785C17" w:rsidP="00785C17">
      <w:pPr>
        <w:pStyle w:val="NormalILM"/>
      </w:pPr>
      <w:r w:rsidRPr="00904220">
        <w:t>The following resources are provided as guidance only</w:t>
      </w:r>
      <w:r>
        <w:t>. Centres should select current and relevant</w:t>
      </w:r>
      <w:r w:rsidRPr="00904220">
        <w:t xml:space="preserve"> resources</w:t>
      </w:r>
      <w:r>
        <w:t xml:space="preserve"> and encourage learners in self-guided reading.</w:t>
      </w:r>
      <w:r w:rsidRPr="00904220">
        <w:t xml:space="preserve">  </w:t>
      </w:r>
    </w:p>
    <w:p w14:paraId="1ECCDA8E" w14:textId="33E9463D" w:rsidR="00CF0C0C" w:rsidRDefault="00CF0C0C" w:rsidP="000C04DA">
      <w:pPr>
        <w:pStyle w:val="NormalILM"/>
      </w:pPr>
    </w:p>
    <w:p w14:paraId="52207B8A" w14:textId="0624284B" w:rsidR="00CF0C0C" w:rsidRPr="00595705" w:rsidRDefault="00DF5396" w:rsidP="00595705">
      <w:pPr>
        <w:pStyle w:val="sub-headingtwo"/>
      </w:pPr>
      <w:r>
        <w:t xml:space="preserve">Developing personal effectiveness and impact </w:t>
      </w:r>
    </w:p>
    <w:p w14:paraId="7B439D1B" w14:textId="77777777" w:rsidR="00B9638D" w:rsidRPr="0047702B" w:rsidRDefault="00B9638D" w:rsidP="0040052F">
      <w:pPr>
        <w:pStyle w:val="Bullet1"/>
        <w:numPr>
          <w:ilvl w:val="0"/>
          <w:numId w:val="201"/>
        </w:numPr>
      </w:pPr>
      <w:r w:rsidRPr="0047702B">
        <w:t xml:space="preserve">Good Leaders ask Great Questions; John C. Maxwell; </w:t>
      </w:r>
      <w:proofErr w:type="spellStart"/>
      <w:r w:rsidRPr="0047702B">
        <w:t>Center</w:t>
      </w:r>
      <w:proofErr w:type="spellEnd"/>
      <w:r w:rsidRPr="0047702B">
        <w:t xml:space="preserve"> Street; October 2014; </w:t>
      </w:r>
      <w:proofErr w:type="gramStart"/>
      <w:r w:rsidRPr="0047702B">
        <w:t>9781455548071</w:t>
      </w:r>
      <w:proofErr w:type="gramEnd"/>
    </w:p>
    <w:p w14:paraId="6BEEFF94" w14:textId="77777777" w:rsidR="00B9638D" w:rsidRPr="0047702B" w:rsidRDefault="00B9638D" w:rsidP="0040052F">
      <w:pPr>
        <w:pStyle w:val="Bullet1"/>
        <w:numPr>
          <w:ilvl w:val="0"/>
          <w:numId w:val="201"/>
        </w:numPr>
      </w:pPr>
      <w:r w:rsidRPr="0047702B">
        <w:lastRenderedPageBreak/>
        <w:t xml:space="preserve">Everyone Communicates; IPTE Edition; John C. Maxwell; Thomas Nelson; March 2014; </w:t>
      </w:r>
      <w:proofErr w:type="gramStart"/>
      <w:r w:rsidRPr="0047702B">
        <w:t>9780529116062</w:t>
      </w:r>
      <w:proofErr w:type="gramEnd"/>
    </w:p>
    <w:p w14:paraId="4ACFCAD3" w14:textId="77777777" w:rsidR="00B9638D" w:rsidRPr="0047702B" w:rsidRDefault="00B9638D" w:rsidP="0040052F">
      <w:pPr>
        <w:pStyle w:val="Bullet1"/>
        <w:numPr>
          <w:ilvl w:val="0"/>
          <w:numId w:val="201"/>
        </w:numPr>
      </w:pPr>
      <w:r w:rsidRPr="0047702B">
        <w:t>The Mind of a Leader; Rasmus Hougaard and Jacqueline Carter; Harvard Business Review Press; March 2018; 9781633693425</w:t>
      </w:r>
    </w:p>
    <w:p w14:paraId="20A4D673" w14:textId="77777777" w:rsidR="00B9638D" w:rsidRPr="0047702B" w:rsidRDefault="00B9638D" w:rsidP="0040052F">
      <w:pPr>
        <w:pStyle w:val="Bullet1"/>
        <w:numPr>
          <w:ilvl w:val="0"/>
          <w:numId w:val="201"/>
        </w:numPr>
      </w:pPr>
      <w:r w:rsidRPr="0047702B">
        <w:t xml:space="preserve">Helping People Change: Coaching with compassion For Lifelong Learning and Growth; Illustrated Edition; Richard Boyatzis, Melvin Smith, Ellen Van </w:t>
      </w:r>
      <w:proofErr w:type="spellStart"/>
      <w:r w:rsidRPr="0047702B">
        <w:t>Oosten</w:t>
      </w:r>
      <w:proofErr w:type="spellEnd"/>
      <w:r w:rsidRPr="0047702B">
        <w:t xml:space="preserve">; Harvard Business Review Press; </w:t>
      </w:r>
      <w:proofErr w:type="gramStart"/>
      <w:r w:rsidRPr="0047702B">
        <w:t>9781633696563</w:t>
      </w:r>
      <w:proofErr w:type="gramEnd"/>
    </w:p>
    <w:p w14:paraId="6EC3AC6D" w14:textId="77777777" w:rsidR="00B9638D" w:rsidRPr="0047702B" w:rsidRDefault="00B9638D" w:rsidP="0040052F">
      <w:pPr>
        <w:pStyle w:val="Bullet1"/>
        <w:numPr>
          <w:ilvl w:val="0"/>
          <w:numId w:val="201"/>
        </w:numPr>
      </w:pPr>
      <w:r w:rsidRPr="0047702B">
        <w:t xml:space="preserve">Executive Presence: The Missing Link Between Merit and Success; Illustrated Edition; Sylvia Ann Hewlett; </w:t>
      </w:r>
      <w:proofErr w:type="spellStart"/>
      <w:r w:rsidRPr="0047702B">
        <w:t>HarperBus</w:t>
      </w:r>
      <w:proofErr w:type="spellEnd"/>
      <w:r w:rsidRPr="0047702B">
        <w:t>; July 2014; 9780062246899</w:t>
      </w:r>
    </w:p>
    <w:p w14:paraId="63BAC9B5" w14:textId="77777777" w:rsidR="00B9638D" w:rsidRPr="0047702B" w:rsidRDefault="00B9638D" w:rsidP="0040052F">
      <w:pPr>
        <w:pStyle w:val="Bullet1"/>
        <w:numPr>
          <w:ilvl w:val="0"/>
          <w:numId w:val="201"/>
        </w:numPr>
      </w:pPr>
      <w:r w:rsidRPr="0047702B">
        <w:t>The Art of War; Sun Tzu; CreateSpace Independent Publishing Platform; June 2015; 9781514682425</w:t>
      </w:r>
    </w:p>
    <w:p w14:paraId="0FD90531" w14:textId="77777777" w:rsidR="00B9638D" w:rsidRPr="0047702B" w:rsidRDefault="00B9638D" w:rsidP="0040052F">
      <w:pPr>
        <w:pStyle w:val="Bullet1"/>
        <w:numPr>
          <w:ilvl w:val="0"/>
          <w:numId w:val="201"/>
        </w:numPr>
      </w:pPr>
      <w:r w:rsidRPr="0047702B">
        <w:t xml:space="preserve">Atomic Habits: An easy and proven way to build good habits and break bad ones; James Clear; Lulu.com; April 2023; </w:t>
      </w:r>
      <w:proofErr w:type="gramStart"/>
      <w:r w:rsidRPr="0047702B">
        <w:t>9781312625006</w:t>
      </w:r>
      <w:proofErr w:type="gramEnd"/>
    </w:p>
    <w:p w14:paraId="13A8D383" w14:textId="77777777" w:rsidR="00B9638D" w:rsidRPr="0047702B" w:rsidRDefault="00B9638D" w:rsidP="0040052F">
      <w:pPr>
        <w:pStyle w:val="Bullet1"/>
        <w:numPr>
          <w:ilvl w:val="0"/>
          <w:numId w:val="201"/>
        </w:numPr>
      </w:pPr>
      <w:r w:rsidRPr="0047702B">
        <w:t>Leadership The power of Emotional Intelligence; Danial Goleman; More Than Sound; October 2013; 978-1934441176</w:t>
      </w:r>
    </w:p>
    <w:p w14:paraId="4EC71098" w14:textId="77777777" w:rsidR="00B9638D" w:rsidRPr="0047702B" w:rsidRDefault="00B9638D" w:rsidP="0040052F">
      <w:pPr>
        <w:pStyle w:val="Bullet1"/>
        <w:numPr>
          <w:ilvl w:val="0"/>
          <w:numId w:val="201"/>
        </w:numPr>
      </w:pPr>
      <w:r w:rsidRPr="0047702B">
        <w:t>The Leader's Guide to Mindfulness: How to use soft skills to get hard results; 1</w:t>
      </w:r>
      <w:r w:rsidRPr="0047702B">
        <w:rPr>
          <w:vertAlign w:val="superscript"/>
        </w:rPr>
        <w:t>st</w:t>
      </w:r>
      <w:r w:rsidRPr="0047702B">
        <w:t xml:space="preserve"> Edition; Audrey Tang; FT Publishing International; </w:t>
      </w:r>
      <w:proofErr w:type="gramStart"/>
      <w:r w:rsidRPr="0047702B">
        <w:t>9781292248400</w:t>
      </w:r>
      <w:proofErr w:type="gramEnd"/>
    </w:p>
    <w:p w14:paraId="75A33ADB" w14:textId="77777777" w:rsidR="00A1127A" w:rsidRDefault="00A1127A" w:rsidP="00CF0C0C">
      <w:pPr>
        <w:rPr>
          <w:rFonts w:ascii="Arial" w:hAnsi="Arial" w:cs="Arial"/>
          <w:b/>
          <w:bCs/>
        </w:rPr>
      </w:pPr>
    </w:p>
    <w:p w14:paraId="1DF279EE" w14:textId="7CF3BE6D" w:rsidR="00CF0C0C" w:rsidRPr="003C6EF9" w:rsidRDefault="005801BA" w:rsidP="00CF0C0C">
      <w:pPr>
        <w:rPr>
          <w:rFonts w:ascii="Arial" w:hAnsi="Arial" w:cs="Arial"/>
          <w:b/>
          <w:bCs/>
        </w:rPr>
      </w:pPr>
      <w:r>
        <w:rPr>
          <w:rFonts w:ascii="Arial" w:hAnsi="Arial" w:cs="Arial"/>
          <w:b/>
          <w:bCs/>
        </w:rPr>
        <w:t xml:space="preserve">Developing critical thinking </w:t>
      </w:r>
    </w:p>
    <w:p w14:paraId="1839358F" w14:textId="77777777" w:rsidR="00B9638D" w:rsidRPr="0047702B" w:rsidRDefault="00B9638D" w:rsidP="0040052F">
      <w:pPr>
        <w:pStyle w:val="Bullet1"/>
        <w:numPr>
          <w:ilvl w:val="0"/>
          <w:numId w:val="161"/>
        </w:numPr>
      </w:pPr>
      <w:r w:rsidRPr="0047702B">
        <w:t xml:space="preserve">The Effective Manager; Jon </w:t>
      </w:r>
      <w:proofErr w:type="spellStart"/>
      <w:r w:rsidRPr="0047702B">
        <w:t>Billsberry</w:t>
      </w:r>
      <w:proofErr w:type="spellEnd"/>
      <w:r w:rsidRPr="0047702B">
        <w:t>; Sage Publications; February 1996; 9780761951117</w:t>
      </w:r>
    </w:p>
    <w:p w14:paraId="65C878D4" w14:textId="77777777" w:rsidR="00B9638D" w:rsidRPr="0047702B" w:rsidRDefault="00B9638D" w:rsidP="0040052F">
      <w:pPr>
        <w:pStyle w:val="Bullet1"/>
        <w:numPr>
          <w:ilvl w:val="0"/>
          <w:numId w:val="161"/>
        </w:numPr>
      </w:pPr>
      <w:r w:rsidRPr="0047702B">
        <w:t>Negotiation; David S Hames; Sage Publications; 2012; 9781412973991</w:t>
      </w:r>
    </w:p>
    <w:p w14:paraId="56D03A9A" w14:textId="77777777" w:rsidR="00B9638D" w:rsidRPr="0047702B" w:rsidRDefault="00B9638D" w:rsidP="0040052F">
      <w:pPr>
        <w:pStyle w:val="Bullet1"/>
        <w:numPr>
          <w:ilvl w:val="0"/>
          <w:numId w:val="161"/>
        </w:numPr>
      </w:pPr>
      <w:r w:rsidRPr="0047702B">
        <w:t>The Academic Skills Handbook; First Edition; Diana Hopkins and Tom Reid; Sage Publications; 2018; 9781473997158</w:t>
      </w:r>
    </w:p>
    <w:p w14:paraId="0D64FAC4" w14:textId="77777777" w:rsidR="00B9638D" w:rsidRPr="0047702B" w:rsidRDefault="00B9638D" w:rsidP="0040052F">
      <w:pPr>
        <w:pStyle w:val="Bullet1"/>
        <w:numPr>
          <w:ilvl w:val="0"/>
          <w:numId w:val="161"/>
        </w:numPr>
      </w:pPr>
      <w:r w:rsidRPr="0047702B">
        <w:t>Management Fundamentals, !0</w:t>
      </w:r>
      <w:r w:rsidRPr="0047702B">
        <w:rPr>
          <w:vertAlign w:val="superscript"/>
        </w:rPr>
        <w:t>th</w:t>
      </w:r>
      <w:r w:rsidRPr="0047702B">
        <w:t xml:space="preserve"> Edition; Robert N Lussier; Sage Publications; 2015; 9781071873519</w:t>
      </w:r>
    </w:p>
    <w:p w14:paraId="75F4FC5A" w14:textId="77777777" w:rsidR="00B9638D" w:rsidRPr="0047702B" w:rsidRDefault="00B9638D" w:rsidP="0040052F">
      <w:pPr>
        <w:pStyle w:val="Bullet1"/>
        <w:numPr>
          <w:ilvl w:val="0"/>
          <w:numId w:val="161"/>
        </w:numPr>
      </w:pPr>
      <w:r w:rsidRPr="0047702B">
        <w:t>Business and Professional Communication; 3</w:t>
      </w:r>
      <w:r w:rsidRPr="0047702B">
        <w:rPr>
          <w:vertAlign w:val="superscript"/>
        </w:rPr>
        <w:t>rd</w:t>
      </w:r>
      <w:r w:rsidRPr="0047702B">
        <w:t xml:space="preserve"> Edition; Kelly M Quintanilla and Shawn T Wahl; Sage Publications; 2017; 9781506369600</w:t>
      </w:r>
    </w:p>
    <w:p w14:paraId="52821004" w14:textId="77777777" w:rsidR="00B9638D" w:rsidRPr="0047702B" w:rsidRDefault="00B9638D" w:rsidP="0040052F">
      <w:pPr>
        <w:pStyle w:val="Bullet1"/>
        <w:numPr>
          <w:ilvl w:val="0"/>
          <w:numId w:val="161"/>
        </w:numPr>
      </w:pPr>
      <w:r w:rsidRPr="0047702B">
        <w:t>Operations Management,9</w:t>
      </w:r>
      <w:r w:rsidRPr="0047702B">
        <w:rPr>
          <w:vertAlign w:val="superscript"/>
        </w:rPr>
        <w:t>th</w:t>
      </w:r>
      <w:r w:rsidRPr="0047702B">
        <w:t xml:space="preserve"> Edition; Nigel Slack; Pearson; April 2019; 9781292253961</w:t>
      </w:r>
    </w:p>
    <w:p w14:paraId="4BBCD106" w14:textId="77777777" w:rsidR="00595705" w:rsidRPr="003C6EF9" w:rsidRDefault="00595705" w:rsidP="00595705">
      <w:pPr>
        <w:pStyle w:val="NormalILM"/>
      </w:pPr>
    </w:p>
    <w:p w14:paraId="78D620E1" w14:textId="1D9695FD" w:rsidR="00CF0C0C" w:rsidRPr="003C6EF9" w:rsidRDefault="005801BA" w:rsidP="00CF0C0C">
      <w:pPr>
        <w:rPr>
          <w:rFonts w:ascii="Arial" w:hAnsi="Arial" w:cs="Arial"/>
          <w:b/>
          <w:bCs/>
        </w:rPr>
      </w:pPr>
      <w:r>
        <w:rPr>
          <w:rFonts w:ascii="Arial" w:hAnsi="Arial" w:cs="Arial"/>
          <w:b/>
          <w:bCs/>
        </w:rPr>
        <w:t xml:space="preserve">Progressive discourse in modern </w:t>
      </w:r>
      <w:proofErr w:type="spellStart"/>
      <w:r>
        <w:rPr>
          <w:rFonts w:ascii="Arial" w:hAnsi="Arial" w:cs="Arial"/>
          <w:b/>
          <w:bCs/>
        </w:rPr>
        <w:t>leardership</w:t>
      </w:r>
      <w:proofErr w:type="spellEnd"/>
    </w:p>
    <w:p w14:paraId="7037582B" w14:textId="77777777" w:rsidR="00B9638D" w:rsidRPr="0047702B" w:rsidRDefault="00B9638D" w:rsidP="0040052F">
      <w:pPr>
        <w:pStyle w:val="Bullet1"/>
        <w:numPr>
          <w:ilvl w:val="0"/>
          <w:numId w:val="161"/>
        </w:numPr>
      </w:pPr>
      <w:r w:rsidRPr="0047702B">
        <w:t>Management Theory and Practice; 7</w:t>
      </w:r>
      <w:r w:rsidRPr="0047702B">
        <w:rPr>
          <w:vertAlign w:val="superscript"/>
        </w:rPr>
        <w:t>th</w:t>
      </w:r>
      <w:r w:rsidRPr="0047702B">
        <w:t xml:space="preserve"> Edition; Gerald A Cole and Phil Kelly; Cengage Learning EMEA; March 2011; 9781844805068</w:t>
      </w:r>
    </w:p>
    <w:p w14:paraId="163E699A" w14:textId="77777777" w:rsidR="00B9638D" w:rsidRPr="0047702B" w:rsidRDefault="00B9638D" w:rsidP="0040052F">
      <w:pPr>
        <w:pStyle w:val="Bullet1"/>
        <w:numPr>
          <w:ilvl w:val="0"/>
          <w:numId w:val="161"/>
        </w:numPr>
      </w:pPr>
      <w:r w:rsidRPr="0047702B">
        <w:t xml:space="preserve">The Art of Strategic </w:t>
      </w:r>
      <w:proofErr w:type="gramStart"/>
      <w:r w:rsidRPr="0047702B">
        <w:t>Leadership :</w:t>
      </w:r>
      <w:proofErr w:type="gramEnd"/>
      <w:r w:rsidRPr="0047702B">
        <w:t xml:space="preserve"> How Leaders at All Levels Prepare Themselves, Their Teams, and Organizations for the Future; 1</w:t>
      </w:r>
      <w:r w:rsidRPr="0047702B">
        <w:rPr>
          <w:vertAlign w:val="superscript"/>
        </w:rPr>
        <w:t>st</w:t>
      </w:r>
      <w:r w:rsidRPr="0047702B">
        <w:t xml:space="preserve"> Edition; Steven J Stowell and Stephanie S Mead; Wiley; April 2016; 978-1119213055</w:t>
      </w:r>
    </w:p>
    <w:p w14:paraId="7365F5B6" w14:textId="77777777" w:rsidR="00B9638D" w:rsidRPr="0047702B" w:rsidRDefault="00B9638D" w:rsidP="0040052F">
      <w:pPr>
        <w:pStyle w:val="Bullet1"/>
        <w:numPr>
          <w:ilvl w:val="0"/>
          <w:numId w:val="161"/>
        </w:numPr>
      </w:pPr>
      <w:r w:rsidRPr="0047702B">
        <w:t xml:space="preserve">Business </w:t>
      </w:r>
      <w:proofErr w:type="gramStart"/>
      <w:r w:rsidRPr="0047702B">
        <w:t>Orchestration :</w:t>
      </w:r>
      <w:proofErr w:type="gramEnd"/>
      <w:r w:rsidRPr="0047702B">
        <w:t xml:space="preserve"> Strategic Leadership in the Era of Digital Convergence;1</w:t>
      </w:r>
      <w:r w:rsidRPr="0047702B">
        <w:rPr>
          <w:vertAlign w:val="superscript"/>
        </w:rPr>
        <w:t>st</w:t>
      </w:r>
      <w:r w:rsidRPr="0047702B">
        <w:t xml:space="preserve"> Edition; Johan Wallin; Wiley; July 2006; 9780470030714</w:t>
      </w:r>
    </w:p>
    <w:p w14:paraId="29902CDF" w14:textId="77777777" w:rsidR="00B9638D" w:rsidRPr="0047702B" w:rsidRDefault="00B9638D" w:rsidP="0040052F">
      <w:pPr>
        <w:pStyle w:val="Bullet1"/>
        <w:numPr>
          <w:ilvl w:val="0"/>
          <w:numId w:val="161"/>
        </w:numPr>
      </w:pPr>
      <w:r w:rsidRPr="0047702B">
        <w:t>Advanced Strategic Management: A multi- perspective approach; 3</w:t>
      </w:r>
      <w:r w:rsidRPr="0047702B">
        <w:rPr>
          <w:vertAlign w:val="superscript"/>
        </w:rPr>
        <w:t>rd</w:t>
      </w:r>
      <w:r w:rsidRPr="0047702B">
        <w:t xml:space="preserve"> Edition; Veronique Ambrosini, Mark </w:t>
      </w:r>
      <w:proofErr w:type="gramStart"/>
      <w:r w:rsidRPr="0047702B">
        <w:t>Jenkins</w:t>
      </w:r>
      <w:proofErr w:type="gramEnd"/>
      <w:r w:rsidRPr="0047702B">
        <w:t xml:space="preserve"> and Nardine Collier; Red Globe Press; November 2015; 9781137377944</w:t>
      </w:r>
    </w:p>
    <w:p w14:paraId="1B163444" w14:textId="77777777" w:rsidR="00B9638D" w:rsidRPr="0047702B" w:rsidRDefault="00B9638D" w:rsidP="0040052F">
      <w:pPr>
        <w:pStyle w:val="Bullet1"/>
        <w:numPr>
          <w:ilvl w:val="0"/>
          <w:numId w:val="161"/>
        </w:numPr>
      </w:pPr>
      <w:r w:rsidRPr="0047702B">
        <w:t>Disruptive Technologies: Understand, Evaluate, Respond; 1</w:t>
      </w:r>
      <w:r w:rsidRPr="0047702B">
        <w:rPr>
          <w:vertAlign w:val="superscript"/>
        </w:rPr>
        <w:t>st</w:t>
      </w:r>
      <w:r w:rsidRPr="0047702B">
        <w:t xml:space="preserve"> Edition; Paul Armstrong; Kogan Page; May 2017; </w:t>
      </w:r>
      <w:proofErr w:type="gramStart"/>
      <w:r w:rsidRPr="0047702B">
        <w:t>9780749477288</w:t>
      </w:r>
      <w:proofErr w:type="gramEnd"/>
    </w:p>
    <w:p w14:paraId="3DDFD298" w14:textId="77777777" w:rsidR="00B9638D" w:rsidRPr="0047702B" w:rsidRDefault="00B9638D" w:rsidP="0040052F">
      <w:pPr>
        <w:pStyle w:val="Bullet1"/>
        <w:numPr>
          <w:ilvl w:val="0"/>
          <w:numId w:val="161"/>
        </w:numPr>
      </w:pPr>
      <w:r w:rsidRPr="0047702B">
        <w:t>The Sustainability Handbook: The Complete Management Guide to Achieving Social, Economic and Environmental Responsibility; 1</w:t>
      </w:r>
      <w:r w:rsidRPr="0047702B">
        <w:rPr>
          <w:vertAlign w:val="superscript"/>
        </w:rPr>
        <w:t>st</w:t>
      </w:r>
      <w:r w:rsidRPr="0047702B">
        <w:t xml:space="preserve"> Edition; William R Blackburn; Routledge; December 2015; </w:t>
      </w:r>
      <w:proofErr w:type="gramStart"/>
      <w:r w:rsidRPr="0047702B">
        <w:t>9781138990098</w:t>
      </w:r>
      <w:proofErr w:type="gramEnd"/>
    </w:p>
    <w:p w14:paraId="4E9EEC68" w14:textId="77777777" w:rsidR="00B9638D" w:rsidRPr="0047702B" w:rsidRDefault="00B9638D" w:rsidP="0040052F">
      <w:pPr>
        <w:pStyle w:val="Bullet1"/>
        <w:numPr>
          <w:ilvl w:val="0"/>
          <w:numId w:val="161"/>
        </w:numPr>
      </w:pPr>
      <w:r w:rsidRPr="0047702B">
        <w:t xml:space="preserve">Corporate Governance: Principles, Policies, and Practices; 3rd Edition; Bob Tricker; Oxford University Press; February 2015; 9780198702757 </w:t>
      </w:r>
    </w:p>
    <w:p w14:paraId="41E02DCB" w14:textId="77777777" w:rsidR="00B9638D" w:rsidRPr="0047702B" w:rsidRDefault="00B9638D" w:rsidP="0040052F">
      <w:pPr>
        <w:pStyle w:val="Bullet1"/>
        <w:numPr>
          <w:ilvl w:val="0"/>
          <w:numId w:val="161"/>
        </w:numPr>
      </w:pPr>
      <w:r w:rsidRPr="0047702B">
        <w:t>The Palgrave Handbook of Cross-Cultural Business Negotiation; 1</w:t>
      </w:r>
      <w:r w:rsidRPr="0047702B">
        <w:rPr>
          <w:vertAlign w:val="superscript"/>
        </w:rPr>
        <w:t>st</w:t>
      </w:r>
      <w:r w:rsidRPr="0047702B">
        <w:t xml:space="preserve"> Edition; Mohammad Ayub Khan; Palgrave Macmillan; January 2019; 9783030002763</w:t>
      </w:r>
    </w:p>
    <w:p w14:paraId="5C5B90EB" w14:textId="77777777" w:rsidR="00595705" w:rsidRPr="003C6EF9" w:rsidRDefault="00595705" w:rsidP="00595705">
      <w:pPr>
        <w:pStyle w:val="NormalILM"/>
      </w:pPr>
    </w:p>
    <w:p w14:paraId="0E90CEB1" w14:textId="7E55B552" w:rsidR="00CF0C0C" w:rsidRPr="003C6EF9" w:rsidRDefault="005801BA" w:rsidP="00CF0C0C">
      <w:pPr>
        <w:rPr>
          <w:rFonts w:ascii="Arial" w:hAnsi="Arial" w:cs="Arial"/>
          <w:b/>
          <w:bCs/>
        </w:rPr>
      </w:pPr>
      <w:r>
        <w:rPr>
          <w:rFonts w:ascii="Arial" w:hAnsi="Arial" w:cs="Arial"/>
          <w:b/>
          <w:bCs/>
        </w:rPr>
        <w:lastRenderedPageBreak/>
        <w:t xml:space="preserve">Delivering outcomes through people </w:t>
      </w:r>
    </w:p>
    <w:p w14:paraId="4A53B72A" w14:textId="2E7BBFA7" w:rsidR="006544CC" w:rsidRPr="00CB3F05" w:rsidRDefault="006544CC" w:rsidP="0040052F">
      <w:pPr>
        <w:pStyle w:val="Bullet1"/>
        <w:numPr>
          <w:ilvl w:val="0"/>
          <w:numId w:val="161"/>
        </w:numPr>
      </w:pPr>
      <w:r w:rsidRPr="00CB3F05">
        <w:t>Agile Workforce Planning: How to align People with Organizational Strategy for Improved Performance: Gibson, Adam; Kogan Page; 2021</w:t>
      </w:r>
      <w:r w:rsidR="00E85DF2">
        <w:t xml:space="preserve">; </w:t>
      </w:r>
      <w:proofErr w:type="gramStart"/>
      <w:r w:rsidR="00E85DF2" w:rsidRPr="00CB3F05">
        <w:t>9781789666069</w:t>
      </w:r>
      <w:proofErr w:type="gramEnd"/>
    </w:p>
    <w:p w14:paraId="08A696F6" w14:textId="5C187B77" w:rsidR="006544CC" w:rsidRPr="00CB3F05" w:rsidRDefault="006544CC" w:rsidP="0040052F">
      <w:pPr>
        <w:pStyle w:val="nova-legacy-e-listitem"/>
        <w:numPr>
          <w:ilvl w:val="0"/>
          <w:numId w:val="344"/>
        </w:numPr>
        <w:shd w:val="clear" w:color="auto" w:fill="FFFFFF"/>
        <w:rPr>
          <w:rFonts w:ascii="Roboto" w:hAnsi="Roboto"/>
          <w:color w:val="555555"/>
          <w:sz w:val="21"/>
          <w:szCs w:val="21"/>
        </w:rPr>
      </w:pPr>
      <w:r w:rsidRPr="00CB3F05">
        <w:rPr>
          <w:rFonts w:ascii="Arial" w:hAnsi="Arial" w:cs="Arial"/>
          <w:sz w:val="22"/>
        </w:rPr>
        <w:t xml:space="preserve">A Field Guide to Managing Diversity, Equality and Inclusion in Organisations; Dhakal, Subas, Cameron, Roslyn and Burgess, John; Elgar </w:t>
      </w:r>
      <w:proofErr w:type="spellStart"/>
      <w:r w:rsidR="00E85DF2">
        <w:rPr>
          <w:rFonts w:ascii="Arial" w:hAnsi="Arial" w:cs="Arial"/>
          <w:sz w:val="22"/>
        </w:rPr>
        <w:t>Publisinh</w:t>
      </w:r>
      <w:proofErr w:type="spellEnd"/>
      <w:r w:rsidR="00E85DF2">
        <w:rPr>
          <w:rFonts w:ascii="Arial" w:hAnsi="Arial" w:cs="Arial"/>
          <w:sz w:val="22"/>
        </w:rPr>
        <w:t xml:space="preserve"> Ltd</w:t>
      </w:r>
      <w:r w:rsidRPr="00CB3F05">
        <w:rPr>
          <w:rFonts w:ascii="Arial" w:hAnsi="Arial" w:cs="Arial"/>
          <w:sz w:val="22"/>
        </w:rPr>
        <w:t>, 2022</w:t>
      </w:r>
      <w:r w:rsidR="00E85DF2">
        <w:t xml:space="preserve">; </w:t>
      </w:r>
      <w:proofErr w:type="gramStart"/>
      <w:r w:rsidR="00E85DF2" w:rsidRPr="00CB3F05">
        <w:rPr>
          <w:rFonts w:ascii="Arial" w:hAnsi="Arial" w:cs="Arial"/>
          <w:sz w:val="22"/>
        </w:rPr>
        <w:t>9781800378995</w:t>
      </w:r>
      <w:proofErr w:type="gramEnd"/>
    </w:p>
    <w:p w14:paraId="79FA0087" w14:textId="77777777" w:rsidR="006544CC" w:rsidRPr="00CB3F05" w:rsidRDefault="006544CC" w:rsidP="0040052F">
      <w:pPr>
        <w:pStyle w:val="Bullet1"/>
        <w:numPr>
          <w:ilvl w:val="0"/>
          <w:numId w:val="161"/>
        </w:numPr>
      </w:pPr>
      <w:r w:rsidRPr="00CB3F05">
        <w:t xml:space="preserve">The One Minute Manager builds High Performing Teams; Blanchard, Kenneth; Harper Collins; </w:t>
      </w:r>
      <w:proofErr w:type="gramStart"/>
      <w:r w:rsidRPr="00CB3F05">
        <w:t>2000</w:t>
      </w:r>
      <w:proofErr w:type="gramEnd"/>
      <w:r w:rsidRPr="00CB3F05">
        <w:t> </w:t>
      </w:r>
    </w:p>
    <w:p w14:paraId="06F33ED8" w14:textId="0F6F7E6A" w:rsidR="006544CC" w:rsidRPr="00CB3F05" w:rsidRDefault="006544CC" w:rsidP="0040052F">
      <w:pPr>
        <w:pStyle w:val="Bullet1"/>
        <w:numPr>
          <w:ilvl w:val="0"/>
          <w:numId w:val="161"/>
        </w:numPr>
      </w:pPr>
      <w:r w:rsidRPr="00CB3F05">
        <w:t>Group Dynamics and Team Interventions: Understanding and Improving Team; Franz, Timothy M; Wiley-Blackwell; 2012</w:t>
      </w:r>
      <w:r w:rsidR="00E85DF2">
        <w:t xml:space="preserve">; </w:t>
      </w:r>
      <w:proofErr w:type="gramStart"/>
      <w:r w:rsidR="00E85DF2" w:rsidRPr="00CB3F05">
        <w:t>9781405186773</w:t>
      </w:r>
      <w:proofErr w:type="gramEnd"/>
    </w:p>
    <w:p w14:paraId="3CBEAB6D" w14:textId="77777777" w:rsidR="006544CC" w:rsidRDefault="006544CC" w:rsidP="006544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BA40CC7" w14:textId="77777777" w:rsidR="00595705" w:rsidRPr="003C6EF9" w:rsidRDefault="00595705" w:rsidP="00595705">
      <w:pPr>
        <w:pStyle w:val="NormalILM"/>
      </w:pPr>
    </w:p>
    <w:p w14:paraId="53FB9EB9" w14:textId="382FD7EB" w:rsidR="00CF0C0C" w:rsidRPr="003C6EF9" w:rsidRDefault="005801BA" w:rsidP="00CF0C0C">
      <w:pPr>
        <w:rPr>
          <w:rFonts w:ascii="Arial" w:hAnsi="Arial" w:cs="Arial"/>
          <w:b/>
          <w:bCs/>
        </w:rPr>
      </w:pPr>
      <w:r>
        <w:rPr>
          <w:rFonts w:ascii="Arial" w:hAnsi="Arial" w:cs="Arial"/>
          <w:b/>
          <w:bCs/>
        </w:rPr>
        <w:t xml:space="preserve">Optimising organisational capacity </w:t>
      </w:r>
    </w:p>
    <w:p w14:paraId="316ECAFC" w14:textId="77777777" w:rsidR="001E1BAE" w:rsidRPr="0047702B" w:rsidRDefault="001E1BAE" w:rsidP="0040052F">
      <w:pPr>
        <w:pStyle w:val="Bullet1"/>
        <w:numPr>
          <w:ilvl w:val="0"/>
          <w:numId w:val="165"/>
        </w:numPr>
      </w:pPr>
      <w:r w:rsidRPr="0047702B">
        <w:t>Beyond Strategic Kaizen: Performing Synchronous Profitable Operations; 1</w:t>
      </w:r>
      <w:r w:rsidRPr="0047702B">
        <w:rPr>
          <w:vertAlign w:val="superscript"/>
        </w:rPr>
        <w:t>st</w:t>
      </w:r>
      <w:r w:rsidRPr="0047702B">
        <w:t xml:space="preserve"> Edition; Alin </w:t>
      </w:r>
      <w:proofErr w:type="spellStart"/>
      <w:r w:rsidRPr="0047702B">
        <w:t>Posteuca</w:t>
      </w:r>
      <w:proofErr w:type="spellEnd"/>
      <w:r w:rsidRPr="0047702B">
        <w:t xml:space="preserve">; Productivity Press: February 2023; </w:t>
      </w:r>
      <w:proofErr w:type="gramStart"/>
      <w:r w:rsidRPr="0047702B">
        <w:t>9781032330358</w:t>
      </w:r>
      <w:proofErr w:type="gramEnd"/>
    </w:p>
    <w:p w14:paraId="026DF799" w14:textId="77777777" w:rsidR="001E1BAE" w:rsidRPr="00CB3F05" w:rsidRDefault="001E1BAE" w:rsidP="0040052F">
      <w:pPr>
        <w:pStyle w:val="Bullet1"/>
        <w:numPr>
          <w:ilvl w:val="0"/>
          <w:numId w:val="165"/>
        </w:numPr>
        <w:rPr>
          <w:rStyle w:val="Hyperlink"/>
          <w:b w:val="0"/>
          <w:bCs w:val="0"/>
        </w:rPr>
      </w:pPr>
      <w:r w:rsidRPr="0047702B">
        <w:t xml:space="preserve">Strategic Workforce </w:t>
      </w:r>
      <w:r w:rsidRPr="001E1BAE">
        <w:t>Planning: Developing Optimized Talent Strategies for Future Growth; 1</w:t>
      </w:r>
      <w:r w:rsidRPr="001E1BAE">
        <w:rPr>
          <w:vertAlign w:val="superscript"/>
        </w:rPr>
        <w:t>st</w:t>
      </w:r>
      <w:r w:rsidRPr="001E1BAE">
        <w:t xml:space="preserve"> Edition; </w:t>
      </w:r>
      <w:hyperlink r:id="rId26" w:history="1">
        <w:r w:rsidRPr="00CB3F05">
          <w:rPr>
            <w:rStyle w:val="Hyperlink"/>
            <w:b w:val="0"/>
            <w:bCs w:val="0"/>
          </w:rPr>
          <w:t>Ross Sparkman</w:t>
        </w:r>
      </w:hyperlink>
      <w:r w:rsidRPr="001E1BAE">
        <w:t xml:space="preserve">; Kogan page; February 2018; </w:t>
      </w:r>
      <w:r w:rsidRPr="00CB3F05">
        <w:rPr>
          <w:rStyle w:val="Hyperlink"/>
          <w:b w:val="0"/>
          <w:bCs w:val="0"/>
        </w:rPr>
        <w:t>9780749482015</w:t>
      </w:r>
    </w:p>
    <w:p w14:paraId="4FC05816" w14:textId="77777777" w:rsidR="001E1BAE" w:rsidRPr="001E1BAE" w:rsidRDefault="001E1BAE" w:rsidP="0040052F">
      <w:pPr>
        <w:pStyle w:val="Bullet1"/>
        <w:numPr>
          <w:ilvl w:val="0"/>
          <w:numId w:val="165"/>
        </w:numPr>
      </w:pPr>
      <w:r w:rsidRPr="001E1BAE">
        <w:t xml:space="preserve">Managing and </w:t>
      </w:r>
      <w:proofErr w:type="spellStart"/>
      <w:r w:rsidRPr="001E1BAE">
        <w:t>Strategising</w:t>
      </w:r>
      <w:proofErr w:type="spellEnd"/>
      <w:r w:rsidRPr="001E1BAE">
        <w:t xml:space="preserve"> Global Business in Crisis: Resolution, Resilience and Reformation; 1</w:t>
      </w:r>
      <w:r w:rsidRPr="001E1BAE">
        <w:rPr>
          <w:vertAlign w:val="superscript"/>
        </w:rPr>
        <w:t>st</w:t>
      </w:r>
      <w:r w:rsidRPr="001E1BAE">
        <w:t xml:space="preserve"> Edition; </w:t>
      </w:r>
      <w:hyperlink r:id="rId27" w:history="1">
        <w:r w:rsidRPr="00CB3F05">
          <w:rPr>
            <w:rStyle w:val="Hyperlink"/>
            <w:b w:val="0"/>
            <w:bCs w:val="0"/>
          </w:rPr>
          <w:t>Ashish Gupta</w:t>
        </w:r>
      </w:hyperlink>
      <w:r w:rsidRPr="001E1BAE">
        <w:t>; Routledge India; March 2023; 9781032017419</w:t>
      </w:r>
    </w:p>
    <w:p w14:paraId="210023FB" w14:textId="77777777" w:rsidR="001E1BAE" w:rsidRDefault="001E1BAE" w:rsidP="0040052F">
      <w:pPr>
        <w:pStyle w:val="Bullet1"/>
        <w:numPr>
          <w:ilvl w:val="0"/>
          <w:numId w:val="165"/>
        </w:numPr>
      </w:pPr>
      <w:r w:rsidRPr="001E1BAE">
        <w:t>Disruptive Technologies: A framework to understand, evaluate and resp</w:t>
      </w:r>
      <w:r w:rsidRPr="0047702B">
        <w:t xml:space="preserve">ond to digital disruption; 2nd Edition; Paul Armstrong; Kogan Page; January 2023; </w:t>
      </w:r>
      <w:proofErr w:type="gramStart"/>
      <w:r w:rsidRPr="0047702B">
        <w:t>9781398609204</w:t>
      </w:r>
      <w:proofErr w:type="gramEnd"/>
    </w:p>
    <w:p w14:paraId="6E015C82"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Dynamic capabilities and strategic management. Strategic management journal, David J Teece, Gary Pisano and Amy </w:t>
      </w:r>
      <w:proofErr w:type="spellStart"/>
      <w:r w:rsidRPr="00CB3F05">
        <w:rPr>
          <w:rFonts w:ascii="Arial" w:hAnsi="Arial" w:cs="Arial"/>
          <w:szCs w:val="24"/>
        </w:rPr>
        <w:t>Shuen</w:t>
      </w:r>
      <w:proofErr w:type="spellEnd"/>
      <w:r w:rsidRPr="00CB3F05">
        <w:rPr>
          <w:rFonts w:ascii="Arial" w:hAnsi="Arial" w:cs="Arial"/>
          <w:szCs w:val="24"/>
        </w:rPr>
        <w:t xml:space="preserve">; Wiley; Volume 18 Issue 17, Pages.509-533; December </w:t>
      </w:r>
      <w:proofErr w:type="gramStart"/>
      <w:r w:rsidRPr="00CB3F05">
        <w:rPr>
          <w:rFonts w:ascii="Arial" w:hAnsi="Arial" w:cs="Arial"/>
          <w:szCs w:val="24"/>
        </w:rPr>
        <w:t>1998;</w:t>
      </w:r>
      <w:proofErr w:type="gramEnd"/>
      <w:r w:rsidRPr="00CB3F05">
        <w:rPr>
          <w:rFonts w:ascii="Arial" w:hAnsi="Arial" w:cs="Arial"/>
          <w:szCs w:val="24"/>
        </w:rPr>
        <w:t xml:space="preserve"> </w:t>
      </w:r>
    </w:p>
    <w:p w14:paraId="4546EABA"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Understanding the drivers of organisational capacity; Kate Cox, Stephen Jolly, Simon Van Der </w:t>
      </w:r>
      <w:proofErr w:type="spellStart"/>
      <w:r w:rsidRPr="00CB3F05">
        <w:rPr>
          <w:rFonts w:ascii="Arial" w:hAnsi="Arial" w:cs="Arial"/>
          <w:szCs w:val="24"/>
        </w:rPr>
        <w:t>Staaij</w:t>
      </w:r>
      <w:proofErr w:type="spellEnd"/>
      <w:r w:rsidRPr="00CB3F05">
        <w:rPr>
          <w:rFonts w:ascii="Arial" w:hAnsi="Arial" w:cs="Arial"/>
          <w:szCs w:val="24"/>
        </w:rPr>
        <w:t xml:space="preserve"> and Christian </w:t>
      </w:r>
      <w:proofErr w:type="gramStart"/>
      <w:r w:rsidRPr="00CB3F05">
        <w:rPr>
          <w:rFonts w:ascii="Arial" w:hAnsi="Arial" w:cs="Arial"/>
          <w:szCs w:val="24"/>
        </w:rPr>
        <w:t>Van</w:t>
      </w:r>
      <w:proofErr w:type="gramEnd"/>
      <w:r w:rsidRPr="00CB3F05">
        <w:rPr>
          <w:rFonts w:ascii="Arial" w:hAnsi="Arial" w:cs="Arial"/>
          <w:szCs w:val="24"/>
        </w:rPr>
        <w:t xml:space="preserve"> Stolk: RAND: 2018</w:t>
      </w:r>
    </w:p>
    <w:p w14:paraId="4CA7B304"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 xml:space="preserve">How disruptive technologies influence the retail business models; Tamás </w:t>
      </w:r>
      <w:proofErr w:type="spellStart"/>
      <w:proofErr w:type="gramStart"/>
      <w:r w:rsidRPr="00CB3F05">
        <w:rPr>
          <w:rFonts w:ascii="Arial" w:hAnsi="Arial" w:cs="Arial"/>
          <w:szCs w:val="24"/>
        </w:rPr>
        <w:t>Kozák;Budapest</w:t>
      </w:r>
      <w:proofErr w:type="spellEnd"/>
      <w:proofErr w:type="gramEnd"/>
      <w:r w:rsidRPr="00CB3F05">
        <w:rPr>
          <w:rFonts w:ascii="Arial" w:hAnsi="Arial" w:cs="Arial"/>
          <w:szCs w:val="24"/>
        </w:rPr>
        <w:t xml:space="preserve"> Business School; ResearchGate; February 2019</w:t>
      </w:r>
    </w:p>
    <w:p w14:paraId="588B8B4D" w14:textId="77777777" w:rsidR="001E1BAE" w:rsidRPr="00CB3F05" w:rsidRDefault="001E1BAE" w:rsidP="0040052F">
      <w:pPr>
        <w:pStyle w:val="ListParagraph"/>
        <w:numPr>
          <w:ilvl w:val="0"/>
          <w:numId w:val="165"/>
        </w:numPr>
        <w:rPr>
          <w:rFonts w:ascii="Arial" w:hAnsi="Arial" w:cs="Arial"/>
          <w:szCs w:val="24"/>
        </w:rPr>
      </w:pPr>
      <w:r w:rsidRPr="00CB3F05">
        <w:rPr>
          <w:rFonts w:ascii="Arial" w:hAnsi="Arial" w:cs="Arial"/>
          <w:szCs w:val="24"/>
        </w:rPr>
        <w:t>The dilemmas of organisational capacity; Anne Tiernan; Policy and Society, Volume 34, Issues 3-4, pages 209-217; September- December 2015</w:t>
      </w:r>
    </w:p>
    <w:p w14:paraId="637DCE06" w14:textId="77777777" w:rsidR="001E1BAE" w:rsidRPr="0047702B" w:rsidRDefault="001E1BAE" w:rsidP="00CB3F05">
      <w:pPr>
        <w:pStyle w:val="Bullet1"/>
        <w:ind w:left="720"/>
      </w:pPr>
    </w:p>
    <w:p w14:paraId="64EEC4A6" w14:textId="77777777" w:rsidR="00595705" w:rsidRDefault="00595705" w:rsidP="00595705">
      <w:pPr>
        <w:pStyle w:val="NormalILM"/>
      </w:pPr>
    </w:p>
    <w:p w14:paraId="17513653" w14:textId="7659056A" w:rsidR="00CF0C0C" w:rsidRPr="003C6EF9" w:rsidRDefault="00BC1128" w:rsidP="00CF0C0C">
      <w:pPr>
        <w:rPr>
          <w:rFonts w:ascii="Arial" w:hAnsi="Arial" w:cs="Arial"/>
          <w:b/>
          <w:bCs/>
        </w:rPr>
      </w:pPr>
      <w:r>
        <w:rPr>
          <w:rFonts w:ascii="Arial" w:hAnsi="Arial" w:cs="Arial"/>
          <w:b/>
          <w:bCs/>
        </w:rPr>
        <w:t xml:space="preserve">Maximising data efficiency for organisational success </w:t>
      </w:r>
    </w:p>
    <w:p w14:paraId="66150A5E" w14:textId="77777777" w:rsidR="00B9638D" w:rsidRPr="0047702B" w:rsidRDefault="00B9638D" w:rsidP="0040052F">
      <w:pPr>
        <w:pStyle w:val="Bullet1"/>
        <w:numPr>
          <w:ilvl w:val="0"/>
          <w:numId w:val="165"/>
        </w:numPr>
      </w:pPr>
      <w:r w:rsidRPr="0047702B">
        <w:t xml:space="preserve">Improve Communication Skills: A Practical guide to Improving your social skills using 4 essential keys to effective communication; Dan </w:t>
      </w:r>
      <w:proofErr w:type="spellStart"/>
      <w:r w:rsidRPr="0047702B">
        <w:t>Bulhovski</w:t>
      </w:r>
      <w:proofErr w:type="spellEnd"/>
      <w:r w:rsidRPr="0047702B">
        <w:t xml:space="preserve">; Marketing Vision; October 2020; </w:t>
      </w:r>
      <w:proofErr w:type="gramStart"/>
      <w:r w:rsidRPr="0047702B">
        <w:t>9781914054075</w:t>
      </w:r>
      <w:proofErr w:type="gramEnd"/>
    </w:p>
    <w:p w14:paraId="503BAC83" w14:textId="77777777" w:rsidR="00B9638D" w:rsidRPr="0047702B" w:rsidRDefault="00B9638D" w:rsidP="0040052F">
      <w:pPr>
        <w:pStyle w:val="Bullet1"/>
        <w:numPr>
          <w:ilvl w:val="0"/>
          <w:numId w:val="165"/>
        </w:numPr>
      </w:pPr>
      <w:r w:rsidRPr="0047702B">
        <w:t>Measure What Matters: How Google, Bono, and the Gates Foundation Rock the World with OKRs; Illustrated Edition; John Doerr; Portfolio; January 2018; 9780525536222</w:t>
      </w:r>
    </w:p>
    <w:p w14:paraId="1C55FACE" w14:textId="77777777" w:rsidR="00B9638D" w:rsidRPr="0047702B" w:rsidRDefault="00B9638D" w:rsidP="0040052F">
      <w:pPr>
        <w:pStyle w:val="Bullet1"/>
        <w:numPr>
          <w:ilvl w:val="0"/>
          <w:numId w:val="165"/>
        </w:numPr>
      </w:pPr>
      <w:r w:rsidRPr="0047702B">
        <w:t xml:space="preserve">Data-Driven: Creating a Data Culture;1st Edition; DJ Patil and Hilary Mason; O’Reilly Media; January 2015; </w:t>
      </w:r>
      <w:proofErr w:type="gramStart"/>
      <w:r w:rsidRPr="0047702B">
        <w:t>eBook</w:t>
      </w:r>
      <w:proofErr w:type="gramEnd"/>
    </w:p>
    <w:p w14:paraId="298362D1" w14:textId="77777777" w:rsidR="00B9638D" w:rsidRPr="0047702B" w:rsidRDefault="00B9638D" w:rsidP="0040052F">
      <w:pPr>
        <w:pStyle w:val="Bullet1"/>
        <w:numPr>
          <w:ilvl w:val="0"/>
          <w:numId w:val="165"/>
        </w:numPr>
      </w:pPr>
      <w:r w:rsidRPr="0047702B">
        <w:t>How to Measure Anything: Finding the Value of 'Intangibles' in Business; 3rd Edition; Douglas W. Hubbard; Wiley; April 2014; 9781118539279</w:t>
      </w:r>
    </w:p>
    <w:p w14:paraId="3072A552" w14:textId="77777777" w:rsidR="00B9638D" w:rsidRPr="0047702B" w:rsidRDefault="00B9638D" w:rsidP="0040052F">
      <w:pPr>
        <w:pStyle w:val="Bullet1"/>
        <w:numPr>
          <w:ilvl w:val="0"/>
          <w:numId w:val="165"/>
        </w:numPr>
      </w:pPr>
      <w:r w:rsidRPr="0047702B">
        <w:t xml:space="preserve">The Balanced Scorecard: Translating Strategy into Action; Robert S. Kaplan and David P. Norton; Harvard Business Review Press; September 1996; </w:t>
      </w:r>
      <w:proofErr w:type="gramStart"/>
      <w:r w:rsidRPr="0047702B">
        <w:t>9780875846514</w:t>
      </w:r>
      <w:proofErr w:type="gramEnd"/>
    </w:p>
    <w:p w14:paraId="393D19E0" w14:textId="77777777" w:rsidR="00B9638D" w:rsidRPr="0047702B" w:rsidRDefault="00B9638D" w:rsidP="0040052F">
      <w:pPr>
        <w:pStyle w:val="Bullet1"/>
        <w:numPr>
          <w:ilvl w:val="0"/>
          <w:numId w:val="165"/>
        </w:numPr>
      </w:pPr>
      <w:r w:rsidRPr="0047702B">
        <w:t>Value Proposition Design: How to Create Products and Services Customers Want; 1st Edition; Alexander Osterwalder, Yves Pigneur, Gregory Bernarda, and Alan Smith; Wiley; October 2014; 9781118968055</w:t>
      </w:r>
    </w:p>
    <w:p w14:paraId="538BF33E" w14:textId="77777777" w:rsidR="00595705" w:rsidRDefault="00595705" w:rsidP="00CB3F05">
      <w:pPr>
        <w:pStyle w:val="Bullet1"/>
      </w:pPr>
    </w:p>
    <w:p w14:paraId="7EFD6043" w14:textId="3EBF795D" w:rsidR="00BC1128" w:rsidRPr="003C6EF9" w:rsidRDefault="00BC1128" w:rsidP="00CF0C0C">
      <w:pPr>
        <w:rPr>
          <w:rFonts w:ascii="Arial" w:hAnsi="Arial" w:cs="Arial"/>
          <w:b/>
          <w:bCs/>
        </w:rPr>
      </w:pPr>
      <w:r>
        <w:rPr>
          <w:rFonts w:ascii="Arial" w:hAnsi="Arial" w:cs="Arial"/>
          <w:b/>
          <w:bCs/>
        </w:rPr>
        <w:t xml:space="preserve">Leading a sustainable and future-focused organisation </w:t>
      </w:r>
    </w:p>
    <w:p w14:paraId="72F25141" w14:textId="77777777" w:rsidR="001E1BAE" w:rsidRPr="0047702B" w:rsidRDefault="001E1BAE" w:rsidP="0040052F">
      <w:pPr>
        <w:pStyle w:val="Bullet1"/>
        <w:numPr>
          <w:ilvl w:val="0"/>
          <w:numId w:val="168"/>
        </w:numPr>
        <w:rPr>
          <w:rFonts w:asciiTheme="minorBidi" w:hAnsiTheme="minorBidi" w:cstheme="minorBidi"/>
        </w:rPr>
      </w:pPr>
      <w:r w:rsidRPr="0047702B">
        <w:rPr>
          <w:rFonts w:asciiTheme="minorBidi" w:hAnsiTheme="minorBidi" w:cstheme="minorBidi"/>
        </w:rPr>
        <w:lastRenderedPageBreak/>
        <w:t>Our Common Future. World Commission on Environment and Development; G H Brundtland, 1987</w:t>
      </w:r>
    </w:p>
    <w:p w14:paraId="552432C2" w14:textId="77777777" w:rsidR="001E1BAE" w:rsidRDefault="001E1BAE" w:rsidP="0040052F">
      <w:pPr>
        <w:pStyle w:val="Bullet1"/>
        <w:numPr>
          <w:ilvl w:val="0"/>
          <w:numId w:val="168"/>
        </w:numPr>
        <w:rPr>
          <w:rFonts w:asciiTheme="minorBidi" w:hAnsiTheme="minorBidi" w:cstheme="minorBidi"/>
        </w:rPr>
      </w:pPr>
      <w:r w:rsidRPr="0047702B">
        <w:rPr>
          <w:rFonts w:asciiTheme="minorBidi" w:hAnsiTheme="minorBidi" w:cstheme="minorBidi"/>
        </w:rPr>
        <w:t xml:space="preserve">Business Ethics; 5th Edition; Andrew Crane, Dirk Matten, Sarah Glozer and Laura Spence; Oxford University Press – Chapter One – Introducing Business ethics; June 2019; </w:t>
      </w:r>
      <w:proofErr w:type="gramStart"/>
      <w:r w:rsidRPr="0047702B">
        <w:rPr>
          <w:rFonts w:asciiTheme="minorBidi" w:hAnsiTheme="minorBidi" w:cstheme="minorBidi"/>
        </w:rPr>
        <w:t>9780198810070</w:t>
      </w:r>
      <w:proofErr w:type="gramEnd"/>
    </w:p>
    <w:p w14:paraId="45BC9F57"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 xml:space="preserve">25 Years </w:t>
      </w:r>
      <w:proofErr w:type="gramStart"/>
      <w:r w:rsidRPr="00CB3F05">
        <w:rPr>
          <w:rFonts w:asciiTheme="minorBidi" w:hAnsiTheme="minorBidi" w:cstheme="minorBidi"/>
        </w:rPr>
        <w:t>Ago</w:t>
      </w:r>
      <w:proofErr w:type="gramEnd"/>
      <w:r w:rsidRPr="00CB3F05">
        <w:rPr>
          <w:rFonts w:asciiTheme="minorBidi" w:hAnsiTheme="minorBidi" w:cstheme="minorBidi"/>
        </w:rPr>
        <w:t xml:space="preserve"> I coined the phrase “Triple Bottom Line”. Here’s why it’s time to rethink it; John Elkington; Harvard Business Review; June 2018</w:t>
      </w:r>
    </w:p>
    <w:p w14:paraId="70399B81"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 xml:space="preserve">Guide to Greener Electronics; Gary Cook and Elizabeth Jardim; Greenpeace Reports; October </w:t>
      </w:r>
      <w:proofErr w:type="gramStart"/>
      <w:r w:rsidRPr="00CB3F05">
        <w:rPr>
          <w:rFonts w:asciiTheme="minorBidi" w:hAnsiTheme="minorBidi" w:cstheme="minorBidi"/>
        </w:rPr>
        <w:t>2017;</w:t>
      </w:r>
      <w:proofErr w:type="gramEnd"/>
      <w:r w:rsidRPr="00CB3F05">
        <w:rPr>
          <w:rFonts w:asciiTheme="minorBidi" w:hAnsiTheme="minorBidi" w:cstheme="minorBidi"/>
        </w:rPr>
        <w:t xml:space="preserve"> </w:t>
      </w:r>
    </w:p>
    <w:p w14:paraId="6D0F87F7" w14:textId="77777777" w:rsidR="001E1BAE" w:rsidRPr="00CB3F05" w:rsidRDefault="001E1BAE" w:rsidP="0040052F">
      <w:pPr>
        <w:pStyle w:val="Bullet1"/>
        <w:numPr>
          <w:ilvl w:val="0"/>
          <w:numId w:val="168"/>
        </w:numPr>
        <w:rPr>
          <w:rFonts w:asciiTheme="minorBidi" w:hAnsiTheme="minorBidi" w:cstheme="minorBidi"/>
        </w:rPr>
      </w:pPr>
      <w:r w:rsidRPr="00CB3F05">
        <w:rPr>
          <w:rFonts w:asciiTheme="minorBidi" w:hAnsiTheme="minorBidi" w:cstheme="minorBidi"/>
        </w:rPr>
        <w:t>United Nations, Department of Economic and Social Affairs, (2015).  The 202 World Trade Organisation (2021).  Evolution of trade under the WTO: handy statistics</w:t>
      </w:r>
    </w:p>
    <w:p w14:paraId="6094DE00" w14:textId="77777777" w:rsidR="001E1BAE" w:rsidRPr="0047702B" w:rsidRDefault="001E1BAE" w:rsidP="00CB3F05">
      <w:pPr>
        <w:pStyle w:val="Bullet1"/>
        <w:ind w:left="720"/>
        <w:rPr>
          <w:rFonts w:asciiTheme="minorBidi" w:hAnsiTheme="minorBidi" w:cstheme="minorBidi"/>
        </w:rPr>
      </w:pPr>
    </w:p>
    <w:p w14:paraId="74537A1E" w14:textId="77777777" w:rsidR="00595705" w:rsidRDefault="00595705" w:rsidP="00595705">
      <w:pPr>
        <w:pStyle w:val="NormalILM"/>
      </w:pPr>
    </w:p>
    <w:p w14:paraId="2FCB4452" w14:textId="6ABC9F12" w:rsidR="00CF0C0C" w:rsidRPr="003C6EF9" w:rsidRDefault="00BC1128" w:rsidP="00CF0C0C">
      <w:pPr>
        <w:rPr>
          <w:rFonts w:ascii="Arial" w:hAnsi="Arial" w:cs="Arial"/>
          <w:b/>
          <w:bCs/>
        </w:rPr>
      </w:pPr>
      <w:r>
        <w:rPr>
          <w:rFonts w:ascii="Arial" w:hAnsi="Arial" w:cs="Arial"/>
          <w:b/>
          <w:bCs/>
        </w:rPr>
        <w:t xml:space="preserve">Delivering a commercially focused strategy </w:t>
      </w:r>
    </w:p>
    <w:p w14:paraId="5CEBE6A3" w14:textId="77777777" w:rsidR="00B9638D" w:rsidRPr="00B9638D" w:rsidRDefault="00B9638D" w:rsidP="0040052F">
      <w:pPr>
        <w:pStyle w:val="Bullet1"/>
        <w:numPr>
          <w:ilvl w:val="0"/>
          <w:numId w:val="170"/>
        </w:numPr>
      </w:pPr>
      <w:r w:rsidRPr="00B9638D">
        <w:t xml:space="preserve">Creative Strategy and the Business of Design; Kindle Edition; </w:t>
      </w:r>
      <w:hyperlink r:id="rId28" w:history="1">
        <w:r w:rsidRPr="00CB3F05">
          <w:rPr>
            <w:rStyle w:val="Hyperlink"/>
            <w:b w:val="0"/>
            <w:bCs w:val="0"/>
          </w:rPr>
          <w:t>Douglas Davis</w:t>
        </w:r>
      </w:hyperlink>
      <w:r w:rsidRPr="00CB3F05">
        <w:rPr>
          <w:rStyle w:val="Hyperlink"/>
          <w:b w:val="0"/>
          <w:bCs w:val="0"/>
        </w:rPr>
        <w:t>; HOW Books; June 2016; eBook</w:t>
      </w:r>
    </w:p>
    <w:p w14:paraId="60FBE0F7" w14:textId="77777777" w:rsidR="00B9638D" w:rsidRPr="00B9638D" w:rsidRDefault="00B9638D" w:rsidP="0040052F">
      <w:pPr>
        <w:pStyle w:val="Bullet1"/>
        <w:numPr>
          <w:ilvl w:val="0"/>
          <w:numId w:val="170"/>
        </w:numPr>
      </w:pPr>
      <w:r w:rsidRPr="00B9638D">
        <w:t xml:space="preserve">The Strategy Journal: Learn the skills used by the leading management consulting firms, such as McKinsey, BCG, et al. (Strategy Journals) Book 1; Kris Safarova; </w:t>
      </w:r>
      <w:proofErr w:type="spellStart"/>
      <w:r w:rsidRPr="00B9638D">
        <w:t>Firmsconsulting</w:t>
      </w:r>
      <w:proofErr w:type="spellEnd"/>
      <w:r w:rsidRPr="00B9638D">
        <w:t xml:space="preserve"> LLC; September 2020; </w:t>
      </w:r>
      <w:proofErr w:type="gramStart"/>
      <w:r w:rsidRPr="00B9638D">
        <w:t>9781734032741</w:t>
      </w:r>
      <w:proofErr w:type="gramEnd"/>
    </w:p>
    <w:p w14:paraId="39F25732" w14:textId="77777777" w:rsidR="00B9638D" w:rsidRPr="00B9638D" w:rsidRDefault="00B9638D" w:rsidP="0040052F">
      <w:pPr>
        <w:pStyle w:val="Bullet1"/>
        <w:numPr>
          <w:ilvl w:val="0"/>
          <w:numId w:val="170"/>
        </w:numPr>
      </w:pPr>
      <w:r w:rsidRPr="00B9638D">
        <w:t xml:space="preserve">All You Need To Know About Commercial Awareness; </w:t>
      </w:r>
      <w:hyperlink r:id="rId29" w:history="1">
        <w:r w:rsidRPr="00CB3F05">
          <w:rPr>
            <w:rStyle w:val="Hyperlink"/>
            <w:b w:val="0"/>
            <w:bCs w:val="0"/>
          </w:rPr>
          <w:t>Christopher Stoakes</w:t>
        </w:r>
      </w:hyperlink>
      <w:r w:rsidRPr="00CB3F05">
        <w:rPr>
          <w:rStyle w:val="Hyperlink"/>
          <w:b w:val="0"/>
          <w:bCs w:val="0"/>
        </w:rPr>
        <w:t xml:space="preserve">; </w:t>
      </w:r>
      <w:r w:rsidRPr="00B9638D">
        <w:t>Christopher Stoakes Ltd; May 2019; 9780957494671</w:t>
      </w:r>
    </w:p>
    <w:p w14:paraId="2107EF7C" w14:textId="011E7A35" w:rsidR="00B9638D" w:rsidRDefault="00B9638D" w:rsidP="0040052F">
      <w:pPr>
        <w:pStyle w:val="Bullet1"/>
        <w:numPr>
          <w:ilvl w:val="0"/>
          <w:numId w:val="170"/>
        </w:numPr>
        <w:rPr>
          <w:rStyle w:val="Hyperlink"/>
          <w:b w:val="0"/>
          <w:bCs w:val="0"/>
        </w:rPr>
      </w:pPr>
      <w:r w:rsidRPr="00B9638D">
        <w:t xml:space="preserve">Developing a Commercial Strategy; Kiran Chin; June </w:t>
      </w:r>
      <w:proofErr w:type="gramStart"/>
      <w:r w:rsidRPr="00B9638D">
        <w:t>2020;</w:t>
      </w:r>
      <w:proofErr w:type="gramEnd"/>
      <w:r w:rsidRPr="00B9638D">
        <w:t xml:space="preserve"> </w:t>
      </w:r>
    </w:p>
    <w:p w14:paraId="5E5F03B3" w14:textId="77777777" w:rsidR="001E1BAE" w:rsidRPr="00B9638D" w:rsidRDefault="001E1BAE" w:rsidP="00CB3F05">
      <w:pPr>
        <w:pStyle w:val="Bullet1"/>
        <w:ind w:left="720"/>
      </w:pPr>
    </w:p>
    <w:p w14:paraId="044D5682" w14:textId="77777777" w:rsidR="00595705" w:rsidRDefault="00595705" w:rsidP="00595705">
      <w:pPr>
        <w:pStyle w:val="NormalILM"/>
      </w:pPr>
    </w:p>
    <w:p w14:paraId="008A6115" w14:textId="71C82E18" w:rsidR="00CF0C0C" w:rsidRPr="003C6EF9" w:rsidRDefault="00BC1128" w:rsidP="00CF0C0C">
      <w:pPr>
        <w:rPr>
          <w:rFonts w:ascii="Arial" w:hAnsi="Arial" w:cs="Arial"/>
          <w:b/>
          <w:bCs/>
        </w:rPr>
      </w:pPr>
      <w:r>
        <w:rPr>
          <w:rFonts w:ascii="Arial" w:hAnsi="Arial" w:cs="Arial"/>
          <w:b/>
          <w:bCs/>
        </w:rPr>
        <w:t xml:space="preserve">Principles and practices of risk management </w:t>
      </w:r>
    </w:p>
    <w:p w14:paraId="5C71AFD9" w14:textId="77777777" w:rsidR="00A67039" w:rsidRPr="0047702B" w:rsidRDefault="00A67039" w:rsidP="0040052F">
      <w:pPr>
        <w:pStyle w:val="Bullet1"/>
        <w:numPr>
          <w:ilvl w:val="0"/>
          <w:numId w:val="172"/>
        </w:numPr>
      </w:pPr>
      <w:r w:rsidRPr="0047702B">
        <w:t>The Strategist: Be the Leader Your Business Needs; Illustrated Edition; Cynthia Montgomery; Harper Business; May 2012; 978-0062071019</w:t>
      </w:r>
    </w:p>
    <w:p w14:paraId="1074024F" w14:textId="77777777" w:rsidR="00A67039" w:rsidRPr="0047702B" w:rsidRDefault="00A67039" w:rsidP="0040052F">
      <w:pPr>
        <w:pStyle w:val="Bullet1"/>
        <w:numPr>
          <w:ilvl w:val="0"/>
          <w:numId w:val="172"/>
        </w:numPr>
      </w:pPr>
      <w:r w:rsidRPr="0047702B">
        <w:t>The Failure of Risk Management: Why It’s Broken and How to Fix It; 2</w:t>
      </w:r>
      <w:r w:rsidRPr="0047702B">
        <w:rPr>
          <w:vertAlign w:val="superscript"/>
        </w:rPr>
        <w:t>nd</w:t>
      </w:r>
      <w:r w:rsidRPr="0047702B">
        <w:t xml:space="preserve"> Edition; Douglas W. Hubbard; Wiley; March 2020; </w:t>
      </w:r>
      <w:proofErr w:type="gramStart"/>
      <w:r w:rsidRPr="0047702B">
        <w:t>9781119522034</w:t>
      </w:r>
      <w:proofErr w:type="gramEnd"/>
    </w:p>
    <w:p w14:paraId="4D894872" w14:textId="77777777" w:rsidR="00A67039" w:rsidRPr="0047702B" w:rsidRDefault="00A67039" w:rsidP="0040052F">
      <w:pPr>
        <w:pStyle w:val="Bullet1"/>
        <w:numPr>
          <w:ilvl w:val="0"/>
          <w:numId w:val="172"/>
        </w:numPr>
      </w:pPr>
      <w:r w:rsidRPr="0047702B">
        <w:t>The Flaw of Averages; Why We Underestimate Risk in the Face of Uncertainty; 1</w:t>
      </w:r>
      <w:r w:rsidRPr="0047702B">
        <w:rPr>
          <w:vertAlign w:val="superscript"/>
        </w:rPr>
        <w:t>st</w:t>
      </w:r>
      <w:r w:rsidRPr="0047702B">
        <w:t xml:space="preserve"> Edition; Sam L. Savage; Wiley; March 2012; </w:t>
      </w:r>
      <w:proofErr w:type="gramStart"/>
      <w:r w:rsidRPr="0047702B">
        <w:t>9781118073759</w:t>
      </w:r>
      <w:proofErr w:type="gramEnd"/>
    </w:p>
    <w:p w14:paraId="26AD1CA6" w14:textId="77777777" w:rsidR="00A67039" w:rsidRPr="0047702B" w:rsidRDefault="00A67039" w:rsidP="0040052F">
      <w:pPr>
        <w:pStyle w:val="Bullet1"/>
        <w:numPr>
          <w:ilvl w:val="0"/>
          <w:numId w:val="172"/>
        </w:numPr>
      </w:pPr>
      <w:r w:rsidRPr="0047702B">
        <w:t>World Class Risk Management; Norman Marks; CreateSpace Independent Publishing Platform; June 2015; 9781511997775</w:t>
      </w:r>
    </w:p>
    <w:p w14:paraId="5A30E0F9" w14:textId="77777777" w:rsidR="00A67039" w:rsidRPr="00A67039" w:rsidRDefault="00A67039" w:rsidP="0040052F">
      <w:pPr>
        <w:pStyle w:val="Bullet1"/>
        <w:numPr>
          <w:ilvl w:val="0"/>
          <w:numId w:val="172"/>
        </w:numPr>
      </w:pPr>
      <w:r w:rsidRPr="0047702B">
        <w:t xml:space="preserve">Fundamentals of Risk Management: Understanding, Evaluating and Implementing </w:t>
      </w:r>
      <w:r w:rsidRPr="00A67039">
        <w:t>Effective Enterprise Risk Management; 6</w:t>
      </w:r>
      <w:r w:rsidRPr="00A67039">
        <w:rPr>
          <w:vertAlign w:val="superscript"/>
        </w:rPr>
        <w:t>th</w:t>
      </w:r>
      <w:r w:rsidRPr="00A67039">
        <w:t xml:space="preserve"> Edition; </w:t>
      </w:r>
      <w:hyperlink r:id="rId30" w:history="1">
        <w:r w:rsidRPr="00CB3F05">
          <w:rPr>
            <w:rStyle w:val="Hyperlink"/>
            <w:b w:val="0"/>
            <w:bCs w:val="0"/>
          </w:rPr>
          <w:t>Clive Thompson</w:t>
        </w:r>
      </w:hyperlink>
      <w:r w:rsidRPr="00CB3F05">
        <w:rPr>
          <w:rStyle w:val="Hyperlink"/>
          <w:b w:val="0"/>
          <w:bCs w:val="0"/>
        </w:rPr>
        <w:t xml:space="preserve"> and </w:t>
      </w:r>
      <w:hyperlink r:id="rId31" w:history="1">
        <w:r w:rsidRPr="00CB3F05">
          <w:rPr>
            <w:rStyle w:val="Hyperlink"/>
            <w:b w:val="0"/>
            <w:bCs w:val="0"/>
          </w:rPr>
          <w:t>Paul Hopkin</w:t>
        </w:r>
      </w:hyperlink>
      <w:r w:rsidRPr="00CB3F05">
        <w:rPr>
          <w:rStyle w:val="Hyperlink"/>
          <w:b w:val="0"/>
          <w:bCs w:val="0"/>
        </w:rPr>
        <w:t>; Kogan Page; December 2021; 9781398602861</w:t>
      </w:r>
    </w:p>
    <w:p w14:paraId="2033940A" w14:textId="77777777" w:rsidR="00A67039" w:rsidRPr="00CB3F05" w:rsidRDefault="00A67039" w:rsidP="0040052F">
      <w:pPr>
        <w:pStyle w:val="Bullet1"/>
        <w:numPr>
          <w:ilvl w:val="0"/>
          <w:numId w:val="172"/>
        </w:numPr>
        <w:rPr>
          <w:rStyle w:val="Hyperlink"/>
          <w:b w:val="0"/>
          <w:bCs w:val="0"/>
        </w:rPr>
      </w:pPr>
      <w:r w:rsidRPr="00A67039">
        <w:t>Fundamentals of Operational Risk Management: Understanding and Implementing Effective Tools, Policies and Frameworks; 1</w:t>
      </w:r>
      <w:r w:rsidRPr="00A67039">
        <w:rPr>
          <w:vertAlign w:val="superscript"/>
        </w:rPr>
        <w:t>st</w:t>
      </w:r>
      <w:r w:rsidRPr="00A67039">
        <w:t xml:space="preserve"> Edition; </w:t>
      </w:r>
      <w:hyperlink r:id="rId32" w:history="1">
        <w:r w:rsidRPr="00CB3F05">
          <w:rPr>
            <w:rStyle w:val="Hyperlink"/>
            <w:b w:val="0"/>
            <w:bCs w:val="0"/>
          </w:rPr>
          <w:t>Simon Ashby</w:t>
        </w:r>
      </w:hyperlink>
      <w:r w:rsidRPr="00CB3F05">
        <w:rPr>
          <w:rStyle w:val="Hyperlink"/>
          <w:b w:val="0"/>
          <w:bCs w:val="0"/>
        </w:rPr>
        <w:t>; Kogan Page; April 2022; 9781398605022</w:t>
      </w:r>
    </w:p>
    <w:p w14:paraId="75C30677" w14:textId="77777777" w:rsidR="00A67039" w:rsidRPr="0047702B" w:rsidRDefault="00A67039" w:rsidP="0040052F">
      <w:pPr>
        <w:pStyle w:val="Bullet1"/>
        <w:numPr>
          <w:ilvl w:val="0"/>
          <w:numId w:val="172"/>
        </w:numPr>
      </w:pPr>
      <w:r w:rsidRPr="00A67039">
        <w:t>Mastering Risk Management (The Mastering Series); 1</w:t>
      </w:r>
      <w:r w:rsidRPr="00A67039">
        <w:rPr>
          <w:vertAlign w:val="superscript"/>
        </w:rPr>
        <w:t>st</w:t>
      </w:r>
      <w:r w:rsidRPr="00A67039">
        <w:t xml:space="preserve"> Edition</w:t>
      </w:r>
      <w:r w:rsidRPr="0047702B">
        <w:t xml:space="preserve">; Tony Blunden and John </w:t>
      </w:r>
      <w:proofErr w:type="spellStart"/>
      <w:r w:rsidRPr="0047702B">
        <w:t>Thirlwell</w:t>
      </w:r>
      <w:proofErr w:type="spellEnd"/>
      <w:r w:rsidRPr="0047702B">
        <w:t>; FT Publishing International; February 2022; 9781292331317</w:t>
      </w:r>
    </w:p>
    <w:p w14:paraId="116866EA" w14:textId="77777777" w:rsidR="00BC1128" w:rsidRDefault="00BC1128" w:rsidP="00BC1128">
      <w:pPr>
        <w:pStyle w:val="Bullet1"/>
      </w:pPr>
    </w:p>
    <w:p w14:paraId="01C77702" w14:textId="77777777" w:rsidR="00595705" w:rsidRDefault="00595705" w:rsidP="00595705">
      <w:pPr>
        <w:pStyle w:val="NormalILM"/>
      </w:pPr>
    </w:p>
    <w:p w14:paraId="1C875DAE" w14:textId="3492CC04" w:rsidR="00CF0C0C" w:rsidRPr="003C6EF9" w:rsidRDefault="00BC1128" w:rsidP="00CF0C0C">
      <w:pPr>
        <w:rPr>
          <w:rFonts w:ascii="Arial" w:hAnsi="Arial" w:cs="Arial"/>
          <w:b/>
          <w:bCs/>
        </w:rPr>
      </w:pPr>
      <w:r>
        <w:rPr>
          <w:rFonts w:ascii="Arial" w:hAnsi="Arial" w:cs="Arial"/>
          <w:b/>
          <w:bCs/>
        </w:rPr>
        <w:t xml:space="preserve">Innovation, </w:t>
      </w:r>
      <w:proofErr w:type="gramStart"/>
      <w:r>
        <w:rPr>
          <w:rFonts w:ascii="Arial" w:hAnsi="Arial" w:cs="Arial"/>
          <w:b/>
          <w:bCs/>
        </w:rPr>
        <w:t>creativity</w:t>
      </w:r>
      <w:proofErr w:type="gramEnd"/>
      <w:r>
        <w:rPr>
          <w:rFonts w:ascii="Arial" w:hAnsi="Arial" w:cs="Arial"/>
          <w:b/>
          <w:bCs/>
        </w:rPr>
        <w:t xml:space="preserve"> and entrepreneurship </w:t>
      </w:r>
    </w:p>
    <w:p w14:paraId="39AC744E" w14:textId="77777777" w:rsidR="001E1BAE" w:rsidRPr="00CB3F05" w:rsidRDefault="001E1BAE" w:rsidP="0040052F">
      <w:pPr>
        <w:pStyle w:val="Bullet1"/>
        <w:numPr>
          <w:ilvl w:val="0"/>
          <w:numId w:val="174"/>
        </w:numPr>
        <w:rPr>
          <w:rStyle w:val="Hyperlink"/>
          <w:b w:val="0"/>
          <w:bCs w:val="0"/>
        </w:rPr>
      </w:pPr>
      <w:r w:rsidRPr="001E1BAE">
        <w:t xml:space="preserve">Social Enterprise: How to successfully set up and grow a social enterprise Paperback; </w:t>
      </w:r>
      <w:hyperlink r:id="rId33" w:history="1">
        <w:r w:rsidRPr="00CB3F05">
          <w:rPr>
            <w:rStyle w:val="Hyperlink"/>
            <w:b w:val="0"/>
            <w:bCs w:val="0"/>
          </w:rPr>
          <w:t>Heidi L Fisher</w:t>
        </w:r>
      </w:hyperlink>
      <w:r w:rsidRPr="001E1BAE">
        <w:t xml:space="preserve"> and </w:t>
      </w:r>
      <w:hyperlink r:id="rId34" w:history="1">
        <w:r w:rsidRPr="00CB3F05">
          <w:rPr>
            <w:rStyle w:val="Hyperlink"/>
            <w:b w:val="0"/>
            <w:bCs w:val="0"/>
          </w:rPr>
          <w:t>Penny Newman OBE</w:t>
        </w:r>
      </w:hyperlink>
      <w:r w:rsidRPr="00CB3F05">
        <w:rPr>
          <w:rStyle w:val="Hyperlink"/>
          <w:b w:val="0"/>
          <w:bCs w:val="0"/>
        </w:rPr>
        <w:t>; Nielsen; March 2017; 9780995748613</w:t>
      </w:r>
    </w:p>
    <w:p w14:paraId="27F69A65" w14:textId="77777777" w:rsidR="001E1BAE" w:rsidRPr="001E1BAE" w:rsidRDefault="001E1BAE" w:rsidP="0040052F">
      <w:pPr>
        <w:pStyle w:val="Bullet1"/>
        <w:numPr>
          <w:ilvl w:val="0"/>
          <w:numId w:val="174"/>
        </w:numPr>
      </w:pPr>
      <w:r w:rsidRPr="001E1BAE">
        <w:t>Climate Change Enterprise Risk Management: A Practical Guide to Reaching Net Zero Goals; 1</w:t>
      </w:r>
      <w:r w:rsidRPr="001E1BAE">
        <w:rPr>
          <w:vertAlign w:val="superscript"/>
        </w:rPr>
        <w:t>st</w:t>
      </w:r>
      <w:r w:rsidRPr="001E1BAE">
        <w:t xml:space="preserve"> Edition; </w:t>
      </w:r>
      <w:hyperlink r:id="rId35" w:history="1">
        <w:r w:rsidRPr="00CB3F05">
          <w:rPr>
            <w:rStyle w:val="Hyperlink"/>
            <w:b w:val="0"/>
            <w:bCs w:val="0"/>
          </w:rPr>
          <w:t>Martin Massey</w:t>
        </w:r>
      </w:hyperlink>
      <w:r w:rsidRPr="00CB3F05">
        <w:rPr>
          <w:rStyle w:val="Hyperlink"/>
          <w:b w:val="0"/>
          <w:bCs w:val="0"/>
        </w:rPr>
        <w:t xml:space="preserve">; Kogan Page; December 2022; </w:t>
      </w:r>
      <w:r w:rsidRPr="001E1BAE">
        <w:t>9781398608702</w:t>
      </w:r>
    </w:p>
    <w:p w14:paraId="3A8DE82A" w14:textId="77777777" w:rsidR="001E1BAE" w:rsidRPr="00CB3F05" w:rsidRDefault="001E1BAE" w:rsidP="0040052F">
      <w:pPr>
        <w:pStyle w:val="Bullet1"/>
        <w:numPr>
          <w:ilvl w:val="0"/>
          <w:numId w:val="174"/>
        </w:numPr>
        <w:rPr>
          <w:rStyle w:val="Hyperlink"/>
          <w:b w:val="0"/>
          <w:bCs w:val="0"/>
        </w:rPr>
      </w:pPr>
      <w:r w:rsidRPr="001E1BAE">
        <w:t>Innovation Management: Effective strategy and implementation; 3</w:t>
      </w:r>
      <w:r w:rsidRPr="001E1BAE">
        <w:rPr>
          <w:vertAlign w:val="superscript"/>
        </w:rPr>
        <w:t>rd</w:t>
      </w:r>
      <w:r w:rsidRPr="001E1BAE">
        <w:t xml:space="preserve"> Edition; </w:t>
      </w:r>
      <w:hyperlink r:id="rId36" w:history="1">
        <w:r w:rsidRPr="00CB3F05">
          <w:rPr>
            <w:rStyle w:val="Hyperlink"/>
            <w:b w:val="0"/>
            <w:bCs w:val="0"/>
          </w:rPr>
          <w:t>Keith Goffin</w:t>
        </w:r>
      </w:hyperlink>
      <w:r w:rsidRPr="001E1BAE">
        <w:t xml:space="preserve"> and </w:t>
      </w:r>
      <w:hyperlink r:id="rId37" w:history="1">
        <w:r w:rsidRPr="00CB3F05">
          <w:rPr>
            <w:rStyle w:val="Hyperlink"/>
            <w:b w:val="0"/>
            <w:bCs w:val="0"/>
          </w:rPr>
          <w:t>Rick Mitchell</w:t>
        </w:r>
      </w:hyperlink>
      <w:r w:rsidRPr="00CB3F05">
        <w:rPr>
          <w:rStyle w:val="Hyperlink"/>
          <w:b w:val="0"/>
          <w:bCs w:val="0"/>
        </w:rPr>
        <w:t>; Red Globe Press; November 2016; 9781137373434</w:t>
      </w:r>
    </w:p>
    <w:p w14:paraId="71105411" w14:textId="77777777" w:rsidR="001E1BAE" w:rsidRDefault="001E1BAE" w:rsidP="0040052F">
      <w:pPr>
        <w:pStyle w:val="Bullet1"/>
        <w:numPr>
          <w:ilvl w:val="0"/>
          <w:numId w:val="174"/>
        </w:numPr>
        <w:rPr>
          <w:rStyle w:val="Hyperlink"/>
          <w:b w:val="0"/>
          <w:bCs w:val="0"/>
        </w:rPr>
      </w:pPr>
      <w:r w:rsidRPr="001E1BAE">
        <w:lastRenderedPageBreak/>
        <w:t>Innovation Management and New Product Development; 7</w:t>
      </w:r>
      <w:r w:rsidRPr="001E1BAE">
        <w:rPr>
          <w:vertAlign w:val="superscript"/>
        </w:rPr>
        <w:t>th</w:t>
      </w:r>
      <w:r w:rsidRPr="001E1BAE">
        <w:t xml:space="preserve"> Edition; </w:t>
      </w:r>
      <w:hyperlink r:id="rId38" w:history="1">
        <w:r w:rsidRPr="00CB3F05">
          <w:rPr>
            <w:rStyle w:val="Hyperlink"/>
            <w:b w:val="0"/>
            <w:bCs w:val="0"/>
          </w:rPr>
          <w:t>Paul Trott</w:t>
        </w:r>
      </w:hyperlink>
      <w:r w:rsidRPr="00CB3F05">
        <w:rPr>
          <w:rStyle w:val="Hyperlink"/>
          <w:b w:val="0"/>
          <w:bCs w:val="0"/>
        </w:rPr>
        <w:t>; Pearson; December 2020; 9781292251523</w:t>
      </w:r>
    </w:p>
    <w:p w14:paraId="028E9BB5" w14:textId="77777777" w:rsidR="001E1BAE" w:rsidRDefault="001E1BAE" w:rsidP="0040052F">
      <w:pPr>
        <w:pStyle w:val="Bullet1"/>
        <w:numPr>
          <w:ilvl w:val="0"/>
          <w:numId w:val="174"/>
        </w:numPr>
      </w:pPr>
      <w:r w:rsidRPr="00CB3F05">
        <w:t>How P&amp;G tripled its innovation success rate; Bruce Brown and Scott D Anthony; Harvard Business Review; June 2011</w:t>
      </w:r>
    </w:p>
    <w:p w14:paraId="33F83377" w14:textId="77777777" w:rsidR="001E1BAE" w:rsidRDefault="001E1BAE" w:rsidP="0040052F">
      <w:pPr>
        <w:pStyle w:val="Bullet1"/>
        <w:numPr>
          <w:ilvl w:val="0"/>
          <w:numId w:val="174"/>
        </w:numPr>
      </w:pPr>
      <w:r w:rsidRPr="00CB3F05">
        <w:t>What Is Disruptive Innovation? Clayton M Christensen, Michael Raynor and Rory McDonald; Harvard Business Review; December 2015</w:t>
      </w:r>
    </w:p>
    <w:p w14:paraId="53DB255D" w14:textId="77777777" w:rsidR="001E1BAE" w:rsidRDefault="001E1BAE" w:rsidP="0040052F">
      <w:pPr>
        <w:pStyle w:val="Bullet1"/>
        <w:numPr>
          <w:ilvl w:val="0"/>
          <w:numId w:val="174"/>
        </w:numPr>
      </w:pPr>
      <w:r w:rsidRPr="00CB3F05">
        <w:t xml:space="preserve">How Management Innovation Happens; Julian Birkinshaw and Michael Mol; MIT Sloan Management Review; Volume 47, No 4; July </w:t>
      </w:r>
      <w:proofErr w:type="gramStart"/>
      <w:r w:rsidRPr="00CB3F05">
        <w:t>2006;</w:t>
      </w:r>
      <w:proofErr w:type="gramEnd"/>
      <w:r w:rsidRPr="00CB3F05">
        <w:t xml:space="preserve"> </w:t>
      </w:r>
    </w:p>
    <w:p w14:paraId="1935360E" w14:textId="77777777" w:rsidR="001E1BAE" w:rsidRDefault="001E1BAE" w:rsidP="0040052F">
      <w:pPr>
        <w:pStyle w:val="Bullet1"/>
        <w:numPr>
          <w:ilvl w:val="0"/>
          <w:numId w:val="174"/>
        </w:numPr>
      </w:pPr>
      <w:r w:rsidRPr="00CB3F05">
        <w:t xml:space="preserve">The Why, </w:t>
      </w:r>
      <w:proofErr w:type="gramStart"/>
      <w:r w:rsidRPr="00CB3F05">
        <w:t>What</w:t>
      </w:r>
      <w:proofErr w:type="gramEnd"/>
      <w:r w:rsidRPr="00CB3F05">
        <w:t>, and How of Management Innovation; Gary Hamel; Harvard Business Review; February 2006</w:t>
      </w:r>
    </w:p>
    <w:p w14:paraId="296785B0" w14:textId="77777777" w:rsidR="001E1BAE" w:rsidRDefault="001E1BAE" w:rsidP="0040052F">
      <w:pPr>
        <w:pStyle w:val="Bullet1"/>
        <w:numPr>
          <w:ilvl w:val="0"/>
          <w:numId w:val="174"/>
        </w:numPr>
      </w:pPr>
      <w:r w:rsidRPr="00CB3F05">
        <w:t xml:space="preserve">Foundations for Growth: How to Identify and Build Disruptive New Businesses Clayton M Christensen, Mark W </w:t>
      </w:r>
      <w:proofErr w:type="gramStart"/>
      <w:r w:rsidRPr="00CB3F05">
        <w:t>Johnson</w:t>
      </w:r>
      <w:proofErr w:type="gramEnd"/>
      <w:r w:rsidRPr="00CB3F05">
        <w:t xml:space="preserve"> and Darrell K Rigby; </w:t>
      </w:r>
      <w:proofErr w:type="spellStart"/>
      <w:r w:rsidRPr="00CB3F05">
        <w:t>MITSloan</w:t>
      </w:r>
      <w:proofErr w:type="spellEnd"/>
      <w:r w:rsidRPr="00CB3F05">
        <w:t xml:space="preserve"> Management Review; April 2002</w:t>
      </w:r>
    </w:p>
    <w:p w14:paraId="0380792C" w14:textId="77777777" w:rsidR="001E1BAE" w:rsidRDefault="001E1BAE" w:rsidP="0040052F">
      <w:pPr>
        <w:pStyle w:val="Bullet1"/>
        <w:numPr>
          <w:ilvl w:val="0"/>
          <w:numId w:val="174"/>
        </w:numPr>
      </w:pPr>
      <w:r w:rsidRPr="00CB3F05">
        <w:t>The Discipline of Innovation; Peter F Drucker; Harvard Business Review; Volume 63 No 3, Pages 67-72; August 2002</w:t>
      </w:r>
    </w:p>
    <w:p w14:paraId="49EB31CF" w14:textId="77777777" w:rsidR="001E1BAE" w:rsidRPr="00CB3F05" w:rsidRDefault="001E1BAE" w:rsidP="00CB3F05">
      <w:pPr>
        <w:pStyle w:val="Bullet1"/>
        <w:ind w:left="720"/>
        <w:rPr>
          <w:rStyle w:val="Hyperlink"/>
          <w:b w:val="0"/>
          <w:bCs w:val="0"/>
        </w:rPr>
      </w:pPr>
    </w:p>
    <w:p w14:paraId="10219888" w14:textId="7EA98AF2" w:rsidR="00CF0C0C" w:rsidRPr="003C6EF9" w:rsidRDefault="00CF0C0C" w:rsidP="003C6EF9">
      <w:pPr>
        <w:pStyle w:val="Bullet1"/>
      </w:pPr>
    </w:p>
    <w:p w14:paraId="16A6D347" w14:textId="69BA534F" w:rsidR="00BC1128" w:rsidRPr="003C6EF9" w:rsidRDefault="00BC1128" w:rsidP="00BC1128">
      <w:pPr>
        <w:rPr>
          <w:rFonts w:ascii="Arial" w:hAnsi="Arial" w:cs="Arial"/>
          <w:b/>
          <w:bCs/>
        </w:rPr>
      </w:pPr>
      <w:r>
        <w:rPr>
          <w:rFonts w:ascii="Arial" w:hAnsi="Arial" w:cs="Arial"/>
          <w:b/>
          <w:bCs/>
        </w:rPr>
        <w:t>Project management</w:t>
      </w:r>
    </w:p>
    <w:p w14:paraId="1304BB79"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A Managerial Approach; 9th Edition; Jack R Meredith, Samuel J Jr Mantel and Scott M Shafer, John Wiley &amp; Sons; October 2014; 9781118947029</w:t>
      </w:r>
    </w:p>
    <w:p w14:paraId="3798D12C"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Decision Making and Problem Solving: Break Through Barriers and Uncertainty at Work; 4</w:t>
      </w:r>
      <w:r w:rsidRPr="0047702B">
        <w:rPr>
          <w:rFonts w:asciiTheme="minorBidi" w:hAnsiTheme="minorBidi" w:cstheme="minorBidi"/>
          <w:vertAlign w:val="superscript"/>
        </w:rPr>
        <w:t>th</w:t>
      </w:r>
      <w:r w:rsidRPr="0047702B">
        <w:rPr>
          <w:rFonts w:asciiTheme="minorBidi" w:hAnsiTheme="minorBidi" w:cstheme="minorBidi"/>
        </w:rPr>
        <w:t xml:space="preserve"> Edition; John Adair; Eric; Kogan Page; July 2019; </w:t>
      </w:r>
      <w:proofErr w:type="gramStart"/>
      <w:r w:rsidRPr="0047702B">
        <w:rPr>
          <w:rFonts w:asciiTheme="minorBidi" w:hAnsiTheme="minorBidi" w:cstheme="minorBidi"/>
        </w:rPr>
        <w:t>97807492809</w:t>
      </w:r>
      <w:proofErr w:type="gramEnd"/>
      <w:r w:rsidRPr="0047702B">
        <w:rPr>
          <w:rFonts w:asciiTheme="minorBidi" w:hAnsiTheme="minorBidi" w:cstheme="minorBidi"/>
        </w:rPr>
        <w:t> </w:t>
      </w:r>
    </w:p>
    <w:p w14:paraId="7C9D5202"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in Practice; Meredith, 7</w:t>
      </w:r>
      <w:r w:rsidRPr="0047702B">
        <w:rPr>
          <w:rFonts w:asciiTheme="minorBidi" w:hAnsiTheme="minorBidi" w:cstheme="minorBidi"/>
          <w:vertAlign w:val="superscript"/>
        </w:rPr>
        <w:t>th</w:t>
      </w:r>
      <w:r w:rsidRPr="0047702B">
        <w:rPr>
          <w:rFonts w:asciiTheme="minorBidi" w:hAnsiTheme="minorBidi" w:cstheme="minorBidi"/>
        </w:rPr>
        <w:t xml:space="preserve"> Edition; Jack R Meredith; Scott M Shafer; Samuel J Mantel Jr and Margaret M Sutton; Wiley; July 2021; 9781119703037 </w:t>
      </w:r>
    </w:p>
    <w:p w14:paraId="3A600C7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 xml:space="preserve">Project Management: A Contemporary Approach; Timothy J Kloppenborg; Cengage Learning; 2009; </w:t>
      </w:r>
      <w:r w:rsidRPr="0047702B">
        <w:rPr>
          <w:rFonts w:asciiTheme="minorBidi" w:hAnsiTheme="minorBidi" w:cstheme="minorBidi"/>
          <w:color w:val="2C2C2C"/>
          <w:shd w:val="clear" w:color="auto" w:fill="FFFFFF"/>
        </w:rPr>
        <w:t>9780324382389</w:t>
      </w:r>
    </w:p>
    <w:p w14:paraId="11CA0C5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 xml:space="preserve">Project Management Handbook, Jürg Kuster, Eugen Huber, Robert Lippmann, Alphons Schmid, Emil Schneider, </w:t>
      </w:r>
      <w:proofErr w:type="spellStart"/>
      <w:r w:rsidRPr="0047702B">
        <w:rPr>
          <w:rFonts w:asciiTheme="minorBidi" w:hAnsiTheme="minorBidi" w:cstheme="minorBidi"/>
        </w:rPr>
        <w:t>Urs</w:t>
      </w:r>
      <w:proofErr w:type="spellEnd"/>
      <w:r w:rsidRPr="0047702B">
        <w:rPr>
          <w:rFonts w:asciiTheme="minorBidi" w:hAnsiTheme="minorBidi" w:cstheme="minorBidi"/>
        </w:rPr>
        <w:t xml:space="preserve"> Witschi and Roger Wüst; Springer Berlin; October 2016; 9783662500279</w:t>
      </w:r>
    </w:p>
    <w:p w14:paraId="0F473AEC"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The Managerial Process; 8th edition; Erik Larson and Clifford Gray; New York: McGraw-Hill Education; 2021; 9781260238860</w:t>
      </w:r>
    </w:p>
    <w:p w14:paraId="3AAC2BC1"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10th edition; Dennis Lock; Routledge; April 2013; 9781409452690</w:t>
      </w:r>
    </w:p>
    <w:p w14:paraId="7A17518B"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4th Edition; Harvey Maylor; Pearson; September 2010; 978-1292237060</w:t>
      </w:r>
    </w:p>
    <w:p w14:paraId="6BA037CE"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 xml:space="preserve">The Management Of Projects; Illustrated Edition; Peter W G Morris; Thomas Telford; </w:t>
      </w:r>
      <w:proofErr w:type="gramStart"/>
      <w:r w:rsidRPr="0047702B">
        <w:rPr>
          <w:rFonts w:asciiTheme="minorBidi" w:hAnsiTheme="minorBidi" w:cstheme="minorBidi"/>
        </w:rPr>
        <w:t>1994;Thomas</w:t>
      </w:r>
      <w:proofErr w:type="gramEnd"/>
      <w:r w:rsidRPr="0047702B">
        <w:rPr>
          <w:rFonts w:asciiTheme="minorBidi" w:hAnsiTheme="minorBidi" w:cstheme="minorBidi"/>
        </w:rPr>
        <w:t xml:space="preserve"> Telford; 9780727716934</w:t>
      </w:r>
    </w:p>
    <w:p w14:paraId="7C89D2D7"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Reconstructing Project Management; Peter W G Morris; John Wiley and Sons; 2013; 9781118536919</w:t>
      </w:r>
    </w:p>
    <w:p w14:paraId="4E6A8FCB"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for Business, Engineering and Technology: Principles and Practice; 3rd Edition; John M Nicholas and Herman Steyn; Elsevier; 2008; 9780750683999</w:t>
      </w:r>
    </w:p>
    <w:p w14:paraId="691B4B2A" w14:textId="77777777" w:rsidR="001E1BAE" w:rsidRPr="0047702B" w:rsidRDefault="001E1BAE" w:rsidP="0040052F">
      <w:pPr>
        <w:pStyle w:val="Bullet1"/>
        <w:numPr>
          <w:ilvl w:val="0"/>
          <w:numId w:val="176"/>
        </w:numPr>
        <w:rPr>
          <w:rFonts w:asciiTheme="minorBidi" w:hAnsiTheme="minorBidi" w:cstheme="minorBidi"/>
        </w:rPr>
      </w:pPr>
      <w:r w:rsidRPr="0047702B">
        <w:rPr>
          <w:rFonts w:asciiTheme="minorBidi" w:hAnsiTheme="minorBidi" w:cstheme="minorBidi"/>
        </w:rPr>
        <w:t>Project Management Essentials, Kathryn N Wells and Timothy Kloppenborg; Business Expert Press; August 2015; 9781631571886</w:t>
      </w:r>
    </w:p>
    <w:p w14:paraId="358B5745" w14:textId="4B56A524" w:rsidR="00BC1128" w:rsidRDefault="00BC1128" w:rsidP="00CB3F05">
      <w:pPr>
        <w:pStyle w:val="Bullet1"/>
        <w:ind w:left="720"/>
      </w:pPr>
    </w:p>
    <w:p w14:paraId="0D5795F1" w14:textId="42E95BE7" w:rsidR="00BC1128" w:rsidRDefault="00BC1128" w:rsidP="00BC1128">
      <w:pPr>
        <w:pStyle w:val="Bullet1"/>
        <w:rPr>
          <w:b/>
          <w:bCs/>
        </w:rPr>
      </w:pPr>
      <w:r>
        <w:rPr>
          <w:b/>
          <w:bCs/>
        </w:rPr>
        <w:t xml:space="preserve">Introduction to strategic management </w:t>
      </w:r>
    </w:p>
    <w:p w14:paraId="2314B0AB" w14:textId="77777777" w:rsidR="001E1BAE" w:rsidRPr="001E1BAE" w:rsidRDefault="00F92913" w:rsidP="0040052F">
      <w:pPr>
        <w:pStyle w:val="Bullet1"/>
        <w:numPr>
          <w:ilvl w:val="0"/>
          <w:numId w:val="178"/>
        </w:numPr>
      </w:pPr>
      <w:hyperlink r:id="rId39" w:tgtFrame="_blank" w:history="1">
        <w:r w:rsidR="001E1BAE" w:rsidRPr="00CB3F05">
          <w:rPr>
            <w:rStyle w:val="Hyperlink"/>
            <w:b w:val="0"/>
            <w:bCs w:val="0"/>
          </w:rPr>
          <w:t>Strategic Management: Strategists at Work</w:t>
        </w:r>
      </w:hyperlink>
      <w:r w:rsidR="001E1BAE" w:rsidRPr="00CB3F05">
        <w:rPr>
          <w:rStyle w:val="Hyperlink"/>
          <w:b w:val="0"/>
          <w:bCs w:val="0"/>
        </w:rPr>
        <w:t xml:space="preserve">; </w:t>
      </w:r>
      <w:proofErr w:type="spellStart"/>
      <w:proofErr w:type="gramStart"/>
      <w:r w:rsidR="001E1BAE" w:rsidRPr="001E1BAE">
        <w:t>Robert,MacIntosh</w:t>
      </w:r>
      <w:proofErr w:type="spellEnd"/>
      <w:proofErr w:type="gramEnd"/>
      <w:r w:rsidR="001E1BAE" w:rsidRPr="001E1BAE">
        <w:t xml:space="preserve"> and </w:t>
      </w:r>
      <w:proofErr w:type="spellStart"/>
      <w:r w:rsidR="001E1BAE" w:rsidRPr="001E1BAE">
        <w:t>Donald,Maclean</w:t>
      </w:r>
      <w:proofErr w:type="spellEnd"/>
      <w:r w:rsidR="001E1BAE" w:rsidRPr="001E1BAE">
        <w:t>; Red Globe Press; December 2014; 9781137035448</w:t>
      </w:r>
    </w:p>
    <w:p w14:paraId="6BCA4DEF" w14:textId="77777777" w:rsidR="001E1BAE" w:rsidRPr="001E1BAE" w:rsidRDefault="00F92913" w:rsidP="0040052F">
      <w:pPr>
        <w:pStyle w:val="Bullet1"/>
        <w:numPr>
          <w:ilvl w:val="0"/>
          <w:numId w:val="178"/>
        </w:numPr>
      </w:pPr>
      <w:hyperlink r:id="rId40" w:tgtFrame="_blank" w:history="1">
        <w:r w:rsidR="001E1BAE" w:rsidRPr="00CB3F05">
          <w:rPr>
            <w:rStyle w:val="Hyperlink"/>
            <w:b w:val="0"/>
            <w:bCs w:val="0"/>
          </w:rPr>
          <w:t>Exploring strategy: text and cases</w:t>
        </w:r>
      </w:hyperlink>
      <w:r w:rsidR="001E1BAE" w:rsidRPr="001E1BAE">
        <w:t>; 12</w:t>
      </w:r>
      <w:r w:rsidR="001E1BAE" w:rsidRPr="001E1BAE">
        <w:rPr>
          <w:vertAlign w:val="superscript"/>
        </w:rPr>
        <w:t>th</w:t>
      </w:r>
      <w:r w:rsidR="001E1BAE" w:rsidRPr="001E1BAE">
        <w:t xml:space="preserve"> Edition; Gerry Johnson, Patrick Regner, Kevan Scholes, Duncan Angwin and Richard Whittington; Pearson Education; December 2019; 9781292282459</w:t>
      </w:r>
    </w:p>
    <w:p w14:paraId="4B1CC468" w14:textId="77777777" w:rsidR="001E1BAE" w:rsidRDefault="00F92913" w:rsidP="0040052F">
      <w:pPr>
        <w:pStyle w:val="Bullet1"/>
        <w:numPr>
          <w:ilvl w:val="0"/>
          <w:numId w:val="178"/>
        </w:numPr>
      </w:pPr>
      <w:hyperlink r:id="rId41" w:tgtFrame="_blank" w:history="1">
        <w:r w:rsidR="001E1BAE" w:rsidRPr="00CB3F05">
          <w:rPr>
            <w:rStyle w:val="Hyperlink"/>
            <w:b w:val="0"/>
            <w:bCs w:val="0"/>
          </w:rPr>
          <w:t>The End of Competitive Advantage: How to Keep Your Strategy Moving as Fast as Your Business</w:t>
        </w:r>
      </w:hyperlink>
      <w:r w:rsidR="001E1BAE" w:rsidRPr="00CB3F05">
        <w:rPr>
          <w:rStyle w:val="Hyperlink"/>
          <w:b w:val="0"/>
          <w:bCs w:val="0"/>
        </w:rPr>
        <w:t xml:space="preserve">; Audio book; </w:t>
      </w:r>
      <w:r w:rsidR="001E1BAE" w:rsidRPr="001E1BAE">
        <w:t xml:space="preserve">Rita Gunther McGrath and Alex Gourlay; </w:t>
      </w:r>
      <w:proofErr w:type="spellStart"/>
      <w:r w:rsidR="001E1BAE" w:rsidRPr="001E1BAE">
        <w:t>Gildean</w:t>
      </w:r>
      <w:proofErr w:type="spellEnd"/>
      <w:r w:rsidR="001E1BAE" w:rsidRPr="001E1BAE">
        <w:t xml:space="preserve"> Media; December 2019; </w:t>
      </w:r>
      <w:proofErr w:type="spellStart"/>
      <w:proofErr w:type="gramStart"/>
      <w:r w:rsidR="001E1BAE" w:rsidRPr="001E1BAE">
        <w:t>AudioBook</w:t>
      </w:r>
      <w:proofErr w:type="spellEnd"/>
      <w:proofErr w:type="gramEnd"/>
      <w:r w:rsidR="001E1BAE" w:rsidRPr="001E1BAE">
        <w:t xml:space="preserve"> </w:t>
      </w:r>
    </w:p>
    <w:p w14:paraId="5A32F883" w14:textId="77777777" w:rsidR="001E1BAE" w:rsidRDefault="00F92913" w:rsidP="0040052F">
      <w:pPr>
        <w:pStyle w:val="Bullet1"/>
        <w:numPr>
          <w:ilvl w:val="0"/>
          <w:numId w:val="178"/>
        </w:numPr>
      </w:pPr>
      <w:hyperlink r:id="rId42" w:tgtFrame="_blank" w:history="1">
        <w:r w:rsidR="001E1BAE" w:rsidRPr="00CB3F05">
          <w:t>What Is Strategy?</w:t>
        </w:r>
      </w:hyperlink>
      <w:r w:rsidR="001E1BAE" w:rsidRPr="00CB3F05">
        <w:t xml:space="preserve"> Michael E Porter; Harvard Business Review; Volume 74 Pages 61-78; November </w:t>
      </w:r>
      <w:proofErr w:type="gramStart"/>
      <w:r w:rsidR="001E1BAE" w:rsidRPr="00CB3F05">
        <w:t>1996;</w:t>
      </w:r>
      <w:proofErr w:type="gramEnd"/>
    </w:p>
    <w:p w14:paraId="70749CDE" w14:textId="77777777" w:rsidR="001E1BAE" w:rsidRDefault="00F92913" w:rsidP="0040052F">
      <w:pPr>
        <w:pStyle w:val="Bullet1"/>
        <w:numPr>
          <w:ilvl w:val="0"/>
          <w:numId w:val="178"/>
        </w:numPr>
      </w:pPr>
      <w:hyperlink r:id="rId43" w:tgtFrame="_blank" w:history="1">
        <w:proofErr w:type="spellStart"/>
        <w:r w:rsidR="001E1BAE" w:rsidRPr="00CB3F05">
          <w:t>ur</w:t>
        </w:r>
        <w:proofErr w:type="spellEnd"/>
        <w:r w:rsidR="001E1BAE" w:rsidRPr="00CB3F05">
          <w:t xml:space="preserve"> Company's Purpose Is Not Its Vision, Mission, or Values; Graham Kenny; </w:t>
        </w:r>
      </w:hyperlink>
      <w:r w:rsidR="001E1BAE" w:rsidRPr="00CB3F05">
        <w:t xml:space="preserve">Harvard Business Review; September </w:t>
      </w:r>
      <w:proofErr w:type="gramStart"/>
      <w:r w:rsidR="001E1BAE" w:rsidRPr="00CB3F05">
        <w:t>2014;</w:t>
      </w:r>
      <w:proofErr w:type="gramEnd"/>
      <w:r w:rsidR="001E1BAE" w:rsidRPr="00CB3F05">
        <w:t xml:space="preserve"> </w:t>
      </w:r>
    </w:p>
    <w:p w14:paraId="748EB9C3" w14:textId="77777777" w:rsidR="001E1BAE" w:rsidRPr="001E1BAE" w:rsidRDefault="001E1BAE" w:rsidP="00CB3F05">
      <w:pPr>
        <w:pStyle w:val="Bullet1"/>
        <w:ind w:left="720"/>
      </w:pPr>
    </w:p>
    <w:p w14:paraId="55C7CFAA" w14:textId="77777777" w:rsidR="00BC1128" w:rsidRPr="00BC1128" w:rsidRDefault="00BC1128" w:rsidP="00CB3F05">
      <w:pPr>
        <w:pStyle w:val="Bullet1"/>
      </w:pPr>
    </w:p>
    <w:p w14:paraId="334A6974" w14:textId="008F35D0" w:rsidR="00005EAA" w:rsidRDefault="00005EAA" w:rsidP="00005EAA">
      <w:pPr>
        <w:pStyle w:val="Bullet1"/>
        <w:rPr>
          <w:b/>
          <w:bCs/>
        </w:rPr>
      </w:pPr>
      <w:r>
        <w:rPr>
          <w:b/>
          <w:bCs/>
        </w:rPr>
        <w:t xml:space="preserve">Embedding a culture of developmental leadership </w:t>
      </w:r>
    </w:p>
    <w:p w14:paraId="1D4A91F6"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 xml:space="preserve">Lean In: Women, Work, and the Will to Lead; 1st Edition; Sheryl Sandberg; WH Allen; August 2015; </w:t>
      </w:r>
      <w:proofErr w:type="gramStart"/>
      <w:r w:rsidRPr="00CB3F05">
        <w:rPr>
          <w:rStyle w:val="Hyperlink"/>
          <w:b w:val="0"/>
          <w:bCs w:val="0"/>
        </w:rPr>
        <w:t>9780753541647</w:t>
      </w:r>
      <w:proofErr w:type="gramEnd"/>
    </w:p>
    <w:p w14:paraId="50CE5D89"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Becoming; 1</w:t>
      </w:r>
      <w:r w:rsidRPr="00CB3F05">
        <w:rPr>
          <w:rStyle w:val="Hyperlink"/>
          <w:b w:val="0"/>
          <w:bCs w:val="0"/>
          <w:vertAlign w:val="superscript"/>
        </w:rPr>
        <w:t>st</w:t>
      </w:r>
      <w:r w:rsidRPr="00CB3F05">
        <w:rPr>
          <w:rStyle w:val="Hyperlink"/>
          <w:b w:val="0"/>
          <w:bCs w:val="0"/>
        </w:rPr>
        <w:t xml:space="preserve"> Edition; Michelle Obama; Viking; November 2018; 9780241334140</w:t>
      </w:r>
    </w:p>
    <w:p w14:paraId="17E74270" w14:textId="77777777" w:rsidR="001E1BAE" w:rsidRPr="00CB3F05" w:rsidRDefault="001E1BAE" w:rsidP="0040052F">
      <w:pPr>
        <w:pStyle w:val="Bullet1"/>
        <w:numPr>
          <w:ilvl w:val="0"/>
          <w:numId w:val="178"/>
        </w:numPr>
        <w:rPr>
          <w:rStyle w:val="Hyperlink"/>
          <w:b w:val="0"/>
          <w:bCs w:val="0"/>
        </w:rPr>
      </w:pPr>
      <w:r w:rsidRPr="00CB3F05">
        <w:rPr>
          <w:rStyle w:val="Hyperlink"/>
          <w:b w:val="0"/>
          <w:bCs w:val="0"/>
        </w:rPr>
        <w:t>What Works: Gender Equality by Design; Iris Bohnet; Harvard University Press; March 2016; 9780674089037</w:t>
      </w:r>
    </w:p>
    <w:p w14:paraId="1DEC8B38" w14:textId="77777777" w:rsidR="001E1BAE" w:rsidRPr="0047702B" w:rsidRDefault="001E1BAE" w:rsidP="0040052F">
      <w:pPr>
        <w:pStyle w:val="Bullet1"/>
        <w:numPr>
          <w:ilvl w:val="0"/>
          <w:numId w:val="178"/>
        </w:numPr>
      </w:pPr>
      <w:r w:rsidRPr="0047702B">
        <w:t>Wellbeing at Work: How to Design, Implement and Evaluate an Effective Strategy; Ian Hesketh and Cary Cooper; Kogan Page; 2019; 9780749480691</w:t>
      </w:r>
    </w:p>
    <w:p w14:paraId="16A5B698"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Making the Connections: Using Internal Communication to Turn Strategy into Action; 2nd Edition; Bill Quirke; Routledge; June 2008; 978-0566087806</w:t>
      </w:r>
    </w:p>
    <w:p w14:paraId="6E5A9120"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Organizational Culture and Leadership; 5th Edition; Edgar H Schein; Wiley; December 2016; 978-1119212041</w:t>
      </w:r>
    </w:p>
    <w:p w14:paraId="237E6366"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The Art of Strategic </w:t>
      </w:r>
      <w:proofErr w:type="gramStart"/>
      <w:r w:rsidRPr="0047702B">
        <w:rPr>
          <w:rFonts w:ascii="Arial" w:eastAsia="Times New Roman" w:hAnsi="Arial" w:cs="Arial"/>
          <w:lang w:eastAsia="en-US"/>
        </w:rPr>
        <w:t>Leadership :</w:t>
      </w:r>
      <w:proofErr w:type="gramEnd"/>
      <w:r w:rsidRPr="0047702B">
        <w:rPr>
          <w:rFonts w:ascii="Arial" w:eastAsia="Times New Roman" w:hAnsi="Arial" w:cs="Arial"/>
          <w:lang w:eastAsia="en-US"/>
        </w:rPr>
        <w:t xml:space="preserve"> How Leaders at All Levels Prepare Themselves, Their Teams, and Organizations for the Future; 1st Edition; Steven J Stowell and Stephanie S Mead; Wiley; April 2016; 978-1119213055</w:t>
      </w:r>
    </w:p>
    <w:p w14:paraId="42B813C0"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Emotional Intelligence: Why it can matter more than IQ; 25th Anniversary Edition; Daniel Goleman; Bloomsbury Publishing; December 2020; 978-1526633620 </w:t>
      </w:r>
    </w:p>
    <w:p w14:paraId="2ADA8278"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Understanding Organizations; 4th Edition; Charles Handy; Penguin Books Ltd; January 1993; 978-0140156034</w:t>
      </w:r>
    </w:p>
    <w:p w14:paraId="1BCC07A5"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Conscious Leadership: Elevating Humanity Through Business; John Mackey, Steve </w:t>
      </w:r>
      <w:proofErr w:type="gramStart"/>
      <w:r w:rsidRPr="0047702B">
        <w:rPr>
          <w:rFonts w:ascii="Arial" w:eastAsia="Times New Roman" w:hAnsi="Arial" w:cs="Arial"/>
          <w:lang w:eastAsia="en-US"/>
        </w:rPr>
        <w:t>McIntosh</w:t>
      </w:r>
      <w:proofErr w:type="gramEnd"/>
      <w:r w:rsidRPr="0047702B">
        <w:rPr>
          <w:rFonts w:ascii="Arial" w:eastAsia="Times New Roman" w:hAnsi="Arial" w:cs="Arial"/>
          <w:lang w:eastAsia="en-US"/>
        </w:rPr>
        <w:t xml:space="preserve"> and Carter Phipps; Bantam Press; September 2020; 978-0593083628</w:t>
      </w:r>
    </w:p>
    <w:p w14:paraId="0DAF49C0" w14:textId="5D7AAC49" w:rsidR="00005EAA" w:rsidRPr="00CB3F05" w:rsidRDefault="00005EAA" w:rsidP="00CB3F05">
      <w:pPr>
        <w:pStyle w:val="Bullet1"/>
        <w:ind w:left="720"/>
      </w:pPr>
    </w:p>
    <w:p w14:paraId="46452214" w14:textId="442E5AB8" w:rsidR="00005EAA" w:rsidRDefault="00005EAA" w:rsidP="00005EAA">
      <w:pPr>
        <w:pStyle w:val="Bullet1"/>
        <w:rPr>
          <w:b/>
          <w:bCs/>
        </w:rPr>
      </w:pPr>
      <w:r>
        <w:rPr>
          <w:b/>
          <w:bCs/>
        </w:rPr>
        <w:t xml:space="preserve">Strategic leadership development </w:t>
      </w:r>
    </w:p>
    <w:p w14:paraId="7927177D"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Exploring Leadership: Individual, Organizational, and Societal Perspectives;2nd Edition; Richard Bolden, Beverley </w:t>
      </w:r>
      <w:proofErr w:type="gramStart"/>
      <w:r w:rsidRPr="0047702B">
        <w:rPr>
          <w:rFonts w:ascii="Arial" w:eastAsia="Times New Roman" w:hAnsi="Arial" w:cs="Arial"/>
          <w:lang w:eastAsia="en-US"/>
        </w:rPr>
        <w:t>Hawkins</w:t>
      </w:r>
      <w:proofErr w:type="gramEnd"/>
      <w:r w:rsidRPr="0047702B">
        <w:rPr>
          <w:rFonts w:ascii="Arial" w:eastAsia="Times New Roman" w:hAnsi="Arial" w:cs="Arial"/>
          <w:lang w:eastAsia="en-US"/>
        </w:rPr>
        <w:t xml:space="preserve"> and Jonathan Gosling; Oxford University Press; March 2023; 978-0192846815</w:t>
      </w:r>
    </w:p>
    <w:p w14:paraId="6BBD024E"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and Management Development; Illustrated Edition; Jan L Carmichael, Chris Collins, Peter </w:t>
      </w:r>
      <w:proofErr w:type="spellStart"/>
      <w:r w:rsidRPr="0047702B">
        <w:rPr>
          <w:rFonts w:ascii="Arial" w:eastAsia="Times New Roman" w:hAnsi="Arial" w:cs="Arial"/>
          <w:lang w:eastAsia="en-US"/>
        </w:rPr>
        <w:t>Emsell</w:t>
      </w:r>
      <w:proofErr w:type="spellEnd"/>
      <w:r w:rsidRPr="0047702B">
        <w:rPr>
          <w:rFonts w:ascii="Arial" w:eastAsia="Times New Roman" w:hAnsi="Arial" w:cs="Arial"/>
          <w:lang w:eastAsia="en-US"/>
        </w:rPr>
        <w:t xml:space="preserve"> and Jon Haydon; Oxford University Press; March 2011; 978-0199580873</w:t>
      </w:r>
    </w:p>
    <w:p w14:paraId="4D0E59C1"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Becoming a Strategic Leader: Your Role in Your Organization's Enduring Success; 2nd Edition; Richard L Hughes, Katherine M </w:t>
      </w:r>
      <w:proofErr w:type="gramStart"/>
      <w:r w:rsidRPr="0047702B">
        <w:rPr>
          <w:rFonts w:ascii="Arial" w:eastAsia="Times New Roman" w:hAnsi="Arial" w:cs="Arial"/>
          <w:lang w:eastAsia="en-US"/>
        </w:rPr>
        <w:t>Beatty</w:t>
      </w:r>
      <w:proofErr w:type="gramEnd"/>
      <w:r w:rsidRPr="0047702B">
        <w:rPr>
          <w:rFonts w:ascii="Arial" w:eastAsia="Times New Roman" w:hAnsi="Arial" w:cs="Arial"/>
          <w:lang w:eastAsia="en-US"/>
        </w:rPr>
        <w:t xml:space="preserve"> and David Dinwoodie; John-Bass; January 2014; 9781118567234</w:t>
      </w:r>
    </w:p>
    <w:p w14:paraId="3A961ED9"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International Management </w:t>
      </w:r>
      <w:proofErr w:type="spellStart"/>
      <w:r w:rsidRPr="0047702B">
        <w:rPr>
          <w:rFonts w:ascii="Arial" w:eastAsia="Times New Roman" w:hAnsi="Arial" w:cs="Arial"/>
          <w:lang w:eastAsia="en-US"/>
        </w:rPr>
        <w:t>Behavior</w:t>
      </w:r>
      <w:proofErr w:type="spellEnd"/>
      <w:r w:rsidRPr="0047702B">
        <w:rPr>
          <w:rFonts w:ascii="Arial" w:eastAsia="Times New Roman" w:hAnsi="Arial" w:cs="Arial"/>
          <w:lang w:eastAsia="en-US"/>
        </w:rPr>
        <w:t xml:space="preserve">: Global and Sustainable Leadership; 8th Edition; Henry W Lane, Martha L </w:t>
      </w:r>
      <w:proofErr w:type="spellStart"/>
      <w:r w:rsidRPr="0047702B">
        <w:rPr>
          <w:rFonts w:ascii="Arial" w:eastAsia="Times New Roman" w:hAnsi="Arial" w:cs="Arial"/>
          <w:lang w:eastAsia="en-US"/>
        </w:rPr>
        <w:t>Maznevski</w:t>
      </w:r>
      <w:proofErr w:type="spellEnd"/>
      <w:r w:rsidRPr="0047702B">
        <w:rPr>
          <w:rFonts w:ascii="Arial" w:eastAsia="Times New Roman" w:hAnsi="Arial" w:cs="Arial"/>
          <w:lang w:eastAsia="en-US"/>
        </w:rPr>
        <w:t xml:space="preserve"> and Joseph J DiStefano; Cambridge University Press; April 2019; 9781108473286</w:t>
      </w:r>
    </w:p>
    <w:p w14:paraId="2C2A4D97"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w:t>
      </w:r>
      <w:proofErr w:type="spellStart"/>
      <w:r w:rsidRPr="0047702B">
        <w:rPr>
          <w:rFonts w:ascii="Arial" w:eastAsia="Times New Roman" w:hAnsi="Arial" w:cs="Arial"/>
          <w:lang w:eastAsia="en-US"/>
        </w:rPr>
        <w:t>Nuttawuth</w:t>
      </w:r>
      <w:proofErr w:type="spellEnd"/>
      <w:r w:rsidRPr="0047702B">
        <w:rPr>
          <w:rFonts w:ascii="Arial" w:eastAsia="Times New Roman" w:hAnsi="Arial" w:cs="Arial"/>
          <w:lang w:eastAsia="en-US"/>
        </w:rPr>
        <w:t xml:space="preserve"> </w:t>
      </w:r>
      <w:proofErr w:type="spellStart"/>
      <w:r w:rsidRPr="0047702B">
        <w:rPr>
          <w:rFonts w:ascii="Arial" w:eastAsia="Times New Roman" w:hAnsi="Arial" w:cs="Arial"/>
          <w:lang w:eastAsia="en-US"/>
        </w:rPr>
        <w:t>Muenjohn</w:t>
      </w:r>
      <w:proofErr w:type="spellEnd"/>
      <w:r w:rsidRPr="0047702B">
        <w:rPr>
          <w:rFonts w:ascii="Arial" w:eastAsia="Times New Roman" w:hAnsi="Arial" w:cs="Arial"/>
          <w:lang w:eastAsia="en-US"/>
        </w:rPr>
        <w:t xml:space="preserve">, Adela McMurray, Mario Fernando, James Hunt, Martin Fitzgerald, Bernard Mckenna, Ali </w:t>
      </w:r>
      <w:proofErr w:type="spellStart"/>
      <w:r w:rsidRPr="0047702B">
        <w:rPr>
          <w:rFonts w:ascii="Arial" w:eastAsia="Times New Roman" w:hAnsi="Arial" w:cs="Arial"/>
          <w:lang w:eastAsia="en-US"/>
        </w:rPr>
        <w:t>Intezari</w:t>
      </w:r>
      <w:proofErr w:type="spellEnd"/>
      <w:r w:rsidRPr="0047702B">
        <w:rPr>
          <w:rFonts w:ascii="Arial" w:eastAsia="Times New Roman" w:hAnsi="Arial" w:cs="Arial"/>
          <w:lang w:eastAsia="en-US"/>
        </w:rPr>
        <w:t xml:space="preserve">, Sarah </w:t>
      </w:r>
      <w:proofErr w:type="spellStart"/>
      <w:r w:rsidRPr="0047702B">
        <w:rPr>
          <w:rFonts w:ascii="Arial" w:eastAsia="Times New Roman" w:hAnsi="Arial" w:cs="Arial"/>
          <w:lang w:eastAsia="en-US"/>
        </w:rPr>
        <w:t>Bankins</w:t>
      </w:r>
      <w:proofErr w:type="spellEnd"/>
      <w:r w:rsidRPr="0047702B">
        <w:rPr>
          <w:rFonts w:ascii="Arial" w:eastAsia="Times New Roman" w:hAnsi="Arial" w:cs="Arial"/>
          <w:lang w:eastAsia="en-US"/>
        </w:rPr>
        <w:t xml:space="preserve"> and Jenny Waterhouse; Cambridge University Press; December 2018; 9781108459297</w:t>
      </w:r>
    </w:p>
    <w:p w14:paraId="6DEF5CC4"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lastRenderedPageBreak/>
        <w:t>Management and Organisational Behaviour; Illustrated Edition; Laurie J Mullins; Pearson Education; 2007; 9780273708889</w:t>
      </w:r>
    </w:p>
    <w:p w14:paraId="12C6ACEA"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The Concise Leadership Textbook: Essential Knowledge and Skills for Developing Yourself as a Leader; Daniel Pittino; </w:t>
      </w:r>
      <w:proofErr w:type="spellStart"/>
      <w:r w:rsidRPr="0047702B">
        <w:rPr>
          <w:rFonts w:ascii="Arial" w:eastAsia="Times New Roman" w:hAnsi="Arial" w:cs="Arial"/>
          <w:lang w:eastAsia="en-US"/>
        </w:rPr>
        <w:t>econcise</w:t>
      </w:r>
      <w:proofErr w:type="spellEnd"/>
      <w:r w:rsidRPr="0047702B">
        <w:rPr>
          <w:rFonts w:ascii="Arial" w:eastAsia="Times New Roman" w:hAnsi="Arial" w:cs="Arial"/>
          <w:lang w:eastAsia="en-US"/>
        </w:rPr>
        <w:t xml:space="preserve">; October 2022; </w:t>
      </w:r>
      <w:proofErr w:type="gramStart"/>
      <w:r w:rsidRPr="0047702B">
        <w:rPr>
          <w:rFonts w:ascii="Arial" w:eastAsia="Times New Roman" w:hAnsi="Arial" w:cs="Arial"/>
          <w:lang w:eastAsia="en-US"/>
        </w:rPr>
        <w:t>9783903386099</w:t>
      </w:r>
      <w:proofErr w:type="gramEnd"/>
    </w:p>
    <w:p w14:paraId="6AE43B16"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Results: How to create adaptive leaders and high-performing organisations for an uncertain world; 1st Edition; Sebastian </w:t>
      </w:r>
      <w:proofErr w:type="spellStart"/>
      <w:r w:rsidRPr="0047702B">
        <w:rPr>
          <w:rFonts w:ascii="Arial" w:eastAsia="Times New Roman" w:hAnsi="Arial" w:cs="Arial"/>
          <w:lang w:eastAsia="en-US"/>
        </w:rPr>
        <w:t>Salicru</w:t>
      </w:r>
      <w:proofErr w:type="spellEnd"/>
      <w:r w:rsidRPr="0047702B">
        <w:rPr>
          <w:rFonts w:ascii="Arial" w:eastAsia="Times New Roman" w:hAnsi="Arial" w:cs="Arial"/>
          <w:lang w:eastAsia="en-US"/>
        </w:rPr>
        <w:t xml:space="preserve">; Wiley; September 2017; </w:t>
      </w:r>
      <w:proofErr w:type="gramStart"/>
      <w:r w:rsidRPr="0047702B">
        <w:rPr>
          <w:rFonts w:ascii="Arial" w:eastAsia="Times New Roman" w:hAnsi="Arial" w:cs="Arial"/>
          <w:lang w:eastAsia="en-US"/>
        </w:rPr>
        <w:t>9780730345374</w:t>
      </w:r>
      <w:proofErr w:type="gramEnd"/>
    </w:p>
    <w:p w14:paraId="50BBB008" w14:textId="77777777" w:rsidR="001E1BAE"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t xml:space="preserve">Leadership; 3rd Edition; Marian </w:t>
      </w:r>
      <w:proofErr w:type="spellStart"/>
      <w:r w:rsidRPr="0047702B">
        <w:rPr>
          <w:rFonts w:ascii="Arial" w:eastAsia="Times New Roman" w:hAnsi="Arial" w:cs="Arial"/>
          <w:lang w:eastAsia="en-US"/>
        </w:rPr>
        <w:t>Iszatt</w:t>
      </w:r>
      <w:proofErr w:type="spellEnd"/>
      <w:r w:rsidRPr="0047702B">
        <w:rPr>
          <w:rFonts w:ascii="Arial" w:eastAsia="Times New Roman" w:hAnsi="Arial" w:cs="Arial"/>
          <w:lang w:eastAsia="en-US"/>
        </w:rPr>
        <w:t>-White and Christopher Saunders; Oxford University Press; May 2020; 9780198834298</w:t>
      </w:r>
    </w:p>
    <w:p w14:paraId="55191C6A" w14:textId="4E836CDB"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CB3F05">
        <w:rPr>
          <w:rFonts w:ascii="Arial" w:eastAsia="Times New Roman" w:hAnsi="Arial" w:cs="Arial"/>
          <w:lang w:eastAsia="en-US"/>
        </w:rPr>
        <w:t>A new strategic leadership model for surviving and coping: Lessons from Canada’s leadership approach to COVID-19; Bayan Farhan; Cogent Business &amp; Management; February 2021</w:t>
      </w:r>
    </w:p>
    <w:p w14:paraId="5317C2EE" w14:textId="77777777" w:rsidR="00005EAA" w:rsidRDefault="00005EAA" w:rsidP="00005EAA">
      <w:pPr>
        <w:pStyle w:val="Bullet1"/>
        <w:rPr>
          <w:b/>
          <w:bCs/>
        </w:rPr>
      </w:pPr>
    </w:p>
    <w:p w14:paraId="38815E93" w14:textId="4CE299A8" w:rsidR="00005EAA" w:rsidRDefault="00005EAA" w:rsidP="00CB3F05">
      <w:pPr>
        <w:pStyle w:val="Bullet1"/>
        <w:rPr>
          <w:b/>
          <w:bCs/>
        </w:rPr>
      </w:pPr>
      <w:r>
        <w:rPr>
          <w:b/>
          <w:bCs/>
        </w:rPr>
        <w:t xml:space="preserve">Supporting a culture of innovation through change </w:t>
      </w:r>
    </w:p>
    <w:p w14:paraId="283F96D2"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The role of knowledge management in innovation; Marina du Plessis; Journal of knowledge management; Volume 11 No 4, Pages 20-29; July 2007</w:t>
      </w:r>
    </w:p>
    <w:p w14:paraId="2A89B2E8"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Building organisational culture that stimulates creativity and innovation; E C Martins and F Terblanche; European journal of innovation management; Volume 6 No, pages 64-74; March 2003</w:t>
      </w:r>
    </w:p>
    <w:p w14:paraId="7FA14618" w14:textId="77777777" w:rsidR="001E1BAE" w:rsidRPr="00CB3F05" w:rsidRDefault="001E1BAE" w:rsidP="0040052F">
      <w:pPr>
        <w:pStyle w:val="gmail-bullet1"/>
        <w:numPr>
          <w:ilvl w:val="0"/>
          <w:numId w:val="178"/>
        </w:numPr>
        <w:spacing w:before="40" w:beforeAutospacing="0" w:after="40" w:afterAutospacing="0"/>
      </w:pPr>
      <w:r w:rsidRPr="00CB3F05">
        <w:rPr>
          <w:rFonts w:ascii="Arial" w:eastAsia="Times New Roman" w:hAnsi="Arial" w:cs="Arial"/>
          <w:lang w:eastAsia="en-US"/>
        </w:rPr>
        <w:t>The Social Dimensions of Entrepreneurship; Albert Shapero and Lisa Sokol; University of Illinois at Urbana-Champaign's Academy for Entrepreneurial Leadership Historical Research Reference in Entrepreneurship; November 2009</w:t>
      </w:r>
    </w:p>
    <w:p w14:paraId="00E84257"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What Is Disruptive Innovation? Clayton M Christensen, Michael Raynor and Rory McDonald; Harvard Business Review; December </w:t>
      </w:r>
      <w:proofErr w:type="gramStart"/>
      <w:r w:rsidRPr="00CB3F05">
        <w:rPr>
          <w:rFonts w:ascii="Arial" w:hAnsi="Arial" w:cs="Arial"/>
        </w:rPr>
        <w:t>2015;</w:t>
      </w:r>
      <w:proofErr w:type="gramEnd"/>
      <w:r w:rsidRPr="00CB3F05">
        <w:rPr>
          <w:rFonts w:ascii="Arial" w:hAnsi="Arial" w:cs="Arial"/>
        </w:rPr>
        <w:t xml:space="preserve"> </w:t>
      </w:r>
    </w:p>
    <w:p w14:paraId="6945C338"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How P&amp;G tripled its innovation success rate; Bruce Brown and Scott D Anthony; Harvard Business Review; June </w:t>
      </w:r>
      <w:proofErr w:type="gramStart"/>
      <w:r w:rsidRPr="00CB3F05">
        <w:rPr>
          <w:rFonts w:ascii="Arial" w:hAnsi="Arial" w:cs="Arial"/>
        </w:rPr>
        <w:t>2011;</w:t>
      </w:r>
      <w:proofErr w:type="gramEnd"/>
      <w:r w:rsidRPr="00CB3F05">
        <w:rPr>
          <w:rFonts w:ascii="Arial" w:hAnsi="Arial" w:cs="Arial"/>
        </w:rPr>
        <w:t xml:space="preserve"> </w:t>
      </w:r>
    </w:p>
    <w:p w14:paraId="345F1D5A"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How Management Innovation Happens; Julian Birkinshaw and Michael Mol; MIT Sloan Management Review; Volume 47, No 4; July 2006</w:t>
      </w:r>
    </w:p>
    <w:p w14:paraId="3FF5DB1D"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The Why, </w:t>
      </w:r>
      <w:proofErr w:type="gramStart"/>
      <w:r w:rsidRPr="00CB3F05">
        <w:rPr>
          <w:rFonts w:ascii="Arial" w:hAnsi="Arial" w:cs="Arial"/>
        </w:rPr>
        <w:t>What</w:t>
      </w:r>
      <w:proofErr w:type="gramEnd"/>
      <w:r w:rsidRPr="00CB3F05">
        <w:rPr>
          <w:rFonts w:ascii="Arial" w:hAnsi="Arial" w:cs="Arial"/>
        </w:rPr>
        <w:t xml:space="preserve">, and How of Management Innovation; Gary Hamel; Harvard Business Review; February 2006; </w:t>
      </w:r>
    </w:p>
    <w:p w14:paraId="55E3C412"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Foundations for Growth: How to Identify and Build Disruptive New Businesses Clayton M Christensen, Mark W </w:t>
      </w:r>
      <w:proofErr w:type="gramStart"/>
      <w:r w:rsidRPr="00CB3F05">
        <w:rPr>
          <w:rFonts w:ascii="Arial" w:hAnsi="Arial" w:cs="Arial"/>
        </w:rPr>
        <w:t>Johnson</w:t>
      </w:r>
      <w:proofErr w:type="gramEnd"/>
      <w:r w:rsidRPr="00CB3F05">
        <w:rPr>
          <w:rFonts w:ascii="Arial" w:hAnsi="Arial" w:cs="Arial"/>
        </w:rPr>
        <w:t xml:space="preserve"> and Darrell K Rigby; </w:t>
      </w:r>
      <w:proofErr w:type="spellStart"/>
      <w:r w:rsidRPr="00CB3F05">
        <w:rPr>
          <w:rFonts w:ascii="Arial" w:hAnsi="Arial" w:cs="Arial"/>
        </w:rPr>
        <w:t>MITSloan</w:t>
      </w:r>
      <w:proofErr w:type="spellEnd"/>
      <w:r w:rsidRPr="00CB3F05">
        <w:rPr>
          <w:rFonts w:ascii="Arial" w:hAnsi="Arial" w:cs="Arial"/>
        </w:rPr>
        <w:t xml:space="preserve"> Management Review; April 2002</w:t>
      </w:r>
    </w:p>
    <w:p w14:paraId="1DE5CCE5" w14:textId="77777777" w:rsidR="001E1BAE" w:rsidRPr="00CB3F05" w:rsidRDefault="001E1BAE" w:rsidP="0040052F">
      <w:pPr>
        <w:pStyle w:val="ListParagraph"/>
        <w:numPr>
          <w:ilvl w:val="0"/>
          <w:numId w:val="178"/>
        </w:numPr>
        <w:rPr>
          <w:rFonts w:ascii="Arial" w:hAnsi="Arial" w:cs="Arial"/>
        </w:rPr>
      </w:pPr>
      <w:r w:rsidRPr="00CB3F05">
        <w:rPr>
          <w:rFonts w:ascii="Arial" w:hAnsi="Arial" w:cs="Arial"/>
        </w:rPr>
        <w:t xml:space="preserve">The Discipline of Innovation; Peter F Drucker; Harvard Business Review; Volume 63 No 3, Pages 67-72; August </w:t>
      </w:r>
      <w:proofErr w:type="gramStart"/>
      <w:r w:rsidRPr="00CB3F05">
        <w:rPr>
          <w:rFonts w:ascii="Arial" w:hAnsi="Arial" w:cs="Arial"/>
        </w:rPr>
        <w:t>2002;</w:t>
      </w:r>
      <w:proofErr w:type="gramEnd"/>
      <w:r w:rsidRPr="00CB3F05">
        <w:rPr>
          <w:rFonts w:ascii="Arial" w:hAnsi="Arial" w:cs="Arial"/>
        </w:rPr>
        <w:t xml:space="preserve"> </w:t>
      </w:r>
    </w:p>
    <w:p w14:paraId="675BC5C1" w14:textId="77777777" w:rsidR="00005EAA" w:rsidRDefault="00005EAA" w:rsidP="00005EAA">
      <w:pPr>
        <w:pStyle w:val="Bullet1"/>
        <w:rPr>
          <w:b/>
          <w:bCs/>
        </w:rPr>
      </w:pPr>
    </w:p>
    <w:p w14:paraId="2E67DDD0" w14:textId="30B6491C" w:rsidR="00005EAA" w:rsidRDefault="00005EAA" w:rsidP="00005EAA">
      <w:pPr>
        <w:pStyle w:val="Bullet1"/>
        <w:rPr>
          <w:b/>
          <w:bCs/>
        </w:rPr>
      </w:pPr>
      <w:r>
        <w:rPr>
          <w:b/>
          <w:bCs/>
        </w:rPr>
        <w:t xml:space="preserve">Strategic influencing and negotiation  </w:t>
      </w:r>
    </w:p>
    <w:p w14:paraId="3FDE785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Influence: The Psychology of Persuasion; 1</w:t>
      </w:r>
      <w:r w:rsidRPr="0047702B">
        <w:rPr>
          <w:rFonts w:asciiTheme="minorBidi" w:hAnsiTheme="minorBidi" w:cstheme="minorBidi"/>
          <w:vertAlign w:val="superscript"/>
          <w:lang w:eastAsia="en-GB"/>
        </w:rPr>
        <w:t>st</w:t>
      </w:r>
      <w:r w:rsidRPr="0047702B">
        <w:rPr>
          <w:rFonts w:asciiTheme="minorBidi" w:hAnsiTheme="minorBidi" w:cstheme="minorBidi"/>
          <w:lang w:eastAsia="en-GB"/>
        </w:rPr>
        <w:t xml:space="preserve"> Edition; Robert B. Cialdini; </w:t>
      </w:r>
      <w:proofErr w:type="spellStart"/>
      <w:r w:rsidRPr="0047702B">
        <w:rPr>
          <w:rFonts w:asciiTheme="minorBidi" w:hAnsiTheme="minorBidi" w:cstheme="minorBidi"/>
          <w:lang w:eastAsia="en-GB"/>
        </w:rPr>
        <w:t>HarperBus</w:t>
      </w:r>
      <w:proofErr w:type="spellEnd"/>
      <w:r w:rsidRPr="0047702B">
        <w:rPr>
          <w:rFonts w:asciiTheme="minorBidi" w:hAnsiTheme="minorBidi" w:cstheme="minorBidi"/>
          <w:lang w:eastAsia="en-GB"/>
        </w:rPr>
        <w:t>; February 2007; 978-0061241895</w:t>
      </w:r>
    </w:p>
    <w:p w14:paraId="54BC79C0"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Getting to Yes: Negotiating Agreement Without Giving In;2</w:t>
      </w:r>
      <w:r w:rsidRPr="0047702B">
        <w:rPr>
          <w:rFonts w:asciiTheme="minorBidi" w:hAnsiTheme="minorBidi" w:cstheme="minorBidi"/>
          <w:vertAlign w:val="superscript"/>
          <w:lang w:eastAsia="en-GB"/>
        </w:rPr>
        <w:t>nd</w:t>
      </w:r>
      <w:r w:rsidRPr="0047702B">
        <w:rPr>
          <w:rFonts w:asciiTheme="minorBidi" w:hAnsiTheme="minorBidi" w:cstheme="minorBidi"/>
          <w:lang w:eastAsia="en-GB"/>
        </w:rPr>
        <w:t xml:space="preserve"> Edition; Roger Fisher and William Ury; Penguin; December 1991; 978-0140157352</w:t>
      </w:r>
    </w:p>
    <w:p w14:paraId="5D979F27"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Bargaining for Advantage: Negotiation Strategies for Reasonable People; 2</w:t>
      </w:r>
      <w:r w:rsidRPr="0047702B">
        <w:rPr>
          <w:rFonts w:asciiTheme="minorBidi" w:hAnsiTheme="minorBidi" w:cstheme="minorBidi"/>
          <w:vertAlign w:val="superscript"/>
          <w:lang w:eastAsia="en-GB"/>
        </w:rPr>
        <w:t>nd</w:t>
      </w:r>
      <w:r w:rsidRPr="0047702B">
        <w:rPr>
          <w:rFonts w:asciiTheme="minorBidi" w:hAnsiTheme="minorBidi" w:cstheme="minorBidi"/>
          <w:lang w:eastAsia="en-GB"/>
        </w:rPr>
        <w:t xml:space="preserve"> Edition; G. Richard Shell; Penguin USA; May 2006; 978-0143036975 </w:t>
      </w:r>
    </w:p>
    <w:p w14:paraId="1CC1844B"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 xml:space="preserve">Crucial Conversations: Tools for Talking When Stakes are High; Kerry Patterson, Joseph </w:t>
      </w:r>
      <w:proofErr w:type="spellStart"/>
      <w:r w:rsidRPr="0047702B">
        <w:rPr>
          <w:rFonts w:asciiTheme="minorBidi" w:hAnsiTheme="minorBidi" w:cstheme="minorBidi"/>
          <w:lang w:eastAsia="en-GB"/>
        </w:rPr>
        <w:t>Grenny</w:t>
      </w:r>
      <w:proofErr w:type="spellEnd"/>
      <w:r w:rsidRPr="0047702B">
        <w:rPr>
          <w:rFonts w:asciiTheme="minorBidi" w:hAnsiTheme="minorBidi" w:cstheme="minorBidi"/>
          <w:lang w:eastAsia="en-GB"/>
        </w:rPr>
        <w:t xml:space="preserve">, Ron McMillan and Al Switzler; McGraw-Hill Contemporary; July 2002; </w:t>
      </w:r>
      <w:proofErr w:type="gramStart"/>
      <w:r w:rsidRPr="0047702B">
        <w:rPr>
          <w:rFonts w:asciiTheme="minorBidi" w:hAnsiTheme="minorBidi" w:cstheme="minorBidi"/>
          <w:lang w:eastAsia="en-GB"/>
        </w:rPr>
        <w:t>9780071401944</w:t>
      </w:r>
      <w:proofErr w:type="gramEnd"/>
    </w:p>
    <w:p w14:paraId="46FD0504"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 xml:space="preserve">Getting More: How to Negotiate to Achieve Your Goals in the Real World; Stuart Diamond; </w:t>
      </w:r>
      <w:proofErr w:type="spellStart"/>
      <w:r w:rsidRPr="0047702B">
        <w:rPr>
          <w:rFonts w:asciiTheme="minorBidi" w:hAnsiTheme="minorBidi" w:cstheme="minorBidi"/>
          <w:lang w:eastAsia="en-GB"/>
        </w:rPr>
        <w:t>Vrown</w:t>
      </w:r>
      <w:proofErr w:type="spellEnd"/>
      <w:r w:rsidRPr="0047702B">
        <w:rPr>
          <w:rFonts w:asciiTheme="minorBidi" w:hAnsiTheme="minorBidi" w:cstheme="minorBidi"/>
          <w:lang w:eastAsia="en-GB"/>
        </w:rPr>
        <w:t xml:space="preserve"> Pub; December 2010; 978-0307716897</w:t>
      </w:r>
    </w:p>
    <w:p w14:paraId="73B64723"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Theme="minorBidi" w:hAnsiTheme="minorBidi" w:cstheme="minorBidi"/>
          <w:lang w:eastAsia="en-GB"/>
        </w:rPr>
      </w:pPr>
      <w:r w:rsidRPr="0047702B">
        <w:rPr>
          <w:rFonts w:asciiTheme="minorBidi" w:hAnsiTheme="minorBidi" w:cstheme="minorBidi"/>
          <w:lang w:eastAsia="en-GB"/>
        </w:rPr>
        <w:t>The Negotiation Book: Your Definitive Guide to Successful Negotiating; Steve Gates; John Wiley &amp; Sons; December 2010; 978-0470664919</w:t>
      </w:r>
    </w:p>
    <w:p w14:paraId="69CB1B9D" w14:textId="77777777" w:rsidR="00005EAA" w:rsidRDefault="00005EAA" w:rsidP="00005EAA">
      <w:pPr>
        <w:pStyle w:val="Bullet1"/>
        <w:rPr>
          <w:b/>
          <w:bCs/>
        </w:rPr>
      </w:pPr>
    </w:p>
    <w:p w14:paraId="100C732D" w14:textId="77777777" w:rsidR="00005EAA" w:rsidRDefault="00005EAA" w:rsidP="00005EAA">
      <w:pPr>
        <w:pStyle w:val="Bullet1"/>
        <w:rPr>
          <w:b/>
          <w:bCs/>
        </w:rPr>
      </w:pPr>
      <w:r>
        <w:rPr>
          <w:b/>
          <w:bCs/>
        </w:rPr>
        <w:t>Strategic optimisation of people resources</w:t>
      </w:r>
    </w:p>
    <w:p w14:paraId="05375281" w14:textId="77777777" w:rsidR="001E1BAE" w:rsidRPr="0047702B" w:rsidRDefault="001E1BAE" w:rsidP="0040052F">
      <w:pPr>
        <w:pStyle w:val="gmail-bullet1"/>
        <w:numPr>
          <w:ilvl w:val="0"/>
          <w:numId w:val="178"/>
        </w:numPr>
        <w:spacing w:before="40" w:beforeAutospacing="0" w:after="40" w:afterAutospacing="0"/>
        <w:rPr>
          <w:rFonts w:ascii="Arial" w:eastAsia="Times New Roman" w:hAnsi="Arial" w:cs="Arial"/>
          <w:lang w:eastAsia="en-US"/>
        </w:rPr>
      </w:pPr>
      <w:r w:rsidRPr="0047702B">
        <w:rPr>
          <w:rFonts w:ascii="Arial" w:eastAsia="Times New Roman" w:hAnsi="Arial" w:cs="Arial"/>
          <w:lang w:eastAsia="en-US"/>
        </w:rPr>
        <w:lastRenderedPageBreak/>
        <w:t xml:space="preserve">Wellbeing at Work: How to Design, Implement and Evaluate an Effective Strategy; Ian Hesketh and Cary Cooper; Kogan Page; </w:t>
      </w:r>
      <w:proofErr w:type="gramStart"/>
      <w:r w:rsidRPr="0047702B">
        <w:rPr>
          <w:rFonts w:ascii="Arial" w:eastAsia="Times New Roman" w:hAnsi="Arial" w:cs="Arial"/>
          <w:lang w:eastAsia="en-US"/>
        </w:rPr>
        <w:t>2019;  9780749480691</w:t>
      </w:r>
      <w:proofErr w:type="gramEnd"/>
      <w:r w:rsidRPr="0047702B">
        <w:rPr>
          <w:rFonts w:ascii="Arial" w:eastAsia="Times New Roman" w:hAnsi="Arial" w:cs="Arial"/>
          <w:lang w:eastAsia="en-US"/>
        </w:rPr>
        <w:t xml:space="preserve"> </w:t>
      </w:r>
    </w:p>
    <w:p w14:paraId="3664DC4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The Complete Handbook of Coaching; 3</w:t>
      </w:r>
      <w:r w:rsidRPr="0047702B">
        <w:rPr>
          <w:rFonts w:ascii="Arial" w:hAnsi="Arial" w:cs="Arial"/>
          <w:vertAlign w:val="superscript"/>
          <w:lang w:eastAsia="en-GB"/>
        </w:rPr>
        <w:t>rd</w:t>
      </w:r>
      <w:r w:rsidRPr="0047702B">
        <w:rPr>
          <w:rFonts w:ascii="Arial" w:hAnsi="Arial" w:cs="Arial"/>
          <w:lang w:eastAsia="en-GB"/>
        </w:rPr>
        <w:t xml:space="preserve"> Edition; Elaine Cox, Tatiana </w:t>
      </w:r>
      <w:proofErr w:type="spellStart"/>
      <w:r w:rsidRPr="0047702B">
        <w:rPr>
          <w:rFonts w:ascii="Arial" w:hAnsi="Arial" w:cs="Arial"/>
          <w:lang w:eastAsia="en-GB"/>
        </w:rPr>
        <w:t>Bachkirova</w:t>
      </w:r>
      <w:proofErr w:type="spellEnd"/>
      <w:r w:rsidRPr="0047702B">
        <w:rPr>
          <w:rFonts w:ascii="Arial" w:hAnsi="Arial" w:cs="Arial"/>
          <w:lang w:eastAsia="en-GB"/>
        </w:rPr>
        <w:t xml:space="preserve"> and David A Clutterbuck; SAGE Publication Ltd; August 2018; 978-1473973053</w:t>
      </w:r>
    </w:p>
    <w:p w14:paraId="5E51ABCE" w14:textId="77777777" w:rsidR="001E1BAE"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CB3F05">
        <w:rPr>
          <w:rFonts w:ascii="Arial" w:hAnsi="Arial" w:cs="Arial"/>
          <w:lang w:eastAsia="en-GB"/>
        </w:rPr>
        <w:t xml:space="preserve">Role of Corporate Mentoring in Talent Development: Jyoti Munde, Roger Ingles, Chandrakant </w:t>
      </w:r>
      <w:proofErr w:type="spellStart"/>
      <w:r w:rsidRPr="00CB3F05">
        <w:rPr>
          <w:rFonts w:ascii="Arial" w:hAnsi="Arial" w:cs="Arial"/>
          <w:lang w:eastAsia="en-GB"/>
        </w:rPr>
        <w:t>Phad</w:t>
      </w:r>
      <w:proofErr w:type="spellEnd"/>
      <w:r w:rsidRPr="00CB3F05">
        <w:rPr>
          <w:rFonts w:ascii="Arial" w:hAnsi="Arial" w:cs="Arial"/>
          <w:lang w:eastAsia="en-GB"/>
        </w:rPr>
        <w:t xml:space="preserve"> and Vaibhav </w:t>
      </w:r>
      <w:proofErr w:type="spellStart"/>
      <w:r w:rsidRPr="00CB3F05">
        <w:rPr>
          <w:rFonts w:ascii="Arial" w:hAnsi="Arial" w:cs="Arial"/>
          <w:lang w:eastAsia="en-GB"/>
        </w:rPr>
        <w:t>Vasundekar</w:t>
      </w:r>
      <w:proofErr w:type="spellEnd"/>
      <w:r w:rsidRPr="00CB3F05">
        <w:rPr>
          <w:rFonts w:ascii="Arial" w:hAnsi="Arial" w:cs="Arial"/>
          <w:lang w:eastAsia="en-GB"/>
        </w:rPr>
        <w:t xml:space="preserve">; ResearchGate; January </w:t>
      </w:r>
      <w:proofErr w:type="gramStart"/>
      <w:r w:rsidRPr="00CB3F05">
        <w:rPr>
          <w:rFonts w:ascii="Arial" w:hAnsi="Arial" w:cs="Arial"/>
          <w:lang w:eastAsia="en-GB"/>
        </w:rPr>
        <w:t>2020;</w:t>
      </w:r>
      <w:proofErr w:type="gramEnd"/>
      <w:r w:rsidRPr="00CB3F05">
        <w:rPr>
          <w:rFonts w:ascii="Arial" w:hAnsi="Arial" w:cs="Arial"/>
          <w:lang w:eastAsia="en-GB"/>
        </w:rPr>
        <w:t xml:space="preserve"> </w:t>
      </w:r>
    </w:p>
    <w:p w14:paraId="56647413" w14:textId="1766D04C"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Organization Design: The Practitioner’s Guide; 3</w:t>
      </w:r>
      <w:r w:rsidRPr="0047702B">
        <w:rPr>
          <w:rFonts w:ascii="Arial" w:hAnsi="Arial" w:cs="Arial"/>
          <w:vertAlign w:val="superscript"/>
          <w:lang w:eastAsia="en-GB"/>
        </w:rPr>
        <w:t>rd</w:t>
      </w:r>
      <w:r w:rsidRPr="0047702B">
        <w:rPr>
          <w:rFonts w:ascii="Arial" w:hAnsi="Arial" w:cs="Arial"/>
          <w:lang w:eastAsia="en-GB"/>
        </w:rPr>
        <w:t xml:space="preserve"> Edition; Naomi Stanford; Routledge; June 2018; 978-1138293243</w:t>
      </w:r>
    </w:p>
    <w:p w14:paraId="66C5F1A3"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 xml:space="preserve">Workforce Asset Management Book of Knowledge; Lisa </w:t>
      </w:r>
      <w:proofErr w:type="spellStart"/>
      <w:r w:rsidRPr="0047702B">
        <w:rPr>
          <w:rFonts w:ascii="Arial" w:hAnsi="Arial" w:cs="Arial"/>
          <w:lang w:eastAsia="en-GB"/>
        </w:rPr>
        <w:t>Disselkamp</w:t>
      </w:r>
      <w:proofErr w:type="spellEnd"/>
      <w:r w:rsidRPr="0047702B">
        <w:rPr>
          <w:rFonts w:ascii="Arial" w:hAnsi="Arial" w:cs="Arial"/>
          <w:lang w:eastAsia="en-GB"/>
        </w:rPr>
        <w:t>; Wiley; March 2013; 9781118636442 </w:t>
      </w:r>
    </w:p>
    <w:p w14:paraId="52D3FA44"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Agile Workforce Planning: How to Align People with Organizational Strategy for Improved Performance; 1</w:t>
      </w:r>
      <w:r w:rsidRPr="0047702B">
        <w:rPr>
          <w:rFonts w:ascii="Arial" w:hAnsi="Arial" w:cs="Arial"/>
          <w:vertAlign w:val="superscript"/>
          <w:lang w:eastAsia="en-GB"/>
        </w:rPr>
        <w:t>st</w:t>
      </w:r>
      <w:r w:rsidRPr="0047702B">
        <w:rPr>
          <w:rFonts w:ascii="Arial" w:hAnsi="Arial" w:cs="Arial"/>
          <w:lang w:eastAsia="en-GB"/>
        </w:rPr>
        <w:t xml:space="preserve"> Edition; Adam Gibson; Kogan Page; January 2021; </w:t>
      </w:r>
      <w:proofErr w:type="gramStart"/>
      <w:r w:rsidRPr="0047702B">
        <w:rPr>
          <w:rFonts w:ascii="Arial" w:hAnsi="Arial" w:cs="Arial"/>
          <w:lang w:eastAsia="en-GB"/>
        </w:rPr>
        <w:t>9781789666052</w:t>
      </w:r>
      <w:proofErr w:type="gramEnd"/>
    </w:p>
    <w:p w14:paraId="2934ECCE"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 xml:space="preserve">Belonging: </w:t>
      </w:r>
      <w:proofErr w:type="gramStart"/>
      <w:r w:rsidRPr="0047702B">
        <w:rPr>
          <w:rFonts w:ascii="Arial" w:hAnsi="Arial" w:cs="Arial"/>
          <w:lang w:eastAsia="en-GB"/>
        </w:rPr>
        <w:t>the</w:t>
      </w:r>
      <w:proofErr w:type="gramEnd"/>
      <w:r w:rsidRPr="0047702B">
        <w:rPr>
          <w:rFonts w:ascii="Arial" w:hAnsi="Arial" w:cs="Arial"/>
          <w:lang w:eastAsia="en-GB"/>
        </w:rPr>
        <w:t xml:space="preserve"> Key to Transforming and Maintaining Diversity, Inclusion and Equality at Work’ 1</w:t>
      </w:r>
      <w:r w:rsidRPr="0047702B">
        <w:rPr>
          <w:rFonts w:ascii="Arial" w:hAnsi="Arial" w:cs="Arial"/>
          <w:vertAlign w:val="superscript"/>
          <w:lang w:eastAsia="en-GB"/>
        </w:rPr>
        <w:t>st</w:t>
      </w:r>
      <w:r w:rsidRPr="0047702B">
        <w:rPr>
          <w:rFonts w:ascii="Arial" w:hAnsi="Arial" w:cs="Arial"/>
          <w:lang w:eastAsia="en-GB"/>
        </w:rPr>
        <w:t xml:space="preserve"> Edition; Sue </w:t>
      </w:r>
      <w:proofErr w:type="spellStart"/>
      <w:r w:rsidRPr="0047702B">
        <w:rPr>
          <w:rFonts w:ascii="Arial" w:hAnsi="Arial" w:cs="Arial"/>
          <w:lang w:eastAsia="en-GB"/>
        </w:rPr>
        <w:t>Unerman</w:t>
      </w:r>
      <w:proofErr w:type="spellEnd"/>
      <w:r w:rsidRPr="0047702B">
        <w:rPr>
          <w:rFonts w:ascii="Arial" w:hAnsi="Arial" w:cs="Arial"/>
          <w:lang w:eastAsia="en-GB"/>
        </w:rPr>
        <w:t>, Kathryn Jacob and Mark Edwards; Bloomsbury; May 2022; 9781399401395</w:t>
      </w:r>
    </w:p>
    <w:p w14:paraId="6E6D561A" w14:textId="77777777" w:rsidR="001E1BAE" w:rsidRPr="0047702B" w:rsidRDefault="001E1BAE" w:rsidP="0040052F">
      <w:pPr>
        <w:numPr>
          <w:ilvl w:val="0"/>
          <w:numId w:val="202"/>
        </w:numPr>
        <w:overflowPunct w:val="0"/>
        <w:autoSpaceDE w:val="0"/>
        <w:spacing w:before="0" w:after="0"/>
        <w:ind w:left="714" w:right="96" w:hanging="357"/>
        <w:contextualSpacing/>
        <w:textAlignment w:val="baseline"/>
        <w:rPr>
          <w:rFonts w:ascii="Arial" w:hAnsi="Arial" w:cs="Arial"/>
          <w:lang w:eastAsia="en-GB"/>
        </w:rPr>
      </w:pPr>
      <w:r w:rsidRPr="0047702B">
        <w:rPr>
          <w:rFonts w:ascii="Arial" w:hAnsi="Arial" w:cs="Arial"/>
          <w:lang w:eastAsia="en-GB"/>
        </w:rPr>
        <w:t>Organizational Culture and Leadership, 5th Edition; Edgar H Schein; Wiley; December 2016; 9781119212041</w:t>
      </w:r>
    </w:p>
    <w:p w14:paraId="738D1748"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Supply Chain Management: Strategy, Planning and Operation; 7th Edition; Sunil Chopra; Pearson Education; April 2019; 978-1292257891</w:t>
      </w:r>
    </w:p>
    <w:p w14:paraId="06C31E78"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 xml:space="preserve">Purchasing and Supply Chain Management; 2nd Edition; Thomas Johnsen, Mickey </w:t>
      </w:r>
      <w:proofErr w:type="gramStart"/>
      <w:r w:rsidRPr="0047702B">
        <w:rPr>
          <w:rFonts w:ascii="Arial" w:eastAsia="Times New Roman" w:hAnsi="Arial" w:cs="Arial"/>
        </w:rPr>
        <w:t>Howard</w:t>
      </w:r>
      <w:proofErr w:type="gramEnd"/>
      <w:r w:rsidRPr="0047702B">
        <w:rPr>
          <w:rFonts w:ascii="Arial" w:eastAsia="Times New Roman" w:hAnsi="Arial" w:cs="Arial"/>
        </w:rPr>
        <w:t xml:space="preserve"> and Joe </w:t>
      </w:r>
      <w:proofErr w:type="spellStart"/>
      <w:r w:rsidRPr="0047702B">
        <w:rPr>
          <w:rFonts w:ascii="Arial" w:eastAsia="Times New Roman" w:hAnsi="Arial" w:cs="Arial"/>
        </w:rPr>
        <w:t>Miemczyk</w:t>
      </w:r>
      <w:proofErr w:type="spellEnd"/>
      <w:r w:rsidRPr="0047702B">
        <w:rPr>
          <w:rFonts w:ascii="Arial" w:eastAsia="Times New Roman" w:hAnsi="Arial" w:cs="Arial"/>
        </w:rPr>
        <w:t>; Routledge; November 2018; 9781138064744</w:t>
      </w:r>
    </w:p>
    <w:p w14:paraId="06749812"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Deliberately Digital Rewriting Enterprise DNA for Enduring Success (Future of Business and Finance); Hubert Tardieu, David Daly, Jose Esteban-</w:t>
      </w:r>
      <w:proofErr w:type="spellStart"/>
      <w:r w:rsidRPr="0047702B">
        <w:rPr>
          <w:rFonts w:ascii="Arial" w:eastAsia="Times New Roman" w:hAnsi="Arial" w:cs="Arial"/>
        </w:rPr>
        <w:t>Lauzan</w:t>
      </w:r>
      <w:proofErr w:type="spellEnd"/>
      <w:r w:rsidRPr="0047702B">
        <w:rPr>
          <w:rFonts w:ascii="Arial" w:eastAsia="Times New Roman" w:hAnsi="Arial" w:cs="Arial"/>
        </w:rPr>
        <w:t>, John Hall and George Miller; Springer; February 2021; 978-3030379575</w:t>
      </w:r>
    </w:p>
    <w:p w14:paraId="41FAA00A" w14:textId="77777777" w:rsidR="001E1BAE" w:rsidRPr="0047702B" w:rsidRDefault="001E1BAE" w:rsidP="0040052F">
      <w:pPr>
        <w:pStyle w:val="gmail-bullet1"/>
        <w:numPr>
          <w:ilvl w:val="0"/>
          <w:numId w:val="202"/>
        </w:numPr>
        <w:spacing w:before="40" w:beforeAutospacing="0" w:after="40" w:afterAutospacing="0"/>
        <w:rPr>
          <w:rFonts w:ascii="Arial" w:eastAsia="Times New Roman" w:hAnsi="Arial" w:cs="Arial"/>
        </w:rPr>
      </w:pPr>
      <w:r w:rsidRPr="0047702B">
        <w:rPr>
          <w:rFonts w:ascii="Arial" w:eastAsia="Times New Roman" w:hAnsi="Arial" w:cs="Arial"/>
        </w:rPr>
        <w:t>Positive Psychology and Change: How Leadership, Collaboration and Appreciative Inquiry Create Transformational Results; Sarah Lewis; Wiley-Blackwell; April 2016; 978-1118788844</w:t>
      </w:r>
    </w:p>
    <w:p w14:paraId="247C092D" w14:textId="77777777" w:rsidR="00005EAA" w:rsidRDefault="00005EAA" w:rsidP="00005EAA">
      <w:pPr>
        <w:pStyle w:val="Bullet1"/>
        <w:rPr>
          <w:b/>
          <w:bCs/>
        </w:rPr>
      </w:pPr>
    </w:p>
    <w:p w14:paraId="213E0B8D" w14:textId="039238AD" w:rsidR="00005EAA" w:rsidRDefault="00005EAA" w:rsidP="00005EAA">
      <w:pPr>
        <w:pStyle w:val="Bullet1"/>
        <w:rPr>
          <w:b/>
          <w:bCs/>
        </w:rPr>
      </w:pPr>
      <w:r>
        <w:rPr>
          <w:b/>
          <w:bCs/>
        </w:rPr>
        <w:t xml:space="preserve">Adopting a data led approach to strategic </w:t>
      </w:r>
      <w:proofErr w:type="gramStart"/>
      <w:r>
        <w:rPr>
          <w:b/>
          <w:bCs/>
        </w:rPr>
        <w:t>management</w:t>
      </w:r>
      <w:proofErr w:type="gramEnd"/>
      <w:r>
        <w:rPr>
          <w:b/>
          <w:bCs/>
        </w:rPr>
        <w:t xml:space="preserve"> </w:t>
      </w:r>
    </w:p>
    <w:p w14:paraId="1D81D654"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Stability in turbulent times? The effect of digitalization on the sustainability of competitive advantage; Eirik </w:t>
      </w:r>
      <w:proofErr w:type="spellStart"/>
      <w:r w:rsidRPr="00CB3F05">
        <w:rPr>
          <w:rFonts w:ascii="Arial" w:eastAsia="Times New Roman" w:hAnsi="Arial" w:cs="Arial"/>
        </w:rPr>
        <w:t>Sjåholm</w:t>
      </w:r>
      <w:proofErr w:type="spellEnd"/>
      <w:r w:rsidRPr="00CB3F05">
        <w:rPr>
          <w:rFonts w:ascii="Arial" w:eastAsia="Times New Roman" w:hAnsi="Arial" w:cs="Arial"/>
        </w:rPr>
        <w:t xml:space="preserve"> Knudsen, Lasse B Lien, Bram Timmermans, Ivan Belik and Sujit Pandey; Journal of Business Research; Volume 128, Pages 360-369; May </w:t>
      </w:r>
      <w:proofErr w:type="gramStart"/>
      <w:r w:rsidRPr="00CB3F05">
        <w:rPr>
          <w:rFonts w:ascii="Arial" w:eastAsia="Times New Roman" w:hAnsi="Arial" w:cs="Arial"/>
        </w:rPr>
        <w:t>2021;</w:t>
      </w:r>
      <w:proofErr w:type="gramEnd"/>
      <w:r w:rsidRPr="00CB3F05">
        <w:rPr>
          <w:rFonts w:ascii="Arial" w:eastAsia="Times New Roman" w:hAnsi="Arial" w:cs="Arial"/>
        </w:rPr>
        <w:t xml:space="preserve"> </w:t>
      </w:r>
    </w:p>
    <w:p w14:paraId="19082238"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Risk, Benefit, and Fairness in a Big Data World; Christine Cassel and Andrew Bindman; Jama Volume 322 Number No 2, Pages 105-106; July 2019</w:t>
      </w:r>
    </w:p>
    <w:p w14:paraId="68158B2E"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What’s Your Data Strategy; Leandro </w:t>
      </w:r>
      <w:proofErr w:type="spellStart"/>
      <w:r w:rsidRPr="00CB3F05">
        <w:rPr>
          <w:rFonts w:ascii="Arial" w:eastAsia="Times New Roman" w:hAnsi="Arial" w:cs="Arial"/>
        </w:rPr>
        <w:t>DalleMule</w:t>
      </w:r>
      <w:proofErr w:type="spellEnd"/>
      <w:r w:rsidRPr="00CB3F05">
        <w:rPr>
          <w:rFonts w:ascii="Arial" w:eastAsia="Times New Roman" w:hAnsi="Arial" w:cs="Arial"/>
        </w:rPr>
        <w:t xml:space="preserve"> and Thomas H Davenport; Harvard Business Review, Volume 95 No 3, Pages 112-121; June 2017</w:t>
      </w:r>
    </w:p>
    <w:p w14:paraId="1D895B30" w14:textId="77777777" w:rsidR="001E1BAE" w:rsidRPr="0047702B" w:rsidRDefault="001E1BAE" w:rsidP="0040052F">
      <w:pPr>
        <w:pStyle w:val="gmail-bullet1"/>
        <w:numPr>
          <w:ilvl w:val="0"/>
          <w:numId w:val="202"/>
        </w:numPr>
        <w:spacing w:before="40" w:beforeAutospacing="0" w:after="40" w:afterAutospacing="0"/>
        <w:rPr>
          <w:rFonts w:ascii="Arial" w:hAnsi="Arial" w:cs="Arial"/>
        </w:rPr>
      </w:pPr>
      <w:r w:rsidRPr="0047702B">
        <w:rPr>
          <w:rFonts w:ascii="Arial" w:eastAsia="Times New Roman" w:hAnsi="Arial" w:cs="Arial"/>
        </w:rPr>
        <w:t xml:space="preserve">Platform Revolution: How Networked Markets Are Transforming the Economy and How to Make Them Work for You; Geoffrey G Parker, Marshall W </w:t>
      </w:r>
      <w:proofErr w:type="gramStart"/>
      <w:r w:rsidRPr="0047702B">
        <w:rPr>
          <w:rFonts w:ascii="Arial" w:eastAsia="Times New Roman" w:hAnsi="Arial" w:cs="Arial"/>
        </w:rPr>
        <w:t>Van</w:t>
      </w:r>
      <w:proofErr w:type="gramEnd"/>
      <w:r w:rsidRPr="0047702B">
        <w:rPr>
          <w:rFonts w:ascii="Arial" w:eastAsia="Times New Roman" w:hAnsi="Arial" w:cs="Arial"/>
        </w:rPr>
        <w:t xml:space="preserve"> Alstyne; Sangeet Paul Choudary; WW Norton &amp; Company; 2016; 9780393249125</w:t>
      </w:r>
    </w:p>
    <w:p w14:paraId="397BF8C9"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Thriving in an Increasingly Digital Ecosystem; Peter Well and Stephanie L Woerner; </w:t>
      </w:r>
      <w:proofErr w:type="spellStart"/>
      <w:r w:rsidRPr="00CB3F05">
        <w:rPr>
          <w:rFonts w:ascii="Arial" w:eastAsia="Times New Roman" w:hAnsi="Arial" w:cs="Arial"/>
        </w:rPr>
        <w:t>MITSloan</w:t>
      </w:r>
      <w:proofErr w:type="spellEnd"/>
      <w:r w:rsidRPr="00CB3F05">
        <w:rPr>
          <w:rFonts w:ascii="Arial" w:eastAsia="Times New Roman" w:hAnsi="Arial" w:cs="Arial"/>
        </w:rPr>
        <w:t xml:space="preserve"> Management Review; June 2016</w:t>
      </w:r>
    </w:p>
    <w:p w14:paraId="64040146"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Strategic Decisions for Multisided Platforms; Andrei Hagiu; </w:t>
      </w:r>
      <w:proofErr w:type="spellStart"/>
      <w:r w:rsidRPr="00CB3F05">
        <w:rPr>
          <w:rFonts w:ascii="Arial" w:eastAsia="Times New Roman" w:hAnsi="Arial" w:cs="Arial"/>
        </w:rPr>
        <w:t>MITSloan</w:t>
      </w:r>
      <w:proofErr w:type="spellEnd"/>
      <w:r w:rsidRPr="00CB3F05">
        <w:rPr>
          <w:rFonts w:ascii="Arial" w:eastAsia="Times New Roman" w:hAnsi="Arial" w:cs="Arial"/>
        </w:rPr>
        <w:t xml:space="preserve"> Management Review; December </w:t>
      </w:r>
      <w:proofErr w:type="gramStart"/>
      <w:r w:rsidRPr="00CB3F05">
        <w:rPr>
          <w:rFonts w:ascii="Arial" w:eastAsia="Times New Roman" w:hAnsi="Arial" w:cs="Arial"/>
        </w:rPr>
        <w:t>2013;</w:t>
      </w:r>
      <w:proofErr w:type="gramEnd"/>
      <w:r w:rsidRPr="00CB3F05">
        <w:rPr>
          <w:rFonts w:ascii="Arial" w:eastAsia="Times New Roman" w:hAnsi="Arial" w:cs="Arial"/>
        </w:rPr>
        <w:t xml:space="preserve"> </w:t>
      </w:r>
    </w:p>
    <w:p w14:paraId="08B1B47F"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Value creation in innovation ecosystems: How the structure of technological interdependence affects firm performance in new technology generations; Rod Adner and Rahul Kapoor; Strategic Management Journal Volume 31, Issue 3, Pages 306-333; November </w:t>
      </w:r>
      <w:proofErr w:type="gramStart"/>
      <w:r w:rsidRPr="00CB3F05">
        <w:rPr>
          <w:rFonts w:ascii="Arial" w:eastAsia="Times New Roman" w:hAnsi="Arial" w:cs="Arial"/>
        </w:rPr>
        <w:t>2009;</w:t>
      </w:r>
      <w:proofErr w:type="gramEnd"/>
      <w:r w:rsidRPr="00CB3F05">
        <w:rPr>
          <w:rFonts w:ascii="Arial" w:eastAsia="Times New Roman" w:hAnsi="Arial" w:cs="Arial"/>
        </w:rPr>
        <w:t xml:space="preserve"> </w:t>
      </w:r>
    </w:p>
    <w:p w14:paraId="24662C5A" w14:textId="77777777" w:rsidR="001E1BAE" w:rsidRPr="00CB3F05" w:rsidRDefault="001E1BAE" w:rsidP="0040052F">
      <w:pPr>
        <w:pStyle w:val="gmail-bullet1"/>
        <w:numPr>
          <w:ilvl w:val="0"/>
          <w:numId w:val="202"/>
        </w:numPr>
        <w:spacing w:before="40" w:beforeAutospacing="0" w:after="40" w:afterAutospacing="0"/>
        <w:rPr>
          <w:rFonts w:ascii="Arial" w:hAnsi="Arial" w:cs="Arial"/>
        </w:rPr>
      </w:pPr>
      <w:r w:rsidRPr="00CB3F05">
        <w:rPr>
          <w:rFonts w:ascii="Arial" w:eastAsia="Times New Roman" w:hAnsi="Arial" w:cs="Arial"/>
        </w:rPr>
        <w:t xml:space="preserve">Where do transactions come from? Modularity, transactions, and the boundaries of firms; Carliss Y Baldwin; Industrial and Corporate Change Volume 17, Issue 1, Pages 155-195; December </w:t>
      </w:r>
      <w:proofErr w:type="gramStart"/>
      <w:r w:rsidRPr="00CB3F05">
        <w:rPr>
          <w:rFonts w:ascii="Arial" w:eastAsia="Times New Roman" w:hAnsi="Arial" w:cs="Arial"/>
        </w:rPr>
        <w:t>2007;</w:t>
      </w:r>
      <w:proofErr w:type="gramEnd"/>
      <w:r w:rsidRPr="00CB3F05">
        <w:rPr>
          <w:rFonts w:ascii="Arial" w:eastAsia="Times New Roman" w:hAnsi="Arial" w:cs="Arial"/>
        </w:rPr>
        <w:t xml:space="preserve"> </w:t>
      </w:r>
    </w:p>
    <w:p w14:paraId="056EC916" w14:textId="77777777" w:rsidR="00005EAA" w:rsidRDefault="00005EAA" w:rsidP="00005EAA">
      <w:pPr>
        <w:pStyle w:val="Bullet1"/>
        <w:rPr>
          <w:b/>
          <w:bCs/>
        </w:rPr>
      </w:pPr>
    </w:p>
    <w:p w14:paraId="0F2D9BD1" w14:textId="73155CA1" w:rsidR="00005EAA" w:rsidRDefault="00005EAA" w:rsidP="00005EAA">
      <w:pPr>
        <w:pStyle w:val="Bullet1"/>
        <w:rPr>
          <w:b/>
          <w:bCs/>
        </w:rPr>
      </w:pPr>
      <w:r>
        <w:rPr>
          <w:b/>
          <w:bCs/>
        </w:rPr>
        <w:t xml:space="preserve"> Developing a commercially focused organisation  </w:t>
      </w:r>
    </w:p>
    <w:p w14:paraId="133D4AC5" w14:textId="32A494ED" w:rsidR="001E1BAE" w:rsidRDefault="000D29E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w:t>
      </w:r>
      <w:r w:rsidR="001E1BAE" w:rsidRPr="001E1BAE">
        <w:rPr>
          <w:rFonts w:ascii="Arial" w:hAnsi="Arial" w:cs="Arial"/>
          <w:lang w:eastAsia="en-GB"/>
        </w:rPr>
        <w:t xml:space="preserve"> </w:t>
      </w:r>
      <w:r w:rsidR="001E1BAE">
        <w:rPr>
          <w:rFonts w:ascii="Arial" w:hAnsi="Arial" w:cs="Arial"/>
          <w:lang w:eastAsia="en-GB"/>
        </w:rPr>
        <w:t>Good to Great: Why Some Companies Make the Leap... and Others Don't; 1</w:t>
      </w:r>
      <w:r w:rsidR="001E1BAE" w:rsidRPr="00594076">
        <w:rPr>
          <w:rFonts w:ascii="Arial" w:hAnsi="Arial" w:cs="Arial"/>
          <w:vertAlign w:val="superscript"/>
          <w:lang w:eastAsia="en-GB"/>
        </w:rPr>
        <w:t>st</w:t>
      </w:r>
      <w:r w:rsidR="001E1BAE">
        <w:rPr>
          <w:rFonts w:ascii="Arial" w:hAnsi="Arial" w:cs="Arial"/>
          <w:lang w:eastAsia="en-GB"/>
        </w:rPr>
        <w:t xml:space="preserve"> Edition; Jim Collins; Random House Business; October 2001; </w:t>
      </w:r>
      <w:proofErr w:type="gramStart"/>
      <w:r w:rsidR="001E1BAE" w:rsidRPr="00552EEB">
        <w:rPr>
          <w:rFonts w:ascii="Arial" w:hAnsi="Arial" w:cs="Arial"/>
          <w:lang w:eastAsia="en-GB"/>
        </w:rPr>
        <w:t>9780712676090</w:t>
      </w:r>
      <w:proofErr w:type="gramEnd"/>
      <w:r w:rsidR="001E1BAE">
        <w:rPr>
          <w:rFonts w:ascii="Arial" w:hAnsi="Arial" w:cs="Arial"/>
          <w:lang w:eastAsia="en-GB"/>
        </w:rPr>
        <w:t xml:space="preserve"> </w:t>
      </w:r>
    </w:p>
    <w:p w14:paraId="316A1593"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Competitive Strategy: Techniques for </w:t>
      </w:r>
      <w:proofErr w:type="spellStart"/>
      <w:r>
        <w:rPr>
          <w:rFonts w:ascii="Arial" w:hAnsi="Arial" w:cs="Arial"/>
          <w:lang w:eastAsia="en-GB"/>
        </w:rPr>
        <w:t>Analyzing</w:t>
      </w:r>
      <w:proofErr w:type="spellEnd"/>
      <w:r>
        <w:rPr>
          <w:rFonts w:ascii="Arial" w:hAnsi="Arial" w:cs="Arial"/>
          <w:lang w:eastAsia="en-GB"/>
        </w:rPr>
        <w:t xml:space="preserve"> Industries and Competitors; Export Edition; Michael E Porter; Free Press; January 2004; </w:t>
      </w:r>
      <w:proofErr w:type="gramStart"/>
      <w:r w:rsidRPr="00B427C9">
        <w:rPr>
          <w:rFonts w:ascii="Arial" w:hAnsi="Arial" w:cs="Arial"/>
          <w:lang w:eastAsia="en-GB"/>
        </w:rPr>
        <w:t>9780743260886</w:t>
      </w:r>
      <w:proofErr w:type="gramEnd"/>
    </w:p>
    <w:p w14:paraId="4DCA701C"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Value Proposition Design: How to Create Products and Services Customers Want; 1</w:t>
      </w:r>
      <w:r w:rsidRPr="00DE7A06">
        <w:rPr>
          <w:rFonts w:ascii="Arial" w:hAnsi="Arial" w:cs="Arial"/>
          <w:vertAlign w:val="superscript"/>
          <w:lang w:eastAsia="en-GB"/>
        </w:rPr>
        <w:t>st</w:t>
      </w:r>
      <w:r>
        <w:rPr>
          <w:rFonts w:ascii="Arial" w:hAnsi="Arial" w:cs="Arial"/>
          <w:lang w:eastAsia="en-GB"/>
        </w:rPr>
        <w:t xml:space="preserve"> Edition; Alexander Osterwalder, Yves Pigneur, Gregory Bernarda, and Alan Smith; Wiley; October 2014; </w:t>
      </w:r>
      <w:r w:rsidRPr="00294B88">
        <w:rPr>
          <w:rFonts w:ascii="Arial" w:hAnsi="Arial" w:cs="Arial"/>
          <w:lang w:eastAsia="en-GB"/>
        </w:rPr>
        <w:t>9781118968055</w:t>
      </w:r>
    </w:p>
    <w:p w14:paraId="6A3BB57D"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Leading Change; Illustrated Edition; John P. Kotter; Harvard Business Review Press; November 2012; </w:t>
      </w:r>
      <w:r w:rsidRPr="007F0DC5">
        <w:rPr>
          <w:rFonts w:ascii="Arial" w:hAnsi="Arial" w:cs="Arial"/>
          <w:lang w:eastAsia="en-GB"/>
        </w:rPr>
        <w:t>9781422186435</w:t>
      </w:r>
    </w:p>
    <w:p w14:paraId="0FAE7C04"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The E-Myth Revisited: Why Most Small Businesses Don't Work and What to Do About It; Subsequent Edition; Michael E Gerber; </w:t>
      </w:r>
      <w:proofErr w:type="spellStart"/>
      <w:r>
        <w:rPr>
          <w:rFonts w:ascii="Arial" w:hAnsi="Arial" w:cs="Arial"/>
          <w:lang w:eastAsia="en-GB"/>
        </w:rPr>
        <w:t>HarperBus</w:t>
      </w:r>
      <w:proofErr w:type="spellEnd"/>
      <w:r>
        <w:rPr>
          <w:rFonts w:ascii="Arial" w:hAnsi="Arial" w:cs="Arial"/>
          <w:lang w:eastAsia="en-GB"/>
        </w:rPr>
        <w:t xml:space="preserve">; March 2001; </w:t>
      </w:r>
      <w:proofErr w:type="gramStart"/>
      <w:r w:rsidRPr="00864007">
        <w:rPr>
          <w:rFonts w:ascii="Arial" w:hAnsi="Arial" w:cs="Arial"/>
          <w:lang w:eastAsia="en-GB"/>
        </w:rPr>
        <w:t>9780887307287</w:t>
      </w:r>
      <w:proofErr w:type="gramEnd"/>
    </w:p>
    <w:p w14:paraId="33D865BE" w14:textId="77777777" w:rsidR="001E1BAE"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 xml:space="preserve">The Discipline of Market Leaders: Choose Your Customers, Narrow Your Focus, Dominate Your Market; Illustrated Edition; Michael Treacy and Fred Wiersema; Basic Books; January 1997; </w:t>
      </w:r>
      <w:proofErr w:type="gramStart"/>
      <w:r w:rsidRPr="00646457">
        <w:rPr>
          <w:rFonts w:ascii="Arial" w:hAnsi="Arial" w:cs="Arial"/>
          <w:lang w:eastAsia="en-GB"/>
        </w:rPr>
        <w:t>9780201407198</w:t>
      </w:r>
      <w:proofErr w:type="gramEnd"/>
    </w:p>
    <w:p w14:paraId="0FC3FE05" w14:textId="77777777" w:rsidR="001E1BAE" w:rsidRDefault="001E1BAE" w:rsidP="0040052F">
      <w:pPr>
        <w:numPr>
          <w:ilvl w:val="0"/>
          <w:numId w:val="202"/>
        </w:numPr>
        <w:overflowPunct w:val="0"/>
        <w:autoSpaceDE w:val="0"/>
        <w:spacing w:after="0"/>
        <w:ind w:right="95"/>
        <w:contextualSpacing/>
        <w:textAlignment w:val="baseline"/>
        <w:rPr>
          <w:rFonts w:ascii="Arial" w:hAnsi="Arial" w:cs="Arial"/>
          <w:lang w:eastAsia="en-GB"/>
        </w:rPr>
      </w:pPr>
      <w:r>
        <w:rPr>
          <w:rFonts w:ascii="Arial" w:hAnsi="Arial" w:cs="Arial"/>
          <w:lang w:eastAsia="en-GB"/>
        </w:rPr>
        <w:t xml:space="preserve">Measure What Matters: How Google, Bono, and the Gates Foundation Rock the World with OKRs; Illustrated Edition; John Doerr; Portfolio; January 2018; </w:t>
      </w:r>
      <w:r w:rsidRPr="00162953">
        <w:rPr>
          <w:rFonts w:ascii="Arial" w:hAnsi="Arial" w:cs="Arial"/>
          <w:lang w:eastAsia="en-GB"/>
        </w:rPr>
        <w:t>9780525536222</w:t>
      </w:r>
    </w:p>
    <w:p w14:paraId="3C13086D" w14:textId="6CF4D10B" w:rsidR="00005EAA" w:rsidRDefault="00005EAA" w:rsidP="00CB3F05">
      <w:pPr>
        <w:suppressAutoHyphens/>
        <w:overflowPunct w:val="0"/>
        <w:autoSpaceDE w:val="0"/>
        <w:spacing w:before="0" w:after="0"/>
        <w:ind w:left="720" w:right="95"/>
        <w:contextualSpacing/>
        <w:textAlignment w:val="baseline"/>
        <w:rPr>
          <w:b/>
          <w:bCs/>
        </w:rPr>
      </w:pPr>
    </w:p>
    <w:p w14:paraId="70263189" w14:textId="6832FB5F" w:rsidR="00005EAA" w:rsidRDefault="00005EAA" w:rsidP="00005EAA">
      <w:pPr>
        <w:pStyle w:val="Bullet1"/>
        <w:rPr>
          <w:b/>
          <w:bCs/>
        </w:rPr>
      </w:pPr>
      <w:r>
        <w:rPr>
          <w:b/>
          <w:bCs/>
        </w:rPr>
        <w:t xml:space="preserve">Evolving approaches in leadership and management </w:t>
      </w:r>
    </w:p>
    <w:bookmarkEnd w:id="73"/>
    <w:p w14:paraId="013F1C4D"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The Future of Management; Gilbert O’Neil Mushure; ResearchGate; February </w:t>
      </w:r>
      <w:proofErr w:type="gramStart"/>
      <w:r w:rsidRPr="00CB3F05">
        <w:rPr>
          <w:rFonts w:ascii="Arial" w:hAnsi="Arial" w:cs="Arial"/>
          <w:lang w:eastAsia="en-GB"/>
        </w:rPr>
        <w:t>2015;</w:t>
      </w:r>
      <w:proofErr w:type="gramEnd"/>
      <w:r w:rsidRPr="00CB3F05">
        <w:rPr>
          <w:rFonts w:ascii="Arial" w:hAnsi="Arial" w:cs="Arial"/>
          <w:lang w:eastAsia="en-GB"/>
        </w:rPr>
        <w:t xml:space="preserve"> </w:t>
      </w:r>
    </w:p>
    <w:p w14:paraId="6D2D6A1F"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What does it mean to be a manager today? Brian Kropp, Alexia Cambon, Sara Clark; Harvard Business Review; April </w:t>
      </w:r>
      <w:proofErr w:type="gramStart"/>
      <w:r w:rsidRPr="00CB3F05">
        <w:rPr>
          <w:rFonts w:ascii="Arial" w:hAnsi="Arial" w:cs="Arial"/>
          <w:lang w:eastAsia="en-GB"/>
        </w:rPr>
        <w:t>2021;</w:t>
      </w:r>
      <w:proofErr w:type="gramEnd"/>
      <w:r w:rsidRPr="00CB3F05">
        <w:rPr>
          <w:rFonts w:ascii="Arial" w:hAnsi="Arial" w:cs="Arial"/>
          <w:lang w:eastAsia="en-GB"/>
        </w:rPr>
        <w:t xml:space="preserve"> </w:t>
      </w:r>
    </w:p>
    <w:p w14:paraId="024D114A"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future of Leadership and Management in the 21st - Century Organization; Brent Gleeson; Forbes; March 2017</w:t>
      </w:r>
    </w:p>
    <w:p w14:paraId="619D03CC" w14:textId="77777777" w:rsidR="001E1BAE" w:rsidRPr="00CB3F05" w:rsidRDefault="001E1BAE"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 xml:space="preserve">The future of management: Which management skills do employers and employees need to be prepared for the future? Aleksandra Deric; CQ Net C Blog; November </w:t>
      </w:r>
      <w:proofErr w:type="gramStart"/>
      <w:r w:rsidRPr="00CB3F05">
        <w:rPr>
          <w:rFonts w:ascii="Arial" w:hAnsi="Arial" w:cs="Arial"/>
          <w:lang w:eastAsia="en-GB"/>
        </w:rPr>
        <w:t>2019;</w:t>
      </w:r>
      <w:proofErr w:type="gramEnd"/>
      <w:r w:rsidRPr="00CB3F05">
        <w:rPr>
          <w:rFonts w:ascii="Arial" w:hAnsi="Arial" w:cs="Arial"/>
          <w:lang w:eastAsia="en-GB"/>
        </w:rPr>
        <w:t xml:space="preserve"> </w:t>
      </w:r>
    </w:p>
    <w:p w14:paraId="35F6489F" w14:textId="77777777" w:rsidR="00005EAA" w:rsidRPr="00E709B2" w:rsidRDefault="00005EAA" w:rsidP="00005EAA">
      <w:pPr>
        <w:spacing w:after="0"/>
        <w:rPr>
          <w:rFonts w:ascii="Arial" w:hAnsi="Arial" w:cs="Arial"/>
          <w:color w:val="FF0000"/>
        </w:rPr>
      </w:pPr>
    </w:p>
    <w:p w14:paraId="7EA88930" w14:textId="57D5B3AF" w:rsidR="00D26AA5" w:rsidRDefault="00D26AA5" w:rsidP="00D26AA5">
      <w:pPr>
        <w:pStyle w:val="Bullet1"/>
        <w:rPr>
          <w:b/>
          <w:bCs/>
        </w:rPr>
      </w:pPr>
      <w:r>
        <w:rPr>
          <w:b/>
          <w:bCs/>
        </w:rPr>
        <w:t xml:space="preserve">The Impactful CEO </w:t>
      </w:r>
    </w:p>
    <w:p w14:paraId="1051D569" w14:textId="63BF4FD4" w:rsidR="00005EAA" w:rsidRDefault="00005EAA" w:rsidP="00005EAA">
      <w:pPr>
        <w:pStyle w:val="Bullet1"/>
        <w:rPr>
          <w:b/>
          <w:bCs/>
        </w:rPr>
      </w:pPr>
    </w:p>
    <w:p w14:paraId="6F69A5D1" w14:textId="7BC8A04F"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Good to Great: Why Some Companies Make the Leap...And Others Don't</w:t>
      </w:r>
      <w:r>
        <w:rPr>
          <w:rFonts w:ascii="Arial" w:hAnsi="Arial" w:cs="Arial"/>
          <w:lang w:eastAsia="en-GB"/>
        </w:rPr>
        <w:t>;</w:t>
      </w:r>
      <w:r w:rsidRPr="00CB3F05">
        <w:rPr>
          <w:rFonts w:ascii="Arial" w:hAnsi="Arial" w:cs="Arial"/>
          <w:lang w:eastAsia="en-GB"/>
        </w:rPr>
        <w:t xml:space="preserve"> Jim Collins</w:t>
      </w:r>
      <w:r>
        <w:rPr>
          <w:rFonts w:ascii="Arial" w:hAnsi="Arial" w:cs="Arial"/>
          <w:lang w:eastAsia="en-GB"/>
        </w:rPr>
        <w:t>;</w:t>
      </w:r>
      <w:r w:rsidRPr="00A33D4C">
        <w:rPr>
          <w:rFonts w:ascii="Arial" w:hAnsi="Arial" w:cs="Arial"/>
          <w:b/>
          <w:bCs/>
          <w:color w:val="0F1111"/>
          <w:sz w:val="21"/>
          <w:szCs w:val="21"/>
          <w:shd w:val="clear" w:color="auto" w:fill="FFFFFF"/>
        </w:rPr>
        <w:t xml:space="preserve"> </w:t>
      </w:r>
      <w:r>
        <w:rPr>
          <w:rStyle w:val="a-text-bold"/>
          <w:rFonts w:ascii="Arial" w:hAnsi="Arial" w:cs="Arial"/>
          <w:b/>
          <w:bCs/>
          <w:color w:val="0F1111"/>
          <w:sz w:val="21"/>
          <w:szCs w:val="21"/>
          <w:shd w:val="clear" w:color="auto" w:fill="FFFFFF"/>
        </w:rPr>
        <w:t>‎ </w:t>
      </w:r>
      <w:proofErr w:type="spellStart"/>
      <w:r>
        <w:rPr>
          <w:rFonts w:ascii="Arial" w:hAnsi="Arial" w:cs="Arial"/>
          <w:color w:val="0F1111"/>
          <w:sz w:val="21"/>
          <w:szCs w:val="21"/>
          <w:shd w:val="clear" w:color="auto" w:fill="FFFFFF"/>
        </w:rPr>
        <w:t>HarperBusiness</w:t>
      </w:r>
      <w:proofErr w:type="spellEnd"/>
      <w:r>
        <w:rPr>
          <w:rFonts w:ascii="Arial" w:hAnsi="Arial" w:cs="Arial"/>
          <w:color w:val="0F1111"/>
          <w:sz w:val="21"/>
          <w:szCs w:val="21"/>
          <w:shd w:val="clear" w:color="auto" w:fill="FFFFFF"/>
        </w:rPr>
        <w:t xml:space="preserve">; First Edition (October 16, 2001); </w:t>
      </w:r>
      <w:proofErr w:type="gramStart"/>
      <w:r>
        <w:rPr>
          <w:rFonts w:ascii="Arial" w:hAnsi="Arial" w:cs="Arial"/>
          <w:color w:val="0F1111"/>
          <w:sz w:val="21"/>
          <w:szCs w:val="21"/>
          <w:shd w:val="clear" w:color="auto" w:fill="FFFFFF"/>
        </w:rPr>
        <w:t>9780066620992</w:t>
      </w:r>
      <w:proofErr w:type="gramEnd"/>
    </w:p>
    <w:p w14:paraId="430B4766" w14:textId="6C235CBD"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Scaling Up: How a Few Companies Make It...and Why the Rest Don't</w:t>
      </w:r>
      <w:r>
        <w:rPr>
          <w:rFonts w:ascii="Arial" w:hAnsi="Arial" w:cs="Arial"/>
          <w:lang w:eastAsia="en-GB"/>
        </w:rPr>
        <w:t>;</w:t>
      </w:r>
      <w:r w:rsidRPr="00CB3F05">
        <w:rPr>
          <w:rFonts w:ascii="Arial" w:hAnsi="Arial" w:cs="Arial"/>
          <w:lang w:eastAsia="en-GB"/>
        </w:rPr>
        <w:t xml:space="preserve"> Verne Harnish</w:t>
      </w:r>
      <w:r>
        <w:rPr>
          <w:rFonts w:ascii="Arial" w:hAnsi="Arial" w:cs="Arial"/>
          <w:lang w:eastAsia="en-GB"/>
        </w:rPr>
        <w:t xml:space="preserve">; </w:t>
      </w:r>
      <w:proofErr w:type="spellStart"/>
      <w:r>
        <w:rPr>
          <w:rFonts w:ascii="Arial" w:hAnsi="Arial" w:cs="Arial"/>
          <w:color w:val="0F1111"/>
          <w:sz w:val="21"/>
          <w:szCs w:val="21"/>
          <w:shd w:val="clear" w:color="auto" w:fill="FFFFFF"/>
        </w:rPr>
        <w:t>ForbesBooks</w:t>
      </w:r>
      <w:proofErr w:type="spellEnd"/>
      <w:r>
        <w:rPr>
          <w:rFonts w:ascii="Arial" w:hAnsi="Arial" w:cs="Arial"/>
          <w:color w:val="0F1111"/>
          <w:sz w:val="21"/>
          <w:szCs w:val="21"/>
          <w:shd w:val="clear" w:color="auto" w:fill="FFFFFF"/>
        </w:rPr>
        <w:t xml:space="preserve"> Revised edition (October 18, 2022);</w:t>
      </w:r>
      <w:r w:rsidRPr="00A33D4C">
        <w:rPr>
          <w:rFonts w:ascii="Arial" w:hAnsi="Arial" w:cs="Arial"/>
          <w:color w:val="0F1111"/>
          <w:sz w:val="21"/>
          <w:szCs w:val="21"/>
          <w:shd w:val="clear" w:color="auto" w:fill="FFFFFF"/>
        </w:rPr>
        <w:t xml:space="preserve"> </w:t>
      </w:r>
      <w:r>
        <w:rPr>
          <w:rFonts w:ascii="Arial" w:hAnsi="Arial" w:cs="Arial"/>
          <w:color w:val="0F1111"/>
          <w:sz w:val="21"/>
          <w:szCs w:val="21"/>
          <w:shd w:val="clear" w:color="auto" w:fill="FFFFFF"/>
        </w:rPr>
        <w:t>9780986019593</w:t>
      </w:r>
    </w:p>
    <w:p w14:paraId="22BEF34A" w14:textId="2088C15A"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Art of Possibility: Transforming Professional and Personal Life</w:t>
      </w:r>
      <w:r>
        <w:rPr>
          <w:rFonts w:ascii="Arial" w:hAnsi="Arial" w:cs="Arial"/>
          <w:lang w:eastAsia="en-GB"/>
        </w:rPr>
        <w:t xml:space="preserve">; </w:t>
      </w:r>
      <w:r w:rsidRPr="00CB3F05">
        <w:rPr>
          <w:rFonts w:ascii="Arial" w:hAnsi="Arial" w:cs="Arial"/>
          <w:lang w:eastAsia="en-GB"/>
        </w:rPr>
        <w:t>Rosamund Stone Zander and Benjamin Zander</w:t>
      </w:r>
      <w:r>
        <w:rPr>
          <w:rFonts w:ascii="Arial" w:hAnsi="Arial" w:cs="Arial"/>
          <w:lang w:eastAsia="en-GB"/>
        </w:rPr>
        <w:t xml:space="preserve">; </w:t>
      </w:r>
      <w:r w:rsidRPr="00CB3F05">
        <w:rPr>
          <w:rFonts w:ascii="Arial" w:hAnsi="Arial" w:cs="Arial"/>
          <w:lang w:eastAsia="en-GB"/>
        </w:rPr>
        <w:t xml:space="preserve">Penguin Books; Reprint edition (September 24, 2002); </w:t>
      </w:r>
      <w:r w:rsidRPr="00CB3F05">
        <w:rPr>
          <w:rFonts w:ascii="Arial" w:hAnsi="Arial" w:cs="Arial"/>
          <w:lang w:eastAsia="en-GB"/>
        </w:rPr>
        <w:br/>
        <w:t xml:space="preserve">9780142001103 </w:t>
      </w:r>
    </w:p>
    <w:p w14:paraId="1288328E" w14:textId="74DA4F93"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Pr>
          <w:rFonts w:ascii="Arial" w:hAnsi="Arial" w:cs="Arial"/>
          <w:lang w:eastAsia="en-GB"/>
        </w:rPr>
        <w:t>T</w:t>
      </w:r>
      <w:r w:rsidRPr="00CB3F05">
        <w:rPr>
          <w:rFonts w:ascii="Arial" w:hAnsi="Arial" w:cs="Arial"/>
          <w:lang w:eastAsia="en-GB"/>
        </w:rPr>
        <w:t>he Hard Thing About Hard Things: Building a Business When There Are No Easy Answers</w:t>
      </w:r>
      <w:r>
        <w:rPr>
          <w:rFonts w:ascii="Arial" w:hAnsi="Arial" w:cs="Arial"/>
          <w:lang w:eastAsia="en-GB"/>
        </w:rPr>
        <w:t>;</w:t>
      </w:r>
      <w:r w:rsidRPr="00CB3F05">
        <w:rPr>
          <w:rFonts w:ascii="Arial" w:hAnsi="Arial" w:cs="Arial"/>
          <w:lang w:eastAsia="en-GB"/>
        </w:rPr>
        <w:t xml:space="preserve"> Ben Horowitz</w:t>
      </w:r>
      <w:r>
        <w:rPr>
          <w:rFonts w:ascii="Arial" w:hAnsi="Arial" w:cs="Arial"/>
          <w:lang w:eastAsia="en-GB"/>
        </w:rPr>
        <w:t xml:space="preserve">; </w:t>
      </w:r>
      <w:r w:rsidRPr="00CB3F05">
        <w:rPr>
          <w:rFonts w:ascii="Arial" w:hAnsi="Arial" w:cs="Arial"/>
          <w:lang w:eastAsia="en-GB"/>
        </w:rPr>
        <w:t xml:space="preserve">Harper Business (March 4, 2014); </w:t>
      </w:r>
      <w:proofErr w:type="gramStart"/>
      <w:r w:rsidRPr="00CB3F05">
        <w:rPr>
          <w:rFonts w:ascii="Arial" w:hAnsi="Arial" w:cs="Arial"/>
          <w:lang w:eastAsia="en-GB"/>
        </w:rPr>
        <w:t>9780062273208</w:t>
      </w:r>
      <w:proofErr w:type="gramEnd"/>
    </w:p>
    <w:p w14:paraId="0E082ECE" w14:textId="53504486"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Zero to One: Notes on Startups, or How to Build the Future"</w:t>
      </w:r>
      <w:r w:rsidRPr="00AD6297">
        <w:rPr>
          <w:rFonts w:ascii="Arial" w:hAnsi="Arial" w:cs="Arial"/>
          <w:lang w:eastAsia="en-GB"/>
        </w:rPr>
        <w:t xml:space="preserve">; </w:t>
      </w:r>
      <w:r w:rsidRPr="00CB3F05">
        <w:rPr>
          <w:rFonts w:ascii="Arial" w:hAnsi="Arial" w:cs="Arial"/>
          <w:lang w:eastAsia="en-GB"/>
        </w:rPr>
        <w:t>Peter Thiel</w:t>
      </w:r>
      <w:r w:rsidR="00AD6297" w:rsidRPr="00AD6297">
        <w:rPr>
          <w:rFonts w:ascii="Arial" w:hAnsi="Arial" w:cs="Arial"/>
          <w:lang w:eastAsia="en-GB"/>
        </w:rPr>
        <w:t xml:space="preserve">; </w:t>
      </w:r>
      <w:r w:rsidR="00AD6297" w:rsidRPr="00CB3F05">
        <w:rPr>
          <w:rFonts w:ascii="Arial" w:hAnsi="Arial" w:cs="Arial"/>
          <w:lang w:eastAsia="en-GB"/>
        </w:rPr>
        <w:t xml:space="preserve">Crown Business; </w:t>
      </w:r>
      <w:hyperlink r:id="rId44" w:tooltip="Special:BookSources/978-0804139298" w:history="1">
        <w:r w:rsidR="00AD6297" w:rsidRPr="00CB3F05">
          <w:rPr>
            <w:lang w:eastAsia="en-GB"/>
          </w:rPr>
          <w:t>978-0804139298</w:t>
        </w:r>
      </w:hyperlink>
    </w:p>
    <w:p w14:paraId="6AF857AB" w14:textId="48060BB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Lean Startup: How Today's Entrepreneurs Use Continuous Innovation to Create Radically Successful Businesses</w:t>
      </w:r>
      <w:r w:rsidR="00AD6297">
        <w:rPr>
          <w:rFonts w:ascii="Arial" w:hAnsi="Arial" w:cs="Arial"/>
          <w:lang w:eastAsia="en-GB"/>
        </w:rPr>
        <w:t xml:space="preserve">; </w:t>
      </w:r>
      <w:r w:rsidRPr="00CB3F05">
        <w:rPr>
          <w:rFonts w:ascii="Arial" w:hAnsi="Arial" w:cs="Arial"/>
          <w:lang w:eastAsia="en-GB"/>
        </w:rPr>
        <w:t>Eric Ries</w:t>
      </w:r>
      <w:r w:rsidR="00AD6297">
        <w:rPr>
          <w:rFonts w:ascii="Arial" w:hAnsi="Arial" w:cs="Arial"/>
          <w:lang w:eastAsia="en-GB"/>
        </w:rPr>
        <w:t xml:space="preserve">; </w:t>
      </w:r>
      <w:r w:rsidR="00AD6297" w:rsidRPr="00CB3F05">
        <w:rPr>
          <w:rFonts w:ascii="Arial" w:hAnsi="Arial" w:cs="Arial"/>
          <w:lang w:eastAsia="en-GB"/>
        </w:rPr>
        <w:t>Currency; First Edition (September 13, 2011); 9780307887894</w:t>
      </w:r>
    </w:p>
    <w:p w14:paraId="54483C39" w14:textId="3007F3D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Organizational Research Methods: A Guide for Students and Researchers</w:t>
      </w:r>
      <w:r w:rsidR="00AD6297">
        <w:rPr>
          <w:rFonts w:ascii="Arial" w:hAnsi="Arial" w:cs="Arial"/>
          <w:lang w:eastAsia="en-GB"/>
        </w:rPr>
        <w:t>;</w:t>
      </w:r>
      <w:r w:rsidRPr="00CB3F05">
        <w:rPr>
          <w:rFonts w:ascii="Arial" w:hAnsi="Arial" w:cs="Arial"/>
          <w:lang w:eastAsia="en-GB"/>
        </w:rPr>
        <w:t xml:space="preserve"> Paul M. Brewerton and Lynne J. Millward</w:t>
      </w:r>
      <w:r w:rsidR="00AD6297">
        <w:rPr>
          <w:rFonts w:ascii="Arial" w:hAnsi="Arial" w:cs="Arial"/>
          <w:lang w:eastAsia="en-GB"/>
        </w:rPr>
        <w:t xml:space="preserve">; </w:t>
      </w:r>
      <w:r w:rsidR="00AD6297" w:rsidRPr="00CB3F05">
        <w:rPr>
          <w:rFonts w:ascii="Arial" w:hAnsi="Arial" w:cs="Arial"/>
          <w:lang w:eastAsia="en-GB"/>
        </w:rPr>
        <w:t>SAGE Publications, 2001; 9780761971016</w:t>
      </w:r>
    </w:p>
    <w:p w14:paraId="723B2F58" w14:textId="32F9F055"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The SAGE Handbook of Organizational Research Methods</w:t>
      </w:r>
      <w:r w:rsidR="00AD6297">
        <w:rPr>
          <w:rFonts w:ascii="Arial" w:hAnsi="Arial" w:cs="Arial"/>
          <w:lang w:eastAsia="en-GB"/>
        </w:rPr>
        <w:t>;</w:t>
      </w:r>
      <w:r w:rsidRPr="00CB3F05">
        <w:rPr>
          <w:rFonts w:ascii="Arial" w:hAnsi="Arial" w:cs="Arial"/>
          <w:lang w:eastAsia="en-GB"/>
        </w:rPr>
        <w:t xml:space="preserve"> David Buchanan and Alan Bryman</w:t>
      </w:r>
      <w:r w:rsidR="00AD6297">
        <w:rPr>
          <w:rFonts w:ascii="Arial" w:hAnsi="Arial" w:cs="Arial"/>
          <w:lang w:eastAsia="en-GB"/>
        </w:rPr>
        <w:t xml:space="preserve">; </w:t>
      </w:r>
      <w:r w:rsidR="00AD6297" w:rsidRPr="00CB3F05">
        <w:rPr>
          <w:rFonts w:ascii="Arial" w:hAnsi="Arial" w:cs="Arial"/>
          <w:lang w:eastAsia="en-GB"/>
        </w:rPr>
        <w:t>SAGE, 2009; 9781412931182</w:t>
      </w:r>
    </w:p>
    <w:p w14:paraId="63943E99" w14:textId="4D0C42EE"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t>Action Research: Improving Schools and Empowering Educators</w:t>
      </w:r>
      <w:r w:rsidR="00AD6297">
        <w:rPr>
          <w:rFonts w:ascii="Arial" w:hAnsi="Arial" w:cs="Arial"/>
          <w:lang w:eastAsia="en-GB"/>
        </w:rPr>
        <w:t xml:space="preserve">; </w:t>
      </w:r>
      <w:r w:rsidRPr="00CB3F05">
        <w:rPr>
          <w:rFonts w:ascii="Arial" w:hAnsi="Arial" w:cs="Arial"/>
          <w:lang w:eastAsia="en-GB"/>
        </w:rPr>
        <w:t xml:space="preserve">Craig A. </w:t>
      </w:r>
      <w:proofErr w:type="spellStart"/>
      <w:r w:rsidRPr="00CB3F05">
        <w:rPr>
          <w:rFonts w:ascii="Arial" w:hAnsi="Arial" w:cs="Arial"/>
          <w:lang w:eastAsia="en-GB"/>
        </w:rPr>
        <w:t>Mertler</w:t>
      </w:r>
      <w:proofErr w:type="spellEnd"/>
      <w:r w:rsidR="00AD6297">
        <w:rPr>
          <w:rFonts w:ascii="Arial" w:hAnsi="Arial" w:cs="Arial"/>
          <w:lang w:eastAsia="en-GB"/>
        </w:rPr>
        <w:t xml:space="preserve">; </w:t>
      </w:r>
      <w:r w:rsidR="00AD6297" w:rsidRPr="00CB3F05">
        <w:rPr>
          <w:rFonts w:ascii="Arial" w:hAnsi="Arial" w:cs="Arial"/>
          <w:lang w:eastAsia="en-GB"/>
        </w:rPr>
        <w:t xml:space="preserve">SAGE Publications, 2019; </w:t>
      </w:r>
      <w:proofErr w:type="gramStart"/>
      <w:r w:rsidR="00AD6297" w:rsidRPr="00CB3F05">
        <w:rPr>
          <w:rFonts w:ascii="Arial" w:hAnsi="Arial" w:cs="Arial"/>
          <w:lang w:eastAsia="en-GB"/>
        </w:rPr>
        <w:t>9781544324371</w:t>
      </w:r>
      <w:proofErr w:type="gramEnd"/>
    </w:p>
    <w:p w14:paraId="493268B2" w14:textId="44AEE920" w:rsidR="00A33D4C" w:rsidRPr="00CB3F05" w:rsidRDefault="00A33D4C" w:rsidP="0040052F">
      <w:pPr>
        <w:numPr>
          <w:ilvl w:val="0"/>
          <w:numId w:val="202"/>
        </w:numPr>
        <w:overflowPunct w:val="0"/>
        <w:autoSpaceDE w:val="0"/>
        <w:spacing w:before="0" w:after="0"/>
        <w:ind w:right="95"/>
        <w:contextualSpacing/>
        <w:textAlignment w:val="baseline"/>
        <w:rPr>
          <w:rFonts w:ascii="Arial" w:hAnsi="Arial" w:cs="Arial"/>
          <w:lang w:eastAsia="en-GB"/>
        </w:rPr>
      </w:pPr>
      <w:r w:rsidRPr="00CB3F05">
        <w:rPr>
          <w:rFonts w:ascii="Arial" w:hAnsi="Arial" w:cs="Arial"/>
          <w:lang w:eastAsia="en-GB"/>
        </w:rPr>
        <w:lastRenderedPageBreak/>
        <w:t>Interpreting Qualitative Data</w:t>
      </w:r>
      <w:r w:rsidR="00AD6297">
        <w:rPr>
          <w:rFonts w:ascii="Arial" w:hAnsi="Arial" w:cs="Arial"/>
          <w:lang w:eastAsia="en-GB"/>
        </w:rPr>
        <w:t xml:space="preserve">; </w:t>
      </w:r>
      <w:r w:rsidRPr="00CB3F05">
        <w:rPr>
          <w:rFonts w:ascii="Arial" w:hAnsi="Arial" w:cs="Arial"/>
          <w:lang w:eastAsia="en-GB"/>
        </w:rPr>
        <w:t>David Silverman</w:t>
      </w:r>
      <w:r w:rsidR="00AD6297">
        <w:rPr>
          <w:rFonts w:ascii="Arial" w:hAnsi="Arial" w:cs="Arial"/>
          <w:lang w:eastAsia="en-GB"/>
        </w:rPr>
        <w:t xml:space="preserve">; </w:t>
      </w:r>
      <w:r w:rsidR="00AD6297" w:rsidRPr="00CB3F05">
        <w:rPr>
          <w:rFonts w:ascii="Arial" w:hAnsi="Arial" w:cs="Arial"/>
          <w:lang w:eastAsia="en-GB"/>
        </w:rPr>
        <w:t>SAGE, 2015, 9781473916647</w:t>
      </w:r>
    </w:p>
    <w:p w14:paraId="73E55559" w14:textId="77777777" w:rsidR="00CF0C0C" w:rsidRDefault="00CF0C0C" w:rsidP="00CF0C0C">
      <w:pPr>
        <w:rPr>
          <w:b/>
          <w:bCs/>
          <w:i/>
          <w:iCs/>
        </w:rPr>
      </w:pPr>
    </w:p>
    <w:p w14:paraId="147CEA87" w14:textId="0066D337" w:rsidR="00A06DE2" w:rsidRPr="006A2FE2" w:rsidRDefault="002637D1">
      <w:pPr>
        <w:pStyle w:val="SectionTitle0"/>
      </w:pPr>
      <w:bookmarkStart w:id="74" w:name="_Toc75958568"/>
      <w:bookmarkStart w:id="75" w:name="_Toc145062256"/>
      <w:r w:rsidRPr="006A2FE2">
        <w:lastRenderedPageBreak/>
        <w:t>4</w:t>
      </w:r>
      <w:r w:rsidRPr="006A2FE2">
        <w:tab/>
        <w:t>Assessment</w:t>
      </w:r>
      <w:bookmarkEnd w:id="74"/>
      <w:bookmarkEnd w:id="75"/>
    </w:p>
    <w:p w14:paraId="0D8661BC" w14:textId="58390106" w:rsidR="00D242AE" w:rsidRDefault="00F808C8">
      <w:pPr>
        <w:pStyle w:val="Sub-headingILM"/>
      </w:pPr>
      <w:bookmarkStart w:id="76" w:name="_Toc75958569"/>
      <w:bookmarkStart w:id="77" w:name="_Toc145062257"/>
      <w:r>
        <w:t>A</w:t>
      </w:r>
      <w:r w:rsidR="00E14073" w:rsidRPr="00D242AE">
        <w:t xml:space="preserve">ssessment </w:t>
      </w:r>
      <w:r>
        <w:t>M</w:t>
      </w:r>
      <w:r w:rsidR="00E14073" w:rsidRPr="00D242AE">
        <w:t>ethod</w:t>
      </w:r>
      <w:bookmarkEnd w:id="76"/>
      <w:bookmarkEnd w:id="77"/>
    </w:p>
    <w:p w14:paraId="65A229E1" w14:textId="6A6765B9" w:rsidR="00BD026A" w:rsidRPr="00315D95" w:rsidRDefault="003814A3" w:rsidP="00E35C2C">
      <w:pPr>
        <w:pStyle w:val="Bullet1"/>
      </w:pPr>
      <w:r>
        <w:t xml:space="preserve">Unit </w:t>
      </w:r>
      <w:r w:rsidRPr="00315D95">
        <w:t xml:space="preserve">Assignment – </w:t>
      </w:r>
      <w:r w:rsidR="00BD026A" w:rsidRPr="00315D95">
        <w:t xml:space="preserve">structured </w:t>
      </w:r>
      <w:r w:rsidRPr="00315D95">
        <w:t xml:space="preserve">evidence for </w:t>
      </w:r>
      <w:r w:rsidR="00DD53EC" w:rsidRPr="00315D95">
        <w:t xml:space="preserve">a </w:t>
      </w:r>
      <w:r w:rsidRPr="00315D95">
        <w:t>single unit</w:t>
      </w:r>
      <w:r w:rsidR="00867729" w:rsidRPr="00315D95">
        <w:t>.</w:t>
      </w:r>
    </w:p>
    <w:p w14:paraId="6393AB62" w14:textId="77777777" w:rsidR="00F9367B" w:rsidRDefault="00F9367B">
      <w:pPr>
        <w:pStyle w:val="NormalILM"/>
      </w:pPr>
    </w:p>
    <w:p w14:paraId="4DE1CF30" w14:textId="1B325E90" w:rsidR="00785C17" w:rsidRPr="00CB3F05" w:rsidRDefault="00F75532" w:rsidP="00CB3F05">
      <w:pPr>
        <w:pStyle w:val="paragraph"/>
        <w:spacing w:before="0" w:beforeAutospacing="0" w:after="0" w:afterAutospacing="0"/>
        <w:textAlignment w:val="baseline"/>
        <w:rPr>
          <w:rStyle w:val="normaltextrun"/>
        </w:rPr>
      </w:pPr>
      <w:r>
        <w:rPr>
          <w:rStyle w:val="normaltextrun"/>
          <w:rFonts w:ascii="Arial" w:hAnsi="Arial" w:cs="Arial"/>
          <w:sz w:val="22"/>
          <w:szCs w:val="22"/>
        </w:rPr>
        <w:t>Learners</w:t>
      </w:r>
      <w:r w:rsidR="00785C17">
        <w:rPr>
          <w:rStyle w:val="normaltextrun"/>
          <w:rFonts w:ascii="Arial" w:hAnsi="Arial" w:cs="Arial"/>
          <w:sz w:val="22"/>
          <w:szCs w:val="22"/>
        </w:rPr>
        <w:t xml:space="preserve"> </w:t>
      </w:r>
      <w:r w:rsidR="00785C17" w:rsidRPr="00CB3F05">
        <w:rPr>
          <w:rStyle w:val="normaltextrun"/>
          <w:rFonts w:ascii="Arial" w:hAnsi="Arial" w:cs="Arial"/>
          <w:sz w:val="22"/>
          <w:szCs w:val="22"/>
        </w:rPr>
        <w:t>must</w:t>
      </w:r>
      <w:r w:rsidR="00785C17">
        <w:rPr>
          <w:rStyle w:val="normaltextrun"/>
          <w:rFonts w:ascii="Arial" w:hAnsi="Arial" w:cs="Arial"/>
          <w:sz w:val="22"/>
          <w:szCs w:val="22"/>
        </w:rPr>
        <w:t xml:space="preserve"> successfully complete </w:t>
      </w:r>
      <w:r w:rsidR="00785C17" w:rsidRPr="00CB3F05">
        <w:rPr>
          <w:rStyle w:val="normaltextrun"/>
          <w:rFonts w:ascii="Arial" w:hAnsi="Arial" w:cs="Arial"/>
          <w:sz w:val="22"/>
          <w:szCs w:val="22"/>
        </w:rPr>
        <w:t>the assignment</w:t>
      </w:r>
      <w:r w:rsidR="00785C17" w:rsidRPr="00785C17">
        <w:rPr>
          <w:rStyle w:val="normaltextrun"/>
          <w:rFonts w:ascii="Arial" w:hAnsi="Arial" w:cs="Arial"/>
          <w:sz w:val="22"/>
          <w:szCs w:val="22"/>
        </w:rPr>
        <w:t xml:space="preserve"> for each selected unit</w:t>
      </w:r>
      <w:r w:rsidR="00785C17" w:rsidRPr="00CB3F05">
        <w:rPr>
          <w:rStyle w:val="normaltextrun"/>
          <w:rFonts w:ascii="Arial" w:hAnsi="Arial" w:cs="Arial"/>
          <w:sz w:val="22"/>
          <w:szCs w:val="22"/>
        </w:rPr>
        <w:t xml:space="preserve"> within the relevant qualification based on the rules of combination. </w:t>
      </w:r>
    </w:p>
    <w:p w14:paraId="20537B42" w14:textId="77777777" w:rsidR="00785C17" w:rsidRPr="00315D95" w:rsidRDefault="00785C17">
      <w:pPr>
        <w:pStyle w:val="NormalILM"/>
      </w:pPr>
    </w:p>
    <w:p w14:paraId="12AA6829" w14:textId="342CB25E" w:rsidR="00F35155" w:rsidRDefault="00D242AE" w:rsidP="00163ED2">
      <w:pPr>
        <w:pStyle w:val="NormalILM"/>
      </w:pPr>
      <w:r w:rsidRPr="00CB3F05">
        <w:rPr>
          <w:rStyle w:val="normaltextrun"/>
          <w:szCs w:val="22"/>
          <w:lang w:eastAsia="en-GB"/>
        </w:rPr>
        <w:t>Learners must complete</w:t>
      </w:r>
      <w:r w:rsidRPr="00315D95">
        <w:t xml:space="preserve"> a </w:t>
      </w:r>
      <w:r w:rsidR="00B72E26" w:rsidRPr="00315D95">
        <w:t xml:space="preserve">Unit </w:t>
      </w:r>
      <w:r w:rsidR="00BA3675" w:rsidRPr="00315D95">
        <w:t>Assignment</w:t>
      </w:r>
      <w:r w:rsidRPr="00315D95">
        <w:t xml:space="preserve"> which cover all the Assessment Criteria</w:t>
      </w:r>
      <w:r w:rsidR="0058426F" w:rsidRPr="00315D95">
        <w:t xml:space="preserve"> </w:t>
      </w:r>
      <w:r w:rsidR="0058426F" w:rsidRPr="00C46DCD">
        <w:rPr>
          <w:b/>
          <w:bCs/>
        </w:rPr>
        <w:t>and</w:t>
      </w:r>
      <w:r w:rsidR="0058426F" w:rsidRPr="00315D95">
        <w:t xml:space="preserve"> Assessment Requirements</w:t>
      </w:r>
      <w:r w:rsidR="00F35155">
        <w:t>. T</w:t>
      </w:r>
      <w:r w:rsidR="00F35155" w:rsidRPr="003A6B4B">
        <w:t>he units combine knowledge</w:t>
      </w:r>
      <w:r w:rsidR="00F35155">
        <w:t xml:space="preserve">, </w:t>
      </w:r>
      <w:r w:rsidR="00F35155" w:rsidRPr="003A6B4B">
        <w:t>understanding and skills</w:t>
      </w:r>
      <w:r w:rsidR="00F35155">
        <w:t xml:space="preserve">, therefore </w:t>
      </w:r>
      <w:r w:rsidR="00F35155" w:rsidRPr="003A6B4B">
        <w:t xml:space="preserve">real-work situations </w:t>
      </w:r>
      <w:r w:rsidR="00C96A78">
        <w:t xml:space="preserve">are </w:t>
      </w:r>
      <w:r w:rsidR="00F35155" w:rsidRPr="000241EC">
        <w:t>r</w:t>
      </w:r>
      <w:r w:rsidR="00F35155" w:rsidRPr="003A6B4B">
        <w:t>equired;</w:t>
      </w:r>
      <w:r w:rsidR="00F35155" w:rsidRPr="00315D95">
        <w:rPr>
          <w:rStyle w:val="NormalILMChar"/>
        </w:rPr>
        <w:t xml:space="preserve"> s</w:t>
      </w:r>
      <w:r w:rsidR="00F35155" w:rsidRPr="00315D95">
        <w:t>cenarios to demonstrate skills are not accepted</w:t>
      </w:r>
      <w:r w:rsidR="00F35155">
        <w:t>.</w:t>
      </w:r>
    </w:p>
    <w:p w14:paraId="0899FB10" w14:textId="77777777" w:rsidR="009D3308" w:rsidRPr="00315D95" w:rsidRDefault="009D3308" w:rsidP="00117D6E">
      <w:pPr>
        <w:pStyle w:val="NormalILM"/>
      </w:pPr>
    </w:p>
    <w:p w14:paraId="5970CDE0" w14:textId="40E9DE50" w:rsidR="00AE6370" w:rsidRDefault="009D3308">
      <w:pPr>
        <w:pStyle w:val="NormalILM"/>
      </w:pPr>
      <w:r>
        <w:t>The assignment can be modified by centres</w:t>
      </w:r>
      <w:r w:rsidR="007111F9">
        <w:t xml:space="preserve">, </w:t>
      </w:r>
      <w:r>
        <w:t xml:space="preserve">subject to approval by the Quality team by completing </w:t>
      </w:r>
      <w:r w:rsidR="00E004BD">
        <w:t xml:space="preserve">the documents found in </w:t>
      </w:r>
      <w:r>
        <w:t xml:space="preserve">Appendix 5 Change to ILM assessment method. Guidance is provided within the document: </w:t>
      </w:r>
      <w:hyperlink r:id="rId45" w:history="1">
        <w:r w:rsidR="00AE6370">
          <w:rPr>
            <w:rStyle w:val="Hyperlink"/>
          </w:rPr>
          <w:t>ilm-guide-to-vrq-assessment-pdf.ashx (i-l-m.com)</w:t>
        </w:r>
      </w:hyperlink>
    </w:p>
    <w:p w14:paraId="7DE32B5F" w14:textId="01E56C1A" w:rsidR="009D3308" w:rsidRDefault="007111F9">
      <w:pPr>
        <w:pStyle w:val="NormalILM"/>
      </w:pPr>
      <w:r w:rsidRPr="00CB3F05">
        <w:rPr>
          <w:rStyle w:val="ui-provider"/>
          <w:b/>
          <w:bCs/>
        </w:rPr>
        <w:t>Note</w:t>
      </w:r>
      <w:r>
        <w:rPr>
          <w:rStyle w:val="ui-provider"/>
        </w:rPr>
        <w:t>: that assessment criteria are a regulated component of units and, as such, they must be used exactly as written by ILM. They must not be altered or omitted.</w:t>
      </w:r>
    </w:p>
    <w:p w14:paraId="71FAB19D" w14:textId="77777777" w:rsidR="009D3308" w:rsidRPr="00D242AE" w:rsidRDefault="009D3308">
      <w:pPr>
        <w:pStyle w:val="NormalILM"/>
      </w:pPr>
    </w:p>
    <w:p w14:paraId="75E4EC13" w14:textId="115C878A" w:rsidR="006510C5" w:rsidRPr="00CB3F05" w:rsidRDefault="00764A48" w:rsidP="006510C5">
      <w:pPr>
        <w:pStyle w:val="paragraph"/>
        <w:spacing w:before="0" w:beforeAutospacing="0" w:after="0" w:afterAutospacing="0"/>
        <w:textAlignment w:val="baseline"/>
        <w:rPr>
          <w:rStyle w:val="ui-provider"/>
        </w:rPr>
      </w:pPr>
      <w:r w:rsidRPr="00CB3F05">
        <w:rPr>
          <w:rStyle w:val="ui-provider"/>
          <w:rFonts w:ascii="Arial" w:hAnsi="Arial" w:cs="Arial"/>
          <w:sz w:val="22"/>
          <w:lang w:eastAsia="en-US"/>
        </w:rPr>
        <w:t xml:space="preserve">The qualification is graded Pass or </w:t>
      </w:r>
      <w:r w:rsidR="0032609B" w:rsidRPr="00CB3F05">
        <w:rPr>
          <w:rStyle w:val="ui-provider"/>
          <w:rFonts w:ascii="Arial" w:hAnsi="Arial" w:cs="Arial"/>
          <w:sz w:val="22"/>
          <w:lang w:eastAsia="en-US"/>
        </w:rPr>
        <w:t>Referral</w:t>
      </w:r>
      <w:r w:rsidR="006510C5" w:rsidRPr="00CB3F05">
        <w:rPr>
          <w:rStyle w:val="ui-provider"/>
          <w:rFonts w:ascii="Arial" w:hAnsi="Arial" w:cs="Arial"/>
          <w:sz w:val="22"/>
          <w:lang w:eastAsia="en-US"/>
        </w:rPr>
        <w:t xml:space="preserve">. </w:t>
      </w:r>
      <w:r w:rsidR="00D71294" w:rsidRPr="00CB3F05">
        <w:rPr>
          <w:rStyle w:val="ui-provider"/>
          <w:rFonts w:ascii="Arial" w:hAnsi="Arial" w:cs="Arial"/>
          <w:sz w:val="22"/>
          <w:lang w:eastAsia="en-US"/>
        </w:rPr>
        <w:t xml:space="preserve">To achieve a </w:t>
      </w:r>
      <w:r w:rsidR="005053A6" w:rsidRPr="00CB3F05">
        <w:rPr>
          <w:rStyle w:val="ui-provider"/>
          <w:rFonts w:ascii="Arial" w:hAnsi="Arial" w:cs="Arial"/>
          <w:sz w:val="22"/>
          <w:lang w:eastAsia="en-US"/>
        </w:rPr>
        <w:t>P</w:t>
      </w:r>
      <w:r w:rsidR="00D71294" w:rsidRPr="00CB3F05">
        <w:rPr>
          <w:rStyle w:val="ui-provider"/>
          <w:rFonts w:ascii="Arial" w:hAnsi="Arial" w:cs="Arial"/>
          <w:sz w:val="22"/>
          <w:lang w:eastAsia="en-US"/>
        </w:rPr>
        <w:t xml:space="preserve">ass for the qualification the learner must </w:t>
      </w:r>
      <w:r w:rsidR="006510C5" w:rsidRPr="00CB3F05">
        <w:rPr>
          <w:rStyle w:val="ui-provider"/>
        </w:rPr>
        <w:t>p</w:t>
      </w:r>
      <w:r w:rsidR="00D71294" w:rsidRPr="00CB3F05">
        <w:rPr>
          <w:rStyle w:val="ui-provider"/>
          <w:rFonts w:ascii="Arial" w:hAnsi="Arial" w:cs="Arial"/>
          <w:sz w:val="22"/>
          <w:lang w:eastAsia="en-US"/>
        </w:rPr>
        <w:t xml:space="preserve">ass </w:t>
      </w:r>
      <w:r w:rsidR="006510C5" w:rsidRPr="00CB3F05">
        <w:rPr>
          <w:rStyle w:val="ui-provider"/>
        </w:rPr>
        <w:t xml:space="preserve">the </w:t>
      </w:r>
      <w:r w:rsidR="006510C5" w:rsidRPr="00CB3F05">
        <w:rPr>
          <w:rStyle w:val="ui-provider"/>
          <w:lang w:eastAsia="en-US"/>
        </w:rPr>
        <w:t>selected unit</w:t>
      </w:r>
      <w:r w:rsidR="006510C5" w:rsidRPr="00CB3F05">
        <w:rPr>
          <w:rStyle w:val="ui-provider"/>
        </w:rPr>
        <w:t>(s)</w:t>
      </w:r>
      <w:r w:rsidR="006510C5" w:rsidRPr="00CB3F05">
        <w:rPr>
          <w:rStyle w:val="ui-provider"/>
          <w:lang w:eastAsia="en-US"/>
        </w:rPr>
        <w:t xml:space="preserve"> within the relevant qualification based on the rules of combination. </w:t>
      </w:r>
    </w:p>
    <w:p w14:paraId="52101545" w14:textId="77777777" w:rsidR="00B0382C" w:rsidRPr="00CB3F05" w:rsidRDefault="00B0382C">
      <w:pPr>
        <w:pStyle w:val="NormalILM"/>
        <w:rPr>
          <w:rStyle w:val="ui-provider"/>
        </w:rPr>
      </w:pPr>
    </w:p>
    <w:p w14:paraId="2E88C378" w14:textId="74A27AB1" w:rsidR="00B0382C" w:rsidRDefault="00B0382C" w:rsidP="00B0382C">
      <w:pPr>
        <w:rPr>
          <w:rFonts w:ascii="Arial" w:hAnsi="Arial" w:cs="Arial"/>
        </w:rPr>
      </w:pPr>
      <w:r w:rsidRPr="00CB3F05">
        <w:rPr>
          <w:rFonts w:ascii="Arial" w:hAnsi="Arial" w:cs="Arial"/>
        </w:rPr>
        <w:t>Please note that within this qualification</w:t>
      </w:r>
      <w:r w:rsidR="00DB55BA">
        <w:rPr>
          <w:rFonts w:ascii="Arial" w:hAnsi="Arial" w:cs="Arial"/>
        </w:rPr>
        <w:t>, depending on selected learner’s pathway,</w:t>
      </w:r>
      <w:r w:rsidRPr="00CB3F05">
        <w:rPr>
          <w:rFonts w:ascii="Arial" w:hAnsi="Arial" w:cs="Arial"/>
        </w:rPr>
        <w:t xml:space="preserve"> </w:t>
      </w:r>
      <w:r w:rsidR="00DB55BA">
        <w:rPr>
          <w:rFonts w:ascii="Arial" w:hAnsi="Arial" w:cs="Arial"/>
        </w:rPr>
        <w:t>there are</w:t>
      </w:r>
      <w:r w:rsidRPr="00CB3F05">
        <w:rPr>
          <w:rFonts w:ascii="Arial" w:hAnsi="Arial" w:cs="Arial"/>
        </w:rPr>
        <w:t xml:space="preserve"> opportunit</w:t>
      </w:r>
      <w:r w:rsidR="00DB55BA">
        <w:rPr>
          <w:rFonts w:ascii="Arial" w:hAnsi="Arial" w:cs="Arial"/>
        </w:rPr>
        <w:t xml:space="preserve">ies </w:t>
      </w:r>
      <w:r w:rsidRPr="00CB3F05">
        <w:rPr>
          <w:rFonts w:ascii="Arial" w:hAnsi="Arial" w:cs="Arial"/>
        </w:rPr>
        <w:t>to use:</w:t>
      </w:r>
    </w:p>
    <w:p w14:paraId="0D893774" w14:textId="11F1ABC5" w:rsidR="00DB55BA" w:rsidRDefault="00DB55BA" w:rsidP="0040052F">
      <w:pPr>
        <w:pStyle w:val="ListParagraph"/>
        <w:numPr>
          <w:ilvl w:val="0"/>
          <w:numId w:val="198"/>
        </w:numPr>
        <w:rPr>
          <w:rFonts w:ascii="Arial" w:hAnsi="Arial" w:cs="Arial"/>
        </w:rPr>
      </w:pPr>
      <w:r w:rsidRPr="00CB3F05">
        <w:rPr>
          <w:rFonts w:ascii="Arial" w:hAnsi="Arial" w:cs="Arial"/>
        </w:rPr>
        <w:t>unit</w:t>
      </w:r>
      <w:r w:rsidR="0047752B">
        <w:rPr>
          <w:rFonts w:ascii="Arial" w:hAnsi="Arial" w:cs="Arial"/>
        </w:rPr>
        <w:t>s</w:t>
      </w:r>
      <w:r w:rsidR="000241EC" w:rsidRPr="0047752B">
        <w:rPr>
          <w:rFonts w:ascii="Arial" w:hAnsi="Arial" w:cs="Arial"/>
        </w:rPr>
        <w:t xml:space="preserve"> </w:t>
      </w:r>
      <w:r w:rsidR="0047752B" w:rsidRPr="0047752B">
        <w:rPr>
          <w:rFonts w:ascii="Arial" w:hAnsi="Arial" w:cs="Arial"/>
        </w:rPr>
        <w:t xml:space="preserve">701, 702, </w:t>
      </w:r>
      <w:r w:rsidRPr="0047752B">
        <w:rPr>
          <w:rFonts w:ascii="Arial" w:hAnsi="Arial" w:cs="Arial"/>
        </w:rPr>
        <w:t xml:space="preserve">703 from ILM </w:t>
      </w:r>
      <w:r w:rsidR="0047752B" w:rsidRPr="00CB3F05">
        <w:rPr>
          <w:rFonts w:ascii="Arial" w:hAnsi="Arial" w:cs="Arial"/>
        </w:rPr>
        <w:t>Level 7 Award/Certificate/Diploma in Leadership and Management (8617).</w:t>
      </w:r>
    </w:p>
    <w:p w14:paraId="2EB825FF" w14:textId="77777777" w:rsidR="0047752B" w:rsidRPr="00CB3F05" w:rsidRDefault="0047752B" w:rsidP="00CB3F05">
      <w:pPr>
        <w:pStyle w:val="ListParagraph"/>
        <w:rPr>
          <w:rFonts w:ascii="Arial" w:hAnsi="Arial" w:cs="Arial"/>
        </w:rPr>
      </w:pPr>
    </w:p>
    <w:p w14:paraId="316045B1" w14:textId="2738BB27" w:rsidR="000F582E" w:rsidRPr="00DB55BA" w:rsidRDefault="000F582E" w:rsidP="000F582E">
      <w:r>
        <w:rPr>
          <w:rFonts w:ascii="Arial" w:hAnsi="Arial" w:cs="Arial"/>
        </w:rPr>
        <w:t>For unit</w:t>
      </w:r>
      <w:r w:rsidR="0047752B">
        <w:rPr>
          <w:rFonts w:ascii="Arial" w:hAnsi="Arial" w:cs="Arial"/>
        </w:rPr>
        <w:t xml:space="preserve">s 701,702, </w:t>
      </w:r>
      <w:r>
        <w:rPr>
          <w:rFonts w:ascii="Arial" w:hAnsi="Arial" w:cs="Arial"/>
        </w:rPr>
        <w:t>703 c</w:t>
      </w:r>
      <w:r w:rsidRPr="002420B2">
        <w:rPr>
          <w:rFonts w:ascii="Arial" w:hAnsi="Arial" w:cs="Arial"/>
        </w:rPr>
        <w:t xml:space="preserve">entres design their own assessment instruments, ensuring that all the ILM learning outcomes and assessment criteria are fully met. </w:t>
      </w:r>
    </w:p>
    <w:p w14:paraId="5D9A5C93" w14:textId="77777777" w:rsidR="000F582E" w:rsidRDefault="000F582E">
      <w:pPr>
        <w:rPr>
          <w:rFonts w:ascii="Arial" w:hAnsi="Arial" w:cs="Arial"/>
        </w:rPr>
      </w:pPr>
    </w:p>
    <w:p w14:paraId="0ABED259" w14:textId="073B79D4" w:rsidR="00DB55BA" w:rsidRDefault="00DB55BA">
      <w:pPr>
        <w:rPr>
          <w:rFonts w:ascii="Arial" w:hAnsi="Arial" w:cs="Arial"/>
        </w:rPr>
      </w:pPr>
      <w:r>
        <w:rPr>
          <w:rFonts w:ascii="Arial" w:hAnsi="Arial" w:cs="Arial"/>
        </w:rPr>
        <w:t xml:space="preserve">As these units are </w:t>
      </w:r>
      <w:r w:rsidR="0049640A">
        <w:rPr>
          <w:rFonts w:ascii="Arial" w:hAnsi="Arial" w:cs="Arial"/>
        </w:rPr>
        <w:t xml:space="preserve">imported </w:t>
      </w:r>
      <w:r>
        <w:rPr>
          <w:rFonts w:ascii="Arial" w:hAnsi="Arial" w:cs="Arial"/>
        </w:rPr>
        <w:t>from existing qualifications</w:t>
      </w:r>
      <w:r w:rsidR="0049640A">
        <w:rPr>
          <w:rFonts w:ascii="Arial" w:hAnsi="Arial" w:cs="Arial"/>
        </w:rPr>
        <w:t>,</w:t>
      </w:r>
      <w:r>
        <w:rPr>
          <w:rFonts w:ascii="Arial" w:hAnsi="Arial" w:cs="Arial"/>
        </w:rPr>
        <w:t xml:space="preserve"> the units and mark sheets are set up in a different format to </w:t>
      </w:r>
      <w:r w:rsidR="00332839" w:rsidRPr="00CB3F05">
        <w:rPr>
          <w:rFonts w:ascii="Arial" w:hAnsi="Arial" w:cs="Arial"/>
        </w:rPr>
        <w:t>those</w:t>
      </w:r>
      <w:r>
        <w:rPr>
          <w:rFonts w:ascii="Arial" w:hAnsi="Arial" w:cs="Arial"/>
        </w:rPr>
        <w:t xml:space="preserve"> within the </w:t>
      </w:r>
      <w:r w:rsidR="0047752B" w:rsidRPr="0047752B">
        <w:rPr>
          <w:rFonts w:ascii="Arial" w:hAnsi="Arial" w:cs="Arial"/>
        </w:rPr>
        <w:t>City &amp; Guilds</w:t>
      </w:r>
      <w:r w:rsidR="007965DF">
        <w:rPr>
          <w:rFonts w:ascii="Arial" w:hAnsi="Arial" w:cs="Arial"/>
        </w:rPr>
        <w:t xml:space="preserve"> Level </w:t>
      </w:r>
      <w:r w:rsidR="0047752B">
        <w:rPr>
          <w:rFonts w:ascii="Arial" w:hAnsi="Arial" w:cs="Arial"/>
        </w:rPr>
        <w:t xml:space="preserve">7 </w:t>
      </w:r>
      <w:r w:rsidR="007965DF">
        <w:rPr>
          <w:rFonts w:ascii="Arial" w:hAnsi="Arial" w:cs="Arial"/>
        </w:rPr>
        <w:t>Award/Certificate/Diploma</w:t>
      </w:r>
      <w:r w:rsidR="0047752B">
        <w:rPr>
          <w:rFonts w:ascii="Arial" w:hAnsi="Arial" w:cs="Arial"/>
        </w:rPr>
        <w:t>/Extended Diploma</w:t>
      </w:r>
      <w:r w:rsidR="007965DF">
        <w:rPr>
          <w:rFonts w:ascii="Arial" w:hAnsi="Arial" w:cs="Arial"/>
        </w:rPr>
        <w:t xml:space="preserve"> in </w:t>
      </w:r>
      <w:r w:rsidR="0047752B">
        <w:rPr>
          <w:rFonts w:ascii="Arial" w:hAnsi="Arial" w:cs="Arial"/>
        </w:rPr>
        <w:t xml:space="preserve">Strategic </w:t>
      </w:r>
      <w:r w:rsidR="007965DF">
        <w:rPr>
          <w:rFonts w:ascii="Arial" w:hAnsi="Arial" w:cs="Arial"/>
        </w:rPr>
        <w:t>Leadership and Management (</w:t>
      </w:r>
      <w:r w:rsidR="00D26AA5">
        <w:rPr>
          <w:rFonts w:ascii="Arial" w:hAnsi="Arial" w:cs="Arial"/>
        </w:rPr>
        <w:t>8618</w:t>
      </w:r>
      <w:r w:rsidR="007965DF">
        <w:rPr>
          <w:rFonts w:ascii="Arial" w:hAnsi="Arial" w:cs="Arial"/>
        </w:rPr>
        <w:t>)</w:t>
      </w:r>
      <w:r>
        <w:rPr>
          <w:rFonts w:ascii="Arial" w:hAnsi="Arial" w:cs="Arial"/>
        </w:rPr>
        <w:t xml:space="preserve">.  </w:t>
      </w:r>
    </w:p>
    <w:p w14:paraId="460250F7" w14:textId="77777777" w:rsidR="00367275" w:rsidRDefault="00367275"/>
    <w:p w14:paraId="45176B42" w14:textId="044B5583" w:rsidR="00367275" w:rsidRPr="00DB55BA" w:rsidRDefault="00367275" w:rsidP="00CB3F05"/>
    <w:tbl>
      <w:tblPr>
        <w:tblW w:w="9531" w:type="dxa"/>
        <w:tblInd w:w="108" w:type="dxa"/>
        <w:tblBorders>
          <w:insideH w:val="single" w:sz="4" w:space="0" w:color="auto"/>
          <w:insideV w:val="single" w:sz="48" w:space="0" w:color="FFFFFF"/>
        </w:tblBorders>
        <w:tblLook w:val="01E0" w:firstRow="1" w:lastRow="1" w:firstColumn="1" w:lastColumn="1" w:noHBand="0" w:noVBand="0"/>
      </w:tblPr>
      <w:tblGrid>
        <w:gridCol w:w="1310"/>
        <w:gridCol w:w="3544"/>
        <w:gridCol w:w="1559"/>
        <w:gridCol w:w="3118"/>
      </w:tblGrid>
      <w:tr w:rsidR="00254A62" w:rsidRPr="00290702" w14:paraId="0BBC9735" w14:textId="77777777" w:rsidTr="00C04863">
        <w:trPr>
          <w:cantSplit/>
          <w:trHeight w:val="516"/>
          <w:tblHeader/>
        </w:trPr>
        <w:tc>
          <w:tcPr>
            <w:tcW w:w="1310" w:type="dxa"/>
            <w:tcBorders>
              <w:top w:val="nil"/>
              <w:bottom w:val="single" w:sz="8" w:space="0" w:color="FFFFFF"/>
            </w:tcBorders>
            <w:shd w:val="clear" w:color="auto" w:fill="F49515"/>
            <w:vAlign w:val="center"/>
          </w:tcPr>
          <w:p w14:paraId="6F7A8126" w14:textId="4FC7793E" w:rsidR="00254A62" w:rsidRPr="00290702" w:rsidRDefault="00FD553F">
            <w:pPr>
              <w:pStyle w:val="ILMTabletextbold2017"/>
              <w:rPr>
                <w:rFonts w:ascii="Arial" w:hAnsi="Arial"/>
                <w:color w:val="FFFFFF" w:themeColor="background1"/>
                <w:szCs w:val="22"/>
              </w:rPr>
            </w:pPr>
            <w:r>
              <w:rPr>
                <w:rFonts w:ascii="Arial" w:hAnsi="Arial"/>
                <w:color w:val="FFFFFF" w:themeColor="background1"/>
                <w:szCs w:val="22"/>
              </w:rPr>
              <w:lastRenderedPageBreak/>
              <w:t xml:space="preserve">ILM </w:t>
            </w:r>
            <w:r w:rsidR="00254A62" w:rsidRPr="00290702">
              <w:rPr>
                <w:rFonts w:ascii="Arial" w:hAnsi="Arial"/>
                <w:color w:val="FFFFFF" w:themeColor="background1"/>
                <w:szCs w:val="22"/>
              </w:rPr>
              <w:t xml:space="preserve">Unit </w:t>
            </w:r>
            <w:r>
              <w:rPr>
                <w:rFonts w:ascii="Arial" w:hAnsi="Arial"/>
                <w:color w:val="FFFFFF" w:themeColor="background1"/>
                <w:szCs w:val="22"/>
              </w:rPr>
              <w:t>N</w:t>
            </w:r>
            <w:r w:rsidR="00254A62" w:rsidRPr="00290702">
              <w:rPr>
                <w:rFonts w:ascii="Arial" w:hAnsi="Arial"/>
                <w:color w:val="FFFFFF" w:themeColor="background1"/>
                <w:szCs w:val="22"/>
              </w:rPr>
              <w:t xml:space="preserve">umber </w:t>
            </w:r>
          </w:p>
        </w:tc>
        <w:tc>
          <w:tcPr>
            <w:tcW w:w="3544" w:type="dxa"/>
            <w:tcBorders>
              <w:top w:val="nil"/>
              <w:bottom w:val="single" w:sz="8" w:space="0" w:color="FFFFFF"/>
            </w:tcBorders>
            <w:shd w:val="clear" w:color="auto" w:fill="F49515"/>
            <w:vAlign w:val="center"/>
          </w:tcPr>
          <w:p w14:paraId="49B98B8F" w14:textId="32831877"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Unit </w:t>
            </w:r>
            <w:r w:rsidR="00FD553F">
              <w:rPr>
                <w:rFonts w:ascii="Arial" w:hAnsi="Arial"/>
                <w:color w:val="FFFFFF" w:themeColor="background1"/>
                <w:szCs w:val="22"/>
              </w:rPr>
              <w:t>T</w:t>
            </w:r>
            <w:r w:rsidRPr="00290702">
              <w:rPr>
                <w:rFonts w:ascii="Arial" w:hAnsi="Arial"/>
                <w:color w:val="FFFFFF" w:themeColor="background1"/>
                <w:szCs w:val="22"/>
              </w:rPr>
              <w:t>itle</w:t>
            </w:r>
          </w:p>
        </w:tc>
        <w:tc>
          <w:tcPr>
            <w:tcW w:w="1559" w:type="dxa"/>
            <w:tcBorders>
              <w:top w:val="nil"/>
              <w:bottom w:val="single" w:sz="8" w:space="0" w:color="FFFFFF"/>
            </w:tcBorders>
            <w:shd w:val="clear" w:color="auto" w:fill="F49515"/>
            <w:vAlign w:val="center"/>
          </w:tcPr>
          <w:p w14:paraId="6E2BD76B" w14:textId="6A4E5802"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Assessment </w:t>
            </w:r>
            <w:r w:rsidR="00FD553F">
              <w:rPr>
                <w:rFonts w:ascii="Arial" w:hAnsi="Arial"/>
                <w:color w:val="FFFFFF" w:themeColor="background1"/>
                <w:szCs w:val="22"/>
              </w:rPr>
              <w:t>M</w:t>
            </w:r>
            <w:r w:rsidRPr="00290702">
              <w:rPr>
                <w:rFonts w:ascii="Arial" w:hAnsi="Arial"/>
                <w:color w:val="FFFFFF" w:themeColor="background1"/>
                <w:szCs w:val="22"/>
              </w:rPr>
              <w:t>ethod</w:t>
            </w:r>
          </w:p>
        </w:tc>
        <w:tc>
          <w:tcPr>
            <w:tcW w:w="3118" w:type="dxa"/>
            <w:tcBorders>
              <w:top w:val="nil"/>
              <w:bottom w:val="single" w:sz="8" w:space="0" w:color="FFFFFF"/>
            </w:tcBorders>
            <w:shd w:val="clear" w:color="auto" w:fill="F49515"/>
            <w:vAlign w:val="center"/>
          </w:tcPr>
          <w:p w14:paraId="22F42859" w14:textId="49CB73FE" w:rsidR="00254A62" w:rsidRPr="00290702" w:rsidRDefault="005053A6">
            <w:pPr>
              <w:pStyle w:val="ILMTabletextbold2017"/>
              <w:rPr>
                <w:rFonts w:ascii="Arial" w:hAnsi="Arial"/>
                <w:color w:val="FFFFFF" w:themeColor="background1"/>
                <w:szCs w:val="22"/>
              </w:rPr>
            </w:pPr>
            <w:r>
              <w:rPr>
                <w:rFonts w:ascii="Arial" w:hAnsi="Arial"/>
                <w:color w:val="FFFFFF" w:themeColor="background1"/>
              </w:rPr>
              <w:t>A</w:t>
            </w:r>
            <w:r w:rsidR="00254A62" w:rsidRPr="00A44013">
              <w:rPr>
                <w:rFonts w:ascii="Arial" w:hAnsi="Arial"/>
                <w:color w:val="FFFFFF" w:themeColor="background1"/>
              </w:rPr>
              <w:t xml:space="preserve">ssessment </w:t>
            </w:r>
            <w:r>
              <w:rPr>
                <w:rFonts w:ascii="Arial" w:hAnsi="Arial"/>
                <w:color w:val="FFFFFF" w:themeColor="background1"/>
              </w:rPr>
              <w:t>M</w:t>
            </w:r>
            <w:r w:rsidR="00254A62" w:rsidRPr="00A44013">
              <w:rPr>
                <w:rFonts w:ascii="Arial" w:hAnsi="Arial"/>
                <w:color w:val="FFFFFF" w:themeColor="background1"/>
              </w:rPr>
              <w:t>aterial</w:t>
            </w:r>
            <w:r>
              <w:rPr>
                <w:rFonts w:ascii="Arial" w:hAnsi="Arial"/>
                <w:color w:val="FFFFFF" w:themeColor="background1"/>
              </w:rPr>
              <w:t xml:space="preserve"> </w:t>
            </w:r>
            <w:r w:rsidR="00B316B0">
              <w:rPr>
                <w:rFonts w:ascii="Arial" w:hAnsi="Arial"/>
                <w:color w:val="FFFFFF" w:themeColor="background1"/>
              </w:rPr>
              <w:t>Locations</w:t>
            </w:r>
          </w:p>
        </w:tc>
      </w:tr>
      <w:tr w:rsidR="0047752B" w:rsidRPr="00F3390A" w14:paraId="302B4FC7" w14:textId="77777777" w:rsidTr="00CB3F05">
        <w:trPr>
          <w:cantSplit/>
          <w:trHeight w:val="340"/>
          <w:tblHeader/>
        </w:trPr>
        <w:tc>
          <w:tcPr>
            <w:tcW w:w="1310" w:type="dxa"/>
            <w:tcBorders>
              <w:bottom w:val="single" w:sz="4" w:space="0" w:color="auto"/>
            </w:tcBorders>
            <w:shd w:val="clear" w:color="auto" w:fill="auto"/>
          </w:tcPr>
          <w:p w14:paraId="3327EF15" w14:textId="0FBD76A3" w:rsidR="0047752B" w:rsidRPr="00F3390A" w:rsidRDefault="0047752B" w:rsidP="0047752B">
            <w:pPr>
              <w:pStyle w:val="ILMtabletext2017"/>
              <w:spacing w:after="80"/>
              <w:rPr>
                <w:szCs w:val="22"/>
              </w:rPr>
            </w:pPr>
            <w:r>
              <w:rPr>
                <w:lang w:val="en-US"/>
              </w:rPr>
              <w:t>8618</w:t>
            </w:r>
            <w:r w:rsidRPr="009F1245">
              <w:rPr>
                <w:lang w:val="en-US"/>
              </w:rPr>
              <w:t>-</w:t>
            </w:r>
            <w:r>
              <w:rPr>
                <w:lang w:val="en-US"/>
              </w:rPr>
              <w:t>601</w:t>
            </w:r>
          </w:p>
        </w:tc>
        <w:tc>
          <w:tcPr>
            <w:tcW w:w="3544" w:type="dxa"/>
            <w:tcBorders>
              <w:top w:val="single" w:sz="4" w:space="0" w:color="auto"/>
              <w:left w:val="nil"/>
              <w:bottom w:val="single" w:sz="4" w:space="0" w:color="auto"/>
              <w:right w:val="nil"/>
            </w:tcBorders>
            <w:shd w:val="clear" w:color="auto" w:fill="auto"/>
            <w:vAlign w:val="bottom"/>
          </w:tcPr>
          <w:p w14:paraId="1E0BBDB7" w14:textId="727CFCAA" w:rsidR="0047752B" w:rsidRPr="00CB3F05" w:rsidRDefault="0047752B" w:rsidP="0047752B">
            <w:pPr>
              <w:pStyle w:val="ILMtabletext2017"/>
              <w:rPr>
                <w:lang w:val="en-US"/>
              </w:rPr>
            </w:pPr>
            <w:r w:rsidRPr="00CB3F05">
              <w:rPr>
                <w:lang w:val="en-US"/>
              </w:rPr>
              <w:t>Developing Personal Effectiveness and Impact</w:t>
            </w:r>
          </w:p>
        </w:tc>
        <w:tc>
          <w:tcPr>
            <w:tcW w:w="1559" w:type="dxa"/>
            <w:vMerge w:val="restart"/>
            <w:shd w:val="clear" w:color="auto" w:fill="auto"/>
            <w:vAlign w:val="center"/>
          </w:tcPr>
          <w:p w14:paraId="4379DB17" w14:textId="1519F378" w:rsidR="0047752B" w:rsidRPr="00F3390A" w:rsidRDefault="0047752B" w:rsidP="0047752B">
            <w:pPr>
              <w:pStyle w:val="ILMtabletext2017"/>
              <w:rPr>
                <w:szCs w:val="22"/>
              </w:rPr>
            </w:pPr>
            <w:r>
              <w:rPr>
                <w:szCs w:val="22"/>
              </w:rPr>
              <w:t>Unit Assignments</w:t>
            </w:r>
          </w:p>
        </w:tc>
        <w:tc>
          <w:tcPr>
            <w:tcW w:w="3118" w:type="dxa"/>
            <w:vMerge w:val="restart"/>
            <w:shd w:val="clear" w:color="auto" w:fill="auto"/>
            <w:vAlign w:val="center"/>
          </w:tcPr>
          <w:p w14:paraId="1F9E0881" w14:textId="77777777" w:rsidR="0047752B" w:rsidRPr="00F4689A" w:rsidRDefault="0047752B" w:rsidP="0047752B">
            <w:pPr>
              <w:pStyle w:val="ILMtabletext2017"/>
              <w:ind w:left="0"/>
              <w:rPr>
                <w:szCs w:val="22"/>
              </w:rPr>
            </w:pPr>
            <w:r w:rsidRPr="00F4689A">
              <w:rPr>
                <w:szCs w:val="22"/>
              </w:rPr>
              <w:t xml:space="preserve">This Qualification Handbook: </w:t>
            </w:r>
          </w:p>
          <w:p w14:paraId="34D6D161" w14:textId="0CB90266" w:rsidR="0047752B" w:rsidRPr="00F3390A" w:rsidRDefault="0047752B" w:rsidP="0047752B">
            <w:pPr>
              <w:pStyle w:val="ILMtabletext2017"/>
              <w:ind w:left="0"/>
              <w:rPr>
                <w:szCs w:val="22"/>
              </w:rPr>
            </w:pPr>
            <w:r w:rsidRPr="00C0559C">
              <w:t>Support and Guidance</w:t>
            </w:r>
            <w:r w:rsidRPr="00F4689A">
              <w:t xml:space="preserve"> in </w:t>
            </w:r>
            <w:hyperlink w:anchor="Section5Portfolio" w:history="1">
              <w:r w:rsidRPr="00F4689A">
                <w:rPr>
                  <w:rStyle w:val="hyperlinksChar"/>
                </w:rPr>
                <w:t>Section 5</w:t>
              </w:r>
            </w:hyperlink>
            <w:r w:rsidRPr="00F4689A">
              <w:t>, and each Unit (</w:t>
            </w:r>
            <w:hyperlink w:anchor="Section8Units" w:history="1">
              <w:r w:rsidRPr="00F4689A">
                <w:rPr>
                  <w:rStyle w:val="hyperlinksChar"/>
                </w:rPr>
                <w:t xml:space="preserve">Section </w:t>
              </w:r>
              <w:r w:rsidRPr="00C0559C">
                <w:rPr>
                  <w:rStyle w:val="hyperlinksChar"/>
                </w:rPr>
                <w:t>7</w:t>
              </w:r>
            </w:hyperlink>
            <w:r w:rsidRPr="00F4689A">
              <w:t>)</w:t>
            </w:r>
            <w:r w:rsidRPr="00C0559C">
              <w:t xml:space="preserve"> </w:t>
            </w:r>
            <w:r w:rsidRPr="00F4689A">
              <w:t xml:space="preserve">and </w:t>
            </w:r>
            <w:hyperlink w:anchor="AppendixCAssignments" w:history="1">
              <w:r w:rsidRPr="00F4689A">
                <w:rPr>
                  <w:rStyle w:val="hyperlinksChar"/>
                </w:rPr>
                <w:t>Appendix C</w:t>
              </w:r>
            </w:hyperlink>
            <w:r w:rsidRPr="00F4689A">
              <w:rPr>
                <w:rStyle w:val="hyperlinksChar"/>
              </w:rPr>
              <w:t>.</w:t>
            </w:r>
          </w:p>
        </w:tc>
      </w:tr>
      <w:tr w:rsidR="0047752B" w:rsidRPr="00F3390A" w14:paraId="4E7FDCF3" w14:textId="77777777" w:rsidTr="00894D8F">
        <w:trPr>
          <w:cantSplit/>
          <w:trHeight w:val="340"/>
          <w:tblHeader/>
        </w:trPr>
        <w:tc>
          <w:tcPr>
            <w:tcW w:w="1310" w:type="dxa"/>
            <w:tcBorders>
              <w:top w:val="single" w:sz="4" w:space="0" w:color="auto"/>
              <w:bottom w:val="single" w:sz="4" w:space="0" w:color="auto"/>
            </w:tcBorders>
            <w:shd w:val="clear" w:color="auto" w:fill="auto"/>
          </w:tcPr>
          <w:p w14:paraId="4F1BA7D2" w14:textId="3FF60177" w:rsidR="0047752B" w:rsidRPr="00F3390A" w:rsidRDefault="0047752B" w:rsidP="0047752B">
            <w:pPr>
              <w:pStyle w:val="ILMtabletext2017"/>
              <w:spacing w:after="80"/>
              <w:rPr>
                <w:szCs w:val="22"/>
              </w:rPr>
            </w:pPr>
            <w:r>
              <w:rPr>
                <w:lang w:val="en-US"/>
              </w:rPr>
              <w:t>8618</w:t>
            </w:r>
            <w:r w:rsidRPr="009F1245">
              <w:rPr>
                <w:lang w:val="en-US"/>
              </w:rPr>
              <w:t>-</w:t>
            </w:r>
            <w:r>
              <w:rPr>
                <w:lang w:val="en-US"/>
              </w:rPr>
              <w:t>602</w:t>
            </w:r>
          </w:p>
        </w:tc>
        <w:tc>
          <w:tcPr>
            <w:tcW w:w="3544" w:type="dxa"/>
            <w:tcBorders>
              <w:top w:val="single" w:sz="4" w:space="0" w:color="auto"/>
              <w:left w:val="nil"/>
              <w:bottom w:val="single" w:sz="4" w:space="0" w:color="auto"/>
              <w:right w:val="nil"/>
            </w:tcBorders>
            <w:shd w:val="clear" w:color="auto" w:fill="auto"/>
            <w:vAlign w:val="bottom"/>
          </w:tcPr>
          <w:p w14:paraId="7301FFF9" w14:textId="5BA307DF" w:rsidR="0047752B" w:rsidRPr="00CB3F05" w:rsidRDefault="0047752B" w:rsidP="0047752B">
            <w:pPr>
              <w:pStyle w:val="ILMtabletext2017"/>
              <w:rPr>
                <w:lang w:val="en-US"/>
              </w:rPr>
            </w:pPr>
            <w:r w:rsidRPr="00CB3F05">
              <w:rPr>
                <w:lang w:val="en-US"/>
              </w:rPr>
              <w:t xml:space="preserve">Developing Critical Thinking </w:t>
            </w:r>
          </w:p>
        </w:tc>
        <w:tc>
          <w:tcPr>
            <w:tcW w:w="1559" w:type="dxa"/>
            <w:vMerge/>
            <w:shd w:val="clear" w:color="auto" w:fill="auto"/>
          </w:tcPr>
          <w:p w14:paraId="2EC5E7BF" w14:textId="77777777" w:rsidR="0047752B" w:rsidRPr="00F3390A" w:rsidRDefault="0047752B" w:rsidP="0047752B">
            <w:pPr>
              <w:pStyle w:val="ILMtabletext2017"/>
              <w:rPr>
                <w:szCs w:val="22"/>
              </w:rPr>
            </w:pPr>
          </w:p>
        </w:tc>
        <w:tc>
          <w:tcPr>
            <w:tcW w:w="3118" w:type="dxa"/>
            <w:vMerge/>
            <w:shd w:val="clear" w:color="auto" w:fill="auto"/>
          </w:tcPr>
          <w:p w14:paraId="795860A0" w14:textId="77777777" w:rsidR="0047752B" w:rsidRPr="00F3390A" w:rsidRDefault="0047752B" w:rsidP="0047752B">
            <w:pPr>
              <w:pStyle w:val="ILMtabletext2017"/>
              <w:rPr>
                <w:szCs w:val="22"/>
              </w:rPr>
            </w:pPr>
          </w:p>
        </w:tc>
      </w:tr>
      <w:tr w:rsidR="0047752B" w:rsidRPr="00F3390A" w14:paraId="47476234" w14:textId="77777777" w:rsidTr="00894D8F">
        <w:trPr>
          <w:cantSplit/>
          <w:trHeight w:val="340"/>
          <w:tblHeader/>
        </w:trPr>
        <w:tc>
          <w:tcPr>
            <w:tcW w:w="1310" w:type="dxa"/>
            <w:tcBorders>
              <w:top w:val="single" w:sz="4" w:space="0" w:color="auto"/>
              <w:bottom w:val="single" w:sz="4" w:space="0" w:color="auto"/>
            </w:tcBorders>
            <w:shd w:val="clear" w:color="auto" w:fill="auto"/>
          </w:tcPr>
          <w:p w14:paraId="5092E17D" w14:textId="1871E775" w:rsidR="0047752B" w:rsidRDefault="0047752B" w:rsidP="0047752B">
            <w:pPr>
              <w:pStyle w:val="ILMtabletext2017"/>
              <w:spacing w:after="80"/>
              <w:rPr>
                <w:lang w:val="en-US"/>
              </w:rPr>
            </w:pPr>
            <w:r>
              <w:rPr>
                <w:lang w:val="en-US"/>
              </w:rPr>
              <w:t>8618</w:t>
            </w:r>
            <w:r w:rsidRPr="009F1245">
              <w:rPr>
                <w:lang w:val="en-US"/>
              </w:rPr>
              <w:t>-</w:t>
            </w:r>
            <w:r>
              <w:rPr>
                <w:lang w:val="en-US"/>
              </w:rPr>
              <w:t>603</w:t>
            </w:r>
          </w:p>
        </w:tc>
        <w:tc>
          <w:tcPr>
            <w:tcW w:w="3544" w:type="dxa"/>
            <w:tcBorders>
              <w:top w:val="single" w:sz="4" w:space="0" w:color="auto"/>
              <w:left w:val="nil"/>
              <w:bottom w:val="single" w:sz="4" w:space="0" w:color="auto"/>
              <w:right w:val="nil"/>
            </w:tcBorders>
            <w:shd w:val="clear" w:color="auto" w:fill="auto"/>
            <w:vAlign w:val="bottom"/>
          </w:tcPr>
          <w:p w14:paraId="2DE15672" w14:textId="64C92721" w:rsidR="0047752B" w:rsidRPr="00211A2B" w:rsidRDefault="0047752B" w:rsidP="0047752B">
            <w:pPr>
              <w:pStyle w:val="ILMtabletext2017"/>
              <w:rPr>
                <w:lang w:val="en-US"/>
              </w:rPr>
            </w:pPr>
            <w:r w:rsidRPr="00CB3F05">
              <w:rPr>
                <w:lang w:val="en-US"/>
              </w:rPr>
              <w:t xml:space="preserve">Progressive Discourse in Modern Leadership </w:t>
            </w:r>
          </w:p>
        </w:tc>
        <w:tc>
          <w:tcPr>
            <w:tcW w:w="1559" w:type="dxa"/>
            <w:vMerge/>
            <w:shd w:val="clear" w:color="auto" w:fill="auto"/>
          </w:tcPr>
          <w:p w14:paraId="38BE2BAE" w14:textId="77777777" w:rsidR="0047752B" w:rsidRPr="00F3390A" w:rsidRDefault="0047752B" w:rsidP="0047752B">
            <w:pPr>
              <w:pStyle w:val="ILMtabletext2017"/>
              <w:rPr>
                <w:szCs w:val="22"/>
              </w:rPr>
            </w:pPr>
          </w:p>
        </w:tc>
        <w:tc>
          <w:tcPr>
            <w:tcW w:w="3118" w:type="dxa"/>
            <w:vMerge/>
            <w:shd w:val="clear" w:color="auto" w:fill="auto"/>
          </w:tcPr>
          <w:p w14:paraId="729E8B00" w14:textId="77777777" w:rsidR="0047752B" w:rsidRPr="00F3390A" w:rsidRDefault="0047752B" w:rsidP="0047752B">
            <w:pPr>
              <w:pStyle w:val="ILMtabletext2017"/>
              <w:rPr>
                <w:szCs w:val="22"/>
              </w:rPr>
            </w:pPr>
          </w:p>
        </w:tc>
      </w:tr>
      <w:tr w:rsidR="0047752B" w:rsidRPr="00F3390A" w14:paraId="31DC02BE" w14:textId="77777777" w:rsidTr="00894D8F">
        <w:trPr>
          <w:cantSplit/>
          <w:trHeight w:val="340"/>
          <w:tblHeader/>
        </w:trPr>
        <w:tc>
          <w:tcPr>
            <w:tcW w:w="1310" w:type="dxa"/>
            <w:tcBorders>
              <w:top w:val="single" w:sz="4" w:space="0" w:color="auto"/>
              <w:bottom w:val="single" w:sz="4" w:space="0" w:color="auto"/>
            </w:tcBorders>
            <w:shd w:val="clear" w:color="auto" w:fill="auto"/>
          </w:tcPr>
          <w:p w14:paraId="156E1EF8" w14:textId="4DC7AA8D"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04</w:t>
            </w:r>
          </w:p>
        </w:tc>
        <w:tc>
          <w:tcPr>
            <w:tcW w:w="3544" w:type="dxa"/>
            <w:tcBorders>
              <w:top w:val="single" w:sz="4" w:space="0" w:color="auto"/>
              <w:left w:val="nil"/>
              <w:bottom w:val="single" w:sz="4" w:space="0" w:color="auto"/>
              <w:right w:val="nil"/>
            </w:tcBorders>
            <w:shd w:val="clear" w:color="auto" w:fill="auto"/>
            <w:vAlign w:val="bottom"/>
          </w:tcPr>
          <w:p w14:paraId="3CA6CB70" w14:textId="470C9D33" w:rsidR="0047752B" w:rsidRPr="004519B2" w:rsidRDefault="0047752B" w:rsidP="0047752B">
            <w:pPr>
              <w:pStyle w:val="ILMtabletext2017"/>
              <w:rPr>
                <w:lang w:val="en-US"/>
              </w:rPr>
            </w:pPr>
            <w:r w:rsidRPr="00CB3F05">
              <w:rPr>
                <w:lang w:val="en-US"/>
              </w:rPr>
              <w:t xml:space="preserve">Delivering Outcomes through People </w:t>
            </w:r>
          </w:p>
        </w:tc>
        <w:tc>
          <w:tcPr>
            <w:tcW w:w="1559" w:type="dxa"/>
            <w:vMerge/>
            <w:shd w:val="clear" w:color="auto" w:fill="auto"/>
          </w:tcPr>
          <w:p w14:paraId="65D75C21" w14:textId="77777777" w:rsidR="0047752B" w:rsidRPr="00F3390A" w:rsidRDefault="0047752B" w:rsidP="0047752B">
            <w:pPr>
              <w:pStyle w:val="ILMtabletext2017"/>
              <w:rPr>
                <w:szCs w:val="22"/>
              </w:rPr>
            </w:pPr>
          </w:p>
        </w:tc>
        <w:tc>
          <w:tcPr>
            <w:tcW w:w="3118" w:type="dxa"/>
            <w:vMerge/>
            <w:shd w:val="clear" w:color="auto" w:fill="auto"/>
          </w:tcPr>
          <w:p w14:paraId="11F65308" w14:textId="77777777" w:rsidR="0047752B" w:rsidRPr="00F3390A" w:rsidRDefault="0047752B" w:rsidP="0047752B">
            <w:pPr>
              <w:pStyle w:val="ILMtabletext2017"/>
              <w:rPr>
                <w:szCs w:val="22"/>
              </w:rPr>
            </w:pPr>
          </w:p>
        </w:tc>
      </w:tr>
      <w:tr w:rsidR="0047752B" w:rsidRPr="00F3390A" w14:paraId="71CB3404" w14:textId="77777777" w:rsidTr="00894D8F">
        <w:trPr>
          <w:cantSplit/>
          <w:trHeight w:val="340"/>
          <w:tblHeader/>
        </w:trPr>
        <w:tc>
          <w:tcPr>
            <w:tcW w:w="1310" w:type="dxa"/>
            <w:tcBorders>
              <w:top w:val="single" w:sz="4" w:space="0" w:color="auto"/>
              <w:bottom w:val="single" w:sz="4" w:space="0" w:color="auto"/>
            </w:tcBorders>
            <w:shd w:val="clear" w:color="auto" w:fill="auto"/>
          </w:tcPr>
          <w:p w14:paraId="60620CA3" w14:textId="506BD1F1"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5</w:t>
            </w:r>
          </w:p>
        </w:tc>
        <w:tc>
          <w:tcPr>
            <w:tcW w:w="3544" w:type="dxa"/>
            <w:tcBorders>
              <w:top w:val="single" w:sz="4" w:space="0" w:color="auto"/>
              <w:left w:val="nil"/>
              <w:bottom w:val="single" w:sz="4" w:space="0" w:color="auto"/>
              <w:right w:val="nil"/>
            </w:tcBorders>
            <w:shd w:val="clear" w:color="auto" w:fill="auto"/>
            <w:vAlign w:val="bottom"/>
          </w:tcPr>
          <w:p w14:paraId="2C8BAC59" w14:textId="3602EA7D" w:rsidR="0047752B" w:rsidRPr="004519B2" w:rsidRDefault="0047752B" w:rsidP="0047752B">
            <w:pPr>
              <w:pStyle w:val="ILMtabletext2017"/>
              <w:rPr>
                <w:lang w:val="en-US"/>
              </w:rPr>
            </w:pPr>
            <w:proofErr w:type="spellStart"/>
            <w:r w:rsidRPr="00CB3F05">
              <w:rPr>
                <w:lang w:val="en-US"/>
              </w:rPr>
              <w:t>Optimising</w:t>
            </w:r>
            <w:proofErr w:type="spellEnd"/>
            <w:r w:rsidRPr="00CB3F05">
              <w:rPr>
                <w:lang w:val="en-US"/>
              </w:rPr>
              <w:t xml:space="preserve"> Organisational Capacity</w:t>
            </w:r>
          </w:p>
        </w:tc>
        <w:tc>
          <w:tcPr>
            <w:tcW w:w="1559" w:type="dxa"/>
            <w:vMerge/>
            <w:shd w:val="clear" w:color="auto" w:fill="auto"/>
          </w:tcPr>
          <w:p w14:paraId="055F91BA" w14:textId="77777777" w:rsidR="0047752B" w:rsidRPr="00F3390A" w:rsidRDefault="0047752B" w:rsidP="0047752B">
            <w:pPr>
              <w:pStyle w:val="ILMtabletext2017"/>
              <w:rPr>
                <w:szCs w:val="22"/>
              </w:rPr>
            </w:pPr>
          </w:p>
        </w:tc>
        <w:tc>
          <w:tcPr>
            <w:tcW w:w="3118" w:type="dxa"/>
            <w:vMerge/>
            <w:shd w:val="clear" w:color="auto" w:fill="auto"/>
          </w:tcPr>
          <w:p w14:paraId="3E66334F" w14:textId="77777777" w:rsidR="0047752B" w:rsidRPr="00F3390A" w:rsidRDefault="0047752B" w:rsidP="0047752B">
            <w:pPr>
              <w:pStyle w:val="ILMtabletext2017"/>
              <w:rPr>
                <w:szCs w:val="22"/>
              </w:rPr>
            </w:pPr>
          </w:p>
        </w:tc>
      </w:tr>
      <w:tr w:rsidR="0047752B" w:rsidRPr="00F3390A" w14:paraId="7599BF6F" w14:textId="77777777" w:rsidTr="00894D8F">
        <w:trPr>
          <w:cantSplit/>
          <w:trHeight w:val="340"/>
          <w:tblHeader/>
        </w:trPr>
        <w:tc>
          <w:tcPr>
            <w:tcW w:w="1310" w:type="dxa"/>
            <w:tcBorders>
              <w:top w:val="single" w:sz="4" w:space="0" w:color="auto"/>
              <w:bottom w:val="single" w:sz="4" w:space="0" w:color="auto"/>
            </w:tcBorders>
            <w:shd w:val="clear" w:color="auto" w:fill="auto"/>
          </w:tcPr>
          <w:p w14:paraId="1B9760E3" w14:textId="70580168"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6</w:t>
            </w:r>
          </w:p>
        </w:tc>
        <w:tc>
          <w:tcPr>
            <w:tcW w:w="3544" w:type="dxa"/>
            <w:tcBorders>
              <w:top w:val="single" w:sz="4" w:space="0" w:color="auto"/>
              <w:left w:val="nil"/>
              <w:bottom w:val="single" w:sz="4" w:space="0" w:color="auto"/>
              <w:right w:val="nil"/>
            </w:tcBorders>
            <w:shd w:val="clear" w:color="auto" w:fill="auto"/>
            <w:vAlign w:val="bottom"/>
          </w:tcPr>
          <w:p w14:paraId="196C9971" w14:textId="48B0FB54" w:rsidR="0047752B" w:rsidRPr="004519B2" w:rsidRDefault="0047752B" w:rsidP="0047752B">
            <w:pPr>
              <w:pStyle w:val="ILMtabletext2017"/>
              <w:rPr>
                <w:lang w:val="en-US"/>
              </w:rPr>
            </w:pPr>
            <w:proofErr w:type="spellStart"/>
            <w:r w:rsidRPr="00CB3F05">
              <w:rPr>
                <w:lang w:val="en-US"/>
              </w:rPr>
              <w:t>Maximising</w:t>
            </w:r>
            <w:proofErr w:type="spellEnd"/>
            <w:r w:rsidRPr="00CB3F05">
              <w:rPr>
                <w:lang w:val="en-US"/>
              </w:rPr>
              <w:t xml:space="preserve"> Data Efficiency for Organisational Success  </w:t>
            </w:r>
          </w:p>
        </w:tc>
        <w:tc>
          <w:tcPr>
            <w:tcW w:w="1559" w:type="dxa"/>
            <w:vMerge/>
            <w:shd w:val="clear" w:color="auto" w:fill="auto"/>
          </w:tcPr>
          <w:p w14:paraId="764747A2" w14:textId="77777777" w:rsidR="0047752B" w:rsidRPr="00F3390A" w:rsidRDefault="0047752B" w:rsidP="0047752B">
            <w:pPr>
              <w:pStyle w:val="ILMtabletext2017"/>
              <w:rPr>
                <w:szCs w:val="22"/>
              </w:rPr>
            </w:pPr>
          </w:p>
        </w:tc>
        <w:tc>
          <w:tcPr>
            <w:tcW w:w="3118" w:type="dxa"/>
            <w:vMerge/>
            <w:shd w:val="clear" w:color="auto" w:fill="auto"/>
          </w:tcPr>
          <w:p w14:paraId="27940BE9" w14:textId="77777777" w:rsidR="0047752B" w:rsidRPr="00F3390A" w:rsidRDefault="0047752B" w:rsidP="0047752B">
            <w:pPr>
              <w:pStyle w:val="ILMtabletext2017"/>
              <w:rPr>
                <w:szCs w:val="22"/>
              </w:rPr>
            </w:pPr>
          </w:p>
        </w:tc>
      </w:tr>
      <w:tr w:rsidR="0047752B" w:rsidRPr="00F3390A" w14:paraId="3CFAE1DB" w14:textId="77777777" w:rsidTr="00894D8F">
        <w:trPr>
          <w:cantSplit/>
          <w:trHeight w:val="340"/>
          <w:tblHeader/>
        </w:trPr>
        <w:tc>
          <w:tcPr>
            <w:tcW w:w="1310" w:type="dxa"/>
            <w:tcBorders>
              <w:top w:val="single" w:sz="4" w:space="0" w:color="auto"/>
              <w:bottom w:val="single" w:sz="4" w:space="0" w:color="auto"/>
            </w:tcBorders>
            <w:shd w:val="clear" w:color="auto" w:fill="auto"/>
          </w:tcPr>
          <w:p w14:paraId="265204B4" w14:textId="1F0FC4BA"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7</w:t>
            </w:r>
          </w:p>
        </w:tc>
        <w:tc>
          <w:tcPr>
            <w:tcW w:w="3544" w:type="dxa"/>
            <w:tcBorders>
              <w:top w:val="single" w:sz="4" w:space="0" w:color="auto"/>
              <w:left w:val="nil"/>
              <w:bottom w:val="single" w:sz="4" w:space="0" w:color="auto"/>
              <w:right w:val="nil"/>
            </w:tcBorders>
            <w:shd w:val="clear" w:color="auto" w:fill="auto"/>
            <w:vAlign w:val="bottom"/>
          </w:tcPr>
          <w:p w14:paraId="338B3F23" w14:textId="3DB77B26" w:rsidR="0047752B" w:rsidRPr="004519B2" w:rsidRDefault="0047752B" w:rsidP="0047752B">
            <w:pPr>
              <w:pStyle w:val="ILMtabletext2017"/>
              <w:rPr>
                <w:lang w:val="en-US"/>
              </w:rPr>
            </w:pPr>
            <w:r w:rsidRPr="00CB3F05">
              <w:rPr>
                <w:lang w:val="en-US"/>
              </w:rPr>
              <w:t xml:space="preserve">Leading a Sustainable and Future Focused </w:t>
            </w:r>
            <w:proofErr w:type="spellStart"/>
            <w:r w:rsidRPr="00CB3F05">
              <w:rPr>
                <w:lang w:val="en-US"/>
              </w:rPr>
              <w:t>Organisation</w:t>
            </w:r>
            <w:proofErr w:type="spellEnd"/>
          </w:p>
        </w:tc>
        <w:tc>
          <w:tcPr>
            <w:tcW w:w="1559" w:type="dxa"/>
            <w:vMerge/>
            <w:shd w:val="clear" w:color="auto" w:fill="auto"/>
          </w:tcPr>
          <w:p w14:paraId="00020214" w14:textId="77777777" w:rsidR="0047752B" w:rsidRPr="00F3390A" w:rsidRDefault="0047752B" w:rsidP="0047752B">
            <w:pPr>
              <w:pStyle w:val="ILMtabletext2017"/>
              <w:rPr>
                <w:szCs w:val="22"/>
              </w:rPr>
            </w:pPr>
          </w:p>
        </w:tc>
        <w:tc>
          <w:tcPr>
            <w:tcW w:w="3118" w:type="dxa"/>
            <w:vMerge/>
            <w:shd w:val="clear" w:color="auto" w:fill="auto"/>
          </w:tcPr>
          <w:p w14:paraId="68165D01" w14:textId="77777777" w:rsidR="0047752B" w:rsidRPr="00F3390A" w:rsidRDefault="0047752B" w:rsidP="0047752B">
            <w:pPr>
              <w:pStyle w:val="ILMtabletext2017"/>
              <w:rPr>
                <w:szCs w:val="22"/>
              </w:rPr>
            </w:pPr>
          </w:p>
        </w:tc>
      </w:tr>
      <w:tr w:rsidR="0047752B" w:rsidRPr="00F3390A" w14:paraId="36907385" w14:textId="77777777" w:rsidTr="00894D8F">
        <w:trPr>
          <w:cantSplit/>
          <w:trHeight w:val="340"/>
          <w:tblHeader/>
        </w:trPr>
        <w:tc>
          <w:tcPr>
            <w:tcW w:w="1310" w:type="dxa"/>
            <w:tcBorders>
              <w:top w:val="single" w:sz="4" w:space="0" w:color="auto"/>
              <w:bottom w:val="single" w:sz="4" w:space="0" w:color="auto"/>
            </w:tcBorders>
            <w:shd w:val="clear" w:color="auto" w:fill="auto"/>
          </w:tcPr>
          <w:p w14:paraId="7FB764DF" w14:textId="45A0FBC4"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8</w:t>
            </w:r>
          </w:p>
        </w:tc>
        <w:tc>
          <w:tcPr>
            <w:tcW w:w="3544" w:type="dxa"/>
            <w:tcBorders>
              <w:top w:val="single" w:sz="4" w:space="0" w:color="auto"/>
              <w:left w:val="nil"/>
              <w:bottom w:val="single" w:sz="4" w:space="0" w:color="auto"/>
              <w:right w:val="nil"/>
            </w:tcBorders>
            <w:shd w:val="clear" w:color="auto" w:fill="auto"/>
            <w:vAlign w:val="bottom"/>
          </w:tcPr>
          <w:p w14:paraId="39A5C8CE" w14:textId="62CFAD30" w:rsidR="0047752B" w:rsidRPr="004519B2" w:rsidRDefault="0047752B" w:rsidP="0047752B">
            <w:pPr>
              <w:pStyle w:val="ILMtabletext2017"/>
              <w:rPr>
                <w:lang w:val="en-US"/>
              </w:rPr>
            </w:pPr>
            <w:bookmarkStart w:id="78" w:name="RANGE!E12"/>
            <w:r w:rsidRPr="00CB3F05">
              <w:rPr>
                <w:lang w:val="en-US"/>
              </w:rPr>
              <w:t>Delivering a Commercially Focused Strategy</w:t>
            </w:r>
            <w:bookmarkEnd w:id="78"/>
          </w:p>
        </w:tc>
        <w:tc>
          <w:tcPr>
            <w:tcW w:w="1559" w:type="dxa"/>
            <w:vMerge/>
            <w:shd w:val="clear" w:color="auto" w:fill="auto"/>
          </w:tcPr>
          <w:p w14:paraId="2815622D" w14:textId="77777777" w:rsidR="0047752B" w:rsidRPr="00F3390A" w:rsidRDefault="0047752B" w:rsidP="0047752B">
            <w:pPr>
              <w:pStyle w:val="ILMtabletext2017"/>
              <w:rPr>
                <w:szCs w:val="22"/>
              </w:rPr>
            </w:pPr>
          </w:p>
        </w:tc>
        <w:tc>
          <w:tcPr>
            <w:tcW w:w="3118" w:type="dxa"/>
            <w:vMerge/>
            <w:shd w:val="clear" w:color="auto" w:fill="auto"/>
          </w:tcPr>
          <w:p w14:paraId="57641BEF" w14:textId="77777777" w:rsidR="0047752B" w:rsidRPr="00F3390A" w:rsidRDefault="0047752B" w:rsidP="0047752B">
            <w:pPr>
              <w:pStyle w:val="ILMtabletext2017"/>
              <w:rPr>
                <w:szCs w:val="22"/>
              </w:rPr>
            </w:pPr>
          </w:p>
        </w:tc>
      </w:tr>
      <w:tr w:rsidR="0047752B" w:rsidRPr="00F3390A" w14:paraId="25400123" w14:textId="77777777" w:rsidTr="00894D8F">
        <w:trPr>
          <w:cantSplit/>
          <w:trHeight w:val="340"/>
          <w:tblHeader/>
        </w:trPr>
        <w:tc>
          <w:tcPr>
            <w:tcW w:w="1310" w:type="dxa"/>
            <w:tcBorders>
              <w:top w:val="single" w:sz="4" w:space="0" w:color="auto"/>
              <w:bottom w:val="single" w:sz="4" w:space="0" w:color="auto"/>
            </w:tcBorders>
            <w:shd w:val="clear" w:color="auto" w:fill="auto"/>
          </w:tcPr>
          <w:p w14:paraId="5EAC8B08" w14:textId="09CE25CE" w:rsidR="0047752B" w:rsidRPr="009F1245" w:rsidRDefault="0047752B" w:rsidP="0047752B">
            <w:pPr>
              <w:pStyle w:val="ILMtabletext2017"/>
              <w:spacing w:after="80"/>
              <w:rPr>
                <w:lang w:val="en-US"/>
              </w:rPr>
            </w:pPr>
            <w:r>
              <w:rPr>
                <w:lang w:val="en-US"/>
              </w:rPr>
              <w:t>8618</w:t>
            </w:r>
            <w:r w:rsidRPr="009F1245">
              <w:rPr>
                <w:lang w:val="en-US"/>
              </w:rPr>
              <w:t>-</w:t>
            </w:r>
            <w:r>
              <w:rPr>
                <w:lang w:val="en-US"/>
              </w:rPr>
              <w:t>6</w:t>
            </w:r>
            <w:r w:rsidRPr="009F1245">
              <w:rPr>
                <w:lang w:val="en-US"/>
              </w:rPr>
              <w:t>0</w:t>
            </w:r>
            <w:r>
              <w:rPr>
                <w:lang w:val="en-US"/>
              </w:rPr>
              <w:t>9</w:t>
            </w:r>
          </w:p>
        </w:tc>
        <w:tc>
          <w:tcPr>
            <w:tcW w:w="3544" w:type="dxa"/>
            <w:tcBorders>
              <w:top w:val="single" w:sz="4" w:space="0" w:color="auto"/>
              <w:left w:val="nil"/>
              <w:bottom w:val="single" w:sz="4" w:space="0" w:color="auto"/>
              <w:right w:val="nil"/>
            </w:tcBorders>
            <w:shd w:val="clear" w:color="auto" w:fill="auto"/>
            <w:vAlign w:val="bottom"/>
          </w:tcPr>
          <w:p w14:paraId="1C5EAA52" w14:textId="67C61292" w:rsidR="0047752B" w:rsidRPr="004519B2" w:rsidRDefault="0047752B" w:rsidP="0047752B">
            <w:pPr>
              <w:pStyle w:val="ILMtabletext2017"/>
              <w:rPr>
                <w:lang w:val="en-US"/>
              </w:rPr>
            </w:pPr>
            <w:r w:rsidRPr="00CB3F05">
              <w:rPr>
                <w:lang w:val="en-US"/>
              </w:rPr>
              <w:t>Principles and Practices of Risk management</w:t>
            </w:r>
          </w:p>
        </w:tc>
        <w:tc>
          <w:tcPr>
            <w:tcW w:w="1559" w:type="dxa"/>
            <w:vMerge/>
            <w:shd w:val="clear" w:color="auto" w:fill="auto"/>
          </w:tcPr>
          <w:p w14:paraId="76B8BB4A" w14:textId="77777777" w:rsidR="0047752B" w:rsidRPr="00F3390A" w:rsidRDefault="0047752B" w:rsidP="0047752B">
            <w:pPr>
              <w:pStyle w:val="ILMtabletext2017"/>
              <w:rPr>
                <w:szCs w:val="22"/>
              </w:rPr>
            </w:pPr>
          </w:p>
        </w:tc>
        <w:tc>
          <w:tcPr>
            <w:tcW w:w="3118" w:type="dxa"/>
            <w:vMerge/>
            <w:shd w:val="clear" w:color="auto" w:fill="auto"/>
          </w:tcPr>
          <w:p w14:paraId="27F60C3B" w14:textId="77777777" w:rsidR="0047752B" w:rsidRPr="00F3390A" w:rsidRDefault="0047752B" w:rsidP="0047752B">
            <w:pPr>
              <w:pStyle w:val="ILMtabletext2017"/>
              <w:rPr>
                <w:szCs w:val="22"/>
              </w:rPr>
            </w:pPr>
          </w:p>
        </w:tc>
      </w:tr>
      <w:tr w:rsidR="0047752B" w:rsidRPr="00F3390A" w14:paraId="5E454FF7" w14:textId="77777777" w:rsidTr="00894D8F">
        <w:trPr>
          <w:cantSplit/>
          <w:trHeight w:val="340"/>
          <w:tblHeader/>
        </w:trPr>
        <w:tc>
          <w:tcPr>
            <w:tcW w:w="1310" w:type="dxa"/>
            <w:tcBorders>
              <w:top w:val="single" w:sz="4" w:space="0" w:color="auto"/>
              <w:bottom w:val="single" w:sz="4" w:space="0" w:color="auto"/>
            </w:tcBorders>
            <w:shd w:val="clear" w:color="auto" w:fill="auto"/>
          </w:tcPr>
          <w:p w14:paraId="23785D0E" w14:textId="73AA845E" w:rsidR="0047752B" w:rsidRPr="009F1245" w:rsidRDefault="0047752B" w:rsidP="0047752B">
            <w:pPr>
              <w:pStyle w:val="ILMtabletext2017"/>
              <w:spacing w:after="80"/>
              <w:rPr>
                <w:lang w:val="en-US"/>
              </w:rPr>
            </w:pPr>
            <w:r>
              <w:rPr>
                <w:lang w:val="en-US"/>
              </w:rPr>
              <w:t>8618</w:t>
            </w:r>
            <w:r w:rsidRPr="009F1245">
              <w:rPr>
                <w:lang w:val="en-US"/>
              </w:rPr>
              <w:t>-</w:t>
            </w:r>
            <w:r>
              <w:rPr>
                <w:lang w:val="en-US"/>
              </w:rPr>
              <w:t>610</w:t>
            </w:r>
          </w:p>
        </w:tc>
        <w:tc>
          <w:tcPr>
            <w:tcW w:w="3544" w:type="dxa"/>
            <w:tcBorders>
              <w:top w:val="single" w:sz="4" w:space="0" w:color="auto"/>
              <w:left w:val="nil"/>
              <w:bottom w:val="single" w:sz="4" w:space="0" w:color="auto"/>
              <w:right w:val="nil"/>
            </w:tcBorders>
            <w:shd w:val="clear" w:color="auto" w:fill="auto"/>
            <w:vAlign w:val="bottom"/>
          </w:tcPr>
          <w:p w14:paraId="5B96A48C" w14:textId="47D09CE0" w:rsidR="0047752B" w:rsidRPr="004519B2" w:rsidRDefault="0047752B" w:rsidP="0047752B">
            <w:pPr>
              <w:pStyle w:val="ILMtabletext2017"/>
              <w:rPr>
                <w:lang w:val="en-US"/>
              </w:rPr>
            </w:pPr>
            <w:r w:rsidRPr="00CB3F05">
              <w:rPr>
                <w:lang w:val="en-US"/>
              </w:rPr>
              <w:t xml:space="preserve">Innovation, Creativity and Entrepreneurship </w:t>
            </w:r>
          </w:p>
        </w:tc>
        <w:tc>
          <w:tcPr>
            <w:tcW w:w="1559" w:type="dxa"/>
            <w:vMerge/>
            <w:shd w:val="clear" w:color="auto" w:fill="auto"/>
          </w:tcPr>
          <w:p w14:paraId="3D336D1F" w14:textId="77777777" w:rsidR="0047752B" w:rsidRPr="00F3390A" w:rsidRDefault="0047752B" w:rsidP="0047752B">
            <w:pPr>
              <w:pStyle w:val="ILMtabletext2017"/>
              <w:rPr>
                <w:szCs w:val="22"/>
              </w:rPr>
            </w:pPr>
          </w:p>
        </w:tc>
        <w:tc>
          <w:tcPr>
            <w:tcW w:w="3118" w:type="dxa"/>
            <w:vMerge/>
            <w:shd w:val="clear" w:color="auto" w:fill="auto"/>
          </w:tcPr>
          <w:p w14:paraId="78EE0511" w14:textId="77777777" w:rsidR="0047752B" w:rsidRPr="00F3390A" w:rsidRDefault="0047752B" w:rsidP="0047752B">
            <w:pPr>
              <w:pStyle w:val="ILMtabletext2017"/>
              <w:rPr>
                <w:szCs w:val="22"/>
              </w:rPr>
            </w:pPr>
          </w:p>
        </w:tc>
      </w:tr>
      <w:tr w:rsidR="0047752B" w:rsidRPr="00F3390A" w14:paraId="0D93DB8E" w14:textId="77777777" w:rsidTr="00894D8F">
        <w:trPr>
          <w:cantSplit/>
          <w:trHeight w:val="340"/>
          <w:tblHeader/>
        </w:trPr>
        <w:tc>
          <w:tcPr>
            <w:tcW w:w="1310" w:type="dxa"/>
            <w:tcBorders>
              <w:top w:val="single" w:sz="4" w:space="0" w:color="auto"/>
              <w:bottom w:val="single" w:sz="4" w:space="0" w:color="auto"/>
            </w:tcBorders>
            <w:shd w:val="clear" w:color="auto" w:fill="auto"/>
          </w:tcPr>
          <w:p w14:paraId="24199B10" w14:textId="255DA08E" w:rsidR="0047752B" w:rsidRPr="009F1245" w:rsidRDefault="0047752B" w:rsidP="0047752B">
            <w:pPr>
              <w:pStyle w:val="ILMtabletext2017"/>
              <w:spacing w:after="80"/>
              <w:rPr>
                <w:lang w:val="en-US"/>
              </w:rPr>
            </w:pPr>
            <w:r>
              <w:rPr>
                <w:lang w:val="en-US"/>
              </w:rPr>
              <w:t>8618</w:t>
            </w:r>
            <w:r w:rsidRPr="009F1245">
              <w:rPr>
                <w:lang w:val="en-US"/>
              </w:rPr>
              <w:t>-</w:t>
            </w:r>
            <w:r>
              <w:rPr>
                <w:lang w:val="en-US"/>
              </w:rPr>
              <w:t>611</w:t>
            </w:r>
          </w:p>
        </w:tc>
        <w:tc>
          <w:tcPr>
            <w:tcW w:w="3544" w:type="dxa"/>
            <w:tcBorders>
              <w:top w:val="single" w:sz="4" w:space="0" w:color="auto"/>
              <w:left w:val="nil"/>
              <w:bottom w:val="single" w:sz="4" w:space="0" w:color="auto"/>
              <w:right w:val="nil"/>
            </w:tcBorders>
            <w:shd w:val="clear" w:color="auto" w:fill="auto"/>
            <w:vAlign w:val="bottom"/>
          </w:tcPr>
          <w:p w14:paraId="055E709C" w14:textId="2B00B12D" w:rsidR="0047752B" w:rsidRPr="004519B2" w:rsidRDefault="0047752B" w:rsidP="0047752B">
            <w:pPr>
              <w:pStyle w:val="ILMtabletext2017"/>
              <w:rPr>
                <w:lang w:val="en-US"/>
              </w:rPr>
            </w:pPr>
            <w:r w:rsidRPr="00CB3F05">
              <w:rPr>
                <w:lang w:val="en-US"/>
              </w:rPr>
              <w:t>Project Management</w:t>
            </w:r>
          </w:p>
        </w:tc>
        <w:tc>
          <w:tcPr>
            <w:tcW w:w="1559" w:type="dxa"/>
            <w:vMerge/>
            <w:shd w:val="clear" w:color="auto" w:fill="auto"/>
          </w:tcPr>
          <w:p w14:paraId="1312C234" w14:textId="77777777" w:rsidR="0047752B" w:rsidRPr="00F3390A" w:rsidRDefault="0047752B" w:rsidP="0047752B">
            <w:pPr>
              <w:pStyle w:val="ILMtabletext2017"/>
              <w:rPr>
                <w:szCs w:val="22"/>
              </w:rPr>
            </w:pPr>
          </w:p>
        </w:tc>
        <w:tc>
          <w:tcPr>
            <w:tcW w:w="3118" w:type="dxa"/>
            <w:vMerge/>
            <w:shd w:val="clear" w:color="auto" w:fill="auto"/>
          </w:tcPr>
          <w:p w14:paraId="51B0FAD7" w14:textId="77777777" w:rsidR="0047752B" w:rsidRPr="00F3390A" w:rsidRDefault="0047752B" w:rsidP="0047752B">
            <w:pPr>
              <w:pStyle w:val="ILMtabletext2017"/>
              <w:rPr>
                <w:szCs w:val="22"/>
              </w:rPr>
            </w:pPr>
          </w:p>
        </w:tc>
      </w:tr>
      <w:tr w:rsidR="0047752B" w:rsidRPr="00F3390A" w14:paraId="2FD08549" w14:textId="77777777" w:rsidTr="00894D8F">
        <w:trPr>
          <w:cantSplit/>
          <w:trHeight w:val="340"/>
          <w:tblHeader/>
        </w:trPr>
        <w:tc>
          <w:tcPr>
            <w:tcW w:w="1310" w:type="dxa"/>
            <w:tcBorders>
              <w:top w:val="single" w:sz="4" w:space="0" w:color="auto"/>
              <w:bottom w:val="single" w:sz="4" w:space="0" w:color="auto"/>
            </w:tcBorders>
            <w:shd w:val="clear" w:color="auto" w:fill="auto"/>
          </w:tcPr>
          <w:p w14:paraId="12B7C35B" w14:textId="2C6CDBE0" w:rsidR="0047752B" w:rsidRDefault="0047752B" w:rsidP="0047752B">
            <w:pPr>
              <w:pStyle w:val="ILMtabletext2017"/>
              <w:spacing w:after="80"/>
              <w:rPr>
                <w:lang w:val="en-US"/>
              </w:rPr>
            </w:pPr>
            <w:r>
              <w:rPr>
                <w:lang w:val="en-US"/>
              </w:rPr>
              <w:t>8618</w:t>
            </w:r>
            <w:r w:rsidRPr="009F1245">
              <w:rPr>
                <w:lang w:val="en-US"/>
              </w:rPr>
              <w:t>-</w:t>
            </w:r>
            <w:r>
              <w:rPr>
                <w:lang w:val="en-US"/>
              </w:rPr>
              <w:t>612</w:t>
            </w:r>
          </w:p>
        </w:tc>
        <w:tc>
          <w:tcPr>
            <w:tcW w:w="3544" w:type="dxa"/>
            <w:tcBorders>
              <w:top w:val="single" w:sz="4" w:space="0" w:color="auto"/>
              <w:left w:val="nil"/>
              <w:bottom w:val="single" w:sz="4" w:space="0" w:color="auto"/>
              <w:right w:val="nil"/>
            </w:tcBorders>
            <w:shd w:val="clear" w:color="auto" w:fill="auto"/>
            <w:vAlign w:val="bottom"/>
          </w:tcPr>
          <w:p w14:paraId="2ECE38A0" w14:textId="03961AAC" w:rsidR="0047752B" w:rsidRPr="00211A2B" w:rsidRDefault="0047752B" w:rsidP="0047752B">
            <w:pPr>
              <w:pStyle w:val="ILMtabletext2017"/>
              <w:rPr>
                <w:lang w:val="en-US"/>
              </w:rPr>
            </w:pPr>
            <w:r w:rsidRPr="00CB3F05">
              <w:rPr>
                <w:lang w:val="en-US"/>
              </w:rPr>
              <w:t>Introduction to Strategic Management</w:t>
            </w:r>
          </w:p>
        </w:tc>
        <w:tc>
          <w:tcPr>
            <w:tcW w:w="1559" w:type="dxa"/>
            <w:vMerge/>
            <w:shd w:val="clear" w:color="auto" w:fill="auto"/>
          </w:tcPr>
          <w:p w14:paraId="385F1F4D" w14:textId="77777777" w:rsidR="0047752B" w:rsidRPr="00F3390A" w:rsidRDefault="0047752B" w:rsidP="0047752B">
            <w:pPr>
              <w:pStyle w:val="ILMtabletext2017"/>
              <w:rPr>
                <w:szCs w:val="22"/>
              </w:rPr>
            </w:pPr>
          </w:p>
        </w:tc>
        <w:tc>
          <w:tcPr>
            <w:tcW w:w="3118" w:type="dxa"/>
            <w:vMerge/>
            <w:shd w:val="clear" w:color="auto" w:fill="auto"/>
          </w:tcPr>
          <w:p w14:paraId="3440AA42" w14:textId="77777777" w:rsidR="0047752B" w:rsidRPr="00F3390A" w:rsidRDefault="0047752B" w:rsidP="0047752B">
            <w:pPr>
              <w:pStyle w:val="ILMtabletext2017"/>
              <w:rPr>
                <w:szCs w:val="22"/>
              </w:rPr>
            </w:pPr>
          </w:p>
        </w:tc>
      </w:tr>
      <w:tr w:rsidR="0047752B" w:rsidRPr="00F3390A" w14:paraId="788CBA72" w14:textId="77777777" w:rsidTr="00894D8F">
        <w:trPr>
          <w:cantSplit/>
          <w:trHeight w:val="340"/>
          <w:tblHeader/>
        </w:trPr>
        <w:tc>
          <w:tcPr>
            <w:tcW w:w="1310" w:type="dxa"/>
            <w:tcBorders>
              <w:top w:val="single" w:sz="4" w:space="0" w:color="auto"/>
              <w:bottom w:val="single" w:sz="4" w:space="0" w:color="auto"/>
            </w:tcBorders>
            <w:shd w:val="clear" w:color="auto" w:fill="auto"/>
          </w:tcPr>
          <w:p w14:paraId="5C20527B" w14:textId="79DD0729" w:rsidR="0047752B" w:rsidDel="00D26AA5" w:rsidRDefault="0047752B" w:rsidP="0047752B">
            <w:pPr>
              <w:pStyle w:val="ILMtabletext2017"/>
              <w:spacing w:after="80"/>
              <w:rPr>
                <w:lang w:val="en-US"/>
              </w:rPr>
            </w:pPr>
            <w:r>
              <w:rPr>
                <w:lang w:val="en-US"/>
              </w:rPr>
              <w:t>8618-700</w:t>
            </w:r>
          </w:p>
        </w:tc>
        <w:tc>
          <w:tcPr>
            <w:tcW w:w="3544" w:type="dxa"/>
            <w:tcBorders>
              <w:top w:val="single" w:sz="4" w:space="0" w:color="auto"/>
              <w:left w:val="nil"/>
              <w:bottom w:val="single" w:sz="4" w:space="0" w:color="auto"/>
              <w:right w:val="nil"/>
            </w:tcBorders>
            <w:shd w:val="clear" w:color="auto" w:fill="auto"/>
            <w:vAlign w:val="center"/>
          </w:tcPr>
          <w:p w14:paraId="5F091358" w14:textId="376CD93F" w:rsidR="0047752B" w:rsidRPr="001171FE" w:rsidRDefault="0047752B" w:rsidP="0047752B">
            <w:pPr>
              <w:pStyle w:val="ILMtabletext2017"/>
              <w:rPr>
                <w:lang w:val="en-US"/>
              </w:rPr>
            </w:pPr>
            <w:r w:rsidRPr="0047752B">
              <w:rPr>
                <w:lang w:val="en-US"/>
              </w:rPr>
              <w:t>Developing leadership and management capability through enquiry </w:t>
            </w:r>
          </w:p>
        </w:tc>
        <w:tc>
          <w:tcPr>
            <w:tcW w:w="1559" w:type="dxa"/>
            <w:vMerge/>
            <w:shd w:val="clear" w:color="auto" w:fill="auto"/>
          </w:tcPr>
          <w:p w14:paraId="7A380EED" w14:textId="77777777" w:rsidR="0047752B" w:rsidRPr="00F3390A" w:rsidRDefault="0047752B" w:rsidP="0047752B">
            <w:pPr>
              <w:pStyle w:val="ILMtabletext2017"/>
              <w:rPr>
                <w:szCs w:val="22"/>
              </w:rPr>
            </w:pPr>
          </w:p>
        </w:tc>
        <w:tc>
          <w:tcPr>
            <w:tcW w:w="3118" w:type="dxa"/>
            <w:vMerge/>
            <w:shd w:val="clear" w:color="auto" w:fill="auto"/>
          </w:tcPr>
          <w:p w14:paraId="53A192E2" w14:textId="77777777" w:rsidR="0047752B" w:rsidRPr="00F3390A" w:rsidRDefault="0047752B" w:rsidP="0047752B">
            <w:pPr>
              <w:pStyle w:val="ILMtabletext2017"/>
              <w:rPr>
                <w:szCs w:val="22"/>
              </w:rPr>
            </w:pPr>
          </w:p>
        </w:tc>
      </w:tr>
      <w:tr w:rsidR="0047752B" w:rsidRPr="00F3390A" w14:paraId="233AD7F3" w14:textId="77777777" w:rsidTr="00894D8F">
        <w:trPr>
          <w:cantSplit/>
          <w:trHeight w:val="340"/>
          <w:tblHeader/>
        </w:trPr>
        <w:tc>
          <w:tcPr>
            <w:tcW w:w="1310" w:type="dxa"/>
            <w:tcBorders>
              <w:top w:val="single" w:sz="4" w:space="0" w:color="auto"/>
              <w:bottom w:val="single" w:sz="4" w:space="0" w:color="auto"/>
            </w:tcBorders>
            <w:shd w:val="clear" w:color="auto" w:fill="auto"/>
          </w:tcPr>
          <w:p w14:paraId="3D320811" w14:textId="0E96254A" w:rsidR="0047752B" w:rsidDel="00D26AA5" w:rsidRDefault="0047752B" w:rsidP="0047752B">
            <w:pPr>
              <w:pStyle w:val="ILMtabletext2017"/>
              <w:spacing w:after="80"/>
              <w:rPr>
                <w:lang w:val="en-US"/>
              </w:rPr>
            </w:pPr>
            <w:r w:rsidRPr="0091355E">
              <w:rPr>
                <w:lang w:val="en-US"/>
              </w:rPr>
              <w:t>8618-70</w:t>
            </w:r>
            <w:r>
              <w:rPr>
                <w:lang w:val="en-US"/>
              </w:rPr>
              <w:t>1</w:t>
            </w:r>
          </w:p>
        </w:tc>
        <w:tc>
          <w:tcPr>
            <w:tcW w:w="3544" w:type="dxa"/>
            <w:tcBorders>
              <w:top w:val="single" w:sz="4" w:space="0" w:color="auto"/>
              <w:left w:val="nil"/>
              <w:bottom w:val="single" w:sz="4" w:space="0" w:color="auto"/>
              <w:right w:val="nil"/>
            </w:tcBorders>
            <w:shd w:val="clear" w:color="auto" w:fill="auto"/>
            <w:vAlign w:val="center"/>
          </w:tcPr>
          <w:p w14:paraId="436C4A6B" w14:textId="05F84EB4" w:rsidR="0047752B" w:rsidRPr="001171FE" w:rsidRDefault="0047752B" w:rsidP="0047752B">
            <w:pPr>
              <w:pStyle w:val="ILMtabletext2017"/>
              <w:rPr>
                <w:lang w:val="en-US"/>
              </w:rPr>
            </w:pPr>
            <w:r w:rsidRPr="0047752B">
              <w:rPr>
                <w:lang w:val="en-US"/>
              </w:rPr>
              <w:t>Developing a high-level business case </w:t>
            </w:r>
          </w:p>
        </w:tc>
        <w:tc>
          <w:tcPr>
            <w:tcW w:w="1559" w:type="dxa"/>
            <w:vMerge/>
            <w:shd w:val="clear" w:color="auto" w:fill="auto"/>
          </w:tcPr>
          <w:p w14:paraId="2C6FC756" w14:textId="77777777" w:rsidR="0047752B" w:rsidRPr="00F3390A" w:rsidRDefault="0047752B" w:rsidP="0047752B">
            <w:pPr>
              <w:pStyle w:val="ILMtabletext2017"/>
              <w:rPr>
                <w:szCs w:val="22"/>
              </w:rPr>
            </w:pPr>
          </w:p>
        </w:tc>
        <w:tc>
          <w:tcPr>
            <w:tcW w:w="3118" w:type="dxa"/>
            <w:vMerge/>
            <w:shd w:val="clear" w:color="auto" w:fill="auto"/>
          </w:tcPr>
          <w:p w14:paraId="573EE743" w14:textId="77777777" w:rsidR="0047752B" w:rsidRPr="00F3390A" w:rsidRDefault="0047752B" w:rsidP="0047752B">
            <w:pPr>
              <w:pStyle w:val="ILMtabletext2017"/>
              <w:rPr>
                <w:szCs w:val="22"/>
              </w:rPr>
            </w:pPr>
          </w:p>
        </w:tc>
      </w:tr>
      <w:tr w:rsidR="0047752B" w:rsidRPr="00F3390A" w14:paraId="3A93F01A" w14:textId="77777777" w:rsidTr="00894D8F">
        <w:trPr>
          <w:cantSplit/>
          <w:trHeight w:val="340"/>
          <w:tblHeader/>
        </w:trPr>
        <w:tc>
          <w:tcPr>
            <w:tcW w:w="1310" w:type="dxa"/>
            <w:tcBorders>
              <w:top w:val="single" w:sz="4" w:space="0" w:color="auto"/>
              <w:bottom w:val="single" w:sz="4" w:space="0" w:color="auto"/>
            </w:tcBorders>
            <w:shd w:val="clear" w:color="auto" w:fill="auto"/>
          </w:tcPr>
          <w:p w14:paraId="577888FB" w14:textId="75D11216" w:rsidR="0047752B" w:rsidDel="00D26AA5" w:rsidRDefault="0047752B" w:rsidP="0047752B">
            <w:pPr>
              <w:pStyle w:val="ILMtabletext2017"/>
              <w:spacing w:after="80"/>
              <w:rPr>
                <w:lang w:val="en-US"/>
              </w:rPr>
            </w:pPr>
            <w:r w:rsidRPr="0091355E">
              <w:rPr>
                <w:lang w:val="en-US"/>
              </w:rPr>
              <w:t>8618-70</w:t>
            </w:r>
            <w:r>
              <w:rPr>
                <w:lang w:val="en-US"/>
              </w:rPr>
              <w:t>2</w:t>
            </w:r>
          </w:p>
        </w:tc>
        <w:tc>
          <w:tcPr>
            <w:tcW w:w="3544" w:type="dxa"/>
            <w:tcBorders>
              <w:top w:val="single" w:sz="4" w:space="0" w:color="auto"/>
              <w:left w:val="nil"/>
              <w:bottom w:val="single" w:sz="4" w:space="0" w:color="auto"/>
              <w:right w:val="nil"/>
            </w:tcBorders>
            <w:shd w:val="clear" w:color="auto" w:fill="auto"/>
            <w:vAlign w:val="center"/>
          </w:tcPr>
          <w:p w14:paraId="462BF43A" w14:textId="16DF5054" w:rsidR="0047752B" w:rsidRPr="001171FE" w:rsidRDefault="0047752B" w:rsidP="0047752B">
            <w:pPr>
              <w:pStyle w:val="ILMtabletext2017"/>
              <w:rPr>
                <w:lang w:val="en-US"/>
              </w:rPr>
            </w:pPr>
            <w:r w:rsidRPr="0047752B">
              <w:rPr>
                <w:lang w:val="en-US"/>
              </w:rPr>
              <w:t xml:space="preserve">Developing and maintaining a high-performance culture and </w:t>
            </w:r>
            <w:proofErr w:type="spellStart"/>
            <w:r w:rsidRPr="0047752B">
              <w:rPr>
                <w:lang w:val="en-US"/>
              </w:rPr>
              <w:t>optimising</w:t>
            </w:r>
            <w:proofErr w:type="spellEnd"/>
            <w:r w:rsidRPr="0047752B">
              <w:rPr>
                <w:lang w:val="en-US"/>
              </w:rPr>
              <w:t xml:space="preserve"> resources </w:t>
            </w:r>
          </w:p>
        </w:tc>
        <w:tc>
          <w:tcPr>
            <w:tcW w:w="1559" w:type="dxa"/>
            <w:vMerge/>
            <w:shd w:val="clear" w:color="auto" w:fill="auto"/>
          </w:tcPr>
          <w:p w14:paraId="1F453641" w14:textId="77777777" w:rsidR="0047752B" w:rsidRPr="00F3390A" w:rsidRDefault="0047752B" w:rsidP="0047752B">
            <w:pPr>
              <w:pStyle w:val="ILMtabletext2017"/>
              <w:rPr>
                <w:szCs w:val="22"/>
              </w:rPr>
            </w:pPr>
          </w:p>
        </w:tc>
        <w:tc>
          <w:tcPr>
            <w:tcW w:w="3118" w:type="dxa"/>
            <w:vMerge/>
            <w:shd w:val="clear" w:color="auto" w:fill="auto"/>
          </w:tcPr>
          <w:p w14:paraId="3D3F25A5" w14:textId="77777777" w:rsidR="0047752B" w:rsidRPr="00F3390A" w:rsidRDefault="0047752B" w:rsidP="0047752B">
            <w:pPr>
              <w:pStyle w:val="ILMtabletext2017"/>
              <w:rPr>
                <w:szCs w:val="22"/>
              </w:rPr>
            </w:pPr>
          </w:p>
        </w:tc>
      </w:tr>
      <w:tr w:rsidR="0047752B" w:rsidRPr="00F3390A" w14:paraId="26A88866" w14:textId="77777777" w:rsidTr="00894D8F">
        <w:trPr>
          <w:cantSplit/>
          <w:trHeight w:val="340"/>
          <w:tblHeader/>
        </w:trPr>
        <w:tc>
          <w:tcPr>
            <w:tcW w:w="1310" w:type="dxa"/>
            <w:tcBorders>
              <w:top w:val="single" w:sz="4" w:space="0" w:color="auto"/>
              <w:bottom w:val="single" w:sz="4" w:space="0" w:color="auto"/>
            </w:tcBorders>
            <w:shd w:val="clear" w:color="auto" w:fill="auto"/>
          </w:tcPr>
          <w:p w14:paraId="755A476D" w14:textId="3089F328" w:rsidR="0047752B" w:rsidRPr="009F1245" w:rsidRDefault="0047752B" w:rsidP="0047752B">
            <w:pPr>
              <w:pStyle w:val="ILMtabletext2017"/>
              <w:spacing w:after="80"/>
              <w:rPr>
                <w:lang w:val="en-US"/>
              </w:rPr>
            </w:pPr>
            <w:r>
              <w:rPr>
                <w:lang w:val="en-US"/>
              </w:rPr>
              <w:t>8618-703</w:t>
            </w:r>
          </w:p>
        </w:tc>
        <w:tc>
          <w:tcPr>
            <w:tcW w:w="3544" w:type="dxa"/>
            <w:tcBorders>
              <w:top w:val="single" w:sz="4" w:space="0" w:color="auto"/>
              <w:left w:val="nil"/>
              <w:bottom w:val="single" w:sz="4" w:space="0" w:color="auto"/>
              <w:right w:val="nil"/>
            </w:tcBorders>
            <w:shd w:val="clear" w:color="auto" w:fill="auto"/>
            <w:vAlign w:val="center"/>
          </w:tcPr>
          <w:p w14:paraId="23731B2F" w14:textId="3113EF76" w:rsidR="0047752B" w:rsidRPr="004519B2" w:rsidRDefault="0047752B" w:rsidP="0047752B">
            <w:pPr>
              <w:pStyle w:val="ILMtabletext2017"/>
              <w:rPr>
                <w:lang w:val="en-US"/>
              </w:rPr>
            </w:pPr>
            <w:r w:rsidRPr="001171FE">
              <w:rPr>
                <w:lang w:val="en-US"/>
              </w:rPr>
              <w:t>Developing Strategic Leadership and Management Capability</w:t>
            </w:r>
          </w:p>
        </w:tc>
        <w:tc>
          <w:tcPr>
            <w:tcW w:w="1559" w:type="dxa"/>
            <w:vMerge/>
            <w:shd w:val="clear" w:color="auto" w:fill="auto"/>
          </w:tcPr>
          <w:p w14:paraId="11E693D9" w14:textId="77777777" w:rsidR="0047752B" w:rsidRPr="00F3390A" w:rsidRDefault="0047752B" w:rsidP="0047752B">
            <w:pPr>
              <w:pStyle w:val="ILMtabletext2017"/>
              <w:rPr>
                <w:szCs w:val="22"/>
              </w:rPr>
            </w:pPr>
          </w:p>
        </w:tc>
        <w:tc>
          <w:tcPr>
            <w:tcW w:w="3118" w:type="dxa"/>
            <w:vMerge/>
            <w:shd w:val="clear" w:color="auto" w:fill="auto"/>
          </w:tcPr>
          <w:p w14:paraId="55C2A108" w14:textId="77777777" w:rsidR="0047752B" w:rsidRPr="00F3390A" w:rsidRDefault="0047752B" w:rsidP="0047752B">
            <w:pPr>
              <w:pStyle w:val="ILMtabletext2017"/>
              <w:rPr>
                <w:szCs w:val="22"/>
              </w:rPr>
            </w:pPr>
          </w:p>
        </w:tc>
      </w:tr>
      <w:tr w:rsidR="0047752B" w:rsidRPr="00F3390A" w14:paraId="716ED4F6" w14:textId="77777777" w:rsidTr="00894D8F">
        <w:trPr>
          <w:cantSplit/>
          <w:trHeight w:val="340"/>
          <w:tblHeader/>
        </w:trPr>
        <w:tc>
          <w:tcPr>
            <w:tcW w:w="1310" w:type="dxa"/>
            <w:tcBorders>
              <w:top w:val="single" w:sz="4" w:space="0" w:color="auto"/>
              <w:bottom w:val="single" w:sz="4" w:space="0" w:color="auto"/>
            </w:tcBorders>
            <w:shd w:val="clear" w:color="auto" w:fill="auto"/>
          </w:tcPr>
          <w:p w14:paraId="70A32288" w14:textId="374201A0" w:rsidR="0047752B" w:rsidRPr="009F1245" w:rsidRDefault="0047752B" w:rsidP="0047752B">
            <w:pPr>
              <w:pStyle w:val="ILMtabletext2017"/>
              <w:spacing w:after="80"/>
              <w:rPr>
                <w:lang w:val="en-US"/>
              </w:rPr>
            </w:pPr>
            <w:r>
              <w:rPr>
                <w:lang w:val="en-US"/>
              </w:rPr>
              <w:t>8618-710</w:t>
            </w:r>
          </w:p>
        </w:tc>
        <w:tc>
          <w:tcPr>
            <w:tcW w:w="3544" w:type="dxa"/>
            <w:tcBorders>
              <w:top w:val="single" w:sz="4" w:space="0" w:color="auto"/>
              <w:left w:val="nil"/>
              <w:bottom w:val="single" w:sz="4" w:space="0" w:color="auto"/>
              <w:right w:val="nil"/>
            </w:tcBorders>
            <w:shd w:val="clear" w:color="auto" w:fill="auto"/>
            <w:vAlign w:val="bottom"/>
          </w:tcPr>
          <w:p w14:paraId="3D70A3B5" w14:textId="096695E4" w:rsidR="0047752B" w:rsidRPr="004519B2" w:rsidRDefault="0047752B" w:rsidP="0047752B">
            <w:pPr>
              <w:pStyle w:val="ILMtabletext2017"/>
              <w:rPr>
                <w:lang w:val="en-US"/>
              </w:rPr>
            </w:pPr>
            <w:r w:rsidRPr="00CB3F05">
              <w:rPr>
                <w:lang w:val="en-US"/>
              </w:rPr>
              <w:t>Embedding a Culture of Developmental Leadership</w:t>
            </w:r>
          </w:p>
        </w:tc>
        <w:tc>
          <w:tcPr>
            <w:tcW w:w="1559" w:type="dxa"/>
            <w:vMerge/>
            <w:shd w:val="clear" w:color="auto" w:fill="auto"/>
          </w:tcPr>
          <w:p w14:paraId="25452A9A" w14:textId="77777777" w:rsidR="0047752B" w:rsidRPr="00F3390A" w:rsidRDefault="0047752B" w:rsidP="0047752B">
            <w:pPr>
              <w:pStyle w:val="ILMtabletext2017"/>
              <w:rPr>
                <w:szCs w:val="22"/>
              </w:rPr>
            </w:pPr>
          </w:p>
        </w:tc>
        <w:tc>
          <w:tcPr>
            <w:tcW w:w="3118" w:type="dxa"/>
            <w:vMerge/>
            <w:shd w:val="clear" w:color="auto" w:fill="auto"/>
          </w:tcPr>
          <w:p w14:paraId="6980133C" w14:textId="77777777" w:rsidR="0047752B" w:rsidRPr="00F3390A" w:rsidRDefault="0047752B" w:rsidP="0047752B">
            <w:pPr>
              <w:pStyle w:val="ILMtabletext2017"/>
              <w:rPr>
                <w:szCs w:val="22"/>
              </w:rPr>
            </w:pPr>
          </w:p>
        </w:tc>
      </w:tr>
      <w:tr w:rsidR="0047752B" w:rsidRPr="00F3390A" w14:paraId="1D91E824" w14:textId="77777777" w:rsidTr="00894D8F">
        <w:trPr>
          <w:cantSplit/>
          <w:trHeight w:val="340"/>
          <w:tblHeader/>
        </w:trPr>
        <w:tc>
          <w:tcPr>
            <w:tcW w:w="1310" w:type="dxa"/>
            <w:tcBorders>
              <w:top w:val="single" w:sz="4" w:space="0" w:color="auto"/>
              <w:bottom w:val="single" w:sz="4" w:space="0" w:color="auto"/>
            </w:tcBorders>
            <w:shd w:val="clear" w:color="auto" w:fill="auto"/>
          </w:tcPr>
          <w:p w14:paraId="1D4B7F22" w14:textId="7A452486" w:rsidR="0047752B" w:rsidRPr="009F1245" w:rsidRDefault="0047752B" w:rsidP="0047752B">
            <w:pPr>
              <w:pStyle w:val="ILMtabletext2017"/>
              <w:spacing w:after="80"/>
              <w:rPr>
                <w:lang w:val="en-US"/>
              </w:rPr>
            </w:pPr>
            <w:r>
              <w:rPr>
                <w:lang w:val="en-US"/>
              </w:rPr>
              <w:t>8618-711</w:t>
            </w:r>
          </w:p>
        </w:tc>
        <w:tc>
          <w:tcPr>
            <w:tcW w:w="3544" w:type="dxa"/>
            <w:tcBorders>
              <w:top w:val="single" w:sz="4" w:space="0" w:color="auto"/>
              <w:left w:val="nil"/>
              <w:bottom w:val="single" w:sz="4" w:space="0" w:color="auto"/>
              <w:right w:val="nil"/>
            </w:tcBorders>
            <w:shd w:val="clear" w:color="auto" w:fill="auto"/>
            <w:vAlign w:val="bottom"/>
          </w:tcPr>
          <w:p w14:paraId="74590D52" w14:textId="3F910CCB" w:rsidR="0047752B" w:rsidRPr="004519B2" w:rsidRDefault="0047752B" w:rsidP="0047752B">
            <w:pPr>
              <w:pStyle w:val="ILMtabletext2017"/>
              <w:rPr>
                <w:lang w:val="en-US"/>
              </w:rPr>
            </w:pPr>
            <w:r w:rsidRPr="00CB3F05">
              <w:rPr>
                <w:lang w:val="en-US"/>
              </w:rPr>
              <w:t>Strategic Leadership Development</w:t>
            </w:r>
          </w:p>
        </w:tc>
        <w:tc>
          <w:tcPr>
            <w:tcW w:w="1559" w:type="dxa"/>
            <w:vMerge/>
            <w:shd w:val="clear" w:color="auto" w:fill="auto"/>
          </w:tcPr>
          <w:p w14:paraId="1760F80E" w14:textId="77777777" w:rsidR="0047752B" w:rsidRPr="00F3390A" w:rsidRDefault="0047752B" w:rsidP="0047752B">
            <w:pPr>
              <w:pStyle w:val="ILMtabletext2017"/>
              <w:rPr>
                <w:szCs w:val="22"/>
              </w:rPr>
            </w:pPr>
          </w:p>
        </w:tc>
        <w:tc>
          <w:tcPr>
            <w:tcW w:w="3118" w:type="dxa"/>
            <w:vMerge/>
            <w:shd w:val="clear" w:color="auto" w:fill="auto"/>
          </w:tcPr>
          <w:p w14:paraId="7E18EEE6" w14:textId="77777777" w:rsidR="0047752B" w:rsidRPr="00F3390A" w:rsidRDefault="0047752B" w:rsidP="0047752B">
            <w:pPr>
              <w:pStyle w:val="ILMtabletext2017"/>
              <w:rPr>
                <w:szCs w:val="22"/>
              </w:rPr>
            </w:pPr>
          </w:p>
        </w:tc>
      </w:tr>
      <w:tr w:rsidR="0047752B" w:rsidRPr="00F3390A" w14:paraId="34D93F11" w14:textId="77777777" w:rsidTr="00894D8F">
        <w:trPr>
          <w:cantSplit/>
          <w:trHeight w:val="340"/>
          <w:tblHeader/>
        </w:trPr>
        <w:tc>
          <w:tcPr>
            <w:tcW w:w="1310" w:type="dxa"/>
            <w:tcBorders>
              <w:top w:val="single" w:sz="4" w:space="0" w:color="auto"/>
              <w:bottom w:val="single" w:sz="4" w:space="0" w:color="auto"/>
            </w:tcBorders>
            <w:shd w:val="clear" w:color="auto" w:fill="auto"/>
          </w:tcPr>
          <w:p w14:paraId="0E1737B4" w14:textId="49971ADF" w:rsidR="0047752B" w:rsidRPr="009F1245" w:rsidRDefault="0047752B" w:rsidP="0047752B">
            <w:pPr>
              <w:pStyle w:val="ILMtabletext2017"/>
              <w:spacing w:after="80"/>
              <w:rPr>
                <w:lang w:val="en-US"/>
              </w:rPr>
            </w:pPr>
            <w:r>
              <w:rPr>
                <w:lang w:val="en-US"/>
              </w:rPr>
              <w:t>8618</w:t>
            </w:r>
            <w:r w:rsidRPr="00675867">
              <w:rPr>
                <w:lang w:val="en-US"/>
              </w:rPr>
              <w:t>-71</w:t>
            </w:r>
            <w:r>
              <w:rPr>
                <w:lang w:val="en-US"/>
              </w:rPr>
              <w:t>2</w:t>
            </w:r>
          </w:p>
        </w:tc>
        <w:tc>
          <w:tcPr>
            <w:tcW w:w="3544" w:type="dxa"/>
            <w:tcBorders>
              <w:top w:val="single" w:sz="4" w:space="0" w:color="auto"/>
              <w:left w:val="nil"/>
              <w:bottom w:val="single" w:sz="4" w:space="0" w:color="auto"/>
              <w:right w:val="nil"/>
            </w:tcBorders>
            <w:shd w:val="clear" w:color="auto" w:fill="auto"/>
            <w:vAlign w:val="bottom"/>
          </w:tcPr>
          <w:p w14:paraId="2BC0A086" w14:textId="3AA48DBB" w:rsidR="0047752B" w:rsidRPr="004519B2" w:rsidRDefault="0047752B" w:rsidP="0047752B">
            <w:pPr>
              <w:pStyle w:val="ILMtabletext2017"/>
              <w:rPr>
                <w:lang w:val="en-US"/>
              </w:rPr>
            </w:pPr>
            <w:r w:rsidRPr="00CB3F05">
              <w:rPr>
                <w:lang w:val="en-US"/>
              </w:rPr>
              <w:t xml:space="preserve">Supporting a culture of innovation through change </w:t>
            </w:r>
          </w:p>
        </w:tc>
        <w:tc>
          <w:tcPr>
            <w:tcW w:w="1559" w:type="dxa"/>
            <w:vMerge/>
            <w:shd w:val="clear" w:color="auto" w:fill="auto"/>
          </w:tcPr>
          <w:p w14:paraId="17DB0DFF" w14:textId="77777777" w:rsidR="0047752B" w:rsidRPr="00F3390A" w:rsidRDefault="0047752B" w:rsidP="0047752B">
            <w:pPr>
              <w:pStyle w:val="ILMtabletext2017"/>
              <w:rPr>
                <w:szCs w:val="22"/>
              </w:rPr>
            </w:pPr>
          </w:p>
        </w:tc>
        <w:tc>
          <w:tcPr>
            <w:tcW w:w="3118" w:type="dxa"/>
            <w:vMerge/>
            <w:shd w:val="clear" w:color="auto" w:fill="auto"/>
          </w:tcPr>
          <w:p w14:paraId="49B4B6E5" w14:textId="77777777" w:rsidR="0047752B" w:rsidRPr="00F3390A" w:rsidRDefault="0047752B" w:rsidP="0047752B">
            <w:pPr>
              <w:pStyle w:val="ILMtabletext2017"/>
              <w:rPr>
                <w:szCs w:val="22"/>
              </w:rPr>
            </w:pPr>
          </w:p>
        </w:tc>
      </w:tr>
      <w:tr w:rsidR="0047752B" w:rsidRPr="00F3390A" w14:paraId="282C3671" w14:textId="77777777" w:rsidTr="00894D8F">
        <w:trPr>
          <w:cantSplit/>
          <w:trHeight w:val="340"/>
          <w:tblHeader/>
        </w:trPr>
        <w:tc>
          <w:tcPr>
            <w:tcW w:w="1310" w:type="dxa"/>
            <w:tcBorders>
              <w:top w:val="single" w:sz="4" w:space="0" w:color="auto"/>
              <w:bottom w:val="single" w:sz="4" w:space="0" w:color="auto"/>
            </w:tcBorders>
            <w:shd w:val="clear" w:color="auto" w:fill="auto"/>
          </w:tcPr>
          <w:p w14:paraId="4241BF82" w14:textId="44EEAFF5" w:rsidR="0047752B" w:rsidRPr="009F1245" w:rsidRDefault="0047752B" w:rsidP="0047752B">
            <w:pPr>
              <w:pStyle w:val="ILMtabletext2017"/>
              <w:spacing w:after="80"/>
              <w:rPr>
                <w:lang w:val="en-US"/>
              </w:rPr>
            </w:pPr>
            <w:r>
              <w:rPr>
                <w:lang w:val="en-US"/>
              </w:rPr>
              <w:lastRenderedPageBreak/>
              <w:t>8618</w:t>
            </w:r>
            <w:r w:rsidRPr="00675867">
              <w:rPr>
                <w:lang w:val="en-US"/>
              </w:rPr>
              <w:t>-71</w:t>
            </w:r>
            <w:r>
              <w:rPr>
                <w:lang w:val="en-US"/>
              </w:rPr>
              <w:t>3</w:t>
            </w:r>
          </w:p>
        </w:tc>
        <w:tc>
          <w:tcPr>
            <w:tcW w:w="3544" w:type="dxa"/>
            <w:tcBorders>
              <w:top w:val="single" w:sz="4" w:space="0" w:color="auto"/>
              <w:left w:val="nil"/>
              <w:bottom w:val="single" w:sz="4" w:space="0" w:color="auto"/>
              <w:right w:val="nil"/>
            </w:tcBorders>
            <w:shd w:val="clear" w:color="auto" w:fill="auto"/>
            <w:vAlign w:val="bottom"/>
          </w:tcPr>
          <w:p w14:paraId="6F5CC1F4" w14:textId="55DE0B6F" w:rsidR="0047752B" w:rsidRPr="004519B2" w:rsidRDefault="0047752B" w:rsidP="0047752B">
            <w:pPr>
              <w:pStyle w:val="ILMtabletext2017"/>
              <w:rPr>
                <w:lang w:val="en-US"/>
              </w:rPr>
            </w:pPr>
            <w:r w:rsidRPr="00CB3F05">
              <w:rPr>
                <w:lang w:val="en-US"/>
              </w:rPr>
              <w:t>Strategic Influencing and Negotiation</w:t>
            </w:r>
          </w:p>
        </w:tc>
        <w:tc>
          <w:tcPr>
            <w:tcW w:w="1559" w:type="dxa"/>
            <w:vMerge/>
            <w:shd w:val="clear" w:color="auto" w:fill="auto"/>
          </w:tcPr>
          <w:p w14:paraId="5489A4C7" w14:textId="77777777" w:rsidR="0047752B" w:rsidRPr="00F3390A" w:rsidRDefault="0047752B" w:rsidP="0047752B">
            <w:pPr>
              <w:pStyle w:val="ILMtabletext2017"/>
              <w:rPr>
                <w:szCs w:val="22"/>
              </w:rPr>
            </w:pPr>
          </w:p>
        </w:tc>
        <w:tc>
          <w:tcPr>
            <w:tcW w:w="3118" w:type="dxa"/>
            <w:vMerge/>
            <w:shd w:val="clear" w:color="auto" w:fill="auto"/>
          </w:tcPr>
          <w:p w14:paraId="3F8338F0" w14:textId="77777777" w:rsidR="0047752B" w:rsidRPr="00F3390A" w:rsidRDefault="0047752B" w:rsidP="0047752B">
            <w:pPr>
              <w:pStyle w:val="ILMtabletext2017"/>
              <w:rPr>
                <w:szCs w:val="22"/>
              </w:rPr>
            </w:pPr>
          </w:p>
        </w:tc>
      </w:tr>
      <w:tr w:rsidR="0047752B" w:rsidRPr="00F3390A" w14:paraId="393EF4CF" w14:textId="77777777" w:rsidTr="00894D8F">
        <w:trPr>
          <w:cantSplit/>
          <w:trHeight w:val="340"/>
          <w:tblHeader/>
        </w:trPr>
        <w:tc>
          <w:tcPr>
            <w:tcW w:w="1310" w:type="dxa"/>
            <w:tcBorders>
              <w:top w:val="single" w:sz="4" w:space="0" w:color="auto"/>
              <w:bottom w:val="single" w:sz="4" w:space="0" w:color="auto"/>
            </w:tcBorders>
            <w:shd w:val="clear" w:color="auto" w:fill="auto"/>
          </w:tcPr>
          <w:p w14:paraId="372DC230" w14:textId="113353BE" w:rsidR="0047752B" w:rsidRPr="00675867" w:rsidRDefault="0047752B" w:rsidP="0047752B">
            <w:pPr>
              <w:pStyle w:val="ILMtabletext2017"/>
              <w:spacing w:after="80"/>
              <w:rPr>
                <w:lang w:val="en-US"/>
              </w:rPr>
            </w:pPr>
            <w:r>
              <w:rPr>
                <w:lang w:val="en-US"/>
              </w:rPr>
              <w:t>8618</w:t>
            </w:r>
            <w:r w:rsidRPr="008A3298">
              <w:rPr>
                <w:lang w:val="en-US"/>
              </w:rPr>
              <w:t>-71</w:t>
            </w:r>
            <w:r>
              <w:rPr>
                <w:lang w:val="en-US"/>
              </w:rPr>
              <w:t>4</w:t>
            </w:r>
          </w:p>
        </w:tc>
        <w:tc>
          <w:tcPr>
            <w:tcW w:w="3544" w:type="dxa"/>
            <w:tcBorders>
              <w:top w:val="single" w:sz="4" w:space="0" w:color="auto"/>
              <w:left w:val="nil"/>
              <w:bottom w:val="single" w:sz="4" w:space="0" w:color="auto"/>
              <w:right w:val="nil"/>
            </w:tcBorders>
            <w:shd w:val="clear" w:color="auto" w:fill="auto"/>
            <w:vAlign w:val="bottom"/>
          </w:tcPr>
          <w:p w14:paraId="717F7025" w14:textId="42698C9F" w:rsidR="0047752B" w:rsidRPr="004519B2" w:rsidRDefault="0047752B" w:rsidP="0047752B">
            <w:pPr>
              <w:pStyle w:val="ILMtabletext2017"/>
              <w:rPr>
                <w:lang w:val="en-US"/>
              </w:rPr>
            </w:pPr>
            <w:r w:rsidRPr="00CB3F05">
              <w:rPr>
                <w:lang w:val="en-US"/>
              </w:rPr>
              <w:t xml:space="preserve">Strategic </w:t>
            </w:r>
            <w:proofErr w:type="spellStart"/>
            <w:r w:rsidRPr="00CB3F05">
              <w:rPr>
                <w:lang w:val="en-US"/>
              </w:rPr>
              <w:t>Optimisation</w:t>
            </w:r>
            <w:proofErr w:type="spellEnd"/>
            <w:r w:rsidRPr="00CB3F05">
              <w:rPr>
                <w:lang w:val="en-US"/>
              </w:rPr>
              <w:t xml:space="preserve"> of People Resources </w:t>
            </w:r>
          </w:p>
        </w:tc>
        <w:tc>
          <w:tcPr>
            <w:tcW w:w="1559" w:type="dxa"/>
            <w:vMerge/>
            <w:shd w:val="clear" w:color="auto" w:fill="auto"/>
          </w:tcPr>
          <w:p w14:paraId="40FE2AEF" w14:textId="77777777" w:rsidR="0047752B" w:rsidRPr="00F3390A" w:rsidRDefault="0047752B" w:rsidP="0047752B">
            <w:pPr>
              <w:pStyle w:val="ILMtabletext2017"/>
              <w:rPr>
                <w:szCs w:val="22"/>
              </w:rPr>
            </w:pPr>
          </w:p>
        </w:tc>
        <w:tc>
          <w:tcPr>
            <w:tcW w:w="3118" w:type="dxa"/>
            <w:vMerge/>
            <w:shd w:val="clear" w:color="auto" w:fill="auto"/>
          </w:tcPr>
          <w:p w14:paraId="71C1F773" w14:textId="77777777" w:rsidR="0047752B" w:rsidRPr="00F3390A" w:rsidRDefault="0047752B" w:rsidP="0047752B">
            <w:pPr>
              <w:pStyle w:val="ILMtabletext2017"/>
              <w:rPr>
                <w:szCs w:val="22"/>
              </w:rPr>
            </w:pPr>
          </w:p>
        </w:tc>
      </w:tr>
      <w:tr w:rsidR="0047752B" w:rsidRPr="00F3390A" w14:paraId="7D34FC45" w14:textId="77777777" w:rsidTr="00894D8F">
        <w:trPr>
          <w:cantSplit/>
          <w:trHeight w:val="340"/>
          <w:tblHeader/>
        </w:trPr>
        <w:tc>
          <w:tcPr>
            <w:tcW w:w="1310" w:type="dxa"/>
            <w:tcBorders>
              <w:top w:val="single" w:sz="4" w:space="0" w:color="auto"/>
              <w:bottom w:val="single" w:sz="4" w:space="0" w:color="auto"/>
            </w:tcBorders>
            <w:shd w:val="clear" w:color="auto" w:fill="auto"/>
          </w:tcPr>
          <w:p w14:paraId="3848AE94" w14:textId="696F38D1" w:rsidR="0047752B" w:rsidRPr="00675867" w:rsidRDefault="0047752B" w:rsidP="0047752B">
            <w:pPr>
              <w:pStyle w:val="ILMtabletext2017"/>
              <w:spacing w:after="80"/>
              <w:rPr>
                <w:lang w:val="en-US"/>
              </w:rPr>
            </w:pPr>
            <w:r>
              <w:rPr>
                <w:lang w:val="en-US"/>
              </w:rPr>
              <w:t>8618</w:t>
            </w:r>
            <w:r w:rsidRPr="008A3298">
              <w:rPr>
                <w:lang w:val="en-US"/>
              </w:rPr>
              <w:t>-71</w:t>
            </w:r>
            <w:r>
              <w:rPr>
                <w:lang w:val="en-US"/>
              </w:rPr>
              <w:t>5</w:t>
            </w:r>
          </w:p>
        </w:tc>
        <w:tc>
          <w:tcPr>
            <w:tcW w:w="3544" w:type="dxa"/>
            <w:tcBorders>
              <w:top w:val="single" w:sz="4" w:space="0" w:color="auto"/>
              <w:left w:val="nil"/>
              <w:bottom w:val="single" w:sz="4" w:space="0" w:color="auto"/>
              <w:right w:val="nil"/>
            </w:tcBorders>
            <w:shd w:val="clear" w:color="auto" w:fill="auto"/>
            <w:vAlign w:val="bottom"/>
          </w:tcPr>
          <w:p w14:paraId="575E3968" w14:textId="66448DCB" w:rsidR="0047752B" w:rsidRPr="004519B2" w:rsidRDefault="0047752B" w:rsidP="0047752B">
            <w:pPr>
              <w:pStyle w:val="ILMtabletext2017"/>
              <w:rPr>
                <w:lang w:val="en-US"/>
              </w:rPr>
            </w:pPr>
            <w:r w:rsidRPr="00CB3F05">
              <w:rPr>
                <w:lang w:val="en-US"/>
              </w:rPr>
              <w:t xml:space="preserve">Adopting a Data Led Approach to Strategic Management </w:t>
            </w:r>
          </w:p>
        </w:tc>
        <w:tc>
          <w:tcPr>
            <w:tcW w:w="1559" w:type="dxa"/>
            <w:vMerge/>
            <w:shd w:val="clear" w:color="auto" w:fill="auto"/>
          </w:tcPr>
          <w:p w14:paraId="54CD3C39" w14:textId="77777777" w:rsidR="0047752B" w:rsidRPr="00F3390A" w:rsidRDefault="0047752B" w:rsidP="0047752B">
            <w:pPr>
              <w:pStyle w:val="ILMtabletext2017"/>
              <w:rPr>
                <w:szCs w:val="22"/>
              </w:rPr>
            </w:pPr>
          </w:p>
        </w:tc>
        <w:tc>
          <w:tcPr>
            <w:tcW w:w="3118" w:type="dxa"/>
            <w:vMerge/>
            <w:shd w:val="clear" w:color="auto" w:fill="auto"/>
          </w:tcPr>
          <w:p w14:paraId="608C30B2" w14:textId="77777777" w:rsidR="0047752B" w:rsidRPr="00F3390A" w:rsidRDefault="0047752B" w:rsidP="0047752B">
            <w:pPr>
              <w:pStyle w:val="ILMtabletext2017"/>
              <w:rPr>
                <w:szCs w:val="22"/>
              </w:rPr>
            </w:pPr>
          </w:p>
        </w:tc>
      </w:tr>
      <w:tr w:rsidR="0047752B" w:rsidRPr="00F3390A" w14:paraId="55CD44F3" w14:textId="77777777" w:rsidTr="00894D8F">
        <w:trPr>
          <w:cantSplit/>
          <w:trHeight w:val="340"/>
          <w:tblHeader/>
        </w:trPr>
        <w:tc>
          <w:tcPr>
            <w:tcW w:w="1310" w:type="dxa"/>
            <w:tcBorders>
              <w:top w:val="single" w:sz="4" w:space="0" w:color="auto"/>
              <w:bottom w:val="single" w:sz="4" w:space="0" w:color="auto"/>
            </w:tcBorders>
            <w:shd w:val="clear" w:color="auto" w:fill="auto"/>
          </w:tcPr>
          <w:p w14:paraId="4099CF6D" w14:textId="35A4837B" w:rsidR="0047752B" w:rsidRPr="00675867" w:rsidRDefault="0047752B" w:rsidP="0047752B">
            <w:pPr>
              <w:pStyle w:val="ILMtabletext2017"/>
              <w:spacing w:after="80"/>
              <w:rPr>
                <w:lang w:val="en-US"/>
              </w:rPr>
            </w:pPr>
            <w:r>
              <w:rPr>
                <w:lang w:val="en-US"/>
              </w:rPr>
              <w:t>8618</w:t>
            </w:r>
            <w:r w:rsidRPr="008A3298">
              <w:rPr>
                <w:lang w:val="en-US"/>
              </w:rPr>
              <w:t>-71</w:t>
            </w:r>
            <w:r>
              <w:rPr>
                <w:lang w:val="en-US"/>
              </w:rPr>
              <w:t>6</w:t>
            </w:r>
          </w:p>
        </w:tc>
        <w:tc>
          <w:tcPr>
            <w:tcW w:w="3544" w:type="dxa"/>
            <w:tcBorders>
              <w:top w:val="single" w:sz="4" w:space="0" w:color="auto"/>
              <w:left w:val="nil"/>
              <w:bottom w:val="single" w:sz="4" w:space="0" w:color="auto"/>
              <w:right w:val="nil"/>
            </w:tcBorders>
            <w:shd w:val="clear" w:color="auto" w:fill="auto"/>
            <w:vAlign w:val="bottom"/>
          </w:tcPr>
          <w:p w14:paraId="67B76163" w14:textId="6F00A35F" w:rsidR="0047752B" w:rsidRPr="004519B2" w:rsidRDefault="0047752B" w:rsidP="0047752B">
            <w:pPr>
              <w:pStyle w:val="ILMtabletext2017"/>
              <w:rPr>
                <w:lang w:val="en-US"/>
              </w:rPr>
            </w:pPr>
            <w:r w:rsidRPr="00CB3F05">
              <w:rPr>
                <w:lang w:val="en-US"/>
              </w:rPr>
              <w:t xml:space="preserve">Developing a Commercially Focused </w:t>
            </w:r>
            <w:proofErr w:type="spellStart"/>
            <w:r w:rsidRPr="00CB3F05">
              <w:rPr>
                <w:lang w:val="en-US"/>
              </w:rPr>
              <w:t>Organisation</w:t>
            </w:r>
            <w:proofErr w:type="spellEnd"/>
            <w:r w:rsidRPr="00CB3F05">
              <w:rPr>
                <w:lang w:val="en-US"/>
              </w:rPr>
              <w:t xml:space="preserve"> </w:t>
            </w:r>
          </w:p>
        </w:tc>
        <w:tc>
          <w:tcPr>
            <w:tcW w:w="1559" w:type="dxa"/>
            <w:vMerge/>
            <w:shd w:val="clear" w:color="auto" w:fill="auto"/>
          </w:tcPr>
          <w:p w14:paraId="011FF62D" w14:textId="77777777" w:rsidR="0047752B" w:rsidRPr="00F3390A" w:rsidRDefault="0047752B" w:rsidP="0047752B">
            <w:pPr>
              <w:pStyle w:val="ILMtabletext2017"/>
              <w:rPr>
                <w:szCs w:val="22"/>
              </w:rPr>
            </w:pPr>
          </w:p>
        </w:tc>
        <w:tc>
          <w:tcPr>
            <w:tcW w:w="3118" w:type="dxa"/>
            <w:vMerge/>
            <w:shd w:val="clear" w:color="auto" w:fill="auto"/>
          </w:tcPr>
          <w:p w14:paraId="4233BC58" w14:textId="77777777" w:rsidR="0047752B" w:rsidRPr="00F3390A" w:rsidRDefault="0047752B" w:rsidP="0047752B">
            <w:pPr>
              <w:pStyle w:val="ILMtabletext2017"/>
              <w:rPr>
                <w:szCs w:val="22"/>
              </w:rPr>
            </w:pPr>
          </w:p>
        </w:tc>
      </w:tr>
      <w:tr w:rsidR="0047752B" w:rsidRPr="00F3390A" w14:paraId="17CB8109" w14:textId="77777777" w:rsidTr="00CB3F05">
        <w:trPr>
          <w:cantSplit/>
          <w:trHeight w:val="340"/>
          <w:tblHeader/>
        </w:trPr>
        <w:tc>
          <w:tcPr>
            <w:tcW w:w="1310" w:type="dxa"/>
            <w:tcBorders>
              <w:top w:val="single" w:sz="4" w:space="0" w:color="auto"/>
              <w:bottom w:val="single" w:sz="4" w:space="0" w:color="auto"/>
            </w:tcBorders>
            <w:shd w:val="clear" w:color="auto" w:fill="auto"/>
          </w:tcPr>
          <w:p w14:paraId="283D2C8D" w14:textId="663E9552" w:rsidR="0047752B" w:rsidRPr="00675867" w:rsidRDefault="0047752B" w:rsidP="0047752B">
            <w:pPr>
              <w:pStyle w:val="ILMtabletext2017"/>
              <w:spacing w:after="80"/>
              <w:rPr>
                <w:lang w:val="en-US"/>
              </w:rPr>
            </w:pPr>
            <w:r>
              <w:rPr>
                <w:lang w:val="en-US"/>
              </w:rPr>
              <w:t>8618</w:t>
            </w:r>
            <w:r w:rsidRPr="008A3298">
              <w:rPr>
                <w:lang w:val="en-US"/>
              </w:rPr>
              <w:t>-71</w:t>
            </w:r>
            <w:r>
              <w:rPr>
                <w:lang w:val="en-US"/>
              </w:rPr>
              <w:t>7</w:t>
            </w:r>
          </w:p>
        </w:tc>
        <w:tc>
          <w:tcPr>
            <w:tcW w:w="3544" w:type="dxa"/>
            <w:tcBorders>
              <w:top w:val="single" w:sz="4" w:space="0" w:color="auto"/>
              <w:left w:val="nil"/>
              <w:bottom w:val="single" w:sz="4" w:space="0" w:color="auto"/>
              <w:right w:val="nil"/>
            </w:tcBorders>
            <w:shd w:val="clear" w:color="auto" w:fill="auto"/>
            <w:vAlign w:val="bottom"/>
          </w:tcPr>
          <w:p w14:paraId="4DE2D45F" w14:textId="068872AB" w:rsidR="0047752B" w:rsidRPr="004519B2" w:rsidRDefault="0047752B" w:rsidP="0047752B">
            <w:pPr>
              <w:pStyle w:val="ILMtabletext2017"/>
              <w:rPr>
                <w:lang w:val="en-US"/>
              </w:rPr>
            </w:pPr>
            <w:r w:rsidRPr="00CB3F05">
              <w:rPr>
                <w:lang w:val="en-US"/>
              </w:rPr>
              <w:t xml:space="preserve">Evolving Approaches in Leadership and Management </w:t>
            </w:r>
          </w:p>
        </w:tc>
        <w:tc>
          <w:tcPr>
            <w:tcW w:w="1559" w:type="dxa"/>
            <w:vMerge/>
            <w:tcBorders>
              <w:bottom w:val="nil"/>
            </w:tcBorders>
            <w:shd w:val="clear" w:color="auto" w:fill="auto"/>
          </w:tcPr>
          <w:p w14:paraId="11FA0E5E" w14:textId="77777777" w:rsidR="0047752B" w:rsidRPr="00F3390A" w:rsidRDefault="0047752B" w:rsidP="0047752B">
            <w:pPr>
              <w:pStyle w:val="ILMtabletext2017"/>
              <w:rPr>
                <w:szCs w:val="22"/>
              </w:rPr>
            </w:pPr>
          </w:p>
        </w:tc>
        <w:tc>
          <w:tcPr>
            <w:tcW w:w="3118" w:type="dxa"/>
            <w:vMerge/>
            <w:tcBorders>
              <w:bottom w:val="nil"/>
            </w:tcBorders>
            <w:shd w:val="clear" w:color="auto" w:fill="auto"/>
          </w:tcPr>
          <w:p w14:paraId="4105D50F" w14:textId="77777777" w:rsidR="0047752B" w:rsidRPr="00F3390A" w:rsidRDefault="0047752B" w:rsidP="0047752B">
            <w:pPr>
              <w:pStyle w:val="ILMtabletext2017"/>
              <w:rPr>
                <w:szCs w:val="22"/>
              </w:rPr>
            </w:pPr>
          </w:p>
        </w:tc>
      </w:tr>
      <w:tr w:rsidR="0047752B" w:rsidRPr="00F3390A" w14:paraId="10C92A11" w14:textId="77777777" w:rsidTr="00CB3F05">
        <w:trPr>
          <w:cantSplit/>
          <w:trHeight w:val="340"/>
          <w:tblHeader/>
        </w:trPr>
        <w:tc>
          <w:tcPr>
            <w:tcW w:w="1310" w:type="dxa"/>
            <w:tcBorders>
              <w:top w:val="single" w:sz="4" w:space="0" w:color="auto"/>
              <w:bottom w:val="single" w:sz="4" w:space="0" w:color="auto"/>
            </w:tcBorders>
            <w:shd w:val="clear" w:color="auto" w:fill="auto"/>
          </w:tcPr>
          <w:p w14:paraId="35141CED" w14:textId="52C3F1FE" w:rsidR="0047752B" w:rsidRDefault="0047752B" w:rsidP="0047752B">
            <w:pPr>
              <w:pStyle w:val="ILMtabletext2017"/>
              <w:spacing w:after="80"/>
              <w:rPr>
                <w:lang w:val="en-US"/>
              </w:rPr>
            </w:pPr>
            <w:r>
              <w:rPr>
                <w:lang w:val="en-US"/>
              </w:rPr>
              <w:t>8618-800</w:t>
            </w:r>
          </w:p>
        </w:tc>
        <w:tc>
          <w:tcPr>
            <w:tcW w:w="3544" w:type="dxa"/>
            <w:tcBorders>
              <w:top w:val="single" w:sz="4" w:space="0" w:color="auto"/>
              <w:left w:val="nil"/>
              <w:bottom w:val="single" w:sz="4" w:space="0" w:color="auto"/>
              <w:right w:val="nil"/>
            </w:tcBorders>
            <w:shd w:val="clear" w:color="auto" w:fill="auto"/>
            <w:vAlign w:val="bottom"/>
          </w:tcPr>
          <w:p w14:paraId="5FA68EA8" w14:textId="1C1869FF" w:rsidR="0047752B" w:rsidRPr="0047752B" w:rsidRDefault="0047752B" w:rsidP="0047752B">
            <w:pPr>
              <w:pStyle w:val="ILMtabletext2017"/>
              <w:rPr>
                <w:lang w:val="en-US"/>
              </w:rPr>
            </w:pPr>
            <w:r w:rsidRPr="0047752B">
              <w:rPr>
                <w:lang w:val="en-US"/>
              </w:rPr>
              <w:t>The Impactful CEO</w:t>
            </w:r>
          </w:p>
        </w:tc>
        <w:tc>
          <w:tcPr>
            <w:tcW w:w="1559" w:type="dxa"/>
            <w:tcBorders>
              <w:top w:val="nil"/>
              <w:left w:val="nil"/>
              <w:bottom w:val="nil"/>
              <w:right w:val="nil"/>
            </w:tcBorders>
            <w:shd w:val="clear" w:color="auto" w:fill="auto"/>
          </w:tcPr>
          <w:p w14:paraId="13BBA5B7" w14:textId="77777777" w:rsidR="0047752B" w:rsidRPr="00F3390A" w:rsidRDefault="0047752B" w:rsidP="0047752B">
            <w:pPr>
              <w:pStyle w:val="ILMtabletext2017"/>
              <w:rPr>
                <w:szCs w:val="22"/>
              </w:rPr>
            </w:pPr>
          </w:p>
        </w:tc>
        <w:tc>
          <w:tcPr>
            <w:tcW w:w="3118" w:type="dxa"/>
            <w:tcBorders>
              <w:top w:val="nil"/>
              <w:left w:val="nil"/>
              <w:bottom w:val="nil"/>
            </w:tcBorders>
            <w:shd w:val="clear" w:color="auto" w:fill="auto"/>
          </w:tcPr>
          <w:p w14:paraId="20D1196D" w14:textId="77777777" w:rsidR="0047752B" w:rsidRPr="00F3390A" w:rsidRDefault="0047752B" w:rsidP="0047752B">
            <w:pPr>
              <w:pStyle w:val="ILMtabletext2017"/>
              <w:rPr>
                <w:szCs w:val="22"/>
              </w:rPr>
            </w:pPr>
          </w:p>
        </w:tc>
      </w:tr>
    </w:tbl>
    <w:p w14:paraId="4715750A" w14:textId="72943B74" w:rsidR="00834A67" w:rsidRDefault="00834A67" w:rsidP="00E35C2C">
      <w:pPr>
        <w:pStyle w:val="NormalILM"/>
      </w:pPr>
      <w:bookmarkStart w:id="79" w:name="_Toc75958570"/>
    </w:p>
    <w:p w14:paraId="3BB9CD39" w14:textId="77777777" w:rsidR="00834A67" w:rsidRDefault="00834A67">
      <w:pPr>
        <w:spacing w:before="0" w:after="0"/>
        <w:rPr>
          <w:rFonts w:ascii="Arial" w:hAnsi="Arial" w:cs="Arial"/>
        </w:rPr>
      </w:pPr>
      <w:r>
        <w:br w:type="page"/>
      </w:r>
    </w:p>
    <w:p w14:paraId="52A57CE8" w14:textId="359242B2" w:rsidR="00290702" w:rsidRPr="00F3390A" w:rsidRDefault="00290702">
      <w:pPr>
        <w:pStyle w:val="Sub-headingILM"/>
      </w:pPr>
      <w:bookmarkStart w:id="80" w:name="_Toc145062258"/>
      <w:r w:rsidRPr="007B24C7">
        <w:lastRenderedPageBreak/>
        <w:t xml:space="preserve">Assessment </w:t>
      </w:r>
      <w:r w:rsidR="00F808C8" w:rsidRPr="007B24C7">
        <w:t>S</w:t>
      </w:r>
      <w:r w:rsidRPr="007B24C7">
        <w:t>trategy</w:t>
      </w:r>
      <w:bookmarkEnd w:id="79"/>
      <w:bookmarkEnd w:id="80"/>
    </w:p>
    <w:p w14:paraId="47D18B8C" w14:textId="7796B840" w:rsidR="00D256E4" w:rsidRDefault="00D256E4">
      <w:pPr>
        <w:pStyle w:val="NormalILM"/>
      </w:pPr>
      <w:r w:rsidRPr="00D256E4">
        <w:t xml:space="preserve">All units in </w:t>
      </w:r>
      <w:r w:rsidR="00AE6370" w:rsidRPr="00D256E4">
        <w:t>th</w:t>
      </w:r>
      <w:r w:rsidR="00AE6370">
        <w:t>ese</w:t>
      </w:r>
      <w:r w:rsidR="00AE6370" w:rsidRPr="00D256E4">
        <w:t xml:space="preserve"> </w:t>
      </w:r>
      <w:r w:rsidRPr="00D256E4">
        <w:t>qualification</w:t>
      </w:r>
      <w:r w:rsidR="00AE6370">
        <w:t>s</w:t>
      </w:r>
      <w:r w:rsidRPr="00D256E4">
        <w:t xml:space="preserve"> are </w:t>
      </w:r>
      <w:r w:rsidR="005A223D">
        <w:t>initially</w:t>
      </w:r>
      <w:r w:rsidR="005A223D" w:rsidRPr="00D256E4">
        <w:t xml:space="preserve"> </w:t>
      </w:r>
      <w:r w:rsidRPr="00D256E4">
        <w:t xml:space="preserve">assessed by the Centre </w:t>
      </w:r>
      <w:r w:rsidR="008F5870">
        <w:t xml:space="preserve">(internal assessment), </w:t>
      </w:r>
      <w:r w:rsidRPr="00D256E4">
        <w:t xml:space="preserve">and subject to internal and external </w:t>
      </w:r>
      <w:r w:rsidR="00F225E7">
        <w:t xml:space="preserve">quality </w:t>
      </w:r>
      <w:proofErr w:type="gramStart"/>
      <w:r w:rsidR="00F225E7">
        <w:t>assurance</w:t>
      </w:r>
      <w:proofErr w:type="gramEnd"/>
    </w:p>
    <w:p w14:paraId="19F9CBDC" w14:textId="77777777" w:rsidR="00D256E4" w:rsidRPr="00D256E4" w:rsidRDefault="00D256E4">
      <w:pPr>
        <w:pStyle w:val="NormalILM"/>
      </w:pPr>
    </w:p>
    <w:p w14:paraId="618AFD18" w14:textId="66A8CE90" w:rsidR="009D09A3" w:rsidRDefault="009D09A3" w:rsidP="009D09A3">
      <w:pPr>
        <w:pStyle w:val="NormalILM"/>
      </w:pPr>
      <w:r w:rsidRPr="00D256E4">
        <w:t xml:space="preserve">Assessment decisions can only be determined as </w:t>
      </w:r>
      <w:r>
        <w:t>P</w:t>
      </w:r>
      <w:r w:rsidRPr="00D256E4">
        <w:t xml:space="preserve">ass or </w:t>
      </w:r>
      <w:r>
        <w:t>R</w:t>
      </w:r>
      <w:r w:rsidRPr="00D256E4">
        <w:t>efer</w:t>
      </w:r>
      <w:r w:rsidR="00375E81">
        <w:t>ral</w:t>
      </w:r>
      <w:r w:rsidR="0032609B">
        <w:t>. T</w:t>
      </w:r>
      <w:r w:rsidRPr="00D256E4">
        <w:t xml:space="preserve">he only acceptable reason for a referral is a failure to meet one or more </w:t>
      </w:r>
      <w:r>
        <w:t>A</w:t>
      </w:r>
      <w:r w:rsidRPr="00D256E4">
        <w:t xml:space="preserve">ssessment </w:t>
      </w:r>
      <w:r>
        <w:t>C</w:t>
      </w:r>
      <w:r w:rsidRPr="00D256E4">
        <w:t>riteria.</w:t>
      </w:r>
    </w:p>
    <w:p w14:paraId="57E5A3A1" w14:textId="77777777" w:rsidR="009D09A3" w:rsidRDefault="009D09A3" w:rsidP="009D09A3">
      <w:pPr>
        <w:pStyle w:val="NormalILM"/>
      </w:pPr>
    </w:p>
    <w:p w14:paraId="2BDC9F65" w14:textId="5752787C" w:rsidR="00F561C5" w:rsidRPr="00315D95" w:rsidRDefault="00D256E4" w:rsidP="00F561C5">
      <w:pPr>
        <w:pStyle w:val="NormalILM"/>
      </w:pPr>
      <w:r w:rsidRPr="00315D95">
        <w:t xml:space="preserve">To </w:t>
      </w:r>
      <w:r w:rsidR="009D09A3" w:rsidRPr="00315D95">
        <w:t>P</w:t>
      </w:r>
      <w:r w:rsidRPr="00315D95">
        <w:t xml:space="preserve">ass each unit the learner </w:t>
      </w:r>
      <w:r w:rsidRPr="00315D95">
        <w:rPr>
          <w:b/>
          <w:bCs/>
        </w:rPr>
        <w:t>must</w:t>
      </w:r>
      <w:r w:rsidR="00375E81" w:rsidRPr="00315D95">
        <w:rPr>
          <w:b/>
          <w:bCs/>
        </w:rPr>
        <w:t xml:space="preserve"> s</w:t>
      </w:r>
      <w:r w:rsidRPr="00315D95">
        <w:rPr>
          <w:b/>
          <w:bCs/>
        </w:rPr>
        <w:t xml:space="preserve">atisfy all </w:t>
      </w:r>
      <w:r w:rsidR="00FD553F" w:rsidRPr="00315D95">
        <w:rPr>
          <w:b/>
          <w:bCs/>
        </w:rPr>
        <w:t>A</w:t>
      </w:r>
      <w:r w:rsidRPr="00315D95">
        <w:rPr>
          <w:b/>
          <w:bCs/>
        </w:rPr>
        <w:t>ssessment</w:t>
      </w:r>
      <w:r w:rsidR="00FD553F" w:rsidRPr="00315D95">
        <w:rPr>
          <w:b/>
          <w:bCs/>
        </w:rPr>
        <w:t xml:space="preserve"> C</w:t>
      </w:r>
      <w:r w:rsidRPr="00315D95">
        <w:rPr>
          <w:b/>
          <w:bCs/>
        </w:rPr>
        <w:t>riteria</w:t>
      </w:r>
      <w:r w:rsidR="00D51D21" w:rsidRPr="00315D95">
        <w:rPr>
          <w:b/>
          <w:bCs/>
        </w:rPr>
        <w:t xml:space="preserve"> and Assessment Requirements</w:t>
      </w:r>
      <w:r w:rsidR="009C2EB7" w:rsidRPr="00315D95">
        <w:rPr>
          <w:b/>
          <w:bCs/>
        </w:rPr>
        <w:t xml:space="preserve"> </w:t>
      </w:r>
      <w:r w:rsidRPr="00315D95">
        <w:t>by providing sufficient and valid evidence</w:t>
      </w:r>
      <w:r w:rsidR="00375E81" w:rsidRPr="00315D95">
        <w:t xml:space="preserve"> of their own creation.</w:t>
      </w:r>
      <w:r w:rsidR="00F561C5" w:rsidRPr="00315D95">
        <w:t xml:space="preserve"> Centres must ensure that learners have access to the Assessment Criteria and Assessment </w:t>
      </w:r>
      <w:r w:rsidR="0058426F" w:rsidRPr="00315D95">
        <w:t xml:space="preserve">Requirements </w:t>
      </w:r>
      <w:r w:rsidR="00F561C5" w:rsidRPr="00315D95">
        <w:t>(Sufficiency).</w:t>
      </w:r>
    </w:p>
    <w:p w14:paraId="5F676780" w14:textId="48582547" w:rsidR="00EE0F7A" w:rsidRPr="00315D95" w:rsidRDefault="00EE0F7A" w:rsidP="007B24C7">
      <w:pPr>
        <w:pStyle w:val="NormalILM"/>
      </w:pPr>
    </w:p>
    <w:p w14:paraId="1F108AA5" w14:textId="77777777" w:rsidR="00B44840" w:rsidRPr="00315D95" w:rsidRDefault="00B44840" w:rsidP="00B44840">
      <w:pPr>
        <w:pStyle w:val="Sub-headingILM"/>
      </w:pPr>
      <w:bookmarkStart w:id="81" w:name="_Toc145062259"/>
      <w:r w:rsidRPr="00315D95">
        <w:t>ILM Assessment Terminology (Verbs)</w:t>
      </w:r>
      <w:bookmarkEnd w:id="81"/>
      <w:r w:rsidRPr="00315D95">
        <w:t xml:space="preserve"> </w:t>
      </w:r>
    </w:p>
    <w:p w14:paraId="565B3EE9" w14:textId="77777777" w:rsidR="00363167" w:rsidRDefault="00B44840" w:rsidP="00363167">
      <w:pPr>
        <w:pStyle w:val="NormalILM"/>
      </w:pPr>
      <w:r w:rsidRPr="00315D95">
        <w:t>The Assessment Criteria include a range of verbs. Definitions</w:t>
      </w:r>
      <w:r w:rsidR="00363167">
        <w:t xml:space="preserve"> of knowledge based verbs</w:t>
      </w:r>
      <w:r w:rsidRPr="00315D95">
        <w:t xml:space="preserve"> are available on the ILM website: </w:t>
      </w:r>
      <w:hyperlink r:id="rId46" w:history="1">
        <w:r w:rsidR="00363167">
          <w:rPr>
            <w:rStyle w:val="Hyperlink"/>
          </w:rPr>
          <w:t>ilm-guide-to-vrq-assessment-pdf.ashx (i-l-m.com)</w:t>
        </w:r>
      </w:hyperlink>
    </w:p>
    <w:p w14:paraId="4D6EF1A0" w14:textId="77777777" w:rsidR="00B44840" w:rsidRPr="00315D95" w:rsidRDefault="00B44840" w:rsidP="007B0C75">
      <w:pPr>
        <w:pStyle w:val="NormalILM"/>
        <w:rPr>
          <w:rStyle w:val="Hyperlink"/>
          <w:rFonts w:eastAsiaTheme="minorHAnsi"/>
          <w:b w:val="0"/>
          <w:bCs w:val="0"/>
        </w:rPr>
      </w:pPr>
    </w:p>
    <w:p w14:paraId="30F7D41E" w14:textId="74F68CFB" w:rsidR="00E560E9" w:rsidRPr="00315D95" w:rsidRDefault="00E560E9" w:rsidP="0086380A">
      <w:pPr>
        <w:pStyle w:val="Sub-headingILM"/>
      </w:pPr>
      <w:bookmarkStart w:id="82" w:name="_Toc145062260"/>
      <w:r w:rsidRPr="00C46DCD">
        <w:t>Authenticity</w:t>
      </w:r>
      <w:bookmarkEnd w:id="82"/>
    </w:p>
    <w:p w14:paraId="1FF560B7" w14:textId="6DE8BFA0" w:rsidR="00E560E9" w:rsidRPr="00135DD5" w:rsidRDefault="00E560E9" w:rsidP="00E560E9">
      <w:pPr>
        <w:pStyle w:val="NormalILM"/>
      </w:pPr>
      <w:r w:rsidRPr="00315D95">
        <w:t xml:space="preserve">The learner must complete and sign a Declaration of Authenticity when submitting their </w:t>
      </w:r>
      <w:r w:rsidR="002E3152" w:rsidRPr="00315D95">
        <w:t>Unit</w:t>
      </w:r>
      <w:r w:rsidRPr="00315D95">
        <w:t xml:space="preserve"> Assignment</w:t>
      </w:r>
      <w:r w:rsidR="00363167">
        <w:t>(</w:t>
      </w:r>
      <w:r w:rsidR="00840BB1" w:rsidRPr="00315D95">
        <w:t>s</w:t>
      </w:r>
      <w:r w:rsidR="00363167">
        <w:t>)</w:t>
      </w:r>
      <w:r w:rsidRPr="00315D95">
        <w:t xml:space="preserve"> to the Centre.</w:t>
      </w:r>
      <w:r w:rsidR="00B72E26" w:rsidRPr="00315D95">
        <w:t xml:space="preserve"> A blank declaration form can be found </w:t>
      </w:r>
      <w:r w:rsidR="00135DD5">
        <w:t>within</w:t>
      </w:r>
      <w:r w:rsidR="00135DD5" w:rsidRPr="00315D95">
        <w:t xml:space="preserve"> </w:t>
      </w:r>
      <w:r w:rsidR="00B72E26" w:rsidRPr="00315D95">
        <w:t xml:space="preserve">the </w:t>
      </w:r>
      <w:r w:rsidR="00B72E26" w:rsidRPr="00CB3F05">
        <w:t xml:space="preserve">ILM </w:t>
      </w:r>
      <w:r w:rsidR="00135DD5" w:rsidRPr="00CB3F05">
        <w:t xml:space="preserve">website </w:t>
      </w:r>
      <w:r w:rsidR="00135DD5">
        <w:t>G</w:t>
      </w:r>
      <w:r w:rsidR="00135DD5" w:rsidRPr="00CB3F05">
        <w:t xml:space="preserve">uide and </w:t>
      </w:r>
      <w:r w:rsidR="00135DD5">
        <w:t>R</w:t>
      </w:r>
      <w:r w:rsidR="00135DD5" w:rsidRPr="00CB3F05">
        <w:t>esources section</w:t>
      </w:r>
      <w:r w:rsidR="00B72E26" w:rsidRPr="00135DD5">
        <w:t>.</w:t>
      </w:r>
      <w:r w:rsidRPr="00135DD5">
        <w:t xml:space="preserve"> </w:t>
      </w:r>
    </w:p>
    <w:p w14:paraId="342CC6A9" w14:textId="77777777" w:rsidR="00F808C8" w:rsidRPr="00315D95" w:rsidRDefault="00F808C8">
      <w:pPr>
        <w:pStyle w:val="NormalILM"/>
      </w:pPr>
    </w:p>
    <w:p w14:paraId="4DD7FC0D" w14:textId="26342D14" w:rsidR="00861794" w:rsidRPr="00315D95" w:rsidRDefault="00861794">
      <w:pPr>
        <w:pStyle w:val="Sub-headingILM"/>
        <w:rPr>
          <w:rFonts w:eastAsiaTheme="minorHAnsi"/>
          <w:noProof/>
          <w:lang w:eastAsia="ru-RU"/>
        </w:rPr>
      </w:pPr>
      <w:bookmarkStart w:id="83" w:name="_Toc75958572"/>
      <w:bookmarkStart w:id="84" w:name="_Toc145062261"/>
      <w:r w:rsidRPr="00315D95">
        <w:rPr>
          <w:rFonts w:eastAsiaTheme="minorHAnsi"/>
          <w:noProof/>
          <w:lang w:eastAsia="ru-RU"/>
        </w:rPr>
        <w:t>Results Sheets</w:t>
      </w:r>
      <w:bookmarkStart w:id="85" w:name="_Toc482970829"/>
      <w:bookmarkEnd w:id="83"/>
      <w:bookmarkEnd w:id="84"/>
    </w:p>
    <w:p w14:paraId="3A69D50F" w14:textId="09189CAC" w:rsidR="00576F7B" w:rsidRDefault="00576F7B">
      <w:pPr>
        <w:pStyle w:val="NormalILM"/>
        <w:rPr>
          <w:rFonts w:eastAsiaTheme="minorHAnsi"/>
          <w:noProof/>
          <w:lang w:eastAsia="ru-RU"/>
        </w:rPr>
      </w:pPr>
      <w:r w:rsidRPr="00315D95">
        <w:rPr>
          <w:rFonts w:eastAsiaTheme="minorHAnsi"/>
          <w:noProof/>
          <w:lang w:eastAsia="ru-RU"/>
        </w:rPr>
        <w:t>Result Sheet</w:t>
      </w:r>
      <w:r w:rsidR="006C3BCA" w:rsidRPr="00315D95">
        <w:rPr>
          <w:rFonts w:eastAsiaTheme="minorHAnsi"/>
          <w:noProof/>
          <w:lang w:eastAsia="ru-RU"/>
        </w:rPr>
        <w:t>s</w:t>
      </w:r>
      <w:r w:rsidR="00360106" w:rsidRPr="00315D95">
        <w:rPr>
          <w:rFonts w:eastAsiaTheme="minorHAnsi"/>
          <w:noProof/>
          <w:lang w:eastAsia="ru-RU"/>
        </w:rPr>
        <w:t xml:space="preserve"> </w:t>
      </w:r>
      <w:r w:rsidR="002D2B78" w:rsidRPr="00315D95">
        <w:rPr>
          <w:rFonts w:eastAsiaTheme="minorHAnsi"/>
          <w:noProof/>
          <w:lang w:eastAsia="ru-RU"/>
        </w:rPr>
        <w:t xml:space="preserve">are a key </w:t>
      </w:r>
      <w:r w:rsidR="00375E81" w:rsidRPr="00315D95">
        <w:rPr>
          <w:rFonts w:eastAsiaTheme="minorHAnsi"/>
          <w:noProof/>
          <w:lang w:eastAsia="ru-RU"/>
        </w:rPr>
        <w:t>audit</w:t>
      </w:r>
      <w:r w:rsidR="002D2B78" w:rsidRPr="00315D95">
        <w:rPr>
          <w:rFonts w:eastAsiaTheme="minorHAnsi"/>
          <w:noProof/>
          <w:lang w:eastAsia="ru-RU"/>
        </w:rPr>
        <w:t>able</w:t>
      </w:r>
      <w:r w:rsidR="006C3BCA" w:rsidRPr="00315D95">
        <w:rPr>
          <w:rFonts w:eastAsiaTheme="minorHAnsi"/>
          <w:noProof/>
          <w:lang w:eastAsia="ru-RU"/>
        </w:rPr>
        <w:t xml:space="preserve"> </w:t>
      </w:r>
      <w:r w:rsidR="002D2B78" w:rsidRPr="00315D95">
        <w:rPr>
          <w:rFonts w:eastAsiaTheme="minorHAnsi"/>
          <w:noProof/>
          <w:lang w:eastAsia="ru-RU"/>
        </w:rPr>
        <w:t xml:space="preserve">document </w:t>
      </w:r>
      <w:r w:rsidR="00B72E26" w:rsidRPr="00315D95">
        <w:rPr>
          <w:rFonts w:eastAsiaTheme="minorHAnsi"/>
          <w:noProof/>
          <w:lang w:eastAsia="ru-RU"/>
        </w:rPr>
        <w:t xml:space="preserve">found </w:t>
      </w:r>
      <w:r w:rsidRPr="00315D95">
        <w:rPr>
          <w:rFonts w:eastAsiaTheme="minorHAnsi"/>
          <w:noProof/>
          <w:lang w:eastAsia="ru-RU"/>
        </w:rPr>
        <w:t xml:space="preserve">in </w:t>
      </w:r>
      <w:hyperlink w:anchor="AppendixEResultsSheets" w:history="1">
        <w:r w:rsidR="00363167" w:rsidRPr="00842494">
          <w:rPr>
            <w:rStyle w:val="hyperlinksChar"/>
          </w:rPr>
          <w:t xml:space="preserve">Appendix </w:t>
        </w:r>
        <w:r w:rsidR="00842494" w:rsidRPr="00CB3F05">
          <w:rPr>
            <w:rStyle w:val="hyperlinksChar"/>
          </w:rPr>
          <w:t>D</w:t>
        </w:r>
      </w:hyperlink>
      <w:r w:rsidR="00363167" w:rsidRPr="00842494">
        <w:rPr>
          <w:rFonts w:eastAsiaTheme="minorHAnsi"/>
          <w:noProof/>
          <w:lang w:eastAsia="ru-RU"/>
        </w:rPr>
        <w:t xml:space="preserve"> </w:t>
      </w:r>
      <w:r w:rsidRPr="00842494">
        <w:rPr>
          <w:rFonts w:eastAsiaTheme="minorHAnsi"/>
          <w:noProof/>
          <w:lang w:eastAsia="ru-RU"/>
        </w:rPr>
        <w:t>of</w:t>
      </w:r>
      <w:r w:rsidRPr="00315D95">
        <w:rPr>
          <w:rFonts w:eastAsiaTheme="minorHAnsi"/>
          <w:noProof/>
          <w:lang w:eastAsia="ru-RU"/>
        </w:rPr>
        <w:t xml:space="preserve"> this </w:t>
      </w:r>
      <w:r w:rsidRPr="00315D95">
        <w:rPr>
          <w:rFonts w:eastAsiaTheme="minorHAnsi"/>
        </w:rPr>
        <w:t xml:space="preserve">Qualification </w:t>
      </w:r>
      <w:bookmarkStart w:id="86" w:name="_Hlk79756434"/>
      <w:r w:rsidR="00F03AFA" w:rsidRPr="00315D95">
        <w:rPr>
          <w:rFonts w:eastAsiaTheme="minorHAnsi"/>
        </w:rPr>
        <w:t>Handbook</w:t>
      </w:r>
      <w:r w:rsidR="00F03AFA" w:rsidRPr="00315D95">
        <w:rPr>
          <w:rFonts w:eastAsiaTheme="minorHAnsi"/>
          <w:noProof/>
          <w:lang w:eastAsia="ru-RU"/>
        </w:rPr>
        <w:t>.</w:t>
      </w:r>
      <w:r w:rsidR="002D2B78" w:rsidRPr="00315D95">
        <w:rPr>
          <w:rFonts w:eastAsiaTheme="minorHAnsi"/>
          <w:noProof/>
          <w:lang w:eastAsia="ru-RU"/>
        </w:rPr>
        <w:t xml:space="preserve"> </w:t>
      </w:r>
      <w:bookmarkEnd w:id="86"/>
      <w:r w:rsidR="00B72E26" w:rsidRPr="00315D95">
        <w:rPr>
          <w:rFonts w:eastAsiaTheme="minorHAnsi"/>
          <w:noProof/>
          <w:lang w:eastAsia="ru-RU"/>
        </w:rPr>
        <w:t>Centres may use their own version of Results Sheets as long as the same information is provided.</w:t>
      </w:r>
    </w:p>
    <w:p w14:paraId="773FCC57" w14:textId="658F1DA3" w:rsidR="00576F7B" w:rsidRDefault="00576F7B">
      <w:pPr>
        <w:pStyle w:val="NormalILM"/>
        <w:rPr>
          <w:rFonts w:eastAsiaTheme="minorHAnsi"/>
          <w:noProof/>
          <w:lang w:eastAsia="ru-RU"/>
        </w:rPr>
      </w:pPr>
    </w:p>
    <w:p w14:paraId="3E70F61E" w14:textId="52C59A05" w:rsidR="00576F7B" w:rsidRDefault="00576F7B">
      <w:pPr>
        <w:pStyle w:val="NormalILM"/>
        <w:rPr>
          <w:rFonts w:eastAsiaTheme="minorHAnsi"/>
          <w:noProof/>
          <w:lang w:eastAsia="ru-RU"/>
        </w:rPr>
      </w:pPr>
      <w:r>
        <w:rPr>
          <w:rFonts w:eastAsiaTheme="minorHAnsi"/>
          <w:noProof/>
          <w:lang w:eastAsia="ru-RU"/>
        </w:rPr>
        <w:t xml:space="preserve">Assessors </w:t>
      </w:r>
      <w:r w:rsidR="002D2B78">
        <w:rPr>
          <w:rFonts w:eastAsiaTheme="minorHAnsi"/>
          <w:noProof/>
          <w:lang w:eastAsia="ru-RU"/>
        </w:rPr>
        <w:t xml:space="preserve">must </w:t>
      </w:r>
      <w:r>
        <w:rPr>
          <w:rFonts w:eastAsiaTheme="minorHAnsi"/>
          <w:noProof/>
          <w:lang w:eastAsia="ru-RU"/>
        </w:rPr>
        <w:t xml:space="preserve">provide a </w:t>
      </w:r>
      <w:r w:rsidR="002D2B78">
        <w:rPr>
          <w:rFonts w:eastAsiaTheme="minorHAnsi"/>
          <w:noProof/>
          <w:lang w:eastAsia="ru-RU"/>
        </w:rPr>
        <w:t xml:space="preserve">rationale </w:t>
      </w:r>
      <w:r w:rsidR="00840BB1">
        <w:rPr>
          <w:rFonts w:eastAsiaTheme="minorHAnsi"/>
          <w:noProof/>
          <w:lang w:eastAsia="ru-RU"/>
        </w:rPr>
        <w:t xml:space="preserve">for their assessment decision </w:t>
      </w:r>
      <w:r>
        <w:rPr>
          <w:rFonts w:eastAsiaTheme="minorHAnsi"/>
          <w:noProof/>
          <w:lang w:eastAsia="ru-RU"/>
        </w:rPr>
        <w:t xml:space="preserve">in the </w:t>
      </w:r>
      <w:r w:rsidR="00C96172">
        <w:rPr>
          <w:rFonts w:eastAsiaTheme="minorHAnsi"/>
          <w:noProof/>
          <w:lang w:eastAsia="ru-RU"/>
        </w:rPr>
        <w:t>Results Sheet</w:t>
      </w:r>
      <w:r>
        <w:rPr>
          <w:rFonts w:eastAsiaTheme="minorHAnsi"/>
          <w:noProof/>
          <w:lang w:eastAsia="ru-RU"/>
        </w:rPr>
        <w:t>. Feedback should be rich and contextualised</w:t>
      </w:r>
      <w:r w:rsidR="002D2B78">
        <w:rPr>
          <w:rFonts w:eastAsiaTheme="minorHAnsi"/>
          <w:noProof/>
          <w:lang w:eastAsia="ru-RU"/>
        </w:rPr>
        <w:t>.</w:t>
      </w:r>
    </w:p>
    <w:bookmarkEnd w:id="85"/>
    <w:p w14:paraId="375E5913" w14:textId="30DF9964" w:rsidR="00783C38" w:rsidRPr="00C43DEC" w:rsidRDefault="00783C38">
      <w:pPr>
        <w:spacing w:before="0" w:after="0"/>
        <w:rPr>
          <w:rFonts w:ascii="Arial" w:hAnsi="Arial" w:cs="Arial"/>
        </w:rPr>
      </w:pPr>
    </w:p>
    <w:p w14:paraId="1CFBC1A4" w14:textId="3C593E89" w:rsidR="00D256E4" w:rsidRPr="00E72E1D" w:rsidRDefault="00D256E4">
      <w:pPr>
        <w:pStyle w:val="Sub-headingILM"/>
      </w:pPr>
      <w:bookmarkStart w:id="87" w:name="_Toc254253378"/>
      <w:bookmarkStart w:id="88" w:name="_Toc285449465"/>
      <w:bookmarkStart w:id="89" w:name="_Toc75958577"/>
      <w:bookmarkStart w:id="90" w:name="_Toc145062262"/>
      <w:r w:rsidRPr="00E72E1D">
        <w:t xml:space="preserve">Recognition of </w:t>
      </w:r>
      <w:r w:rsidR="001A03D9">
        <w:t>P</w:t>
      </w:r>
      <w:r w:rsidRPr="00E72E1D">
        <w:t xml:space="preserve">rior </w:t>
      </w:r>
      <w:r w:rsidR="001A03D9">
        <w:t>L</w:t>
      </w:r>
      <w:r w:rsidRPr="00E72E1D">
        <w:t>earning (RPL)</w:t>
      </w:r>
      <w:bookmarkEnd w:id="87"/>
      <w:bookmarkEnd w:id="88"/>
      <w:bookmarkEnd w:id="89"/>
      <w:bookmarkEnd w:id="90"/>
    </w:p>
    <w:p w14:paraId="28FD36F6" w14:textId="3208E296" w:rsidR="00D256E4" w:rsidRPr="00315D95" w:rsidRDefault="00D256E4">
      <w:pPr>
        <w:rPr>
          <w:rFonts w:ascii="Arial" w:hAnsi="Arial" w:cs="Arial"/>
        </w:rPr>
      </w:pPr>
      <w:r w:rsidRPr="00643F12">
        <w:rPr>
          <w:rFonts w:ascii="Arial" w:hAnsi="Arial" w:cs="Arial"/>
        </w:rPr>
        <w:t>Recognition of prior learning</w:t>
      </w:r>
      <w:r w:rsidRPr="00643F12" w:rsidDel="0031733E">
        <w:rPr>
          <w:rFonts w:ascii="Arial" w:hAnsi="Arial" w:cs="Arial"/>
        </w:rPr>
        <w:t xml:space="preserve"> </w:t>
      </w:r>
      <w:r w:rsidRPr="00643F12">
        <w:rPr>
          <w:rFonts w:ascii="Arial" w:hAnsi="Arial" w:cs="Arial"/>
        </w:rPr>
        <w:t xml:space="preserve">means using previous experience or qualifications to contribute to a new </w:t>
      </w:r>
      <w:r w:rsidRPr="00315D95">
        <w:rPr>
          <w:rFonts w:ascii="Arial" w:hAnsi="Arial" w:cs="Arial"/>
        </w:rPr>
        <w:t>qualification.</w:t>
      </w:r>
      <w:r w:rsidR="00A53609" w:rsidRPr="00315D95">
        <w:rPr>
          <w:rFonts w:ascii="Arial" w:hAnsi="Arial" w:cs="Arial"/>
        </w:rPr>
        <w:t xml:space="preserve"> </w:t>
      </w:r>
      <w:r w:rsidRPr="00315D95">
        <w:rPr>
          <w:rFonts w:ascii="Arial" w:hAnsi="Arial" w:cs="Arial"/>
        </w:rPr>
        <w:t xml:space="preserve">RPL is allowed </w:t>
      </w:r>
      <w:r w:rsidR="002467D6" w:rsidRPr="00315D95">
        <w:rPr>
          <w:rFonts w:ascii="Arial" w:hAnsi="Arial" w:cs="Arial"/>
        </w:rPr>
        <w:t>for this qualification</w:t>
      </w:r>
      <w:r w:rsidR="00A53609" w:rsidRPr="00315D95">
        <w:rPr>
          <w:rFonts w:ascii="Arial" w:hAnsi="Arial" w:cs="Arial"/>
        </w:rPr>
        <w:t>.</w:t>
      </w:r>
    </w:p>
    <w:p w14:paraId="119AAB69" w14:textId="77777777" w:rsidR="00E21A46" w:rsidRDefault="00E21A46" w:rsidP="0086380A">
      <w:pPr>
        <w:pStyle w:val="NormalILM"/>
      </w:pPr>
    </w:p>
    <w:p w14:paraId="64EA53E6" w14:textId="07B1D600" w:rsidR="002467D6" w:rsidRPr="00B119CC" w:rsidRDefault="002469D8" w:rsidP="0086380A">
      <w:pPr>
        <w:pStyle w:val="Sub-headingILM"/>
      </w:pPr>
      <w:bookmarkStart w:id="91" w:name="_Toc145062263"/>
      <w:bookmarkStart w:id="92" w:name="_Hlk81553219"/>
      <w:r w:rsidRPr="008F641F">
        <w:t xml:space="preserve">Results Entry on </w:t>
      </w:r>
      <w:r w:rsidRPr="00EA6AD7">
        <w:t>Walled Garden</w:t>
      </w:r>
      <w:bookmarkEnd w:id="91"/>
    </w:p>
    <w:p w14:paraId="2FB4D1A1" w14:textId="3B7662DE" w:rsidR="000973E8" w:rsidRDefault="000973E8">
      <w:pPr>
        <w:spacing w:before="0" w:after="0"/>
        <w:rPr>
          <w:rFonts w:ascii="Arial" w:hAnsi="Arial" w:cs="Arial"/>
        </w:rPr>
      </w:pPr>
      <w:bookmarkStart w:id="93" w:name="_Hlk80864861"/>
      <w:r>
        <w:rPr>
          <w:rFonts w:ascii="Arial" w:hAnsi="Arial" w:cs="Arial"/>
        </w:rPr>
        <w:t xml:space="preserve">Walled Garden is the online portal for entering registrations and assessment results. For full instructions on using Walled Garden go </w:t>
      </w:r>
      <w:bookmarkStart w:id="94" w:name="_Hlk80864908"/>
      <w:r>
        <w:rPr>
          <w:rFonts w:ascii="Arial" w:hAnsi="Arial" w:cs="Arial"/>
        </w:rPr>
        <w:t xml:space="preserve">to </w:t>
      </w:r>
      <w:hyperlink r:id="rId47" w:history="1">
        <w:r w:rsidR="0084034C" w:rsidRPr="0084034C">
          <w:rPr>
            <w:color w:val="0000FF"/>
            <w:u w:val="single"/>
          </w:rPr>
          <w:t>Walled Garden (i-l-m.com)</w:t>
        </w:r>
      </w:hyperlink>
      <w:r w:rsidR="0084034C" w:rsidRPr="00E35C2C" w:rsidDel="0084034C">
        <w:rPr>
          <w:rStyle w:val="hyperlinksChar"/>
        </w:rPr>
        <w:t xml:space="preserve"> </w:t>
      </w:r>
      <w:bookmarkEnd w:id="94"/>
      <w:bookmarkEnd w:id="93"/>
    </w:p>
    <w:p w14:paraId="759E04C6" w14:textId="7787C614" w:rsidR="002469D8" w:rsidRDefault="002469D8">
      <w:pPr>
        <w:spacing w:before="0" w:after="0"/>
        <w:rPr>
          <w:rFonts w:ascii="Arial" w:hAnsi="Arial" w:cs="Arial"/>
        </w:rPr>
      </w:pPr>
      <w:r>
        <w:rPr>
          <w:rFonts w:ascii="Arial" w:hAnsi="Arial" w:cs="Arial"/>
        </w:rPr>
        <w:t>When entering results, the assessment type will appear as ‘Assignment</w:t>
      </w:r>
      <w:r w:rsidR="0084034C">
        <w:rPr>
          <w:rFonts w:ascii="Arial" w:hAnsi="Arial" w:cs="Arial"/>
        </w:rPr>
        <w:t xml:space="preserve">’. </w:t>
      </w:r>
    </w:p>
    <w:bookmarkEnd w:id="92"/>
    <w:p w14:paraId="634CF956" w14:textId="3655C92F" w:rsidR="007F7C54" w:rsidRDefault="00842494" w:rsidP="00CB3F05">
      <w:pPr>
        <w:tabs>
          <w:tab w:val="left" w:pos="1755"/>
        </w:tabs>
        <w:spacing w:before="0" w:after="0"/>
        <w:rPr>
          <w:rFonts w:ascii="Arial" w:hAnsi="Arial" w:cs="Arial"/>
        </w:rPr>
      </w:pPr>
      <w:r>
        <w:rPr>
          <w:rFonts w:ascii="Arial" w:hAnsi="Arial" w:cs="Arial"/>
        </w:rPr>
        <w:tab/>
      </w:r>
    </w:p>
    <w:p w14:paraId="4BB57B89" w14:textId="052695E9" w:rsidR="00674D9F" w:rsidRPr="00674D9F" w:rsidRDefault="00674D9F" w:rsidP="0086380A">
      <w:pPr>
        <w:pStyle w:val="Sub-headingILM"/>
        <w:rPr>
          <w:rFonts w:eastAsia="Calibri"/>
          <w:lang w:eastAsia="en-GB"/>
        </w:rPr>
      </w:pPr>
      <w:bookmarkStart w:id="95" w:name="_Toc67405829"/>
      <w:bookmarkStart w:id="96" w:name="_Toc145062264"/>
      <w:r w:rsidRPr="00674D9F">
        <w:rPr>
          <w:rFonts w:eastAsia="Calibri"/>
          <w:lang w:eastAsia="en-GB"/>
        </w:rPr>
        <w:t>Certificates</w:t>
      </w:r>
      <w:bookmarkEnd w:id="95"/>
      <w:bookmarkEnd w:id="96"/>
    </w:p>
    <w:p w14:paraId="0C51182E" w14:textId="5387D399" w:rsidR="00674D9F" w:rsidRPr="00674D9F" w:rsidRDefault="00674D9F" w:rsidP="0086380A">
      <w:pPr>
        <w:pStyle w:val="NormalILM"/>
        <w:rPr>
          <w:rFonts w:eastAsia="Calibri"/>
          <w:szCs w:val="22"/>
        </w:rPr>
      </w:pPr>
      <w:bookmarkStart w:id="97" w:name="_Hlk66182050"/>
      <w:r w:rsidRPr="00674D9F">
        <w:rPr>
          <w:rFonts w:eastAsia="Calibri"/>
          <w:szCs w:val="22"/>
        </w:rPr>
        <w:t xml:space="preserve">A printed certificate will be issued to each successful </w:t>
      </w:r>
      <w:bookmarkStart w:id="98" w:name="_Hlk80864926"/>
      <w:r>
        <w:rPr>
          <w:rFonts w:eastAsia="Calibri"/>
          <w:szCs w:val="22"/>
        </w:rPr>
        <w:t>learner</w:t>
      </w:r>
      <w:r w:rsidR="00BA7A52">
        <w:rPr>
          <w:rFonts w:eastAsia="Calibri"/>
          <w:szCs w:val="22"/>
        </w:rPr>
        <w:t xml:space="preserve"> for units and the full qualification.</w:t>
      </w:r>
      <w:bookmarkEnd w:id="98"/>
    </w:p>
    <w:p w14:paraId="1E195549" w14:textId="77777777" w:rsidR="00674D9F" w:rsidRPr="00674D9F" w:rsidRDefault="00674D9F" w:rsidP="0086380A">
      <w:pPr>
        <w:pStyle w:val="NormalILM"/>
        <w:rPr>
          <w:rFonts w:eastAsia="Calibri"/>
          <w:szCs w:val="22"/>
        </w:rPr>
      </w:pPr>
    </w:p>
    <w:p w14:paraId="4CE98A51" w14:textId="227DD72B" w:rsidR="00674D9F" w:rsidRDefault="00674D9F" w:rsidP="0086380A">
      <w:pPr>
        <w:pStyle w:val="NormalILM"/>
        <w:rPr>
          <w:rFonts w:eastAsia="Calibri"/>
          <w:szCs w:val="22"/>
        </w:rPr>
      </w:pPr>
      <w:bookmarkStart w:id="99" w:name="_Hlk67133612"/>
      <w:r w:rsidRPr="00674D9F">
        <w:rPr>
          <w:rFonts w:eastAsia="Calibri"/>
          <w:szCs w:val="22"/>
        </w:rPr>
        <w:t>E-Certificates are a complimentary service for all City &amp; Guilds</w:t>
      </w:r>
      <w:r w:rsidR="00AE5B80">
        <w:rPr>
          <w:rFonts w:eastAsia="Calibri"/>
          <w:szCs w:val="22"/>
        </w:rPr>
        <w:t>/</w:t>
      </w:r>
      <w:r w:rsidRPr="00674D9F">
        <w:rPr>
          <w:rFonts w:eastAsia="Calibri"/>
          <w:szCs w:val="22"/>
        </w:rPr>
        <w:t xml:space="preserve">ILM qualifications enabling customers to view and download PDF versions of certificates. </w:t>
      </w:r>
    </w:p>
    <w:p w14:paraId="50B45A3F" w14:textId="77777777" w:rsidR="00834A67" w:rsidRPr="00674D9F" w:rsidRDefault="00834A67" w:rsidP="0086380A">
      <w:pPr>
        <w:pStyle w:val="NormalILM"/>
        <w:rPr>
          <w:rFonts w:eastAsia="Calibri"/>
          <w:szCs w:val="22"/>
        </w:rPr>
      </w:pPr>
    </w:p>
    <w:p w14:paraId="02F58032" w14:textId="77777777" w:rsidR="00A96F78" w:rsidRPr="00A96F78" w:rsidRDefault="00A96F78" w:rsidP="00A96F78">
      <w:pPr>
        <w:keepNext/>
        <w:spacing w:before="320" w:after="0"/>
        <w:outlineLvl w:val="1"/>
        <w:rPr>
          <w:rFonts w:ascii="Arial" w:eastAsia="Calibri" w:hAnsi="Arial" w:cs="Arial"/>
          <w:b/>
          <w:bCs/>
          <w:color w:val="F49515"/>
          <w:sz w:val="26"/>
          <w:szCs w:val="26"/>
          <w:lang w:eastAsia="en-GB"/>
        </w:rPr>
      </w:pPr>
      <w:bookmarkStart w:id="100" w:name="_Toc67405830"/>
      <w:bookmarkEnd w:id="97"/>
      <w:bookmarkEnd w:id="99"/>
      <w:r w:rsidRPr="00595705">
        <w:rPr>
          <w:rFonts w:ascii="Arial" w:eastAsia="Calibri" w:hAnsi="Arial" w:cs="Arial"/>
          <w:b/>
          <w:bCs/>
          <w:color w:val="F49515"/>
          <w:sz w:val="26"/>
          <w:szCs w:val="26"/>
          <w:lang w:eastAsia="en-GB"/>
        </w:rPr>
        <w:lastRenderedPageBreak/>
        <w:t>Digital Credentials</w:t>
      </w:r>
    </w:p>
    <w:bookmarkEnd w:id="100"/>
    <w:p w14:paraId="64480D11" w14:textId="7CFAA6D7" w:rsidR="00674D9F" w:rsidRPr="00674D9F" w:rsidRDefault="00674D9F" w:rsidP="0086380A">
      <w:pPr>
        <w:pStyle w:val="NormalILM"/>
        <w:rPr>
          <w:rFonts w:eastAsia="Calibri"/>
          <w:szCs w:val="22"/>
        </w:rPr>
      </w:pPr>
      <w:r w:rsidRPr="00674D9F">
        <w:rPr>
          <w:rFonts w:eastAsia="Calibri"/>
          <w:szCs w:val="22"/>
        </w:rPr>
        <w:t>A digital credential is a visual representation of knowledge and skills</w:t>
      </w:r>
      <w:r w:rsidR="001E689A">
        <w:rPr>
          <w:rFonts w:eastAsia="Calibri"/>
          <w:szCs w:val="22"/>
        </w:rPr>
        <w:t>, and is</w:t>
      </w:r>
      <w:r w:rsidR="00BA7A52" w:rsidRPr="00674D9F">
        <w:rPr>
          <w:rFonts w:eastAsia="Calibri"/>
          <w:szCs w:val="22"/>
        </w:rPr>
        <w:t xml:space="preserve"> </w:t>
      </w:r>
      <w:r w:rsidRPr="00674D9F">
        <w:rPr>
          <w:rFonts w:eastAsia="Calibri"/>
          <w:szCs w:val="22"/>
        </w:rPr>
        <w:t>issued online</w:t>
      </w:r>
      <w:r w:rsidR="007E28D0">
        <w:rPr>
          <w:rFonts w:eastAsia="Calibri"/>
          <w:szCs w:val="22"/>
        </w:rPr>
        <w:t xml:space="preserve"> for th</w:t>
      </w:r>
      <w:r w:rsidR="00BA7A52">
        <w:rPr>
          <w:rFonts w:eastAsia="Calibri"/>
          <w:szCs w:val="22"/>
        </w:rPr>
        <w:t>e full</w:t>
      </w:r>
      <w:r w:rsidR="007E28D0">
        <w:rPr>
          <w:rFonts w:eastAsia="Calibri"/>
          <w:szCs w:val="22"/>
        </w:rPr>
        <w:t xml:space="preserve"> qualification</w:t>
      </w:r>
      <w:r w:rsidR="00BA7A52">
        <w:rPr>
          <w:rFonts w:eastAsia="Calibri"/>
          <w:szCs w:val="22"/>
        </w:rPr>
        <w:t xml:space="preserve"> only</w:t>
      </w:r>
      <w:r w:rsidR="007E28D0">
        <w:rPr>
          <w:rFonts w:eastAsia="Calibri"/>
          <w:szCs w:val="22"/>
        </w:rPr>
        <w:t>,</w:t>
      </w:r>
      <w:r w:rsidRPr="00674D9F">
        <w:rPr>
          <w:rFonts w:eastAsia="Calibri"/>
          <w:szCs w:val="22"/>
        </w:rPr>
        <w:t xml:space="preserve"> making it easy for individuals to demonstrate their competencies to employers, clients, and peers. Each digital credential has a unique URL that can be shared electronically via social media, in an email signature, and on a CV.</w:t>
      </w:r>
      <w:r w:rsidR="00C000E9">
        <w:rPr>
          <w:rFonts w:eastAsia="Calibri"/>
          <w:szCs w:val="22"/>
        </w:rPr>
        <w:t xml:space="preserve"> </w:t>
      </w:r>
      <w:r w:rsidR="00C000E9" w:rsidRPr="00C000E9">
        <w:t>Please see an example below:</w:t>
      </w:r>
    </w:p>
    <w:p w14:paraId="3B2A23D0" w14:textId="209D0C6A" w:rsidR="00674D9F" w:rsidRDefault="00AA7121" w:rsidP="00595705">
      <w:pPr>
        <w:pStyle w:val="NormalILM"/>
        <w:jc w:val="center"/>
        <w:rPr>
          <w:rFonts w:eastAsia="Calibri"/>
          <w:szCs w:val="22"/>
        </w:rPr>
      </w:pPr>
      <w:r>
        <w:rPr>
          <w:noProof/>
        </w:rPr>
        <w:drawing>
          <wp:inline distT="0" distB="0" distL="0" distR="0" wp14:anchorId="35B288BE" wp14:editId="1D34A79C">
            <wp:extent cx="1600200" cy="1930400"/>
            <wp:effectExtent l="0" t="0" r="0" b="0"/>
            <wp:docPr id="1824950788" name="Picture 2" descr="A yellow and grey labe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50788" name="Picture 2" descr="A yellow and grey label with white text&#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600200" cy="1930400"/>
                    </a:xfrm>
                    <a:prstGeom prst="rect">
                      <a:avLst/>
                    </a:prstGeom>
                  </pic:spPr>
                </pic:pic>
              </a:graphicData>
            </a:graphic>
          </wp:inline>
        </w:drawing>
      </w:r>
    </w:p>
    <w:p w14:paraId="3F9C7E5C" w14:textId="77777777" w:rsidR="00F763E5" w:rsidRDefault="00F763E5" w:rsidP="0086380A">
      <w:pPr>
        <w:pStyle w:val="NormalILM"/>
        <w:rPr>
          <w:rFonts w:eastAsia="Calibri"/>
          <w:szCs w:val="22"/>
        </w:rPr>
      </w:pPr>
    </w:p>
    <w:p w14:paraId="5AACA5D9" w14:textId="15F05293" w:rsidR="00674D9F" w:rsidRPr="00674D9F" w:rsidRDefault="00674D9F" w:rsidP="0086380A">
      <w:pPr>
        <w:pStyle w:val="NormalILM"/>
        <w:rPr>
          <w:rFonts w:eastAsia="Calibri"/>
          <w:szCs w:val="22"/>
        </w:rPr>
      </w:pPr>
      <w:r w:rsidRPr="00674D9F">
        <w:rPr>
          <w:rFonts w:eastAsia="Calibri"/>
          <w:szCs w:val="22"/>
        </w:rPr>
        <w:t xml:space="preserve">Should the </w:t>
      </w:r>
      <w:r w:rsidR="00E560E9">
        <w:rPr>
          <w:rFonts w:eastAsia="Calibri"/>
          <w:szCs w:val="22"/>
        </w:rPr>
        <w:t>learner</w:t>
      </w:r>
      <w:r w:rsidRPr="00674D9F">
        <w:rPr>
          <w:rFonts w:eastAsia="Calibri"/>
          <w:szCs w:val="22"/>
        </w:rPr>
        <w:t xml:space="preserve"> wish to receive a digital </w:t>
      </w:r>
      <w:r w:rsidR="00E560E9">
        <w:rPr>
          <w:rFonts w:eastAsia="Calibri"/>
          <w:szCs w:val="22"/>
        </w:rPr>
        <w:t>credential</w:t>
      </w:r>
      <w:r w:rsidRPr="00674D9F">
        <w:rPr>
          <w:rFonts w:eastAsia="Calibri"/>
          <w:szCs w:val="22"/>
        </w:rPr>
        <w:t xml:space="preserve"> on successful completion of </w:t>
      </w:r>
      <w:r w:rsidR="00E560E9">
        <w:rPr>
          <w:rFonts w:eastAsia="Calibri"/>
          <w:szCs w:val="22"/>
        </w:rPr>
        <w:t>this qualification</w:t>
      </w:r>
      <w:r w:rsidRPr="00674D9F">
        <w:rPr>
          <w:rFonts w:eastAsia="Calibri"/>
          <w:szCs w:val="22"/>
        </w:rPr>
        <w:t xml:space="preserve">, as part of the registration process </w:t>
      </w:r>
      <w:r w:rsidR="00C96172">
        <w:rPr>
          <w:rFonts w:eastAsia="Calibri"/>
          <w:szCs w:val="22"/>
        </w:rPr>
        <w:t>Centres must</w:t>
      </w:r>
      <w:r w:rsidRPr="00674D9F">
        <w:rPr>
          <w:rFonts w:eastAsia="Calibri"/>
          <w:szCs w:val="22"/>
        </w:rPr>
        <w:t xml:space="preserve"> ensure that the</w:t>
      </w:r>
      <w:r w:rsidR="00C96172">
        <w:rPr>
          <w:rFonts w:eastAsia="Calibri"/>
          <w:szCs w:val="22"/>
        </w:rPr>
        <w:t xml:space="preserve"> learner’s</w:t>
      </w:r>
      <w:r w:rsidRPr="00674D9F">
        <w:rPr>
          <w:rFonts w:eastAsia="Calibri"/>
          <w:szCs w:val="22"/>
        </w:rPr>
        <w:t xml:space="preserve"> </w:t>
      </w:r>
      <w:r w:rsidR="00C96172">
        <w:rPr>
          <w:rFonts w:eastAsia="Calibri"/>
          <w:szCs w:val="22"/>
        </w:rPr>
        <w:t xml:space="preserve">unique </w:t>
      </w:r>
      <w:r w:rsidRPr="00674D9F">
        <w:rPr>
          <w:rFonts w:eastAsia="Calibri"/>
          <w:szCs w:val="22"/>
        </w:rPr>
        <w:t>email address is added. This will allow ILM to issue the credential directly to them. This is a complimentary service in addition to the paper certificate.</w:t>
      </w:r>
    </w:p>
    <w:p w14:paraId="0153B340" w14:textId="7F6D36CA" w:rsidR="00DD04A6" w:rsidRDefault="00DD04A6">
      <w:pPr>
        <w:spacing w:before="0" w:after="0"/>
        <w:rPr>
          <w:rFonts w:ascii="Arial" w:hAnsi="Arial" w:cs="Arial"/>
        </w:rPr>
      </w:pPr>
    </w:p>
    <w:p w14:paraId="33910701" w14:textId="543851B9" w:rsidR="004F4489" w:rsidRDefault="004F4489">
      <w:pPr>
        <w:spacing w:before="0" w:after="0"/>
        <w:rPr>
          <w:rFonts w:ascii="Arial" w:hAnsi="Arial" w:cs="Arial"/>
        </w:rPr>
      </w:pPr>
      <w:r>
        <w:rPr>
          <w:rFonts w:ascii="Arial" w:hAnsi="Arial" w:cs="Arial"/>
        </w:rPr>
        <w:br w:type="page"/>
      </w:r>
    </w:p>
    <w:p w14:paraId="2F8D514D" w14:textId="63E047CD" w:rsidR="00290702" w:rsidRDefault="002309D3" w:rsidP="007B24C7">
      <w:pPr>
        <w:pStyle w:val="SectionTitle0"/>
      </w:pPr>
      <w:bookmarkStart w:id="101" w:name="_Toc75958578"/>
      <w:bookmarkStart w:id="102" w:name="_Toc145062265"/>
      <w:r>
        <w:lastRenderedPageBreak/>
        <w:t>5</w:t>
      </w:r>
      <w:r w:rsidR="004955FB">
        <w:tab/>
      </w:r>
      <w:r w:rsidR="005B53B6">
        <w:t>Assessment</w:t>
      </w:r>
      <w:r w:rsidR="00FF2ED9">
        <w:t>:</w:t>
      </w:r>
      <w:r w:rsidR="008037F8">
        <w:t xml:space="preserve"> </w:t>
      </w:r>
      <w:r w:rsidR="000A0A12">
        <w:t xml:space="preserve">Support and </w:t>
      </w:r>
      <w:r w:rsidR="008037F8">
        <w:t>Guidance</w:t>
      </w:r>
      <w:bookmarkStart w:id="103" w:name="Section5Portfolio"/>
      <w:bookmarkEnd w:id="101"/>
      <w:bookmarkEnd w:id="102"/>
    </w:p>
    <w:bookmarkEnd w:id="103"/>
    <w:p w14:paraId="1A891189" w14:textId="1A4897DD" w:rsidR="00AB5920" w:rsidRDefault="00AB5920" w:rsidP="00AB5920">
      <w:pPr>
        <w:pStyle w:val="NormalILM"/>
      </w:pPr>
      <w:r>
        <w:t>A</w:t>
      </w:r>
      <w:r w:rsidR="00D01B4C">
        <w:t>ssignments provide learners with a structure for presenting their evidence for a single unit</w:t>
      </w:r>
      <w:r>
        <w:t xml:space="preserve"> and </w:t>
      </w:r>
      <w:r w:rsidRPr="00315D95">
        <w:t xml:space="preserve">are designed for use by learners from any industry. </w:t>
      </w:r>
    </w:p>
    <w:p w14:paraId="3C7354DE" w14:textId="77777777" w:rsidR="00AB5920" w:rsidRPr="00CB3F05" w:rsidRDefault="00AB5920" w:rsidP="00AB5920">
      <w:pPr>
        <w:pStyle w:val="NormalILM"/>
        <w:rPr>
          <w:b/>
          <w:bCs/>
        </w:rPr>
      </w:pPr>
    </w:p>
    <w:p w14:paraId="72FE73F1" w14:textId="15E8A5FA" w:rsidR="00E7147F" w:rsidRPr="00CB3F05" w:rsidRDefault="00E7147F" w:rsidP="00AB5920">
      <w:pPr>
        <w:pStyle w:val="NormalILM"/>
        <w:rPr>
          <w:b/>
          <w:bCs/>
          <w:color w:val="F49515"/>
          <w:sz w:val="26"/>
          <w:szCs w:val="26"/>
        </w:rPr>
      </w:pPr>
      <w:r w:rsidRPr="00CB3F05">
        <w:rPr>
          <w:b/>
          <w:bCs/>
          <w:color w:val="F49515"/>
          <w:sz w:val="26"/>
          <w:szCs w:val="26"/>
        </w:rPr>
        <w:t xml:space="preserve">Assessment Requirements </w:t>
      </w:r>
    </w:p>
    <w:p w14:paraId="6FEC7D5D" w14:textId="6DF6C230" w:rsidR="00AB5920" w:rsidRPr="00CB3F05" w:rsidRDefault="00AB5920" w:rsidP="00D01B4C">
      <w:pPr>
        <w:spacing w:before="0" w:after="0"/>
        <w:rPr>
          <w:rFonts w:ascii="Arial" w:hAnsi="Arial" w:cs="Arial"/>
        </w:rPr>
      </w:pPr>
      <w:r>
        <w:rPr>
          <w:rFonts w:ascii="Arial" w:hAnsi="Arial" w:cs="Arial"/>
        </w:rPr>
        <w:t xml:space="preserve">Each </w:t>
      </w:r>
      <w:r w:rsidRPr="009D39CF">
        <w:rPr>
          <w:rFonts w:ascii="Arial" w:hAnsi="Arial" w:cs="Arial"/>
        </w:rPr>
        <w:t>a</w:t>
      </w:r>
      <w:r w:rsidRPr="009D39CF">
        <w:rPr>
          <w:rStyle w:val="NormalILMChar"/>
        </w:rPr>
        <w:t>ssignment</w:t>
      </w:r>
      <w:r w:rsidRPr="00CB3F05">
        <w:rPr>
          <w:rStyle w:val="NormalILMChar"/>
          <w:strike/>
        </w:rPr>
        <w:t>s</w:t>
      </w:r>
      <w:r w:rsidRPr="00C916E6">
        <w:rPr>
          <w:rStyle w:val="NormalILMChar"/>
        </w:rPr>
        <w:t xml:space="preserve"> </w:t>
      </w:r>
      <w:r w:rsidRPr="00315D95">
        <w:rPr>
          <w:rFonts w:ascii="Arial" w:hAnsi="Arial" w:cs="Arial"/>
        </w:rPr>
        <w:t>cover</w:t>
      </w:r>
      <w:r w:rsidR="009D39CF">
        <w:rPr>
          <w:rFonts w:ascii="Arial" w:hAnsi="Arial" w:cs="Arial"/>
        </w:rPr>
        <w:t>s</w:t>
      </w:r>
      <w:r w:rsidRPr="00315D95">
        <w:rPr>
          <w:rFonts w:ascii="Arial" w:hAnsi="Arial" w:cs="Arial"/>
        </w:rPr>
        <w:t xml:space="preserve"> the Learning Outcomes and Assessment Criteria</w:t>
      </w:r>
      <w:r>
        <w:rPr>
          <w:rFonts w:ascii="Arial" w:hAnsi="Arial" w:cs="Arial"/>
        </w:rPr>
        <w:t xml:space="preserve">, including the definition of assessment verbs used. The full list of knowledge based assessment verbs can be found </w:t>
      </w:r>
      <w:r>
        <w:rPr>
          <w:rFonts w:ascii="Arial" w:hAnsi="Arial" w:cs="Arial"/>
          <w:szCs w:val="22"/>
        </w:rPr>
        <w:t>within Appendix 7 of the document</w:t>
      </w:r>
      <w:r w:rsidRPr="00C46DCD">
        <w:rPr>
          <w:rFonts w:ascii="Arial" w:hAnsi="Arial" w:cs="Arial"/>
          <w:szCs w:val="22"/>
        </w:rPr>
        <w:t xml:space="preserve">: </w:t>
      </w:r>
      <w:hyperlink r:id="rId49" w:history="1">
        <w:r>
          <w:rPr>
            <w:rStyle w:val="Hyperlink"/>
          </w:rPr>
          <w:t>ilm-guide-to-vrq-assessment-pdf.ashx (i-l-m.com)</w:t>
        </w:r>
      </w:hyperlink>
    </w:p>
    <w:p w14:paraId="275F7A84" w14:textId="77777777" w:rsidR="00AB5920" w:rsidRDefault="00AB5920" w:rsidP="00D01B4C">
      <w:pPr>
        <w:spacing w:before="0" w:after="0"/>
        <w:rPr>
          <w:rFonts w:ascii="Arial" w:hAnsi="Arial" w:cs="Arial"/>
        </w:rPr>
      </w:pPr>
    </w:p>
    <w:p w14:paraId="3336CC63" w14:textId="04E310E9" w:rsidR="00E7147F" w:rsidRDefault="00E7147F" w:rsidP="00E7147F">
      <w:pPr>
        <w:spacing w:before="0" w:after="0"/>
        <w:rPr>
          <w:rFonts w:ascii="Arial" w:hAnsi="Arial" w:cs="Arial"/>
        </w:rPr>
      </w:pPr>
      <w:r w:rsidRPr="009D7A47">
        <w:rPr>
          <w:rFonts w:ascii="Arial" w:hAnsi="Arial" w:cs="Arial"/>
        </w:rPr>
        <w:t xml:space="preserve">When completing the assignment learners must refer to the Assessment Criteria and Assessment Requirements (Sufficiency) to understand the evidence required. </w:t>
      </w:r>
      <w:r w:rsidRPr="00CB3F05">
        <w:rPr>
          <w:rFonts w:ascii="Arial" w:hAnsi="Arial" w:cs="Arial"/>
        </w:rPr>
        <w:t xml:space="preserve">Learners must ensure that they provide the required examples/references as stated in the Assessment Requirements (Sufficiency). </w:t>
      </w:r>
    </w:p>
    <w:p w14:paraId="0DCF394D" w14:textId="77777777" w:rsidR="000A0A12" w:rsidRDefault="000A0A12" w:rsidP="00E7147F">
      <w:pPr>
        <w:spacing w:before="0" w:after="0"/>
        <w:rPr>
          <w:rFonts w:ascii="Arial" w:hAnsi="Arial" w:cs="Arial"/>
        </w:rPr>
      </w:pPr>
    </w:p>
    <w:p w14:paraId="276CB30C" w14:textId="25EE2D60" w:rsidR="000A0A12" w:rsidRPr="0047752B" w:rsidRDefault="00C92FA5" w:rsidP="00CB3F05">
      <w:pPr>
        <w:spacing w:before="0" w:after="0"/>
      </w:pPr>
      <w:r>
        <w:rPr>
          <w:rFonts w:ascii="Arial" w:hAnsi="Arial" w:cs="Arial"/>
        </w:rPr>
        <w:t>W</w:t>
      </w:r>
      <w:r w:rsidRPr="00CB3F05">
        <w:rPr>
          <w:rFonts w:ascii="Arial" w:hAnsi="Arial" w:cs="Arial"/>
        </w:rPr>
        <w:t>hen demonstrating knowledge and the application of this knowledge, learners should refer to their own organisation, or one with which they are</w:t>
      </w:r>
      <w:r w:rsidR="00842494">
        <w:rPr>
          <w:rFonts w:ascii="Arial" w:hAnsi="Arial" w:cs="Arial"/>
        </w:rPr>
        <w:t xml:space="preserve"> familiar</w:t>
      </w:r>
      <w:r w:rsidR="000A0A12" w:rsidRPr="00CB3F05">
        <w:t xml:space="preserve">. </w:t>
      </w:r>
      <w:r w:rsidR="000A0A12" w:rsidRPr="007D54EE">
        <w:rPr>
          <w:rFonts w:ascii="Arial" w:hAnsi="Arial" w:cs="Arial"/>
        </w:rPr>
        <w:t>Evidence of skills applied in real-work situations is required; s</w:t>
      </w:r>
      <w:r w:rsidR="000A0A12" w:rsidRPr="00842494">
        <w:rPr>
          <w:rFonts w:ascii="Arial" w:hAnsi="Arial" w:cs="Arial"/>
        </w:rPr>
        <w:t>cenarios to demonstrate skills and behaviours are not accepted.</w:t>
      </w:r>
    </w:p>
    <w:p w14:paraId="66A0A197" w14:textId="77777777" w:rsidR="00E7147F" w:rsidRDefault="00E7147F" w:rsidP="00E7147F">
      <w:pPr>
        <w:spacing w:before="0" w:after="0"/>
        <w:rPr>
          <w:rFonts w:ascii="Arial" w:hAnsi="Arial" w:cs="Arial"/>
        </w:rPr>
      </w:pPr>
    </w:p>
    <w:p w14:paraId="5C971B00" w14:textId="77777777" w:rsidR="000A0A12" w:rsidRPr="00CB3F05" w:rsidRDefault="000A0A12" w:rsidP="000A0A12">
      <w:pPr>
        <w:spacing w:before="0" w:after="0"/>
        <w:rPr>
          <w:rFonts w:ascii="Arial" w:hAnsi="Arial" w:cs="Arial"/>
          <w:b/>
          <w:bCs/>
          <w:color w:val="F49515"/>
          <w:sz w:val="26"/>
          <w:szCs w:val="26"/>
        </w:rPr>
      </w:pPr>
      <w:r w:rsidRPr="00CB3F05">
        <w:rPr>
          <w:rFonts w:ascii="Arial" w:hAnsi="Arial" w:cs="Arial"/>
          <w:b/>
          <w:bCs/>
          <w:color w:val="F49515"/>
          <w:sz w:val="26"/>
          <w:szCs w:val="26"/>
        </w:rPr>
        <w:t xml:space="preserve">Assessment types </w:t>
      </w:r>
    </w:p>
    <w:p w14:paraId="2BF3B6A1" w14:textId="77777777" w:rsidR="000A0A12" w:rsidRDefault="000A0A12" w:rsidP="000A0A12">
      <w:pPr>
        <w:spacing w:before="0" w:after="0"/>
        <w:rPr>
          <w:rStyle w:val="NormalILMChar"/>
        </w:rPr>
      </w:pPr>
    </w:p>
    <w:p w14:paraId="3FB1F9FB" w14:textId="77777777" w:rsidR="000A0A12" w:rsidRDefault="000A0A12" w:rsidP="000A0A12">
      <w:pPr>
        <w:pStyle w:val="NormalILM"/>
      </w:pPr>
      <w:r>
        <w:t>Assignments can be in written form, recorded Presentation, or a recorded Professional Discussion. Learners can combine all three methods in an Assignment. Supporting work-product evidence should be included in Appendices/Annexes.</w:t>
      </w:r>
    </w:p>
    <w:p w14:paraId="29CFF491" w14:textId="77777777" w:rsidR="000A0A12" w:rsidRDefault="000A0A12" w:rsidP="000A0A12">
      <w:pPr>
        <w:pStyle w:val="NormalILM"/>
      </w:pPr>
    </w:p>
    <w:p w14:paraId="29E6251C" w14:textId="77777777" w:rsidR="000A0A12" w:rsidRDefault="000A0A12" w:rsidP="000A0A12">
      <w:pPr>
        <w:pStyle w:val="NormalILM"/>
      </w:pPr>
      <w:r w:rsidRPr="009D7A47">
        <w:t xml:space="preserve">Units can be assessed either one by one or combined into </w:t>
      </w:r>
      <w:r>
        <w:t>themes</w:t>
      </w:r>
      <w:r w:rsidRPr="009D7A47">
        <w:t>. In the latter approach, when two or more units are assessed with one method, this is called an integrated assessmen</w:t>
      </w:r>
      <w:r>
        <w:t xml:space="preserve">t. Additional guidance on integrated assessment is provided within the document: </w:t>
      </w:r>
      <w:hyperlink r:id="rId50" w:history="1">
        <w:r>
          <w:rPr>
            <w:rStyle w:val="Hyperlink"/>
          </w:rPr>
          <w:t>ilm-guide-to-vrq-assessment-pdf.ashx (i-l-m.com)</w:t>
        </w:r>
      </w:hyperlink>
    </w:p>
    <w:p w14:paraId="7D2A731E" w14:textId="77777777" w:rsidR="000A0A12" w:rsidRDefault="000A0A12" w:rsidP="000A0A12">
      <w:pPr>
        <w:pStyle w:val="NormalILM"/>
      </w:pPr>
    </w:p>
    <w:p w14:paraId="608F3ED5" w14:textId="77777777" w:rsidR="000A0A12" w:rsidRPr="00CB3F05" w:rsidRDefault="000A0A12" w:rsidP="000A0A12">
      <w:pPr>
        <w:pStyle w:val="NormalILM"/>
        <w:rPr>
          <w:b/>
          <w:bCs/>
          <w:color w:val="F49515"/>
          <w:sz w:val="26"/>
          <w:szCs w:val="26"/>
        </w:rPr>
      </w:pPr>
      <w:r w:rsidRPr="00CB3F05">
        <w:rPr>
          <w:b/>
          <w:bCs/>
          <w:color w:val="F49515"/>
          <w:sz w:val="26"/>
          <w:szCs w:val="26"/>
        </w:rPr>
        <w:t xml:space="preserve">Word count </w:t>
      </w:r>
    </w:p>
    <w:p w14:paraId="726A51CF" w14:textId="2EE2F670" w:rsidR="000A0A12" w:rsidRPr="004D4326" w:rsidRDefault="00FF2ED9" w:rsidP="000A0A12">
      <w:pPr>
        <w:spacing w:before="0" w:after="0"/>
        <w:rPr>
          <w:rFonts w:ascii="Arial" w:hAnsi="Arial" w:cs="Arial"/>
        </w:rPr>
      </w:pPr>
      <w:r>
        <w:rPr>
          <w:rFonts w:ascii="Arial" w:hAnsi="Arial" w:cs="Arial"/>
        </w:rPr>
        <w:t>Suggested</w:t>
      </w:r>
      <w:r w:rsidR="000A0A12" w:rsidRPr="004D4326">
        <w:rPr>
          <w:rFonts w:ascii="Arial" w:hAnsi="Arial" w:cs="Arial"/>
        </w:rPr>
        <w:t xml:space="preserve"> word count for each </w:t>
      </w:r>
      <w:r w:rsidR="000A0A12">
        <w:rPr>
          <w:rFonts w:ascii="Arial" w:hAnsi="Arial" w:cs="Arial"/>
        </w:rPr>
        <w:t>assignment</w:t>
      </w:r>
      <w:r w:rsidR="000A0A12" w:rsidRPr="004D4326">
        <w:rPr>
          <w:rFonts w:ascii="Arial" w:hAnsi="Arial" w:cs="Arial"/>
        </w:rPr>
        <w:t xml:space="preserve"> </w:t>
      </w:r>
      <w:r w:rsidR="000A0A12">
        <w:rPr>
          <w:rFonts w:ascii="Arial" w:hAnsi="Arial" w:cs="Arial"/>
        </w:rPr>
        <w:t>are provided</w:t>
      </w:r>
      <w:r w:rsidR="000A0A12" w:rsidRPr="00AB5920">
        <w:rPr>
          <w:rFonts w:ascii="Arial" w:hAnsi="Arial" w:cs="Arial"/>
        </w:rPr>
        <w:t xml:space="preserve"> </w:t>
      </w:r>
      <w:r w:rsidR="000A0A12">
        <w:rPr>
          <w:rFonts w:ascii="Arial" w:hAnsi="Arial" w:cs="Arial"/>
        </w:rPr>
        <w:t xml:space="preserve">and vary depending on content and cognitive demand of the units. </w:t>
      </w:r>
      <w:r w:rsidR="000A0A12" w:rsidRPr="004D4326">
        <w:rPr>
          <w:rFonts w:ascii="Arial" w:hAnsi="Arial" w:cs="Arial"/>
        </w:rPr>
        <w:t xml:space="preserve">These are for </w:t>
      </w:r>
      <w:r w:rsidR="000A0A12" w:rsidRPr="00CB3F05">
        <w:rPr>
          <w:rFonts w:ascii="Arial" w:hAnsi="Arial" w:cs="Arial"/>
          <w:b/>
          <w:bCs/>
        </w:rPr>
        <w:t>guidance only</w:t>
      </w:r>
      <w:r w:rsidR="000A0A12">
        <w:rPr>
          <w:rFonts w:ascii="Arial" w:hAnsi="Arial" w:cs="Arial"/>
        </w:rPr>
        <w:t xml:space="preserve"> and are </w:t>
      </w:r>
      <w:r w:rsidR="000A0A12" w:rsidRPr="004D4326">
        <w:rPr>
          <w:rFonts w:ascii="Arial" w:hAnsi="Arial" w:cs="Arial"/>
        </w:rPr>
        <w:t xml:space="preserve">not prescriptive. </w:t>
      </w:r>
      <w:r w:rsidR="000A0A12">
        <w:rPr>
          <w:rFonts w:ascii="Arial" w:hAnsi="Arial" w:cs="Arial"/>
        </w:rPr>
        <w:t xml:space="preserve">The guidance reflects the expectation that learners can produce concise </w:t>
      </w:r>
      <w:r w:rsidR="000A0A12" w:rsidRPr="00C916E6">
        <w:rPr>
          <w:rStyle w:val="NormalILMChar"/>
        </w:rPr>
        <w:t>evidence</w:t>
      </w:r>
      <w:r w:rsidR="000A0A12">
        <w:rPr>
          <w:rStyle w:val="NormalILMChar"/>
        </w:rPr>
        <w:t xml:space="preserve">. </w:t>
      </w:r>
      <w:r w:rsidR="000A0A12" w:rsidRPr="007B24C7">
        <w:rPr>
          <w:rStyle w:val="NormalILMChar"/>
        </w:rPr>
        <w:t>Where assessment methods are combined word counts and timings should be adjusted proportionately.</w:t>
      </w:r>
      <w:r w:rsidR="000A0A12" w:rsidRPr="009B18B1">
        <w:t xml:space="preserve"> </w:t>
      </w:r>
      <w:r w:rsidR="000A0A12">
        <w:rPr>
          <w:rFonts w:ascii="Arial" w:hAnsi="Arial" w:cs="Arial"/>
        </w:rPr>
        <w:t xml:space="preserve">For further information please refer to document </w:t>
      </w:r>
      <w:r w:rsidR="000A0A12">
        <w:t xml:space="preserve">: </w:t>
      </w:r>
      <w:hyperlink r:id="rId51" w:history="1">
        <w:r w:rsidR="000A0A12">
          <w:rPr>
            <w:rStyle w:val="Hyperlink"/>
          </w:rPr>
          <w:t>ilm-guide-to-vrq-assessment-pdf.ashx (i-l-m.com)</w:t>
        </w:r>
      </w:hyperlink>
    </w:p>
    <w:p w14:paraId="317F1654" w14:textId="77777777" w:rsidR="000A0A12" w:rsidRPr="00CB3F05" w:rsidRDefault="000A0A12" w:rsidP="00E7147F">
      <w:pPr>
        <w:spacing w:before="0" w:after="0"/>
        <w:rPr>
          <w:rFonts w:ascii="Arial" w:hAnsi="Arial" w:cs="Arial"/>
          <w:b/>
          <w:bCs/>
          <w:color w:val="FFC000"/>
        </w:rPr>
      </w:pPr>
    </w:p>
    <w:p w14:paraId="66F7E74B" w14:textId="06CAE9FC" w:rsidR="000A0A12" w:rsidRPr="00CB3F05" w:rsidRDefault="000A0A12" w:rsidP="00E7147F">
      <w:pPr>
        <w:spacing w:before="0" w:after="0"/>
        <w:rPr>
          <w:rFonts w:ascii="Arial" w:hAnsi="Arial" w:cs="Arial"/>
          <w:b/>
          <w:bCs/>
          <w:color w:val="F49515"/>
          <w:sz w:val="26"/>
          <w:szCs w:val="26"/>
        </w:rPr>
      </w:pPr>
      <w:r w:rsidRPr="00CB3F05">
        <w:rPr>
          <w:rFonts w:ascii="Arial" w:hAnsi="Arial" w:cs="Arial"/>
          <w:b/>
          <w:bCs/>
          <w:color w:val="F49515"/>
          <w:sz w:val="26"/>
          <w:szCs w:val="26"/>
        </w:rPr>
        <w:t xml:space="preserve">Support </w:t>
      </w:r>
    </w:p>
    <w:p w14:paraId="1B816849" w14:textId="5A0C16A2" w:rsidR="00D01B4C" w:rsidRPr="00315D95" w:rsidRDefault="00E7147F" w:rsidP="00D01B4C">
      <w:pPr>
        <w:pStyle w:val="NormalILM"/>
        <w:rPr>
          <w:rStyle w:val="NormalILMChar"/>
          <w:b/>
          <w:bCs/>
        </w:rPr>
      </w:pPr>
      <w:r w:rsidRPr="000A0A12">
        <w:t xml:space="preserve">As part of the support and guidance for these qualifications it is recommended that a discussion takes place with the learner to identify how they intend to apply their learning in the workplace </w:t>
      </w:r>
      <w:r w:rsidRPr="00CB3F05">
        <w:rPr>
          <w:b/>
          <w:bCs/>
        </w:rPr>
        <w:t>prior</w:t>
      </w:r>
      <w:r w:rsidRPr="000A0A12">
        <w:t xml:space="preserve"> to starting the relevant assignment(s). This is good practice to ensure relevance</w:t>
      </w:r>
      <w:r>
        <w:t xml:space="preserve">. </w:t>
      </w:r>
    </w:p>
    <w:p w14:paraId="192D5CBD" w14:textId="77777777" w:rsidR="00E7147F" w:rsidRPr="00CB3F05" w:rsidRDefault="00E7147F" w:rsidP="00D01B4C">
      <w:pPr>
        <w:spacing w:before="0" w:after="0"/>
        <w:rPr>
          <w:rFonts w:ascii="Arial" w:hAnsi="Arial" w:cs="Arial"/>
          <w:b/>
          <w:bCs/>
          <w:szCs w:val="22"/>
        </w:rPr>
      </w:pPr>
    </w:p>
    <w:p w14:paraId="4A3EE016" w14:textId="13C80A92" w:rsidR="00AB5920" w:rsidRDefault="00E7147F" w:rsidP="00AB5920">
      <w:pPr>
        <w:spacing w:before="0" w:after="0"/>
        <w:rPr>
          <w:rFonts w:ascii="Arial" w:hAnsi="Arial" w:cs="Arial"/>
        </w:rPr>
      </w:pPr>
      <w:r>
        <w:rPr>
          <w:rFonts w:ascii="Arial" w:hAnsi="Arial" w:cs="Arial"/>
        </w:rPr>
        <w:t>The full list of a</w:t>
      </w:r>
      <w:r w:rsidR="00AB5920">
        <w:rPr>
          <w:rFonts w:ascii="Arial" w:hAnsi="Arial" w:cs="Arial"/>
        </w:rPr>
        <w:t xml:space="preserve">ssignments can be </w:t>
      </w:r>
      <w:r w:rsidR="00AB5920" w:rsidRPr="00842494">
        <w:rPr>
          <w:rFonts w:ascii="Arial" w:hAnsi="Arial" w:cs="Arial"/>
        </w:rPr>
        <w:t xml:space="preserve">found in </w:t>
      </w:r>
      <w:hyperlink w:anchor="AppendixCAssignments" w:history="1">
        <w:r w:rsidR="00AB5920" w:rsidRPr="00842494">
          <w:rPr>
            <w:rStyle w:val="hyperlinksChar"/>
          </w:rPr>
          <w:t xml:space="preserve">Appendix </w:t>
        </w:r>
        <w:r w:rsidR="00842494" w:rsidRPr="00CB3F05">
          <w:rPr>
            <w:rStyle w:val="hyperlinksChar"/>
          </w:rPr>
          <w:t>C</w:t>
        </w:r>
      </w:hyperlink>
      <w:r w:rsidR="00AB5920" w:rsidRPr="00842494">
        <w:rPr>
          <w:rStyle w:val="hyperlinksChar"/>
        </w:rPr>
        <w:t>.</w:t>
      </w:r>
    </w:p>
    <w:p w14:paraId="17EE80EE" w14:textId="77777777" w:rsidR="00806269" w:rsidRDefault="00806269" w:rsidP="00D01B4C">
      <w:pPr>
        <w:spacing w:before="0" w:after="0"/>
        <w:rPr>
          <w:rStyle w:val="ui-provider"/>
        </w:rPr>
      </w:pPr>
    </w:p>
    <w:p w14:paraId="2BD5DC35" w14:textId="5EC8CE63" w:rsidR="002F0151" w:rsidRDefault="002F0151" w:rsidP="002F0151">
      <w:pPr>
        <w:pStyle w:val="NormalILM"/>
      </w:pPr>
    </w:p>
    <w:p w14:paraId="527AC446" w14:textId="72A0BE48" w:rsidR="000E42F2" w:rsidRPr="00C13D3F" w:rsidRDefault="000E42F2" w:rsidP="0086380A">
      <w:pPr>
        <w:pStyle w:val="Sub-headingILM"/>
      </w:pPr>
      <w:bookmarkStart w:id="104" w:name="_Toc145062266"/>
      <w:r w:rsidRPr="00C13D3F">
        <w:lastRenderedPageBreak/>
        <w:t xml:space="preserve">Types of </w:t>
      </w:r>
      <w:r w:rsidR="006A77A1">
        <w:t>product e</w:t>
      </w:r>
      <w:r w:rsidRPr="00C13D3F">
        <w:t>vidence</w:t>
      </w:r>
      <w:bookmarkEnd w:id="104"/>
    </w:p>
    <w:p w14:paraId="483D9764" w14:textId="77777777" w:rsidR="00BA0AF8" w:rsidRDefault="00BA0AF8" w:rsidP="00EC5042">
      <w:pPr>
        <w:pStyle w:val="NormalILM"/>
        <w:rPr>
          <w:rStyle w:val="NormalILMChar"/>
          <w:b/>
          <w:bCs/>
        </w:rPr>
      </w:pPr>
    </w:p>
    <w:p w14:paraId="165A1A8B" w14:textId="2380B163" w:rsidR="00F35155" w:rsidRDefault="00F35155" w:rsidP="00F35155">
      <w:pPr>
        <w:pStyle w:val="NormalILM"/>
      </w:pPr>
      <w:r>
        <w:t>T</w:t>
      </w:r>
      <w:r w:rsidRPr="003A6B4B">
        <w:t>he units combine knowledge</w:t>
      </w:r>
      <w:r>
        <w:t xml:space="preserve">, </w:t>
      </w:r>
      <w:r w:rsidRPr="003A6B4B">
        <w:t>understanding and skills</w:t>
      </w:r>
      <w:r>
        <w:t xml:space="preserve">, therefore </w:t>
      </w:r>
      <w:r w:rsidRPr="003A6B4B">
        <w:t xml:space="preserve">real-work situations </w:t>
      </w:r>
      <w:r w:rsidR="006A77A1">
        <w:t>are</w:t>
      </w:r>
      <w:r w:rsidRPr="003A6B4B">
        <w:t xml:space="preserve"> required;</w:t>
      </w:r>
      <w:r w:rsidRPr="00315D95">
        <w:rPr>
          <w:rStyle w:val="NormalILMChar"/>
        </w:rPr>
        <w:t xml:space="preserve"> s</w:t>
      </w:r>
      <w:r w:rsidRPr="00315D95">
        <w:t>cenarios to demonstrate skills are not accepted</w:t>
      </w:r>
      <w:r>
        <w:t>.</w:t>
      </w:r>
    </w:p>
    <w:p w14:paraId="16249191" w14:textId="77777777" w:rsidR="00F35155" w:rsidRDefault="00F35155" w:rsidP="00F35155">
      <w:pPr>
        <w:pStyle w:val="NormalILM"/>
      </w:pPr>
    </w:p>
    <w:p w14:paraId="2DA6F005" w14:textId="1BB0D1C9" w:rsidR="00BA0AF8" w:rsidRPr="00CB3F05" w:rsidRDefault="00BA0AF8" w:rsidP="00EC5042">
      <w:pPr>
        <w:pStyle w:val="NormalILM"/>
      </w:pPr>
      <w:r w:rsidRPr="00CB3F05">
        <w:t xml:space="preserve">Suggested </w:t>
      </w:r>
      <w:r w:rsidR="006A77A1">
        <w:t>product e</w:t>
      </w:r>
      <w:r w:rsidR="00EC5042" w:rsidRPr="00CB3F05">
        <w:t xml:space="preserve">vidence </w:t>
      </w:r>
      <w:r w:rsidRPr="00CB3F05">
        <w:t>is provided for each unit</w:t>
      </w:r>
      <w:r w:rsidR="006A77A1">
        <w:t>, such as:</w:t>
      </w:r>
    </w:p>
    <w:p w14:paraId="2FE687DF" w14:textId="57FEBA88" w:rsidR="000E42F2" w:rsidRPr="004754D2" w:rsidRDefault="00F35155" w:rsidP="0040052F">
      <w:pPr>
        <w:pStyle w:val="NormalILM"/>
        <w:numPr>
          <w:ilvl w:val="0"/>
          <w:numId w:val="193"/>
        </w:numPr>
      </w:pPr>
      <w:r>
        <w:t>p</w:t>
      </w:r>
      <w:r w:rsidRPr="004754D2">
        <w:t>erformance reviews</w:t>
      </w:r>
    </w:p>
    <w:p w14:paraId="39F746EF" w14:textId="6246E9B7" w:rsidR="000E42F2" w:rsidRPr="005419B6" w:rsidRDefault="00F35155" w:rsidP="0040052F">
      <w:pPr>
        <w:pStyle w:val="NormalILM"/>
        <w:numPr>
          <w:ilvl w:val="0"/>
          <w:numId w:val="193"/>
        </w:numPr>
      </w:pPr>
      <w:r w:rsidRPr="005419B6">
        <w:t>project plans and documentation</w:t>
      </w:r>
    </w:p>
    <w:p w14:paraId="5E691F41" w14:textId="55810A6A" w:rsidR="000E42F2" w:rsidRPr="005419B6" w:rsidRDefault="00F35155" w:rsidP="0040052F">
      <w:pPr>
        <w:pStyle w:val="NormalILM"/>
        <w:numPr>
          <w:ilvl w:val="0"/>
          <w:numId w:val="193"/>
        </w:numPr>
      </w:pPr>
      <w:r w:rsidRPr="005419B6">
        <w:t>reports</w:t>
      </w:r>
    </w:p>
    <w:p w14:paraId="01E0F80E" w14:textId="527964CA" w:rsidR="000E42F2" w:rsidRPr="005419B6" w:rsidRDefault="00F35155" w:rsidP="0040052F">
      <w:pPr>
        <w:pStyle w:val="NormalILM"/>
        <w:numPr>
          <w:ilvl w:val="0"/>
          <w:numId w:val="193"/>
        </w:numPr>
      </w:pPr>
      <w:r w:rsidRPr="005419B6">
        <w:t>minutes of meetings</w:t>
      </w:r>
    </w:p>
    <w:p w14:paraId="37D918C4" w14:textId="4F3F8CC7" w:rsidR="000E42F2" w:rsidRPr="005419B6" w:rsidRDefault="00F35155" w:rsidP="0040052F">
      <w:pPr>
        <w:pStyle w:val="NormalILM"/>
        <w:numPr>
          <w:ilvl w:val="0"/>
          <w:numId w:val="193"/>
        </w:numPr>
      </w:pPr>
      <w:r w:rsidRPr="005419B6">
        <w:t>presentations</w:t>
      </w:r>
    </w:p>
    <w:p w14:paraId="5C74A834" w14:textId="54087E17" w:rsidR="00682B05" w:rsidRPr="005419B6" w:rsidRDefault="00F35155" w:rsidP="0040052F">
      <w:pPr>
        <w:pStyle w:val="NormalILM"/>
        <w:numPr>
          <w:ilvl w:val="0"/>
          <w:numId w:val="193"/>
        </w:numPr>
      </w:pPr>
      <w:r w:rsidRPr="005419B6">
        <w:t>research projects</w:t>
      </w:r>
    </w:p>
    <w:p w14:paraId="1F9301E4" w14:textId="1F8B1C39" w:rsidR="00F35155" w:rsidRDefault="00F35155" w:rsidP="0040052F">
      <w:pPr>
        <w:pStyle w:val="NormalILM"/>
        <w:numPr>
          <w:ilvl w:val="0"/>
          <w:numId w:val="193"/>
        </w:numPr>
      </w:pPr>
      <w:r w:rsidRPr="005419B6">
        <w:t xml:space="preserve">video or audio </w:t>
      </w:r>
      <w:r>
        <w:t>extracts, such as professional discussions</w:t>
      </w:r>
      <w:r w:rsidR="004B5AC3">
        <w:t xml:space="preserve"> *</w:t>
      </w:r>
    </w:p>
    <w:p w14:paraId="05BFDCAE" w14:textId="5A3A65B8" w:rsidR="00FA1CAA" w:rsidRDefault="00FA1CAA" w:rsidP="0040052F">
      <w:pPr>
        <w:pStyle w:val="NormalILM"/>
        <w:numPr>
          <w:ilvl w:val="0"/>
          <w:numId w:val="193"/>
        </w:numPr>
      </w:pPr>
      <w:r>
        <w:t>witness testimonies</w:t>
      </w:r>
      <w:r w:rsidR="004B5AC3">
        <w:t xml:space="preserve"> **</w:t>
      </w:r>
    </w:p>
    <w:p w14:paraId="67A44C53" w14:textId="77777777" w:rsidR="00F35155" w:rsidRDefault="00F35155" w:rsidP="00CB3F05">
      <w:pPr>
        <w:pStyle w:val="Bullet2"/>
        <w:numPr>
          <w:ilvl w:val="0"/>
          <w:numId w:val="0"/>
        </w:numPr>
        <w:ind w:left="1440" w:hanging="360"/>
      </w:pPr>
    </w:p>
    <w:p w14:paraId="73935E56" w14:textId="30CFEF05" w:rsidR="00842494" w:rsidRPr="00CB3F05" w:rsidRDefault="004B5AC3" w:rsidP="00CB3F05">
      <w:pPr>
        <w:pStyle w:val="NormalILM"/>
        <w:rPr>
          <w:strike/>
        </w:rPr>
      </w:pPr>
      <w:r>
        <w:t>*</w:t>
      </w:r>
      <w:r w:rsidR="000E42F2">
        <w:t>I</w:t>
      </w:r>
      <w:r w:rsidR="000E42F2" w:rsidRPr="005419B6">
        <w:t xml:space="preserve">t is </w:t>
      </w:r>
      <w:r w:rsidR="00B24047">
        <w:t>essential that</w:t>
      </w:r>
      <w:r w:rsidR="000E42F2" w:rsidRPr="005419B6">
        <w:t xml:space="preserve"> the </w:t>
      </w:r>
      <w:r w:rsidR="00682B05">
        <w:t>Assessor</w:t>
      </w:r>
      <w:r w:rsidR="000E42F2" w:rsidRPr="005419B6">
        <w:t xml:space="preserve"> can easily identify</w:t>
      </w:r>
      <w:r w:rsidR="006515DA">
        <w:t>:</w:t>
      </w:r>
      <w:r w:rsidR="000E42F2" w:rsidRPr="005419B6">
        <w:t xml:space="preserve"> </w:t>
      </w:r>
    </w:p>
    <w:p w14:paraId="581348D5" w14:textId="462D083B" w:rsidR="000E42F2" w:rsidRPr="005419B6" w:rsidRDefault="00F35155" w:rsidP="0040052F">
      <w:pPr>
        <w:pStyle w:val="NormalILM"/>
        <w:numPr>
          <w:ilvl w:val="0"/>
          <w:numId w:val="193"/>
        </w:numPr>
      </w:pPr>
      <w:r>
        <w:t>w</w:t>
      </w:r>
      <w:r w:rsidR="000E42F2" w:rsidRPr="005419B6">
        <w:t>here a</w:t>
      </w:r>
      <w:r w:rsidR="007E28D0">
        <w:t xml:space="preserve"> criteri</w:t>
      </w:r>
      <w:r w:rsidR="00BA7A52">
        <w:t>on</w:t>
      </w:r>
      <w:r w:rsidR="007E28D0">
        <w:t xml:space="preserve"> </w:t>
      </w:r>
      <w:r w:rsidR="000E42F2" w:rsidRPr="005419B6">
        <w:t xml:space="preserve">is being met </w:t>
      </w:r>
      <w:r w:rsidR="008D1B07" w:rsidRPr="00842494">
        <w:t>it</w:t>
      </w:r>
      <w:r w:rsidR="000E42F2" w:rsidRPr="00842494">
        <w:t xml:space="preserve"> </w:t>
      </w:r>
      <w:r w:rsidR="00AB782B" w:rsidRPr="00842494">
        <w:t xml:space="preserve">must </w:t>
      </w:r>
      <w:r w:rsidR="000E42F2" w:rsidRPr="00842494">
        <w:t>be identified</w:t>
      </w:r>
      <w:r w:rsidR="00C47FF3">
        <w:t>,</w:t>
      </w:r>
      <w:r w:rsidR="000E42F2" w:rsidRPr="005419B6">
        <w:t xml:space="preserve"> </w:t>
      </w:r>
      <w:r w:rsidR="00BA7A52" w:rsidRPr="005419B6">
        <w:t>e</w:t>
      </w:r>
      <w:r>
        <w:t>g</w:t>
      </w:r>
      <w:r w:rsidR="000E42F2" w:rsidRPr="005419B6">
        <w:t xml:space="preserve"> can be found from </w:t>
      </w:r>
      <w:r w:rsidR="00C47FF3">
        <w:t>four</w:t>
      </w:r>
      <w:r w:rsidR="00C47FF3" w:rsidRPr="005419B6">
        <w:t xml:space="preserve"> </w:t>
      </w:r>
      <w:r w:rsidR="000E42F2" w:rsidRPr="005419B6">
        <w:t>minutes within the recording</w:t>
      </w:r>
      <w:r w:rsidR="00FD10A6">
        <w:t xml:space="preserve"> (timestamped)</w:t>
      </w:r>
    </w:p>
    <w:p w14:paraId="76DDFBD3" w14:textId="09D4AE9B" w:rsidR="000E42F2" w:rsidRDefault="000E42F2" w:rsidP="0040052F">
      <w:pPr>
        <w:pStyle w:val="NormalILM"/>
        <w:numPr>
          <w:ilvl w:val="0"/>
          <w:numId w:val="193"/>
        </w:numPr>
      </w:pPr>
      <w:r w:rsidRPr="005419B6">
        <w:t>an introduction at the beginning of each recording identifying who</w:t>
      </w:r>
      <w:r w:rsidR="008E04D4">
        <w:t xml:space="preserve"> i</w:t>
      </w:r>
      <w:r w:rsidRPr="005419B6">
        <w:t>s involved and the date of the recording. This could be further supported with an annotated or written summary</w:t>
      </w:r>
      <w:r w:rsidR="00B73281">
        <w:t>.</w:t>
      </w:r>
    </w:p>
    <w:p w14:paraId="6925C7FF" w14:textId="77777777" w:rsidR="006A77A1" w:rsidRPr="005419B6" w:rsidRDefault="006A77A1" w:rsidP="00CB3F05">
      <w:pPr>
        <w:pStyle w:val="NormalILM"/>
        <w:ind w:left="720"/>
      </w:pPr>
    </w:p>
    <w:p w14:paraId="3222951B" w14:textId="2152144F" w:rsidR="000E42F2" w:rsidRDefault="004B5AC3" w:rsidP="00E61D6A">
      <w:pPr>
        <w:pStyle w:val="NormalILM"/>
      </w:pPr>
      <w:r>
        <w:t xml:space="preserve">** </w:t>
      </w:r>
      <w:r w:rsidR="00DA3A5A">
        <w:t>A w</w:t>
      </w:r>
      <w:r w:rsidR="000E42F2" w:rsidRPr="005419B6">
        <w:t>itness testimony</w:t>
      </w:r>
      <w:r w:rsidR="00842494">
        <w:t xml:space="preserve"> </w:t>
      </w:r>
      <w:r w:rsidR="00DA3A5A">
        <w:t xml:space="preserve">must be </w:t>
      </w:r>
      <w:r w:rsidR="000E42F2" w:rsidRPr="005419B6">
        <w:t>from a reliable</w:t>
      </w:r>
      <w:r w:rsidR="002402B2">
        <w:t xml:space="preserve"> and</w:t>
      </w:r>
      <w:r w:rsidR="00842494">
        <w:t xml:space="preserve"> </w:t>
      </w:r>
      <w:r w:rsidR="000E42F2" w:rsidRPr="005419B6">
        <w:t xml:space="preserve">authentic witness giving their account of what the </w:t>
      </w:r>
      <w:r w:rsidR="00682B05">
        <w:t>learner</w:t>
      </w:r>
      <w:r w:rsidR="000E42F2" w:rsidRPr="005419B6">
        <w:t xml:space="preserve"> has </w:t>
      </w:r>
      <w:r w:rsidR="005C27EC">
        <w:t>carried out</w:t>
      </w:r>
      <w:r w:rsidR="005C27EC" w:rsidRPr="005419B6">
        <w:t xml:space="preserve"> </w:t>
      </w:r>
      <w:r w:rsidR="000E42F2" w:rsidRPr="005419B6">
        <w:t>in their job role</w:t>
      </w:r>
      <w:r w:rsidR="002402B2">
        <w:t xml:space="preserve">. The account </w:t>
      </w:r>
      <w:r w:rsidR="00AE6980">
        <w:t>must focus only on direct observation of evidence</w:t>
      </w:r>
      <w:r w:rsidR="00842494">
        <w:t xml:space="preserve">, </w:t>
      </w:r>
      <w:r w:rsidR="00AE6980">
        <w:t>rather than opinions</w:t>
      </w:r>
      <w:r w:rsidR="00842494">
        <w:t xml:space="preserve">, </w:t>
      </w:r>
      <w:r w:rsidR="00765D3C">
        <w:t>must</w:t>
      </w:r>
      <w:r w:rsidR="00765D3C" w:rsidRPr="005419B6">
        <w:t xml:space="preserve"> </w:t>
      </w:r>
      <w:r w:rsidR="000E42F2" w:rsidRPr="005419B6">
        <w:t xml:space="preserve">be dated and signed by the </w:t>
      </w:r>
      <w:r w:rsidR="00E04804" w:rsidRPr="005419B6">
        <w:t>witness</w:t>
      </w:r>
      <w:r w:rsidR="00E04804">
        <w:t xml:space="preserve"> </w:t>
      </w:r>
      <w:bookmarkStart w:id="105" w:name="_Hlk80865175"/>
      <w:r w:rsidR="00E04804">
        <w:t>and</w:t>
      </w:r>
      <w:r w:rsidR="00BA7A52">
        <w:t xml:space="preserve"> include their relationship to the learner</w:t>
      </w:r>
      <w:r w:rsidR="00682B05">
        <w:t>.</w:t>
      </w:r>
      <w:bookmarkEnd w:id="105"/>
      <w:r w:rsidR="00842494">
        <w:t xml:space="preserve"> </w:t>
      </w:r>
    </w:p>
    <w:p w14:paraId="72EFEE87" w14:textId="77777777" w:rsidR="000E42F2" w:rsidRPr="00C13D3F" w:rsidRDefault="000E42F2">
      <w:pPr>
        <w:pStyle w:val="NormalILM"/>
      </w:pPr>
    </w:p>
    <w:p w14:paraId="799EB0CB" w14:textId="503E3913" w:rsidR="000E42F2" w:rsidRPr="005419B6" w:rsidRDefault="000E42F2" w:rsidP="0086380A">
      <w:pPr>
        <w:pStyle w:val="Sub-headingILM"/>
      </w:pPr>
      <w:bookmarkStart w:id="106" w:name="_Toc145062267"/>
      <w:r w:rsidRPr="005419B6">
        <w:t xml:space="preserve">Selecting </w:t>
      </w:r>
      <w:r w:rsidR="00726EB6">
        <w:t xml:space="preserve">and </w:t>
      </w:r>
      <w:r w:rsidR="00C36FF5">
        <w:t>P</w:t>
      </w:r>
      <w:r w:rsidR="00726EB6">
        <w:t xml:space="preserve">reparing </w:t>
      </w:r>
      <w:r w:rsidR="00C36FF5">
        <w:t>E</w:t>
      </w:r>
      <w:r w:rsidR="00726EB6">
        <w:t>vidence</w:t>
      </w:r>
      <w:bookmarkEnd w:id="106"/>
    </w:p>
    <w:p w14:paraId="6C885757" w14:textId="02FC49A4" w:rsidR="0062205A" w:rsidRDefault="000E42F2" w:rsidP="0062205A">
      <w:pPr>
        <w:pStyle w:val="NormalILM"/>
      </w:pPr>
      <w:r w:rsidRPr="00D41E3E">
        <w:t xml:space="preserve">All evidence must be of the </w:t>
      </w:r>
      <w:r>
        <w:t>learner’s</w:t>
      </w:r>
      <w:r w:rsidRPr="00D41E3E">
        <w:t xml:space="preserve"> own work</w:t>
      </w:r>
      <w:r w:rsidR="00B65C73">
        <w:t xml:space="preserve">. </w:t>
      </w:r>
      <w:r w:rsidR="00B1033C" w:rsidRPr="00B1033C">
        <w:t>clear and unambiguous. Where links are provided to support the evidence, the links must be accessible for assessment and quality assurance purposes</w:t>
      </w:r>
      <w:r w:rsidR="00B5360B">
        <w:t xml:space="preserve">. </w:t>
      </w:r>
      <w:r w:rsidR="0062205A">
        <w:t xml:space="preserve">The Guidance for Delivery in </w:t>
      </w:r>
      <w:hyperlink w:anchor="AppendixAGuidanceforDelivery" w:history="1">
        <w:r w:rsidR="0062205A" w:rsidRPr="00C04863">
          <w:rPr>
            <w:rStyle w:val="hyperlinksChar"/>
          </w:rPr>
          <w:t>Appendix A</w:t>
        </w:r>
      </w:hyperlink>
      <w:r w:rsidR="0062205A">
        <w:t xml:space="preserve"> may help learners understand where evidence can be used for multiple Assessment Criteria.</w:t>
      </w:r>
    </w:p>
    <w:p w14:paraId="10962EA6" w14:textId="77777777" w:rsidR="0062205A" w:rsidRDefault="0062205A">
      <w:pPr>
        <w:pStyle w:val="NormalILM"/>
      </w:pPr>
    </w:p>
    <w:p w14:paraId="329B20BF" w14:textId="77777777" w:rsidR="000E42F2" w:rsidRPr="00D41E3E" w:rsidRDefault="000E42F2">
      <w:pPr>
        <w:pStyle w:val="NormalILM"/>
      </w:pPr>
    </w:p>
    <w:p w14:paraId="6529EC08" w14:textId="26C83DC5" w:rsidR="000E42F2" w:rsidRPr="00842494" w:rsidRDefault="000E42F2" w:rsidP="00E61D6A">
      <w:pPr>
        <w:pStyle w:val="Bullet1"/>
      </w:pPr>
      <w:r w:rsidRPr="00842494">
        <w:t xml:space="preserve">External sources </w:t>
      </w:r>
      <w:r w:rsidR="002309D3" w:rsidRPr="00842494">
        <w:t xml:space="preserve">must be </w:t>
      </w:r>
      <w:r w:rsidRPr="00842494">
        <w:t>clearly referenced using a recognised system.</w:t>
      </w:r>
    </w:p>
    <w:p w14:paraId="1450E49F" w14:textId="77777777" w:rsidR="000E42F2" w:rsidRPr="00842494" w:rsidRDefault="000E42F2" w:rsidP="0086380A">
      <w:pPr>
        <w:pStyle w:val="NormalILM"/>
      </w:pPr>
    </w:p>
    <w:p w14:paraId="7FEBE1C7" w14:textId="01468256" w:rsidR="00842494" w:rsidRDefault="00F03AFA">
      <w:pPr>
        <w:pStyle w:val="NormalILM"/>
        <w:rPr>
          <w:lang w:eastAsia="ja-JP"/>
        </w:rPr>
      </w:pPr>
      <w:r w:rsidRPr="00842494">
        <w:rPr>
          <w:lang w:eastAsia="ja-JP"/>
        </w:rPr>
        <w:t>C</w:t>
      </w:r>
      <w:r w:rsidR="000E42F2" w:rsidRPr="00842494">
        <w:rPr>
          <w:lang w:eastAsia="ja-JP"/>
        </w:rPr>
        <w:t>onfidentiality and data protection requirements must be adhered to</w:t>
      </w:r>
      <w:r w:rsidR="008D4BCC" w:rsidRPr="00842494">
        <w:rPr>
          <w:lang w:eastAsia="ja-JP"/>
        </w:rPr>
        <w:t>,</w:t>
      </w:r>
      <w:r w:rsidR="000E42F2" w:rsidRPr="00842494">
        <w:rPr>
          <w:lang w:eastAsia="ja-JP"/>
        </w:rPr>
        <w:t xml:space="preserve"> </w:t>
      </w:r>
      <w:r w:rsidR="006A77A1" w:rsidRPr="00842494">
        <w:rPr>
          <w:lang w:eastAsia="ja-JP"/>
        </w:rPr>
        <w:t xml:space="preserve">eg, </w:t>
      </w:r>
      <w:r w:rsidR="000E42F2" w:rsidRPr="00842494">
        <w:rPr>
          <w:lang w:eastAsia="ja-JP"/>
        </w:rPr>
        <w:t>permissions for use of video/images containing identifiable individuals (such as colleagues and clients), anonymisation of documentation, and permission when submitting sensitive information.</w:t>
      </w:r>
    </w:p>
    <w:p w14:paraId="1B2AE761" w14:textId="508FC48A" w:rsidR="005C6A89" w:rsidRPr="00315D95" w:rsidRDefault="006A77A1" w:rsidP="00CB3F05">
      <w:pPr>
        <w:pStyle w:val="SectionTitle0"/>
        <w:ind w:left="0" w:firstLine="0"/>
      </w:pPr>
      <w:bookmarkStart w:id="107" w:name="_Toc145062268"/>
      <w:bookmarkStart w:id="108" w:name="_Toc75958579"/>
      <w:r>
        <w:lastRenderedPageBreak/>
        <w:t>6</w:t>
      </w:r>
      <w:r w:rsidR="006A2FE2">
        <w:tab/>
      </w:r>
      <w:r w:rsidR="002E1B6A">
        <w:t xml:space="preserve">How this </w:t>
      </w:r>
      <w:r w:rsidR="008D1B07">
        <w:t>Q</w:t>
      </w:r>
      <w:r w:rsidR="002E1B6A">
        <w:t xml:space="preserve">ualification </w:t>
      </w:r>
      <w:r w:rsidR="008D1B07">
        <w:t>L</w:t>
      </w:r>
      <w:r w:rsidR="002E1B6A">
        <w:t xml:space="preserve">inks to </w:t>
      </w:r>
      <w:r w:rsidR="008D1B07">
        <w:t xml:space="preserve">Level </w:t>
      </w:r>
      <w:r w:rsidR="00D26AA5">
        <w:t>7</w:t>
      </w:r>
      <w:r w:rsidR="00842494">
        <w:t xml:space="preserve"> </w:t>
      </w:r>
      <w:r w:rsidR="0047752B">
        <w:t>Senior Leader</w:t>
      </w:r>
      <w:r w:rsidR="00842494" w:rsidRPr="00315D95">
        <w:t xml:space="preserve"> </w:t>
      </w:r>
      <w:r w:rsidR="00037F49">
        <w:t>apprenticeship standard</w:t>
      </w:r>
      <w:bookmarkEnd w:id="107"/>
      <w:r w:rsidR="00037F49">
        <w:t xml:space="preserve"> </w:t>
      </w:r>
      <w:r w:rsidR="002E1B6A" w:rsidRPr="00315D95">
        <w:t xml:space="preserve"> </w:t>
      </w:r>
      <w:bookmarkEnd w:id="108"/>
    </w:p>
    <w:p w14:paraId="556B7275" w14:textId="77777777" w:rsidR="008F083D" w:rsidRPr="00315D95" w:rsidRDefault="008F083D" w:rsidP="008F083D">
      <w:pPr>
        <w:pStyle w:val="Sub-headingILM"/>
        <w:rPr>
          <w:rFonts w:eastAsia="Calibri"/>
          <w:lang w:val="en-US"/>
        </w:rPr>
      </w:pPr>
      <w:bookmarkStart w:id="109" w:name="_Toc145062269"/>
      <w:r>
        <w:rPr>
          <w:rFonts w:eastAsia="Calibri"/>
          <w:lang w:val="en-US"/>
        </w:rPr>
        <w:t>Signposting</w:t>
      </w:r>
      <w:r w:rsidRPr="00315D95">
        <w:rPr>
          <w:rFonts w:eastAsia="Calibri"/>
          <w:lang w:val="en-US"/>
        </w:rPr>
        <w:t xml:space="preserve"> to the Standard</w:t>
      </w:r>
      <w:bookmarkEnd w:id="109"/>
    </w:p>
    <w:p w14:paraId="75E59A47" w14:textId="5B4E630C" w:rsidR="00037F49" w:rsidRDefault="00706998" w:rsidP="00706998">
      <w:pPr>
        <w:pStyle w:val="NormalILM"/>
        <w:rPr>
          <w:rStyle w:val="Hyperlink"/>
          <w:rFonts w:eastAsia="Arial"/>
          <w:b w:val="0"/>
          <w:bCs w:val="0"/>
          <w:szCs w:val="22"/>
          <w:u w:val="single"/>
        </w:rPr>
      </w:pPr>
      <w:r w:rsidRPr="00315D95">
        <w:rPr>
          <w:rFonts w:eastAsia="Calibri"/>
          <w:szCs w:val="22"/>
          <w:lang w:val="en-US"/>
        </w:rPr>
        <w:t xml:space="preserve">This qualification is designed </w:t>
      </w:r>
      <w:r w:rsidR="00424012">
        <w:rPr>
          <w:rFonts w:eastAsia="Calibri"/>
          <w:szCs w:val="22"/>
          <w:lang w:val="en-US"/>
        </w:rPr>
        <w:t xml:space="preserve">as a standalone qualification and as such is </w:t>
      </w:r>
      <w:r w:rsidR="009A1A85">
        <w:rPr>
          <w:rFonts w:eastAsia="Calibri"/>
          <w:szCs w:val="22"/>
          <w:lang w:val="en-US"/>
        </w:rPr>
        <w:t xml:space="preserve">only signposted </w:t>
      </w:r>
      <w:r w:rsidRPr="00315D95">
        <w:rPr>
          <w:rFonts w:eastAsia="Calibri"/>
          <w:szCs w:val="22"/>
          <w:lang w:val="en-US"/>
        </w:rPr>
        <w:t xml:space="preserve">to the </w:t>
      </w:r>
      <w:hyperlink r:id="rId52" w:tgtFrame="_blank" w:history="1">
        <w:r w:rsidR="0047752B" w:rsidRPr="00AA7597">
          <w:rPr>
            <w:color w:val="000000"/>
            <w:szCs w:val="22"/>
            <w:u w:val="single"/>
            <w:lang w:eastAsia="en-GB"/>
          </w:rPr>
          <w:t>Level 7 Senior Leader Apprenticeship (ST0480/AP03)</w:t>
        </w:r>
      </w:hyperlink>
    </w:p>
    <w:p w14:paraId="24917127" w14:textId="77777777" w:rsidR="00842494" w:rsidRDefault="00842494" w:rsidP="00706998">
      <w:pPr>
        <w:pStyle w:val="NormalILM"/>
        <w:rPr>
          <w:rStyle w:val="CommentReference"/>
        </w:rPr>
      </w:pPr>
    </w:p>
    <w:p w14:paraId="3556BD52" w14:textId="1F48C6CE" w:rsidR="00037F49" w:rsidRPr="00CB3F05" w:rsidRDefault="009A1A85" w:rsidP="00037F49">
      <w:pPr>
        <w:pStyle w:val="NormalILM"/>
        <w:rPr>
          <w:sz w:val="16"/>
          <w:szCs w:val="16"/>
        </w:rPr>
      </w:pPr>
      <w:r>
        <w:rPr>
          <w:rFonts w:eastAsia="Calibri"/>
          <w:b/>
          <w:bCs/>
          <w:szCs w:val="22"/>
          <w:lang w:val="en-US"/>
        </w:rPr>
        <w:t>Signposting</w:t>
      </w:r>
      <w:r>
        <w:rPr>
          <w:rFonts w:eastAsia="Calibri"/>
          <w:szCs w:val="22"/>
          <w:lang w:val="en-US"/>
        </w:rPr>
        <w:t xml:space="preserve"> has been provided where appropriate for each unit against s</w:t>
      </w:r>
      <w:r w:rsidR="00424012">
        <w:rPr>
          <w:rFonts w:eastAsia="Calibri"/>
          <w:szCs w:val="22"/>
          <w:lang w:val="en-US"/>
        </w:rPr>
        <w:t xml:space="preserve">ome assessment criteria within </w:t>
      </w:r>
      <w:proofErr w:type="gramStart"/>
      <w:r w:rsidR="00424012">
        <w:rPr>
          <w:rFonts w:eastAsia="Calibri"/>
          <w:szCs w:val="22"/>
          <w:lang w:val="en-US"/>
        </w:rPr>
        <w:t>a number of</w:t>
      </w:r>
      <w:proofErr w:type="gramEnd"/>
      <w:r w:rsidR="00424012">
        <w:rPr>
          <w:rFonts w:eastAsia="Calibri"/>
          <w:szCs w:val="22"/>
          <w:lang w:val="en-US"/>
        </w:rPr>
        <w:t xml:space="preserve"> learning outcomes </w:t>
      </w:r>
      <w:r w:rsidR="00037F49">
        <w:rPr>
          <w:rFonts w:eastAsia="Calibri"/>
          <w:szCs w:val="22"/>
          <w:lang w:val="en-US"/>
        </w:rPr>
        <w:t>to the relevant Knowledge, Skills and Behaviors within the apprenticeship standard</w:t>
      </w:r>
      <w:r w:rsidR="008F083D">
        <w:rPr>
          <w:rFonts w:eastAsia="Calibri"/>
          <w:szCs w:val="22"/>
          <w:lang w:val="en-US"/>
        </w:rPr>
        <w:t xml:space="preserve"> (see </w:t>
      </w:r>
      <w:hyperlink w:anchor="AppendixBMappingtoStandard" w:history="1">
        <w:r w:rsidR="008F083D" w:rsidRPr="00315D95">
          <w:rPr>
            <w:rStyle w:val="hyperlinksChar"/>
          </w:rPr>
          <w:t xml:space="preserve">Appendix </w:t>
        </w:r>
        <w:r w:rsidR="008F083D">
          <w:rPr>
            <w:rStyle w:val="hyperlinksChar"/>
          </w:rPr>
          <w:t>B</w:t>
        </w:r>
      </w:hyperlink>
      <w:r w:rsidR="008F083D">
        <w:rPr>
          <w:rStyle w:val="hyperlinksChar"/>
        </w:rPr>
        <w:t>)</w:t>
      </w:r>
      <w:r w:rsidR="00037F49">
        <w:rPr>
          <w:rFonts w:eastAsia="Calibri"/>
          <w:szCs w:val="22"/>
          <w:lang w:val="en-US"/>
        </w:rPr>
        <w:t xml:space="preserve">. </w:t>
      </w:r>
      <w:proofErr w:type="gramStart"/>
      <w:r w:rsidR="00037F49">
        <w:rPr>
          <w:rFonts w:eastAsia="Calibri"/>
          <w:szCs w:val="22"/>
          <w:lang w:val="en-US"/>
        </w:rPr>
        <w:t>Therefore</w:t>
      </w:r>
      <w:proofErr w:type="gramEnd"/>
      <w:r w:rsidR="00037F49">
        <w:rPr>
          <w:rFonts w:eastAsia="Calibri"/>
          <w:szCs w:val="22"/>
          <w:lang w:val="en-US"/>
        </w:rPr>
        <w:t xml:space="preserve"> </w:t>
      </w:r>
      <w:r w:rsidR="00037F49" w:rsidRPr="00315D95">
        <w:rPr>
          <w:rFonts w:eastAsia="Calibri"/>
          <w:szCs w:val="22"/>
          <w:lang w:val="en-US"/>
        </w:rPr>
        <w:t xml:space="preserve">Achievement of this qualification is independent of </w:t>
      </w:r>
      <w:r w:rsidR="00037F49" w:rsidRPr="00C46DCD">
        <w:rPr>
          <w:rFonts w:eastAsia="Calibri"/>
          <w:szCs w:val="22"/>
          <w:lang w:val="en-US"/>
        </w:rPr>
        <w:t>EPA</w:t>
      </w:r>
      <w:r w:rsidR="00037F49">
        <w:rPr>
          <w:rFonts w:eastAsia="Calibri"/>
          <w:szCs w:val="22"/>
          <w:lang w:val="en-US"/>
        </w:rPr>
        <w:t xml:space="preserve">. </w:t>
      </w:r>
    </w:p>
    <w:p w14:paraId="1D7C2219" w14:textId="77777777" w:rsidR="008F083D" w:rsidRPr="00315D95" w:rsidRDefault="008F083D" w:rsidP="008F083D">
      <w:pPr>
        <w:pStyle w:val="NormalILM"/>
        <w:rPr>
          <w:rStyle w:val="CommentReference"/>
          <w:sz w:val="22"/>
          <w:szCs w:val="24"/>
        </w:rPr>
      </w:pPr>
    </w:p>
    <w:p w14:paraId="3E34EC2E" w14:textId="6A331B13" w:rsidR="008F083D" w:rsidRPr="00315D95" w:rsidRDefault="008F083D" w:rsidP="008F083D">
      <w:pPr>
        <w:pStyle w:val="NormalILM"/>
      </w:pPr>
      <w:r w:rsidRPr="00C46DCD">
        <w:rPr>
          <w:rFonts w:eastAsia="Calibri"/>
        </w:rPr>
        <w:t xml:space="preserve">The Units in </w:t>
      </w:r>
      <w:hyperlink w:anchor="Section8Units" w:history="1">
        <w:r w:rsidRPr="009746BB">
          <w:rPr>
            <w:rStyle w:val="hyperlinksChar"/>
          </w:rPr>
          <w:t>Section 7</w:t>
        </w:r>
      </w:hyperlink>
      <w:r w:rsidRPr="009746BB">
        <w:rPr>
          <w:rFonts w:eastAsia="Calibri"/>
        </w:rPr>
        <w:t xml:space="preserve"> include</w:t>
      </w:r>
      <w:r w:rsidRPr="00315D95">
        <w:rPr>
          <w:rFonts w:eastAsia="Calibri"/>
        </w:rPr>
        <w:t xml:space="preserve"> reference to the </w:t>
      </w:r>
      <w:r>
        <w:rPr>
          <w:rFonts w:eastAsia="Calibri"/>
        </w:rPr>
        <w:t xml:space="preserve">relevant </w:t>
      </w:r>
      <w:r w:rsidRPr="00315D95">
        <w:t xml:space="preserve">Knowledge, </w:t>
      </w:r>
      <w:proofErr w:type="gramStart"/>
      <w:r w:rsidRPr="00315D95">
        <w:t>Skills</w:t>
      </w:r>
      <w:proofErr w:type="gramEnd"/>
      <w:r w:rsidRPr="00315D95">
        <w:t xml:space="preserve"> and Behaviours (KSBs). </w:t>
      </w:r>
    </w:p>
    <w:p w14:paraId="668804C4" w14:textId="77777777" w:rsidR="00706998" w:rsidRPr="00315D95" w:rsidRDefault="00706998" w:rsidP="00706998">
      <w:pPr>
        <w:pStyle w:val="NormalILM"/>
        <w:rPr>
          <w:rFonts w:eastAsia="Calibri"/>
          <w:szCs w:val="22"/>
          <w:lang w:val="en-US"/>
        </w:rPr>
      </w:pPr>
    </w:p>
    <w:p w14:paraId="0B2BBE94" w14:textId="2CC6AAB1" w:rsidR="00706998" w:rsidRDefault="00706998" w:rsidP="00706998">
      <w:pPr>
        <w:pStyle w:val="NormalILM"/>
        <w:rPr>
          <w:rFonts w:eastAsia="Calibri"/>
          <w:szCs w:val="22"/>
          <w:lang w:val="en-US"/>
        </w:rPr>
      </w:pPr>
      <w:r w:rsidRPr="00432128">
        <w:rPr>
          <w:rFonts w:eastAsia="Calibri"/>
          <w:szCs w:val="22"/>
          <w:lang w:val="en-US"/>
        </w:rPr>
        <w:t xml:space="preserve">If using ILM as the EPA </w:t>
      </w:r>
      <w:proofErr w:type="spellStart"/>
      <w:r w:rsidRPr="00432128">
        <w:rPr>
          <w:rFonts w:eastAsia="Calibri"/>
          <w:szCs w:val="22"/>
          <w:lang w:val="en-US"/>
        </w:rPr>
        <w:t>organisation</w:t>
      </w:r>
      <w:proofErr w:type="spellEnd"/>
      <w:r w:rsidRPr="00432128">
        <w:rPr>
          <w:rFonts w:eastAsia="Calibri"/>
          <w:szCs w:val="22"/>
          <w:lang w:val="en-US"/>
        </w:rPr>
        <w:t xml:space="preserve">, </w:t>
      </w:r>
      <w:proofErr w:type="spellStart"/>
      <w:r w:rsidRPr="00432128">
        <w:rPr>
          <w:rFonts w:eastAsia="Calibri"/>
          <w:szCs w:val="22"/>
          <w:lang w:val="en-US"/>
        </w:rPr>
        <w:t>Centres</w:t>
      </w:r>
      <w:proofErr w:type="spellEnd"/>
      <w:r w:rsidRPr="00315D95">
        <w:rPr>
          <w:rFonts w:eastAsia="Calibri"/>
          <w:szCs w:val="22"/>
          <w:lang w:val="en-US"/>
        </w:rPr>
        <w:t xml:space="preserve"> </w:t>
      </w:r>
      <w:r w:rsidRPr="008F083D">
        <w:rPr>
          <w:rFonts w:eastAsia="Calibri"/>
          <w:szCs w:val="22"/>
          <w:lang w:val="en-US"/>
        </w:rPr>
        <w:t xml:space="preserve">must refer to the </w:t>
      </w:r>
      <w:r w:rsidRPr="008F083D">
        <w:rPr>
          <w:rFonts w:eastAsia="Calibri"/>
          <w:i/>
          <w:iCs/>
          <w:szCs w:val="22"/>
          <w:lang w:val="en-US"/>
        </w:rPr>
        <w:t xml:space="preserve">ILM Level </w:t>
      </w:r>
      <w:r w:rsidR="0047752B">
        <w:rPr>
          <w:rFonts w:eastAsia="Calibri"/>
          <w:i/>
          <w:iCs/>
          <w:szCs w:val="22"/>
          <w:lang w:val="en-US"/>
        </w:rPr>
        <w:t>7</w:t>
      </w:r>
      <w:r w:rsidRPr="008F083D">
        <w:rPr>
          <w:rFonts w:eastAsia="Calibri"/>
          <w:i/>
          <w:iCs/>
          <w:szCs w:val="22"/>
          <w:lang w:val="en-US"/>
        </w:rPr>
        <w:t xml:space="preserve"> </w:t>
      </w:r>
      <w:r w:rsidR="0047752B">
        <w:rPr>
          <w:rFonts w:eastAsia="Calibri"/>
          <w:i/>
          <w:iCs/>
          <w:szCs w:val="22"/>
          <w:lang w:val="en-US"/>
        </w:rPr>
        <w:t xml:space="preserve">Senior </w:t>
      </w:r>
      <w:proofErr w:type="gramStart"/>
      <w:r w:rsidR="0047752B">
        <w:rPr>
          <w:rFonts w:eastAsia="Calibri"/>
          <w:i/>
          <w:iCs/>
          <w:szCs w:val="22"/>
          <w:lang w:val="en-US"/>
        </w:rPr>
        <w:t xml:space="preserve">Leader </w:t>
      </w:r>
      <w:r w:rsidR="008F083D" w:rsidRPr="00CB3F05">
        <w:rPr>
          <w:rFonts w:eastAsia="Calibri"/>
          <w:i/>
          <w:iCs/>
          <w:szCs w:val="22"/>
          <w:lang w:val="en-US"/>
        </w:rPr>
        <w:t xml:space="preserve"> </w:t>
      </w:r>
      <w:r w:rsidRPr="008F083D">
        <w:rPr>
          <w:rFonts w:eastAsia="Calibri"/>
          <w:i/>
          <w:iCs/>
          <w:szCs w:val="22"/>
          <w:lang w:val="en-US"/>
        </w:rPr>
        <w:t>End</w:t>
      </w:r>
      <w:proofErr w:type="gramEnd"/>
      <w:r w:rsidRPr="008F083D">
        <w:rPr>
          <w:rFonts w:eastAsia="Calibri"/>
          <w:i/>
          <w:iCs/>
          <w:szCs w:val="22"/>
          <w:lang w:val="en-US"/>
        </w:rPr>
        <w:t xml:space="preserve">-point Assessment Pack </w:t>
      </w:r>
      <w:r w:rsidRPr="008F083D">
        <w:rPr>
          <w:rFonts w:eastAsia="Calibri"/>
          <w:szCs w:val="22"/>
          <w:lang w:val="en-US"/>
        </w:rPr>
        <w:t>and</w:t>
      </w:r>
      <w:r w:rsidRPr="00315D95">
        <w:rPr>
          <w:rFonts w:eastAsia="Calibri"/>
          <w:i/>
          <w:iCs/>
          <w:szCs w:val="22"/>
          <w:lang w:val="en-US"/>
        </w:rPr>
        <w:t xml:space="preserve"> Recording Forms</w:t>
      </w:r>
      <w:r w:rsidRPr="00315D95">
        <w:rPr>
          <w:rFonts w:eastAsia="Calibri"/>
          <w:szCs w:val="22"/>
          <w:lang w:val="en-US"/>
        </w:rPr>
        <w:t xml:space="preserve"> for detailed guidance</w:t>
      </w:r>
      <w:r w:rsidR="00037F49">
        <w:rPr>
          <w:rFonts w:eastAsia="Calibri"/>
          <w:szCs w:val="22"/>
          <w:lang w:val="en-US"/>
        </w:rPr>
        <w:t xml:space="preserve">. </w:t>
      </w:r>
    </w:p>
    <w:p w14:paraId="4F94F441" w14:textId="77777777" w:rsidR="008F083D" w:rsidRPr="00315D95" w:rsidRDefault="008F083D" w:rsidP="00706998">
      <w:pPr>
        <w:pStyle w:val="NormalILM"/>
        <w:rPr>
          <w:rFonts w:eastAsia="Calibri"/>
          <w:szCs w:val="22"/>
          <w:lang w:val="en-US"/>
        </w:rPr>
      </w:pPr>
    </w:p>
    <w:p w14:paraId="5A9185AA" w14:textId="7DA666BE" w:rsidR="005338A7" w:rsidRPr="00315D95" w:rsidRDefault="005338A7" w:rsidP="007B0C75">
      <w:pPr>
        <w:pStyle w:val="NormalILM"/>
      </w:pPr>
    </w:p>
    <w:p w14:paraId="73C0722B" w14:textId="77777777" w:rsidR="005B5B51" w:rsidRPr="00315D95" w:rsidRDefault="005B5B51" w:rsidP="007B0C75">
      <w:pPr>
        <w:pStyle w:val="NormalILM"/>
      </w:pPr>
    </w:p>
    <w:p w14:paraId="373DF123" w14:textId="7051FB7E" w:rsidR="006E7E45" w:rsidRDefault="006E7E45" w:rsidP="00235A66">
      <w:pPr>
        <w:pStyle w:val="NormalILM"/>
        <w:rPr>
          <w:rFonts w:eastAsia="Calibri"/>
          <w:szCs w:val="22"/>
          <w:lang w:val="en-US"/>
        </w:rPr>
      </w:pPr>
      <w:bookmarkStart w:id="110" w:name="_Hlk81554295"/>
    </w:p>
    <w:p w14:paraId="1429F495" w14:textId="5543FC61" w:rsidR="004D3FA2" w:rsidRDefault="004D3FA2" w:rsidP="00235A66">
      <w:pPr>
        <w:pStyle w:val="NormalILM"/>
        <w:rPr>
          <w:rFonts w:eastAsia="Calibri"/>
          <w:szCs w:val="22"/>
          <w:lang w:val="en-US"/>
        </w:rPr>
      </w:pPr>
    </w:p>
    <w:p w14:paraId="4B2B2ED4" w14:textId="709BB80B" w:rsidR="00AD708C" w:rsidRDefault="00AD708C">
      <w:pPr>
        <w:pStyle w:val="NormalILM"/>
        <w:rPr>
          <w:rFonts w:eastAsia="Calibri"/>
          <w:szCs w:val="22"/>
          <w:lang w:val="en-US"/>
        </w:rPr>
      </w:pPr>
    </w:p>
    <w:p w14:paraId="5025FC94" w14:textId="2DBB7A25" w:rsidR="00CA14C2" w:rsidRPr="00643F12" w:rsidRDefault="006A77A1">
      <w:pPr>
        <w:pStyle w:val="SectionTitle0"/>
      </w:pPr>
      <w:bookmarkStart w:id="111" w:name="_Toc145062270"/>
      <w:bookmarkStart w:id="112" w:name="Section8Units"/>
      <w:bookmarkEnd w:id="110"/>
      <w:r>
        <w:lastRenderedPageBreak/>
        <w:t>7</w:t>
      </w:r>
      <w:bookmarkStart w:id="113" w:name="_Toc211675881"/>
      <w:bookmarkStart w:id="114" w:name="_Toc311617244"/>
      <w:bookmarkStart w:id="115" w:name="_Toc75958580"/>
      <w:r w:rsidR="00E23E64" w:rsidRPr="00643F12">
        <w:tab/>
        <w:t>Units</w:t>
      </w:r>
      <w:bookmarkEnd w:id="113"/>
      <w:bookmarkEnd w:id="114"/>
      <w:bookmarkEnd w:id="115"/>
      <w:r w:rsidR="0084034C">
        <w:t xml:space="preserve"> Guidance</w:t>
      </w:r>
      <w:bookmarkEnd w:id="111"/>
    </w:p>
    <w:bookmarkEnd w:id="112"/>
    <w:p w14:paraId="3EA1309B" w14:textId="143A9D36" w:rsidR="003F0735" w:rsidRDefault="003F0735">
      <w:pPr>
        <w:pStyle w:val="NormalILM"/>
      </w:pPr>
      <w:r w:rsidRPr="009208B7">
        <w:t>This qualification is comprised of</w:t>
      </w:r>
      <w:r w:rsidR="000A1104">
        <w:t xml:space="preserve"> a </w:t>
      </w:r>
      <w:proofErr w:type="gramStart"/>
      <w:r w:rsidR="000A1104">
        <w:t>number</w:t>
      </w:r>
      <w:proofErr w:type="gramEnd"/>
      <w:r w:rsidR="000A1104">
        <w:t xml:space="preserve"> </w:t>
      </w:r>
      <w:r w:rsidR="00D956A6" w:rsidRPr="00CB3F05">
        <w:rPr>
          <w:bCs/>
        </w:rPr>
        <w:t>optional</w:t>
      </w:r>
      <w:r w:rsidR="00D956A6">
        <w:rPr>
          <w:b/>
        </w:rPr>
        <w:t xml:space="preserve"> </w:t>
      </w:r>
      <w:r w:rsidR="00D956A6">
        <w:t>u</w:t>
      </w:r>
      <w:r w:rsidRPr="00E35C2C">
        <w:t>nits</w:t>
      </w:r>
      <w:r w:rsidR="000A1104">
        <w:t xml:space="preserve"> depending on the rules of combination</w:t>
      </w:r>
      <w:r w:rsidRPr="009208B7">
        <w:t xml:space="preserve">. A unit describes what is expected of a competent </w:t>
      </w:r>
      <w:r w:rsidR="00D956A6">
        <w:t>manager</w:t>
      </w:r>
      <w:r w:rsidR="00C82164" w:rsidRPr="009208B7">
        <w:t xml:space="preserve"> </w:t>
      </w:r>
      <w:r w:rsidRPr="009208B7">
        <w:t xml:space="preserve">in </w:t>
      </w:r>
      <w:r w:rsidR="00C54CFA">
        <w:t>their</w:t>
      </w:r>
      <w:r w:rsidRPr="009208B7">
        <w:t xml:space="preserve"> job</w:t>
      </w:r>
      <w:r w:rsidR="00C37129">
        <w:t xml:space="preserve"> role</w:t>
      </w:r>
      <w:r w:rsidR="00E770D3">
        <w:t>:</w:t>
      </w:r>
      <w:r w:rsidR="002D6089">
        <w:t xml:space="preserve"> and includes the following information:</w:t>
      </w:r>
    </w:p>
    <w:p w14:paraId="01B9BC5B" w14:textId="77777777" w:rsidR="00C82164" w:rsidRDefault="00C82164">
      <w:pPr>
        <w:pStyle w:val="NormalILM"/>
      </w:pPr>
    </w:p>
    <w:p w14:paraId="29ED7C12" w14:textId="0F658DE7" w:rsidR="00C82164" w:rsidRDefault="00C82164" w:rsidP="007B24C7">
      <w:pPr>
        <w:pStyle w:val="Bullet1"/>
      </w:pPr>
      <w:r w:rsidRPr="00CC27CD">
        <w:rPr>
          <w:b/>
        </w:rPr>
        <w:t>Learning Outcomes</w:t>
      </w:r>
      <w:r w:rsidRPr="001B5B7F">
        <w:t xml:space="preserve"> describe the skills and knowledge that a </w:t>
      </w:r>
      <w:r>
        <w:t>learner</w:t>
      </w:r>
      <w:r w:rsidRPr="001B5B7F">
        <w:t xml:space="preserve"> </w:t>
      </w:r>
      <w:r>
        <w:t>will</w:t>
      </w:r>
      <w:r w:rsidRPr="001B5B7F">
        <w:t xml:space="preserve"> possess</w:t>
      </w:r>
      <w:r>
        <w:t xml:space="preserve"> on completion</w:t>
      </w:r>
      <w:r w:rsidR="00E770D3">
        <w:t xml:space="preserve"> of the qualification.</w:t>
      </w:r>
    </w:p>
    <w:p w14:paraId="46019ACE" w14:textId="77777777" w:rsidR="003B0F34" w:rsidRPr="001B5B7F" w:rsidRDefault="003B0F34" w:rsidP="00E35C2C">
      <w:pPr>
        <w:pStyle w:val="NormalILM"/>
      </w:pPr>
    </w:p>
    <w:p w14:paraId="123613AD" w14:textId="7F95021D" w:rsidR="00CB31F7" w:rsidRPr="00315D95" w:rsidRDefault="00C82164" w:rsidP="00E770D3">
      <w:pPr>
        <w:pStyle w:val="Bullet1"/>
      </w:pPr>
      <w:bookmarkStart w:id="116" w:name="_Hlk84847985"/>
      <w:r w:rsidRPr="00315D95">
        <w:rPr>
          <w:b/>
        </w:rPr>
        <w:t>Assessment Criteria</w:t>
      </w:r>
      <w:r w:rsidR="00895DAA" w:rsidRPr="00315D95">
        <w:rPr>
          <w:b/>
        </w:rPr>
        <w:t xml:space="preserve"> (AC)</w:t>
      </w:r>
      <w:r w:rsidRPr="00315D95">
        <w:rPr>
          <w:bCs/>
        </w:rPr>
        <w:t xml:space="preserve"> specify </w:t>
      </w:r>
      <w:r w:rsidR="007423C7" w:rsidRPr="00315D95">
        <w:rPr>
          <w:bCs/>
        </w:rPr>
        <w:t>what knowledge</w:t>
      </w:r>
      <w:r w:rsidR="008C5FDE">
        <w:rPr>
          <w:bCs/>
        </w:rPr>
        <w:t xml:space="preserve"> and </w:t>
      </w:r>
      <w:r w:rsidR="007423C7" w:rsidRPr="00315D95">
        <w:rPr>
          <w:bCs/>
        </w:rPr>
        <w:t>skills must</w:t>
      </w:r>
      <w:r w:rsidRPr="00315D95">
        <w:t xml:space="preserve"> be </w:t>
      </w:r>
      <w:r w:rsidR="00C27188" w:rsidRPr="00315D95">
        <w:t>evidenced</w:t>
      </w:r>
      <w:r w:rsidR="00CB31F7" w:rsidRPr="00315D95">
        <w:t>:</w:t>
      </w:r>
    </w:p>
    <w:p w14:paraId="573E705F" w14:textId="7AA8C8F9" w:rsidR="00FB2BCC" w:rsidRDefault="00FB2BCC" w:rsidP="00FB2BCC">
      <w:pPr>
        <w:pStyle w:val="Bullet1"/>
        <w:numPr>
          <w:ilvl w:val="1"/>
          <w:numId w:val="21"/>
        </w:numPr>
      </w:pPr>
      <w:r w:rsidRPr="000A1104">
        <w:t>Learners</w:t>
      </w:r>
      <w:r w:rsidR="00684083" w:rsidRPr="000A1104">
        <w:t xml:space="preserve"> must</w:t>
      </w:r>
      <w:r w:rsidRPr="000A1104">
        <w:t xml:space="preserve"> ensure </w:t>
      </w:r>
      <w:r w:rsidR="00684083" w:rsidRPr="000A1104">
        <w:t xml:space="preserve">that </w:t>
      </w:r>
      <w:r w:rsidRPr="000A1104">
        <w:t xml:space="preserve">they provide sufficient evidence, </w:t>
      </w:r>
      <w:r w:rsidR="002B095A" w:rsidRPr="000A1104">
        <w:t>for example</w:t>
      </w:r>
      <w:r w:rsidRPr="000A1104">
        <w:t xml:space="preserve"> where the AC asks for evidence </w:t>
      </w:r>
      <w:r w:rsidR="00684083" w:rsidRPr="000A1104">
        <w:t>of</w:t>
      </w:r>
      <w:r w:rsidRPr="000A1104">
        <w:t xml:space="preserve"> more than one model/activity.</w:t>
      </w:r>
    </w:p>
    <w:p w14:paraId="571D2603" w14:textId="3C191988" w:rsidR="000A1104" w:rsidRPr="00CB3F05" w:rsidRDefault="002B095A" w:rsidP="00CB3F05">
      <w:pPr>
        <w:pStyle w:val="Bullet1"/>
        <w:ind w:left="1440"/>
        <w:rPr>
          <w:highlight w:val="yellow"/>
        </w:rPr>
      </w:pPr>
      <w:r w:rsidRPr="000A1104">
        <w:rPr>
          <w:rFonts w:eastAsia="Calibri"/>
          <w:b/>
          <w:bCs/>
          <w:color w:val="0070C0"/>
          <w:szCs w:val="22"/>
          <w:lang w:val="en-US"/>
        </w:rPr>
        <w:t>The</w:t>
      </w:r>
      <w:r w:rsidRPr="000A1104">
        <w:rPr>
          <w:b/>
          <w:bCs/>
          <w:color w:val="0070C0"/>
        </w:rPr>
        <w:t xml:space="preserve"> Knowledge, Skill</w:t>
      </w:r>
      <w:r w:rsidR="00140F8E" w:rsidRPr="000A1104">
        <w:rPr>
          <w:b/>
          <w:bCs/>
          <w:color w:val="0070C0"/>
        </w:rPr>
        <w:t>s</w:t>
      </w:r>
      <w:r w:rsidRPr="000A1104">
        <w:rPr>
          <w:b/>
          <w:bCs/>
          <w:color w:val="0070C0"/>
        </w:rPr>
        <w:t xml:space="preserve"> and Behaviours shown </w:t>
      </w:r>
      <w:r w:rsidR="007A7207" w:rsidRPr="000A1104">
        <w:rPr>
          <w:b/>
          <w:bCs/>
          <w:color w:val="0070C0"/>
        </w:rPr>
        <w:t>in blue</w:t>
      </w:r>
      <w:r w:rsidR="007A7207" w:rsidRPr="000A1104">
        <w:rPr>
          <w:color w:val="0070C0"/>
        </w:rPr>
        <w:t xml:space="preserve"> </w:t>
      </w:r>
      <w:r w:rsidR="000A1104" w:rsidRPr="00CB3F05">
        <w:t>are signposted</w:t>
      </w:r>
      <w:r w:rsidRPr="00315D95">
        <w:t xml:space="preserve"> to </w:t>
      </w:r>
      <w:hyperlink r:id="rId53" w:tgtFrame="_blank" w:history="1">
        <w:r w:rsidR="0047752B" w:rsidRPr="00AA7597">
          <w:rPr>
            <w:color w:val="000000"/>
            <w:szCs w:val="22"/>
            <w:u w:val="single"/>
            <w:lang w:eastAsia="en-GB"/>
          </w:rPr>
          <w:t>Level 7 Senior Leader Apprenticeship (ST0480/AP03)</w:t>
        </w:r>
      </w:hyperlink>
    </w:p>
    <w:p w14:paraId="4B5B8540" w14:textId="77777777" w:rsidR="0047752B" w:rsidRPr="00C46DCD" w:rsidRDefault="0047752B" w:rsidP="00CB3F05">
      <w:pPr>
        <w:pStyle w:val="Bullet1"/>
      </w:pPr>
    </w:p>
    <w:p w14:paraId="6DC3816E" w14:textId="00EC6503" w:rsidR="00782CC2" w:rsidRPr="00315D95" w:rsidRDefault="00C27188" w:rsidP="00CB3F05">
      <w:pPr>
        <w:pStyle w:val="Bullet1"/>
      </w:pPr>
      <w:bookmarkStart w:id="117" w:name="_Hlk81555700"/>
      <w:bookmarkEnd w:id="116"/>
      <w:r w:rsidRPr="00315D95">
        <w:rPr>
          <w:b/>
        </w:rPr>
        <w:t xml:space="preserve">Depth </w:t>
      </w:r>
      <w:r w:rsidRPr="00315D95">
        <w:t xml:space="preserve">defines the </w:t>
      </w:r>
      <w:r w:rsidR="00984630" w:rsidRPr="00315D95">
        <w:t xml:space="preserve">minimum </w:t>
      </w:r>
      <w:r w:rsidRPr="00315D95">
        <w:t xml:space="preserve">breadth or scope which a Centre </w:t>
      </w:r>
      <w:r w:rsidR="00235A66" w:rsidRPr="00315D95">
        <w:t xml:space="preserve">should </w:t>
      </w:r>
      <w:r w:rsidRPr="00315D95">
        <w:t>deliver</w:t>
      </w:r>
      <w:r w:rsidR="00235A66" w:rsidRPr="00315D95">
        <w:t xml:space="preserve"> to adequately prepare the learner</w:t>
      </w:r>
      <w:r w:rsidRPr="00315D95">
        <w:t xml:space="preserve">.  </w:t>
      </w:r>
    </w:p>
    <w:p w14:paraId="354FE588" w14:textId="7C41184A" w:rsidR="008C5FDE" w:rsidRDefault="00CB31F7" w:rsidP="00DD3873">
      <w:pPr>
        <w:pStyle w:val="Bullet1"/>
        <w:numPr>
          <w:ilvl w:val="1"/>
          <w:numId w:val="21"/>
        </w:numPr>
      </w:pPr>
      <w:r w:rsidRPr="00315D95">
        <w:t>The Depth includes examples of models and theories which Centres could cover within a topic</w:t>
      </w:r>
      <w:r w:rsidR="008C5FDE">
        <w:t xml:space="preserve"> (relevant at the time of publishing), </w:t>
      </w:r>
      <w:r w:rsidR="001D0E95">
        <w:t xml:space="preserve">however, </w:t>
      </w:r>
      <w:r w:rsidR="008C5FDE">
        <w:t xml:space="preserve">alternative models and theories </w:t>
      </w:r>
      <w:r w:rsidR="004D6C1C">
        <w:t xml:space="preserve">appropriate </w:t>
      </w:r>
      <w:r w:rsidR="008C5FDE">
        <w:t xml:space="preserve">to the learner/organisation may be used. </w:t>
      </w:r>
    </w:p>
    <w:p w14:paraId="17BB572F" w14:textId="09265BE5" w:rsidR="005D6DD0" w:rsidRPr="00315D95" w:rsidRDefault="00634F41" w:rsidP="008C5FDE">
      <w:pPr>
        <w:pStyle w:val="Bullet1"/>
        <w:numPr>
          <w:ilvl w:val="1"/>
          <w:numId w:val="21"/>
        </w:numPr>
      </w:pPr>
      <w:r>
        <w:t>Centres and l</w:t>
      </w:r>
      <w:r w:rsidR="008C5FDE">
        <w:t xml:space="preserve">earners are encouraged to consider the latest research theories and models. </w:t>
      </w:r>
    </w:p>
    <w:p w14:paraId="71C8848D" w14:textId="4D34087A" w:rsidR="008C5FDE" w:rsidRPr="008C5FDE" w:rsidRDefault="008C5FDE" w:rsidP="00DD3873">
      <w:pPr>
        <w:pStyle w:val="Bullet1"/>
        <w:numPr>
          <w:ilvl w:val="1"/>
          <w:numId w:val="21"/>
        </w:numPr>
      </w:pPr>
      <w:r>
        <w:t xml:space="preserve">In the Depth where it states </w:t>
      </w:r>
      <w:r w:rsidRPr="008C5FDE">
        <w:t>‘</w:t>
      </w:r>
      <w:r w:rsidRPr="00CB3F05">
        <w:rPr>
          <w:b/>
          <w:bCs/>
        </w:rPr>
        <w:t>include</w:t>
      </w:r>
      <w:r w:rsidR="00D24D49">
        <w:rPr>
          <w:b/>
          <w:bCs/>
        </w:rPr>
        <w:t>(s)</w:t>
      </w:r>
      <w:r w:rsidRPr="00CB3F05">
        <w:rPr>
          <w:b/>
          <w:bCs/>
        </w:rPr>
        <w:t>/including</w:t>
      </w:r>
      <w:r w:rsidRPr="008C5FDE">
        <w:rPr>
          <w:b/>
          <w:bCs/>
        </w:rPr>
        <w:t>’</w:t>
      </w:r>
      <w:r w:rsidRPr="00CB3F05">
        <w:t xml:space="preserve"> this content is mandatory. </w:t>
      </w:r>
    </w:p>
    <w:p w14:paraId="0D47B49D" w14:textId="2BAEF3B7" w:rsidR="00782CC2" w:rsidRPr="00315D95" w:rsidRDefault="005D6DD0" w:rsidP="00DD3873">
      <w:pPr>
        <w:pStyle w:val="Bullet1"/>
        <w:numPr>
          <w:ilvl w:val="1"/>
          <w:numId w:val="21"/>
        </w:numPr>
      </w:pPr>
      <w:r w:rsidRPr="00315D95">
        <w:t>Additional</w:t>
      </w:r>
      <w:r w:rsidR="00CB31F7" w:rsidRPr="00315D95">
        <w:t xml:space="preserve"> </w:t>
      </w:r>
      <w:r w:rsidRPr="00315D95">
        <w:t>content</w:t>
      </w:r>
      <w:r w:rsidR="00CB31F7" w:rsidRPr="00315D95">
        <w:t xml:space="preserve"> can be </w:t>
      </w:r>
      <w:r w:rsidR="00984630" w:rsidRPr="00315D95">
        <w:t>delivered</w:t>
      </w:r>
      <w:r w:rsidR="00CB31F7" w:rsidRPr="00315D95">
        <w:t xml:space="preserve"> </w:t>
      </w:r>
      <w:proofErr w:type="gramStart"/>
      <w:r w:rsidR="00CB31F7" w:rsidRPr="00315D95">
        <w:t>as long as</w:t>
      </w:r>
      <w:proofErr w:type="gramEnd"/>
      <w:r w:rsidR="00CB31F7" w:rsidRPr="00315D95">
        <w:t xml:space="preserve"> </w:t>
      </w:r>
      <w:r w:rsidRPr="00315D95">
        <w:t>it is</w:t>
      </w:r>
      <w:r w:rsidR="00CB31F7" w:rsidRPr="00315D95">
        <w:t xml:space="preserve"> relevant to the Assessment Criteria and the job role.</w:t>
      </w:r>
    </w:p>
    <w:bookmarkEnd w:id="117"/>
    <w:p w14:paraId="06531CED" w14:textId="77777777" w:rsidR="003B0F34" w:rsidRPr="00315D95" w:rsidRDefault="003B0F34" w:rsidP="00E35C2C">
      <w:pPr>
        <w:pStyle w:val="NormalILM"/>
      </w:pPr>
    </w:p>
    <w:p w14:paraId="4A96EF7C" w14:textId="76229F89" w:rsidR="00C27188" w:rsidRPr="00315D95" w:rsidRDefault="00C27188" w:rsidP="00CB3F05">
      <w:pPr>
        <w:pStyle w:val="Bullet1"/>
      </w:pPr>
      <w:r w:rsidRPr="00315D95">
        <w:rPr>
          <w:b/>
          <w:bCs/>
        </w:rPr>
        <w:t xml:space="preserve">Assessment </w:t>
      </w:r>
      <w:r w:rsidR="005B5B51" w:rsidRPr="00315D95">
        <w:rPr>
          <w:b/>
          <w:bCs/>
        </w:rPr>
        <w:t xml:space="preserve">Requirements </w:t>
      </w:r>
      <w:r w:rsidRPr="00315D95">
        <w:rPr>
          <w:b/>
          <w:bCs/>
        </w:rPr>
        <w:t>(Sufficiency)</w:t>
      </w:r>
      <w:r w:rsidRPr="00315D95">
        <w:t xml:space="preserve"> detail </w:t>
      </w:r>
      <w:r w:rsidR="00D24D49">
        <w:t xml:space="preserve">the </w:t>
      </w:r>
      <w:r w:rsidR="00D24D49" w:rsidRPr="00CB3F05">
        <w:rPr>
          <w:b/>
          <w:bCs/>
        </w:rPr>
        <w:t>minimum</w:t>
      </w:r>
      <w:r w:rsidR="00D24D49">
        <w:t xml:space="preserve"> requirement that must be demonstrated by the learner eg </w:t>
      </w:r>
      <w:r w:rsidR="00235A66" w:rsidRPr="00315D95">
        <w:t xml:space="preserve">Numbers of theories/models </w:t>
      </w:r>
      <w:r w:rsidR="00D24D49">
        <w:t>required to provide</w:t>
      </w:r>
      <w:r w:rsidR="00D24D49" w:rsidRPr="00315D95">
        <w:t xml:space="preserve"> </w:t>
      </w:r>
      <w:r w:rsidR="00235A66" w:rsidRPr="00315D95">
        <w:t>evidence of the breadth of the subject.</w:t>
      </w:r>
      <w:r w:rsidR="00D24D49">
        <w:t xml:space="preserve"> </w:t>
      </w:r>
    </w:p>
    <w:p w14:paraId="7B1EB3EB" w14:textId="77777777" w:rsidR="003B0F34" w:rsidRPr="00315D95" w:rsidRDefault="003B0F34" w:rsidP="00E35C2C">
      <w:pPr>
        <w:pStyle w:val="NormalILM"/>
      </w:pPr>
    </w:p>
    <w:p w14:paraId="37E34A26" w14:textId="77777777" w:rsidR="00CB31F7" w:rsidRPr="00315D95" w:rsidRDefault="00C54CFA">
      <w:pPr>
        <w:pStyle w:val="Bullet1"/>
      </w:pPr>
      <w:r w:rsidRPr="00315D95">
        <w:rPr>
          <w:b/>
          <w:bCs/>
        </w:rPr>
        <w:t>Guided Learning Hours</w:t>
      </w:r>
      <w:r w:rsidRPr="00315D95">
        <w:t xml:space="preserve"> reflect </w:t>
      </w:r>
      <w:r w:rsidR="00CB31F7" w:rsidRPr="00315D95">
        <w:t xml:space="preserve">unitised </w:t>
      </w:r>
      <w:r w:rsidRPr="00315D95">
        <w:t>delivery and assessment</w:t>
      </w:r>
      <w:r w:rsidR="00CB31F7" w:rsidRPr="00315D95">
        <w:t xml:space="preserve">. </w:t>
      </w:r>
    </w:p>
    <w:p w14:paraId="11BA9FF6" w14:textId="6FC70D5F" w:rsidR="009208B7" w:rsidRPr="00315D95" w:rsidRDefault="00F92913" w:rsidP="00DD3873">
      <w:pPr>
        <w:pStyle w:val="Bullet1"/>
        <w:numPr>
          <w:ilvl w:val="1"/>
          <w:numId w:val="21"/>
        </w:numPr>
      </w:pPr>
      <w:hyperlink w:anchor="AppendixAGuidanceforDelivery" w:history="1">
        <w:r w:rsidR="00C54CFA" w:rsidRPr="00315D95">
          <w:rPr>
            <w:rStyle w:val="hyperlinksChar"/>
          </w:rPr>
          <w:t xml:space="preserve">Appendix </w:t>
        </w:r>
        <w:r w:rsidR="003925A4" w:rsidRPr="00315D95">
          <w:rPr>
            <w:rStyle w:val="hyperlinksChar"/>
          </w:rPr>
          <w:t>A</w:t>
        </w:r>
      </w:hyperlink>
      <w:r w:rsidR="00C54CFA" w:rsidRPr="00315D95">
        <w:t xml:space="preserve"> </w:t>
      </w:r>
      <w:r w:rsidR="00CB31F7" w:rsidRPr="00315D95">
        <w:t xml:space="preserve">provides </w:t>
      </w:r>
      <w:r w:rsidR="00C54CFA" w:rsidRPr="00315D95">
        <w:t>a suggested approach to delivery</w:t>
      </w:r>
      <w:r w:rsidR="00D64B97" w:rsidRPr="00315D95">
        <w:t xml:space="preserve"> which </w:t>
      </w:r>
      <w:r w:rsidR="00C54CFA" w:rsidRPr="00315D95">
        <w:t>combin</w:t>
      </w:r>
      <w:r w:rsidR="00D64B97" w:rsidRPr="00315D95">
        <w:t>es</w:t>
      </w:r>
      <w:r w:rsidR="00C54CFA" w:rsidRPr="00315D95">
        <w:t xml:space="preserve"> A</w:t>
      </w:r>
      <w:r w:rsidR="00895DAA" w:rsidRPr="00315D95">
        <w:t xml:space="preserve">ssessment </w:t>
      </w:r>
      <w:r w:rsidR="00C54CFA" w:rsidRPr="00315D95">
        <w:t>C</w:t>
      </w:r>
      <w:r w:rsidR="00895DAA" w:rsidRPr="00315D95">
        <w:t>riteria</w:t>
      </w:r>
      <w:r w:rsidR="00C54CFA" w:rsidRPr="00315D95">
        <w:t xml:space="preserve"> </w:t>
      </w:r>
      <w:r w:rsidR="00C82164" w:rsidRPr="00315D95">
        <w:t>into</w:t>
      </w:r>
      <w:r w:rsidR="00C54CFA" w:rsidRPr="00315D95">
        <w:t xml:space="preserve"> </w:t>
      </w:r>
      <w:r w:rsidR="003917AA" w:rsidRPr="00315D95">
        <w:t>subjects</w:t>
      </w:r>
      <w:r w:rsidR="00C54CFA" w:rsidRPr="00315D95">
        <w:t>.</w:t>
      </w:r>
    </w:p>
    <w:p w14:paraId="7061BD2D" w14:textId="70A34934" w:rsidR="003925A4" w:rsidRPr="00CB3F05" w:rsidRDefault="003925A4">
      <w:pPr>
        <w:pStyle w:val="NormalILM"/>
        <w:rPr>
          <w:b/>
          <w:bCs/>
        </w:rPr>
      </w:pPr>
    </w:p>
    <w:p w14:paraId="536531A7" w14:textId="3FAFD087" w:rsidR="00D24D49" w:rsidRDefault="00D24D49">
      <w:pPr>
        <w:pStyle w:val="NormalILM"/>
      </w:pPr>
      <w:r w:rsidRPr="00CB3F05">
        <w:rPr>
          <w:b/>
          <w:bCs/>
        </w:rPr>
        <w:t xml:space="preserve">Guidance for </w:t>
      </w:r>
      <w:r>
        <w:rPr>
          <w:b/>
          <w:bCs/>
        </w:rPr>
        <w:t>D</w:t>
      </w:r>
      <w:r w:rsidRPr="00CB3F05">
        <w:rPr>
          <w:b/>
          <w:bCs/>
        </w:rPr>
        <w:t>elivery</w:t>
      </w:r>
      <w:r>
        <w:t xml:space="preserve"> provides suggestions how the content could be delivered, including suggested activities. </w:t>
      </w:r>
    </w:p>
    <w:p w14:paraId="4C6CFF85" w14:textId="77777777" w:rsidR="00D24D49" w:rsidRDefault="00D24D49">
      <w:pPr>
        <w:pStyle w:val="NormalILM"/>
      </w:pPr>
    </w:p>
    <w:p w14:paraId="07586EC8" w14:textId="0B1BD1CB" w:rsidR="00D24D49" w:rsidRPr="00CB3F05" w:rsidRDefault="00D24D49" w:rsidP="00D24D49">
      <w:pPr>
        <w:pStyle w:val="NormalILM"/>
        <w:rPr>
          <w:b/>
          <w:bCs/>
        </w:rPr>
      </w:pPr>
      <w:r w:rsidRPr="00CB3F05">
        <w:rPr>
          <w:b/>
          <w:bCs/>
        </w:rPr>
        <w:t xml:space="preserve">Suggested Evidence </w:t>
      </w:r>
      <w:r w:rsidRPr="00CB3F05">
        <w:t xml:space="preserve">provides </w:t>
      </w:r>
      <w:r>
        <w:t xml:space="preserve">suggestions of </w:t>
      </w:r>
      <w:r>
        <w:rPr>
          <w:rFonts w:eastAsia="Calibri"/>
        </w:rPr>
        <w:t>w</w:t>
      </w:r>
      <w:r w:rsidRPr="008306E6">
        <w:rPr>
          <w:rFonts w:eastAsia="Calibri"/>
        </w:rPr>
        <w:t xml:space="preserve">ork product which could be used as evidence for </w:t>
      </w:r>
      <w:r>
        <w:rPr>
          <w:rFonts w:eastAsia="Calibri"/>
        </w:rPr>
        <w:t>each</w:t>
      </w:r>
      <w:r w:rsidRPr="008306E6">
        <w:rPr>
          <w:rFonts w:eastAsia="Calibri"/>
        </w:rPr>
        <w:t xml:space="preserve"> unit</w:t>
      </w:r>
      <w:r>
        <w:rPr>
          <w:rFonts w:eastAsia="Calibri"/>
        </w:rPr>
        <w:t>.</w:t>
      </w:r>
    </w:p>
    <w:p w14:paraId="202A6794" w14:textId="77777777" w:rsidR="00D24D49" w:rsidRDefault="00D24D49">
      <w:pPr>
        <w:pStyle w:val="NormalILM"/>
      </w:pPr>
    </w:p>
    <w:p w14:paraId="2A5B5D58" w14:textId="0E18D12A" w:rsidR="000B184F" w:rsidRDefault="000B184F">
      <w:pPr>
        <w:pStyle w:val="NormalILM"/>
      </w:pPr>
      <w:bookmarkStart w:id="118" w:name="_Toc311617245"/>
      <w:bookmarkStart w:id="119" w:name="_Toc482970828"/>
    </w:p>
    <w:p w14:paraId="691CE3B7" w14:textId="77777777" w:rsidR="000B184F" w:rsidRDefault="000B184F">
      <w:pPr>
        <w:pStyle w:val="NormalILM"/>
      </w:pPr>
    </w:p>
    <w:p w14:paraId="56048C5D" w14:textId="77777777" w:rsidR="000B184F" w:rsidRDefault="000B184F">
      <w:pPr>
        <w:pStyle w:val="NormalILM"/>
      </w:pPr>
    </w:p>
    <w:p w14:paraId="7C5C24C3" w14:textId="313856EF" w:rsidR="00CE6B8E" w:rsidRDefault="00CE6B8E">
      <w:pPr>
        <w:pStyle w:val="NormalILM"/>
        <w:sectPr w:rsidR="00CE6B8E" w:rsidSect="00FC516D">
          <w:headerReference w:type="even" r:id="rId54"/>
          <w:headerReference w:type="default" r:id="rId55"/>
          <w:footerReference w:type="even" r:id="rId56"/>
          <w:headerReference w:type="first" r:id="rId57"/>
          <w:footerReference w:type="first" r:id="rId58"/>
          <w:type w:val="continuous"/>
          <w:pgSz w:w="11900" w:h="16840" w:code="9"/>
          <w:pgMar w:top="1134" w:right="1361" w:bottom="1361" w:left="1361" w:header="340" w:footer="709" w:gutter="0"/>
          <w:cols w:space="708"/>
          <w:titlePg/>
        </w:sectPr>
      </w:pPr>
    </w:p>
    <w:p w14:paraId="54F0A3BB" w14:textId="36DF329F" w:rsidR="004F7A01" w:rsidRPr="0061795F" w:rsidRDefault="004F7A01">
      <w:pPr>
        <w:pStyle w:val="Unittitle"/>
      </w:pPr>
      <w:bookmarkStart w:id="120" w:name="_Toc145062271"/>
      <w:bookmarkEnd w:id="118"/>
      <w:bookmarkEnd w:id="119"/>
      <w:r w:rsidRPr="0061795F">
        <w:lastRenderedPageBreak/>
        <w:t xml:space="preserve">Unit </w:t>
      </w:r>
      <w:r w:rsidR="00A658FA">
        <w:t>601</w:t>
      </w:r>
      <w:r w:rsidRPr="0061795F">
        <w:tab/>
      </w:r>
      <w:bookmarkStart w:id="121" w:name="_Toc75958584"/>
      <w:r w:rsidR="00A658FA" w:rsidRPr="00AC5079">
        <w:rPr>
          <w:rFonts w:eastAsia="Candara"/>
        </w:rPr>
        <w:t xml:space="preserve">Developing </w:t>
      </w:r>
      <w:r w:rsidR="00E52327">
        <w:rPr>
          <w:rFonts w:eastAsia="Candara"/>
        </w:rPr>
        <w:t>P</w:t>
      </w:r>
      <w:r w:rsidR="00A658FA" w:rsidRPr="00AC5079">
        <w:rPr>
          <w:rFonts w:eastAsia="Candara"/>
        </w:rPr>
        <w:t xml:space="preserve">ersonal </w:t>
      </w:r>
      <w:r w:rsidR="00E52327">
        <w:rPr>
          <w:rFonts w:eastAsia="Candara"/>
        </w:rPr>
        <w:t>E</w:t>
      </w:r>
      <w:r w:rsidR="00A658FA" w:rsidRPr="00AC5079">
        <w:rPr>
          <w:rFonts w:eastAsia="Candara"/>
        </w:rPr>
        <w:t xml:space="preserve">ffectiveness and </w:t>
      </w:r>
      <w:r w:rsidR="00E52327">
        <w:rPr>
          <w:rFonts w:eastAsia="Candara"/>
        </w:rPr>
        <w:t>I</w:t>
      </w:r>
      <w:r w:rsidR="00A658FA" w:rsidRPr="00AC5079">
        <w:rPr>
          <w:rFonts w:eastAsia="Candara"/>
        </w:rPr>
        <w:t>mpact</w:t>
      </w:r>
      <w:bookmarkEnd w:id="120"/>
    </w:p>
    <w:tbl>
      <w:tblPr>
        <w:tblW w:w="14204" w:type="dxa"/>
        <w:tblInd w:w="108" w:type="dxa"/>
        <w:tblLook w:val="01E0" w:firstRow="1" w:lastRow="1" w:firstColumn="1" w:lastColumn="1" w:noHBand="0" w:noVBand="0"/>
      </w:tblPr>
      <w:tblGrid>
        <w:gridCol w:w="4849"/>
        <w:gridCol w:w="9355"/>
      </w:tblGrid>
      <w:tr w:rsidR="004F7A01" w:rsidRPr="00643F12" w14:paraId="748F09E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73A0C5" w14:textId="77777777" w:rsidR="004F7A01" w:rsidRPr="00643F12" w:rsidRDefault="004F7A01"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5BEB7FB4" w14:textId="344509FC" w:rsidR="004F7A01" w:rsidRPr="000818DF" w:rsidRDefault="00A658FA" w:rsidP="00274A3B">
            <w:pPr>
              <w:pStyle w:val="NormalILM"/>
            </w:pPr>
            <w:r>
              <w:t>6</w:t>
            </w:r>
          </w:p>
        </w:tc>
      </w:tr>
      <w:tr w:rsidR="004F7A01" w:rsidRPr="00643F12" w14:paraId="676067F3"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7D0518" w14:textId="77777777" w:rsidR="004F7A01" w:rsidRPr="00643F12" w:rsidRDefault="004F7A01"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D393985" w14:textId="0698679F" w:rsidR="004F7A01" w:rsidRPr="000818DF" w:rsidRDefault="00812018" w:rsidP="00274A3B">
            <w:pPr>
              <w:pStyle w:val="NormalILM"/>
            </w:pPr>
            <w:r>
              <w:t>14</w:t>
            </w:r>
          </w:p>
        </w:tc>
      </w:tr>
      <w:tr w:rsidR="00A658FA" w:rsidRPr="00643F12" w14:paraId="1B9A539D"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10EAEB4" w14:textId="0D14E909" w:rsidR="00A658FA" w:rsidRPr="00643F12" w:rsidRDefault="00A658FA" w:rsidP="00274A3B">
            <w:pPr>
              <w:pStyle w:val="normalbold0"/>
            </w:pPr>
            <w:r>
              <w:t>Credits</w:t>
            </w:r>
          </w:p>
        </w:tc>
        <w:tc>
          <w:tcPr>
            <w:tcW w:w="9355" w:type="dxa"/>
            <w:tcBorders>
              <w:left w:val="single" w:sz="4" w:space="0" w:color="FFFFFF" w:themeColor="background1"/>
            </w:tcBorders>
            <w:shd w:val="clear" w:color="auto" w:fill="auto"/>
          </w:tcPr>
          <w:p w14:paraId="6B50F380" w14:textId="2BA5C146" w:rsidR="00A658FA" w:rsidRPr="000818DF" w:rsidRDefault="004F5220" w:rsidP="00274A3B">
            <w:pPr>
              <w:pStyle w:val="NormalILM"/>
            </w:pPr>
            <w:r>
              <w:t>6</w:t>
            </w:r>
          </w:p>
        </w:tc>
      </w:tr>
      <w:tr w:rsidR="004F7A01" w:rsidRPr="00643F12" w14:paraId="1F72442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80BDCD" w14:textId="743808AD" w:rsidR="004F7A01" w:rsidRPr="00643F12" w:rsidRDefault="004F7A01"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DFE4A38" w14:textId="3722B138" w:rsidR="00226B44" w:rsidRPr="001E19E9" w:rsidRDefault="001E19E9" w:rsidP="001E19E9">
            <w:pPr>
              <w:spacing w:line="276" w:lineRule="auto"/>
              <w:rPr>
                <w:rFonts w:ascii="Arial" w:eastAsia="Candara" w:hAnsi="Arial" w:cs="Arial"/>
                <w:szCs w:val="22"/>
              </w:rPr>
            </w:pPr>
            <w:r w:rsidRPr="001E19E9">
              <w:rPr>
                <w:rFonts w:ascii="Arial" w:eastAsia="Candara" w:hAnsi="Arial" w:cs="Arial"/>
                <w:szCs w:val="22"/>
              </w:rPr>
              <w:t xml:space="preserve">This unit will enable the learner to fully explore ongoing learning in the utilisation of meta skills, crisis management, </w:t>
            </w:r>
            <w:proofErr w:type="gramStart"/>
            <w:r w:rsidRPr="001E19E9">
              <w:rPr>
                <w:rFonts w:ascii="Arial" w:eastAsia="Candara" w:hAnsi="Arial" w:cs="Arial"/>
                <w:szCs w:val="22"/>
              </w:rPr>
              <w:t>agility</w:t>
            </w:r>
            <w:proofErr w:type="gramEnd"/>
            <w:r w:rsidRPr="001E19E9">
              <w:rPr>
                <w:rFonts w:ascii="Arial" w:eastAsia="Candara" w:hAnsi="Arial" w:cs="Arial"/>
                <w:szCs w:val="22"/>
              </w:rPr>
              <w:t xml:space="preserve"> and resilience to develop their personal effectiveness and impact.</w:t>
            </w:r>
          </w:p>
        </w:tc>
      </w:tr>
      <w:tr w:rsidR="004F7A01" w:rsidRPr="00643F12" w14:paraId="74A65FE2"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DAD3EBE" w14:textId="77777777" w:rsidR="004F7A01" w:rsidRPr="00643F12" w:rsidRDefault="004F7A01" w:rsidP="00274A3B">
            <w:pPr>
              <w:pStyle w:val="normalbold0"/>
            </w:pPr>
            <w:r>
              <w:t>Assessment Method:</w:t>
            </w:r>
          </w:p>
        </w:tc>
        <w:tc>
          <w:tcPr>
            <w:tcW w:w="9355" w:type="dxa"/>
            <w:tcBorders>
              <w:left w:val="single" w:sz="4" w:space="0" w:color="FFFFFF" w:themeColor="background1"/>
            </w:tcBorders>
            <w:shd w:val="clear" w:color="auto" w:fill="auto"/>
          </w:tcPr>
          <w:p w14:paraId="7A4CF029" w14:textId="37918CDC" w:rsidR="004F7A01" w:rsidRPr="000818DF" w:rsidRDefault="00F56909" w:rsidP="00274A3B">
            <w:pPr>
              <w:pStyle w:val="NormalILM"/>
            </w:pPr>
            <w:r>
              <w:t>Assignment</w:t>
            </w:r>
          </w:p>
        </w:tc>
      </w:tr>
      <w:tr w:rsidR="00C1591F" w:rsidRPr="00315D95" w14:paraId="791514B5"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88C60B4" w14:textId="77777777" w:rsidR="00C1591F" w:rsidRPr="00315D95" w:rsidRDefault="00C1591F" w:rsidP="00274A3B">
            <w:pPr>
              <w:pStyle w:val="normalbold0"/>
            </w:pPr>
            <w:r w:rsidRPr="00315D95">
              <w:t>Relationship to Apprenticeship Standard:</w:t>
            </w:r>
          </w:p>
        </w:tc>
        <w:tc>
          <w:tcPr>
            <w:tcW w:w="9355" w:type="dxa"/>
            <w:tcBorders>
              <w:left w:val="single" w:sz="4" w:space="0" w:color="FFFFFF" w:themeColor="background1"/>
            </w:tcBorders>
            <w:shd w:val="clear" w:color="auto" w:fill="auto"/>
          </w:tcPr>
          <w:p w14:paraId="477B0107" w14:textId="10F46729" w:rsidR="001E19E9" w:rsidRPr="001E19E9" w:rsidRDefault="008971CE" w:rsidP="001E19E9">
            <w:pPr>
              <w:rPr>
                <w:rFonts w:ascii="Arial" w:hAnsi="Arial" w:cs="Arial"/>
                <w:szCs w:val="22"/>
                <w:u w:val="single"/>
              </w:rPr>
            </w:pPr>
            <w:r>
              <w:rPr>
                <w:rFonts w:ascii="Arial" w:eastAsia="Candara" w:hAnsi="Arial" w:cs="Arial"/>
                <w:szCs w:val="22"/>
              </w:rPr>
              <w:t>Signposting</w:t>
            </w:r>
            <w:r w:rsidR="00E16B56" w:rsidRPr="00E16B56">
              <w:rPr>
                <w:rFonts w:ascii="Arial" w:eastAsia="Candara" w:hAnsi="Arial" w:cs="Arial"/>
                <w:szCs w:val="22"/>
              </w:rPr>
              <w:t xml:space="preserve"> is provided to the KSBS within the</w:t>
            </w:r>
            <w:r w:rsidR="00E16B56">
              <w:rPr>
                <w:rStyle w:val="ui-provider"/>
              </w:rPr>
              <w:t xml:space="preserve"> </w:t>
            </w:r>
            <w:hyperlink r:id="rId59">
              <w:r w:rsidR="001E19E9" w:rsidRPr="001E19E9">
                <w:rPr>
                  <w:rStyle w:val="Hyperlink"/>
                  <w:rFonts w:ascii="Arial" w:eastAsia="Arial" w:hAnsi="Arial" w:cs="Arial"/>
                  <w:b w:val="0"/>
                  <w:bCs w:val="0"/>
                  <w:szCs w:val="22"/>
                  <w:u w:val="single"/>
                </w:rPr>
                <w:t>Level 6 Chartered Manager Degree Apprenticeship (ST0272/AP03):</w:t>
              </w:r>
            </w:hyperlink>
          </w:p>
          <w:p w14:paraId="54E33A77" w14:textId="56E39AA2" w:rsidR="001E19E9" w:rsidRPr="001E19E9" w:rsidRDefault="001E19E9" w:rsidP="0040052F">
            <w:pPr>
              <w:pStyle w:val="Bullet1"/>
              <w:numPr>
                <w:ilvl w:val="0"/>
                <w:numId w:val="372"/>
              </w:numPr>
              <w:rPr>
                <w:szCs w:val="22"/>
              </w:rPr>
            </w:pPr>
            <w:r w:rsidRPr="00C3171A">
              <w:rPr>
                <w:szCs w:val="22"/>
              </w:rPr>
              <w:t>K6.3,</w:t>
            </w:r>
            <w:r w:rsidRPr="001E19E9">
              <w:rPr>
                <w:szCs w:val="22"/>
              </w:rPr>
              <w:t xml:space="preserve"> K10.1</w:t>
            </w:r>
          </w:p>
          <w:p w14:paraId="6D10121B" w14:textId="0DA14C7A" w:rsidR="001E19E9" w:rsidRDefault="001E19E9" w:rsidP="0040052F">
            <w:pPr>
              <w:pStyle w:val="Bullet1"/>
              <w:numPr>
                <w:ilvl w:val="0"/>
                <w:numId w:val="372"/>
              </w:numPr>
              <w:rPr>
                <w:szCs w:val="22"/>
              </w:rPr>
            </w:pPr>
            <w:r w:rsidRPr="001E19E9">
              <w:rPr>
                <w:szCs w:val="22"/>
              </w:rPr>
              <w:t>S10.3, S10.4, S12.3</w:t>
            </w:r>
          </w:p>
          <w:p w14:paraId="1B49CB9D" w14:textId="73AD2E79" w:rsidR="00271105" w:rsidRPr="00315D95" w:rsidRDefault="001E19E9" w:rsidP="0040052F">
            <w:pPr>
              <w:pStyle w:val="Bullet1"/>
              <w:numPr>
                <w:ilvl w:val="0"/>
                <w:numId w:val="372"/>
              </w:numPr>
            </w:pPr>
            <w:r w:rsidRPr="001E19E9">
              <w:rPr>
                <w:szCs w:val="22"/>
              </w:rPr>
              <w:t>Behaviours: Takes Responsibility, Inclusive, Agile, Professionalism</w:t>
            </w:r>
          </w:p>
        </w:tc>
      </w:tr>
    </w:tbl>
    <w:p w14:paraId="5CE0F3D3" w14:textId="77777777" w:rsidR="00595705" w:rsidRPr="00315D95" w:rsidRDefault="00595705" w:rsidP="00C04863">
      <w:pPr>
        <w:pStyle w:val="NormalILM"/>
        <w:rPr>
          <w:rFonts w:eastAsia="Calibri"/>
        </w:rPr>
      </w:pPr>
    </w:p>
    <w:p w14:paraId="4081F73E" w14:textId="77777777" w:rsidR="00EC517D" w:rsidRPr="00315D95" w:rsidRDefault="00EC517D" w:rsidP="00C04863">
      <w:pPr>
        <w:pStyle w:val="NormalILM"/>
        <w:rPr>
          <w:rFonts w:eastAsia="Calibri"/>
          <w:b/>
          <w:bCs/>
        </w:rPr>
      </w:pPr>
      <w:r w:rsidRPr="00315D95">
        <w:rPr>
          <w:rFonts w:eastAsia="Calibri"/>
          <w:b/>
          <w:bCs/>
        </w:rPr>
        <w:t>Learning Outcome 1</w:t>
      </w:r>
    </w:p>
    <w:p w14:paraId="1C1B2A8B" w14:textId="0B264360" w:rsidR="00397ECF" w:rsidRDefault="001E19E9" w:rsidP="001F3F7D">
      <w:pPr>
        <w:pStyle w:val="NormalILM"/>
        <w:rPr>
          <w:rFonts w:eastAsia="Calibri"/>
        </w:rPr>
      </w:pPr>
      <w:r w:rsidRPr="00AC5079">
        <w:rPr>
          <w:rFonts w:eastAsia="Calibri"/>
        </w:rPr>
        <w:t xml:space="preserve">The learner will </w:t>
      </w:r>
      <w:r>
        <w:rPr>
          <w:rFonts w:eastAsia="Calibri"/>
        </w:rPr>
        <w:t xml:space="preserve">be able to apply the </w:t>
      </w:r>
      <w:r w:rsidRPr="00AC5079">
        <w:rPr>
          <w:rFonts w:eastAsia="Calibri"/>
        </w:rPr>
        <w:t xml:space="preserve">meta skills required for an </w:t>
      </w:r>
      <w:r w:rsidRPr="009D05DC">
        <w:rPr>
          <w:rFonts w:eastAsia="Calibri"/>
        </w:rPr>
        <w:t xml:space="preserve">effective </w:t>
      </w:r>
      <w:proofErr w:type="gramStart"/>
      <w:r w:rsidRPr="009D05DC">
        <w:rPr>
          <w:rFonts w:eastAsia="Calibri"/>
        </w:rPr>
        <w:t>manager</w:t>
      </w:r>
      <w:proofErr w:type="gramEnd"/>
    </w:p>
    <w:p w14:paraId="72FAA0D5" w14:textId="77777777" w:rsidR="001E19E9" w:rsidRPr="000F0244" w:rsidRDefault="001E19E9" w:rsidP="001F3F7D">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7E7ED92F" w14:textId="77777777" w:rsidTr="001F7FC2">
        <w:tc>
          <w:tcPr>
            <w:tcW w:w="3119" w:type="dxa"/>
          </w:tcPr>
          <w:p w14:paraId="6967C21C" w14:textId="77777777" w:rsidR="00EC517D" w:rsidRPr="00315D95" w:rsidRDefault="00EC517D" w:rsidP="00C04863">
            <w:pPr>
              <w:pStyle w:val="Tableheading0"/>
              <w:rPr>
                <w:lang w:eastAsia="en-GB"/>
              </w:rPr>
            </w:pPr>
            <w:r w:rsidRPr="00315D95">
              <w:rPr>
                <w:lang w:eastAsia="en-GB"/>
              </w:rPr>
              <w:t>Assessment Criteria</w:t>
            </w:r>
          </w:p>
          <w:p w14:paraId="4C8EA003" w14:textId="77777777" w:rsidR="00EC517D" w:rsidRPr="00315D95" w:rsidRDefault="00EC517D" w:rsidP="00C04863">
            <w:pPr>
              <w:pStyle w:val="Tableheading0"/>
            </w:pPr>
            <w:r w:rsidRPr="00315D95">
              <w:t>The learner can….</w:t>
            </w:r>
          </w:p>
        </w:tc>
        <w:tc>
          <w:tcPr>
            <w:tcW w:w="7513" w:type="dxa"/>
            <w:shd w:val="clear" w:color="auto" w:fill="FDE9D9"/>
          </w:tcPr>
          <w:p w14:paraId="169D65E3" w14:textId="193D4EB0" w:rsidR="00EC517D" w:rsidRPr="00315D95" w:rsidRDefault="00EC517D" w:rsidP="00C04863">
            <w:pPr>
              <w:pStyle w:val="Tableheading0"/>
            </w:pPr>
            <w:r w:rsidRPr="00315D95">
              <w:t>Depth</w:t>
            </w:r>
          </w:p>
        </w:tc>
        <w:tc>
          <w:tcPr>
            <w:tcW w:w="3113" w:type="dxa"/>
          </w:tcPr>
          <w:p w14:paraId="2F5A844A" w14:textId="3E582FAE" w:rsidR="00EC517D" w:rsidRPr="00EC517D" w:rsidRDefault="00EC517D" w:rsidP="00C04863">
            <w:pPr>
              <w:pStyle w:val="Tableheading0"/>
              <w:rPr>
                <w:lang w:eastAsia="en-GB"/>
              </w:rPr>
            </w:pPr>
            <w:r w:rsidRPr="00315D95">
              <w:rPr>
                <w:lang w:eastAsia="en-GB"/>
              </w:rPr>
              <w:t xml:space="preserve">Assessment </w:t>
            </w:r>
            <w:r w:rsidR="005B5B51" w:rsidRPr="00315D95">
              <w:rPr>
                <w:lang w:eastAsia="en-GB"/>
              </w:rPr>
              <w:t xml:space="preserve">Requirements </w:t>
            </w:r>
            <w:r w:rsidRPr="00315D95">
              <w:rPr>
                <w:lang w:eastAsia="en-GB"/>
              </w:rPr>
              <w:t>(Sufficiency)</w:t>
            </w:r>
          </w:p>
          <w:p w14:paraId="3E91E805" w14:textId="77777777" w:rsidR="00EC517D" w:rsidRPr="00EC517D" w:rsidRDefault="00EC517D" w:rsidP="00C04863">
            <w:pPr>
              <w:pStyle w:val="Tableheading0"/>
            </w:pPr>
          </w:p>
        </w:tc>
      </w:tr>
      <w:tr w:rsidR="001E19E9" w:rsidRPr="00EC517D" w14:paraId="481B96B5" w14:textId="77777777" w:rsidTr="001F7FC2">
        <w:tc>
          <w:tcPr>
            <w:tcW w:w="3119" w:type="dxa"/>
            <w:shd w:val="clear" w:color="auto" w:fill="auto"/>
          </w:tcPr>
          <w:p w14:paraId="50B910BD" w14:textId="77777777" w:rsidR="00E16B56" w:rsidRDefault="001E19E9" w:rsidP="001E19E9">
            <w:pPr>
              <w:pStyle w:val="NormalILM"/>
              <w:rPr>
                <w:rFonts w:eastAsia="Candara"/>
                <w:szCs w:val="22"/>
              </w:rPr>
            </w:pPr>
            <w:r w:rsidRPr="00C04863">
              <w:rPr>
                <w:b/>
                <w:bCs/>
                <w:szCs w:val="22"/>
              </w:rPr>
              <w:t>AC1.1</w:t>
            </w:r>
            <w:r w:rsidRPr="006C1709">
              <w:rPr>
                <w:rFonts w:eastAsia="Candara"/>
                <w:szCs w:val="22"/>
              </w:rPr>
              <w:t xml:space="preserve"> </w:t>
            </w:r>
          </w:p>
          <w:p w14:paraId="0980B7BE" w14:textId="77777777" w:rsidR="00E16B56" w:rsidRDefault="00E16B56" w:rsidP="001E19E9">
            <w:pPr>
              <w:pStyle w:val="NormalILM"/>
              <w:rPr>
                <w:rFonts w:eastAsia="Candara"/>
                <w:szCs w:val="22"/>
              </w:rPr>
            </w:pPr>
          </w:p>
          <w:p w14:paraId="6B89F7D1" w14:textId="757D9576" w:rsidR="001E19E9" w:rsidRPr="006C1709" w:rsidRDefault="001E19E9" w:rsidP="001E19E9">
            <w:pPr>
              <w:pStyle w:val="NormalILM"/>
              <w:rPr>
                <w:rFonts w:eastAsia="Candara"/>
                <w:szCs w:val="22"/>
              </w:rPr>
            </w:pPr>
            <w:r w:rsidRPr="006C1709">
              <w:rPr>
                <w:rFonts w:eastAsia="Candara"/>
                <w:szCs w:val="22"/>
              </w:rPr>
              <w:lastRenderedPageBreak/>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 xml:space="preserve">within the </w:t>
            </w:r>
            <w:proofErr w:type="gramStart"/>
            <w:r w:rsidRPr="006C1709">
              <w:rPr>
                <w:rFonts w:eastAsia="Candara"/>
                <w:szCs w:val="22"/>
              </w:rPr>
              <w:t>manage</w:t>
            </w:r>
            <w:r w:rsidR="00317F08">
              <w:rPr>
                <w:rFonts w:eastAsia="Candara"/>
                <w:szCs w:val="22"/>
              </w:rPr>
              <w:t xml:space="preserve">ment </w:t>
            </w:r>
            <w:r w:rsidRPr="006C1709">
              <w:rPr>
                <w:rFonts w:eastAsia="Candara"/>
                <w:szCs w:val="22"/>
              </w:rPr>
              <w:t xml:space="preserve"> role</w:t>
            </w:r>
            <w:proofErr w:type="gramEnd"/>
          </w:p>
          <w:p w14:paraId="1BDEAA24" w14:textId="18EEC7B4" w:rsidR="00E16B56" w:rsidRDefault="00E16B56" w:rsidP="001E19E9">
            <w:pPr>
              <w:pStyle w:val="NormalILM"/>
              <w:rPr>
                <w:color w:val="0070C0"/>
                <w:sz w:val="20"/>
                <w:szCs w:val="20"/>
                <w:lang w:val="en-US"/>
              </w:rPr>
            </w:pPr>
          </w:p>
          <w:p w14:paraId="1B700EDF" w14:textId="77777777" w:rsidR="00954428" w:rsidRDefault="00954428" w:rsidP="001E19E9">
            <w:pPr>
              <w:pStyle w:val="NormalILM"/>
              <w:rPr>
                <w:color w:val="0070C0"/>
                <w:sz w:val="20"/>
                <w:szCs w:val="20"/>
                <w:lang w:val="en-US"/>
              </w:rPr>
            </w:pPr>
          </w:p>
          <w:p w14:paraId="775D7C21" w14:textId="176D4927" w:rsidR="001E19E9" w:rsidRPr="00EC517D" w:rsidRDefault="00E16B56" w:rsidP="00682542">
            <w:pPr>
              <w:pStyle w:val="KSB"/>
              <w:rPr>
                <w:szCs w:val="22"/>
              </w:rPr>
            </w:pPr>
            <w:r>
              <w:t>(</w:t>
            </w:r>
            <w:r w:rsidR="001E19E9" w:rsidRPr="001E19E9">
              <w:t>K6.3 Interpersonal skills awareness including effective listening, influencing techniques, negotiating and persuasion</w:t>
            </w:r>
            <w:r>
              <w:t>)</w:t>
            </w:r>
          </w:p>
        </w:tc>
        <w:tc>
          <w:tcPr>
            <w:tcW w:w="7513" w:type="dxa"/>
            <w:shd w:val="clear" w:color="auto" w:fill="FDE9D9"/>
          </w:tcPr>
          <w:p w14:paraId="74943137" w14:textId="735BA2CC" w:rsidR="001E19E9" w:rsidRDefault="001E19E9" w:rsidP="001E19E9">
            <w:pPr>
              <w:pStyle w:val="NormalILM"/>
              <w:rPr>
                <w:rFonts w:eastAsia="Candara"/>
                <w:szCs w:val="22"/>
              </w:rPr>
            </w:pPr>
            <w:r>
              <w:rPr>
                <w:rFonts w:eastAsia="Candara"/>
                <w:szCs w:val="22"/>
              </w:rPr>
              <w:lastRenderedPageBreak/>
              <w:t>Definition of meta skills</w:t>
            </w:r>
            <w:r w:rsidR="004805C7">
              <w:rPr>
                <w:rFonts w:eastAsia="Candara"/>
                <w:szCs w:val="22"/>
              </w:rPr>
              <w:t>.</w:t>
            </w:r>
          </w:p>
          <w:p w14:paraId="144B7801" w14:textId="77777777" w:rsidR="001E19E9" w:rsidRDefault="001E19E9" w:rsidP="001E19E9">
            <w:pPr>
              <w:pStyle w:val="NormalILM"/>
              <w:rPr>
                <w:rFonts w:eastAsia="Candara"/>
                <w:szCs w:val="22"/>
              </w:rPr>
            </w:pPr>
          </w:p>
          <w:p w14:paraId="18337FA6" w14:textId="230C8842" w:rsidR="001E19E9" w:rsidRPr="006C1709" w:rsidRDefault="001E19E9" w:rsidP="001E19E9">
            <w:pPr>
              <w:pStyle w:val="NormalILM"/>
              <w:rPr>
                <w:rFonts w:eastAsia="Candara"/>
                <w:szCs w:val="22"/>
              </w:rPr>
            </w:pPr>
            <w:r>
              <w:rPr>
                <w:rFonts w:eastAsia="Candara"/>
                <w:szCs w:val="22"/>
              </w:rPr>
              <w:t>C</w:t>
            </w:r>
            <w:r w:rsidRPr="006C1709">
              <w:rPr>
                <w:rFonts w:eastAsia="Candara"/>
                <w:szCs w:val="22"/>
              </w:rPr>
              <w:t xml:space="preserve">ommunication skills which are important within the </w:t>
            </w:r>
            <w:r w:rsidR="00317F08" w:rsidRPr="006C1709">
              <w:rPr>
                <w:rFonts w:eastAsia="Candara"/>
                <w:szCs w:val="22"/>
              </w:rPr>
              <w:t>manage</w:t>
            </w:r>
            <w:r w:rsidR="00317F08">
              <w:rPr>
                <w:rFonts w:eastAsia="Candara"/>
                <w:szCs w:val="22"/>
              </w:rPr>
              <w:t xml:space="preserve">ment </w:t>
            </w:r>
            <w:r w:rsidRPr="006C1709">
              <w:rPr>
                <w:rFonts w:eastAsia="Candara"/>
                <w:szCs w:val="22"/>
              </w:rPr>
              <w:t>role</w:t>
            </w:r>
            <w:r w:rsidRPr="006C1709" w:rsidDel="00E26525">
              <w:rPr>
                <w:rFonts w:eastAsia="Candara"/>
                <w:szCs w:val="22"/>
              </w:rPr>
              <w:t xml:space="preserve"> </w:t>
            </w:r>
            <w:r w:rsidRPr="006C1709">
              <w:rPr>
                <w:rFonts w:eastAsia="Candara"/>
                <w:szCs w:val="22"/>
              </w:rPr>
              <w:t>eg:</w:t>
            </w:r>
          </w:p>
          <w:p w14:paraId="0AB4C8C4" w14:textId="77777777" w:rsidR="001E19E9" w:rsidRPr="005C322A" w:rsidRDefault="001E19E9" w:rsidP="0040052F">
            <w:pPr>
              <w:pStyle w:val="Bullet1"/>
              <w:numPr>
                <w:ilvl w:val="0"/>
                <w:numId w:val="49"/>
              </w:numPr>
            </w:pPr>
            <w:r w:rsidRPr="006C1709">
              <w:rPr>
                <w:rFonts w:eastAsia="Candara"/>
                <w:szCs w:val="22"/>
              </w:rPr>
              <w:lastRenderedPageBreak/>
              <w:t>transparency</w:t>
            </w:r>
          </w:p>
          <w:p w14:paraId="51E4FDAA" w14:textId="77777777" w:rsidR="001E19E9" w:rsidRDefault="001E19E9" w:rsidP="0040052F">
            <w:pPr>
              <w:pStyle w:val="NormalILM"/>
              <w:numPr>
                <w:ilvl w:val="0"/>
                <w:numId w:val="50"/>
              </w:numPr>
              <w:rPr>
                <w:rFonts w:eastAsia="Candara"/>
                <w:szCs w:val="22"/>
              </w:rPr>
            </w:pPr>
            <w:r w:rsidRPr="006C1709">
              <w:rPr>
                <w:rFonts w:eastAsia="Candara"/>
                <w:szCs w:val="22"/>
              </w:rPr>
              <w:t>empathy</w:t>
            </w:r>
          </w:p>
          <w:p w14:paraId="58E43E2B" w14:textId="77777777" w:rsidR="001E19E9" w:rsidRDefault="001E19E9" w:rsidP="0040052F">
            <w:pPr>
              <w:pStyle w:val="NormalILM"/>
              <w:numPr>
                <w:ilvl w:val="0"/>
                <w:numId w:val="50"/>
              </w:numPr>
              <w:rPr>
                <w:rFonts w:eastAsia="Candara"/>
                <w:szCs w:val="22"/>
              </w:rPr>
            </w:pPr>
            <w:r>
              <w:rPr>
                <w:rFonts w:eastAsia="Candara"/>
                <w:szCs w:val="22"/>
              </w:rPr>
              <w:t>crisis communication</w:t>
            </w:r>
          </w:p>
          <w:p w14:paraId="4E2EFCD5" w14:textId="3608C205" w:rsidR="00DC3D21" w:rsidRPr="006C1709" w:rsidRDefault="00DC3D21" w:rsidP="0040052F">
            <w:pPr>
              <w:pStyle w:val="NormalILM"/>
              <w:numPr>
                <w:ilvl w:val="0"/>
                <w:numId w:val="50"/>
              </w:numPr>
              <w:rPr>
                <w:rFonts w:eastAsia="Candara"/>
                <w:szCs w:val="22"/>
              </w:rPr>
            </w:pPr>
            <w:r>
              <w:rPr>
                <w:rFonts w:eastAsia="Candara"/>
                <w:szCs w:val="22"/>
              </w:rPr>
              <w:t xml:space="preserve">cross-cultural </w:t>
            </w:r>
          </w:p>
          <w:p w14:paraId="4731E88A" w14:textId="77777777" w:rsidR="001E19E9" w:rsidRDefault="001E19E9" w:rsidP="0040052F">
            <w:pPr>
              <w:pStyle w:val="NormalILM"/>
              <w:numPr>
                <w:ilvl w:val="0"/>
                <w:numId w:val="50"/>
              </w:numPr>
              <w:rPr>
                <w:rFonts w:eastAsia="Candara"/>
                <w:szCs w:val="22"/>
              </w:rPr>
            </w:pPr>
            <w:r>
              <w:rPr>
                <w:rFonts w:eastAsia="Candara"/>
                <w:szCs w:val="22"/>
              </w:rPr>
              <w:t xml:space="preserve">communication </w:t>
            </w:r>
            <w:r w:rsidRPr="006C1709">
              <w:rPr>
                <w:rFonts w:eastAsia="Candara"/>
                <w:szCs w:val="22"/>
              </w:rPr>
              <w:t>style</w:t>
            </w:r>
            <w:r>
              <w:rPr>
                <w:rFonts w:eastAsia="Candara"/>
                <w:szCs w:val="22"/>
              </w:rPr>
              <w:t xml:space="preserve"> eg</w:t>
            </w:r>
          </w:p>
          <w:p w14:paraId="49DD015B" w14:textId="77777777" w:rsidR="001E19E9" w:rsidRDefault="001E19E9" w:rsidP="0040052F">
            <w:pPr>
              <w:pStyle w:val="NormalILM"/>
              <w:numPr>
                <w:ilvl w:val="0"/>
                <w:numId w:val="24"/>
              </w:numPr>
              <w:rPr>
                <w:rFonts w:eastAsia="Candara"/>
                <w:szCs w:val="22"/>
              </w:rPr>
            </w:pPr>
            <w:r>
              <w:rPr>
                <w:rFonts w:eastAsia="Candara"/>
                <w:szCs w:val="22"/>
              </w:rPr>
              <w:t>coaching</w:t>
            </w:r>
          </w:p>
          <w:p w14:paraId="3E89E7AF" w14:textId="77777777" w:rsidR="001E19E9" w:rsidRDefault="001E19E9" w:rsidP="0040052F">
            <w:pPr>
              <w:pStyle w:val="NormalILM"/>
              <w:numPr>
                <w:ilvl w:val="0"/>
                <w:numId w:val="24"/>
              </w:numPr>
              <w:rPr>
                <w:rFonts w:eastAsia="Candara"/>
                <w:szCs w:val="22"/>
              </w:rPr>
            </w:pPr>
            <w:r>
              <w:rPr>
                <w:rFonts w:eastAsia="Candara"/>
                <w:szCs w:val="22"/>
              </w:rPr>
              <w:t>transformational</w:t>
            </w:r>
          </w:p>
          <w:p w14:paraId="731B86E6" w14:textId="77777777" w:rsidR="00E16B56" w:rsidRPr="006C1709" w:rsidRDefault="00E16B56" w:rsidP="00E16B56">
            <w:pPr>
              <w:pStyle w:val="NormalILM"/>
              <w:ind w:left="1440"/>
              <w:rPr>
                <w:rFonts w:eastAsia="Candara"/>
                <w:szCs w:val="22"/>
              </w:rPr>
            </w:pPr>
          </w:p>
          <w:p w14:paraId="09258C58" w14:textId="71C3796E" w:rsidR="001E19E9" w:rsidRPr="006C1709" w:rsidRDefault="001E19E9" w:rsidP="001E19E9">
            <w:pPr>
              <w:pStyle w:val="NormalILM"/>
              <w:rPr>
                <w:rFonts w:eastAsia="Candara"/>
                <w:szCs w:val="22"/>
              </w:rPr>
            </w:pPr>
            <w:r w:rsidRPr="006C1709">
              <w:rPr>
                <w:rFonts w:eastAsia="Candara"/>
                <w:szCs w:val="22"/>
              </w:rPr>
              <w:t xml:space="preserve">The effective use of communication skills at </w:t>
            </w:r>
            <w:r w:rsidR="00317F08">
              <w:rPr>
                <w:rFonts w:eastAsia="Candara"/>
                <w:szCs w:val="22"/>
              </w:rPr>
              <w:t xml:space="preserve">this </w:t>
            </w:r>
            <w:r w:rsidRPr="006C1709">
              <w:rPr>
                <w:rFonts w:eastAsia="Candara"/>
                <w:szCs w:val="22"/>
              </w:rPr>
              <w:t>level:</w:t>
            </w:r>
          </w:p>
          <w:p w14:paraId="0085D268" w14:textId="77777777" w:rsidR="001E19E9" w:rsidRPr="006C1709" w:rsidRDefault="001E19E9" w:rsidP="0040052F">
            <w:pPr>
              <w:pStyle w:val="NormalILM"/>
              <w:numPr>
                <w:ilvl w:val="0"/>
                <w:numId w:val="51"/>
              </w:numPr>
              <w:rPr>
                <w:rFonts w:eastAsia="Candara"/>
                <w:szCs w:val="22"/>
              </w:rPr>
            </w:pPr>
            <w:r>
              <w:rPr>
                <w:rFonts w:eastAsia="Candara"/>
                <w:szCs w:val="22"/>
              </w:rPr>
              <w:t>i</w:t>
            </w:r>
            <w:r w:rsidRPr="006C1709">
              <w:rPr>
                <w:rFonts w:eastAsia="Candara"/>
                <w:szCs w:val="22"/>
              </w:rPr>
              <w:t>nternally eg</w:t>
            </w:r>
          </w:p>
          <w:p w14:paraId="28E5895E" w14:textId="73165CB4" w:rsidR="001E19E9" w:rsidRPr="006C1709" w:rsidRDefault="001E19E9" w:rsidP="0040052F">
            <w:pPr>
              <w:pStyle w:val="NormalILM"/>
              <w:numPr>
                <w:ilvl w:val="0"/>
                <w:numId w:val="24"/>
              </w:numPr>
              <w:rPr>
                <w:rFonts w:eastAsia="Candara"/>
                <w:szCs w:val="22"/>
              </w:rPr>
            </w:pPr>
            <w:r w:rsidRPr="006C1709">
              <w:rPr>
                <w:rFonts w:eastAsia="Candara"/>
                <w:szCs w:val="22"/>
              </w:rPr>
              <w:t>to get buy</w:t>
            </w:r>
            <w:r w:rsidR="00203F7D">
              <w:rPr>
                <w:rFonts w:eastAsia="Candara"/>
                <w:szCs w:val="22"/>
              </w:rPr>
              <w:t>-</w:t>
            </w:r>
            <w:r w:rsidRPr="006C1709">
              <w:rPr>
                <w:rFonts w:eastAsia="Candara"/>
                <w:szCs w:val="22"/>
              </w:rPr>
              <w:t xml:space="preserve">in for </w:t>
            </w:r>
            <w:proofErr w:type="gramStart"/>
            <w:r w:rsidRPr="006C1709">
              <w:rPr>
                <w:rFonts w:eastAsia="Candara"/>
                <w:szCs w:val="22"/>
              </w:rPr>
              <w:t>decisions</w:t>
            </w:r>
            <w:proofErr w:type="gramEnd"/>
          </w:p>
          <w:p w14:paraId="08D3ADB9" w14:textId="31E3C7FA" w:rsidR="001E19E9" w:rsidRPr="006C1709" w:rsidRDefault="001E19E9" w:rsidP="0040052F">
            <w:pPr>
              <w:pStyle w:val="NormalILM"/>
              <w:numPr>
                <w:ilvl w:val="0"/>
                <w:numId w:val="24"/>
              </w:numPr>
              <w:rPr>
                <w:rFonts w:eastAsia="Candara"/>
                <w:szCs w:val="22"/>
              </w:rPr>
            </w:pPr>
            <w:r w:rsidRPr="006C1709">
              <w:rPr>
                <w:rFonts w:eastAsia="Candara"/>
                <w:szCs w:val="22"/>
              </w:rPr>
              <w:t>influencing and motivating</w:t>
            </w:r>
          </w:p>
          <w:p w14:paraId="3BBC57A1" w14:textId="77777777" w:rsidR="001E19E9" w:rsidRPr="006C1709" w:rsidRDefault="001E19E9" w:rsidP="0040052F">
            <w:pPr>
              <w:pStyle w:val="NormalILM"/>
              <w:numPr>
                <w:ilvl w:val="0"/>
                <w:numId w:val="52"/>
              </w:numPr>
              <w:rPr>
                <w:rFonts w:eastAsia="Candara"/>
                <w:szCs w:val="22"/>
              </w:rPr>
            </w:pPr>
            <w:r>
              <w:rPr>
                <w:rFonts w:eastAsia="Candara"/>
                <w:szCs w:val="22"/>
              </w:rPr>
              <w:t>e</w:t>
            </w:r>
            <w:r w:rsidRPr="006C1709">
              <w:rPr>
                <w:rFonts w:eastAsia="Candara"/>
                <w:szCs w:val="22"/>
              </w:rPr>
              <w:t>xternally eg:</w:t>
            </w:r>
          </w:p>
          <w:p w14:paraId="437A8D46" w14:textId="77777777" w:rsidR="001E19E9" w:rsidRPr="006C1709" w:rsidRDefault="001E19E9" w:rsidP="0040052F">
            <w:pPr>
              <w:pStyle w:val="NormalILM"/>
              <w:numPr>
                <w:ilvl w:val="0"/>
                <w:numId w:val="25"/>
              </w:numPr>
              <w:rPr>
                <w:rFonts w:eastAsia="Candara"/>
                <w:szCs w:val="22"/>
              </w:rPr>
            </w:pPr>
            <w:r w:rsidRPr="006C1709">
              <w:rPr>
                <w:rFonts w:eastAsia="Candara"/>
                <w:szCs w:val="22"/>
              </w:rPr>
              <w:t>to inform stakeholders of changes</w:t>
            </w:r>
          </w:p>
          <w:p w14:paraId="4F8A870D" w14:textId="77777777" w:rsidR="001E19E9" w:rsidRPr="006C1709" w:rsidRDefault="001E19E9" w:rsidP="0040052F">
            <w:pPr>
              <w:pStyle w:val="NormalILM"/>
              <w:numPr>
                <w:ilvl w:val="0"/>
                <w:numId w:val="25"/>
              </w:numPr>
              <w:rPr>
                <w:rFonts w:eastAsia="Candara"/>
                <w:szCs w:val="22"/>
              </w:rPr>
            </w:pPr>
            <w:r w:rsidRPr="006C1709">
              <w:rPr>
                <w:rFonts w:eastAsia="Candara"/>
                <w:szCs w:val="22"/>
              </w:rPr>
              <w:t>to build a brand image</w:t>
            </w:r>
          </w:p>
          <w:p w14:paraId="43396A83" w14:textId="60A5E8BC" w:rsidR="009449AB" w:rsidRPr="000F0244" w:rsidRDefault="009449AB" w:rsidP="00F10F58">
            <w:pPr>
              <w:pStyle w:val="NormalILM"/>
              <w:ind w:left="1440"/>
              <w:rPr>
                <w:szCs w:val="22"/>
              </w:rPr>
            </w:pPr>
          </w:p>
        </w:tc>
        <w:tc>
          <w:tcPr>
            <w:tcW w:w="3113" w:type="dxa"/>
          </w:tcPr>
          <w:p w14:paraId="083A8561" w14:textId="544FF61C" w:rsidR="001E19E9" w:rsidRPr="00EC517D" w:rsidRDefault="001E19E9" w:rsidP="001E19E9">
            <w:pPr>
              <w:pStyle w:val="NormalILM"/>
              <w:rPr>
                <w:rFonts w:ascii="Times New Roman" w:hAnsi="Times New Roman"/>
                <w:szCs w:val="18"/>
              </w:rPr>
            </w:pPr>
            <w:r w:rsidRPr="006C1709">
              <w:rPr>
                <w:rFonts w:eastAsia="Candara"/>
                <w:szCs w:val="22"/>
              </w:rPr>
              <w:lastRenderedPageBreak/>
              <w:t xml:space="preserve">The learner must </w:t>
            </w:r>
            <w:r>
              <w:rPr>
                <w:rFonts w:eastAsia="Candara"/>
                <w:szCs w:val="22"/>
              </w:rPr>
              <w:t>appraise</w:t>
            </w:r>
            <w:r w:rsidRPr="006C1709">
              <w:rPr>
                <w:rFonts w:eastAsia="Candara"/>
                <w:szCs w:val="22"/>
              </w:rPr>
              <w:t xml:space="preserve"> </w:t>
            </w:r>
            <w:r w:rsidRPr="003F4D43">
              <w:rPr>
                <w:rFonts w:eastAsia="Candara"/>
                <w:szCs w:val="22"/>
              </w:rPr>
              <w:t xml:space="preserve">a </w:t>
            </w:r>
            <w:r w:rsidRPr="00CB3F05">
              <w:rPr>
                <w:rFonts w:eastAsia="Candara"/>
                <w:b/>
                <w:bCs/>
                <w:szCs w:val="22"/>
              </w:rPr>
              <w:t xml:space="preserve">minimum of </w:t>
            </w:r>
            <w:r w:rsidRPr="003F4D43">
              <w:rPr>
                <w:rFonts w:eastAsia="Candara"/>
                <w:b/>
                <w:bCs/>
                <w:szCs w:val="22"/>
              </w:rPr>
              <w:t>tw</w:t>
            </w:r>
            <w:r>
              <w:rPr>
                <w:rFonts w:eastAsia="Candara"/>
                <w:b/>
                <w:bCs/>
                <w:szCs w:val="22"/>
              </w:rPr>
              <w:t>o</w:t>
            </w:r>
            <w:r w:rsidRPr="006C1709">
              <w:rPr>
                <w:rFonts w:eastAsia="Candara"/>
                <w:szCs w:val="22"/>
              </w:rPr>
              <w:t xml:space="preserve"> </w:t>
            </w:r>
            <w:r>
              <w:rPr>
                <w:rFonts w:eastAsia="Candara"/>
                <w:szCs w:val="22"/>
              </w:rPr>
              <w:t xml:space="preserve">personal </w:t>
            </w:r>
            <w:r w:rsidRPr="006C1709">
              <w:rPr>
                <w:rFonts w:eastAsia="Candara"/>
                <w:szCs w:val="22"/>
              </w:rPr>
              <w:t xml:space="preserve">communication skills </w:t>
            </w:r>
            <w:r>
              <w:rPr>
                <w:rFonts w:eastAsia="Candara"/>
                <w:szCs w:val="22"/>
              </w:rPr>
              <w:t>detailing</w:t>
            </w:r>
            <w:r w:rsidRPr="006C1709">
              <w:rPr>
                <w:rFonts w:eastAsia="Candara"/>
                <w:szCs w:val="22"/>
              </w:rPr>
              <w:t xml:space="preserve"> why these are </w:t>
            </w:r>
            <w:r w:rsidRPr="006C1709">
              <w:rPr>
                <w:rFonts w:eastAsia="Candara"/>
                <w:szCs w:val="22"/>
              </w:rPr>
              <w:lastRenderedPageBreak/>
              <w:t xml:space="preserve">needed </w:t>
            </w:r>
            <w:r>
              <w:rPr>
                <w:rFonts w:eastAsia="Candara"/>
                <w:szCs w:val="22"/>
              </w:rPr>
              <w:t xml:space="preserve">at </w:t>
            </w:r>
            <w:r w:rsidR="00317F08">
              <w:rPr>
                <w:rFonts w:eastAsia="Candara"/>
                <w:szCs w:val="22"/>
              </w:rPr>
              <w:t>management</w:t>
            </w:r>
            <w:r w:rsidR="00317F08" w:rsidRPr="006C1709">
              <w:rPr>
                <w:rFonts w:eastAsia="Candara"/>
                <w:szCs w:val="22"/>
              </w:rPr>
              <w:t xml:space="preserve"> </w:t>
            </w:r>
            <w:r w:rsidRPr="006C1709">
              <w:rPr>
                <w:rFonts w:eastAsia="Candara"/>
                <w:szCs w:val="22"/>
              </w:rPr>
              <w:t>level</w:t>
            </w:r>
            <w:r w:rsidR="00B179FA">
              <w:rPr>
                <w:rFonts w:eastAsia="Candara"/>
                <w:szCs w:val="22"/>
              </w:rPr>
              <w:t>.</w:t>
            </w:r>
          </w:p>
        </w:tc>
      </w:tr>
      <w:tr w:rsidR="00C413A3" w:rsidRPr="00EC517D" w14:paraId="22F95DA5" w14:textId="77777777" w:rsidTr="001F7FC2">
        <w:tc>
          <w:tcPr>
            <w:tcW w:w="3119" w:type="dxa"/>
          </w:tcPr>
          <w:p w14:paraId="14E8290B" w14:textId="77777777" w:rsidR="00E16B56" w:rsidRDefault="00C3171A" w:rsidP="00C3171A">
            <w:pPr>
              <w:pStyle w:val="NormalILM"/>
              <w:rPr>
                <w:rFonts w:eastAsia="Candara"/>
                <w:szCs w:val="22"/>
              </w:rPr>
            </w:pPr>
            <w:r w:rsidRPr="006C1709">
              <w:rPr>
                <w:b/>
                <w:bCs/>
                <w:szCs w:val="22"/>
              </w:rPr>
              <w:lastRenderedPageBreak/>
              <w:t>AC1.2</w:t>
            </w:r>
            <w:r>
              <w:rPr>
                <w:rFonts w:eastAsia="Candara"/>
                <w:szCs w:val="22"/>
              </w:rPr>
              <w:t xml:space="preserve"> </w:t>
            </w:r>
          </w:p>
          <w:p w14:paraId="7788C018" w14:textId="77777777" w:rsidR="00E16B56" w:rsidRDefault="00E16B56" w:rsidP="00C3171A">
            <w:pPr>
              <w:pStyle w:val="NormalILM"/>
              <w:rPr>
                <w:rFonts w:eastAsia="Candara"/>
                <w:szCs w:val="22"/>
              </w:rPr>
            </w:pPr>
          </w:p>
          <w:p w14:paraId="64333415" w14:textId="1AA17C25" w:rsidR="00C3171A" w:rsidRPr="006C1709" w:rsidRDefault="00C3171A" w:rsidP="00C3171A">
            <w:pPr>
              <w:pStyle w:val="NormalILM"/>
              <w:rPr>
                <w:rFonts w:eastAsia="Candara"/>
                <w:szCs w:val="22"/>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sidR="00317F08">
              <w:rPr>
                <w:rFonts w:eastAsia="Candara"/>
                <w:szCs w:val="22"/>
              </w:rPr>
              <w:t>management</w:t>
            </w:r>
            <w:r w:rsidRPr="006C1709">
              <w:rPr>
                <w:rFonts w:eastAsia="Candara"/>
                <w:szCs w:val="22"/>
              </w:rPr>
              <w:t xml:space="preserve"> </w:t>
            </w:r>
            <w:proofErr w:type="gramStart"/>
            <w:r w:rsidRPr="006C1709">
              <w:rPr>
                <w:rFonts w:eastAsia="Candara"/>
                <w:szCs w:val="22"/>
              </w:rPr>
              <w:t>level</w:t>
            </w:r>
            <w:proofErr w:type="gramEnd"/>
          </w:p>
          <w:p w14:paraId="1B61F05C" w14:textId="77777777" w:rsidR="00C3171A" w:rsidRPr="006C1709" w:rsidRDefault="00C3171A" w:rsidP="00C3171A">
            <w:pPr>
              <w:pStyle w:val="NormalILM"/>
              <w:rPr>
                <w:szCs w:val="22"/>
              </w:rPr>
            </w:pPr>
          </w:p>
          <w:p w14:paraId="174EAE06" w14:textId="77777777" w:rsidR="00C3171A" w:rsidRPr="006C1709" w:rsidRDefault="00C3171A" w:rsidP="00C3171A">
            <w:pPr>
              <w:pStyle w:val="NormalILM"/>
              <w:rPr>
                <w:szCs w:val="22"/>
              </w:rPr>
            </w:pPr>
          </w:p>
          <w:p w14:paraId="3F75A1A7" w14:textId="2D34CFFD" w:rsidR="00EC517D" w:rsidRPr="00EC517D" w:rsidRDefault="00E16B56" w:rsidP="00682542">
            <w:pPr>
              <w:pStyle w:val="KSB"/>
              <w:rPr>
                <w:szCs w:val="22"/>
              </w:rPr>
            </w:pPr>
            <w:r>
              <w:t>(</w:t>
            </w:r>
            <w:r w:rsidR="00C3171A" w:rsidRPr="00427FF3">
              <w:t xml:space="preserve">S12.3 Use evidence-based tools and ethical approaches to undertake problem solving and critical analysis, </w:t>
            </w:r>
            <w:proofErr w:type="gramStart"/>
            <w:r w:rsidR="00C3171A" w:rsidRPr="00427FF3">
              <w:t>synthesis</w:t>
            </w:r>
            <w:proofErr w:type="gramEnd"/>
            <w:r w:rsidR="00C3171A" w:rsidRPr="00427FF3">
              <w:t xml:space="preserve"> and evaluation to support decision making</w:t>
            </w:r>
            <w:r>
              <w:t>)</w:t>
            </w:r>
          </w:p>
        </w:tc>
        <w:tc>
          <w:tcPr>
            <w:tcW w:w="7513" w:type="dxa"/>
            <w:shd w:val="clear" w:color="auto" w:fill="FDE9D9"/>
          </w:tcPr>
          <w:p w14:paraId="61A90B2D" w14:textId="7DBF13A3" w:rsidR="00C3171A" w:rsidRDefault="00C3171A" w:rsidP="00C3171A">
            <w:pPr>
              <w:pStyle w:val="NormalILM"/>
              <w:rPr>
                <w:rFonts w:eastAsia="Candara"/>
                <w:szCs w:val="22"/>
              </w:rPr>
            </w:pPr>
            <w:r w:rsidRPr="006C1709">
              <w:rPr>
                <w:rFonts w:eastAsia="Candara"/>
                <w:szCs w:val="22"/>
              </w:rPr>
              <w:t xml:space="preserve">Critical thinking to analyse all available facts, evidence, </w:t>
            </w:r>
            <w:proofErr w:type="gramStart"/>
            <w:r w:rsidRPr="006C1709">
              <w:rPr>
                <w:rFonts w:eastAsia="Candara"/>
                <w:szCs w:val="22"/>
              </w:rPr>
              <w:t>observations</w:t>
            </w:r>
            <w:proofErr w:type="gramEnd"/>
            <w:r w:rsidRPr="006C1709">
              <w:rPr>
                <w:rFonts w:eastAsia="Candara"/>
                <w:szCs w:val="22"/>
              </w:rPr>
              <w:t xml:space="preserve"> and arguments to form a judgement</w:t>
            </w:r>
            <w:r w:rsidR="00C90998">
              <w:rPr>
                <w:rFonts w:eastAsia="Candara"/>
                <w:szCs w:val="22"/>
              </w:rPr>
              <w:t>.</w:t>
            </w:r>
          </w:p>
          <w:p w14:paraId="2D1EBB3B" w14:textId="77777777" w:rsidR="00C3171A" w:rsidRPr="006C1709" w:rsidRDefault="00C3171A" w:rsidP="00C3171A">
            <w:pPr>
              <w:pStyle w:val="NormalILM"/>
              <w:rPr>
                <w:rFonts w:eastAsia="Candara"/>
                <w:szCs w:val="22"/>
              </w:rPr>
            </w:pPr>
          </w:p>
          <w:p w14:paraId="0F017FE8" w14:textId="279318D3" w:rsidR="00C3171A" w:rsidRDefault="00C3171A" w:rsidP="00C3171A">
            <w:pPr>
              <w:pStyle w:val="NormalILM"/>
              <w:rPr>
                <w:rFonts w:eastAsia="Candara"/>
                <w:szCs w:val="22"/>
                <w:lang w:val="en-US"/>
              </w:rPr>
            </w:pPr>
            <w:r>
              <w:rPr>
                <w:rFonts w:eastAsia="Candara"/>
                <w:szCs w:val="22"/>
                <w:lang w:val="en-US"/>
              </w:rPr>
              <w:t>Theories of critical thinking eg bounded rationality</w:t>
            </w:r>
            <w:r w:rsidR="00C90998">
              <w:rPr>
                <w:rFonts w:eastAsia="Candara"/>
                <w:szCs w:val="22"/>
                <w:lang w:val="en-US"/>
              </w:rPr>
              <w:t>.</w:t>
            </w:r>
          </w:p>
          <w:p w14:paraId="4794A6F8" w14:textId="77777777" w:rsidR="00C3171A" w:rsidRPr="00F63CEF" w:rsidRDefault="00C3171A" w:rsidP="00C3171A">
            <w:pPr>
              <w:pStyle w:val="NormalILM"/>
              <w:rPr>
                <w:rFonts w:eastAsia="Candara"/>
                <w:szCs w:val="22"/>
                <w:lang w:val="en-US"/>
              </w:rPr>
            </w:pPr>
          </w:p>
          <w:p w14:paraId="2CD66112" w14:textId="77777777" w:rsidR="00C3171A" w:rsidRPr="006C1709" w:rsidRDefault="00C3171A" w:rsidP="00C3171A">
            <w:pPr>
              <w:pStyle w:val="NormalILM"/>
              <w:rPr>
                <w:rFonts w:eastAsia="Candara"/>
                <w:szCs w:val="22"/>
              </w:rPr>
            </w:pPr>
            <w:r w:rsidRPr="006C1709">
              <w:rPr>
                <w:rFonts w:eastAsia="Candara"/>
                <w:szCs w:val="22"/>
              </w:rPr>
              <w:t>Critical thinking skills</w:t>
            </w:r>
            <w:r>
              <w:rPr>
                <w:rFonts w:eastAsia="Candara"/>
                <w:szCs w:val="22"/>
              </w:rPr>
              <w:t xml:space="preserve"> to include</w:t>
            </w:r>
            <w:r w:rsidRPr="006C1709">
              <w:rPr>
                <w:rFonts w:eastAsia="Candara"/>
                <w:szCs w:val="22"/>
              </w:rPr>
              <w:t xml:space="preserve">: </w:t>
            </w:r>
          </w:p>
          <w:p w14:paraId="3756B560" w14:textId="77777777" w:rsidR="00C3171A" w:rsidRPr="006C1709" w:rsidRDefault="00C3171A" w:rsidP="0040052F">
            <w:pPr>
              <w:pStyle w:val="NormalILM"/>
              <w:numPr>
                <w:ilvl w:val="0"/>
                <w:numId w:val="53"/>
              </w:numPr>
              <w:rPr>
                <w:rFonts w:eastAsia="Candara"/>
                <w:szCs w:val="22"/>
              </w:rPr>
            </w:pPr>
            <w:r w:rsidRPr="006C1709">
              <w:rPr>
                <w:rFonts w:eastAsia="Candara"/>
                <w:szCs w:val="22"/>
              </w:rPr>
              <w:t>analysis</w:t>
            </w:r>
          </w:p>
          <w:p w14:paraId="1478E271" w14:textId="77777777" w:rsidR="00C3171A" w:rsidRPr="006C1709" w:rsidRDefault="00C3171A" w:rsidP="0040052F">
            <w:pPr>
              <w:pStyle w:val="NormalILM"/>
              <w:numPr>
                <w:ilvl w:val="0"/>
                <w:numId w:val="53"/>
              </w:numPr>
              <w:rPr>
                <w:rFonts w:eastAsia="Candara"/>
                <w:szCs w:val="22"/>
              </w:rPr>
            </w:pPr>
            <w:r w:rsidRPr="006C1709">
              <w:rPr>
                <w:rFonts w:eastAsia="Candara"/>
                <w:szCs w:val="22"/>
              </w:rPr>
              <w:t>interpretation</w:t>
            </w:r>
          </w:p>
          <w:p w14:paraId="7C93D639" w14:textId="77777777" w:rsidR="00C3171A" w:rsidRPr="006C1709" w:rsidRDefault="00C3171A" w:rsidP="0040052F">
            <w:pPr>
              <w:pStyle w:val="NormalILM"/>
              <w:numPr>
                <w:ilvl w:val="0"/>
                <w:numId w:val="53"/>
              </w:numPr>
              <w:rPr>
                <w:rFonts w:eastAsia="Candara"/>
                <w:szCs w:val="22"/>
              </w:rPr>
            </w:pPr>
            <w:r w:rsidRPr="006C1709">
              <w:rPr>
                <w:rFonts w:eastAsia="Candara"/>
                <w:szCs w:val="22"/>
              </w:rPr>
              <w:t>inference</w:t>
            </w:r>
          </w:p>
          <w:p w14:paraId="4E8E4C5B" w14:textId="77777777" w:rsidR="00C3171A" w:rsidRPr="006C1709" w:rsidRDefault="00C3171A" w:rsidP="0040052F">
            <w:pPr>
              <w:pStyle w:val="NormalILM"/>
              <w:numPr>
                <w:ilvl w:val="0"/>
                <w:numId w:val="53"/>
              </w:numPr>
              <w:rPr>
                <w:rFonts w:eastAsia="Candara"/>
                <w:szCs w:val="22"/>
              </w:rPr>
            </w:pPr>
            <w:r w:rsidRPr="006C1709">
              <w:rPr>
                <w:rFonts w:eastAsia="Candara"/>
                <w:szCs w:val="22"/>
              </w:rPr>
              <w:t>explanation</w:t>
            </w:r>
          </w:p>
          <w:p w14:paraId="44141E71" w14:textId="77777777" w:rsidR="00C3171A" w:rsidRPr="006C1709" w:rsidRDefault="00C3171A" w:rsidP="0040052F">
            <w:pPr>
              <w:pStyle w:val="NormalILM"/>
              <w:numPr>
                <w:ilvl w:val="0"/>
                <w:numId w:val="53"/>
              </w:numPr>
              <w:rPr>
                <w:rFonts w:eastAsia="Candara"/>
                <w:szCs w:val="22"/>
              </w:rPr>
            </w:pPr>
            <w:r w:rsidRPr="006C1709">
              <w:rPr>
                <w:rFonts w:eastAsia="Candara"/>
                <w:szCs w:val="22"/>
              </w:rPr>
              <w:t>self-regulation</w:t>
            </w:r>
          </w:p>
          <w:p w14:paraId="52E0B7A8" w14:textId="77777777" w:rsidR="00C3171A" w:rsidRPr="006C1709" w:rsidRDefault="00C3171A" w:rsidP="0040052F">
            <w:pPr>
              <w:pStyle w:val="NormalILM"/>
              <w:numPr>
                <w:ilvl w:val="0"/>
                <w:numId w:val="53"/>
              </w:numPr>
              <w:rPr>
                <w:rFonts w:eastAsia="Candara"/>
                <w:szCs w:val="22"/>
              </w:rPr>
            </w:pPr>
            <w:r w:rsidRPr="006C1709">
              <w:rPr>
                <w:rFonts w:eastAsia="Candara"/>
                <w:szCs w:val="22"/>
              </w:rPr>
              <w:t>open-mindedness</w:t>
            </w:r>
          </w:p>
          <w:p w14:paraId="11F2835F" w14:textId="77777777" w:rsidR="00C3171A" w:rsidRPr="006C1709" w:rsidRDefault="00C3171A" w:rsidP="0040052F">
            <w:pPr>
              <w:pStyle w:val="NormalILM"/>
              <w:numPr>
                <w:ilvl w:val="0"/>
                <w:numId w:val="53"/>
              </w:numPr>
              <w:rPr>
                <w:rFonts w:eastAsia="Candara"/>
                <w:szCs w:val="22"/>
              </w:rPr>
            </w:pPr>
            <w:r w:rsidRPr="006C1709">
              <w:rPr>
                <w:rFonts w:eastAsia="Candara"/>
                <w:szCs w:val="22"/>
              </w:rPr>
              <w:t>problem solving</w:t>
            </w:r>
          </w:p>
          <w:p w14:paraId="1FA69719" w14:textId="77777777" w:rsidR="00C3171A" w:rsidRPr="006C1709" w:rsidRDefault="00C3171A" w:rsidP="00C3171A">
            <w:pPr>
              <w:pStyle w:val="NormalILM"/>
              <w:ind w:left="1440"/>
              <w:rPr>
                <w:rFonts w:eastAsia="Candara"/>
                <w:szCs w:val="22"/>
              </w:rPr>
            </w:pPr>
          </w:p>
          <w:p w14:paraId="54FF6DC7" w14:textId="40246777" w:rsidR="00C3171A" w:rsidRPr="006C1709" w:rsidRDefault="00C3171A" w:rsidP="00C3171A">
            <w:pPr>
              <w:pStyle w:val="NormalILM"/>
              <w:rPr>
                <w:rFonts w:eastAsia="Candara"/>
                <w:szCs w:val="22"/>
              </w:rPr>
            </w:pPr>
            <w:r w:rsidRPr="006C1709">
              <w:rPr>
                <w:rFonts w:eastAsia="Candara"/>
                <w:szCs w:val="22"/>
              </w:rPr>
              <w:lastRenderedPageBreak/>
              <w:t xml:space="preserve">3 </w:t>
            </w:r>
            <w:proofErr w:type="gramStart"/>
            <w:r w:rsidRPr="006C1709">
              <w:rPr>
                <w:rFonts w:eastAsia="Candara"/>
                <w:szCs w:val="22"/>
              </w:rPr>
              <w:t>C’s</w:t>
            </w:r>
            <w:proofErr w:type="gramEnd"/>
            <w:r w:rsidRPr="006C1709">
              <w:rPr>
                <w:rFonts w:eastAsia="Candara"/>
                <w:szCs w:val="22"/>
              </w:rPr>
              <w:t xml:space="preserve"> of </w:t>
            </w:r>
            <w:r w:rsidR="00C90998" w:rsidRPr="00CB3F05">
              <w:rPr>
                <w:rFonts w:eastAsia="Candara"/>
                <w:szCs w:val="22"/>
              </w:rPr>
              <w:t>Complex Problem Solving, Creativity and Critical Thinking</w:t>
            </w:r>
            <w:r w:rsidRPr="006C1709">
              <w:rPr>
                <w:rFonts w:eastAsia="Candara"/>
                <w:szCs w:val="22"/>
              </w:rPr>
              <w:t>:</w:t>
            </w:r>
          </w:p>
          <w:p w14:paraId="66234102" w14:textId="77777777" w:rsidR="00C3171A" w:rsidRPr="006C1709" w:rsidRDefault="00C3171A" w:rsidP="0040052F">
            <w:pPr>
              <w:pStyle w:val="NormalILM"/>
              <w:numPr>
                <w:ilvl w:val="0"/>
                <w:numId w:val="54"/>
              </w:numPr>
              <w:rPr>
                <w:rFonts w:eastAsia="Candara"/>
                <w:szCs w:val="22"/>
              </w:rPr>
            </w:pPr>
            <w:r w:rsidRPr="006C1709">
              <w:rPr>
                <w:rFonts w:eastAsia="Candara"/>
                <w:szCs w:val="22"/>
              </w:rPr>
              <w:t>creativity</w:t>
            </w:r>
          </w:p>
          <w:p w14:paraId="7181E222" w14:textId="77777777" w:rsidR="00C3171A" w:rsidRPr="006C1709" w:rsidRDefault="00C3171A" w:rsidP="0040052F">
            <w:pPr>
              <w:pStyle w:val="NormalILM"/>
              <w:numPr>
                <w:ilvl w:val="0"/>
                <w:numId w:val="54"/>
              </w:numPr>
              <w:rPr>
                <w:rFonts w:eastAsia="Candara"/>
                <w:szCs w:val="22"/>
              </w:rPr>
            </w:pPr>
            <w:r w:rsidRPr="006C1709">
              <w:rPr>
                <w:rFonts w:eastAsia="Candara"/>
                <w:szCs w:val="22"/>
              </w:rPr>
              <w:t>curiosity</w:t>
            </w:r>
          </w:p>
          <w:p w14:paraId="3D8CE124" w14:textId="77777777" w:rsidR="00EC517D" w:rsidRPr="009449AB" w:rsidRDefault="00C3171A" w:rsidP="0040052F">
            <w:pPr>
              <w:pStyle w:val="NormalILM"/>
              <w:numPr>
                <w:ilvl w:val="0"/>
                <w:numId w:val="54"/>
              </w:numPr>
              <w:rPr>
                <w:strike/>
                <w:szCs w:val="22"/>
              </w:rPr>
            </w:pPr>
            <w:r w:rsidRPr="006C1709">
              <w:rPr>
                <w:rFonts w:eastAsia="Candara"/>
                <w:szCs w:val="22"/>
              </w:rPr>
              <w:t>courtesy</w:t>
            </w:r>
          </w:p>
          <w:p w14:paraId="77CF78CB" w14:textId="3B6C1C77" w:rsidR="009449AB" w:rsidRPr="00EC517D" w:rsidRDefault="009449AB" w:rsidP="009449AB">
            <w:pPr>
              <w:pStyle w:val="NormalILM"/>
              <w:ind w:left="720"/>
              <w:rPr>
                <w:strike/>
                <w:szCs w:val="22"/>
              </w:rPr>
            </w:pPr>
          </w:p>
        </w:tc>
        <w:tc>
          <w:tcPr>
            <w:tcW w:w="3113" w:type="dxa"/>
          </w:tcPr>
          <w:p w14:paraId="0615412F" w14:textId="18C376BB" w:rsidR="00C3171A" w:rsidRDefault="00C3171A" w:rsidP="00C3171A">
            <w:pPr>
              <w:pStyle w:val="NormalILM"/>
              <w:rPr>
                <w:rFonts w:eastAsia="Candara"/>
                <w:szCs w:val="22"/>
              </w:rPr>
            </w:pPr>
            <w:r w:rsidRPr="006C1709">
              <w:rPr>
                <w:rFonts w:eastAsia="Candara"/>
                <w:szCs w:val="22"/>
              </w:rPr>
              <w:lastRenderedPageBreak/>
              <w:t xml:space="preserve">The learner must </w:t>
            </w:r>
            <w:r>
              <w:rPr>
                <w:rFonts w:eastAsia="Candara"/>
                <w:szCs w:val="22"/>
              </w:rPr>
              <w:t xml:space="preserve">assess a </w:t>
            </w:r>
            <w:r w:rsidRPr="00CB3F05">
              <w:rPr>
                <w:rFonts w:eastAsia="Candara"/>
                <w:b/>
                <w:bCs/>
                <w:szCs w:val="22"/>
              </w:rPr>
              <w:t>minimum of</w:t>
            </w:r>
            <w:r>
              <w:rPr>
                <w:rFonts w:eastAsia="Candara"/>
                <w:szCs w:val="22"/>
              </w:rPr>
              <w:t xml:space="preserve"> </w:t>
            </w:r>
            <w:r w:rsidRPr="00E77DC4">
              <w:rPr>
                <w:rFonts w:eastAsia="Candara"/>
                <w:b/>
                <w:bCs/>
                <w:szCs w:val="22"/>
              </w:rPr>
              <w:t>two</w:t>
            </w:r>
            <w:r w:rsidRPr="006C1709">
              <w:rPr>
                <w:rFonts w:eastAsia="Candara"/>
                <w:szCs w:val="22"/>
              </w:rPr>
              <w:t xml:space="preserve"> </w:t>
            </w:r>
            <w:r>
              <w:rPr>
                <w:rFonts w:eastAsia="Candara"/>
                <w:szCs w:val="22"/>
              </w:rPr>
              <w:t xml:space="preserve">personal </w:t>
            </w:r>
            <w:r w:rsidRPr="006C1709">
              <w:rPr>
                <w:rFonts w:eastAsia="Candara"/>
                <w:szCs w:val="22"/>
              </w:rPr>
              <w:t xml:space="preserve">critical thinking </w:t>
            </w:r>
            <w:r>
              <w:rPr>
                <w:rFonts w:eastAsia="Candara"/>
                <w:szCs w:val="22"/>
              </w:rPr>
              <w:t xml:space="preserve">skills detailing their relevance to </w:t>
            </w:r>
            <w:r w:rsidRPr="006C1709">
              <w:rPr>
                <w:rFonts w:eastAsia="Candara"/>
                <w:szCs w:val="22"/>
              </w:rPr>
              <w:t xml:space="preserve">problem solving at </w:t>
            </w:r>
            <w:r w:rsidR="00317F08">
              <w:rPr>
                <w:rFonts w:eastAsia="Candara"/>
                <w:szCs w:val="22"/>
              </w:rPr>
              <w:t>management</w:t>
            </w:r>
            <w:r w:rsidR="00317F08" w:rsidRPr="006C1709">
              <w:rPr>
                <w:rFonts w:eastAsia="Candara"/>
                <w:szCs w:val="22"/>
              </w:rPr>
              <w:t xml:space="preserve"> </w:t>
            </w:r>
            <w:r w:rsidRPr="006C1709">
              <w:rPr>
                <w:rFonts w:eastAsia="Candara"/>
                <w:szCs w:val="22"/>
              </w:rPr>
              <w:t>level</w:t>
            </w:r>
            <w:r w:rsidR="00B179FA">
              <w:rPr>
                <w:rFonts w:eastAsia="Candara"/>
                <w:szCs w:val="22"/>
              </w:rPr>
              <w:t>.</w:t>
            </w:r>
          </w:p>
          <w:p w14:paraId="7D54381B" w14:textId="77777777" w:rsidR="00EC517D" w:rsidRPr="00EC517D" w:rsidRDefault="00EC517D" w:rsidP="00C04863">
            <w:pPr>
              <w:pStyle w:val="NormalILM"/>
              <w:rPr>
                <w:szCs w:val="22"/>
              </w:rPr>
            </w:pPr>
          </w:p>
        </w:tc>
      </w:tr>
      <w:tr w:rsidR="00333F2C" w:rsidRPr="00EC517D" w14:paraId="6BE4845A" w14:textId="77777777" w:rsidTr="001F7FC2">
        <w:tc>
          <w:tcPr>
            <w:tcW w:w="3119" w:type="dxa"/>
          </w:tcPr>
          <w:p w14:paraId="71B63067" w14:textId="1DAEA772" w:rsidR="00333F2C" w:rsidRPr="006C1709" w:rsidRDefault="00333F2C" w:rsidP="00333F2C">
            <w:pPr>
              <w:pStyle w:val="NormalILM"/>
              <w:rPr>
                <w:rFonts w:eastAsia="Candara"/>
                <w:szCs w:val="22"/>
              </w:rPr>
            </w:pPr>
            <w:r w:rsidRPr="006C1709">
              <w:rPr>
                <w:b/>
                <w:bCs/>
                <w:szCs w:val="22"/>
              </w:rPr>
              <w:t>AC1.3</w:t>
            </w:r>
            <w:r>
              <w:rPr>
                <w:rFonts w:eastAsia="Candara"/>
                <w:szCs w:val="22"/>
              </w:rPr>
              <w:t xml:space="preserve"> </w:t>
            </w: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sidR="00317F08">
              <w:rPr>
                <w:rFonts w:eastAsia="Candara"/>
                <w:szCs w:val="22"/>
              </w:rPr>
              <w:t>management</w:t>
            </w:r>
            <w:r w:rsidR="00317F08" w:rsidRPr="006C1709">
              <w:rPr>
                <w:rFonts w:eastAsia="Candara"/>
                <w:szCs w:val="22"/>
              </w:rPr>
              <w:t xml:space="preserve"> </w:t>
            </w:r>
            <w:r w:rsidRPr="006C1709">
              <w:rPr>
                <w:rFonts w:eastAsia="Candara"/>
                <w:szCs w:val="22"/>
              </w:rPr>
              <w:t xml:space="preserve">level. </w:t>
            </w:r>
          </w:p>
          <w:p w14:paraId="756BC864" w14:textId="77777777" w:rsidR="00333F2C" w:rsidRPr="006C1709" w:rsidRDefault="00333F2C" w:rsidP="00333F2C">
            <w:pPr>
              <w:pStyle w:val="NormalILM"/>
              <w:rPr>
                <w:szCs w:val="22"/>
              </w:rPr>
            </w:pPr>
          </w:p>
          <w:p w14:paraId="42F3909A" w14:textId="77777777" w:rsidR="00333F2C" w:rsidRPr="006C1709" w:rsidRDefault="00333F2C" w:rsidP="00333F2C">
            <w:pPr>
              <w:pStyle w:val="NormalILM"/>
              <w:rPr>
                <w:szCs w:val="22"/>
              </w:rPr>
            </w:pPr>
          </w:p>
          <w:p w14:paraId="709B7692" w14:textId="77777777" w:rsidR="00333F2C" w:rsidRPr="006C1709" w:rsidRDefault="00333F2C" w:rsidP="00333F2C">
            <w:pPr>
              <w:pStyle w:val="NormalILM"/>
              <w:rPr>
                <w:b/>
                <w:bCs/>
                <w:szCs w:val="22"/>
              </w:rPr>
            </w:pPr>
          </w:p>
        </w:tc>
        <w:tc>
          <w:tcPr>
            <w:tcW w:w="7513" w:type="dxa"/>
            <w:shd w:val="clear" w:color="auto" w:fill="FDE9D9"/>
          </w:tcPr>
          <w:p w14:paraId="14FF298F" w14:textId="77777777" w:rsidR="00333F2C" w:rsidRDefault="00333F2C" w:rsidP="00333F2C">
            <w:pPr>
              <w:pStyle w:val="NormalILM"/>
              <w:rPr>
                <w:rFonts w:eastAsia="Candara"/>
                <w:szCs w:val="22"/>
              </w:rPr>
            </w:pPr>
            <w:r>
              <w:rPr>
                <w:rFonts w:eastAsia="Candara"/>
                <w:szCs w:val="22"/>
              </w:rPr>
              <w:t>Creative thinking models eg:</w:t>
            </w:r>
          </w:p>
          <w:p w14:paraId="7A8CC635" w14:textId="4A36440B" w:rsidR="00333F2C" w:rsidRPr="00F300EB" w:rsidRDefault="00C90998" w:rsidP="0040052F">
            <w:pPr>
              <w:pStyle w:val="NormalILM"/>
              <w:numPr>
                <w:ilvl w:val="0"/>
                <w:numId w:val="311"/>
              </w:numPr>
              <w:rPr>
                <w:rFonts w:eastAsia="Candara"/>
                <w:szCs w:val="22"/>
              </w:rPr>
            </w:pPr>
            <w:r w:rsidRPr="00CB3F05">
              <w:rPr>
                <w:rFonts w:eastAsia="Candara"/>
                <w:szCs w:val="22"/>
              </w:rPr>
              <w:t xml:space="preserve">Da Vinci </w:t>
            </w:r>
            <w:r>
              <w:rPr>
                <w:rFonts w:eastAsia="Candara"/>
                <w:szCs w:val="22"/>
              </w:rPr>
              <w:t xml:space="preserve">- </w:t>
            </w:r>
            <w:r w:rsidRPr="00CB3F05">
              <w:rPr>
                <w:rFonts w:eastAsia="Candara"/>
                <w:szCs w:val="22"/>
              </w:rPr>
              <w:t>Model of Creative Thinking</w:t>
            </w:r>
            <w:r w:rsidRPr="00C7665D">
              <w:rPr>
                <w:lang w:eastAsia="en-US"/>
              </w:rPr>
              <w:t xml:space="preserve"> </w:t>
            </w:r>
            <w:r>
              <w:rPr>
                <w:rFonts w:eastAsia="Candara"/>
                <w:szCs w:val="22"/>
              </w:rPr>
              <w:t xml:space="preserve">Wallas - The four stages of creative process </w:t>
            </w:r>
          </w:p>
          <w:p w14:paraId="059CE1C8" w14:textId="77777777" w:rsidR="00333F2C" w:rsidRDefault="00333F2C" w:rsidP="00333F2C">
            <w:pPr>
              <w:pStyle w:val="NormalILM"/>
              <w:rPr>
                <w:rFonts w:eastAsia="Candara"/>
                <w:szCs w:val="22"/>
              </w:rPr>
            </w:pPr>
          </w:p>
          <w:p w14:paraId="6E8E7950" w14:textId="77777777" w:rsidR="00333F2C" w:rsidRDefault="00333F2C" w:rsidP="00333F2C">
            <w:pPr>
              <w:pStyle w:val="NormalILM"/>
              <w:rPr>
                <w:rFonts w:eastAsia="Candara"/>
                <w:szCs w:val="22"/>
              </w:rPr>
            </w:pPr>
            <w:r>
              <w:rPr>
                <w:rFonts w:eastAsia="Candara"/>
                <w:szCs w:val="22"/>
              </w:rPr>
              <w:t>Creative tools/techniques eg:</w:t>
            </w:r>
          </w:p>
          <w:p w14:paraId="6D0A8B1A" w14:textId="77777777" w:rsidR="00333F2C" w:rsidRDefault="00333F2C" w:rsidP="0040052F">
            <w:pPr>
              <w:pStyle w:val="NormalILM"/>
              <w:numPr>
                <w:ilvl w:val="0"/>
                <w:numId w:val="311"/>
              </w:numPr>
              <w:rPr>
                <w:rFonts w:eastAsia="Candara"/>
                <w:szCs w:val="22"/>
              </w:rPr>
            </w:pPr>
            <w:r>
              <w:rPr>
                <w:rFonts w:eastAsia="Candara"/>
                <w:szCs w:val="22"/>
              </w:rPr>
              <w:t>mind mapping</w:t>
            </w:r>
          </w:p>
          <w:p w14:paraId="488744E1" w14:textId="77777777" w:rsidR="00333F2C" w:rsidRDefault="00333F2C" w:rsidP="0040052F">
            <w:pPr>
              <w:pStyle w:val="NormalILM"/>
              <w:numPr>
                <w:ilvl w:val="0"/>
                <w:numId w:val="311"/>
              </w:numPr>
              <w:rPr>
                <w:rFonts w:eastAsia="Candara"/>
                <w:szCs w:val="22"/>
              </w:rPr>
            </w:pPr>
            <w:r>
              <w:rPr>
                <w:rFonts w:eastAsia="Candara"/>
                <w:szCs w:val="22"/>
              </w:rPr>
              <w:t xml:space="preserve">brainstorming </w:t>
            </w:r>
          </w:p>
          <w:p w14:paraId="086A3CE4" w14:textId="77777777" w:rsidR="00333F2C" w:rsidRDefault="00333F2C" w:rsidP="0040052F">
            <w:pPr>
              <w:pStyle w:val="NormalILM"/>
              <w:numPr>
                <w:ilvl w:val="0"/>
                <w:numId w:val="311"/>
              </w:numPr>
              <w:rPr>
                <w:rFonts w:eastAsia="Candara"/>
                <w:szCs w:val="22"/>
              </w:rPr>
            </w:pPr>
            <w:r>
              <w:rPr>
                <w:rFonts w:eastAsia="Candara"/>
                <w:szCs w:val="22"/>
              </w:rPr>
              <w:t xml:space="preserve">blue sky thinking </w:t>
            </w:r>
          </w:p>
          <w:p w14:paraId="79B9B1D6" w14:textId="77777777" w:rsidR="00C90998" w:rsidRDefault="00C90998" w:rsidP="00333F2C">
            <w:pPr>
              <w:pStyle w:val="NormalILM"/>
              <w:rPr>
                <w:rFonts w:eastAsia="Candara"/>
                <w:szCs w:val="22"/>
              </w:rPr>
            </w:pPr>
          </w:p>
          <w:p w14:paraId="1720B2F5" w14:textId="4D3B35BE" w:rsidR="00333F2C" w:rsidRPr="006C1709" w:rsidRDefault="00333F2C" w:rsidP="00333F2C">
            <w:pPr>
              <w:pStyle w:val="NormalILM"/>
              <w:rPr>
                <w:rFonts w:eastAsia="Candara"/>
                <w:szCs w:val="22"/>
              </w:rPr>
            </w:pPr>
            <w:r w:rsidRPr="006C452E">
              <w:rPr>
                <w:rFonts w:eastAsia="Candara"/>
                <w:szCs w:val="22"/>
              </w:rPr>
              <w:t>5 Ws and an H</w:t>
            </w:r>
            <w:r w:rsidR="00C90998">
              <w:rPr>
                <w:rFonts w:eastAsia="Candara"/>
                <w:szCs w:val="22"/>
              </w:rPr>
              <w:t>.</w:t>
            </w:r>
          </w:p>
        </w:tc>
        <w:tc>
          <w:tcPr>
            <w:tcW w:w="3113" w:type="dxa"/>
          </w:tcPr>
          <w:p w14:paraId="5103E00B" w14:textId="25CAC28E" w:rsidR="00333F2C" w:rsidRPr="006C1709" w:rsidRDefault="00333F2C" w:rsidP="00333F2C">
            <w:pPr>
              <w:pStyle w:val="NormalILM"/>
              <w:rPr>
                <w:rFonts w:eastAsia="Candara"/>
                <w:szCs w:val="22"/>
              </w:rPr>
            </w:pPr>
            <w:r w:rsidRPr="006C1709">
              <w:rPr>
                <w:rFonts w:eastAsia="Candara"/>
                <w:szCs w:val="22"/>
              </w:rPr>
              <w:t xml:space="preserve">The learner must </w:t>
            </w:r>
            <w:proofErr w:type="gramStart"/>
            <w:r>
              <w:rPr>
                <w:rFonts w:eastAsia="Candara"/>
                <w:szCs w:val="22"/>
              </w:rPr>
              <w:t>compare and contrast</w:t>
            </w:r>
            <w:proofErr w:type="gramEnd"/>
            <w:r>
              <w:rPr>
                <w:rFonts w:eastAsia="Candara"/>
                <w:szCs w:val="22"/>
              </w:rPr>
              <w:t xml:space="preserve"> </w:t>
            </w:r>
            <w:r w:rsidRPr="00CB3F05">
              <w:rPr>
                <w:rFonts w:eastAsia="Candara"/>
                <w:b/>
                <w:bCs/>
                <w:szCs w:val="22"/>
              </w:rPr>
              <w:t>at least</w:t>
            </w:r>
            <w:r>
              <w:rPr>
                <w:rFonts w:eastAsia="Candara"/>
                <w:szCs w:val="22"/>
              </w:rPr>
              <w:t xml:space="preserve"> </w:t>
            </w:r>
            <w:r w:rsidRPr="006C452E">
              <w:rPr>
                <w:rFonts w:eastAsia="Candara"/>
                <w:b/>
                <w:bCs/>
                <w:szCs w:val="22"/>
              </w:rPr>
              <w:t>two</w:t>
            </w:r>
            <w:r>
              <w:rPr>
                <w:rFonts w:eastAsia="Candara"/>
                <w:szCs w:val="22"/>
              </w:rPr>
              <w:t xml:space="preserve"> creative tools/techniques or models applicable</w:t>
            </w:r>
            <w:r w:rsidRPr="006C1709">
              <w:rPr>
                <w:rFonts w:eastAsia="Candara"/>
                <w:szCs w:val="22"/>
              </w:rPr>
              <w:t xml:space="preserve"> at </w:t>
            </w:r>
            <w:r w:rsidR="00317F08">
              <w:rPr>
                <w:rFonts w:eastAsia="Candara"/>
                <w:szCs w:val="22"/>
              </w:rPr>
              <w:t>management</w:t>
            </w:r>
            <w:r w:rsidR="00317F08" w:rsidRPr="006C1709">
              <w:rPr>
                <w:rFonts w:eastAsia="Candara"/>
                <w:szCs w:val="22"/>
              </w:rPr>
              <w:t xml:space="preserve"> </w:t>
            </w:r>
            <w:r w:rsidRPr="006C1709">
              <w:rPr>
                <w:rFonts w:eastAsia="Candara"/>
                <w:szCs w:val="22"/>
              </w:rPr>
              <w:t xml:space="preserve">level. </w:t>
            </w:r>
          </w:p>
          <w:p w14:paraId="1CB6F198" w14:textId="77777777" w:rsidR="00333F2C" w:rsidRPr="006C1709" w:rsidRDefault="00333F2C" w:rsidP="00333F2C">
            <w:pPr>
              <w:pStyle w:val="NormalILM"/>
              <w:rPr>
                <w:rFonts w:eastAsia="Candara"/>
                <w:szCs w:val="22"/>
              </w:rPr>
            </w:pPr>
          </w:p>
          <w:p w14:paraId="315F27C4" w14:textId="77777777" w:rsidR="00333F2C" w:rsidRPr="006C1709" w:rsidRDefault="00333F2C" w:rsidP="00333F2C">
            <w:pPr>
              <w:pStyle w:val="NormalILM"/>
              <w:rPr>
                <w:rFonts w:eastAsia="Candara"/>
                <w:szCs w:val="22"/>
              </w:rPr>
            </w:pPr>
          </w:p>
          <w:p w14:paraId="5C7E147A" w14:textId="77777777" w:rsidR="00333F2C" w:rsidRPr="006C1709" w:rsidRDefault="00333F2C" w:rsidP="00333F2C">
            <w:pPr>
              <w:pStyle w:val="NormalILM"/>
              <w:rPr>
                <w:rFonts w:eastAsia="Candara"/>
                <w:szCs w:val="22"/>
              </w:rPr>
            </w:pPr>
          </w:p>
        </w:tc>
      </w:tr>
      <w:tr w:rsidR="00C3171A" w:rsidRPr="00EC517D" w14:paraId="746EC03E" w14:textId="77777777" w:rsidTr="001F7FC2">
        <w:tc>
          <w:tcPr>
            <w:tcW w:w="3119" w:type="dxa"/>
          </w:tcPr>
          <w:p w14:paraId="150A0A8D" w14:textId="77777777" w:rsidR="00E16B56" w:rsidRDefault="00C3171A" w:rsidP="00C3171A">
            <w:pPr>
              <w:pStyle w:val="NormalILM"/>
              <w:rPr>
                <w:rFonts w:eastAsia="Candara"/>
                <w:szCs w:val="22"/>
              </w:rPr>
            </w:pPr>
            <w:r w:rsidRPr="006C1709">
              <w:rPr>
                <w:b/>
                <w:bCs/>
                <w:szCs w:val="22"/>
              </w:rPr>
              <w:t>AC1.4</w:t>
            </w:r>
            <w:r>
              <w:rPr>
                <w:rFonts w:eastAsia="Candara"/>
                <w:szCs w:val="22"/>
              </w:rPr>
              <w:t xml:space="preserve"> </w:t>
            </w:r>
          </w:p>
          <w:p w14:paraId="6152B582" w14:textId="77777777" w:rsidR="00E16B56" w:rsidRDefault="00E16B56" w:rsidP="00C3171A">
            <w:pPr>
              <w:pStyle w:val="NormalILM"/>
              <w:rPr>
                <w:rFonts w:eastAsia="Candara"/>
                <w:szCs w:val="22"/>
              </w:rPr>
            </w:pPr>
          </w:p>
          <w:p w14:paraId="160BEA51" w14:textId="3D437E57" w:rsidR="00C3171A" w:rsidRDefault="00C3171A" w:rsidP="00C3171A">
            <w:pPr>
              <w:pStyle w:val="NormalILM"/>
              <w:rPr>
                <w:b/>
                <w:bCs/>
                <w:szCs w:val="22"/>
              </w:rPr>
            </w:pPr>
            <w:r w:rsidRPr="00F13117">
              <w:rPr>
                <w:rFonts w:eastAsia="Candara"/>
                <w:szCs w:val="22"/>
              </w:rPr>
              <w:t>Produce an action plan</w:t>
            </w:r>
            <w:r>
              <w:rPr>
                <w:rFonts w:eastAsia="Candara"/>
                <w:szCs w:val="22"/>
              </w:rPr>
              <w:t xml:space="preserve"> to enhance </w:t>
            </w:r>
            <w:r w:rsidRPr="00F13117">
              <w:rPr>
                <w:rFonts w:eastAsia="Candara"/>
                <w:szCs w:val="22"/>
              </w:rPr>
              <w:t xml:space="preserve">own 4 meta </w:t>
            </w:r>
            <w:proofErr w:type="gramStart"/>
            <w:r w:rsidRPr="00F13117">
              <w:rPr>
                <w:rFonts w:eastAsia="Candara"/>
                <w:szCs w:val="22"/>
              </w:rPr>
              <w:t>skills</w:t>
            </w:r>
            <w:proofErr w:type="gramEnd"/>
          </w:p>
          <w:p w14:paraId="6228D946" w14:textId="34F7499E" w:rsidR="00C3171A" w:rsidRDefault="00C3171A" w:rsidP="00C3171A">
            <w:pPr>
              <w:pStyle w:val="NormalILM"/>
              <w:rPr>
                <w:bCs/>
                <w:color w:val="0070C0"/>
                <w:szCs w:val="22"/>
              </w:rPr>
            </w:pPr>
          </w:p>
          <w:p w14:paraId="0DD00C9E" w14:textId="77777777" w:rsidR="00954428" w:rsidRPr="00546942" w:rsidRDefault="00954428" w:rsidP="00C3171A">
            <w:pPr>
              <w:pStyle w:val="NormalILM"/>
              <w:rPr>
                <w:bCs/>
                <w:color w:val="0070C0"/>
                <w:szCs w:val="22"/>
              </w:rPr>
            </w:pPr>
          </w:p>
          <w:p w14:paraId="6535ED15" w14:textId="238BF9FF" w:rsidR="00C3171A" w:rsidRPr="006C1709" w:rsidRDefault="00E16B56" w:rsidP="00682542">
            <w:pPr>
              <w:pStyle w:val="KSB"/>
              <w:rPr>
                <w:b/>
                <w:bCs/>
                <w:szCs w:val="22"/>
              </w:rPr>
            </w:pPr>
            <w:r>
              <w:t>(</w:t>
            </w:r>
            <w:r w:rsidR="00C3171A" w:rsidRPr="00427FF3">
              <w:t>S10.3 Reflect on own performance, identifying and acting on learning and development needs</w:t>
            </w:r>
            <w:r>
              <w:t>)</w:t>
            </w:r>
          </w:p>
        </w:tc>
        <w:tc>
          <w:tcPr>
            <w:tcW w:w="7513" w:type="dxa"/>
            <w:shd w:val="clear" w:color="auto" w:fill="FDE9D9"/>
          </w:tcPr>
          <w:p w14:paraId="4B9D64AD" w14:textId="77777777" w:rsidR="00C3171A" w:rsidRPr="006C1709" w:rsidRDefault="00C3171A" w:rsidP="00C3171A">
            <w:pPr>
              <w:pStyle w:val="NormalILM"/>
              <w:rPr>
                <w:rFonts w:eastAsia="Candara"/>
                <w:szCs w:val="22"/>
              </w:rPr>
            </w:pPr>
            <w:r w:rsidRPr="006C1709">
              <w:rPr>
                <w:rFonts w:eastAsia="Candara"/>
                <w:szCs w:val="22"/>
              </w:rPr>
              <w:t xml:space="preserve">Types of continuous learning and development to </w:t>
            </w:r>
            <w:r>
              <w:rPr>
                <w:rFonts w:eastAsia="Candara"/>
                <w:szCs w:val="22"/>
              </w:rPr>
              <w:t>enhance</w:t>
            </w:r>
            <w:r w:rsidRPr="006C1709">
              <w:rPr>
                <w:rFonts w:eastAsia="Candara"/>
                <w:szCs w:val="22"/>
              </w:rPr>
              <w:t xml:space="preserve"> on the 4 meta skills eg:</w:t>
            </w:r>
          </w:p>
          <w:p w14:paraId="64E0BC70" w14:textId="77777777" w:rsidR="00C3171A" w:rsidRPr="006C1709" w:rsidRDefault="00C3171A" w:rsidP="0040052F">
            <w:pPr>
              <w:pStyle w:val="NormalILM"/>
              <w:numPr>
                <w:ilvl w:val="0"/>
                <w:numId w:val="55"/>
              </w:numPr>
              <w:rPr>
                <w:rFonts w:eastAsia="Candara"/>
                <w:szCs w:val="22"/>
              </w:rPr>
            </w:pPr>
            <w:r w:rsidRPr="006C1709">
              <w:rPr>
                <w:rFonts w:eastAsia="Candara"/>
                <w:szCs w:val="22"/>
              </w:rPr>
              <w:t>peer learning</w:t>
            </w:r>
          </w:p>
          <w:p w14:paraId="1CAA0635" w14:textId="77777777" w:rsidR="00C3171A" w:rsidRPr="006C1709" w:rsidRDefault="00C3171A" w:rsidP="0040052F">
            <w:pPr>
              <w:pStyle w:val="NormalILM"/>
              <w:numPr>
                <w:ilvl w:val="0"/>
                <w:numId w:val="55"/>
              </w:numPr>
              <w:rPr>
                <w:rFonts w:eastAsia="Candara"/>
                <w:szCs w:val="22"/>
              </w:rPr>
            </w:pPr>
            <w:r w:rsidRPr="006C1709">
              <w:rPr>
                <w:rFonts w:eastAsia="Candara"/>
                <w:szCs w:val="22"/>
              </w:rPr>
              <w:t>action sets</w:t>
            </w:r>
          </w:p>
          <w:p w14:paraId="04FE3553" w14:textId="77777777" w:rsidR="00C3171A" w:rsidRPr="006C1709" w:rsidRDefault="00C3171A" w:rsidP="0040052F">
            <w:pPr>
              <w:pStyle w:val="NormalILM"/>
              <w:numPr>
                <w:ilvl w:val="0"/>
                <w:numId w:val="55"/>
              </w:numPr>
              <w:rPr>
                <w:rFonts w:eastAsia="Candara"/>
                <w:szCs w:val="22"/>
              </w:rPr>
            </w:pPr>
            <w:r w:rsidRPr="006C1709">
              <w:rPr>
                <w:rFonts w:eastAsia="Candara"/>
                <w:szCs w:val="22"/>
              </w:rPr>
              <w:t>reflective practice</w:t>
            </w:r>
          </w:p>
          <w:p w14:paraId="27505C50" w14:textId="77777777" w:rsidR="00C3171A" w:rsidRPr="006C1709" w:rsidRDefault="00C3171A" w:rsidP="0040052F">
            <w:pPr>
              <w:pStyle w:val="NormalILM"/>
              <w:numPr>
                <w:ilvl w:val="0"/>
                <w:numId w:val="55"/>
              </w:numPr>
              <w:rPr>
                <w:rFonts w:eastAsia="Candara"/>
                <w:szCs w:val="22"/>
              </w:rPr>
            </w:pPr>
            <w:r w:rsidRPr="006C1709">
              <w:rPr>
                <w:rFonts w:eastAsia="Candara"/>
                <w:szCs w:val="22"/>
              </w:rPr>
              <w:t>research</w:t>
            </w:r>
          </w:p>
          <w:p w14:paraId="409B8B48" w14:textId="77777777" w:rsidR="00C3171A" w:rsidRDefault="00C3171A" w:rsidP="0040052F">
            <w:pPr>
              <w:pStyle w:val="NormalILM"/>
              <w:numPr>
                <w:ilvl w:val="0"/>
                <w:numId w:val="55"/>
              </w:numPr>
              <w:rPr>
                <w:rFonts w:eastAsia="Candara"/>
                <w:szCs w:val="22"/>
              </w:rPr>
            </w:pPr>
            <w:r w:rsidRPr="00C3171A">
              <w:rPr>
                <w:rFonts w:eastAsia="Candara"/>
                <w:szCs w:val="22"/>
              </w:rPr>
              <w:t>webinars</w:t>
            </w:r>
          </w:p>
          <w:p w14:paraId="60D531B8" w14:textId="080EF361" w:rsidR="009449AB" w:rsidRPr="00C3171A" w:rsidRDefault="009449AB" w:rsidP="009449AB">
            <w:pPr>
              <w:pStyle w:val="NormalILM"/>
              <w:ind w:left="720"/>
              <w:rPr>
                <w:rFonts w:eastAsia="Candara"/>
                <w:szCs w:val="22"/>
              </w:rPr>
            </w:pPr>
          </w:p>
        </w:tc>
        <w:tc>
          <w:tcPr>
            <w:tcW w:w="3113" w:type="dxa"/>
          </w:tcPr>
          <w:p w14:paraId="10B46B1C" w14:textId="0D383F08" w:rsidR="00C3171A" w:rsidRDefault="00C3171A" w:rsidP="00C3171A">
            <w:pPr>
              <w:pStyle w:val="NormalILM"/>
              <w:rPr>
                <w:rFonts w:eastAsia="Candara"/>
                <w:szCs w:val="22"/>
              </w:rPr>
            </w:pPr>
            <w:r w:rsidRPr="006C1709">
              <w:rPr>
                <w:rFonts w:eastAsia="Candara"/>
                <w:szCs w:val="22"/>
              </w:rPr>
              <w:t>The learner must produce a</w:t>
            </w:r>
            <w:r>
              <w:rPr>
                <w:rFonts w:eastAsia="Candara"/>
                <w:szCs w:val="22"/>
              </w:rPr>
              <w:t xml:space="preserve"> </w:t>
            </w:r>
            <w:r w:rsidR="007A793A" w:rsidRPr="006C1709">
              <w:rPr>
                <w:rFonts w:eastAsia="Candara"/>
                <w:szCs w:val="22"/>
              </w:rPr>
              <w:t>S</w:t>
            </w:r>
            <w:r w:rsidR="007A793A">
              <w:rPr>
                <w:rFonts w:eastAsia="Candara"/>
                <w:szCs w:val="22"/>
              </w:rPr>
              <w:t xml:space="preserve">pecific </w:t>
            </w:r>
            <w:r w:rsidR="007A793A" w:rsidRPr="006C1709">
              <w:rPr>
                <w:rFonts w:eastAsia="Candara"/>
                <w:szCs w:val="22"/>
              </w:rPr>
              <w:t>M</w:t>
            </w:r>
            <w:r w:rsidR="007A793A">
              <w:rPr>
                <w:rFonts w:eastAsia="Candara"/>
                <w:szCs w:val="22"/>
              </w:rPr>
              <w:t xml:space="preserve">easurable </w:t>
            </w:r>
            <w:r w:rsidR="007A793A" w:rsidRPr="006C1709">
              <w:rPr>
                <w:rFonts w:eastAsia="Candara"/>
                <w:szCs w:val="22"/>
              </w:rPr>
              <w:t>A</w:t>
            </w:r>
            <w:r w:rsidR="007A793A">
              <w:rPr>
                <w:rFonts w:eastAsia="Candara"/>
                <w:szCs w:val="22"/>
              </w:rPr>
              <w:t xml:space="preserve">chievable </w:t>
            </w:r>
            <w:r w:rsidR="007A793A" w:rsidRPr="006C1709">
              <w:rPr>
                <w:rFonts w:eastAsia="Candara"/>
                <w:szCs w:val="22"/>
              </w:rPr>
              <w:t>R</w:t>
            </w:r>
            <w:r w:rsidR="007A793A">
              <w:rPr>
                <w:rFonts w:eastAsia="Candara"/>
                <w:szCs w:val="22"/>
              </w:rPr>
              <w:t xml:space="preserve">ealistic </w:t>
            </w:r>
            <w:r w:rsidR="007A793A" w:rsidRPr="006C1709">
              <w:rPr>
                <w:rFonts w:eastAsia="Candara"/>
                <w:szCs w:val="22"/>
              </w:rPr>
              <w:t>T</w:t>
            </w:r>
            <w:r w:rsidR="007A793A">
              <w:rPr>
                <w:rFonts w:eastAsia="Candara"/>
                <w:szCs w:val="22"/>
              </w:rPr>
              <w:t>ime (</w:t>
            </w:r>
            <w:r>
              <w:rPr>
                <w:rFonts w:eastAsia="Candara"/>
                <w:szCs w:val="22"/>
              </w:rPr>
              <w:t>SMART</w:t>
            </w:r>
            <w:r w:rsidR="007A793A">
              <w:rPr>
                <w:rFonts w:eastAsia="Candara"/>
                <w:szCs w:val="22"/>
              </w:rPr>
              <w:t xml:space="preserve">)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747DDD39" w14:textId="77777777" w:rsidR="00C3171A" w:rsidRDefault="00C3171A" w:rsidP="0040052F">
            <w:pPr>
              <w:pStyle w:val="NormalILM"/>
              <w:numPr>
                <w:ilvl w:val="0"/>
                <w:numId w:val="146"/>
              </w:numPr>
              <w:rPr>
                <w:rFonts w:eastAsia="Candara"/>
                <w:szCs w:val="22"/>
              </w:rPr>
            </w:pPr>
            <w:r>
              <w:rPr>
                <w:rFonts w:eastAsia="Candara"/>
                <w:szCs w:val="22"/>
              </w:rPr>
              <w:t>communication</w:t>
            </w:r>
          </w:p>
          <w:p w14:paraId="1B9CC710" w14:textId="77777777" w:rsidR="00C3171A" w:rsidRDefault="00C3171A" w:rsidP="0040052F">
            <w:pPr>
              <w:pStyle w:val="NormalILM"/>
              <w:numPr>
                <w:ilvl w:val="0"/>
                <w:numId w:val="146"/>
              </w:numPr>
              <w:rPr>
                <w:rFonts w:eastAsia="Candara"/>
                <w:szCs w:val="22"/>
              </w:rPr>
            </w:pPr>
            <w:r>
              <w:rPr>
                <w:rFonts w:eastAsia="Candara"/>
                <w:szCs w:val="22"/>
              </w:rPr>
              <w:t>critical thinking</w:t>
            </w:r>
          </w:p>
          <w:p w14:paraId="688D6988" w14:textId="77777777" w:rsidR="00C3171A" w:rsidRDefault="00C3171A" w:rsidP="0040052F">
            <w:pPr>
              <w:pStyle w:val="NormalILM"/>
              <w:numPr>
                <w:ilvl w:val="0"/>
                <w:numId w:val="146"/>
              </w:numPr>
              <w:rPr>
                <w:rFonts w:eastAsia="Candara"/>
                <w:szCs w:val="22"/>
              </w:rPr>
            </w:pPr>
            <w:r>
              <w:rPr>
                <w:rFonts w:eastAsia="Candara"/>
                <w:szCs w:val="22"/>
              </w:rPr>
              <w:t>problem solving</w:t>
            </w:r>
          </w:p>
          <w:p w14:paraId="14167381" w14:textId="77777777" w:rsidR="00C3171A" w:rsidRPr="00E16B56" w:rsidRDefault="00C3171A" w:rsidP="0040052F">
            <w:pPr>
              <w:pStyle w:val="NormalILM"/>
              <w:numPr>
                <w:ilvl w:val="0"/>
                <w:numId w:val="146"/>
              </w:numPr>
              <w:rPr>
                <w:strike/>
                <w:szCs w:val="22"/>
              </w:rPr>
            </w:pPr>
            <w:r>
              <w:rPr>
                <w:rFonts w:eastAsia="Candara"/>
                <w:szCs w:val="22"/>
              </w:rPr>
              <w:t>creative thinking</w:t>
            </w:r>
          </w:p>
          <w:p w14:paraId="6DE139AE" w14:textId="77777777" w:rsidR="00C3171A" w:rsidRPr="006C1709" w:rsidRDefault="00C3171A" w:rsidP="00C3171A">
            <w:pPr>
              <w:pStyle w:val="NormalILM"/>
              <w:rPr>
                <w:rFonts w:eastAsia="Candara"/>
                <w:szCs w:val="22"/>
              </w:rPr>
            </w:pPr>
          </w:p>
        </w:tc>
      </w:tr>
    </w:tbl>
    <w:p w14:paraId="5A410A41" w14:textId="3CF6DEE3" w:rsidR="004130F8" w:rsidRDefault="004130F8" w:rsidP="00C04863">
      <w:pPr>
        <w:pStyle w:val="NormalILM"/>
        <w:rPr>
          <w:rFonts w:eastAsia="Calibri"/>
        </w:rPr>
      </w:pPr>
    </w:p>
    <w:p w14:paraId="38580B91" w14:textId="43F45D82" w:rsidR="00E16B56" w:rsidRDefault="00E16B56">
      <w:pPr>
        <w:spacing w:before="0" w:after="0"/>
        <w:rPr>
          <w:rFonts w:ascii="Arial" w:eastAsia="Calibri" w:hAnsi="Arial" w:cs="Arial"/>
        </w:rPr>
      </w:pPr>
      <w:r>
        <w:rPr>
          <w:rFonts w:eastAsia="Calibri"/>
        </w:rPr>
        <w:br w:type="page"/>
      </w:r>
    </w:p>
    <w:p w14:paraId="069DD168" w14:textId="77777777" w:rsidR="00EC517D" w:rsidRPr="00C04863" w:rsidRDefault="00EC517D" w:rsidP="00C04863">
      <w:pPr>
        <w:pStyle w:val="NormalILM"/>
        <w:rPr>
          <w:rFonts w:eastAsia="Calibri"/>
          <w:b/>
          <w:bCs/>
        </w:rPr>
      </w:pPr>
      <w:r w:rsidRPr="00C04863">
        <w:rPr>
          <w:rFonts w:eastAsia="Calibri"/>
          <w:b/>
          <w:bCs/>
        </w:rPr>
        <w:lastRenderedPageBreak/>
        <w:t>Learning Outcome 2</w:t>
      </w:r>
    </w:p>
    <w:p w14:paraId="6CBD9C7E" w14:textId="7D3F5716" w:rsidR="00C3171A" w:rsidRPr="006C1709" w:rsidRDefault="00C3171A" w:rsidP="00C3171A">
      <w:pPr>
        <w:pStyle w:val="NormalILM"/>
        <w:rPr>
          <w:rFonts w:eastAsia="Candara"/>
          <w:szCs w:val="22"/>
        </w:rPr>
      </w:pPr>
      <w:r w:rsidRPr="006C1709">
        <w:rPr>
          <w:rFonts w:eastAsia="Calibri"/>
          <w:szCs w:val="22"/>
        </w:rPr>
        <w:t xml:space="preserve">The learner will </w:t>
      </w:r>
      <w:r>
        <w:rPr>
          <w:rFonts w:eastAsia="Calibri"/>
          <w:szCs w:val="22"/>
        </w:rPr>
        <w:t xml:space="preserve">understand leader behaviours </w:t>
      </w:r>
      <w:r w:rsidRPr="006C1709">
        <w:rPr>
          <w:rFonts w:eastAsia="Candara"/>
          <w:szCs w:val="22"/>
        </w:rPr>
        <w:t xml:space="preserve">within an </w:t>
      </w:r>
      <w:proofErr w:type="gramStart"/>
      <w:r w:rsidRPr="006C1709">
        <w:rPr>
          <w:rFonts w:eastAsia="Candara"/>
          <w:szCs w:val="22"/>
        </w:rPr>
        <w:t>organisation</w:t>
      </w:r>
      <w:proofErr w:type="gramEnd"/>
    </w:p>
    <w:p w14:paraId="4CB3E4C7" w14:textId="77777777"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A2D59C6" w14:textId="77777777" w:rsidTr="001F7FC2">
        <w:tc>
          <w:tcPr>
            <w:tcW w:w="3119" w:type="dxa"/>
          </w:tcPr>
          <w:p w14:paraId="2C5C7232" w14:textId="77777777" w:rsidR="00EC517D" w:rsidRPr="00104DB6" w:rsidRDefault="00EC517D" w:rsidP="00C04863">
            <w:pPr>
              <w:pStyle w:val="Tableheading0"/>
              <w:rPr>
                <w:lang w:eastAsia="en-GB"/>
              </w:rPr>
            </w:pPr>
            <w:r w:rsidRPr="00104DB6">
              <w:rPr>
                <w:lang w:eastAsia="en-GB"/>
              </w:rPr>
              <w:t>Assessment Criteria</w:t>
            </w:r>
          </w:p>
          <w:p w14:paraId="7195C213" w14:textId="77777777" w:rsidR="00EC517D" w:rsidRPr="00104DB6" w:rsidRDefault="00EC517D" w:rsidP="00C04863">
            <w:pPr>
              <w:pStyle w:val="Tableheading0"/>
            </w:pPr>
            <w:r w:rsidRPr="00104DB6">
              <w:t>The learner can….</w:t>
            </w:r>
          </w:p>
        </w:tc>
        <w:tc>
          <w:tcPr>
            <w:tcW w:w="7513" w:type="dxa"/>
            <w:shd w:val="clear" w:color="auto" w:fill="FDE9D9"/>
          </w:tcPr>
          <w:p w14:paraId="194351E9" w14:textId="6FABA267" w:rsidR="00EC517D" w:rsidRPr="00104DB6" w:rsidRDefault="00EC517D" w:rsidP="00C04863">
            <w:pPr>
              <w:pStyle w:val="Tableheading0"/>
            </w:pPr>
            <w:r w:rsidRPr="00104DB6">
              <w:t>Depth</w:t>
            </w:r>
          </w:p>
        </w:tc>
        <w:tc>
          <w:tcPr>
            <w:tcW w:w="3113" w:type="dxa"/>
          </w:tcPr>
          <w:p w14:paraId="46AA06A0" w14:textId="03AA6071"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03CCFDB2" w14:textId="77777777" w:rsidR="00EC517D" w:rsidRPr="00EC517D" w:rsidRDefault="00EC517D" w:rsidP="00C04863">
            <w:pPr>
              <w:pStyle w:val="Tableheading0"/>
            </w:pPr>
          </w:p>
        </w:tc>
      </w:tr>
      <w:tr w:rsidR="00C3171A" w:rsidRPr="00EC517D" w14:paraId="46F76CFD" w14:textId="77777777" w:rsidTr="001F7FC2">
        <w:tc>
          <w:tcPr>
            <w:tcW w:w="3119" w:type="dxa"/>
          </w:tcPr>
          <w:p w14:paraId="2D08EAC8" w14:textId="77777777" w:rsidR="00DD6B0D" w:rsidRDefault="00C3171A" w:rsidP="00C3171A">
            <w:pPr>
              <w:pStyle w:val="NormalILM"/>
              <w:rPr>
                <w:b/>
                <w:bCs/>
                <w:szCs w:val="22"/>
              </w:rPr>
            </w:pPr>
            <w:bookmarkStart w:id="122" w:name="_Hlk72310369"/>
            <w:r w:rsidRPr="006C1709">
              <w:rPr>
                <w:b/>
                <w:bCs/>
                <w:szCs w:val="22"/>
              </w:rPr>
              <w:t>AC2.1</w:t>
            </w:r>
          </w:p>
          <w:p w14:paraId="57071293" w14:textId="77777777" w:rsidR="00DD6B0D" w:rsidRDefault="00DD6B0D" w:rsidP="00C3171A">
            <w:pPr>
              <w:pStyle w:val="NormalILM"/>
              <w:rPr>
                <w:b/>
                <w:bCs/>
                <w:szCs w:val="22"/>
              </w:rPr>
            </w:pPr>
          </w:p>
          <w:p w14:paraId="766E7EE5" w14:textId="5B69DB80" w:rsidR="00C3171A" w:rsidRPr="006C1709" w:rsidRDefault="00C3171A" w:rsidP="00C3171A">
            <w:pPr>
              <w:pStyle w:val="NormalILM"/>
              <w:rPr>
                <w:rFonts w:eastAsia="Candara"/>
                <w:szCs w:val="22"/>
              </w:rPr>
            </w:pPr>
            <w:r w:rsidRPr="006C1709">
              <w:rPr>
                <w:rFonts w:eastAsia="Candara"/>
                <w:szCs w:val="22"/>
              </w:rPr>
              <w:t xml:space="preserve">Evaluate models of continuous development and </w:t>
            </w:r>
            <w:r>
              <w:rPr>
                <w:rFonts w:eastAsia="Candara"/>
                <w:szCs w:val="22"/>
              </w:rPr>
              <w:t xml:space="preserve">their importance </w:t>
            </w:r>
          </w:p>
          <w:p w14:paraId="08071C45" w14:textId="77777777" w:rsidR="00C3171A" w:rsidRPr="006C1709" w:rsidRDefault="00C3171A" w:rsidP="00C3171A">
            <w:pPr>
              <w:pStyle w:val="NormalILM"/>
              <w:rPr>
                <w:szCs w:val="22"/>
              </w:rPr>
            </w:pPr>
          </w:p>
          <w:p w14:paraId="13D426F6" w14:textId="77777777" w:rsidR="00C3171A" w:rsidRPr="006C1709" w:rsidRDefault="00C3171A" w:rsidP="00C3171A">
            <w:pPr>
              <w:pStyle w:val="NormalILM"/>
              <w:rPr>
                <w:szCs w:val="22"/>
              </w:rPr>
            </w:pPr>
          </w:p>
          <w:p w14:paraId="1B3EC9F8" w14:textId="5BE69814" w:rsidR="00C3171A" w:rsidRPr="00EC517D" w:rsidRDefault="00C3171A" w:rsidP="00C3171A">
            <w:pPr>
              <w:pStyle w:val="KSB"/>
            </w:pPr>
          </w:p>
        </w:tc>
        <w:tc>
          <w:tcPr>
            <w:tcW w:w="7513" w:type="dxa"/>
            <w:shd w:val="clear" w:color="auto" w:fill="FDE9D9"/>
          </w:tcPr>
          <w:p w14:paraId="4CE75F11" w14:textId="7A5D2B01" w:rsidR="00C3171A" w:rsidRDefault="00C3171A" w:rsidP="00C3171A">
            <w:pPr>
              <w:pStyle w:val="NormalILM"/>
              <w:rPr>
                <w:rFonts w:eastAsia="Candara"/>
                <w:szCs w:val="22"/>
              </w:rPr>
            </w:pPr>
            <w:r>
              <w:rPr>
                <w:rFonts w:eastAsia="Candara"/>
                <w:szCs w:val="22"/>
              </w:rPr>
              <w:t>Definition of c</w:t>
            </w:r>
            <w:r w:rsidRPr="006C1709">
              <w:rPr>
                <w:rFonts w:eastAsia="Candara"/>
                <w:szCs w:val="22"/>
              </w:rPr>
              <w:t>ontinuous development</w:t>
            </w:r>
          </w:p>
          <w:p w14:paraId="6336F5C0" w14:textId="77777777" w:rsidR="00C3171A" w:rsidRPr="006C1709" w:rsidRDefault="00C3171A" w:rsidP="00C3171A">
            <w:pPr>
              <w:pStyle w:val="NormalILM"/>
              <w:rPr>
                <w:rFonts w:eastAsia="Candara"/>
                <w:szCs w:val="22"/>
              </w:rPr>
            </w:pPr>
          </w:p>
          <w:p w14:paraId="4E7EBA24" w14:textId="77777777" w:rsidR="00C3171A" w:rsidRPr="006C1709" w:rsidRDefault="00C3171A" w:rsidP="00C3171A">
            <w:pPr>
              <w:pStyle w:val="NormalILM"/>
              <w:rPr>
                <w:rFonts w:eastAsia="Candara"/>
                <w:szCs w:val="22"/>
              </w:rPr>
            </w:pPr>
            <w:r w:rsidRPr="006C1709">
              <w:rPr>
                <w:rFonts w:eastAsia="Candara"/>
                <w:szCs w:val="22"/>
              </w:rPr>
              <w:t xml:space="preserve">Continuous development models </w:t>
            </w:r>
            <w:r>
              <w:rPr>
                <w:rFonts w:eastAsia="Candara"/>
                <w:szCs w:val="22"/>
              </w:rPr>
              <w:t>eg</w:t>
            </w:r>
            <w:r w:rsidRPr="006C1709">
              <w:rPr>
                <w:rFonts w:eastAsia="Candara"/>
                <w:szCs w:val="22"/>
              </w:rPr>
              <w:t>:</w:t>
            </w:r>
          </w:p>
          <w:p w14:paraId="6EB7C66D" w14:textId="77777777" w:rsidR="00C3171A" w:rsidRPr="006C1709" w:rsidRDefault="00C3171A" w:rsidP="0040052F">
            <w:pPr>
              <w:pStyle w:val="NormalILM"/>
              <w:numPr>
                <w:ilvl w:val="0"/>
                <w:numId w:val="56"/>
              </w:numPr>
              <w:rPr>
                <w:rFonts w:eastAsia="Candara"/>
                <w:szCs w:val="22"/>
              </w:rPr>
            </w:pPr>
            <w:r w:rsidRPr="006C1709">
              <w:rPr>
                <w:rFonts w:eastAsia="Candara"/>
                <w:szCs w:val="22"/>
              </w:rPr>
              <w:t xml:space="preserve">peer </w:t>
            </w:r>
          </w:p>
          <w:p w14:paraId="21382BD8" w14:textId="77777777" w:rsidR="00C3171A" w:rsidRPr="006C1709" w:rsidRDefault="00C3171A" w:rsidP="0040052F">
            <w:pPr>
              <w:pStyle w:val="NormalILM"/>
              <w:numPr>
                <w:ilvl w:val="0"/>
                <w:numId w:val="56"/>
              </w:numPr>
              <w:rPr>
                <w:rFonts w:eastAsia="Candara"/>
                <w:szCs w:val="22"/>
              </w:rPr>
            </w:pPr>
            <w:r w:rsidRPr="006C1709">
              <w:rPr>
                <w:rFonts w:eastAsia="Candara"/>
                <w:szCs w:val="22"/>
              </w:rPr>
              <w:t>collaborative</w:t>
            </w:r>
          </w:p>
          <w:p w14:paraId="02F6CB8C" w14:textId="77777777" w:rsidR="00C3171A" w:rsidRPr="006C1709" w:rsidRDefault="00C3171A" w:rsidP="0040052F">
            <w:pPr>
              <w:pStyle w:val="NormalILM"/>
              <w:numPr>
                <w:ilvl w:val="0"/>
                <w:numId w:val="56"/>
              </w:numPr>
              <w:rPr>
                <w:rFonts w:eastAsia="Candara"/>
                <w:szCs w:val="22"/>
              </w:rPr>
            </w:pPr>
            <w:r w:rsidRPr="006C1709">
              <w:rPr>
                <w:rFonts w:eastAsia="Candara"/>
                <w:szCs w:val="22"/>
              </w:rPr>
              <w:t>experiential</w:t>
            </w:r>
          </w:p>
          <w:p w14:paraId="745AFC11" w14:textId="77777777" w:rsidR="00C3171A" w:rsidRPr="006C1709" w:rsidRDefault="00C3171A" w:rsidP="00C3171A">
            <w:pPr>
              <w:pStyle w:val="NormalILM"/>
              <w:rPr>
                <w:rFonts w:eastAsia="Candara"/>
                <w:szCs w:val="22"/>
              </w:rPr>
            </w:pPr>
          </w:p>
          <w:p w14:paraId="61850F4F" w14:textId="62D5865C" w:rsidR="00C3171A" w:rsidRPr="006C1709" w:rsidRDefault="00990B21" w:rsidP="00C3171A">
            <w:pPr>
              <w:pStyle w:val="NormalILM"/>
              <w:rPr>
                <w:rFonts w:eastAsia="Candara"/>
                <w:szCs w:val="22"/>
              </w:rPr>
            </w:pPr>
            <w:r>
              <w:rPr>
                <w:rFonts w:eastAsia="Candara"/>
                <w:szCs w:val="22"/>
              </w:rPr>
              <w:t>Importance of</w:t>
            </w:r>
            <w:r w:rsidR="00C3171A" w:rsidRPr="006C1709">
              <w:rPr>
                <w:rFonts w:eastAsia="Candara"/>
                <w:szCs w:val="22"/>
              </w:rPr>
              <w:t xml:space="preserve"> continuous learning at </w:t>
            </w:r>
            <w:r w:rsidR="00317F08">
              <w:rPr>
                <w:rFonts w:eastAsia="Candara"/>
                <w:szCs w:val="22"/>
              </w:rPr>
              <w:t>management</w:t>
            </w:r>
            <w:r w:rsidR="00317F08" w:rsidRPr="006C1709">
              <w:rPr>
                <w:rFonts w:eastAsia="Candara"/>
                <w:szCs w:val="22"/>
              </w:rPr>
              <w:t xml:space="preserve"> </w:t>
            </w:r>
            <w:r w:rsidR="00C3171A" w:rsidRPr="006C1709">
              <w:rPr>
                <w:rFonts w:eastAsia="Candara"/>
                <w:szCs w:val="22"/>
              </w:rPr>
              <w:t xml:space="preserve">level eg: </w:t>
            </w:r>
          </w:p>
          <w:p w14:paraId="48A942B5" w14:textId="0C4108B6" w:rsidR="00C3171A" w:rsidRPr="006C1709" w:rsidRDefault="00C3171A" w:rsidP="0040052F">
            <w:pPr>
              <w:pStyle w:val="NormalILM"/>
              <w:numPr>
                <w:ilvl w:val="0"/>
                <w:numId w:val="57"/>
              </w:numPr>
              <w:rPr>
                <w:rFonts w:eastAsia="Candara"/>
                <w:szCs w:val="22"/>
              </w:rPr>
            </w:pPr>
            <w:r w:rsidRPr="006C1709">
              <w:rPr>
                <w:rFonts w:eastAsia="Candara"/>
                <w:szCs w:val="22"/>
              </w:rPr>
              <w:t>expand skills set and knowledge retention</w:t>
            </w:r>
            <w:r w:rsidR="000047BC">
              <w:rPr>
                <w:rFonts w:eastAsia="Candara"/>
                <w:szCs w:val="22"/>
              </w:rPr>
              <w:t xml:space="preserve"> to remain </w:t>
            </w:r>
            <w:proofErr w:type="gramStart"/>
            <w:r w:rsidR="000047BC">
              <w:rPr>
                <w:rFonts w:eastAsia="Candara"/>
                <w:szCs w:val="22"/>
              </w:rPr>
              <w:t>current</w:t>
            </w:r>
            <w:proofErr w:type="gramEnd"/>
            <w:r w:rsidR="000047BC">
              <w:rPr>
                <w:rFonts w:eastAsia="Candara"/>
                <w:szCs w:val="22"/>
              </w:rPr>
              <w:t xml:space="preserve"> </w:t>
            </w:r>
          </w:p>
          <w:p w14:paraId="20710102" w14:textId="77777777" w:rsidR="00C3171A" w:rsidRPr="006C1709" w:rsidRDefault="00C3171A" w:rsidP="0040052F">
            <w:pPr>
              <w:pStyle w:val="NormalILM"/>
              <w:numPr>
                <w:ilvl w:val="0"/>
                <w:numId w:val="57"/>
              </w:numPr>
              <w:rPr>
                <w:rFonts w:eastAsia="Candara"/>
                <w:szCs w:val="22"/>
              </w:rPr>
            </w:pPr>
            <w:r w:rsidRPr="006C1709">
              <w:rPr>
                <w:rFonts w:eastAsia="Candara"/>
                <w:szCs w:val="22"/>
              </w:rPr>
              <w:t xml:space="preserve">generate new ideas and </w:t>
            </w:r>
            <w:proofErr w:type="gramStart"/>
            <w:r w:rsidRPr="006C1709">
              <w:rPr>
                <w:rFonts w:eastAsia="Candara"/>
                <w:szCs w:val="22"/>
              </w:rPr>
              <w:t>perspectives</w:t>
            </w:r>
            <w:proofErr w:type="gramEnd"/>
          </w:p>
          <w:p w14:paraId="2A4068BE" w14:textId="77777777" w:rsidR="00C3171A" w:rsidRPr="006C1709" w:rsidRDefault="00C3171A" w:rsidP="0040052F">
            <w:pPr>
              <w:pStyle w:val="NormalILM"/>
              <w:numPr>
                <w:ilvl w:val="0"/>
                <w:numId w:val="57"/>
              </w:numPr>
              <w:rPr>
                <w:rFonts w:eastAsia="Candara"/>
                <w:szCs w:val="22"/>
              </w:rPr>
            </w:pPr>
            <w:r w:rsidRPr="006C1709">
              <w:rPr>
                <w:rFonts w:eastAsia="Candara"/>
                <w:szCs w:val="22"/>
              </w:rPr>
              <w:t xml:space="preserve">influence others to continuously </w:t>
            </w:r>
            <w:proofErr w:type="gramStart"/>
            <w:r w:rsidRPr="006C1709">
              <w:rPr>
                <w:rFonts w:eastAsia="Candara"/>
                <w:szCs w:val="22"/>
              </w:rPr>
              <w:t>learn</w:t>
            </w:r>
            <w:proofErr w:type="gramEnd"/>
          </w:p>
          <w:p w14:paraId="03FF11A6" w14:textId="77777777" w:rsidR="00C3171A" w:rsidRPr="006C1709" w:rsidRDefault="00C3171A" w:rsidP="0040052F">
            <w:pPr>
              <w:pStyle w:val="NormalILM"/>
              <w:numPr>
                <w:ilvl w:val="0"/>
                <w:numId w:val="57"/>
              </w:numPr>
              <w:rPr>
                <w:rFonts w:eastAsia="Candara"/>
                <w:szCs w:val="22"/>
              </w:rPr>
            </w:pPr>
            <w:r w:rsidRPr="006C1709">
              <w:rPr>
                <w:rFonts w:eastAsia="Candara"/>
                <w:szCs w:val="22"/>
              </w:rPr>
              <w:t>boost moral</w:t>
            </w:r>
            <w:r>
              <w:rPr>
                <w:rFonts w:eastAsia="Candara"/>
                <w:szCs w:val="22"/>
              </w:rPr>
              <w:t>e</w:t>
            </w:r>
            <w:r w:rsidRPr="006C1709">
              <w:rPr>
                <w:rFonts w:eastAsia="Candara"/>
                <w:szCs w:val="22"/>
              </w:rPr>
              <w:t xml:space="preserve"> and profile</w:t>
            </w:r>
          </w:p>
          <w:p w14:paraId="5B443D2B" w14:textId="77777777" w:rsidR="00C3171A" w:rsidRPr="00EC517D" w:rsidRDefault="00C3171A" w:rsidP="0040052F">
            <w:pPr>
              <w:pStyle w:val="NormalILM"/>
              <w:numPr>
                <w:ilvl w:val="0"/>
                <w:numId w:val="57"/>
              </w:numPr>
            </w:pPr>
          </w:p>
        </w:tc>
        <w:tc>
          <w:tcPr>
            <w:tcW w:w="3113" w:type="dxa"/>
          </w:tcPr>
          <w:p w14:paraId="5A4FEB01" w14:textId="519F22AA" w:rsidR="00C3171A" w:rsidRPr="00EC517D" w:rsidRDefault="00C3171A" w:rsidP="00C3171A">
            <w:pPr>
              <w:pStyle w:val="NormalILM"/>
            </w:pPr>
            <w:r w:rsidRPr="006C1709">
              <w:rPr>
                <w:rFonts w:eastAsia="Candara"/>
                <w:szCs w:val="22"/>
              </w:rPr>
              <w:t xml:space="preserve">The learner must evaluate </w:t>
            </w:r>
            <w:r>
              <w:rPr>
                <w:rFonts w:eastAsia="Candara"/>
                <w:szCs w:val="22"/>
              </w:rPr>
              <w:t xml:space="preserve">a </w:t>
            </w:r>
            <w:r w:rsidRPr="00CB3F05">
              <w:rPr>
                <w:rFonts w:eastAsia="Candara"/>
                <w:b/>
                <w:bCs/>
                <w:szCs w:val="22"/>
              </w:rPr>
              <w:t>minimum of</w:t>
            </w:r>
            <w:r>
              <w:rPr>
                <w:rFonts w:eastAsia="Candara"/>
                <w:szCs w:val="22"/>
              </w:rPr>
              <w:t xml:space="preserve"> </w:t>
            </w:r>
            <w:r w:rsidRPr="002612D3">
              <w:rPr>
                <w:rFonts w:eastAsia="Candara"/>
                <w:b/>
                <w:bCs/>
                <w:szCs w:val="22"/>
              </w:rPr>
              <w:t>two</w:t>
            </w:r>
            <w:r>
              <w:rPr>
                <w:rFonts w:eastAsia="Candara"/>
                <w:szCs w:val="22"/>
              </w:rPr>
              <w:t xml:space="preserve"> </w:t>
            </w:r>
            <w:r w:rsidRPr="006C1709">
              <w:rPr>
                <w:rFonts w:eastAsia="Candara"/>
                <w:szCs w:val="22"/>
              </w:rPr>
              <w:t xml:space="preserve">models of learning and </w:t>
            </w:r>
            <w:r>
              <w:rPr>
                <w:rFonts w:eastAsia="Candara"/>
                <w:szCs w:val="22"/>
              </w:rPr>
              <w:t>their</w:t>
            </w:r>
            <w:r w:rsidRPr="006C1709">
              <w:rPr>
                <w:rFonts w:eastAsia="Candara"/>
                <w:szCs w:val="22"/>
              </w:rPr>
              <w:t xml:space="preserve"> importan</w:t>
            </w:r>
            <w:r>
              <w:rPr>
                <w:rFonts w:eastAsia="Candara"/>
                <w:szCs w:val="22"/>
              </w:rPr>
              <w:t>ce</w:t>
            </w:r>
            <w:r w:rsidR="00B179FA">
              <w:rPr>
                <w:rFonts w:eastAsia="Candara"/>
                <w:szCs w:val="22"/>
              </w:rPr>
              <w:t>.</w:t>
            </w:r>
            <w:r w:rsidRPr="006C1709">
              <w:rPr>
                <w:rFonts w:eastAsia="Candara"/>
                <w:szCs w:val="22"/>
              </w:rPr>
              <w:t xml:space="preserve"> </w:t>
            </w:r>
          </w:p>
        </w:tc>
      </w:tr>
      <w:bookmarkEnd w:id="122"/>
      <w:tr w:rsidR="00C3171A" w:rsidRPr="00EC517D" w14:paraId="6F8707CD" w14:textId="77777777" w:rsidTr="001F7FC2">
        <w:tc>
          <w:tcPr>
            <w:tcW w:w="3119" w:type="dxa"/>
          </w:tcPr>
          <w:p w14:paraId="1AEC50C1" w14:textId="77777777" w:rsidR="00DD6B0D" w:rsidRDefault="00C3171A" w:rsidP="00C3171A">
            <w:pPr>
              <w:pStyle w:val="NormalILM"/>
              <w:rPr>
                <w:b/>
                <w:bCs/>
                <w:szCs w:val="22"/>
              </w:rPr>
            </w:pPr>
            <w:r w:rsidRPr="006C1709">
              <w:rPr>
                <w:b/>
                <w:bCs/>
                <w:szCs w:val="22"/>
              </w:rPr>
              <w:t>AC2.2</w:t>
            </w:r>
          </w:p>
          <w:p w14:paraId="72F83432" w14:textId="77777777" w:rsidR="00DD6B0D" w:rsidRDefault="00DD6B0D" w:rsidP="00C3171A">
            <w:pPr>
              <w:pStyle w:val="NormalILM"/>
              <w:rPr>
                <w:rFonts w:eastAsia="Candara"/>
                <w:b/>
                <w:bCs/>
              </w:rPr>
            </w:pPr>
          </w:p>
          <w:p w14:paraId="2CFAD199" w14:textId="36F752C8" w:rsidR="00C3171A" w:rsidRPr="006C1709" w:rsidRDefault="00C3171A" w:rsidP="00C3171A">
            <w:pPr>
              <w:pStyle w:val="NormalILM"/>
              <w:rPr>
                <w:rFonts w:eastAsia="Candara"/>
              </w:rPr>
            </w:pPr>
            <w:r w:rsidRPr="006C1709">
              <w:rPr>
                <w:rFonts w:eastAsia="Candara"/>
              </w:rPr>
              <w:t xml:space="preserve">Analyse the characteristics of a self-aware leader and </w:t>
            </w:r>
            <w:r>
              <w:rPr>
                <w:rFonts w:eastAsia="Candara"/>
              </w:rPr>
              <w:t xml:space="preserve">how they apply to own </w:t>
            </w:r>
            <w:proofErr w:type="gramStart"/>
            <w:r>
              <w:rPr>
                <w:rFonts w:eastAsia="Candara"/>
              </w:rPr>
              <w:t>behaviours</w:t>
            </w:r>
            <w:proofErr w:type="gramEnd"/>
          </w:p>
          <w:p w14:paraId="2D479F5E" w14:textId="0180B131" w:rsidR="00C3171A" w:rsidRDefault="00C3171A" w:rsidP="00C3171A">
            <w:pPr>
              <w:pStyle w:val="NormalILM"/>
              <w:rPr>
                <w:szCs w:val="22"/>
              </w:rPr>
            </w:pPr>
            <w:r w:rsidRPr="006C1709">
              <w:rPr>
                <w:szCs w:val="22"/>
              </w:rPr>
              <w:t xml:space="preserve"> </w:t>
            </w:r>
          </w:p>
          <w:p w14:paraId="411A4339" w14:textId="77777777" w:rsidR="00954428" w:rsidRPr="006C1709" w:rsidRDefault="00954428" w:rsidP="00C3171A">
            <w:pPr>
              <w:pStyle w:val="NormalILM"/>
              <w:rPr>
                <w:szCs w:val="22"/>
              </w:rPr>
            </w:pPr>
          </w:p>
          <w:p w14:paraId="2FCAAEEE" w14:textId="699AD726" w:rsidR="00C3171A" w:rsidRPr="00EC517D" w:rsidRDefault="00DD6B0D" w:rsidP="00C3171A">
            <w:pPr>
              <w:pStyle w:val="NormalILM"/>
            </w:pPr>
            <w:r>
              <w:rPr>
                <w:color w:val="0070C0"/>
                <w:sz w:val="20"/>
                <w:szCs w:val="20"/>
                <w:lang w:val="en-US"/>
              </w:rPr>
              <w:t>(</w:t>
            </w:r>
            <w:r w:rsidR="00C3171A" w:rsidRPr="00427FF3">
              <w:rPr>
                <w:color w:val="0070C0"/>
                <w:sz w:val="20"/>
                <w:szCs w:val="20"/>
                <w:lang w:val="en-US"/>
              </w:rPr>
              <w:t xml:space="preserve">K10.1 How to be self–aware and </w:t>
            </w:r>
            <w:proofErr w:type="spellStart"/>
            <w:r w:rsidR="00C3171A" w:rsidRPr="00427FF3">
              <w:rPr>
                <w:color w:val="0070C0"/>
                <w:sz w:val="20"/>
                <w:szCs w:val="20"/>
                <w:lang w:val="en-US"/>
              </w:rPr>
              <w:t>recognise</w:t>
            </w:r>
            <w:proofErr w:type="spellEnd"/>
            <w:r w:rsidR="00C3171A" w:rsidRPr="00427FF3">
              <w:rPr>
                <w:color w:val="0070C0"/>
                <w:sz w:val="20"/>
                <w:szCs w:val="20"/>
                <w:lang w:val="en-US"/>
              </w:rPr>
              <w:t xml:space="preserve"> different learning styles</w:t>
            </w:r>
            <w:r>
              <w:rPr>
                <w:color w:val="0070C0"/>
                <w:sz w:val="20"/>
                <w:szCs w:val="20"/>
                <w:lang w:val="en-US"/>
              </w:rPr>
              <w:t>)</w:t>
            </w:r>
          </w:p>
        </w:tc>
        <w:tc>
          <w:tcPr>
            <w:tcW w:w="7513" w:type="dxa"/>
            <w:shd w:val="clear" w:color="auto" w:fill="FDE9D9"/>
          </w:tcPr>
          <w:p w14:paraId="009EB666" w14:textId="77777777" w:rsidR="00C3171A" w:rsidRDefault="00C3171A" w:rsidP="00C3171A">
            <w:pPr>
              <w:pStyle w:val="NormalILM"/>
              <w:rPr>
                <w:rFonts w:eastAsia="Candara"/>
                <w:szCs w:val="22"/>
              </w:rPr>
            </w:pPr>
            <w:r>
              <w:rPr>
                <w:rFonts w:eastAsia="Candara"/>
                <w:szCs w:val="22"/>
              </w:rPr>
              <w:t>Characteristics of self-aware leader eg:</w:t>
            </w:r>
          </w:p>
          <w:p w14:paraId="63C818BB" w14:textId="77777777" w:rsidR="00C3171A" w:rsidRDefault="00C3171A" w:rsidP="0040052F">
            <w:pPr>
              <w:pStyle w:val="NormalILM"/>
              <w:numPr>
                <w:ilvl w:val="0"/>
                <w:numId w:val="58"/>
              </w:numPr>
              <w:rPr>
                <w:rFonts w:eastAsia="Candara"/>
                <w:szCs w:val="22"/>
              </w:rPr>
            </w:pPr>
            <w:r>
              <w:rPr>
                <w:rFonts w:eastAsia="Candara"/>
                <w:szCs w:val="22"/>
              </w:rPr>
              <w:t>knowing own values</w:t>
            </w:r>
          </w:p>
          <w:p w14:paraId="0E69A830" w14:textId="77777777" w:rsidR="00C3171A" w:rsidRDefault="00C3171A" w:rsidP="0040052F">
            <w:pPr>
              <w:pStyle w:val="NormalILM"/>
              <w:numPr>
                <w:ilvl w:val="0"/>
                <w:numId w:val="58"/>
              </w:numPr>
              <w:rPr>
                <w:rFonts w:eastAsia="Candara"/>
                <w:szCs w:val="22"/>
              </w:rPr>
            </w:pPr>
            <w:r>
              <w:rPr>
                <w:rFonts w:eastAsia="Candara"/>
                <w:szCs w:val="22"/>
              </w:rPr>
              <w:t>emotional intelligence</w:t>
            </w:r>
          </w:p>
          <w:p w14:paraId="0665E7BF" w14:textId="77777777" w:rsidR="00C3171A" w:rsidRDefault="00C3171A" w:rsidP="0040052F">
            <w:pPr>
              <w:pStyle w:val="NormalILM"/>
              <w:numPr>
                <w:ilvl w:val="0"/>
                <w:numId w:val="58"/>
              </w:numPr>
              <w:rPr>
                <w:rFonts w:eastAsia="Candara"/>
                <w:szCs w:val="22"/>
              </w:rPr>
            </w:pPr>
            <w:r>
              <w:rPr>
                <w:rFonts w:eastAsia="Candara"/>
                <w:szCs w:val="22"/>
              </w:rPr>
              <w:t>authenticity</w:t>
            </w:r>
          </w:p>
          <w:p w14:paraId="375FC825" w14:textId="77777777" w:rsidR="00C3171A" w:rsidRDefault="00C3171A" w:rsidP="0040052F">
            <w:pPr>
              <w:pStyle w:val="NormalILM"/>
              <w:numPr>
                <w:ilvl w:val="0"/>
                <w:numId w:val="58"/>
              </w:numPr>
              <w:rPr>
                <w:rFonts w:eastAsia="Candara"/>
                <w:szCs w:val="22"/>
              </w:rPr>
            </w:pPr>
            <w:r>
              <w:rPr>
                <w:rFonts w:eastAsia="Candara"/>
                <w:szCs w:val="22"/>
              </w:rPr>
              <w:t xml:space="preserve">taking personal accountability </w:t>
            </w:r>
          </w:p>
          <w:p w14:paraId="2DDD69A8" w14:textId="75DAC9FE" w:rsidR="00DC3D21" w:rsidRDefault="00DC3D21" w:rsidP="0040052F">
            <w:pPr>
              <w:pStyle w:val="NormalILM"/>
              <w:numPr>
                <w:ilvl w:val="0"/>
                <w:numId w:val="58"/>
              </w:numPr>
              <w:rPr>
                <w:rFonts w:eastAsia="Candara"/>
                <w:szCs w:val="22"/>
              </w:rPr>
            </w:pPr>
            <w:r>
              <w:rPr>
                <w:rFonts w:eastAsia="Candara"/>
                <w:szCs w:val="22"/>
              </w:rPr>
              <w:t xml:space="preserve">cultural understanding and competence </w:t>
            </w:r>
          </w:p>
          <w:p w14:paraId="708E0E2D" w14:textId="77777777" w:rsidR="00C3171A" w:rsidRDefault="00C3171A" w:rsidP="00C3171A">
            <w:pPr>
              <w:pStyle w:val="NormalILM"/>
              <w:rPr>
                <w:rFonts w:eastAsia="Candara"/>
                <w:szCs w:val="22"/>
              </w:rPr>
            </w:pPr>
          </w:p>
          <w:p w14:paraId="14C2D347" w14:textId="77777777" w:rsidR="00C3171A" w:rsidRPr="006C1709" w:rsidRDefault="00C3171A" w:rsidP="00C3171A">
            <w:pPr>
              <w:pStyle w:val="NormalILM"/>
              <w:rPr>
                <w:rFonts w:eastAsia="Candara"/>
                <w:szCs w:val="22"/>
              </w:rPr>
            </w:pPr>
            <w:r w:rsidRPr="006C1709">
              <w:rPr>
                <w:rFonts w:eastAsia="Candara"/>
                <w:szCs w:val="22"/>
              </w:rPr>
              <w:t>Ability to be self-aware and understand own behaviours impact:</w:t>
            </w:r>
          </w:p>
          <w:p w14:paraId="1130193F" w14:textId="77777777" w:rsidR="00C3171A" w:rsidRPr="006C1709" w:rsidRDefault="00C3171A" w:rsidP="0040052F">
            <w:pPr>
              <w:pStyle w:val="NormalILM"/>
              <w:numPr>
                <w:ilvl w:val="0"/>
                <w:numId w:val="59"/>
              </w:numPr>
              <w:rPr>
                <w:rFonts w:eastAsia="Candara"/>
                <w:szCs w:val="22"/>
              </w:rPr>
            </w:pPr>
            <w:r w:rsidRPr="006C1709">
              <w:rPr>
                <w:rFonts w:eastAsia="Candara"/>
                <w:szCs w:val="22"/>
              </w:rPr>
              <w:t>on others</w:t>
            </w:r>
          </w:p>
          <w:p w14:paraId="7D45402D" w14:textId="77777777" w:rsidR="00C3171A" w:rsidRPr="006C1709" w:rsidRDefault="00C3171A" w:rsidP="0040052F">
            <w:pPr>
              <w:pStyle w:val="NormalILM"/>
              <w:numPr>
                <w:ilvl w:val="0"/>
                <w:numId w:val="59"/>
              </w:numPr>
              <w:rPr>
                <w:rFonts w:eastAsia="Candara"/>
                <w:szCs w:val="22"/>
              </w:rPr>
            </w:pPr>
            <w:r w:rsidRPr="006C1709">
              <w:rPr>
                <w:rFonts w:eastAsia="Candara"/>
                <w:szCs w:val="22"/>
              </w:rPr>
              <w:t xml:space="preserve">the organisation </w:t>
            </w:r>
            <w:r>
              <w:rPr>
                <w:rFonts w:eastAsia="Candara"/>
                <w:szCs w:val="22"/>
              </w:rPr>
              <w:t xml:space="preserve">including </w:t>
            </w:r>
            <w:proofErr w:type="gramStart"/>
            <w:r>
              <w:rPr>
                <w:rFonts w:eastAsia="Candara"/>
                <w:szCs w:val="22"/>
              </w:rPr>
              <w:t>culture</w:t>
            </w:r>
            <w:proofErr w:type="gramEnd"/>
          </w:p>
          <w:p w14:paraId="5B440976" w14:textId="77777777" w:rsidR="00C3171A" w:rsidRPr="00EC517D" w:rsidRDefault="00C3171A" w:rsidP="00C3171A">
            <w:pPr>
              <w:pStyle w:val="NormalILM"/>
            </w:pPr>
          </w:p>
        </w:tc>
        <w:tc>
          <w:tcPr>
            <w:tcW w:w="3113" w:type="dxa"/>
          </w:tcPr>
          <w:p w14:paraId="64BC0AB0" w14:textId="1BEA119B" w:rsidR="00C3171A" w:rsidRPr="006C1709" w:rsidRDefault="00C3171A" w:rsidP="00C3171A">
            <w:pPr>
              <w:pStyle w:val="NormalILM"/>
              <w:rPr>
                <w:rFonts w:eastAsia="Candara"/>
              </w:rPr>
            </w:pPr>
            <w:r w:rsidRPr="006C1709">
              <w:rPr>
                <w:rFonts w:eastAsia="Candara"/>
                <w:szCs w:val="22"/>
              </w:rPr>
              <w:lastRenderedPageBreak/>
              <w:t xml:space="preserve">The learner must </w:t>
            </w:r>
            <w:r>
              <w:rPr>
                <w:rFonts w:eastAsia="Candara"/>
              </w:rPr>
              <w:t>a</w:t>
            </w:r>
            <w:r w:rsidRPr="006C1709">
              <w:rPr>
                <w:rFonts w:eastAsia="Candara"/>
              </w:rPr>
              <w:t>nalyse</w:t>
            </w:r>
            <w:r>
              <w:rPr>
                <w:rFonts w:eastAsia="Candara"/>
              </w:rPr>
              <w:t xml:space="preserve"> a </w:t>
            </w:r>
            <w:r w:rsidRPr="00CB3F05">
              <w:rPr>
                <w:rFonts w:eastAsia="Candara"/>
                <w:b/>
                <w:bCs/>
              </w:rPr>
              <w:t>minimum of</w:t>
            </w:r>
            <w:r>
              <w:rPr>
                <w:rFonts w:eastAsia="Candara"/>
              </w:rPr>
              <w:t xml:space="preserve"> </w:t>
            </w:r>
            <w:r w:rsidRPr="001F321C">
              <w:rPr>
                <w:rFonts w:eastAsia="Candara"/>
                <w:b/>
                <w:bCs/>
              </w:rPr>
              <w:t>three</w:t>
            </w:r>
            <w:r w:rsidRPr="006C1709">
              <w:rPr>
                <w:rFonts w:eastAsia="Candara"/>
              </w:rPr>
              <w:t xml:space="preserve"> characteristics of a self-aware leader and </w:t>
            </w:r>
            <w:r>
              <w:rPr>
                <w:rFonts w:eastAsia="Candara"/>
              </w:rPr>
              <w:t xml:space="preserve">their application to own behaviours, </w:t>
            </w:r>
            <w:proofErr w:type="gramStart"/>
            <w:r>
              <w:rPr>
                <w:rFonts w:eastAsia="Candara"/>
              </w:rPr>
              <w:t>making reference</w:t>
            </w:r>
            <w:proofErr w:type="gramEnd"/>
            <w:r>
              <w:rPr>
                <w:rFonts w:eastAsia="Candara"/>
              </w:rPr>
              <w:t xml:space="preserve"> to impact on others</w:t>
            </w:r>
            <w:r w:rsidR="00B179FA">
              <w:rPr>
                <w:rFonts w:eastAsia="Candara"/>
              </w:rPr>
              <w:t>.</w:t>
            </w:r>
          </w:p>
          <w:p w14:paraId="1CF2E405" w14:textId="77777777" w:rsidR="00C3171A" w:rsidRPr="006C1709" w:rsidRDefault="00C3171A" w:rsidP="00C3171A">
            <w:pPr>
              <w:pStyle w:val="NormalILM"/>
              <w:rPr>
                <w:rFonts w:eastAsia="Candara"/>
                <w:szCs w:val="22"/>
              </w:rPr>
            </w:pPr>
          </w:p>
          <w:p w14:paraId="508092A8" w14:textId="4FAFA273" w:rsidR="00C3171A" w:rsidRPr="00EC517D" w:rsidRDefault="00C3171A" w:rsidP="00C3171A">
            <w:pPr>
              <w:pStyle w:val="NormalILM"/>
              <w:rPr>
                <w:sz w:val="24"/>
              </w:rPr>
            </w:pPr>
          </w:p>
        </w:tc>
      </w:tr>
      <w:tr w:rsidR="00C3171A" w:rsidRPr="00EC517D" w14:paraId="33652592" w14:textId="77777777" w:rsidTr="001F7FC2">
        <w:tc>
          <w:tcPr>
            <w:tcW w:w="3119" w:type="dxa"/>
          </w:tcPr>
          <w:p w14:paraId="5A0D88DB" w14:textId="3D285268" w:rsidR="00DD6B0D" w:rsidRDefault="00C3171A" w:rsidP="00C3171A">
            <w:pPr>
              <w:pStyle w:val="NormalILM"/>
              <w:rPr>
                <w:b/>
                <w:bCs/>
                <w:szCs w:val="22"/>
              </w:rPr>
            </w:pPr>
            <w:bookmarkStart w:id="123" w:name="_Hlk72310409"/>
            <w:r w:rsidRPr="006C1709">
              <w:rPr>
                <w:b/>
                <w:bCs/>
                <w:szCs w:val="22"/>
              </w:rPr>
              <w:t>AC2.3</w:t>
            </w:r>
          </w:p>
          <w:p w14:paraId="6EF16122" w14:textId="77777777" w:rsidR="00DD6B0D" w:rsidRDefault="00DD6B0D" w:rsidP="00C3171A">
            <w:pPr>
              <w:pStyle w:val="NormalILM"/>
              <w:rPr>
                <w:rFonts w:eastAsia="Candara"/>
                <w:b/>
                <w:bCs/>
                <w:szCs w:val="22"/>
              </w:rPr>
            </w:pPr>
          </w:p>
          <w:p w14:paraId="4C8AF4BE" w14:textId="7A1B0E09" w:rsidR="00C3171A" w:rsidRDefault="00C3171A" w:rsidP="00C3171A">
            <w:pPr>
              <w:pStyle w:val="NormalILM"/>
              <w:rPr>
                <w:rFonts w:eastAsia="Candara"/>
              </w:rPr>
            </w:pPr>
            <w:r w:rsidRPr="00A47BC4">
              <w:rPr>
                <w:rFonts w:eastAsia="Candara"/>
              </w:rPr>
              <w:t>Evaluate</w:t>
            </w:r>
            <w:r>
              <w:rPr>
                <w:rFonts w:eastAsia="Candara"/>
              </w:rPr>
              <w:t xml:space="preserve"> models</w:t>
            </w:r>
            <w:r w:rsidR="00C21025">
              <w:rPr>
                <w:rFonts w:eastAsia="Candara"/>
              </w:rPr>
              <w:t>/theories</w:t>
            </w:r>
            <w:r>
              <w:rPr>
                <w:rFonts w:eastAsia="Candara"/>
              </w:rPr>
              <w:t xml:space="preserve"> of behaviours which support </w:t>
            </w:r>
            <w:r w:rsidRPr="006C1709">
              <w:rPr>
                <w:rFonts w:eastAsia="Candara"/>
              </w:rPr>
              <w:t xml:space="preserve">impression </w:t>
            </w:r>
            <w:proofErr w:type="gramStart"/>
            <w:r w:rsidRPr="006C1709">
              <w:rPr>
                <w:rFonts w:eastAsia="Candara"/>
              </w:rPr>
              <w:t>management</w:t>
            </w:r>
            <w:proofErr w:type="gramEnd"/>
          </w:p>
          <w:p w14:paraId="09DC0D92" w14:textId="2791B1CF" w:rsidR="00C3171A" w:rsidRDefault="00C3171A" w:rsidP="00C3171A">
            <w:pPr>
              <w:pStyle w:val="NormalILM"/>
              <w:rPr>
                <w:rFonts w:eastAsia="Candara"/>
              </w:rPr>
            </w:pPr>
          </w:p>
          <w:p w14:paraId="1B5F17CF" w14:textId="77777777" w:rsidR="00954428" w:rsidRDefault="00954428" w:rsidP="00C3171A">
            <w:pPr>
              <w:pStyle w:val="NormalILM"/>
              <w:rPr>
                <w:rFonts w:eastAsia="Candara"/>
              </w:rPr>
            </w:pPr>
          </w:p>
          <w:p w14:paraId="5A0146C5" w14:textId="7E574454" w:rsidR="00C3171A" w:rsidRPr="00427FF3" w:rsidRDefault="00DD6B0D" w:rsidP="00C3171A">
            <w:pPr>
              <w:pStyle w:val="NormalILM"/>
              <w:rPr>
                <w:color w:val="0070C0"/>
                <w:sz w:val="20"/>
                <w:szCs w:val="20"/>
                <w:lang w:val="en-US"/>
              </w:rPr>
            </w:pPr>
            <w:r>
              <w:rPr>
                <w:color w:val="0070C0"/>
                <w:sz w:val="20"/>
                <w:szCs w:val="20"/>
                <w:lang w:val="en-US"/>
              </w:rPr>
              <w:t>(</w:t>
            </w:r>
            <w:r w:rsidR="00C3171A" w:rsidRPr="00427FF3">
              <w:rPr>
                <w:color w:val="0070C0"/>
                <w:sz w:val="20"/>
                <w:szCs w:val="20"/>
                <w:lang w:val="en-US"/>
              </w:rPr>
              <w:t>S10.4 Understand impact on others</w:t>
            </w:r>
            <w:r>
              <w:rPr>
                <w:color w:val="0070C0"/>
                <w:sz w:val="20"/>
                <w:szCs w:val="20"/>
                <w:lang w:val="en-US"/>
              </w:rPr>
              <w:t>)</w:t>
            </w:r>
          </w:p>
          <w:p w14:paraId="1F65E2B4" w14:textId="77777777" w:rsidR="00C3171A" w:rsidRPr="00EC517D" w:rsidRDefault="00C3171A" w:rsidP="00C3171A">
            <w:pPr>
              <w:pStyle w:val="NormalILM"/>
            </w:pPr>
          </w:p>
        </w:tc>
        <w:tc>
          <w:tcPr>
            <w:tcW w:w="7513" w:type="dxa"/>
            <w:shd w:val="clear" w:color="auto" w:fill="FDE9D9"/>
          </w:tcPr>
          <w:p w14:paraId="1F8BDC20" w14:textId="4C6C2A4E" w:rsidR="00C3171A" w:rsidRDefault="00C3171A" w:rsidP="00C3171A">
            <w:pPr>
              <w:pStyle w:val="NormalILM"/>
              <w:rPr>
                <w:rFonts w:eastAsia="Candara"/>
              </w:rPr>
            </w:pPr>
            <w:r>
              <w:rPr>
                <w:rFonts w:eastAsia="Candara"/>
                <w:szCs w:val="22"/>
              </w:rPr>
              <w:t xml:space="preserve">Definition of </w:t>
            </w:r>
            <w:r w:rsidRPr="006C1709">
              <w:rPr>
                <w:rFonts w:eastAsia="Candara"/>
              </w:rPr>
              <w:t>impression management</w:t>
            </w:r>
            <w:r w:rsidR="00C90998">
              <w:rPr>
                <w:rFonts w:eastAsia="Candara"/>
              </w:rPr>
              <w:t>.</w:t>
            </w:r>
          </w:p>
          <w:p w14:paraId="53888C85" w14:textId="77777777" w:rsidR="00C3171A" w:rsidRPr="006C1709" w:rsidRDefault="00C3171A" w:rsidP="00C3171A">
            <w:pPr>
              <w:pStyle w:val="NormalILM"/>
              <w:rPr>
                <w:rFonts w:eastAsia="Candara"/>
                <w:szCs w:val="22"/>
              </w:rPr>
            </w:pPr>
          </w:p>
          <w:p w14:paraId="38839C70" w14:textId="77777777" w:rsidR="00C3171A" w:rsidRPr="006C1709" w:rsidRDefault="00C3171A" w:rsidP="00C3171A">
            <w:pPr>
              <w:pStyle w:val="NormalILM"/>
              <w:rPr>
                <w:rFonts w:eastAsia="Candara"/>
                <w:szCs w:val="22"/>
              </w:rPr>
            </w:pPr>
            <w:r w:rsidRPr="006C1709">
              <w:rPr>
                <w:rFonts w:eastAsia="Candara"/>
                <w:szCs w:val="22"/>
              </w:rPr>
              <w:t>Models of behaviours eg:</w:t>
            </w:r>
          </w:p>
          <w:p w14:paraId="48E55D8B" w14:textId="65D773CE" w:rsidR="00C3171A" w:rsidRPr="00C21025" w:rsidRDefault="00C3171A" w:rsidP="0040052F">
            <w:pPr>
              <w:pStyle w:val="NormalILM"/>
              <w:numPr>
                <w:ilvl w:val="0"/>
                <w:numId w:val="60"/>
              </w:numPr>
              <w:rPr>
                <w:rFonts w:eastAsia="Candara"/>
                <w:szCs w:val="22"/>
              </w:rPr>
            </w:pPr>
            <w:r w:rsidRPr="00C21025">
              <w:rPr>
                <w:rFonts w:eastAsia="Candara"/>
                <w:szCs w:val="22"/>
              </w:rPr>
              <w:t xml:space="preserve">Folkman’s </w:t>
            </w:r>
            <w:r w:rsidR="00C21025">
              <w:rPr>
                <w:rFonts w:eastAsia="Candara"/>
                <w:szCs w:val="22"/>
              </w:rPr>
              <w:t xml:space="preserve">– Competency </w:t>
            </w:r>
            <w:r w:rsidRPr="00C21025">
              <w:rPr>
                <w:rFonts w:eastAsia="Candara"/>
                <w:szCs w:val="22"/>
              </w:rPr>
              <w:t>companion</w:t>
            </w:r>
            <w:r w:rsidR="00C21025">
              <w:rPr>
                <w:rFonts w:eastAsia="Candara"/>
                <w:szCs w:val="22"/>
              </w:rPr>
              <w:t>s</w:t>
            </w:r>
            <w:r w:rsidRPr="00C21025">
              <w:rPr>
                <w:rFonts w:eastAsia="Candara"/>
                <w:szCs w:val="22"/>
              </w:rPr>
              <w:t xml:space="preserve"> </w:t>
            </w:r>
          </w:p>
          <w:p w14:paraId="5F13D59B" w14:textId="4B2F3898" w:rsidR="00C3171A" w:rsidRPr="00CB3F05" w:rsidRDefault="00C3171A" w:rsidP="0040052F">
            <w:pPr>
              <w:pStyle w:val="NormalILM"/>
              <w:numPr>
                <w:ilvl w:val="0"/>
                <w:numId w:val="60"/>
              </w:numPr>
            </w:pPr>
            <w:r w:rsidRPr="006C1709">
              <w:rPr>
                <w:rFonts w:eastAsia="Candara"/>
                <w:szCs w:val="22"/>
              </w:rPr>
              <w:t xml:space="preserve">Lewin </w:t>
            </w:r>
            <w:r w:rsidR="00C90998">
              <w:rPr>
                <w:rFonts w:eastAsia="Candara"/>
                <w:szCs w:val="22"/>
              </w:rPr>
              <w:t xml:space="preserve">- </w:t>
            </w:r>
            <w:r w:rsidR="006D114F">
              <w:rPr>
                <w:rFonts w:eastAsia="Candara"/>
                <w:szCs w:val="22"/>
              </w:rPr>
              <w:t>L</w:t>
            </w:r>
            <w:r w:rsidRPr="006C1709">
              <w:rPr>
                <w:rFonts w:eastAsia="Candara"/>
                <w:szCs w:val="22"/>
              </w:rPr>
              <w:t xml:space="preserve">eadership </w:t>
            </w:r>
            <w:r>
              <w:rPr>
                <w:rFonts w:eastAsia="Candara"/>
                <w:szCs w:val="22"/>
              </w:rPr>
              <w:t>s</w:t>
            </w:r>
            <w:r w:rsidRPr="006C1709">
              <w:rPr>
                <w:rFonts w:eastAsia="Candara"/>
                <w:szCs w:val="22"/>
              </w:rPr>
              <w:t>tyles</w:t>
            </w:r>
          </w:p>
          <w:p w14:paraId="1896411A" w14:textId="48301BF2" w:rsidR="006D114F" w:rsidRPr="00EC517D" w:rsidRDefault="006D114F" w:rsidP="0040052F">
            <w:pPr>
              <w:pStyle w:val="NormalILM"/>
              <w:numPr>
                <w:ilvl w:val="0"/>
                <w:numId w:val="60"/>
              </w:numPr>
            </w:pPr>
            <w:r>
              <w:rPr>
                <w:rFonts w:eastAsia="Candara"/>
              </w:rPr>
              <w:t xml:space="preserve">Goffman </w:t>
            </w:r>
            <w:r w:rsidR="00C21025">
              <w:rPr>
                <w:rFonts w:eastAsia="Candara"/>
              </w:rPr>
              <w:t>–</w:t>
            </w:r>
            <w:r>
              <w:rPr>
                <w:rFonts w:eastAsia="Candara"/>
              </w:rPr>
              <w:t xml:space="preserve"> </w:t>
            </w:r>
            <w:r w:rsidR="00C21025">
              <w:rPr>
                <w:rFonts w:eastAsia="Candara"/>
              </w:rPr>
              <w:t xml:space="preserve">Impression management theory </w:t>
            </w:r>
          </w:p>
        </w:tc>
        <w:tc>
          <w:tcPr>
            <w:tcW w:w="3113" w:type="dxa"/>
          </w:tcPr>
          <w:p w14:paraId="497D403E" w14:textId="07DCBF37" w:rsidR="00C3171A" w:rsidRDefault="00C3171A" w:rsidP="00C3171A">
            <w:pPr>
              <w:pStyle w:val="NormalILM"/>
              <w:rPr>
                <w:rFonts w:eastAsia="Candara"/>
                <w:szCs w:val="22"/>
              </w:rPr>
            </w:pPr>
            <w:r w:rsidRPr="006C1709">
              <w:rPr>
                <w:rFonts w:eastAsia="Candara"/>
                <w:szCs w:val="22"/>
              </w:rPr>
              <w:t xml:space="preserve">The learner must </w:t>
            </w:r>
            <w:r>
              <w:rPr>
                <w:rFonts w:eastAsia="Candara"/>
                <w:szCs w:val="22"/>
              </w:rPr>
              <w:t xml:space="preserve">evaluate a </w:t>
            </w:r>
            <w:r w:rsidRPr="00CB3F05">
              <w:rPr>
                <w:rFonts w:eastAsia="Candara"/>
                <w:b/>
                <w:bCs/>
                <w:szCs w:val="22"/>
              </w:rPr>
              <w:t>minimum of</w:t>
            </w:r>
            <w:r>
              <w:rPr>
                <w:rFonts w:eastAsia="Candara"/>
                <w:szCs w:val="22"/>
              </w:rPr>
              <w:t xml:space="preserve"> </w:t>
            </w:r>
            <w:r w:rsidRPr="001702AD">
              <w:rPr>
                <w:rFonts w:eastAsia="Candara"/>
                <w:b/>
                <w:bCs/>
                <w:szCs w:val="22"/>
              </w:rPr>
              <w:t>two</w:t>
            </w:r>
            <w:r>
              <w:rPr>
                <w:rFonts w:eastAsia="Candara"/>
                <w:szCs w:val="22"/>
              </w:rPr>
              <w:t xml:space="preserve"> models</w:t>
            </w:r>
            <w:r w:rsidR="00C21025">
              <w:rPr>
                <w:rFonts w:eastAsia="Candara"/>
                <w:szCs w:val="22"/>
              </w:rPr>
              <w:t>/theories</w:t>
            </w:r>
            <w:r>
              <w:rPr>
                <w:rFonts w:eastAsia="Candara"/>
                <w:szCs w:val="22"/>
              </w:rPr>
              <w:t xml:space="preserve"> of behaviours </w:t>
            </w:r>
            <w:r>
              <w:rPr>
                <w:rFonts w:eastAsia="Candara"/>
              </w:rPr>
              <w:t xml:space="preserve">which support </w:t>
            </w:r>
            <w:r w:rsidRPr="006C1709">
              <w:rPr>
                <w:rFonts w:eastAsia="Candara"/>
              </w:rPr>
              <w:t>impression management</w:t>
            </w:r>
            <w:r w:rsidR="00B179FA">
              <w:rPr>
                <w:rFonts w:eastAsia="Candara"/>
              </w:rPr>
              <w:t>.</w:t>
            </w:r>
          </w:p>
          <w:p w14:paraId="651669C1" w14:textId="77777777" w:rsidR="00C3171A" w:rsidRDefault="00C3171A" w:rsidP="00C3171A">
            <w:pPr>
              <w:pStyle w:val="NormalILM"/>
              <w:rPr>
                <w:rFonts w:eastAsia="Candara"/>
                <w:szCs w:val="22"/>
              </w:rPr>
            </w:pPr>
          </w:p>
          <w:p w14:paraId="2C4A2473" w14:textId="77777777" w:rsidR="00C3171A" w:rsidRPr="00EC517D" w:rsidRDefault="00C3171A" w:rsidP="00C3171A">
            <w:pPr>
              <w:pStyle w:val="NormalILM"/>
            </w:pPr>
          </w:p>
        </w:tc>
      </w:tr>
      <w:bookmarkEnd w:id="123"/>
    </w:tbl>
    <w:p w14:paraId="1C13A60E" w14:textId="77777777" w:rsidR="00C3694E" w:rsidRDefault="00C3694E" w:rsidP="004130F8">
      <w:pPr>
        <w:pStyle w:val="NormalILM"/>
        <w:rPr>
          <w:rFonts w:eastAsia="Calibri"/>
        </w:rPr>
      </w:pPr>
    </w:p>
    <w:p w14:paraId="64B0C662" w14:textId="77777777" w:rsidR="00EC517D" w:rsidRPr="00C04863" w:rsidRDefault="00EC517D" w:rsidP="00C04863">
      <w:pPr>
        <w:pStyle w:val="NormalILM"/>
        <w:rPr>
          <w:rFonts w:eastAsia="Calibri"/>
          <w:b/>
          <w:bCs/>
        </w:rPr>
      </w:pPr>
      <w:r w:rsidRPr="00C04863">
        <w:rPr>
          <w:rFonts w:eastAsia="Calibri"/>
          <w:b/>
          <w:bCs/>
        </w:rPr>
        <w:t>Learning Outcome 3</w:t>
      </w:r>
    </w:p>
    <w:p w14:paraId="69F5455D" w14:textId="78FA6014" w:rsidR="00C3171A" w:rsidRPr="006C1709" w:rsidRDefault="00C3171A" w:rsidP="00C3171A">
      <w:pPr>
        <w:pStyle w:val="NormalILM"/>
        <w:rPr>
          <w:rFonts w:eastAsia="Candara"/>
          <w:szCs w:val="22"/>
        </w:rPr>
      </w:pPr>
      <w:r w:rsidRPr="006C1709">
        <w:rPr>
          <w:rFonts w:eastAsia="Calibri"/>
          <w:szCs w:val="22"/>
        </w:rPr>
        <w:t xml:space="preserve">The learner will </w:t>
      </w:r>
      <w:r w:rsidR="00B179FA">
        <w:rPr>
          <w:rFonts w:eastAsia="Calibri"/>
          <w:szCs w:val="22"/>
        </w:rPr>
        <w:t xml:space="preserve">be able to </w:t>
      </w:r>
      <w:r>
        <w:rPr>
          <w:rFonts w:eastAsia="Calibri"/>
          <w:szCs w:val="22"/>
        </w:rPr>
        <w:t>apply their understanding of crisis management, agility and resilience</w:t>
      </w:r>
      <w:r w:rsidRPr="006C1709">
        <w:rPr>
          <w:rFonts w:eastAsia="Calibri"/>
          <w:szCs w:val="22"/>
        </w:rPr>
        <w:t xml:space="preserve"> </w:t>
      </w:r>
      <w:r>
        <w:rPr>
          <w:rFonts w:eastAsia="Calibri"/>
          <w:szCs w:val="22"/>
        </w:rPr>
        <w:t xml:space="preserve">to improve their </w:t>
      </w:r>
      <w:r w:rsidRPr="006C1709">
        <w:rPr>
          <w:rFonts w:eastAsia="Calibri"/>
          <w:szCs w:val="22"/>
        </w:rPr>
        <w:t xml:space="preserve">personal </w:t>
      </w:r>
      <w:proofErr w:type="gramStart"/>
      <w:r w:rsidRPr="006C1709">
        <w:rPr>
          <w:rFonts w:eastAsia="Calibri"/>
          <w:szCs w:val="22"/>
        </w:rPr>
        <w:t>impact</w:t>
      </w:r>
      <w:proofErr w:type="gramEnd"/>
    </w:p>
    <w:p w14:paraId="5681EF4E" w14:textId="6413A001"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413A3" w:rsidRPr="00EC517D" w14:paraId="6B06371B" w14:textId="77777777" w:rsidTr="001F7FC2">
        <w:tc>
          <w:tcPr>
            <w:tcW w:w="3119" w:type="dxa"/>
          </w:tcPr>
          <w:p w14:paraId="51C67740" w14:textId="77777777" w:rsidR="00EC517D" w:rsidRPr="00EC517D" w:rsidRDefault="00EC517D" w:rsidP="00C04863">
            <w:pPr>
              <w:pStyle w:val="Tableheading0"/>
              <w:rPr>
                <w:lang w:eastAsia="en-GB"/>
              </w:rPr>
            </w:pPr>
            <w:r w:rsidRPr="00EC517D">
              <w:rPr>
                <w:lang w:eastAsia="en-GB"/>
              </w:rPr>
              <w:t>Assessment Criteria</w:t>
            </w:r>
          </w:p>
          <w:p w14:paraId="45D9AC04" w14:textId="77777777" w:rsidR="00EC517D" w:rsidRPr="00EC517D" w:rsidRDefault="00EC517D" w:rsidP="00C04863">
            <w:pPr>
              <w:pStyle w:val="Tableheading0"/>
            </w:pPr>
            <w:r w:rsidRPr="00EC517D">
              <w:t>The learner can….</w:t>
            </w:r>
          </w:p>
        </w:tc>
        <w:tc>
          <w:tcPr>
            <w:tcW w:w="7513" w:type="dxa"/>
            <w:shd w:val="clear" w:color="auto" w:fill="FDE9D9"/>
          </w:tcPr>
          <w:p w14:paraId="4AA8E028" w14:textId="09BC4815" w:rsidR="00EC517D" w:rsidRPr="00EC517D" w:rsidRDefault="00EC517D" w:rsidP="00C04863">
            <w:pPr>
              <w:pStyle w:val="Tableheading0"/>
            </w:pPr>
            <w:r w:rsidRPr="00EC517D">
              <w:t>Depth</w:t>
            </w:r>
          </w:p>
        </w:tc>
        <w:tc>
          <w:tcPr>
            <w:tcW w:w="3113" w:type="dxa"/>
          </w:tcPr>
          <w:p w14:paraId="4BAC3C0B" w14:textId="28C9EE18"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9883FD9" w14:textId="77777777" w:rsidR="00EC517D" w:rsidRPr="00EC517D" w:rsidRDefault="00EC517D" w:rsidP="00C04863">
            <w:pPr>
              <w:pStyle w:val="Tableheading0"/>
            </w:pPr>
          </w:p>
        </w:tc>
      </w:tr>
      <w:tr w:rsidR="00C3171A" w:rsidRPr="00EC517D" w14:paraId="306DFCCB" w14:textId="77777777" w:rsidTr="001F7FC2">
        <w:tc>
          <w:tcPr>
            <w:tcW w:w="3119" w:type="dxa"/>
          </w:tcPr>
          <w:p w14:paraId="1729E411" w14:textId="77777777" w:rsidR="00DD6B0D" w:rsidRDefault="00C3171A" w:rsidP="00C3171A">
            <w:pPr>
              <w:pStyle w:val="NormalILM"/>
              <w:rPr>
                <w:rFonts w:eastAsia="Candara"/>
                <w:szCs w:val="22"/>
              </w:rPr>
            </w:pPr>
            <w:r w:rsidRPr="006C1709">
              <w:rPr>
                <w:b/>
                <w:bCs/>
                <w:szCs w:val="22"/>
              </w:rPr>
              <w:t>AC3.1</w:t>
            </w:r>
            <w:r>
              <w:rPr>
                <w:rFonts w:eastAsia="Candara"/>
                <w:szCs w:val="22"/>
              </w:rPr>
              <w:t xml:space="preserve"> </w:t>
            </w:r>
          </w:p>
          <w:p w14:paraId="6C2500A1" w14:textId="77777777" w:rsidR="00DD6B0D" w:rsidRDefault="00DD6B0D" w:rsidP="00C3171A">
            <w:pPr>
              <w:pStyle w:val="NormalILM"/>
              <w:rPr>
                <w:rFonts w:eastAsia="Candara"/>
                <w:szCs w:val="22"/>
              </w:rPr>
            </w:pPr>
          </w:p>
          <w:p w14:paraId="4F3D4626" w14:textId="62962316" w:rsidR="00C3171A" w:rsidRDefault="00C3171A" w:rsidP="00C3171A">
            <w:pPr>
              <w:pStyle w:val="NormalILM"/>
              <w:rPr>
                <w:rFonts w:eastAsia="Candara"/>
                <w:szCs w:val="22"/>
              </w:rPr>
            </w:pPr>
            <w:r w:rsidRPr="006C1709">
              <w:rPr>
                <w:rFonts w:eastAsia="Candara"/>
                <w:szCs w:val="22"/>
              </w:rPr>
              <w:t xml:space="preserve">Determine the importance of crisis </w:t>
            </w:r>
            <w:proofErr w:type="gramStart"/>
            <w:r w:rsidRPr="006C1709">
              <w:rPr>
                <w:rFonts w:eastAsia="Candara"/>
                <w:szCs w:val="22"/>
              </w:rPr>
              <w:t>management</w:t>
            </w:r>
            <w:proofErr w:type="gramEnd"/>
          </w:p>
          <w:p w14:paraId="7CB8F5F8" w14:textId="77777777" w:rsidR="00C3171A" w:rsidRPr="006C1709" w:rsidRDefault="00C3171A" w:rsidP="00C3171A">
            <w:pPr>
              <w:pStyle w:val="NormalILM"/>
              <w:rPr>
                <w:rFonts w:eastAsia="Candara"/>
                <w:szCs w:val="22"/>
              </w:rPr>
            </w:pPr>
          </w:p>
          <w:p w14:paraId="5EC126F3" w14:textId="77777777" w:rsidR="00C3171A" w:rsidRPr="006C1709" w:rsidRDefault="00C3171A" w:rsidP="00C3171A">
            <w:pPr>
              <w:pStyle w:val="NormalILM"/>
              <w:rPr>
                <w:szCs w:val="22"/>
              </w:rPr>
            </w:pPr>
          </w:p>
          <w:p w14:paraId="50FF7522" w14:textId="77777777" w:rsidR="00C3171A" w:rsidRPr="00EC517D" w:rsidRDefault="00C3171A" w:rsidP="00C3171A">
            <w:pPr>
              <w:pStyle w:val="NormalILM"/>
            </w:pPr>
          </w:p>
        </w:tc>
        <w:tc>
          <w:tcPr>
            <w:tcW w:w="7513" w:type="dxa"/>
            <w:shd w:val="clear" w:color="auto" w:fill="FDE9D9"/>
          </w:tcPr>
          <w:p w14:paraId="33001BDC" w14:textId="77777777" w:rsidR="00C3171A" w:rsidRPr="006C1709" w:rsidRDefault="00C3171A" w:rsidP="00C3171A">
            <w:pPr>
              <w:pStyle w:val="NormalILM"/>
              <w:rPr>
                <w:rFonts w:eastAsia="Candara"/>
                <w:szCs w:val="22"/>
              </w:rPr>
            </w:pPr>
            <w:r w:rsidRPr="006C1709">
              <w:rPr>
                <w:rFonts w:eastAsia="Candara"/>
                <w:szCs w:val="22"/>
              </w:rPr>
              <w:t xml:space="preserve">The </w:t>
            </w:r>
            <w:r>
              <w:rPr>
                <w:rFonts w:eastAsia="Candara"/>
                <w:szCs w:val="22"/>
              </w:rPr>
              <w:t>four</w:t>
            </w:r>
            <w:r w:rsidRPr="006C1709">
              <w:rPr>
                <w:rFonts w:eastAsia="Candara"/>
                <w:szCs w:val="22"/>
              </w:rPr>
              <w:t xml:space="preserve"> stages of crisis management: </w:t>
            </w:r>
          </w:p>
          <w:p w14:paraId="263989C3" w14:textId="77777777" w:rsidR="00C3171A" w:rsidRPr="006C1709" w:rsidRDefault="00C3171A" w:rsidP="0040052F">
            <w:pPr>
              <w:pStyle w:val="NormalILM"/>
              <w:numPr>
                <w:ilvl w:val="0"/>
                <w:numId w:val="61"/>
              </w:numPr>
              <w:rPr>
                <w:rFonts w:eastAsia="Candara"/>
                <w:szCs w:val="22"/>
              </w:rPr>
            </w:pPr>
            <w:r>
              <w:rPr>
                <w:rFonts w:eastAsia="Candara"/>
                <w:szCs w:val="22"/>
              </w:rPr>
              <w:t>p</w:t>
            </w:r>
            <w:r w:rsidRPr="006C1709">
              <w:rPr>
                <w:rFonts w:eastAsia="Candara"/>
                <w:szCs w:val="22"/>
              </w:rPr>
              <w:t>re</w:t>
            </w:r>
            <w:r>
              <w:rPr>
                <w:rFonts w:eastAsia="Candara"/>
                <w:szCs w:val="22"/>
              </w:rPr>
              <w:t>-</w:t>
            </w:r>
            <w:r w:rsidRPr="006C1709">
              <w:rPr>
                <w:rFonts w:eastAsia="Candara"/>
                <w:szCs w:val="22"/>
              </w:rPr>
              <w:t>crisis stage (prodromal phase)</w:t>
            </w:r>
          </w:p>
          <w:p w14:paraId="0866B238" w14:textId="77777777" w:rsidR="00C3171A" w:rsidRPr="006C1709" w:rsidRDefault="00C3171A" w:rsidP="0040052F">
            <w:pPr>
              <w:pStyle w:val="NormalILM"/>
              <w:numPr>
                <w:ilvl w:val="0"/>
                <w:numId w:val="61"/>
              </w:numPr>
              <w:rPr>
                <w:rFonts w:eastAsia="Candara"/>
                <w:szCs w:val="22"/>
              </w:rPr>
            </w:pPr>
            <w:r w:rsidRPr="006C1709">
              <w:rPr>
                <w:rFonts w:eastAsia="Candara"/>
                <w:szCs w:val="22"/>
              </w:rPr>
              <w:t>crisis stage (acute phrase)</w:t>
            </w:r>
          </w:p>
          <w:p w14:paraId="66CFC08B" w14:textId="77777777" w:rsidR="00C3171A" w:rsidRPr="006C1709" w:rsidRDefault="00C3171A" w:rsidP="0040052F">
            <w:pPr>
              <w:pStyle w:val="NormalILM"/>
              <w:numPr>
                <w:ilvl w:val="0"/>
                <w:numId w:val="61"/>
              </w:numPr>
              <w:rPr>
                <w:rFonts w:eastAsia="Candara"/>
                <w:szCs w:val="22"/>
              </w:rPr>
            </w:pPr>
            <w:r w:rsidRPr="006C1709">
              <w:rPr>
                <w:rFonts w:eastAsia="Candara"/>
                <w:szCs w:val="22"/>
              </w:rPr>
              <w:t xml:space="preserve">response stage (chronic phase) </w:t>
            </w:r>
          </w:p>
          <w:p w14:paraId="4B1A8929" w14:textId="77777777" w:rsidR="00C3171A" w:rsidRPr="006C1709" w:rsidRDefault="00C3171A" w:rsidP="0040052F">
            <w:pPr>
              <w:pStyle w:val="NormalILM"/>
              <w:numPr>
                <w:ilvl w:val="0"/>
                <w:numId w:val="61"/>
              </w:numPr>
              <w:rPr>
                <w:rFonts w:eastAsia="Candara"/>
                <w:szCs w:val="22"/>
              </w:rPr>
            </w:pPr>
            <w:r w:rsidRPr="006C1709">
              <w:rPr>
                <w:rFonts w:eastAsia="Candara"/>
                <w:szCs w:val="22"/>
              </w:rPr>
              <w:t>post crisis stage (resolution phase)</w:t>
            </w:r>
          </w:p>
          <w:p w14:paraId="540CBC9D" w14:textId="77777777" w:rsidR="00C3171A" w:rsidRPr="006C1709" w:rsidRDefault="00C3171A" w:rsidP="00C3171A">
            <w:pPr>
              <w:pStyle w:val="NormalILM"/>
              <w:rPr>
                <w:rFonts w:eastAsia="Candara"/>
                <w:szCs w:val="22"/>
              </w:rPr>
            </w:pPr>
          </w:p>
          <w:p w14:paraId="07ACC142" w14:textId="77777777" w:rsidR="00C3171A" w:rsidRPr="006C1709" w:rsidRDefault="00C3171A" w:rsidP="00C3171A">
            <w:pPr>
              <w:pStyle w:val="NormalILM"/>
              <w:rPr>
                <w:rFonts w:eastAsia="Candara"/>
                <w:szCs w:val="22"/>
              </w:rPr>
            </w:pPr>
            <w:r w:rsidRPr="006C1709">
              <w:rPr>
                <w:rFonts w:eastAsia="Candara"/>
                <w:szCs w:val="22"/>
              </w:rPr>
              <w:t>The importance of crisis management eg:</w:t>
            </w:r>
          </w:p>
          <w:p w14:paraId="097EBBE0" w14:textId="77777777" w:rsidR="00C3171A" w:rsidRPr="006C1709" w:rsidRDefault="00C3171A" w:rsidP="0040052F">
            <w:pPr>
              <w:pStyle w:val="NormalILM"/>
              <w:numPr>
                <w:ilvl w:val="0"/>
                <w:numId w:val="62"/>
              </w:numPr>
              <w:rPr>
                <w:rFonts w:eastAsia="Candara"/>
                <w:szCs w:val="22"/>
              </w:rPr>
            </w:pPr>
            <w:r>
              <w:rPr>
                <w:rFonts w:eastAsia="Candara"/>
                <w:szCs w:val="22"/>
              </w:rPr>
              <w:t>p</w:t>
            </w:r>
            <w:r w:rsidRPr="006C1709">
              <w:rPr>
                <w:rFonts w:eastAsia="Candara"/>
                <w:szCs w:val="22"/>
              </w:rPr>
              <w:t xml:space="preserve">revent damage to organisations </w:t>
            </w:r>
            <w:proofErr w:type="gramStart"/>
            <w:r w:rsidRPr="006C1709">
              <w:rPr>
                <w:rFonts w:eastAsia="Candara"/>
                <w:szCs w:val="22"/>
              </w:rPr>
              <w:t>reputation</w:t>
            </w:r>
            <w:proofErr w:type="gramEnd"/>
          </w:p>
          <w:p w14:paraId="6150D320"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understand factors that led to </w:t>
            </w:r>
            <w:proofErr w:type="gramStart"/>
            <w:r w:rsidRPr="006C1709">
              <w:rPr>
                <w:rFonts w:eastAsia="Candara"/>
                <w:szCs w:val="22"/>
              </w:rPr>
              <w:t>crisis</w:t>
            </w:r>
            <w:proofErr w:type="gramEnd"/>
          </w:p>
          <w:p w14:paraId="74C065F0"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restore calm and </w:t>
            </w:r>
            <w:proofErr w:type="gramStart"/>
            <w:r w:rsidRPr="006C1709">
              <w:rPr>
                <w:rFonts w:eastAsia="Candara"/>
                <w:szCs w:val="22"/>
              </w:rPr>
              <w:t>stability</w:t>
            </w:r>
            <w:proofErr w:type="gramEnd"/>
          </w:p>
          <w:p w14:paraId="4E921448" w14:textId="77777777" w:rsidR="00C3171A" w:rsidRPr="006C1709" w:rsidRDefault="00C3171A" w:rsidP="0040052F">
            <w:pPr>
              <w:pStyle w:val="NormalILM"/>
              <w:numPr>
                <w:ilvl w:val="0"/>
                <w:numId w:val="62"/>
              </w:numPr>
              <w:rPr>
                <w:rFonts w:eastAsia="Candara"/>
                <w:szCs w:val="22"/>
              </w:rPr>
            </w:pPr>
            <w:r w:rsidRPr="006C1709">
              <w:rPr>
                <w:rFonts w:eastAsia="Candara"/>
                <w:szCs w:val="22"/>
              </w:rPr>
              <w:t xml:space="preserve">develop adaptive coping strategies for future </w:t>
            </w:r>
            <w:proofErr w:type="gramStart"/>
            <w:r w:rsidRPr="006C1709">
              <w:rPr>
                <w:rFonts w:eastAsia="Candara"/>
                <w:szCs w:val="22"/>
              </w:rPr>
              <w:t>situations</w:t>
            </w:r>
            <w:proofErr w:type="gramEnd"/>
          </w:p>
          <w:p w14:paraId="3D3B991C" w14:textId="7BB1EF49" w:rsidR="00C3171A" w:rsidRPr="00C04863" w:rsidRDefault="00C3171A" w:rsidP="00C3171A">
            <w:pPr>
              <w:pStyle w:val="NormalILM"/>
            </w:pPr>
          </w:p>
        </w:tc>
        <w:tc>
          <w:tcPr>
            <w:tcW w:w="3113" w:type="dxa"/>
          </w:tcPr>
          <w:p w14:paraId="6CA17A16" w14:textId="5F1AE9F7" w:rsidR="00C3171A" w:rsidRDefault="00C3171A" w:rsidP="00C3171A">
            <w:pPr>
              <w:pStyle w:val="NormalILM"/>
              <w:rPr>
                <w:rFonts w:eastAsia="Candara"/>
                <w:szCs w:val="22"/>
              </w:rPr>
            </w:pPr>
            <w:r w:rsidRPr="006C1709">
              <w:rPr>
                <w:rFonts w:eastAsia="Candara"/>
                <w:szCs w:val="22"/>
              </w:rPr>
              <w:lastRenderedPageBreak/>
              <w:t>The learner must</w:t>
            </w:r>
            <w:r>
              <w:rPr>
                <w:rFonts w:eastAsia="Candara"/>
                <w:szCs w:val="22"/>
              </w:rPr>
              <w:t xml:space="preserve"> </w:t>
            </w:r>
            <w:r w:rsidRPr="006C1709">
              <w:rPr>
                <w:rFonts w:eastAsia="Candara"/>
                <w:szCs w:val="22"/>
              </w:rPr>
              <w:t xml:space="preserve">determine the </w:t>
            </w:r>
            <w:r>
              <w:rPr>
                <w:rFonts w:eastAsia="Candara"/>
                <w:szCs w:val="22"/>
              </w:rPr>
              <w:t xml:space="preserve">importance of crisis management for an organisation </w:t>
            </w:r>
            <w:proofErr w:type="gramStart"/>
            <w:r>
              <w:rPr>
                <w:rFonts w:eastAsia="Candara"/>
                <w:szCs w:val="22"/>
              </w:rPr>
              <w:t>making reference</w:t>
            </w:r>
            <w:proofErr w:type="gramEnd"/>
            <w:r>
              <w:rPr>
                <w:rFonts w:eastAsia="Candara"/>
                <w:szCs w:val="22"/>
              </w:rPr>
              <w:t xml:space="preserve"> to </w:t>
            </w:r>
            <w:r w:rsidRPr="00F0017F">
              <w:rPr>
                <w:rFonts w:eastAsia="Candara"/>
                <w:b/>
                <w:bCs/>
                <w:szCs w:val="22"/>
              </w:rPr>
              <w:t>each</w:t>
            </w:r>
            <w:r>
              <w:rPr>
                <w:rFonts w:eastAsia="Candara"/>
                <w:szCs w:val="22"/>
              </w:rPr>
              <w:t xml:space="preserve"> of the four </w:t>
            </w:r>
            <w:r w:rsidRPr="006C1709">
              <w:rPr>
                <w:rFonts w:eastAsia="Candara"/>
                <w:szCs w:val="22"/>
              </w:rPr>
              <w:t>stage</w:t>
            </w:r>
            <w:r>
              <w:rPr>
                <w:rFonts w:eastAsia="Candara"/>
                <w:szCs w:val="22"/>
              </w:rPr>
              <w:t>s</w:t>
            </w:r>
            <w:r w:rsidR="00B179FA">
              <w:rPr>
                <w:rFonts w:eastAsia="Candara"/>
                <w:szCs w:val="22"/>
              </w:rPr>
              <w:t>.</w:t>
            </w:r>
          </w:p>
          <w:p w14:paraId="326D915A" w14:textId="331C92B8" w:rsidR="00C3171A" w:rsidRPr="002464B8" w:rsidRDefault="00C3171A" w:rsidP="00457636">
            <w:pPr>
              <w:pStyle w:val="Bullet1"/>
              <w:ind w:left="720" w:hanging="360"/>
            </w:pPr>
          </w:p>
        </w:tc>
      </w:tr>
      <w:tr w:rsidR="00C3171A" w:rsidRPr="00EC517D" w14:paraId="5C4FB8CF" w14:textId="77777777" w:rsidTr="001F7FC2">
        <w:tc>
          <w:tcPr>
            <w:tcW w:w="3119" w:type="dxa"/>
          </w:tcPr>
          <w:p w14:paraId="62137236" w14:textId="77777777" w:rsidR="00DD6B0D" w:rsidRDefault="00C3171A" w:rsidP="00C3171A">
            <w:pPr>
              <w:pStyle w:val="NormalILM"/>
              <w:rPr>
                <w:rFonts w:eastAsia="Candara"/>
                <w:szCs w:val="22"/>
              </w:rPr>
            </w:pPr>
            <w:r w:rsidRPr="006C1709">
              <w:rPr>
                <w:b/>
                <w:bCs/>
                <w:szCs w:val="22"/>
              </w:rPr>
              <w:t>AC3.2</w:t>
            </w:r>
            <w:r>
              <w:rPr>
                <w:rFonts w:eastAsia="Candara"/>
                <w:szCs w:val="22"/>
              </w:rPr>
              <w:t xml:space="preserve"> </w:t>
            </w:r>
          </w:p>
          <w:p w14:paraId="79FF5160" w14:textId="77777777" w:rsidR="00DD6B0D" w:rsidRDefault="00DD6B0D" w:rsidP="00C3171A">
            <w:pPr>
              <w:pStyle w:val="NormalILM"/>
              <w:rPr>
                <w:szCs w:val="22"/>
              </w:rPr>
            </w:pPr>
          </w:p>
          <w:p w14:paraId="6491BECA" w14:textId="703989BC" w:rsidR="00C3171A" w:rsidRPr="006C1709" w:rsidRDefault="00C3171A" w:rsidP="00C3171A">
            <w:pPr>
              <w:pStyle w:val="NormalILM"/>
              <w:rPr>
                <w:rFonts w:eastAsia="Candara"/>
                <w:szCs w:val="22"/>
              </w:rPr>
            </w:pPr>
            <w:r>
              <w:rPr>
                <w:szCs w:val="22"/>
              </w:rPr>
              <w:t>Critique</w:t>
            </w:r>
            <w:r w:rsidR="00246F5C">
              <w:rPr>
                <w:szCs w:val="22"/>
              </w:rPr>
              <w:t xml:space="preserve"> </w:t>
            </w:r>
            <w:r>
              <w:rPr>
                <w:szCs w:val="22"/>
              </w:rPr>
              <w:t>organisational</w:t>
            </w:r>
            <w:r>
              <w:rPr>
                <w:rFonts w:eastAsia="Candara"/>
                <w:szCs w:val="22"/>
              </w:rPr>
              <w:t xml:space="preserve"> agility and resilience</w:t>
            </w:r>
          </w:p>
          <w:p w14:paraId="4651309C" w14:textId="77777777" w:rsidR="00C3171A" w:rsidRPr="006C1709" w:rsidRDefault="00C3171A" w:rsidP="00C3171A">
            <w:pPr>
              <w:pStyle w:val="NormalILM"/>
              <w:rPr>
                <w:szCs w:val="22"/>
              </w:rPr>
            </w:pPr>
          </w:p>
          <w:p w14:paraId="67687E79" w14:textId="363BC84F" w:rsidR="00C3171A" w:rsidRPr="00C3171A" w:rsidRDefault="00C3171A" w:rsidP="00C3171A">
            <w:pPr>
              <w:pStyle w:val="KSB"/>
              <w:rPr>
                <w:lang w:val="en-GB"/>
              </w:rPr>
            </w:pPr>
          </w:p>
        </w:tc>
        <w:tc>
          <w:tcPr>
            <w:tcW w:w="7513" w:type="dxa"/>
            <w:shd w:val="clear" w:color="auto" w:fill="FDE9D9"/>
          </w:tcPr>
          <w:p w14:paraId="33C2B9B9" w14:textId="77777777" w:rsidR="00C3171A" w:rsidRPr="006C1709" w:rsidRDefault="00C3171A" w:rsidP="00C3171A">
            <w:pPr>
              <w:pStyle w:val="NormalILM"/>
              <w:rPr>
                <w:rFonts w:eastAsia="Candara"/>
                <w:szCs w:val="22"/>
              </w:rPr>
            </w:pPr>
            <w:r>
              <w:rPr>
                <w:rFonts w:eastAsia="Candara"/>
                <w:szCs w:val="22"/>
              </w:rPr>
              <w:t xml:space="preserve">Organisation </w:t>
            </w:r>
            <w:r w:rsidRPr="006C1709">
              <w:rPr>
                <w:rFonts w:eastAsia="Candara"/>
                <w:szCs w:val="22"/>
              </w:rPr>
              <w:t>agility eg:</w:t>
            </w:r>
          </w:p>
          <w:p w14:paraId="505BBB02" w14:textId="77777777" w:rsidR="00C3171A" w:rsidRPr="006C1709" w:rsidRDefault="00C3171A" w:rsidP="0040052F">
            <w:pPr>
              <w:pStyle w:val="NormalILM"/>
              <w:numPr>
                <w:ilvl w:val="0"/>
                <w:numId w:val="63"/>
              </w:numPr>
              <w:rPr>
                <w:rFonts w:eastAsia="Candara"/>
                <w:szCs w:val="22"/>
              </w:rPr>
            </w:pPr>
            <w:r w:rsidRPr="006C1709">
              <w:rPr>
                <w:rFonts w:eastAsia="Candara"/>
                <w:szCs w:val="22"/>
              </w:rPr>
              <w:t xml:space="preserve">improve </w:t>
            </w:r>
            <w:proofErr w:type="gramStart"/>
            <w:r w:rsidRPr="006C1709">
              <w:rPr>
                <w:rFonts w:eastAsia="Candara"/>
                <w:szCs w:val="22"/>
              </w:rPr>
              <w:t>productivity</w:t>
            </w:r>
            <w:proofErr w:type="gramEnd"/>
          </w:p>
          <w:p w14:paraId="6A221C88" w14:textId="77777777" w:rsidR="00C3171A" w:rsidRPr="006C1709" w:rsidRDefault="00C3171A" w:rsidP="0040052F">
            <w:pPr>
              <w:pStyle w:val="NormalILM"/>
              <w:numPr>
                <w:ilvl w:val="0"/>
                <w:numId w:val="63"/>
              </w:numPr>
              <w:rPr>
                <w:rFonts w:eastAsia="Candara"/>
                <w:szCs w:val="22"/>
              </w:rPr>
            </w:pPr>
            <w:r w:rsidRPr="006C1709">
              <w:rPr>
                <w:rFonts w:eastAsia="Candara"/>
                <w:szCs w:val="22"/>
              </w:rPr>
              <w:t>improve</w:t>
            </w:r>
            <w:r>
              <w:rPr>
                <w:rFonts w:eastAsia="Candara"/>
                <w:szCs w:val="22"/>
              </w:rPr>
              <w:t xml:space="preserve"> </w:t>
            </w:r>
            <w:r w:rsidRPr="006C1709">
              <w:rPr>
                <w:rFonts w:eastAsia="Candara"/>
                <w:szCs w:val="22"/>
              </w:rPr>
              <w:t xml:space="preserve">work </w:t>
            </w:r>
            <w:proofErr w:type="gramStart"/>
            <w:r w:rsidRPr="006C1709">
              <w:rPr>
                <w:rFonts w:eastAsia="Candara"/>
                <w:szCs w:val="22"/>
              </w:rPr>
              <w:t>environment</w:t>
            </w:r>
            <w:proofErr w:type="gramEnd"/>
          </w:p>
          <w:p w14:paraId="39AD8152" w14:textId="77777777" w:rsidR="00C3171A" w:rsidRDefault="00C3171A" w:rsidP="0040052F">
            <w:pPr>
              <w:pStyle w:val="NormalILM"/>
              <w:numPr>
                <w:ilvl w:val="0"/>
                <w:numId w:val="63"/>
              </w:numPr>
              <w:rPr>
                <w:rFonts w:eastAsia="Candara"/>
                <w:szCs w:val="22"/>
              </w:rPr>
            </w:pPr>
            <w:r w:rsidRPr="006C1709">
              <w:rPr>
                <w:rFonts w:eastAsia="Candara"/>
                <w:szCs w:val="22"/>
              </w:rPr>
              <w:t xml:space="preserve">improve </w:t>
            </w:r>
            <w:proofErr w:type="gramStart"/>
            <w:r w:rsidRPr="006C1709">
              <w:rPr>
                <w:rFonts w:eastAsia="Candara"/>
                <w:szCs w:val="22"/>
              </w:rPr>
              <w:t>efficiency</w:t>
            </w:r>
            <w:proofErr w:type="gramEnd"/>
            <w:r w:rsidRPr="006C1709">
              <w:rPr>
                <w:rFonts w:eastAsia="Candara"/>
                <w:szCs w:val="22"/>
              </w:rPr>
              <w:t xml:space="preserve"> </w:t>
            </w:r>
          </w:p>
          <w:p w14:paraId="5047008D" w14:textId="77777777" w:rsidR="00C3171A" w:rsidRPr="006C1709" w:rsidRDefault="00C3171A" w:rsidP="0040052F">
            <w:pPr>
              <w:pStyle w:val="NormalILM"/>
              <w:numPr>
                <w:ilvl w:val="0"/>
                <w:numId w:val="63"/>
              </w:numPr>
              <w:rPr>
                <w:rFonts w:eastAsia="Candara"/>
                <w:szCs w:val="22"/>
              </w:rPr>
            </w:pPr>
            <w:r>
              <w:rPr>
                <w:rFonts w:eastAsia="Candara"/>
                <w:szCs w:val="22"/>
              </w:rPr>
              <w:t>strategic flux</w:t>
            </w:r>
          </w:p>
          <w:p w14:paraId="4EED124A" w14:textId="77777777" w:rsidR="00C3171A" w:rsidRPr="006C1709" w:rsidRDefault="00C3171A" w:rsidP="00C3171A">
            <w:pPr>
              <w:pStyle w:val="NormalILM"/>
              <w:rPr>
                <w:rFonts w:eastAsia="Candara"/>
                <w:szCs w:val="22"/>
              </w:rPr>
            </w:pPr>
          </w:p>
          <w:p w14:paraId="77E37E64" w14:textId="77777777" w:rsidR="00C3171A" w:rsidRPr="006C1709" w:rsidRDefault="00C3171A" w:rsidP="00C3171A">
            <w:pPr>
              <w:pStyle w:val="NormalILM"/>
              <w:rPr>
                <w:rFonts w:eastAsia="Candara"/>
                <w:szCs w:val="22"/>
              </w:rPr>
            </w:pPr>
            <w:r>
              <w:rPr>
                <w:rFonts w:eastAsia="Candara"/>
                <w:szCs w:val="22"/>
              </w:rPr>
              <w:t xml:space="preserve">Organisation </w:t>
            </w:r>
            <w:r w:rsidRPr="006C1709">
              <w:rPr>
                <w:rFonts w:eastAsia="Candara"/>
                <w:szCs w:val="22"/>
              </w:rPr>
              <w:t>resilience eg:</w:t>
            </w:r>
          </w:p>
          <w:p w14:paraId="6D74B68A" w14:textId="77777777" w:rsidR="00C3171A" w:rsidRPr="006C1709" w:rsidRDefault="00C3171A" w:rsidP="0040052F">
            <w:pPr>
              <w:pStyle w:val="NormalILM"/>
              <w:numPr>
                <w:ilvl w:val="0"/>
                <w:numId w:val="64"/>
              </w:numPr>
              <w:rPr>
                <w:rFonts w:eastAsia="Candara"/>
                <w:szCs w:val="22"/>
              </w:rPr>
            </w:pPr>
            <w:r w:rsidRPr="006C1709">
              <w:rPr>
                <w:rFonts w:eastAsia="Candara"/>
                <w:szCs w:val="22"/>
              </w:rPr>
              <w:t xml:space="preserve">recover from unexpected </w:t>
            </w:r>
            <w:proofErr w:type="gramStart"/>
            <w:r w:rsidRPr="006C1709">
              <w:rPr>
                <w:rFonts w:eastAsia="Candara"/>
                <w:szCs w:val="22"/>
              </w:rPr>
              <w:t>disruptions</w:t>
            </w:r>
            <w:proofErr w:type="gramEnd"/>
          </w:p>
          <w:p w14:paraId="318BC1D9" w14:textId="77777777" w:rsidR="00C3171A" w:rsidRPr="006C1709" w:rsidRDefault="00C3171A" w:rsidP="0040052F">
            <w:pPr>
              <w:pStyle w:val="NormalILM"/>
              <w:numPr>
                <w:ilvl w:val="0"/>
                <w:numId w:val="64"/>
              </w:numPr>
              <w:rPr>
                <w:rFonts w:eastAsia="Candara"/>
                <w:szCs w:val="22"/>
              </w:rPr>
            </w:pPr>
            <w:r w:rsidRPr="006C1709">
              <w:rPr>
                <w:rFonts w:eastAsia="Candara"/>
                <w:szCs w:val="22"/>
              </w:rPr>
              <w:t xml:space="preserve">adapt fast to deal with </w:t>
            </w:r>
            <w:proofErr w:type="gramStart"/>
            <w:r w:rsidRPr="006C1709">
              <w:rPr>
                <w:rFonts w:eastAsia="Candara"/>
                <w:szCs w:val="22"/>
              </w:rPr>
              <w:t>changes</w:t>
            </w:r>
            <w:proofErr w:type="gramEnd"/>
          </w:p>
          <w:p w14:paraId="1D94C4A5" w14:textId="77777777" w:rsidR="00C3171A" w:rsidRDefault="00C3171A" w:rsidP="0040052F">
            <w:pPr>
              <w:pStyle w:val="NormalILM"/>
              <w:numPr>
                <w:ilvl w:val="0"/>
                <w:numId w:val="64"/>
              </w:numPr>
              <w:rPr>
                <w:rFonts w:eastAsia="Candara"/>
                <w:szCs w:val="22"/>
              </w:rPr>
            </w:pPr>
            <w:r w:rsidRPr="006C1709">
              <w:rPr>
                <w:rFonts w:eastAsia="Candara"/>
                <w:szCs w:val="22"/>
              </w:rPr>
              <w:t>proactive rather than reactive</w:t>
            </w:r>
          </w:p>
          <w:p w14:paraId="13A126E3" w14:textId="3597DA0C" w:rsidR="00C3171A" w:rsidRPr="00C3171A" w:rsidRDefault="00C3171A" w:rsidP="00C3171A">
            <w:pPr>
              <w:pStyle w:val="NormalILM"/>
              <w:ind w:left="720"/>
              <w:rPr>
                <w:rFonts w:eastAsia="Candara"/>
                <w:szCs w:val="22"/>
              </w:rPr>
            </w:pPr>
          </w:p>
        </w:tc>
        <w:tc>
          <w:tcPr>
            <w:tcW w:w="3113" w:type="dxa"/>
          </w:tcPr>
          <w:p w14:paraId="18F7F6C9" w14:textId="6A65EB6E" w:rsidR="00C3171A" w:rsidRPr="006C1709" w:rsidRDefault="00C3171A" w:rsidP="00C3171A">
            <w:pPr>
              <w:pStyle w:val="NormalILM"/>
              <w:rPr>
                <w:rFonts w:eastAsia="Candara"/>
                <w:szCs w:val="22"/>
              </w:rPr>
            </w:pPr>
            <w:r>
              <w:rPr>
                <w:rFonts w:eastAsia="Candara"/>
                <w:szCs w:val="22"/>
              </w:rPr>
              <w:t>T</w:t>
            </w:r>
            <w:r w:rsidRPr="006C1709">
              <w:rPr>
                <w:rFonts w:eastAsia="Candara"/>
                <w:szCs w:val="22"/>
              </w:rPr>
              <w:t xml:space="preserve">he learner must </w:t>
            </w:r>
            <w:r>
              <w:rPr>
                <w:rFonts w:eastAsia="Candara"/>
                <w:szCs w:val="22"/>
              </w:rPr>
              <w:t xml:space="preserve">critique own </w:t>
            </w:r>
            <w:r w:rsidR="00246F5C">
              <w:rPr>
                <w:rFonts w:eastAsia="Candara"/>
                <w:szCs w:val="22"/>
              </w:rPr>
              <w:t xml:space="preserve">organisation’s </w:t>
            </w:r>
            <w:r w:rsidRPr="006C1709">
              <w:rPr>
                <w:rFonts w:eastAsia="Candara"/>
                <w:szCs w:val="22"/>
              </w:rPr>
              <w:t>agility and resilience</w:t>
            </w:r>
            <w:r w:rsidR="00005E90">
              <w:rPr>
                <w:rFonts w:eastAsia="Candara"/>
                <w:szCs w:val="22"/>
              </w:rPr>
              <w:t xml:space="preserve"> in relation to crisis management.</w:t>
            </w:r>
          </w:p>
          <w:p w14:paraId="7BC34373" w14:textId="77777777" w:rsidR="00C3171A" w:rsidRPr="006C1709" w:rsidRDefault="00C3171A" w:rsidP="00C3171A">
            <w:pPr>
              <w:pStyle w:val="NormalILM"/>
              <w:rPr>
                <w:rFonts w:eastAsia="Candara"/>
                <w:szCs w:val="22"/>
              </w:rPr>
            </w:pPr>
          </w:p>
          <w:p w14:paraId="2721F20E" w14:textId="09D513A9" w:rsidR="00C3171A" w:rsidRPr="00EC517D" w:rsidRDefault="00C3171A" w:rsidP="00C3171A">
            <w:pPr>
              <w:pStyle w:val="NormalILM"/>
            </w:pPr>
          </w:p>
        </w:tc>
      </w:tr>
      <w:tr w:rsidR="00C3171A" w:rsidRPr="00EC517D" w14:paraId="3038000C" w14:textId="77777777" w:rsidTr="001F7FC2">
        <w:tc>
          <w:tcPr>
            <w:tcW w:w="3119" w:type="dxa"/>
          </w:tcPr>
          <w:p w14:paraId="08D3734C" w14:textId="77777777" w:rsidR="00DD6B0D" w:rsidRDefault="00C3171A" w:rsidP="00C3171A">
            <w:pPr>
              <w:pStyle w:val="NormalILM"/>
              <w:rPr>
                <w:b/>
                <w:bCs/>
                <w:szCs w:val="22"/>
              </w:rPr>
            </w:pPr>
            <w:r w:rsidRPr="006C1709">
              <w:rPr>
                <w:b/>
                <w:bCs/>
                <w:szCs w:val="22"/>
              </w:rPr>
              <w:t>AC3.3</w:t>
            </w:r>
            <w:r>
              <w:rPr>
                <w:b/>
                <w:bCs/>
                <w:szCs w:val="22"/>
              </w:rPr>
              <w:t xml:space="preserve"> </w:t>
            </w:r>
          </w:p>
          <w:p w14:paraId="5EF86EB6" w14:textId="77777777" w:rsidR="00DD6B0D" w:rsidRDefault="00DD6B0D" w:rsidP="00C3171A">
            <w:pPr>
              <w:pStyle w:val="NormalILM"/>
              <w:rPr>
                <w:b/>
                <w:bCs/>
              </w:rPr>
            </w:pPr>
          </w:p>
          <w:p w14:paraId="52F8D3F3" w14:textId="7D0182E0" w:rsidR="00C3171A" w:rsidRPr="006C1709" w:rsidRDefault="00C3171A" w:rsidP="00C3171A">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p>
          <w:p w14:paraId="156CAA75" w14:textId="3E06C296" w:rsidR="00C3171A" w:rsidRPr="006C1709" w:rsidRDefault="00C3171A" w:rsidP="00DD6B0D">
            <w:pPr>
              <w:pStyle w:val="NormalILM"/>
              <w:rPr>
                <w:szCs w:val="22"/>
              </w:rPr>
            </w:pPr>
            <w:r w:rsidRPr="006C1709">
              <w:rPr>
                <w:szCs w:val="22"/>
              </w:rPr>
              <w:t xml:space="preserve"> </w:t>
            </w:r>
          </w:p>
          <w:p w14:paraId="3059A019" w14:textId="77777777" w:rsidR="00C3171A" w:rsidRPr="00C04863" w:rsidRDefault="00C3171A" w:rsidP="00C3171A">
            <w:pPr>
              <w:pStyle w:val="NormalILM"/>
              <w:rPr>
                <w:b/>
                <w:bCs/>
              </w:rPr>
            </w:pPr>
          </w:p>
        </w:tc>
        <w:tc>
          <w:tcPr>
            <w:tcW w:w="7513" w:type="dxa"/>
            <w:shd w:val="clear" w:color="auto" w:fill="FDE9D9"/>
          </w:tcPr>
          <w:p w14:paraId="04D4040E" w14:textId="6305B7CC" w:rsidR="00C3171A" w:rsidRPr="006C1709" w:rsidRDefault="00C3171A" w:rsidP="00C3171A">
            <w:pPr>
              <w:pStyle w:val="NormalILM"/>
              <w:rPr>
                <w:rFonts w:eastAsia="Candara"/>
                <w:szCs w:val="22"/>
              </w:rPr>
            </w:pPr>
            <w:r>
              <w:rPr>
                <w:rFonts w:eastAsia="Candara"/>
                <w:szCs w:val="22"/>
              </w:rPr>
              <w:t xml:space="preserve">Assessment of </w:t>
            </w:r>
            <w:r w:rsidRPr="006C1709">
              <w:rPr>
                <w:rFonts w:eastAsia="Candara"/>
                <w:szCs w:val="22"/>
              </w:rPr>
              <w:t>personal effective</w:t>
            </w:r>
            <w:r>
              <w:rPr>
                <w:rFonts w:eastAsia="Candara"/>
                <w:szCs w:val="22"/>
              </w:rPr>
              <w:t>ness</w:t>
            </w:r>
            <w:r w:rsidRPr="006C1709">
              <w:rPr>
                <w:rFonts w:eastAsia="Candara"/>
                <w:szCs w:val="22"/>
              </w:rPr>
              <w:t xml:space="preserve"> </w:t>
            </w:r>
            <w:r>
              <w:rPr>
                <w:rFonts w:eastAsia="Candara"/>
                <w:szCs w:val="22"/>
              </w:rPr>
              <w:t xml:space="preserve">and preparedness </w:t>
            </w:r>
            <w:r w:rsidR="00634735">
              <w:rPr>
                <w:rFonts w:eastAsia="Candara"/>
                <w:szCs w:val="22"/>
              </w:rPr>
              <w:t>for</w:t>
            </w:r>
            <w:r w:rsidRPr="006C1709">
              <w:rPr>
                <w:rFonts w:eastAsia="Candara"/>
                <w:szCs w:val="22"/>
              </w:rPr>
              <w:t>:</w:t>
            </w:r>
          </w:p>
          <w:p w14:paraId="54AC2D61" w14:textId="77777777" w:rsidR="00C3171A" w:rsidRPr="006C1709" w:rsidRDefault="00C3171A" w:rsidP="0040052F">
            <w:pPr>
              <w:pStyle w:val="NormalILM"/>
              <w:numPr>
                <w:ilvl w:val="0"/>
                <w:numId w:val="65"/>
              </w:numPr>
              <w:rPr>
                <w:rFonts w:eastAsia="Candara"/>
                <w:szCs w:val="22"/>
              </w:rPr>
            </w:pPr>
            <w:r w:rsidRPr="006C1709">
              <w:rPr>
                <w:rFonts w:eastAsia="Candara"/>
                <w:szCs w:val="22"/>
              </w:rPr>
              <w:t>crisis management</w:t>
            </w:r>
          </w:p>
          <w:p w14:paraId="6C55C717" w14:textId="77777777" w:rsidR="00C3171A" w:rsidRPr="006C1709" w:rsidRDefault="00C3171A" w:rsidP="0040052F">
            <w:pPr>
              <w:pStyle w:val="NormalILM"/>
              <w:numPr>
                <w:ilvl w:val="0"/>
                <w:numId w:val="65"/>
              </w:numPr>
              <w:rPr>
                <w:rFonts w:eastAsia="Candara"/>
                <w:szCs w:val="22"/>
              </w:rPr>
            </w:pPr>
            <w:r w:rsidRPr="006C1709">
              <w:rPr>
                <w:rFonts w:eastAsia="Candara"/>
                <w:szCs w:val="22"/>
              </w:rPr>
              <w:t>agility</w:t>
            </w:r>
          </w:p>
          <w:p w14:paraId="31C3A9EE" w14:textId="77777777" w:rsidR="00C3171A" w:rsidRPr="006C1709" w:rsidRDefault="00C3171A" w:rsidP="0040052F">
            <w:pPr>
              <w:pStyle w:val="NormalILM"/>
              <w:numPr>
                <w:ilvl w:val="0"/>
                <w:numId w:val="65"/>
              </w:numPr>
              <w:rPr>
                <w:rFonts w:eastAsia="Candara"/>
                <w:szCs w:val="22"/>
              </w:rPr>
            </w:pPr>
            <w:r w:rsidRPr="006C1709">
              <w:rPr>
                <w:rFonts w:eastAsia="Candara"/>
                <w:szCs w:val="22"/>
              </w:rPr>
              <w:t>resilience</w:t>
            </w:r>
          </w:p>
          <w:p w14:paraId="3A5ACA94" w14:textId="77777777" w:rsidR="00C3171A" w:rsidRPr="006C1709" w:rsidRDefault="00C3171A" w:rsidP="00C3171A">
            <w:pPr>
              <w:pStyle w:val="NormalILM"/>
              <w:rPr>
                <w:rFonts w:eastAsia="Candara"/>
                <w:szCs w:val="22"/>
              </w:rPr>
            </w:pPr>
          </w:p>
          <w:p w14:paraId="481A75AB" w14:textId="77777777" w:rsidR="00C3171A" w:rsidRPr="006C1709" w:rsidRDefault="00C3171A" w:rsidP="00C3171A">
            <w:pPr>
              <w:pStyle w:val="NormalILM"/>
              <w:rPr>
                <w:rFonts w:eastAsia="Candara"/>
                <w:color w:val="3B3C42"/>
                <w:szCs w:val="22"/>
              </w:rPr>
            </w:pPr>
          </w:p>
          <w:p w14:paraId="795FBE8A" w14:textId="77777777" w:rsidR="00C3171A" w:rsidRPr="00E35C2C" w:rsidRDefault="00C3171A" w:rsidP="00C3171A">
            <w:pPr>
              <w:pStyle w:val="NormalILM"/>
            </w:pPr>
          </w:p>
        </w:tc>
        <w:tc>
          <w:tcPr>
            <w:tcW w:w="3113" w:type="dxa"/>
          </w:tcPr>
          <w:p w14:paraId="3A20FC29" w14:textId="77777777" w:rsidR="00C3171A" w:rsidRDefault="00C3171A" w:rsidP="00C3171A">
            <w:pPr>
              <w:pStyle w:val="NormalILM"/>
              <w:rPr>
                <w:rFonts w:eastAsia="Candara"/>
                <w:szCs w:val="22"/>
              </w:rPr>
            </w:pPr>
            <w:r w:rsidRPr="006C1709">
              <w:rPr>
                <w:rFonts w:eastAsia="Candara"/>
                <w:szCs w:val="22"/>
              </w:rPr>
              <w:t xml:space="preserve">The learner must </w:t>
            </w:r>
            <w:r>
              <w:rPr>
                <w:rFonts w:eastAsia="Candara"/>
                <w:szCs w:val="22"/>
              </w:rPr>
              <w:t>assess their</w:t>
            </w:r>
            <w:r w:rsidRPr="006C1709">
              <w:rPr>
                <w:rFonts w:eastAsia="Candara"/>
                <w:szCs w:val="22"/>
              </w:rPr>
              <w:t xml:space="preserve"> personal effectiveness </w:t>
            </w:r>
            <w:r>
              <w:rPr>
                <w:rFonts w:eastAsia="Candara"/>
                <w:szCs w:val="22"/>
              </w:rPr>
              <w:t xml:space="preserve">and preparedness </w:t>
            </w:r>
            <w:r w:rsidRPr="006C1709">
              <w:rPr>
                <w:rFonts w:eastAsia="Candara"/>
                <w:szCs w:val="22"/>
              </w:rPr>
              <w:t>in relation to AC 3.1 and AC3.2</w:t>
            </w:r>
            <w:r>
              <w:rPr>
                <w:rFonts w:eastAsia="Candara"/>
                <w:szCs w:val="22"/>
              </w:rPr>
              <w:t>, including:</w:t>
            </w:r>
          </w:p>
          <w:p w14:paraId="1E767EF9" w14:textId="77777777" w:rsidR="00C3171A" w:rsidRPr="006C1709" w:rsidRDefault="00C3171A" w:rsidP="0040052F">
            <w:pPr>
              <w:pStyle w:val="NormalILM"/>
              <w:numPr>
                <w:ilvl w:val="0"/>
                <w:numId w:val="147"/>
              </w:numPr>
              <w:rPr>
                <w:rFonts w:eastAsia="Candara"/>
                <w:szCs w:val="22"/>
              </w:rPr>
            </w:pPr>
            <w:r w:rsidRPr="006C1709">
              <w:rPr>
                <w:rFonts w:eastAsia="Candara"/>
                <w:szCs w:val="22"/>
              </w:rPr>
              <w:t>crisis management</w:t>
            </w:r>
          </w:p>
          <w:p w14:paraId="42F1D446" w14:textId="77777777" w:rsidR="00C3171A" w:rsidRPr="006C1709" w:rsidRDefault="00C3171A" w:rsidP="0040052F">
            <w:pPr>
              <w:pStyle w:val="NormalILM"/>
              <w:numPr>
                <w:ilvl w:val="0"/>
                <w:numId w:val="147"/>
              </w:numPr>
              <w:rPr>
                <w:rFonts w:eastAsia="Candara"/>
                <w:szCs w:val="22"/>
              </w:rPr>
            </w:pPr>
            <w:r w:rsidRPr="006C1709">
              <w:rPr>
                <w:rFonts w:eastAsia="Candara"/>
                <w:szCs w:val="22"/>
              </w:rPr>
              <w:t>agility</w:t>
            </w:r>
          </w:p>
          <w:p w14:paraId="526955A6" w14:textId="77777777" w:rsidR="00C3171A" w:rsidRPr="006C1709" w:rsidRDefault="00C3171A" w:rsidP="0040052F">
            <w:pPr>
              <w:pStyle w:val="NormalILM"/>
              <w:numPr>
                <w:ilvl w:val="0"/>
                <w:numId w:val="147"/>
              </w:numPr>
              <w:rPr>
                <w:rFonts w:eastAsia="Candara"/>
                <w:szCs w:val="22"/>
              </w:rPr>
            </w:pPr>
            <w:r w:rsidRPr="006C1709">
              <w:rPr>
                <w:rFonts w:eastAsia="Candara"/>
                <w:szCs w:val="22"/>
              </w:rPr>
              <w:t>resilience</w:t>
            </w:r>
          </w:p>
          <w:p w14:paraId="691D9DB4" w14:textId="3B3BDD99" w:rsidR="00C3171A" w:rsidRPr="00EC517D" w:rsidRDefault="00C3171A" w:rsidP="00C3171A">
            <w:pPr>
              <w:pStyle w:val="NormalILM"/>
              <w:rPr>
                <w:color w:val="3B3C42"/>
              </w:rPr>
            </w:pPr>
          </w:p>
        </w:tc>
      </w:tr>
      <w:tr w:rsidR="00C3171A" w:rsidRPr="00EC517D" w14:paraId="76B9D9E9" w14:textId="77777777" w:rsidTr="001F7FC2">
        <w:tc>
          <w:tcPr>
            <w:tcW w:w="3119" w:type="dxa"/>
          </w:tcPr>
          <w:p w14:paraId="23E3E512" w14:textId="77777777" w:rsidR="00DD6B0D" w:rsidRDefault="00C3171A" w:rsidP="00C3171A">
            <w:pPr>
              <w:pStyle w:val="NormalILM"/>
              <w:rPr>
                <w:b/>
                <w:bCs/>
                <w:szCs w:val="22"/>
              </w:rPr>
            </w:pPr>
            <w:bookmarkStart w:id="124" w:name="_Hlk90287609"/>
            <w:r>
              <w:rPr>
                <w:b/>
                <w:bCs/>
                <w:szCs w:val="22"/>
              </w:rPr>
              <w:t xml:space="preserve">AC 3.4 </w:t>
            </w:r>
          </w:p>
          <w:p w14:paraId="04306A74" w14:textId="77777777" w:rsidR="00DD6B0D" w:rsidRDefault="00DD6B0D" w:rsidP="00C3171A">
            <w:pPr>
              <w:pStyle w:val="NormalILM"/>
              <w:rPr>
                <w:b/>
                <w:bCs/>
                <w:szCs w:val="22"/>
              </w:rPr>
            </w:pPr>
          </w:p>
          <w:p w14:paraId="7A2E3AEF" w14:textId="5070979E" w:rsidR="00C3171A" w:rsidRPr="006C1709" w:rsidRDefault="00C3171A" w:rsidP="00C3171A">
            <w:pPr>
              <w:pStyle w:val="NormalILM"/>
              <w:rPr>
                <w:rFonts w:eastAsia="Candara"/>
              </w:rPr>
            </w:pPr>
            <w:r w:rsidRPr="00C84DBF">
              <w:rPr>
                <w:rFonts w:eastAsia="Candara"/>
              </w:rPr>
              <w:t xml:space="preserve">Produce an action plan to develop </w:t>
            </w:r>
            <w:r w:rsidRPr="006C1709">
              <w:rPr>
                <w:rFonts w:eastAsia="Candara"/>
              </w:rPr>
              <w:t>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p>
          <w:p w14:paraId="62EB3DF5" w14:textId="77777777" w:rsidR="00C3171A" w:rsidRPr="00EC517D" w:rsidRDefault="00C3171A" w:rsidP="00C3171A">
            <w:pPr>
              <w:pStyle w:val="KSB"/>
            </w:pPr>
          </w:p>
        </w:tc>
        <w:tc>
          <w:tcPr>
            <w:tcW w:w="7513" w:type="dxa"/>
            <w:shd w:val="clear" w:color="auto" w:fill="FDE9D9"/>
          </w:tcPr>
          <w:p w14:paraId="5A97DA7C" w14:textId="77777777" w:rsidR="00C3171A" w:rsidRPr="006C1709" w:rsidRDefault="00C3171A" w:rsidP="00C3171A">
            <w:pPr>
              <w:pStyle w:val="NormalILM"/>
              <w:rPr>
                <w:rFonts w:eastAsia="Candara"/>
                <w:szCs w:val="22"/>
              </w:rPr>
            </w:pPr>
            <w:r w:rsidRPr="006C1709">
              <w:rPr>
                <w:rFonts w:eastAsia="Candara"/>
                <w:szCs w:val="22"/>
              </w:rPr>
              <w:t>Setting a S</w:t>
            </w:r>
            <w:r>
              <w:rPr>
                <w:rFonts w:eastAsia="Candara"/>
                <w:szCs w:val="22"/>
              </w:rPr>
              <w:t xml:space="preserve">pecific </w:t>
            </w:r>
            <w:r w:rsidRPr="006C1709">
              <w:rPr>
                <w:rFonts w:eastAsia="Candara"/>
                <w:szCs w:val="22"/>
              </w:rPr>
              <w:t>M</w:t>
            </w:r>
            <w:r>
              <w:rPr>
                <w:rFonts w:eastAsia="Candara"/>
                <w:szCs w:val="22"/>
              </w:rPr>
              <w:t xml:space="preserve">easurable </w:t>
            </w:r>
            <w:r w:rsidRPr="006C1709">
              <w:rPr>
                <w:rFonts w:eastAsia="Candara"/>
                <w:szCs w:val="22"/>
              </w:rPr>
              <w:t>A</w:t>
            </w:r>
            <w:r>
              <w:rPr>
                <w:rFonts w:eastAsia="Candara"/>
                <w:szCs w:val="22"/>
              </w:rPr>
              <w:t xml:space="preserve">chievable </w:t>
            </w:r>
            <w:r w:rsidRPr="006C1709">
              <w:rPr>
                <w:rFonts w:eastAsia="Candara"/>
                <w:szCs w:val="22"/>
              </w:rPr>
              <w:t>R</w:t>
            </w:r>
            <w:r>
              <w:rPr>
                <w:rFonts w:eastAsia="Candara"/>
                <w:szCs w:val="22"/>
              </w:rPr>
              <w:t xml:space="preserve">ealistic </w:t>
            </w:r>
            <w:r w:rsidRPr="006C1709">
              <w:rPr>
                <w:rFonts w:eastAsia="Candara"/>
                <w:szCs w:val="22"/>
              </w:rPr>
              <w:t>T</w:t>
            </w:r>
            <w:r>
              <w:rPr>
                <w:rFonts w:eastAsia="Candara"/>
                <w:szCs w:val="22"/>
              </w:rPr>
              <w:t xml:space="preserve">ime bound (SMART) </w:t>
            </w:r>
            <w:r w:rsidRPr="006C1709">
              <w:rPr>
                <w:rFonts w:eastAsia="Candara"/>
                <w:szCs w:val="22"/>
              </w:rPr>
              <w:t>action plan of personal effective</w:t>
            </w:r>
            <w:r>
              <w:rPr>
                <w:rFonts w:eastAsia="Candara"/>
                <w:szCs w:val="22"/>
              </w:rPr>
              <w:t>ness and</w:t>
            </w:r>
            <w:r w:rsidRPr="006C1709">
              <w:rPr>
                <w:rFonts w:eastAsia="Candara"/>
                <w:szCs w:val="22"/>
              </w:rPr>
              <w:t xml:space="preserve"> </w:t>
            </w:r>
            <w:r w:rsidRPr="00736853">
              <w:rPr>
                <w:rFonts w:eastAsia="Candara"/>
              </w:rPr>
              <w:t>preparedness</w:t>
            </w:r>
            <w:r>
              <w:rPr>
                <w:rFonts w:eastAsia="Candara"/>
              </w:rPr>
              <w:t xml:space="preserve"> including</w:t>
            </w:r>
            <w:r w:rsidRPr="006C1709">
              <w:rPr>
                <w:rFonts w:eastAsia="Candara"/>
                <w:szCs w:val="22"/>
              </w:rPr>
              <w:t>:</w:t>
            </w:r>
          </w:p>
          <w:p w14:paraId="0EA5A409" w14:textId="77777777" w:rsidR="00C3171A" w:rsidRPr="006C1709" w:rsidRDefault="00C3171A" w:rsidP="0040052F">
            <w:pPr>
              <w:pStyle w:val="NormalILM"/>
              <w:numPr>
                <w:ilvl w:val="0"/>
                <w:numId w:val="66"/>
              </w:numPr>
              <w:rPr>
                <w:rFonts w:eastAsia="Candara"/>
                <w:szCs w:val="22"/>
              </w:rPr>
            </w:pPr>
            <w:r w:rsidRPr="006C1709">
              <w:rPr>
                <w:rFonts w:eastAsia="Candara"/>
                <w:szCs w:val="22"/>
              </w:rPr>
              <w:t>crisis management</w:t>
            </w:r>
          </w:p>
          <w:p w14:paraId="0392B0B6" w14:textId="77777777" w:rsidR="00C3171A" w:rsidRPr="006C1709" w:rsidRDefault="00C3171A" w:rsidP="0040052F">
            <w:pPr>
              <w:pStyle w:val="NormalILM"/>
              <w:numPr>
                <w:ilvl w:val="0"/>
                <w:numId w:val="66"/>
              </w:numPr>
              <w:rPr>
                <w:rFonts w:eastAsia="Candara"/>
                <w:szCs w:val="22"/>
              </w:rPr>
            </w:pPr>
            <w:r w:rsidRPr="006C1709">
              <w:rPr>
                <w:rFonts w:eastAsia="Candara"/>
                <w:szCs w:val="22"/>
              </w:rPr>
              <w:t>agility</w:t>
            </w:r>
          </w:p>
          <w:p w14:paraId="2D91D583" w14:textId="77777777" w:rsidR="00C3171A" w:rsidRPr="006C1709" w:rsidRDefault="00C3171A" w:rsidP="0040052F">
            <w:pPr>
              <w:pStyle w:val="NormalILM"/>
              <w:numPr>
                <w:ilvl w:val="0"/>
                <w:numId w:val="66"/>
              </w:numPr>
              <w:rPr>
                <w:rFonts w:eastAsia="Candara"/>
                <w:szCs w:val="22"/>
              </w:rPr>
            </w:pPr>
            <w:r w:rsidRPr="006C1709">
              <w:rPr>
                <w:rFonts w:eastAsia="Candara"/>
                <w:szCs w:val="22"/>
              </w:rPr>
              <w:t>resilience</w:t>
            </w:r>
          </w:p>
          <w:p w14:paraId="4EB8E08D" w14:textId="77777777" w:rsidR="00C3171A" w:rsidRPr="006C1709" w:rsidRDefault="00C3171A" w:rsidP="00C3171A">
            <w:pPr>
              <w:pStyle w:val="NormalILM"/>
              <w:rPr>
                <w:rFonts w:eastAsia="Candara"/>
                <w:szCs w:val="22"/>
              </w:rPr>
            </w:pPr>
          </w:p>
          <w:p w14:paraId="258B5286" w14:textId="77777777" w:rsidR="00C3171A" w:rsidRPr="006C1709" w:rsidRDefault="00C3171A" w:rsidP="00C3171A">
            <w:pPr>
              <w:pStyle w:val="NormalILM"/>
              <w:rPr>
                <w:rFonts w:eastAsia="Candara"/>
                <w:color w:val="3B3C42"/>
                <w:szCs w:val="22"/>
              </w:rPr>
            </w:pPr>
          </w:p>
          <w:p w14:paraId="610D98EF" w14:textId="77777777" w:rsidR="00C3171A" w:rsidRPr="00EC517D" w:rsidRDefault="00C3171A" w:rsidP="00C3171A">
            <w:pPr>
              <w:pStyle w:val="NormalILM"/>
            </w:pPr>
          </w:p>
        </w:tc>
        <w:tc>
          <w:tcPr>
            <w:tcW w:w="3113" w:type="dxa"/>
          </w:tcPr>
          <w:p w14:paraId="32705DDB" w14:textId="5F6D73CA" w:rsidR="00B179FA" w:rsidRDefault="00C3171A" w:rsidP="00B179FA">
            <w:pPr>
              <w:pStyle w:val="NormalILM"/>
              <w:rPr>
                <w:rFonts w:eastAsia="Candara"/>
                <w:szCs w:val="22"/>
              </w:rPr>
            </w:pPr>
            <w:r>
              <w:rPr>
                <w:rFonts w:eastAsia="Candara"/>
                <w:szCs w:val="22"/>
              </w:rPr>
              <w:t xml:space="preserve">The learner must produce a SMART action plan </w:t>
            </w:r>
            <w:r w:rsidR="00855EF9" w:rsidRPr="00F71ED6">
              <w:rPr>
                <w:szCs w:val="22"/>
              </w:rPr>
              <w:t xml:space="preserve">to address areas of </w:t>
            </w:r>
            <w:r w:rsidR="00855EF9">
              <w:rPr>
                <w:szCs w:val="22"/>
              </w:rPr>
              <w:t xml:space="preserve">personal </w:t>
            </w:r>
            <w:r w:rsidR="00855EF9" w:rsidRPr="00F71ED6">
              <w:rPr>
                <w:szCs w:val="22"/>
              </w:rPr>
              <w:t>effectiveness and preparedness</w:t>
            </w:r>
            <w:r w:rsidR="00855EF9">
              <w:rPr>
                <w:szCs w:val="22"/>
              </w:rPr>
              <w:t xml:space="preserve"> in AC3.</w:t>
            </w:r>
            <w:proofErr w:type="gramStart"/>
            <w:r w:rsidR="00855EF9">
              <w:rPr>
                <w:szCs w:val="22"/>
              </w:rPr>
              <w:t xml:space="preserve">3 </w:t>
            </w:r>
            <w:r w:rsidR="00855EF9" w:rsidRPr="00F71ED6">
              <w:rPr>
                <w:szCs w:val="22"/>
              </w:rPr>
              <w:t xml:space="preserve"> including</w:t>
            </w:r>
            <w:proofErr w:type="gramEnd"/>
            <w:r w:rsidR="00855EF9">
              <w:rPr>
                <w:szCs w:val="22"/>
              </w:rPr>
              <w:t>:</w:t>
            </w:r>
            <w:r w:rsidR="00855EF9" w:rsidRPr="006C1709" w:rsidDel="00855EF9">
              <w:rPr>
                <w:rFonts w:eastAsia="Candara"/>
                <w:szCs w:val="22"/>
              </w:rPr>
              <w:t xml:space="preserve"> </w:t>
            </w:r>
          </w:p>
          <w:p w14:paraId="580EB4E6" w14:textId="77777777" w:rsidR="00C3171A" w:rsidRPr="006C1709" w:rsidRDefault="00C3171A" w:rsidP="0040052F">
            <w:pPr>
              <w:pStyle w:val="NormalILM"/>
              <w:numPr>
                <w:ilvl w:val="0"/>
                <w:numId w:val="148"/>
              </w:numPr>
              <w:rPr>
                <w:rFonts w:eastAsia="Candara"/>
                <w:szCs w:val="22"/>
              </w:rPr>
            </w:pPr>
            <w:r w:rsidRPr="006C1709">
              <w:rPr>
                <w:rFonts w:eastAsia="Candara"/>
                <w:szCs w:val="22"/>
              </w:rPr>
              <w:t>crisis management</w:t>
            </w:r>
          </w:p>
          <w:p w14:paraId="473ECBDF" w14:textId="77777777" w:rsidR="00C3171A" w:rsidRPr="006C1709" w:rsidRDefault="00C3171A" w:rsidP="0040052F">
            <w:pPr>
              <w:pStyle w:val="NormalILM"/>
              <w:numPr>
                <w:ilvl w:val="0"/>
                <w:numId w:val="148"/>
              </w:numPr>
              <w:rPr>
                <w:rFonts w:eastAsia="Candara"/>
                <w:szCs w:val="22"/>
              </w:rPr>
            </w:pPr>
            <w:r w:rsidRPr="006C1709">
              <w:rPr>
                <w:rFonts w:eastAsia="Candara"/>
                <w:szCs w:val="22"/>
              </w:rPr>
              <w:t>agility</w:t>
            </w:r>
          </w:p>
          <w:p w14:paraId="4F200E91" w14:textId="77777777" w:rsidR="00C3171A" w:rsidRPr="006C1709" w:rsidRDefault="00C3171A" w:rsidP="0040052F">
            <w:pPr>
              <w:pStyle w:val="NormalILM"/>
              <w:numPr>
                <w:ilvl w:val="0"/>
                <w:numId w:val="148"/>
              </w:numPr>
              <w:rPr>
                <w:rFonts w:eastAsia="Candara"/>
                <w:szCs w:val="22"/>
              </w:rPr>
            </w:pPr>
            <w:r w:rsidRPr="006C1709">
              <w:rPr>
                <w:rFonts w:eastAsia="Candara"/>
                <w:szCs w:val="22"/>
              </w:rPr>
              <w:t>resilience</w:t>
            </w:r>
          </w:p>
          <w:p w14:paraId="61683B5A" w14:textId="6A35721C" w:rsidR="00C3171A" w:rsidRPr="001F3F7D" w:rsidRDefault="00C3171A" w:rsidP="00C3171A">
            <w:pPr>
              <w:pStyle w:val="NormalILM"/>
            </w:pPr>
          </w:p>
        </w:tc>
      </w:tr>
    </w:tbl>
    <w:bookmarkEnd w:id="124"/>
    <w:p w14:paraId="291A619C" w14:textId="2579B4E3" w:rsidR="00CE6B8E" w:rsidRPr="00104DB6" w:rsidRDefault="003925A4" w:rsidP="00E61D6A">
      <w:pPr>
        <w:pStyle w:val="ACheading"/>
        <w:rPr>
          <w:rFonts w:eastAsia="Calibri"/>
        </w:rPr>
      </w:pPr>
      <w:r w:rsidRPr="00104DB6">
        <w:rPr>
          <w:rFonts w:eastAsia="Calibri"/>
        </w:rPr>
        <w:lastRenderedPageBreak/>
        <w:t xml:space="preserve">Guidance for </w:t>
      </w:r>
      <w:r w:rsidR="00CE6B8E" w:rsidRPr="00104DB6">
        <w:rPr>
          <w:rFonts w:eastAsia="Calibri"/>
        </w:rPr>
        <w:t>Delivery</w:t>
      </w:r>
    </w:p>
    <w:p w14:paraId="648F8C73" w14:textId="77777777" w:rsidR="00C3171A" w:rsidRDefault="00C3171A" w:rsidP="00C3171A">
      <w:pPr>
        <w:pStyle w:val="NormalILM"/>
      </w:pPr>
      <w:r>
        <w:t xml:space="preserve">Delivery could be through tutor-led time that includes theory and peer discussion or introduces case studies to inform best practice. </w:t>
      </w:r>
    </w:p>
    <w:p w14:paraId="720C1248" w14:textId="77777777" w:rsidR="00C3171A" w:rsidRPr="008306E6" w:rsidRDefault="00C3171A" w:rsidP="00C3171A">
      <w:pPr>
        <w:pStyle w:val="NormalILM"/>
      </w:pPr>
      <w:r>
        <w:t xml:space="preserve">Learners should be given time to gain a clear understanding of models and concepts required to understand the assessment criteria and be able to discuss their own organisational ways of working. They will need time to gain feedback from colleagues, </w:t>
      </w:r>
      <w:proofErr w:type="gramStart"/>
      <w:r>
        <w:t>managers</w:t>
      </w:r>
      <w:proofErr w:type="gramEnd"/>
      <w:r>
        <w:t xml:space="preserve"> and peers to inform and develop self-awareness to enable action plans to be produced for all development requirements.</w:t>
      </w:r>
    </w:p>
    <w:p w14:paraId="542653AF" w14:textId="77777777" w:rsidR="00C3171A" w:rsidRDefault="00C3171A" w:rsidP="00C3171A">
      <w:pPr>
        <w:pStyle w:val="NormalILM"/>
      </w:pPr>
    </w:p>
    <w:p w14:paraId="35495850" w14:textId="5D654068" w:rsidR="00CE6B8E" w:rsidRDefault="00C3171A" w:rsidP="00C3171A">
      <w:pPr>
        <w:pStyle w:val="NormalILM"/>
        <w:rPr>
          <w:rFonts w:eastAsia="Calibri"/>
          <w:szCs w:val="22"/>
        </w:rPr>
      </w:pPr>
      <w:r>
        <w:t xml:space="preserve">Additional activities could include researching suitable behaviour assessment methods such as </w:t>
      </w:r>
      <w:proofErr w:type="gramStart"/>
      <w:r>
        <w:t>Life Styles</w:t>
      </w:r>
      <w:proofErr w:type="gramEnd"/>
      <w:r>
        <w:t xml:space="preserve"> Inventory (LSI), modelling behaviours, reflecting on personal effectiveness and research.</w:t>
      </w:r>
    </w:p>
    <w:p w14:paraId="17CAF425" w14:textId="241F4F59" w:rsidR="00E124A1" w:rsidRPr="0029486B" w:rsidRDefault="00955B79" w:rsidP="00C67195">
      <w:pPr>
        <w:pStyle w:val="ACheading"/>
        <w:rPr>
          <w:rFonts w:eastAsia="Calibri"/>
        </w:rPr>
      </w:pPr>
      <w:r w:rsidRPr="00955B79">
        <w:rPr>
          <w:rFonts w:eastAsia="Calibri"/>
        </w:rPr>
        <w:t xml:space="preserve">Suggested </w:t>
      </w:r>
      <w:r w:rsidR="00CB3898">
        <w:rPr>
          <w:rFonts w:eastAsia="Calibri"/>
        </w:rPr>
        <w:t>Evidence</w:t>
      </w:r>
    </w:p>
    <w:p w14:paraId="635A3255" w14:textId="77777777" w:rsidR="00C3171A" w:rsidRPr="008306E6" w:rsidRDefault="00C3171A" w:rsidP="00C3171A">
      <w:pPr>
        <w:pStyle w:val="NormalILM"/>
        <w:rPr>
          <w:rFonts w:eastAsia="Calibri"/>
        </w:rPr>
      </w:pPr>
      <w:r w:rsidRPr="008306E6">
        <w:rPr>
          <w:rFonts w:eastAsia="Calibri"/>
        </w:rPr>
        <w:t>Work product which could be used as evidence for this unit:</w:t>
      </w:r>
    </w:p>
    <w:p w14:paraId="1649C285" w14:textId="733751E6" w:rsidR="00C3171A" w:rsidRPr="006E087B" w:rsidRDefault="00E16B56" w:rsidP="0040052F">
      <w:pPr>
        <w:pStyle w:val="Bullet1"/>
        <w:numPr>
          <w:ilvl w:val="0"/>
          <w:numId w:val="159"/>
        </w:numPr>
      </w:pPr>
      <w:r w:rsidRPr="006E087B">
        <w:t>crisis management policy and procedure</w:t>
      </w:r>
    </w:p>
    <w:p w14:paraId="26B8216A" w14:textId="3FE0FFBE" w:rsidR="00C3171A" w:rsidRPr="008306E6" w:rsidRDefault="00E16B56" w:rsidP="0040052F">
      <w:pPr>
        <w:pStyle w:val="Bullet1"/>
        <w:numPr>
          <w:ilvl w:val="0"/>
          <w:numId w:val="159"/>
        </w:numPr>
      </w:pPr>
      <w:r>
        <w:t>critical incident records</w:t>
      </w:r>
    </w:p>
    <w:p w14:paraId="00E6A2B9" w14:textId="20F18954" w:rsidR="00C3171A" w:rsidRPr="008306E6" w:rsidRDefault="00E16B56" w:rsidP="0040052F">
      <w:pPr>
        <w:pStyle w:val="Bullet1"/>
        <w:numPr>
          <w:ilvl w:val="0"/>
          <w:numId w:val="159"/>
        </w:numPr>
      </w:pPr>
      <w:r>
        <w:t>current organisational resilience level</w:t>
      </w:r>
    </w:p>
    <w:p w14:paraId="2AFD4410" w14:textId="1EBF2CE2" w:rsidR="00C3171A" w:rsidRDefault="00E16B56" w:rsidP="0040052F">
      <w:pPr>
        <w:pStyle w:val="Bullet1"/>
        <w:numPr>
          <w:ilvl w:val="0"/>
          <w:numId w:val="159"/>
        </w:numPr>
      </w:pPr>
      <w:r>
        <w:t>current organisational agility</w:t>
      </w:r>
    </w:p>
    <w:p w14:paraId="5128DDC6" w14:textId="016B29F5" w:rsidR="00C3171A" w:rsidRPr="008306E6" w:rsidRDefault="00E16B56" w:rsidP="0040052F">
      <w:pPr>
        <w:pStyle w:val="Bullet1"/>
        <w:numPr>
          <w:ilvl w:val="0"/>
          <w:numId w:val="159"/>
        </w:numPr>
      </w:pPr>
      <w:r>
        <w:t>risk assessment plan</w:t>
      </w:r>
    </w:p>
    <w:p w14:paraId="27D0D09B" w14:textId="22F7B634" w:rsidR="00C3171A" w:rsidRPr="008306E6" w:rsidRDefault="00E16B56" w:rsidP="0040052F">
      <w:pPr>
        <w:pStyle w:val="Bullet1"/>
        <w:numPr>
          <w:ilvl w:val="0"/>
          <w:numId w:val="159"/>
        </w:numPr>
      </w:pPr>
      <w:r>
        <w:t>succession plan</w:t>
      </w:r>
    </w:p>
    <w:p w14:paraId="10DF9A09" w14:textId="1FDB38B1" w:rsidR="00C3171A" w:rsidRPr="008306E6" w:rsidRDefault="00E16B56" w:rsidP="0040052F">
      <w:pPr>
        <w:pStyle w:val="Bullet1"/>
        <w:numPr>
          <w:ilvl w:val="0"/>
          <w:numId w:val="159"/>
        </w:numPr>
      </w:pPr>
      <w:r>
        <w:t>health and well-being strategy</w:t>
      </w:r>
    </w:p>
    <w:p w14:paraId="6D2508EF" w14:textId="7227350E" w:rsidR="00C3171A" w:rsidRDefault="00E16B56" w:rsidP="0040052F">
      <w:pPr>
        <w:pStyle w:val="Bullet1"/>
        <w:numPr>
          <w:ilvl w:val="0"/>
          <w:numId w:val="159"/>
        </w:numPr>
      </w:pPr>
      <w:r>
        <w:t>organisational values</w:t>
      </w:r>
    </w:p>
    <w:p w14:paraId="40D4A578" w14:textId="4B4D7964" w:rsidR="00C3171A" w:rsidRDefault="00E16B56" w:rsidP="0040052F">
      <w:pPr>
        <w:pStyle w:val="Bullet1"/>
        <w:numPr>
          <w:ilvl w:val="0"/>
          <w:numId w:val="159"/>
        </w:numPr>
      </w:pPr>
      <w:r>
        <w:t>360 feedback</w:t>
      </w:r>
    </w:p>
    <w:p w14:paraId="5158FBF5" w14:textId="2F3CA0DF" w:rsidR="00CE6B8E" w:rsidRDefault="00E16B56" w:rsidP="0040052F">
      <w:pPr>
        <w:pStyle w:val="Bullet1"/>
        <w:numPr>
          <w:ilvl w:val="0"/>
          <w:numId w:val="159"/>
        </w:numPr>
      </w:pPr>
      <w:r>
        <w:t>appraisal</w:t>
      </w:r>
    </w:p>
    <w:p w14:paraId="269BFC9B" w14:textId="7EDF4609" w:rsidR="004130F8" w:rsidRDefault="004130F8">
      <w:pPr>
        <w:spacing w:before="0" w:after="0"/>
        <w:rPr>
          <w:rFonts w:ascii="Arial" w:hAnsi="Arial" w:cs="Arial"/>
        </w:rPr>
      </w:pPr>
      <w:r>
        <w:br w:type="page"/>
      </w:r>
    </w:p>
    <w:p w14:paraId="58B21FB2" w14:textId="6E695705" w:rsidR="00842D62" w:rsidRDefault="00842D62" w:rsidP="00C04863">
      <w:pPr>
        <w:pStyle w:val="Unittitle"/>
      </w:pPr>
      <w:bookmarkStart w:id="125" w:name="_Toc145062272"/>
      <w:bookmarkEnd w:id="121"/>
      <w:r w:rsidRPr="0061795F">
        <w:lastRenderedPageBreak/>
        <w:t xml:space="preserve">Unit </w:t>
      </w:r>
      <w:r w:rsidR="00E133EA">
        <w:t>602</w:t>
      </w:r>
      <w:r w:rsidRPr="0061795F">
        <w:tab/>
      </w:r>
      <w:r w:rsidR="0035308E">
        <w:t xml:space="preserve">Developing </w:t>
      </w:r>
      <w:r w:rsidR="00E52327">
        <w:t>C</w:t>
      </w:r>
      <w:r w:rsidR="0035308E">
        <w:t xml:space="preserve">ritical </w:t>
      </w:r>
      <w:r w:rsidR="00E52327">
        <w:t>T</w:t>
      </w:r>
      <w:r w:rsidR="0035308E">
        <w:t>hinking</w:t>
      </w:r>
      <w:bookmarkEnd w:id="125"/>
    </w:p>
    <w:tbl>
      <w:tblPr>
        <w:tblW w:w="14204" w:type="dxa"/>
        <w:tblInd w:w="108" w:type="dxa"/>
        <w:tblLook w:val="01E0" w:firstRow="1" w:lastRow="1" w:firstColumn="1" w:lastColumn="1" w:noHBand="0" w:noVBand="0"/>
      </w:tblPr>
      <w:tblGrid>
        <w:gridCol w:w="4849"/>
        <w:gridCol w:w="9355"/>
      </w:tblGrid>
      <w:tr w:rsidR="00842D62" w:rsidRPr="00643F12" w14:paraId="1A7208F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FE24792" w14:textId="77777777" w:rsidR="00842D62" w:rsidRPr="00643F12" w:rsidRDefault="00842D62" w:rsidP="00274A3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6E06AE7" w14:textId="37195911" w:rsidR="00842D62" w:rsidRPr="00E61D6A" w:rsidRDefault="006860AC" w:rsidP="00274A3B">
            <w:pPr>
              <w:pStyle w:val="NormalILM"/>
            </w:pPr>
            <w:r>
              <w:t>6</w:t>
            </w:r>
          </w:p>
        </w:tc>
      </w:tr>
      <w:tr w:rsidR="00842D62" w:rsidRPr="00643F12" w14:paraId="527D1955"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CEDF0C" w14:textId="77777777" w:rsidR="00842D62" w:rsidRPr="00643F12" w:rsidRDefault="00842D62" w:rsidP="00274A3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24F97BD" w14:textId="7F8819FF" w:rsidR="00842D62" w:rsidRPr="00E61D6A" w:rsidRDefault="00812018" w:rsidP="00274A3B">
            <w:pPr>
              <w:pStyle w:val="NormalILM"/>
            </w:pPr>
            <w:r>
              <w:t>14</w:t>
            </w:r>
          </w:p>
        </w:tc>
      </w:tr>
      <w:tr w:rsidR="0035402B" w:rsidRPr="00643F12" w14:paraId="17967F01"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92326A" w14:textId="3B032C7C" w:rsidR="0035402B" w:rsidRPr="00643F12" w:rsidRDefault="0035402B" w:rsidP="00274A3B">
            <w:pPr>
              <w:pStyle w:val="normalbold0"/>
            </w:pPr>
            <w:r>
              <w:t>Credits</w:t>
            </w:r>
          </w:p>
        </w:tc>
        <w:tc>
          <w:tcPr>
            <w:tcW w:w="9355" w:type="dxa"/>
            <w:tcBorders>
              <w:left w:val="single" w:sz="4" w:space="0" w:color="FFFFFF" w:themeColor="background1"/>
            </w:tcBorders>
            <w:shd w:val="clear" w:color="auto" w:fill="auto"/>
          </w:tcPr>
          <w:p w14:paraId="52A4CE98" w14:textId="627AC02F" w:rsidR="0035402B" w:rsidRPr="00E61D6A" w:rsidRDefault="004F5220" w:rsidP="00274A3B">
            <w:pPr>
              <w:pStyle w:val="NormalILM"/>
            </w:pPr>
            <w:r>
              <w:t>8</w:t>
            </w:r>
          </w:p>
        </w:tc>
      </w:tr>
      <w:tr w:rsidR="00842D62" w:rsidRPr="00643F12" w14:paraId="5FECF15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441AC65" w14:textId="77777777" w:rsidR="00842D62" w:rsidRPr="00643F12" w:rsidRDefault="00842D62" w:rsidP="00274A3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67F625B" w14:textId="1A2BB134" w:rsidR="00842D62" w:rsidRPr="00826F13" w:rsidRDefault="0035402B" w:rsidP="00274A3B">
            <w:pPr>
              <w:pStyle w:val="NormalILM"/>
            </w:pPr>
            <w:r>
              <w:t>This unit will enable the learner to develop their understanding and use</w:t>
            </w:r>
            <w:r w:rsidR="00BA32F9">
              <w:t xml:space="preserve"> of</w:t>
            </w:r>
            <w:r>
              <w:t xml:space="preserve"> enquiry-based approaches undertaken in critical thinking, problem solving and decision-making models/techniques within own operational environment.</w:t>
            </w:r>
          </w:p>
        </w:tc>
      </w:tr>
      <w:tr w:rsidR="00842D62" w:rsidRPr="00643F12" w14:paraId="22EB6882"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FF42805" w14:textId="77777777" w:rsidR="00842D62" w:rsidRPr="00643F12" w:rsidRDefault="00842D62" w:rsidP="00274A3B">
            <w:pPr>
              <w:pStyle w:val="normalbold0"/>
            </w:pPr>
            <w:r>
              <w:t>Assessment Method:</w:t>
            </w:r>
          </w:p>
        </w:tc>
        <w:tc>
          <w:tcPr>
            <w:tcW w:w="9355" w:type="dxa"/>
            <w:tcBorders>
              <w:left w:val="single" w:sz="4" w:space="0" w:color="FFFFFF" w:themeColor="background1"/>
            </w:tcBorders>
            <w:shd w:val="clear" w:color="auto" w:fill="auto"/>
          </w:tcPr>
          <w:p w14:paraId="74B01A3C" w14:textId="1CE68792" w:rsidR="00842D62" w:rsidRPr="00E61D6A" w:rsidRDefault="00842D62" w:rsidP="00274A3B">
            <w:pPr>
              <w:pStyle w:val="NormalILM"/>
            </w:pPr>
            <w:r>
              <w:t>Assignment</w:t>
            </w:r>
          </w:p>
        </w:tc>
      </w:tr>
      <w:tr w:rsidR="00842D62" w:rsidRPr="00104DB6" w14:paraId="764159B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C150EAE" w14:textId="77777777" w:rsidR="00842D62" w:rsidRPr="00104DB6" w:rsidRDefault="00842D62" w:rsidP="00274A3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2E11B501" w14:textId="1939E179" w:rsidR="0035402B" w:rsidRPr="00C17F7A" w:rsidRDefault="008971CE" w:rsidP="0035402B">
            <w:pPr>
              <w:pStyle w:val="NormalILM"/>
              <w:rPr>
                <w:b/>
                <w:bCs/>
                <w:u w:val="single"/>
              </w:rPr>
            </w:pPr>
            <w:r>
              <w:rPr>
                <w:rFonts w:eastAsia="Candara"/>
                <w:szCs w:val="22"/>
              </w:rPr>
              <w:t>Signposting</w:t>
            </w:r>
            <w:r w:rsidR="0035402B" w:rsidRPr="00E16B56">
              <w:rPr>
                <w:rFonts w:eastAsia="Candara"/>
                <w:szCs w:val="22"/>
              </w:rPr>
              <w:t xml:space="preserve"> is provided to the KSBS within the</w:t>
            </w:r>
            <w:r w:rsidR="0035402B">
              <w:rPr>
                <w:rStyle w:val="ui-provider"/>
              </w:rPr>
              <w:t xml:space="preserve"> </w:t>
            </w:r>
            <w:hyperlink r:id="rId60" w:history="1">
              <w:r w:rsidR="0035402B" w:rsidRPr="00C17F7A">
                <w:rPr>
                  <w:rStyle w:val="Hyperlink"/>
                  <w:b w:val="0"/>
                  <w:bCs w:val="0"/>
                  <w:u w:val="single"/>
                </w:rPr>
                <w:t>Level 6 Chartered Manager Apprenticeship ST0272/AP03</w:t>
              </w:r>
            </w:hyperlink>
            <w:r w:rsidR="0035402B" w:rsidRPr="00C17F7A">
              <w:rPr>
                <w:b/>
                <w:bCs/>
                <w:u w:val="single"/>
              </w:rPr>
              <w:t>:</w:t>
            </w:r>
          </w:p>
          <w:p w14:paraId="7859BFDA" w14:textId="77777777" w:rsidR="0035402B" w:rsidRPr="008306E6" w:rsidRDefault="0035402B" w:rsidP="0040052F">
            <w:pPr>
              <w:pStyle w:val="Bullet1"/>
              <w:numPr>
                <w:ilvl w:val="0"/>
                <w:numId w:val="373"/>
              </w:numPr>
            </w:pPr>
            <w:r w:rsidRPr="008306E6">
              <w:t>K</w:t>
            </w:r>
            <w:r>
              <w:t>12</w:t>
            </w:r>
            <w:r w:rsidRPr="008306E6">
              <w:t>.</w:t>
            </w:r>
            <w:r>
              <w:t>1</w:t>
            </w:r>
          </w:p>
          <w:p w14:paraId="2621FBE4" w14:textId="006F5B3F" w:rsidR="0035402B" w:rsidRDefault="0035402B" w:rsidP="0040052F">
            <w:pPr>
              <w:pStyle w:val="Bullet1"/>
              <w:numPr>
                <w:ilvl w:val="0"/>
                <w:numId w:val="373"/>
              </w:numPr>
            </w:pPr>
            <w:r w:rsidRPr="008306E6">
              <w:t>S</w:t>
            </w:r>
            <w:r>
              <w:t>12.3</w:t>
            </w:r>
          </w:p>
          <w:p w14:paraId="4912EE00" w14:textId="00C930AD" w:rsidR="00271105" w:rsidRPr="00104DB6" w:rsidRDefault="0035402B" w:rsidP="0040052F">
            <w:pPr>
              <w:pStyle w:val="Bullet1"/>
              <w:numPr>
                <w:ilvl w:val="0"/>
                <w:numId w:val="373"/>
              </w:numPr>
            </w:pPr>
            <w:r>
              <w:t>Behaviours: Takes responsibility, Agile, Professionalism</w:t>
            </w:r>
          </w:p>
        </w:tc>
      </w:tr>
    </w:tbl>
    <w:p w14:paraId="441C2BB5" w14:textId="71C55FD1" w:rsidR="00842D62" w:rsidRDefault="00842D62">
      <w:pPr>
        <w:pStyle w:val="NormalILM"/>
      </w:pPr>
    </w:p>
    <w:p w14:paraId="154EF7D9" w14:textId="77777777" w:rsidR="000F7456" w:rsidRPr="00104DB6" w:rsidRDefault="000F7456" w:rsidP="00C04863">
      <w:pPr>
        <w:pStyle w:val="NormalILM"/>
        <w:rPr>
          <w:rFonts w:eastAsia="Calibri"/>
          <w:b/>
          <w:bCs/>
        </w:rPr>
      </w:pPr>
      <w:r w:rsidRPr="00595705">
        <w:rPr>
          <w:rFonts w:eastAsia="Calibri"/>
          <w:b/>
          <w:bCs/>
        </w:rPr>
        <w:t>Learning Outcome 1</w:t>
      </w:r>
    </w:p>
    <w:p w14:paraId="04E584B3" w14:textId="1F125CF9" w:rsidR="000F7456" w:rsidRDefault="0035402B" w:rsidP="00C04863">
      <w:pPr>
        <w:pStyle w:val="NormalILM"/>
        <w:rPr>
          <w:szCs w:val="22"/>
        </w:rPr>
      </w:pPr>
      <w:r w:rsidRPr="00CF02F0">
        <w:rPr>
          <w:rFonts w:eastAsia="Calibri"/>
        </w:rPr>
        <w:t>The learner will understand enquiry-based approaches to research</w:t>
      </w:r>
      <w:r>
        <w:rPr>
          <w:rFonts w:eastAsia="Calibri"/>
        </w:rPr>
        <w:t xml:space="preserve"> </w:t>
      </w:r>
      <w:r>
        <w:rPr>
          <w:szCs w:val="22"/>
        </w:rPr>
        <w:t xml:space="preserve">within own operational </w:t>
      </w:r>
      <w:proofErr w:type="gramStart"/>
      <w:r>
        <w:rPr>
          <w:szCs w:val="22"/>
        </w:rPr>
        <w:t>environment</w:t>
      </w:r>
      <w:proofErr w:type="gramEnd"/>
    </w:p>
    <w:p w14:paraId="1E85728F" w14:textId="77777777" w:rsidR="0035402B" w:rsidRPr="00104DB6" w:rsidRDefault="0035402B"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A61A4" w:rsidRPr="00104DB6" w14:paraId="06650CFF" w14:textId="77777777" w:rsidTr="00826F13">
        <w:tc>
          <w:tcPr>
            <w:tcW w:w="3119" w:type="dxa"/>
          </w:tcPr>
          <w:p w14:paraId="742068D1" w14:textId="77777777" w:rsidR="000F7456" w:rsidRPr="00104DB6" w:rsidRDefault="000F7456" w:rsidP="00C04863">
            <w:pPr>
              <w:pStyle w:val="Tableheading0"/>
              <w:rPr>
                <w:lang w:eastAsia="en-GB"/>
              </w:rPr>
            </w:pPr>
            <w:r w:rsidRPr="00104DB6">
              <w:rPr>
                <w:lang w:eastAsia="en-GB"/>
              </w:rPr>
              <w:t>Assessment Criteria</w:t>
            </w:r>
          </w:p>
          <w:p w14:paraId="1A62170F" w14:textId="77777777" w:rsidR="000F7456" w:rsidRPr="00104DB6" w:rsidRDefault="000F7456" w:rsidP="00C04863">
            <w:pPr>
              <w:pStyle w:val="Tableheading0"/>
            </w:pPr>
            <w:r w:rsidRPr="00104DB6">
              <w:t>The learner can….</w:t>
            </w:r>
          </w:p>
        </w:tc>
        <w:tc>
          <w:tcPr>
            <w:tcW w:w="7513" w:type="dxa"/>
            <w:shd w:val="clear" w:color="auto" w:fill="FDE9D9"/>
          </w:tcPr>
          <w:p w14:paraId="401B5B1D" w14:textId="227791ED" w:rsidR="000F7456" w:rsidRPr="00104DB6" w:rsidRDefault="000F7456" w:rsidP="00C04863">
            <w:pPr>
              <w:pStyle w:val="Tableheading0"/>
            </w:pPr>
            <w:r w:rsidRPr="00104DB6">
              <w:t>Dept</w:t>
            </w:r>
            <w:r w:rsidR="00C413A3" w:rsidRPr="00104DB6">
              <w:t>h</w:t>
            </w:r>
          </w:p>
        </w:tc>
        <w:tc>
          <w:tcPr>
            <w:tcW w:w="3113" w:type="dxa"/>
          </w:tcPr>
          <w:p w14:paraId="74833801" w14:textId="1EF2EA48" w:rsidR="000F7456" w:rsidRPr="00104DB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90881B6" w14:textId="77777777" w:rsidR="000F7456" w:rsidRPr="00104DB6" w:rsidRDefault="000F7456" w:rsidP="00C04863">
            <w:pPr>
              <w:pStyle w:val="Tableheading0"/>
            </w:pPr>
          </w:p>
        </w:tc>
      </w:tr>
      <w:tr w:rsidR="00CA61A4" w:rsidRPr="000F7456" w14:paraId="5A27A0C1" w14:textId="77777777" w:rsidTr="00826F13">
        <w:tc>
          <w:tcPr>
            <w:tcW w:w="3119" w:type="dxa"/>
          </w:tcPr>
          <w:p w14:paraId="4370A019" w14:textId="77777777" w:rsidR="0035308E" w:rsidRDefault="0035402B" w:rsidP="0035402B">
            <w:pPr>
              <w:pStyle w:val="NormalILM"/>
              <w:rPr>
                <w:szCs w:val="22"/>
              </w:rPr>
            </w:pPr>
            <w:r w:rsidRPr="008306E6">
              <w:rPr>
                <w:b/>
                <w:bCs/>
                <w:szCs w:val="22"/>
              </w:rPr>
              <w:t>AC1.1</w:t>
            </w:r>
            <w:r>
              <w:rPr>
                <w:szCs w:val="22"/>
              </w:rPr>
              <w:t xml:space="preserve"> </w:t>
            </w:r>
          </w:p>
          <w:p w14:paraId="62F88903" w14:textId="77777777" w:rsidR="0035308E" w:rsidRDefault="0035308E" w:rsidP="0035402B">
            <w:pPr>
              <w:pStyle w:val="NormalILM"/>
              <w:rPr>
                <w:szCs w:val="22"/>
              </w:rPr>
            </w:pPr>
          </w:p>
          <w:p w14:paraId="483E7B24" w14:textId="55DCD7DC" w:rsidR="0035402B" w:rsidRDefault="0035402B" w:rsidP="0035402B">
            <w:pPr>
              <w:pStyle w:val="NormalILM"/>
              <w:rPr>
                <w:szCs w:val="22"/>
              </w:rPr>
            </w:pPr>
            <w:r>
              <w:rPr>
                <w:szCs w:val="22"/>
              </w:rPr>
              <w:t xml:space="preserve">Justify chosen enquiry-based approaches to research </w:t>
            </w:r>
            <w:r>
              <w:rPr>
                <w:szCs w:val="22"/>
              </w:rPr>
              <w:lastRenderedPageBreak/>
              <w:t xml:space="preserve">within own operational </w:t>
            </w:r>
            <w:proofErr w:type="gramStart"/>
            <w:r>
              <w:rPr>
                <w:szCs w:val="22"/>
              </w:rPr>
              <w:t>environment</w:t>
            </w:r>
            <w:proofErr w:type="gramEnd"/>
          </w:p>
          <w:p w14:paraId="2006EA36" w14:textId="67D35904" w:rsidR="0035402B" w:rsidRDefault="0035402B" w:rsidP="0035402B">
            <w:pPr>
              <w:pStyle w:val="NormalILM"/>
              <w:rPr>
                <w:szCs w:val="22"/>
              </w:rPr>
            </w:pPr>
          </w:p>
          <w:p w14:paraId="320AE9C9" w14:textId="77777777" w:rsidR="00954428" w:rsidRDefault="00954428" w:rsidP="0035402B">
            <w:pPr>
              <w:pStyle w:val="NormalILM"/>
              <w:rPr>
                <w:szCs w:val="22"/>
              </w:rPr>
            </w:pPr>
          </w:p>
          <w:p w14:paraId="664DE8A1" w14:textId="033DA57C" w:rsidR="00C91AA4" w:rsidRPr="00104DB6" w:rsidRDefault="0035308E" w:rsidP="0035308E">
            <w:pPr>
              <w:widowControl w:val="0"/>
              <w:tabs>
                <w:tab w:val="left" w:pos="680"/>
                <w:tab w:val="left" w:pos="681"/>
              </w:tabs>
              <w:autoSpaceDE w:val="0"/>
              <w:autoSpaceDN w:val="0"/>
              <w:spacing w:before="159" w:after="0"/>
            </w:pPr>
            <w:r w:rsidRPr="00682542">
              <w:rPr>
                <w:rFonts w:ascii="Arial" w:hAnsi="Arial" w:cs="Arial"/>
                <w:color w:val="0070C0"/>
                <w:sz w:val="20"/>
                <w:szCs w:val="20"/>
                <w:lang w:val="en-US"/>
              </w:rPr>
              <w:t>(</w:t>
            </w:r>
            <w:r w:rsidR="0035402B" w:rsidRPr="00682542">
              <w:rPr>
                <w:rFonts w:ascii="Arial" w:hAnsi="Arial" w:cs="Arial"/>
                <w:color w:val="0070C0"/>
                <w:sz w:val="20"/>
                <w:szCs w:val="20"/>
                <w:lang w:val="en-US"/>
              </w:rPr>
              <w:t>K12.1 How to undertake research, data analysis, problem solving and decision-making techniques</w:t>
            </w:r>
            <w:r w:rsidRPr="00682542">
              <w:rPr>
                <w:rFonts w:ascii="Arial" w:hAnsi="Arial" w:cs="Arial"/>
                <w:color w:val="0070C0"/>
                <w:sz w:val="20"/>
                <w:szCs w:val="20"/>
                <w:lang w:val="en-US"/>
              </w:rPr>
              <w:t>)</w:t>
            </w:r>
          </w:p>
        </w:tc>
        <w:tc>
          <w:tcPr>
            <w:tcW w:w="7513" w:type="dxa"/>
            <w:shd w:val="clear" w:color="auto" w:fill="FDE9D9"/>
          </w:tcPr>
          <w:p w14:paraId="6CF4E7F1" w14:textId="77777777" w:rsidR="0035402B" w:rsidRDefault="0035402B" w:rsidP="0035402B">
            <w:pPr>
              <w:pStyle w:val="NormalILM"/>
              <w:rPr>
                <w:rFonts w:eastAsia="Calibri"/>
              </w:rPr>
            </w:pPr>
            <w:r>
              <w:rPr>
                <w:rFonts w:eastAsia="Calibri"/>
              </w:rPr>
              <w:lastRenderedPageBreak/>
              <w:t xml:space="preserve">The paradigms of enquiry-based research </w:t>
            </w:r>
            <w:r w:rsidRPr="000B4287">
              <w:rPr>
                <w:rFonts w:eastAsia="Calibri"/>
              </w:rPr>
              <w:t>approaches</w:t>
            </w:r>
            <w:r>
              <w:rPr>
                <w:rFonts w:eastAsia="Calibri"/>
              </w:rPr>
              <w:t xml:space="preserve">, within an operational environment eg: </w:t>
            </w:r>
          </w:p>
          <w:p w14:paraId="0A72F307" w14:textId="4B311971" w:rsidR="0035402B" w:rsidRPr="00855D82" w:rsidRDefault="0035402B" w:rsidP="0040052F">
            <w:pPr>
              <w:pStyle w:val="NormalILM"/>
              <w:numPr>
                <w:ilvl w:val="0"/>
                <w:numId w:val="67"/>
              </w:numPr>
              <w:rPr>
                <w:rFonts w:eastAsia="Calibri"/>
              </w:rPr>
            </w:pPr>
            <w:r w:rsidRPr="00855D82">
              <w:rPr>
                <w:rFonts w:eastAsia="Calibri"/>
              </w:rPr>
              <w:t>primary/secondary</w:t>
            </w:r>
          </w:p>
          <w:p w14:paraId="76E216E7" w14:textId="1AA1B0E6" w:rsidR="0035402B" w:rsidRDefault="0035402B" w:rsidP="0040052F">
            <w:pPr>
              <w:pStyle w:val="NormalILM"/>
              <w:numPr>
                <w:ilvl w:val="0"/>
                <w:numId w:val="67"/>
              </w:numPr>
              <w:rPr>
                <w:rFonts w:eastAsia="Calibri"/>
              </w:rPr>
            </w:pPr>
            <w:r>
              <w:rPr>
                <w:rFonts w:eastAsia="Calibri"/>
              </w:rPr>
              <w:t>positivism/interpreti</w:t>
            </w:r>
            <w:r w:rsidR="00634735">
              <w:rPr>
                <w:rFonts w:eastAsia="Calibri"/>
              </w:rPr>
              <w:t>vi</w:t>
            </w:r>
            <w:r>
              <w:rPr>
                <w:rFonts w:eastAsia="Calibri"/>
              </w:rPr>
              <w:t>sm</w:t>
            </w:r>
          </w:p>
          <w:p w14:paraId="5A958112" w14:textId="11A3B73A" w:rsidR="0035402B" w:rsidRDefault="0035402B" w:rsidP="0040052F">
            <w:pPr>
              <w:pStyle w:val="NormalILM"/>
              <w:numPr>
                <w:ilvl w:val="0"/>
                <w:numId w:val="67"/>
              </w:numPr>
              <w:rPr>
                <w:rFonts w:eastAsia="Calibri"/>
              </w:rPr>
            </w:pPr>
            <w:r>
              <w:rPr>
                <w:rFonts w:eastAsia="Calibri"/>
              </w:rPr>
              <w:lastRenderedPageBreak/>
              <w:t>qualitative/quantitative</w:t>
            </w:r>
          </w:p>
          <w:p w14:paraId="348571C5" w14:textId="01B96BDA" w:rsidR="0035402B" w:rsidRDefault="0035402B" w:rsidP="0040052F">
            <w:pPr>
              <w:pStyle w:val="NormalILM"/>
              <w:numPr>
                <w:ilvl w:val="0"/>
                <w:numId w:val="67"/>
              </w:numPr>
              <w:rPr>
                <w:rFonts w:eastAsia="Calibri"/>
              </w:rPr>
            </w:pPr>
            <w:r>
              <w:rPr>
                <w:rFonts w:eastAsia="Calibri"/>
              </w:rPr>
              <w:t>inductive/deductive</w:t>
            </w:r>
          </w:p>
          <w:p w14:paraId="7E6A716C" w14:textId="47190477" w:rsidR="0035402B" w:rsidRDefault="0035402B" w:rsidP="0040052F">
            <w:pPr>
              <w:pStyle w:val="NormalILM"/>
              <w:numPr>
                <w:ilvl w:val="0"/>
                <w:numId w:val="67"/>
              </w:numPr>
              <w:rPr>
                <w:rFonts w:eastAsia="Calibri"/>
              </w:rPr>
            </w:pPr>
            <w:r>
              <w:rPr>
                <w:rFonts w:eastAsia="Calibri"/>
              </w:rPr>
              <w:t xml:space="preserve">descriptive/experimental </w:t>
            </w:r>
          </w:p>
          <w:p w14:paraId="6F722947" w14:textId="4E9A1040" w:rsidR="0035402B" w:rsidRPr="00CB3F05" w:rsidRDefault="0035402B" w:rsidP="0040052F">
            <w:pPr>
              <w:pStyle w:val="NormalILM"/>
              <w:numPr>
                <w:ilvl w:val="0"/>
                <w:numId w:val="67"/>
              </w:numPr>
              <w:rPr>
                <w:rFonts w:eastAsia="Calibri"/>
                <w:strike/>
              </w:rPr>
            </w:pPr>
            <w:r w:rsidRPr="00855D82">
              <w:rPr>
                <w:rFonts w:eastAsia="Calibri"/>
              </w:rPr>
              <w:t>research</w:t>
            </w:r>
            <w:r w:rsidRPr="00CB3F05">
              <w:rPr>
                <w:rFonts w:eastAsia="Calibri"/>
                <w:strike/>
              </w:rPr>
              <w:t xml:space="preserve"> </w:t>
            </w:r>
          </w:p>
          <w:p w14:paraId="466861C9" w14:textId="111F8718" w:rsidR="003A25F3" w:rsidRPr="0035308E" w:rsidRDefault="003A25F3" w:rsidP="00CE03A9">
            <w:pPr>
              <w:pStyle w:val="NormalILM"/>
              <w:ind w:left="720"/>
              <w:rPr>
                <w:rFonts w:eastAsia="Calibri"/>
              </w:rPr>
            </w:pPr>
          </w:p>
        </w:tc>
        <w:tc>
          <w:tcPr>
            <w:tcW w:w="3113" w:type="dxa"/>
          </w:tcPr>
          <w:p w14:paraId="6A72401E" w14:textId="519373A5" w:rsidR="0035402B" w:rsidRDefault="0035402B" w:rsidP="0035402B">
            <w:pPr>
              <w:pStyle w:val="NormalILM"/>
              <w:rPr>
                <w:szCs w:val="22"/>
              </w:rPr>
            </w:pPr>
            <w:r>
              <w:rPr>
                <w:rFonts w:ascii="ArialMT" w:hAnsi="ArialMT"/>
                <w:szCs w:val="22"/>
              </w:rPr>
              <w:lastRenderedPageBreak/>
              <w:t xml:space="preserve">The learner 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w:t>
            </w:r>
            <w:proofErr w:type="gramStart"/>
            <w:r>
              <w:rPr>
                <w:rFonts w:eastAsia="Calibri"/>
              </w:rPr>
              <w:t xml:space="preserve">making </w:t>
            </w:r>
            <w:r>
              <w:rPr>
                <w:rFonts w:eastAsia="Calibri"/>
              </w:rPr>
              <w:lastRenderedPageBreak/>
              <w:t>reference</w:t>
            </w:r>
            <w:proofErr w:type="gramEnd"/>
            <w:r>
              <w:rPr>
                <w:rFonts w:eastAsia="Calibri"/>
              </w:rPr>
              <w:t xml:space="preserve"> to how they have changed, justifying their chosen approaches </w:t>
            </w:r>
            <w:r>
              <w:rPr>
                <w:szCs w:val="22"/>
              </w:rPr>
              <w:t>in the context of own operational environment</w:t>
            </w:r>
            <w:r w:rsidR="00855D82">
              <w:rPr>
                <w:szCs w:val="22"/>
              </w:rPr>
              <w:t>.</w:t>
            </w:r>
          </w:p>
          <w:p w14:paraId="26FD3003" w14:textId="77777777" w:rsidR="000F7456" w:rsidRPr="000F7456" w:rsidRDefault="000F7456" w:rsidP="00C04863">
            <w:pPr>
              <w:pStyle w:val="NormalILM"/>
              <w:rPr>
                <w:rFonts w:ascii="Times New Roman" w:hAnsi="Times New Roman"/>
                <w:szCs w:val="18"/>
              </w:rPr>
            </w:pPr>
          </w:p>
        </w:tc>
      </w:tr>
      <w:tr w:rsidR="00CA61A4" w:rsidRPr="000F7456" w14:paraId="31F5252C" w14:textId="77777777" w:rsidTr="00826F13">
        <w:tc>
          <w:tcPr>
            <w:tcW w:w="3119" w:type="dxa"/>
          </w:tcPr>
          <w:p w14:paraId="184729A1" w14:textId="77777777" w:rsidR="003A25F3" w:rsidRDefault="0035402B" w:rsidP="0035402B">
            <w:pPr>
              <w:pStyle w:val="NormalILM"/>
              <w:rPr>
                <w:szCs w:val="22"/>
              </w:rPr>
            </w:pPr>
            <w:r w:rsidRPr="008306E6">
              <w:rPr>
                <w:b/>
                <w:bCs/>
                <w:szCs w:val="22"/>
              </w:rPr>
              <w:lastRenderedPageBreak/>
              <w:t>AC1.2</w:t>
            </w:r>
            <w:r>
              <w:rPr>
                <w:szCs w:val="22"/>
              </w:rPr>
              <w:t xml:space="preserve"> </w:t>
            </w:r>
          </w:p>
          <w:p w14:paraId="2058FE46" w14:textId="77777777" w:rsidR="003A25F3" w:rsidRDefault="003A25F3" w:rsidP="0035402B">
            <w:pPr>
              <w:pStyle w:val="NormalILM"/>
              <w:rPr>
                <w:szCs w:val="22"/>
              </w:rPr>
            </w:pPr>
          </w:p>
          <w:p w14:paraId="38F8970D" w14:textId="4CD3896A" w:rsidR="0035402B" w:rsidRDefault="0035402B" w:rsidP="0035402B">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-based approaches to research</w:t>
            </w:r>
            <w:r>
              <w:rPr>
                <w:rFonts w:eastAsia="Calibri"/>
              </w:rPr>
              <w:t xml:space="preserve"> </w:t>
            </w:r>
            <w:r>
              <w:rPr>
                <w:szCs w:val="22"/>
              </w:rPr>
              <w:t xml:space="preserve">within own operational </w:t>
            </w:r>
            <w:proofErr w:type="gramStart"/>
            <w:r>
              <w:rPr>
                <w:szCs w:val="22"/>
              </w:rPr>
              <w:t>environment</w:t>
            </w:r>
            <w:proofErr w:type="gramEnd"/>
          </w:p>
          <w:p w14:paraId="33C79774" w14:textId="67B79D1B" w:rsidR="0035402B" w:rsidRDefault="0035402B" w:rsidP="0035402B">
            <w:pPr>
              <w:pStyle w:val="NormalILM"/>
              <w:rPr>
                <w:szCs w:val="22"/>
              </w:rPr>
            </w:pPr>
          </w:p>
          <w:p w14:paraId="0A1313E4" w14:textId="77777777" w:rsidR="00954428" w:rsidRPr="008306E6" w:rsidRDefault="00954428" w:rsidP="0035402B">
            <w:pPr>
              <w:pStyle w:val="NormalILM"/>
              <w:rPr>
                <w:szCs w:val="22"/>
              </w:rPr>
            </w:pPr>
          </w:p>
          <w:p w14:paraId="587A23D7" w14:textId="6C917D45" w:rsidR="00852259" w:rsidRPr="000F7456" w:rsidRDefault="003A25F3" w:rsidP="0035402B">
            <w:pPr>
              <w:pStyle w:val="NormalILM"/>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tc>
        <w:tc>
          <w:tcPr>
            <w:tcW w:w="7513" w:type="dxa"/>
            <w:shd w:val="clear" w:color="auto" w:fill="FDE9D9"/>
          </w:tcPr>
          <w:p w14:paraId="4074ED1A" w14:textId="77777777" w:rsidR="0035402B" w:rsidRDefault="0035402B" w:rsidP="0035402B">
            <w:pPr>
              <w:pStyle w:val="NormalILM"/>
              <w:rPr>
                <w:rFonts w:eastAsia="Calibri"/>
              </w:rPr>
            </w:pPr>
            <w:r>
              <w:rPr>
                <w:rFonts w:eastAsia="Calibri"/>
              </w:rPr>
              <w:t>Enquiry</w:t>
            </w:r>
            <w:r w:rsidRPr="00B86F09">
              <w:rPr>
                <w:rFonts w:eastAsia="Calibri"/>
              </w:rPr>
              <w:t>-based approaches to research</w:t>
            </w:r>
            <w:r>
              <w:rPr>
                <w:rFonts w:eastAsia="Calibri"/>
              </w:rPr>
              <w:t xml:space="preserve"> relevant and encompassing the organisation’s eg:</w:t>
            </w:r>
          </w:p>
          <w:p w14:paraId="60B8C267" w14:textId="77777777" w:rsidR="0035402B" w:rsidRDefault="0035402B" w:rsidP="0040052F">
            <w:pPr>
              <w:pStyle w:val="NormalILM"/>
              <w:numPr>
                <w:ilvl w:val="0"/>
                <w:numId w:val="68"/>
              </w:numPr>
              <w:rPr>
                <w:rFonts w:eastAsia="Calibri"/>
              </w:rPr>
            </w:pPr>
            <w:r>
              <w:rPr>
                <w:rFonts w:eastAsia="Calibri"/>
              </w:rPr>
              <w:t xml:space="preserve">stakeholder involvement and impact  </w:t>
            </w:r>
          </w:p>
          <w:p w14:paraId="41CA7B1E" w14:textId="423945C3" w:rsidR="0035402B" w:rsidRDefault="0035402B" w:rsidP="0040052F">
            <w:pPr>
              <w:pStyle w:val="NormalILM"/>
              <w:numPr>
                <w:ilvl w:val="0"/>
                <w:numId w:val="26"/>
              </w:numPr>
              <w:rPr>
                <w:rFonts w:eastAsia="Calibri"/>
              </w:rPr>
            </w:pPr>
            <w:r>
              <w:rPr>
                <w:rFonts w:eastAsia="Calibri"/>
              </w:rPr>
              <w:t>organisation</w:t>
            </w:r>
            <w:r w:rsidR="00855D82">
              <w:rPr>
                <w:rFonts w:eastAsia="Calibri"/>
              </w:rPr>
              <w:t>:</w:t>
            </w:r>
            <w:r>
              <w:rPr>
                <w:rFonts w:eastAsia="Calibri"/>
              </w:rPr>
              <w:t xml:space="preserve"> </w:t>
            </w:r>
          </w:p>
          <w:p w14:paraId="6C6C998C" w14:textId="3E56A045" w:rsidR="0035402B" w:rsidRPr="00855D82" w:rsidRDefault="0035402B" w:rsidP="0040052F">
            <w:pPr>
              <w:pStyle w:val="NormalILM"/>
              <w:numPr>
                <w:ilvl w:val="0"/>
                <w:numId w:val="27"/>
              </w:numPr>
              <w:rPr>
                <w:rFonts w:eastAsia="Calibri"/>
              </w:rPr>
            </w:pPr>
            <w:r>
              <w:rPr>
                <w:rFonts w:eastAsia="Calibri"/>
              </w:rPr>
              <w:t>data</w:t>
            </w:r>
            <w:r w:rsidR="00855D82">
              <w:rPr>
                <w:rFonts w:eastAsia="Calibri"/>
              </w:rPr>
              <w:t>/</w:t>
            </w:r>
            <w:r w:rsidRPr="00855D82">
              <w:rPr>
                <w:rFonts w:eastAsia="Calibri"/>
              </w:rPr>
              <w:t>information</w:t>
            </w:r>
          </w:p>
          <w:p w14:paraId="1D4B7BE9" w14:textId="77777777" w:rsidR="0035402B" w:rsidRDefault="0035402B" w:rsidP="0040052F">
            <w:pPr>
              <w:pStyle w:val="NormalILM"/>
              <w:numPr>
                <w:ilvl w:val="0"/>
                <w:numId w:val="27"/>
              </w:numPr>
              <w:rPr>
                <w:rFonts w:eastAsia="Calibri"/>
              </w:rPr>
            </w:pPr>
            <w:r>
              <w:rPr>
                <w:rFonts w:eastAsia="Calibri"/>
              </w:rPr>
              <w:t>other departments</w:t>
            </w:r>
          </w:p>
          <w:p w14:paraId="0B7CF498" w14:textId="77777777" w:rsidR="0035402B" w:rsidRDefault="0035402B" w:rsidP="0040052F">
            <w:pPr>
              <w:pStyle w:val="NormalILM"/>
              <w:numPr>
                <w:ilvl w:val="0"/>
                <w:numId w:val="26"/>
              </w:numPr>
              <w:rPr>
                <w:rFonts w:eastAsia="Calibri"/>
              </w:rPr>
            </w:pPr>
            <w:r w:rsidRPr="00CD40EC">
              <w:rPr>
                <w:rFonts w:eastAsia="Calibri"/>
              </w:rPr>
              <w:t xml:space="preserve">societal </w:t>
            </w:r>
            <w:r>
              <w:rPr>
                <w:rFonts w:eastAsia="Calibri"/>
              </w:rPr>
              <w:t xml:space="preserve">and wider </w:t>
            </w:r>
            <w:r w:rsidRPr="00CD40EC">
              <w:rPr>
                <w:rFonts w:eastAsia="Calibri"/>
              </w:rPr>
              <w:t>impact</w:t>
            </w:r>
            <w:r>
              <w:rPr>
                <w:rFonts w:eastAsia="Calibri"/>
              </w:rPr>
              <w:t xml:space="preserve"> </w:t>
            </w:r>
          </w:p>
          <w:p w14:paraId="53C0194C" w14:textId="77777777" w:rsidR="0035402B" w:rsidRPr="00CD40EC" w:rsidRDefault="0035402B" w:rsidP="0035402B">
            <w:pPr>
              <w:pStyle w:val="NormalILM"/>
              <w:ind w:left="720"/>
              <w:rPr>
                <w:rFonts w:eastAsia="Calibri"/>
              </w:rPr>
            </w:pPr>
          </w:p>
          <w:p w14:paraId="0B976DA7" w14:textId="77777777" w:rsidR="0035402B" w:rsidRDefault="0035402B" w:rsidP="0035402B">
            <w:pPr>
              <w:pStyle w:val="NormalILM"/>
              <w:rPr>
                <w:rFonts w:eastAsia="Calibri"/>
              </w:rPr>
            </w:pPr>
            <w:r>
              <w:rPr>
                <w:rFonts w:eastAsia="Calibri"/>
              </w:rPr>
              <w:t>Principles of enquiry-based research including:</w:t>
            </w:r>
          </w:p>
          <w:p w14:paraId="4B564881" w14:textId="7AA3C572" w:rsidR="0035402B" w:rsidRDefault="008B1B16" w:rsidP="0040052F">
            <w:pPr>
              <w:pStyle w:val="NormalILM"/>
              <w:numPr>
                <w:ilvl w:val="0"/>
                <w:numId w:val="26"/>
              </w:numPr>
              <w:rPr>
                <w:rFonts w:eastAsia="Calibri"/>
              </w:rPr>
            </w:pPr>
            <w:r>
              <w:rPr>
                <w:rFonts w:eastAsia="Calibri"/>
              </w:rPr>
              <w:t xml:space="preserve">information </w:t>
            </w:r>
            <w:proofErr w:type="gramStart"/>
            <w:r>
              <w:rPr>
                <w:rFonts w:eastAsia="Calibri"/>
              </w:rPr>
              <w:t>gathered</w:t>
            </w:r>
            <w:proofErr w:type="gramEnd"/>
          </w:p>
          <w:p w14:paraId="4828567A" w14:textId="1AE9228C" w:rsidR="0035402B" w:rsidRDefault="0035402B" w:rsidP="0040052F">
            <w:pPr>
              <w:pStyle w:val="NormalILM"/>
              <w:numPr>
                <w:ilvl w:val="0"/>
                <w:numId w:val="26"/>
              </w:numPr>
              <w:rPr>
                <w:rFonts w:eastAsia="Calibri"/>
              </w:rPr>
            </w:pPr>
            <w:r w:rsidRPr="00ED15B7">
              <w:rPr>
                <w:rFonts w:eastAsia="Calibri"/>
              </w:rPr>
              <w:t>critica</w:t>
            </w:r>
            <w:r w:rsidR="008B1B16">
              <w:rPr>
                <w:rFonts w:eastAsia="Calibri"/>
              </w:rPr>
              <w:t>l</w:t>
            </w:r>
            <w:r w:rsidRPr="00ED15B7">
              <w:rPr>
                <w:rFonts w:eastAsia="Calibri"/>
              </w:rPr>
              <w:t xml:space="preserve"> reflect</w:t>
            </w:r>
            <w:r w:rsidR="008B1B16">
              <w:rPr>
                <w:rFonts w:eastAsia="Calibri"/>
              </w:rPr>
              <w:t>ion</w:t>
            </w:r>
          </w:p>
          <w:p w14:paraId="4E8A6973" w14:textId="77777777" w:rsidR="0035402B" w:rsidRPr="00ED15B7" w:rsidRDefault="0035402B" w:rsidP="0040052F">
            <w:pPr>
              <w:pStyle w:val="NormalILM"/>
              <w:numPr>
                <w:ilvl w:val="0"/>
                <w:numId w:val="26"/>
              </w:numPr>
              <w:rPr>
                <w:rFonts w:eastAsia="Calibri"/>
              </w:rPr>
            </w:pPr>
            <w:r w:rsidRPr="00ED15B7">
              <w:rPr>
                <w:rFonts w:eastAsia="Calibri"/>
              </w:rPr>
              <w:t>reasoned conclusion</w:t>
            </w:r>
          </w:p>
          <w:p w14:paraId="2EFC4688" w14:textId="77777777" w:rsidR="0035402B" w:rsidRDefault="0035402B" w:rsidP="0035402B">
            <w:pPr>
              <w:pStyle w:val="NormalILM"/>
              <w:rPr>
                <w:szCs w:val="22"/>
              </w:rPr>
            </w:pPr>
          </w:p>
          <w:p w14:paraId="1F2A9C83" w14:textId="77777777" w:rsidR="0035402B" w:rsidRPr="00ED15B7" w:rsidRDefault="0035402B" w:rsidP="0035402B">
            <w:pPr>
              <w:pStyle w:val="NormalILM"/>
              <w:rPr>
                <w:szCs w:val="22"/>
                <w:highlight w:val="yellow"/>
              </w:rPr>
            </w:pPr>
            <w:r w:rsidRPr="00CD3FD5">
              <w:rPr>
                <w:szCs w:val="22"/>
              </w:rPr>
              <w:t>Models</w:t>
            </w:r>
            <w:r>
              <w:rPr>
                <w:szCs w:val="22"/>
              </w:rPr>
              <w:t xml:space="preserve"> and techniques</w:t>
            </w:r>
            <w:r w:rsidRPr="00CD3FD5">
              <w:rPr>
                <w:szCs w:val="22"/>
              </w:rPr>
              <w:t xml:space="preserve"> of enquiry-based research</w:t>
            </w:r>
            <w:r w:rsidRPr="00EA530B">
              <w:rPr>
                <w:szCs w:val="22"/>
              </w:rPr>
              <w:t xml:space="preserve"> </w:t>
            </w:r>
            <w:r>
              <w:rPr>
                <w:szCs w:val="22"/>
              </w:rPr>
              <w:t>e</w:t>
            </w:r>
            <w:r w:rsidRPr="00EA530B">
              <w:rPr>
                <w:szCs w:val="22"/>
              </w:rPr>
              <w:t>g:</w:t>
            </w:r>
          </w:p>
          <w:p w14:paraId="4F7BEB2B" w14:textId="77777777" w:rsidR="0035402B" w:rsidRDefault="0035402B" w:rsidP="0040052F">
            <w:pPr>
              <w:pStyle w:val="NormalILM"/>
              <w:numPr>
                <w:ilvl w:val="0"/>
                <w:numId w:val="26"/>
              </w:numPr>
              <w:rPr>
                <w:rFonts w:eastAsia="Calibri"/>
              </w:rPr>
            </w:pPr>
            <w:r w:rsidRPr="00EA530B">
              <w:rPr>
                <w:rFonts w:eastAsia="Calibri"/>
              </w:rPr>
              <w:t xml:space="preserve">gathering information </w:t>
            </w:r>
          </w:p>
          <w:p w14:paraId="5F476BE6" w14:textId="772B3422" w:rsidR="0035402B" w:rsidRPr="00ED15B7" w:rsidRDefault="0035402B" w:rsidP="0040052F">
            <w:pPr>
              <w:pStyle w:val="NormalILM"/>
              <w:numPr>
                <w:ilvl w:val="0"/>
                <w:numId w:val="26"/>
              </w:numPr>
              <w:rPr>
                <w:rFonts w:eastAsia="Calibri"/>
              </w:rPr>
            </w:pPr>
            <w:r w:rsidRPr="00EA530B">
              <w:rPr>
                <w:rFonts w:eastAsia="Calibri"/>
              </w:rPr>
              <w:t>exploring others’ ideas</w:t>
            </w:r>
          </w:p>
          <w:p w14:paraId="52034752" w14:textId="77777777" w:rsidR="0035402B" w:rsidRPr="00ED15B7" w:rsidRDefault="0035402B" w:rsidP="0040052F">
            <w:pPr>
              <w:pStyle w:val="NormalILM"/>
              <w:numPr>
                <w:ilvl w:val="0"/>
                <w:numId w:val="26"/>
              </w:numPr>
              <w:rPr>
                <w:rFonts w:eastAsia="Calibri"/>
              </w:rPr>
            </w:pPr>
            <w:r w:rsidRPr="00EA530B">
              <w:rPr>
                <w:rFonts w:eastAsia="Calibri"/>
              </w:rPr>
              <w:t>evidencing and developing own ideas</w:t>
            </w:r>
          </w:p>
          <w:p w14:paraId="62D3FCCA" w14:textId="77777777" w:rsidR="0035402B" w:rsidRPr="00ED15B7" w:rsidRDefault="0035402B" w:rsidP="0040052F">
            <w:pPr>
              <w:pStyle w:val="NormalILM"/>
              <w:numPr>
                <w:ilvl w:val="0"/>
                <w:numId w:val="26"/>
              </w:numPr>
              <w:rPr>
                <w:rFonts w:eastAsia="Calibri"/>
              </w:rPr>
            </w:pPr>
            <w:r w:rsidRPr="00EA530B">
              <w:rPr>
                <w:rFonts w:eastAsia="Calibri"/>
              </w:rPr>
              <w:t>making discoveries</w:t>
            </w:r>
          </w:p>
          <w:p w14:paraId="1C1997A3" w14:textId="77777777" w:rsidR="000F7456" w:rsidRPr="000F7456" w:rsidRDefault="000F7456" w:rsidP="00CB3F05">
            <w:pPr>
              <w:pStyle w:val="NormalILM"/>
            </w:pPr>
          </w:p>
        </w:tc>
        <w:tc>
          <w:tcPr>
            <w:tcW w:w="3113" w:type="dxa"/>
          </w:tcPr>
          <w:p w14:paraId="34709882" w14:textId="2D7BF6F5" w:rsidR="0035402B" w:rsidRDefault="0035402B" w:rsidP="0035402B">
            <w:pPr>
              <w:pStyle w:val="NormalILM"/>
              <w:rPr>
                <w:rFonts w:ascii="ArialMT" w:hAnsi="ArialMT"/>
                <w:szCs w:val="22"/>
              </w:rPr>
            </w:pPr>
            <w:r>
              <w:t>T</w:t>
            </w:r>
            <w:r w:rsidRPr="008306E6">
              <w:t>he learner must</w:t>
            </w:r>
            <w:r>
              <w:t xml:space="preserve">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within own operational environment</w:t>
            </w:r>
            <w:r w:rsidR="00855D82">
              <w:rPr>
                <w:rFonts w:ascii="ArialMT" w:hAnsi="ArialMT"/>
                <w:szCs w:val="22"/>
              </w:rPr>
              <w:t>.</w:t>
            </w:r>
          </w:p>
          <w:p w14:paraId="5E977D2E" w14:textId="77777777" w:rsidR="0035402B" w:rsidRDefault="0035402B" w:rsidP="0035402B">
            <w:pPr>
              <w:pStyle w:val="NormalILM"/>
              <w:rPr>
                <w:rFonts w:ascii="ArialMT" w:hAnsi="ArialMT"/>
                <w:szCs w:val="22"/>
              </w:rPr>
            </w:pPr>
          </w:p>
          <w:p w14:paraId="74AA3243" w14:textId="3561C4DE" w:rsidR="0035402B" w:rsidRDefault="0035402B" w:rsidP="0035402B">
            <w:pPr>
              <w:pStyle w:val="NormalILM"/>
              <w:rPr>
                <w:rFonts w:ascii="ArialMT" w:hAnsi="ArialMT"/>
                <w:szCs w:val="22"/>
              </w:rPr>
            </w:pPr>
            <w:r>
              <w:rPr>
                <w:rFonts w:ascii="ArialMT" w:hAnsi="ArialMT"/>
                <w:szCs w:val="22"/>
              </w:rPr>
              <w:t xml:space="preserve">Considerations must be given to </w:t>
            </w:r>
            <w:r w:rsidRPr="00CB3F05">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of enquiry-based research</w:t>
            </w:r>
            <w:r w:rsidR="00855D82">
              <w:rPr>
                <w:rFonts w:ascii="ArialMT" w:hAnsi="ArialMT"/>
                <w:szCs w:val="22"/>
              </w:rPr>
              <w:t>.</w:t>
            </w:r>
          </w:p>
          <w:p w14:paraId="40572B67" w14:textId="77777777" w:rsidR="0035402B" w:rsidRDefault="0035402B" w:rsidP="0035402B">
            <w:pPr>
              <w:pStyle w:val="NormalILM"/>
              <w:rPr>
                <w:rFonts w:ascii="ArialMT" w:hAnsi="ArialMT"/>
                <w:szCs w:val="22"/>
              </w:rPr>
            </w:pPr>
          </w:p>
          <w:p w14:paraId="6B28DA05" w14:textId="04FCAB0D" w:rsidR="0035402B" w:rsidRDefault="0035402B" w:rsidP="0035402B">
            <w:pPr>
              <w:pStyle w:val="NormalILM"/>
              <w:rPr>
                <w:rFonts w:ascii="ArialMT" w:hAnsi="ArialMT"/>
                <w:szCs w:val="22"/>
              </w:rPr>
            </w:pPr>
            <w:r>
              <w:rPr>
                <w:rFonts w:ascii="ArialMT" w:hAnsi="ArialMT"/>
                <w:szCs w:val="22"/>
              </w:rPr>
              <w:t xml:space="preserve">The learner must reference the principles of </w:t>
            </w:r>
            <w:r>
              <w:t>enquiry-based research</w:t>
            </w:r>
            <w:r w:rsidR="00855D82">
              <w:t>.</w:t>
            </w:r>
          </w:p>
          <w:p w14:paraId="02FFFF63" w14:textId="6936F89C" w:rsidR="0008318C" w:rsidRPr="00C04863" w:rsidRDefault="0008318C">
            <w:pPr>
              <w:pStyle w:val="NormalILM"/>
            </w:pPr>
          </w:p>
        </w:tc>
      </w:tr>
      <w:tr w:rsidR="0035402B" w:rsidRPr="000F7456" w14:paraId="3D0712BB" w14:textId="77777777" w:rsidTr="00826F13">
        <w:tc>
          <w:tcPr>
            <w:tcW w:w="3119" w:type="dxa"/>
          </w:tcPr>
          <w:p w14:paraId="3B0E4CCF" w14:textId="77777777" w:rsidR="003A25F3" w:rsidRDefault="0035402B" w:rsidP="0035402B">
            <w:pPr>
              <w:pStyle w:val="NormalILM"/>
              <w:rPr>
                <w:szCs w:val="22"/>
              </w:rPr>
            </w:pPr>
            <w:bookmarkStart w:id="126" w:name="_Hlk73454423"/>
            <w:r w:rsidRPr="008306E6">
              <w:rPr>
                <w:b/>
                <w:bCs/>
                <w:szCs w:val="22"/>
              </w:rPr>
              <w:t>AC1.3</w:t>
            </w:r>
            <w:r>
              <w:rPr>
                <w:szCs w:val="22"/>
              </w:rPr>
              <w:t xml:space="preserve"> </w:t>
            </w:r>
          </w:p>
          <w:p w14:paraId="1C430DC2" w14:textId="77777777" w:rsidR="003A25F3" w:rsidRDefault="003A25F3" w:rsidP="0035402B">
            <w:pPr>
              <w:pStyle w:val="NormalILM"/>
              <w:rPr>
                <w:szCs w:val="22"/>
              </w:rPr>
            </w:pPr>
          </w:p>
          <w:p w14:paraId="5DE22837" w14:textId="2EA5733F" w:rsidR="0035402B" w:rsidRPr="008306E6" w:rsidRDefault="0035402B" w:rsidP="0035402B">
            <w:pPr>
              <w:pStyle w:val="NormalILM"/>
              <w:rPr>
                <w:szCs w:val="22"/>
              </w:rPr>
            </w:pPr>
            <w:r>
              <w:rPr>
                <w:szCs w:val="22"/>
              </w:rPr>
              <w:t>Analyse the ethical considerations of enquiry-</w:t>
            </w:r>
            <w:r>
              <w:rPr>
                <w:szCs w:val="22"/>
              </w:rPr>
              <w:lastRenderedPageBreak/>
              <w:t xml:space="preserve">based research within own operational </w:t>
            </w:r>
            <w:proofErr w:type="gramStart"/>
            <w:r>
              <w:rPr>
                <w:szCs w:val="22"/>
              </w:rPr>
              <w:t>environment</w:t>
            </w:r>
            <w:proofErr w:type="gramEnd"/>
          </w:p>
          <w:p w14:paraId="482D9F38" w14:textId="2A213039" w:rsidR="0035402B" w:rsidRDefault="0035402B" w:rsidP="0035402B">
            <w:pPr>
              <w:pStyle w:val="NormalILM"/>
              <w:rPr>
                <w:szCs w:val="22"/>
              </w:rPr>
            </w:pPr>
          </w:p>
          <w:p w14:paraId="5643D43F" w14:textId="77777777" w:rsidR="00954428" w:rsidRPr="008306E6" w:rsidRDefault="00954428" w:rsidP="0035402B">
            <w:pPr>
              <w:pStyle w:val="NormalILM"/>
              <w:rPr>
                <w:szCs w:val="22"/>
              </w:rPr>
            </w:pPr>
          </w:p>
          <w:p w14:paraId="19420E00" w14:textId="11C5DDB6" w:rsidR="0035402B" w:rsidRPr="00682542" w:rsidRDefault="003A25F3"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p w14:paraId="161FC3A2" w14:textId="77777777" w:rsidR="0035402B" w:rsidRPr="008306E6" w:rsidRDefault="0035402B" w:rsidP="0035402B">
            <w:pPr>
              <w:pStyle w:val="NormalILM"/>
              <w:rPr>
                <w:szCs w:val="22"/>
              </w:rPr>
            </w:pPr>
          </w:p>
          <w:p w14:paraId="37B36C85" w14:textId="761AF8E0" w:rsidR="0035402B" w:rsidRPr="000F7456" w:rsidRDefault="0035402B" w:rsidP="0035402B">
            <w:pPr>
              <w:widowControl w:val="0"/>
              <w:tabs>
                <w:tab w:val="left" w:pos="680"/>
                <w:tab w:val="left" w:pos="681"/>
              </w:tabs>
              <w:autoSpaceDE w:val="0"/>
              <w:autoSpaceDN w:val="0"/>
              <w:spacing w:before="48" w:after="0" w:line="249" w:lineRule="auto"/>
              <w:ind w:left="140" w:right="596"/>
            </w:pPr>
          </w:p>
        </w:tc>
        <w:tc>
          <w:tcPr>
            <w:tcW w:w="7513" w:type="dxa"/>
            <w:shd w:val="clear" w:color="auto" w:fill="FDE9D9"/>
          </w:tcPr>
          <w:p w14:paraId="5BA0E914" w14:textId="77777777" w:rsidR="0035402B" w:rsidRPr="008306E6" w:rsidRDefault="0035402B" w:rsidP="0035402B">
            <w:pPr>
              <w:pStyle w:val="NormalILM"/>
              <w:rPr>
                <w:szCs w:val="22"/>
              </w:rPr>
            </w:pPr>
            <w:r>
              <w:rPr>
                <w:szCs w:val="22"/>
              </w:rPr>
              <w:lastRenderedPageBreak/>
              <w:t xml:space="preserve">Types of ethical issues faced </w:t>
            </w:r>
            <w:r>
              <w:rPr>
                <w:rFonts w:ascii="ArialMT" w:hAnsi="ArialMT"/>
                <w:szCs w:val="22"/>
              </w:rPr>
              <w:t xml:space="preserve">when carrying out enquiry-based research </w:t>
            </w:r>
            <w:r w:rsidRPr="00EA530B">
              <w:rPr>
                <w:rFonts w:ascii="ArialMT" w:hAnsi="ArialMT"/>
                <w:szCs w:val="22"/>
              </w:rPr>
              <w:t xml:space="preserve">and how they will be minimised </w:t>
            </w:r>
            <w:r>
              <w:rPr>
                <w:szCs w:val="22"/>
              </w:rPr>
              <w:t xml:space="preserve">eg: </w:t>
            </w:r>
          </w:p>
          <w:p w14:paraId="471A8C31" w14:textId="77777777" w:rsidR="0035402B" w:rsidRDefault="0035402B" w:rsidP="0040052F">
            <w:pPr>
              <w:pStyle w:val="Bullet1"/>
              <w:numPr>
                <w:ilvl w:val="0"/>
                <w:numId w:val="143"/>
              </w:numPr>
            </w:pPr>
            <w:r>
              <w:t xml:space="preserve">participation </w:t>
            </w:r>
          </w:p>
          <w:p w14:paraId="60810B2A" w14:textId="77777777" w:rsidR="0035402B" w:rsidRPr="008306E6" w:rsidRDefault="0035402B" w:rsidP="0040052F">
            <w:pPr>
              <w:pStyle w:val="Bullet1"/>
              <w:numPr>
                <w:ilvl w:val="0"/>
                <w:numId w:val="143"/>
              </w:numPr>
            </w:pPr>
            <w:r>
              <w:t>consent</w:t>
            </w:r>
          </w:p>
          <w:p w14:paraId="51964284" w14:textId="77777777" w:rsidR="0035402B" w:rsidRPr="008306E6" w:rsidRDefault="0035402B" w:rsidP="0040052F">
            <w:pPr>
              <w:pStyle w:val="Bullet1"/>
              <w:numPr>
                <w:ilvl w:val="0"/>
                <w:numId w:val="143"/>
              </w:numPr>
              <w:rPr>
                <w:rFonts w:eastAsia="Calibri"/>
              </w:rPr>
            </w:pPr>
            <w:r>
              <w:rPr>
                <w:rFonts w:eastAsia="Calibri"/>
              </w:rPr>
              <w:lastRenderedPageBreak/>
              <w:t>anonymity</w:t>
            </w:r>
          </w:p>
          <w:p w14:paraId="0C82B040" w14:textId="77777777" w:rsidR="0035402B" w:rsidRPr="008306E6" w:rsidRDefault="0035402B" w:rsidP="0040052F">
            <w:pPr>
              <w:pStyle w:val="Bullet1"/>
              <w:numPr>
                <w:ilvl w:val="0"/>
                <w:numId w:val="143"/>
              </w:numPr>
            </w:pPr>
            <w:r>
              <w:t>confidentiality</w:t>
            </w:r>
          </w:p>
          <w:p w14:paraId="61F1AA69" w14:textId="77777777" w:rsidR="0035402B" w:rsidRDefault="0035402B" w:rsidP="0040052F">
            <w:pPr>
              <w:pStyle w:val="Bullet1"/>
              <w:numPr>
                <w:ilvl w:val="0"/>
                <w:numId w:val="143"/>
              </w:numPr>
              <w:rPr>
                <w:rFonts w:eastAsia="Calibri"/>
              </w:rPr>
            </w:pPr>
            <w:r>
              <w:rPr>
                <w:rFonts w:eastAsia="Calibri"/>
              </w:rPr>
              <w:t>communication of results</w:t>
            </w:r>
          </w:p>
          <w:p w14:paraId="5C09D82A" w14:textId="77777777" w:rsidR="0035402B" w:rsidRDefault="0035402B" w:rsidP="0035402B">
            <w:pPr>
              <w:pStyle w:val="Bullet1"/>
              <w:rPr>
                <w:rFonts w:eastAsia="Calibri"/>
              </w:rPr>
            </w:pPr>
          </w:p>
          <w:p w14:paraId="00B69D67" w14:textId="77777777" w:rsidR="0035402B" w:rsidRDefault="0035402B" w:rsidP="0035402B">
            <w:pPr>
              <w:pStyle w:val="Bullet1"/>
              <w:rPr>
                <w:rFonts w:eastAsia="Calibri"/>
              </w:rPr>
            </w:pPr>
            <w:r>
              <w:rPr>
                <w:rFonts w:eastAsia="Calibri"/>
              </w:rPr>
              <w:t xml:space="preserve">Ethical considerations </w:t>
            </w:r>
            <w:r>
              <w:rPr>
                <w:szCs w:val="22"/>
              </w:rPr>
              <w:t xml:space="preserve">of enquiry-based research </w:t>
            </w:r>
            <w:r>
              <w:rPr>
                <w:rFonts w:eastAsia="Calibri"/>
              </w:rPr>
              <w:t xml:space="preserve">eg: </w:t>
            </w:r>
          </w:p>
          <w:p w14:paraId="78C1193C" w14:textId="77777777" w:rsidR="0035402B" w:rsidRDefault="0035402B" w:rsidP="0040052F">
            <w:pPr>
              <w:pStyle w:val="Bullet1"/>
              <w:numPr>
                <w:ilvl w:val="0"/>
                <w:numId w:val="28"/>
              </w:numPr>
              <w:rPr>
                <w:rFonts w:eastAsia="Calibri"/>
              </w:rPr>
            </w:pPr>
            <w:r>
              <w:rPr>
                <w:rFonts w:eastAsia="Calibri"/>
              </w:rPr>
              <w:t xml:space="preserve">rights of those </w:t>
            </w:r>
            <w:proofErr w:type="gramStart"/>
            <w:r>
              <w:rPr>
                <w:rFonts w:eastAsia="Calibri"/>
              </w:rPr>
              <w:t>involved</w:t>
            </w:r>
            <w:proofErr w:type="gramEnd"/>
          </w:p>
          <w:p w14:paraId="22F20212" w14:textId="77777777" w:rsidR="0035402B" w:rsidRDefault="0035402B" w:rsidP="0040052F">
            <w:pPr>
              <w:pStyle w:val="Bullet1"/>
              <w:numPr>
                <w:ilvl w:val="0"/>
                <w:numId w:val="28"/>
              </w:numPr>
              <w:rPr>
                <w:rFonts w:eastAsia="Calibri"/>
              </w:rPr>
            </w:pPr>
            <w:r>
              <w:rPr>
                <w:rFonts w:eastAsia="Calibri"/>
              </w:rPr>
              <w:t>research validity</w:t>
            </w:r>
          </w:p>
          <w:p w14:paraId="39462184" w14:textId="77777777" w:rsidR="0035402B" w:rsidRDefault="0035402B" w:rsidP="0040052F">
            <w:pPr>
              <w:pStyle w:val="Bullet1"/>
              <w:numPr>
                <w:ilvl w:val="0"/>
                <w:numId w:val="28"/>
              </w:numPr>
              <w:rPr>
                <w:rFonts w:eastAsia="Calibri"/>
              </w:rPr>
            </w:pPr>
            <w:r>
              <w:rPr>
                <w:rFonts w:eastAsia="Calibri"/>
              </w:rPr>
              <w:t xml:space="preserve">integrity of data </w:t>
            </w:r>
            <w:proofErr w:type="gramStart"/>
            <w:r>
              <w:rPr>
                <w:rFonts w:eastAsia="Calibri"/>
              </w:rPr>
              <w:t>gathered</w:t>
            </w:r>
            <w:proofErr w:type="gramEnd"/>
          </w:p>
          <w:p w14:paraId="5280888A" w14:textId="77777777" w:rsidR="0035402B" w:rsidRDefault="0035402B" w:rsidP="0035402B">
            <w:pPr>
              <w:pStyle w:val="Bullet1"/>
              <w:ind w:left="720"/>
              <w:rPr>
                <w:rFonts w:eastAsia="Calibri"/>
              </w:rPr>
            </w:pPr>
          </w:p>
          <w:p w14:paraId="2802E9D4" w14:textId="68408756" w:rsidR="0035402B" w:rsidRPr="008306E6" w:rsidRDefault="0035402B" w:rsidP="0035402B">
            <w:pPr>
              <w:pStyle w:val="Bullet1"/>
              <w:rPr>
                <w:rFonts w:eastAsia="Calibri"/>
              </w:rPr>
            </w:pPr>
            <w:r>
              <w:rPr>
                <w:rFonts w:eastAsia="Calibri"/>
              </w:rPr>
              <w:t>The impact of poor ethical practice</w:t>
            </w:r>
            <w:r w:rsidR="00080437">
              <w:rPr>
                <w:rFonts w:eastAsia="Calibri"/>
              </w:rPr>
              <w:t>.</w:t>
            </w:r>
          </w:p>
          <w:p w14:paraId="08298988" w14:textId="77777777" w:rsidR="0035402B" w:rsidRPr="000F7456" w:rsidRDefault="0035402B" w:rsidP="0035402B">
            <w:pPr>
              <w:pStyle w:val="NormalILM"/>
              <w:rPr>
                <w:rFonts w:ascii="Avenir LT Std 35 Light" w:hAnsi="Avenir LT Std 35 Light" w:cs="CongressSans"/>
                <w:color w:val="3B3C42"/>
              </w:rPr>
            </w:pPr>
          </w:p>
        </w:tc>
        <w:tc>
          <w:tcPr>
            <w:tcW w:w="3113" w:type="dxa"/>
          </w:tcPr>
          <w:p w14:paraId="12D13FBD" w14:textId="73D35DDA" w:rsidR="0035402B" w:rsidRDefault="0035402B" w:rsidP="0035402B">
            <w:pPr>
              <w:pStyle w:val="NormalWeb"/>
              <w:shd w:val="clear" w:color="auto" w:fill="FFFFFF"/>
              <w:rPr>
                <w:rFonts w:ascii="ArialMT" w:hAnsi="ArialMT"/>
                <w:sz w:val="22"/>
                <w:szCs w:val="22"/>
              </w:rPr>
            </w:pPr>
            <w:r w:rsidRPr="008822AC">
              <w:rPr>
                <w:rFonts w:ascii="ArialMT" w:hAnsi="ArialMT"/>
                <w:sz w:val="22"/>
                <w:szCs w:val="22"/>
              </w:rPr>
              <w:lastRenderedPageBreak/>
              <w:t xml:space="preserve">The learner must </w:t>
            </w:r>
            <w:r>
              <w:rPr>
                <w:rFonts w:ascii="ArialMT" w:hAnsi="ArialMT"/>
                <w:sz w:val="22"/>
                <w:szCs w:val="22"/>
              </w:rPr>
              <w:t xml:space="preserve">analyse </w:t>
            </w:r>
            <w:r w:rsidRPr="00CB3F05">
              <w:rPr>
                <w:rFonts w:ascii="ArialMT" w:hAnsi="ArialMT"/>
                <w:b/>
                <w:bCs/>
                <w:sz w:val="22"/>
                <w:szCs w:val="22"/>
              </w:rPr>
              <w:t xml:space="preserve">at least </w:t>
            </w:r>
            <w:r w:rsidRPr="00413F55">
              <w:rPr>
                <w:rFonts w:ascii="ArialMT" w:hAnsi="ArialMT"/>
                <w:b/>
                <w:bCs/>
                <w:sz w:val="22"/>
                <w:szCs w:val="22"/>
              </w:rPr>
              <w:t>two</w:t>
            </w:r>
            <w:r>
              <w:rPr>
                <w:rFonts w:ascii="ArialMT" w:hAnsi="ArialMT"/>
                <w:sz w:val="22"/>
                <w:szCs w:val="22"/>
              </w:rPr>
              <w:t xml:space="preserve"> ethical issues when undertaking enquiry-</w:t>
            </w:r>
            <w:r>
              <w:rPr>
                <w:rFonts w:ascii="ArialMT" w:hAnsi="ArialMT"/>
                <w:sz w:val="22"/>
                <w:szCs w:val="22"/>
              </w:rPr>
              <w:lastRenderedPageBreak/>
              <w:t xml:space="preserve">based research within </w:t>
            </w:r>
            <w:r w:rsidRPr="00ED15B7">
              <w:rPr>
                <w:rFonts w:ascii="ArialMT" w:hAnsi="ArialMT"/>
                <w:sz w:val="22"/>
                <w:szCs w:val="22"/>
              </w:rPr>
              <w:t>own operational environment</w:t>
            </w:r>
            <w:r w:rsidR="00413F55">
              <w:rPr>
                <w:rFonts w:ascii="ArialMT" w:hAnsi="ArialMT"/>
                <w:sz w:val="22"/>
                <w:szCs w:val="22"/>
              </w:rPr>
              <w:t>.</w:t>
            </w:r>
          </w:p>
          <w:p w14:paraId="0086E159" w14:textId="23CA80A4" w:rsidR="0035402B" w:rsidRPr="00ED15B7" w:rsidRDefault="0035402B" w:rsidP="0035402B">
            <w:pPr>
              <w:pStyle w:val="NormalWeb"/>
              <w:shd w:val="clear" w:color="auto" w:fill="FFFFFF"/>
              <w:rPr>
                <w:rFonts w:ascii="ArialMT" w:hAnsi="ArialMT"/>
                <w:sz w:val="22"/>
                <w:szCs w:val="22"/>
              </w:rPr>
            </w:pPr>
            <w:r>
              <w:rPr>
                <w:rFonts w:ascii="ArialMT" w:hAnsi="ArialMT"/>
                <w:sz w:val="22"/>
                <w:szCs w:val="22"/>
              </w:rPr>
              <w:t>The analysis must include ethical considerations</w:t>
            </w:r>
            <w:r w:rsidRPr="00ED15B7">
              <w:rPr>
                <w:rFonts w:ascii="ArialMT" w:hAnsi="ArialMT"/>
                <w:sz w:val="22"/>
                <w:szCs w:val="22"/>
              </w:rPr>
              <w:t xml:space="preserve"> </w:t>
            </w:r>
            <w:r w:rsidRPr="00ED15B7">
              <w:rPr>
                <w:rFonts w:ascii="ArialMT" w:hAnsi="ArialMT"/>
                <w:b/>
                <w:bCs/>
                <w:sz w:val="22"/>
                <w:szCs w:val="22"/>
              </w:rPr>
              <w:t>and</w:t>
            </w:r>
            <w:r w:rsidRPr="00ED15B7">
              <w:rPr>
                <w:rFonts w:ascii="ArialMT" w:hAnsi="ArialMT"/>
                <w:sz w:val="22"/>
                <w:szCs w:val="22"/>
              </w:rPr>
              <w:t xml:space="preserve"> </w:t>
            </w:r>
            <w:r>
              <w:rPr>
                <w:rFonts w:ascii="ArialMT" w:hAnsi="ArialMT"/>
                <w:sz w:val="22"/>
                <w:szCs w:val="22"/>
              </w:rPr>
              <w:t>consequences of poor practice</w:t>
            </w:r>
            <w:r w:rsidR="00413F55">
              <w:rPr>
                <w:rFonts w:ascii="ArialMT" w:hAnsi="ArialMT"/>
                <w:sz w:val="22"/>
                <w:szCs w:val="22"/>
              </w:rPr>
              <w:t>.</w:t>
            </w:r>
          </w:p>
          <w:p w14:paraId="5FFE621E" w14:textId="77777777" w:rsidR="0035402B" w:rsidRPr="000F7456" w:rsidRDefault="0035402B" w:rsidP="0035402B">
            <w:pPr>
              <w:pStyle w:val="NormalILM"/>
              <w:rPr>
                <w:rFonts w:ascii="Times New Roman" w:hAnsi="Times New Roman"/>
                <w:sz w:val="24"/>
              </w:rPr>
            </w:pPr>
          </w:p>
        </w:tc>
      </w:tr>
      <w:bookmarkEnd w:id="126"/>
    </w:tbl>
    <w:p w14:paraId="5366771C" w14:textId="6EBBEFBD" w:rsidR="000F7456" w:rsidRDefault="000F7456" w:rsidP="00C04863">
      <w:pPr>
        <w:pStyle w:val="NormalILM"/>
        <w:rPr>
          <w:rFonts w:eastAsia="Calibri"/>
        </w:rPr>
      </w:pPr>
    </w:p>
    <w:p w14:paraId="3AE907BE" w14:textId="77777777" w:rsidR="004130F8" w:rsidRPr="000F7456" w:rsidRDefault="004130F8" w:rsidP="00C04863">
      <w:pPr>
        <w:pStyle w:val="NormalILM"/>
        <w:rPr>
          <w:rFonts w:eastAsia="Calibri"/>
        </w:rPr>
      </w:pPr>
    </w:p>
    <w:p w14:paraId="1CF44B96" w14:textId="77777777" w:rsidR="000F7456" w:rsidRPr="00C04863" w:rsidRDefault="000F7456" w:rsidP="00C04863">
      <w:pPr>
        <w:pStyle w:val="NormalILM"/>
        <w:rPr>
          <w:rFonts w:eastAsia="Calibri"/>
          <w:b/>
          <w:bCs/>
        </w:rPr>
      </w:pPr>
      <w:r w:rsidRPr="00595705">
        <w:rPr>
          <w:rFonts w:eastAsia="Calibri"/>
          <w:b/>
          <w:bCs/>
        </w:rPr>
        <w:t>Learning Outcome 2</w:t>
      </w:r>
    </w:p>
    <w:p w14:paraId="3B11C08F" w14:textId="6FABBAF7" w:rsidR="000F7456" w:rsidRDefault="00AF23DD" w:rsidP="00C04863">
      <w:pPr>
        <w:pStyle w:val="NormalILM"/>
        <w:rPr>
          <w:szCs w:val="22"/>
        </w:rPr>
      </w:pPr>
      <w:r>
        <w:rPr>
          <w:rFonts w:eastAsia="Calibri"/>
        </w:rPr>
        <w:t>T</w:t>
      </w:r>
      <w:r w:rsidR="0035402B" w:rsidRPr="008306E6">
        <w:rPr>
          <w:rFonts w:eastAsia="Calibri"/>
        </w:rPr>
        <w:t>he learner will</w:t>
      </w:r>
      <w:r w:rsidR="0035402B">
        <w:rPr>
          <w:rFonts w:eastAsia="Calibri"/>
        </w:rPr>
        <w:t xml:space="preserve"> understand</w:t>
      </w:r>
      <w:r w:rsidR="0035402B" w:rsidRPr="008306E6">
        <w:rPr>
          <w:rFonts w:eastAsia="Calibri"/>
        </w:rPr>
        <w:t xml:space="preserve"> </w:t>
      </w:r>
      <w:r w:rsidR="0035402B">
        <w:rPr>
          <w:rFonts w:eastAsia="Calibri"/>
        </w:rPr>
        <w:t xml:space="preserve">problem solving and decision-making models/techniques </w:t>
      </w:r>
      <w:r w:rsidR="0035402B">
        <w:rPr>
          <w:szCs w:val="22"/>
        </w:rPr>
        <w:t xml:space="preserve">within own operational </w:t>
      </w:r>
      <w:proofErr w:type="gramStart"/>
      <w:r w:rsidR="0035402B">
        <w:rPr>
          <w:szCs w:val="22"/>
        </w:rPr>
        <w:t>environment</w:t>
      </w:r>
      <w:proofErr w:type="gramEnd"/>
    </w:p>
    <w:p w14:paraId="1F5FA591" w14:textId="77777777" w:rsidR="0035402B" w:rsidRPr="000F7456" w:rsidRDefault="0035402B"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CE22A0" w:rsidRPr="000F7456" w14:paraId="1AC3B6FB" w14:textId="77777777" w:rsidTr="00826F13">
        <w:tc>
          <w:tcPr>
            <w:tcW w:w="3119" w:type="dxa"/>
          </w:tcPr>
          <w:p w14:paraId="33151307" w14:textId="77777777" w:rsidR="000F7456" w:rsidRPr="00104DB6" w:rsidRDefault="000F7456" w:rsidP="00C04863">
            <w:pPr>
              <w:pStyle w:val="Tableheading0"/>
              <w:rPr>
                <w:lang w:eastAsia="en-GB"/>
              </w:rPr>
            </w:pPr>
            <w:r w:rsidRPr="00104DB6">
              <w:rPr>
                <w:lang w:eastAsia="en-GB"/>
              </w:rPr>
              <w:t>Assessment Criteria</w:t>
            </w:r>
          </w:p>
          <w:p w14:paraId="4A87CEA8" w14:textId="77777777" w:rsidR="000F7456" w:rsidRPr="00104DB6" w:rsidRDefault="000F7456" w:rsidP="00C04863">
            <w:pPr>
              <w:pStyle w:val="Tableheading0"/>
            </w:pPr>
            <w:r w:rsidRPr="00104DB6">
              <w:t>The learner can….</w:t>
            </w:r>
          </w:p>
        </w:tc>
        <w:tc>
          <w:tcPr>
            <w:tcW w:w="7513" w:type="dxa"/>
            <w:shd w:val="clear" w:color="auto" w:fill="FDE9D9"/>
          </w:tcPr>
          <w:p w14:paraId="570FD813" w14:textId="1CDB1091" w:rsidR="000F7456" w:rsidRPr="00104DB6" w:rsidRDefault="000F7456" w:rsidP="00C04863">
            <w:pPr>
              <w:pStyle w:val="Tableheading0"/>
            </w:pPr>
            <w:r w:rsidRPr="00104DB6">
              <w:t>Depth</w:t>
            </w:r>
          </w:p>
        </w:tc>
        <w:tc>
          <w:tcPr>
            <w:tcW w:w="3113" w:type="dxa"/>
          </w:tcPr>
          <w:p w14:paraId="15E130F7" w14:textId="167D182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7B2021F5" w14:textId="77777777" w:rsidR="000F7456" w:rsidRPr="000F7456" w:rsidRDefault="000F7456" w:rsidP="00C04863">
            <w:pPr>
              <w:pStyle w:val="Tableheading0"/>
            </w:pPr>
          </w:p>
        </w:tc>
      </w:tr>
      <w:tr w:rsidR="0035402B" w:rsidRPr="000F7456" w14:paraId="5C8AF088" w14:textId="77777777" w:rsidTr="00826F13">
        <w:tc>
          <w:tcPr>
            <w:tcW w:w="3119" w:type="dxa"/>
          </w:tcPr>
          <w:p w14:paraId="2479290F" w14:textId="77777777" w:rsidR="00AF23DD" w:rsidRDefault="0035402B" w:rsidP="0035402B">
            <w:pPr>
              <w:pStyle w:val="NormalILM"/>
              <w:rPr>
                <w:szCs w:val="22"/>
              </w:rPr>
            </w:pPr>
            <w:r w:rsidRPr="00D17D46">
              <w:rPr>
                <w:b/>
                <w:bCs/>
              </w:rPr>
              <w:t>AC2.1</w:t>
            </w:r>
            <w:r>
              <w:rPr>
                <w:szCs w:val="22"/>
              </w:rPr>
              <w:t xml:space="preserve"> </w:t>
            </w:r>
          </w:p>
          <w:p w14:paraId="586E688C" w14:textId="77777777" w:rsidR="00AF23DD" w:rsidRDefault="00AF23DD" w:rsidP="0035402B">
            <w:pPr>
              <w:pStyle w:val="NormalILM"/>
              <w:rPr>
                <w:szCs w:val="22"/>
              </w:rPr>
            </w:pPr>
          </w:p>
          <w:p w14:paraId="680BBFDB" w14:textId="5728EF3A" w:rsidR="0035402B" w:rsidRPr="008306E6" w:rsidRDefault="0035402B" w:rsidP="0035402B">
            <w:pPr>
              <w:pStyle w:val="NormalILM"/>
              <w:rPr>
                <w:szCs w:val="22"/>
              </w:rPr>
            </w:pPr>
            <w:r>
              <w:rPr>
                <w:szCs w:val="22"/>
              </w:rPr>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 xml:space="preserve">used within own operational </w:t>
            </w:r>
            <w:proofErr w:type="gramStart"/>
            <w:r>
              <w:rPr>
                <w:szCs w:val="22"/>
              </w:rPr>
              <w:t>environment</w:t>
            </w:r>
            <w:proofErr w:type="gramEnd"/>
          </w:p>
          <w:p w14:paraId="25CC2F71" w14:textId="77777777" w:rsidR="0035402B" w:rsidRPr="006C7E06" w:rsidRDefault="0035402B" w:rsidP="0035402B">
            <w:pPr>
              <w:pStyle w:val="NormalILM"/>
              <w:rPr>
                <w:szCs w:val="22"/>
              </w:rPr>
            </w:pPr>
          </w:p>
          <w:p w14:paraId="5D1392BE" w14:textId="74DB837C" w:rsidR="0035402B" w:rsidRDefault="0035402B" w:rsidP="0035402B">
            <w:pPr>
              <w:pStyle w:val="NormalILM"/>
              <w:rPr>
                <w:strike/>
              </w:rPr>
            </w:pPr>
          </w:p>
          <w:p w14:paraId="673D9E7B" w14:textId="29240ABF" w:rsidR="0035402B" w:rsidRPr="000F7456" w:rsidRDefault="00AF23DD" w:rsidP="00682542">
            <w:pPr>
              <w:pStyle w:val="NormalILM"/>
            </w:pPr>
            <w:r w:rsidRPr="00682542">
              <w:rPr>
                <w:color w:val="0070C0"/>
                <w:sz w:val="20"/>
                <w:szCs w:val="20"/>
                <w:lang w:val="en-US"/>
              </w:rPr>
              <w:t>(</w:t>
            </w:r>
            <w:r w:rsidR="0035402B" w:rsidRPr="00682542">
              <w:rPr>
                <w:color w:val="0070C0"/>
                <w:sz w:val="20"/>
                <w:szCs w:val="20"/>
                <w:lang w:val="en-US"/>
              </w:rPr>
              <w:t xml:space="preserve">K12.1 How to undertake research, data analysis, problem </w:t>
            </w:r>
            <w:r w:rsidR="0035402B" w:rsidRPr="00682542">
              <w:rPr>
                <w:color w:val="0070C0"/>
                <w:sz w:val="20"/>
                <w:szCs w:val="20"/>
                <w:lang w:val="en-US"/>
              </w:rPr>
              <w:lastRenderedPageBreak/>
              <w:t>solving and decision-making techniques</w:t>
            </w:r>
            <w:r w:rsidRPr="00682542">
              <w:rPr>
                <w:color w:val="0070C0"/>
                <w:sz w:val="20"/>
                <w:szCs w:val="20"/>
                <w:lang w:val="en-US"/>
              </w:rPr>
              <w:t>)</w:t>
            </w:r>
          </w:p>
        </w:tc>
        <w:tc>
          <w:tcPr>
            <w:tcW w:w="7513" w:type="dxa"/>
            <w:shd w:val="clear" w:color="auto" w:fill="FDE9D9"/>
          </w:tcPr>
          <w:p w14:paraId="108A1BB4" w14:textId="77777777" w:rsidR="0035402B" w:rsidRPr="00382894" w:rsidRDefault="0035402B" w:rsidP="0035402B">
            <w:pPr>
              <w:pStyle w:val="NormalILM"/>
              <w:rPr>
                <w:rFonts w:eastAsia="Calibri"/>
              </w:rPr>
            </w:pPr>
            <w:r w:rsidRPr="00382894">
              <w:rPr>
                <w:rFonts w:eastAsia="Calibri"/>
              </w:rPr>
              <w:lastRenderedPageBreak/>
              <w:t>Problem solving models</w:t>
            </w:r>
            <w:r>
              <w:rPr>
                <w:rFonts w:eastAsia="Calibri"/>
              </w:rPr>
              <w:t>/</w:t>
            </w:r>
            <w:r w:rsidRPr="00382894">
              <w:rPr>
                <w:rFonts w:eastAsia="Calibri"/>
              </w:rPr>
              <w:t>techniques, including considerations/limitations</w:t>
            </w:r>
            <w:r>
              <w:rPr>
                <w:rFonts w:eastAsia="Calibri"/>
              </w:rPr>
              <w:t xml:space="preserve"> eg</w:t>
            </w:r>
            <w:r w:rsidRPr="00382894">
              <w:rPr>
                <w:rFonts w:eastAsia="Calibri"/>
              </w:rPr>
              <w:t>:</w:t>
            </w:r>
          </w:p>
          <w:p w14:paraId="72305452" w14:textId="0691DA3A" w:rsidR="0035402B" w:rsidRPr="00382894" w:rsidRDefault="00AF23DD" w:rsidP="0040052F">
            <w:pPr>
              <w:pStyle w:val="Bullet1"/>
              <w:numPr>
                <w:ilvl w:val="0"/>
                <w:numId w:val="69"/>
              </w:numPr>
            </w:pPr>
            <w:r w:rsidRPr="00382894">
              <w:t>six-step</w:t>
            </w:r>
          </w:p>
          <w:p w14:paraId="431FB8DD" w14:textId="1ABF6FD6" w:rsidR="0035402B" w:rsidRPr="00382894" w:rsidRDefault="00AF23DD" w:rsidP="0040052F">
            <w:pPr>
              <w:pStyle w:val="Bullet1"/>
              <w:numPr>
                <w:ilvl w:val="0"/>
                <w:numId w:val="69"/>
              </w:numPr>
            </w:pPr>
            <w:r w:rsidRPr="00382894">
              <w:t>root cause analysis</w:t>
            </w:r>
          </w:p>
          <w:p w14:paraId="23B3550F" w14:textId="7EE81436" w:rsidR="0035402B" w:rsidRPr="00382894" w:rsidRDefault="00AF23DD" w:rsidP="0040052F">
            <w:pPr>
              <w:pStyle w:val="Bullet1"/>
              <w:numPr>
                <w:ilvl w:val="0"/>
                <w:numId w:val="69"/>
              </w:numPr>
            </w:pPr>
            <w:r w:rsidRPr="00382894">
              <w:t xml:space="preserve">lean six </w:t>
            </w:r>
            <w:proofErr w:type="gramStart"/>
            <w:r w:rsidRPr="00382894">
              <w:t>sigma</w:t>
            </w:r>
            <w:proofErr w:type="gramEnd"/>
          </w:p>
          <w:p w14:paraId="1CAADB27" w14:textId="2E986155" w:rsidR="0035402B" w:rsidRPr="000F7456" w:rsidRDefault="0035402B" w:rsidP="00CB3F05">
            <w:pPr>
              <w:pStyle w:val="Bullet1"/>
              <w:ind w:left="720"/>
            </w:pPr>
          </w:p>
        </w:tc>
        <w:tc>
          <w:tcPr>
            <w:tcW w:w="3113" w:type="dxa"/>
          </w:tcPr>
          <w:p w14:paraId="43C13566" w14:textId="62DE6E6E" w:rsidR="0035402B" w:rsidRDefault="0035402B" w:rsidP="0035402B">
            <w:pPr>
              <w:pStyle w:val="NormalILM"/>
              <w:rPr>
                <w:szCs w:val="22"/>
              </w:rPr>
            </w:pPr>
            <w:r w:rsidRPr="008306E6">
              <w:t xml:space="preserve">The learner must </w:t>
            </w:r>
            <w:r>
              <w:t xml:space="preserve">provide a critical evaluation of </w:t>
            </w:r>
            <w:r w:rsidRPr="00CB3F05">
              <w:rPr>
                <w:b/>
                <w:bCs/>
              </w:rPr>
              <w:t>at least</w:t>
            </w:r>
            <w:r>
              <w:t xml:space="preserve"> </w:t>
            </w:r>
            <w:r w:rsidRPr="00ED15B7">
              <w:rPr>
                <w:b/>
                <w:bCs/>
              </w:rPr>
              <w:t>two</w:t>
            </w:r>
            <w:r>
              <w:t xml:space="preserve"> </w:t>
            </w:r>
            <w:r>
              <w:rPr>
                <w:rFonts w:eastAsia="Calibri"/>
              </w:rPr>
              <w:t xml:space="preserve">problem solving models/techniques used </w:t>
            </w:r>
            <w:r>
              <w:rPr>
                <w:szCs w:val="22"/>
              </w:rPr>
              <w:t>within own operational environment, or one they are familiar with</w:t>
            </w:r>
            <w:r w:rsidR="00413F55">
              <w:rPr>
                <w:szCs w:val="22"/>
              </w:rPr>
              <w:t>.</w:t>
            </w:r>
          </w:p>
          <w:p w14:paraId="662A605F" w14:textId="77777777" w:rsidR="0035402B" w:rsidRDefault="0035402B" w:rsidP="0035402B">
            <w:pPr>
              <w:pStyle w:val="NormalILM"/>
              <w:rPr>
                <w:rFonts w:eastAsia="Calibri"/>
              </w:rPr>
            </w:pPr>
          </w:p>
          <w:p w14:paraId="3C748123" w14:textId="02C00B69" w:rsidR="0035402B" w:rsidRPr="000F7456" w:rsidRDefault="0035402B" w:rsidP="0035402B">
            <w:pPr>
              <w:pStyle w:val="NormalILM"/>
            </w:pPr>
            <w:r>
              <w:rPr>
                <w:rFonts w:eastAsia="Calibri"/>
              </w:rPr>
              <w:t xml:space="preserve"> </w:t>
            </w:r>
          </w:p>
        </w:tc>
      </w:tr>
      <w:tr w:rsidR="0035402B" w:rsidRPr="000F7456" w14:paraId="026256F0" w14:textId="77777777" w:rsidTr="00826F13">
        <w:tc>
          <w:tcPr>
            <w:tcW w:w="3119" w:type="dxa"/>
          </w:tcPr>
          <w:p w14:paraId="5F5960FB" w14:textId="77777777" w:rsidR="00AF23DD" w:rsidRDefault="0035402B" w:rsidP="0035402B">
            <w:pPr>
              <w:pStyle w:val="NormalILM"/>
              <w:rPr>
                <w:szCs w:val="22"/>
              </w:rPr>
            </w:pPr>
            <w:r w:rsidRPr="008306E6">
              <w:rPr>
                <w:b/>
                <w:bCs/>
              </w:rPr>
              <w:t>AC2.2</w:t>
            </w:r>
            <w:r>
              <w:rPr>
                <w:szCs w:val="22"/>
              </w:rPr>
              <w:t xml:space="preserve"> </w:t>
            </w:r>
          </w:p>
          <w:p w14:paraId="7369CF3A" w14:textId="77777777" w:rsidR="00AF23DD" w:rsidRDefault="00AF23DD" w:rsidP="0035402B">
            <w:pPr>
              <w:pStyle w:val="NormalILM"/>
              <w:rPr>
                <w:szCs w:val="22"/>
              </w:rPr>
            </w:pPr>
          </w:p>
          <w:p w14:paraId="3A3D1E0E" w14:textId="02EA5920" w:rsidR="0035402B" w:rsidRPr="008306E6" w:rsidRDefault="0035402B" w:rsidP="0035402B">
            <w:pPr>
              <w:pStyle w:val="NormalILM"/>
              <w:rPr>
                <w:szCs w:val="22"/>
              </w:rPr>
            </w:pPr>
            <w:r>
              <w:rPr>
                <w:szCs w:val="22"/>
              </w:rPr>
              <w:t xml:space="preserve">Critically evaluate decision making models/techniques used within own operational </w:t>
            </w:r>
            <w:proofErr w:type="gramStart"/>
            <w:r>
              <w:rPr>
                <w:szCs w:val="22"/>
              </w:rPr>
              <w:t>environment</w:t>
            </w:r>
            <w:proofErr w:type="gramEnd"/>
          </w:p>
          <w:p w14:paraId="55B6C8D0" w14:textId="77777777" w:rsidR="0035402B" w:rsidRPr="008306E6" w:rsidRDefault="0035402B" w:rsidP="0035402B">
            <w:pPr>
              <w:pStyle w:val="NormalILM"/>
            </w:pPr>
          </w:p>
          <w:p w14:paraId="6042C993" w14:textId="77777777" w:rsidR="0035402B" w:rsidRPr="008306E6" w:rsidRDefault="0035402B" w:rsidP="0035402B">
            <w:pPr>
              <w:pStyle w:val="NormalILM"/>
            </w:pPr>
          </w:p>
          <w:p w14:paraId="7D3BE976" w14:textId="57087B66" w:rsidR="0035402B" w:rsidRPr="00682542" w:rsidRDefault="00AF23DD"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K12.1 How to undertake research, data analysis, problem solving and decision-making techniques</w:t>
            </w:r>
            <w:r w:rsidRPr="00682542">
              <w:rPr>
                <w:color w:val="0070C0"/>
                <w:sz w:val="20"/>
                <w:szCs w:val="20"/>
                <w:lang w:val="en-US"/>
              </w:rPr>
              <w:t>)</w:t>
            </w:r>
          </w:p>
          <w:p w14:paraId="7E7844A1" w14:textId="77777777" w:rsidR="0035402B" w:rsidRPr="008306E6" w:rsidRDefault="0035402B" w:rsidP="0035402B">
            <w:pPr>
              <w:pStyle w:val="NormalILM"/>
            </w:pPr>
          </w:p>
          <w:p w14:paraId="10ACDE47" w14:textId="77777777" w:rsidR="0035402B" w:rsidRPr="000F7456" w:rsidRDefault="0035402B" w:rsidP="0035402B">
            <w:pPr>
              <w:pStyle w:val="NormalILM"/>
            </w:pPr>
          </w:p>
        </w:tc>
        <w:tc>
          <w:tcPr>
            <w:tcW w:w="7513" w:type="dxa"/>
            <w:shd w:val="clear" w:color="auto" w:fill="FDE9D9"/>
          </w:tcPr>
          <w:p w14:paraId="4F27837A" w14:textId="77777777" w:rsidR="0035402B" w:rsidRPr="008306E6" w:rsidRDefault="0035402B" w:rsidP="0035402B">
            <w:pPr>
              <w:pStyle w:val="NormalILM"/>
              <w:rPr>
                <w:szCs w:val="22"/>
              </w:rPr>
            </w:pPr>
            <w:r>
              <w:rPr>
                <w:szCs w:val="22"/>
              </w:rPr>
              <w:t xml:space="preserve">Models/techniques used in decision making </w:t>
            </w:r>
            <w:r w:rsidRPr="003E6801">
              <w:rPr>
                <w:rFonts w:eastAsia="Calibri"/>
              </w:rPr>
              <w:t>including considerations/limitations</w:t>
            </w:r>
            <w:r>
              <w:rPr>
                <w:rFonts w:eastAsia="Calibri"/>
              </w:rPr>
              <w:t xml:space="preserve"> eg</w:t>
            </w:r>
            <w:r w:rsidRPr="003E6801">
              <w:rPr>
                <w:rFonts w:eastAsia="Calibri"/>
              </w:rPr>
              <w:t>:</w:t>
            </w:r>
          </w:p>
          <w:p w14:paraId="39EBAFF2" w14:textId="77777777" w:rsidR="0035402B" w:rsidRDefault="0035402B" w:rsidP="0040052F">
            <w:pPr>
              <w:pStyle w:val="Bullet1"/>
              <w:numPr>
                <w:ilvl w:val="0"/>
                <w:numId w:val="70"/>
              </w:numPr>
            </w:pPr>
            <w:r>
              <w:t>pareto analysis</w:t>
            </w:r>
          </w:p>
          <w:p w14:paraId="13905877" w14:textId="77777777" w:rsidR="0035402B" w:rsidRDefault="0035402B" w:rsidP="0040052F">
            <w:pPr>
              <w:pStyle w:val="Bullet1"/>
              <w:numPr>
                <w:ilvl w:val="0"/>
                <w:numId w:val="70"/>
              </w:numPr>
            </w:pPr>
            <w:r>
              <w:t>cost-benefit</w:t>
            </w:r>
          </w:p>
          <w:p w14:paraId="61236613" w14:textId="77777777" w:rsidR="0035402B" w:rsidRDefault="0035402B" w:rsidP="0040052F">
            <w:pPr>
              <w:pStyle w:val="Bullet1"/>
              <w:numPr>
                <w:ilvl w:val="0"/>
                <w:numId w:val="70"/>
              </w:numPr>
            </w:pPr>
            <w:r>
              <w:t>programmed and non-programmed decisions</w:t>
            </w:r>
          </w:p>
          <w:p w14:paraId="260FD739" w14:textId="26D1EFF9" w:rsidR="0035402B" w:rsidRDefault="0035402B" w:rsidP="0040052F">
            <w:pPr>
              <w:pStyle w:val="Bullet1"/>
              <w:numPr>
                <w:ilvl w:val="0"/>
                <w:numId w:val="70"/>
              </w:numPr>
            </w:pPr>
            <w:r>
              <w:t>rational</w:t>
            </w:r>
            <w:r w:rsidR="001B3195">
              <w:t>/non-rational</w:t>
            </w:r>
            <w:r>
              <w:t xml:space="preserve"> decision </w:t>
            </w:r>
            <w:proofErr w:type="gramStart"/>
            <w:r>
              <w:t>making</w:t>
            </w:r>
            <w:proofErr w:type="gramEnd"/>
          </w:p>
          <w:p w14:paraId="14F97E84" w14:textId="77777777" w:rsidR="0035402B" w:rsidRDefault="0035402B" w:rsidP="0035402B">
            <w:pPr>
              <w:pStyle w:val="Bullet1"/>
              <w:ind w:left="720"/>
            </w:pPr>
          </w:p>
          <w:p w14:paraId="427754D6" w14:textId="77777777" w:rsidR="0035402B" w:rsidRDefault="0035402B" w:rsidP="0035402B">
            <w:pPr>
              <w:pStyle w:val="Bullet1"/>
            </w:pPr>
            <w:r>
              <w:t>Levels of decision making:</w:t>
            </w:r>
          </w:p>
          <w:p w14:paraId="76FE6922" w14:textId="77777777" w:rsidR="0035402B" w:rsidRDefault="0035402B" w:rsidP="0040052F">
            <w:pPr>
              <w:pStyle w:val="Bullet1"/>
              <w:numPr>
                <w:ilvl w:val="0"/>
                <w:numId w:val="183"/>
              </w:numPr>
            </w:pPr>
            <w:r>
              <w:t>strategic</w:t>
            </w:r>
          </w:p>
          <w:p w14:paraId="191443ED" w14:textId="77777777" w:rsidR="0035402B" w:rsidRDefault="0035402B" w:rsidP="0040052F">
            <w:pPr>
              <w:pStyle w:val="Bullet1"/>
              <w:numPr>
                <w:ilvl w:val="0"/>
                <w:numId w:val="183"/>
              </w:numPr>
            </w:pPr>
            <w:r>
              <w:t>tactical</w:t>
            </w:r>
          </w:p>
          <w:p w14:paraId="397E9744" w14:textId="77777777" w:rsidR="0035402B" w:rsidRDefault="0035402B" w:rsidP="0040052F">
            <w:pPr>
              <w:pStyle w:val="Bullet1"/>
              <w:numPr>
                <w:ilvl w:val="0"/>
                <w:numId w:val="183"/>
              </w:numPr>
            </w:pPr>
            <w:r>
              <w:t>operational</w:t>
            </w:r>
          </w:p>
          <w:p w14:paraId="02E4AC8F" w14:textId="66EDE2ED" w:rsidR="0035402B" w:rsidRPr="000F7456" w:rsidRDefault="0035402B" w:rsidP="00AF23DD">
            <w:pPr>
              <w:pStyle w:val="Bullet1"/>
              <w:ind w:left="720"/>
            </w:pPr>
          </w:p>
        </w:tc>
        <w:tc>
          <w:tcPr>
            <w:tcW w:w="3113" w:type="dxa"/>
          </w:tcPr>
          <w:p w14:paraId="487DE012" w14:textId="19BF2B01" w:rsidR="0035402B" w:rsidRDefault="0035402B" w:rsidP="0035402B">
            <w:pPr>
              <w:pStyle w:val="NormalILM"/>
              <w:rPr>
                <w:szCs w:val="22"/>
              </w:rPr>
            </w:pPr>
            <w:r w:rsidRPr="008306E6">
              <w:t>The learner must</w:t>
            </w:r>
            <w:r>
              <w:t xml:space="preserve"> provide a critical evaluation of </w:t>
            </w:r>
            <w:r w:rsidRPr="00CB3F05">
              <w:rPr>
                <w:b/>
                <w:bCs/>
              </w:rPr>
              <w:t>at least</w:t>
            </w:r>
            <w:r>
              <w:t xml:space="preserve"> </w:t>
            </w:r>
            <w:r w:rsidRPr="00ED15B7">
              <w:rPr>
                <w:b/>
                <w:bCs/>
              </w:rPr>
              <w:t>two</w:t>
            </w:r>
            <w:r>
              <w:t xml:space="preserve"> </w:t>
            </w:r>
            <w:r>
              <w:rPr>
                <w:szCs w:val="22"/>
              </w:rPr>
              <w:t xml:space="preserve">decision making models/techniques </w:t>
            </w:r>
            <w:r>
              <w:rPr>
                <w:rFonts w:eastAsia="Calibri"/>
              </w:rPr>
              <w:t xml:space="preserve">used </w:t>
            </w:r>
            <w:r>
              <w:rPr>
                <w:szCs w:val="22"/>
              </w:rPr>
              <w:t>within own operational environment</w:t>
            </w:r>
            <w:r w:rsidR="007B3ECC">
              <w:rPr>
                <w:szCs w:val="22"/>
              </w:rPr>
              <w:t>, or one they are familiar with.</w:t>
            </w:r>
          </w:p>
          <w:p w14:paraId="200A009C" w14:textId="77777777" w:rsidR="0035402B" w:rsidRDefault="0035402B" w:rsidP="0035402B">
            <w:pPr>
              <w:pStyle w:val="NormalILM"/>
              <w:rPr>
                <w:szCs w:val="22"/>
              </w:rPr>
            </w:pPr>
          </w:p>
          <w:p w14:paraId="3AC633FE" w14:textId="77777777" w:rsidR="0035402B" w:rsidRDefault="0035402B" w:rsidP="0035402B">
            <w:pPr>
              <w:pStyle w:val="NormalILM"/>
              <w:rPr>
                <w:szCs w:val="22"/>
              </w:rPr>
            </w:pPr>
          </w:p>
          <w:p w14:paraId="60C57083" w14:textId="77777777" w:rsidR="0035402B" w:rsidRDefault="0035402B" w:rsidP="0035402B">
            <w:pPr>
              <w:pStyle w:val="NormalILM"/>
              <w:rPr>
                <w:szCs w:val="22"/>
              </w:rPr>
            </w:pPr>
          </w:p>
          <w:p w14:paraId="71526E67" w14:textId="77777777" w:rsidR="0035402B" w:rsidRPr="000F7456" w:rsidRDefault="0035402B" w:rsidP="0035402B">
            <w:pPr>
              <w:pStyle w:val="NormalILM"/>
            </w:pPr>
          </w:p>
        </w:tc>
      </w:tr>
    </w:tbl>
    <w:p w14:paraId="14300D4F" w14:textId="77777777" w:rsidR="000F7456" w:rsidRPr="00C04863" w:rsidRDefault="000F7456" w:rsidP="00C04863">
      <w:pPr>
        <w:pStyle w:val="NormalILM"/>
        <w:rPr>
          <w:rFonts w:eastAsia="Calibri"/>
        </w:rPr>
      </w:pPr>
    </w:p>
    <w:p w14:paraId="1C8255E5" w14:textId="77777777" w:rsidR="000F7456" w:rsidRPr="00C04863" w:rsidRDefault="000F7456" w:rsidP="00C04863">
      <w:pPr>
        <w:pStyle w:val="NormalILM"/>
        <w:rPr>
          <w:rFonts w:eastAsia="Calibri"/>
          <w:b/>
          <w:bCs/>
        </w:rPr>
      </w:pPr>
      <w:r w:rsidRPr="00595705">
        <w:rPr>
          <w:rFonts w:eastAsia="Calibri"/>
          <w:b/>
          <w:bCs/>
        </w:rPr>
        <w:t>Learning Outcome 3</w:t>
      </w:r>
    </w:p>
    <w:p w14:paraId="04064D7E" w14:textId="77777777" w:rsidR="0035402B" w:rsidRPr="008306E6" w:rsidRDefault="0035402B" w:rsidP="0035402B">
      <w:pPr>
        <w:pStyle w:val="NormalILM"/>
        <w:rPr>
          <w:rFonts w:eastAsia="Calibri"/>
        </w:rPr>
      </w:pPr>
      <w:r w:rsidRPr="002B23C2">
        <w:rPr>
          <w:rFonts w:eastAsia="Calibri"/>
        </w:rPr>
        <w:t xml:space="preserve">The learner will be able to apply critical thinking as a management </w:t>
      </w:r>
      <w:proofErr w:type="gramStart"/>
      <w:r>
        <w:rPr>
          <w:rFonts w:eastAsia="Calibri"/>
        </w:rPr>
        <w:t>behaviour</w:t>
      </w:r>
      <w:proofErr w:type="gramEnd"/>
    </w:p>
    <w:p w14:paraId="3C6D3B94" w14:textId="77777777" w:rsidR="008F5323" w:rsidRPr="00C04863" w:rsidRDefault="008F5323"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513"/>
        <w:gridCol w:w="3113"/>
      </w:tblGrid>
      <w:tr w:rsidR="00D25D78" w:rsidRPr="000F7456" w14:paraId="1222FEFB" w14:textId="77777777" w:rsidTr="00826F13">
        <w:tc>
          <w:tcPr>
            <w:tcW w:w="3119" w:type="dxa"/>
          </w:tcPr>
          <w:p w14:paraId="08DC8201" w14:textId="77777777" w:rsidR="000F7456" w:rsidRPr="000F7456" w:rsidRDefault="000F7456" w:rsidP="00C04863">
            <w:pPr>
              <w:pStyle w:val="Tableheading0"/>
              <w:rPr>
                <w:lang w:eastAsia="en-GB"/>
              </w:rPr>
            </w:pPr>
            <w:r w:rsidRPr="000F7456">
              <w:rPr>
                <w:lang w:eastAsia="en-GB"/>
              </w:rPr>
              <w:t>Assessment Criteria</w:t>
            </w:r>
          </w:p>
          <w:p w14:paraId="0E74236D" w14:textId="77777777" w:rsidR="000F7456" w:rsidRPr="000F7456" w:rsidRDefault="000F7456" w:rsidP="00C04863">
            <w:pPr>
              <w:pStyle w:val="Tableheading0"/>
            </w:pPr>
            <w:r w:rsidRPr="000F7456">
              <w:t>The learner can….</w:t>
            </w:r>
          </w:p>
        </w:tc>
        <w:tc>
          <w:tcPr>
            <w:tcW w:w="7513" w:type="dxa"/>
            <w:shd w:val="clear" w:color="auto" w:fill="FDE9D9"/>
          </w:tcPr>
          <w:p w14:paraId="187FD5E1" w14:textId="42ADCAAA" w:rsidR="000F7456" w:rsidRPr="000F7456" w:rsidRDefault="000F7456" w:rsidP="00C04863">
            <w:pPr>
              <w:pStyle w:val="Tableheading0"/>
            </w:pPr>
            <w:r w:rsidRPr="000F7456">
              <w:t>Depth</w:t>
            </w:r>
          </w:p>
        </w:tc>
        <w:tc>
          <w:tcPr>
            <w:tcW w:w="3113" w:type="dxa"/>
          </w:tcPr>
          <w:p w14:paraId="7B3CE4F0" w14:textId="7CF6365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A27C0F9" w14:textId="77777777" w:rsidR="000F7456" w:rsidRPr="000F7456" w:rsidRDefault="000F7456" w:rsidP="00C04863">
            <w:pPr>
              <w:pStyle w:val="Tableheading0"/>
            </w:pPr>
          </w:p>
        </w:tc>
      </w:tr>
      <w:tr w:rsidR="0035402B" w:rsidRPr="000F7456" w14:paraId="48A30C68" w14:textId="77777777" w:rsidTr="00826F13">
        <w:tc>
          <w:tcPr>
            <w:tcW w:w="3119" w:type="dxa"/>
          </w:tcPr>
          <w:p w14:paraId="63033793" w14:textId="77777777" w:rsidR="00AF23DD" w:rsidRDefault="0035402B" w:rsidP="0035402B">
            <w:pPr>
              <w:pStyle w:val="NormalILM"/>
              <w:rPr>
                <w:szCs w:val="22"/>
              </w:rPr>
            </w:pPr>
            <w:r w:rsidRPr="008306E6">
              <w:rPr>
                <w:b/>
                <w:bCs/>
              </w:rPr>
              <w:t>AC3.1</w:t>
            </w:r>
            <w:r>
              <w:rPr>
                <w:szCs w:val="22"/>
              </w:rPr>
              <w:t xml:space="preserve"> </w:t>
            </w:r>
          </w:p>
          <w:p w14:paraId="4C42F16F" w14:textId="77777777" w:rsidR="00AF23DD" w:rsidRDefault="00AF23DD" w:rsidP="0035402B">
            <w:pPr>
              <w:pStyle w:val="NormalILM"/>
              <w:rPr>
                <w:szCs w:val="22"/>
              </w:rPr>
            </w:pPr>
          </w:p>
          <w:p w14:paraId="6881E4A4" w14:textId="3F350C50" w:rsidR="0035402B" w:rsidRPr="008306E6" w:rsidRDefault="0035402B" w:rsidP="0035402B">
            <w:pPr>
              <w:pStyle w:val="NormalILM"/>
              <w:rPr>
                <w:szCs w:val="22"/>
              </w:rPr>
            </w:pPr>
            <w:r>
              <w:rPr>
                <w:szCs w:val="22"/>
              </w:rPr>
              <w:t xml:space="preserve">Examine the difference between beliefs, attitudes and </w:t>
            </w:r>
            <w:proofErr w:type="gramStart"/>
            <w:r>
              <w:rPr>
                <w:szCs w:val="22"/>
              </w:rPr>
              <w:t>values</w:t>
            </w:r>
            <w:proofErr w:type="gramEnd"/>
          </w:p>
          <w:p w14:paraId="5A2D51AD" w14:textId="77777777" w:rsidR="0035402B" w:rsidRPr="008306E6" w:rsidRDefault="0035402B" w:rsidP="0035402B">
            <w:pPr>
              <w:pStyle w:val="NormalILM"/>
            </w:pPr>
          </w:p>
          <w:p w14:paraId="17A33B7B" w14:textId="77777777" w:rsidR="0035402B" w:rsidRPr="008306E6" w:rsidRDefault="0035402B" w:rsidP="0035402B">
            <w:pPr>
              <w:pStyle w:val="NormalILM"/>
            </w:pPr>
          </w:p>
          <w:p w14:paraId="0868AAD8" w14:textId="77777777" w:rsidR="0035402B" w:rsidRPr="000F7456" w:rsidRDefault="0035402B" w:rsidP="0035402B">
            <w:pPr>
              <w:pStyle w:val="NormalILM"/>
            </w:pPr>
          </w:p>
        </w:tc>
        <w:tc>
          <w:tcPr>
            <w:tcW w:w="7513" w:type="dxa"/>
            <w:shd w:val="clear" w:color="auto" w:fill="FDE9D9"/>
          </w:tcPr>
          <w:p w14:paraId="6C2DAB28" w14:textId="0315065C" w:rsidR="0035402B" w:rsidRDefault="0035402B" w:rsidP="0035402B">
            <w:pPr>
              <w:pStyle w:val="Bullet1"/>
              <w:rPr>
                <w:rFonts w:eastAsia="Calibri"/>
              </w:rPr>
            </w:pPr>
            <w:r>
              <w:rPr>
                <w:rFonts w:ascii="ArialMT" w:hAnsi="ArialMT" w:cs="Times New Roman"/>
                <w:szCs w:val="22"/>
                <w:lang w:eastAsia="en-GB"/>
              </w:rPr>
              <w:t>Definition of b</w:t>
            </w:r>
            <w:r w:rsidRPr="001215A5">
              <w:rPr>
                <w:rFonts w:ascii="ArialMT" w:hAnsi="ArialMT" w:cs="Times New Roman"/>
                <w:szCs w:val="22"/>
                <w:lang w:eastAsia="en-GB"/>
              </w:rPr>
              <w:t>eliefs, attitudes, and values</w:t>
            </w:r>
            <w:r w:rsidR="007B3ECC">
              <w:rPr>
                <w:rFonts w:ascii="ArialMT" w:hAnsi="ArialMT" w:cs="Times New Roman"/>
                <w:szCs w:val="22"/>
                <w:lang w:eastAsia="en-GB"/>
              </w:rPr>
              <w:t>.</w:t>
            </w:r>
          </w:p>
          <w:p w14:paraId="2F0C16B1" w14:textId="77777777" w:rsidR="0035402B" w:rsidRDefault="0035402B" w:rsidP="0035402B">
            <w:pPr>
              <w:pStyle w:val="Bullet1"/>
              <w:rPr>
                <w:rFonts w:eastAsia="Calibri"/>
              </w:rPr>
            </w:pPr>
          </w:p>
          <w:p w14:paraId="7DCF5332" w14:textId="77777777" w:rsidR="0035402B" w:rsidRDefault="0035402B" w:rsidP="0035402B">
            <w:pPr>
              <w:pStyle w:val="Bullet1"/>
              <w:rPr>
                <w:rFonts w:eastAsia="Calibri"/>
              </w:rPr>
            </w:pPr>
            <w:r>
              <w:rPr>
                <w:rFonts w:eastAsia="Calibri"/>
              </w:rPr>
              <w:t>Formation and function of attitudes, beliefs, and values eg:</w:t>
            </w:r>
          </w:p>
          <w:p w14:paraId="15B7AFA2" w14:textId="77777777" w:rsidR="0035402B" w:rsidRDefault="0035402B" w:rsidP="0040052F">
            <w:pPr>
              <w:pStyle w:val="Bullet1"/>
              <w:numPr>
                <w:ilvl w:val="0"/>
                <w:numId w:val="71"/>
              </w:numPr>
              <w:rPr>
                <w:rFonts w:eastAsia="Calibri"/>
              </w:rPr>
            </w:pPr>
            <w:r>
              <w:rPr>
                <w:rFonts w:eastAsia="Calibri"/>
              </w:rPr>
              <w:t>cognitive</w:t>
            </w:r>
          </w:p>
          <w:p w14:paraId="42D9A71A" w14:textId="11826204" w:rsidR="0035402B" w:rsidRDefault="0035402B" w:rsidP="0040052F">
            <w:pPr>
              <w:pStyle w:val="Bullet1"/>
              <w:numPr>
                <w:ilvl w:val="0"/>
                <w:numId w:val="30"/>
              </w:numPr>
              <w:rPr>
                <w:rFonts w:eastAsia="Calibri"/>
              </w:rPr>
            </w:pPr>
            <w:r>
              <w:rPr>
                <w:rFonts w:eastAsia="Calibri"/>
              </w:rPr>
              <w:t xml:space="preserve">perception </w:t>
            </w:r>
          </w:p>
          <w:p w14:paraId="32EC74B3" w14:textId="51F6E55B" w:rsidR="0035402B" w:rsidRDefault="0035402B" w:rsidP="0040052F">
            <w:pPr>
              <w:pStyle w:val="Bullet1"/>
              <w:numPr>
                <w:ilvl w:val="0"/>
                <w:numId w:val="30"/>
              </w:numPr>
              <w:rPr>
                <w:rFonts w:eastAsia="Calibri"/>
              </w:rPr>
            </w:pPr>
            <w:r>
              <w:rPr>
                <w:rFonts w:eastAsia="Calibri"/>
              </w:rPr>
              <w:t>ideas</w:t>
            </w:r>
          </w:p>
          <w:p w14:paraId="3445D237" w14:textId="77777777" w:rsidR="0035402B" w:rsidRDefault="0035402B" w:rsidP="0040052F">
            <w:pPr>
              <w:pStyle w:val="Bullet1"/>
              <w:numPr>
                <w:ilvl w:val="0"/>
                <w:numId w:val="72"/>
              </w:numPr>
              <w:rPr>
                <w:rFonts w:eastAsia="Calibri"/>
              </w:rPr>
            </w:pPr>
            <w:r>
              <w:rPr>
                <w:rFonts w:eastAsia="Calibri"/>
              </w:rPr>
              <w:t xml:space="preserve">functional </w:t>
            </w:r>
          </w:p>
          <w:p w14:paraId="759E63FD" w14:textId="77777777" w:rsidR="0035402B" w:rsidRDefault="0035402B" w:rsidP="0040052F">
            <w:pPr>
              <w:pStyle w:val="Bullet1"/>
              <w:numPr>
                <w:ilvl w:val="0"/>
                <w:numId w:val="31"/>
              </w:numPr>
              <w:rPr>
                <w:rFonts w:eastAsia="Calibri"/>
              </w:rPr>
            </w:pPr>
            <w:r w:rsidRPr="00E446E7">
              <w:rPr>
                <w:rFonts w:eastAsia="Calibri"/>
              </w:rPr>
              <w:lastRenderedPageBreak/>
              <w:t xml:space="preserve">beliefs and attitudes influence psychological </w:t>
            </w:r>
            <w:proofErr w:type="gramStart"/>
            <w:r w:rsidRPr="00E446E7">
              <w:rPr>
                <w:rFonts w:eastAsia="Calibri"/>
              </w:rPr>
              <w:t>actions</w:t>
            </w:r>
            <w:proofErr w:type="gramEnd"/>
            <w:r>
              <w:rPr>
                <w:rFonts w:eastAsia="Calibri"/>
              </w:rPr>
              <w:t xml:space="preserve"> </w:t>
            </w:r>
          </w:p>
          <w:p w14:paraId="586EE336" w14:textId="77777777" w:rsidR="0035402B" w:rsidRDefault="0035402B" w:rsidP="0040052F">
            <w:pPr>
              <w:pStyle w:val="Bullet1"/>
              <w:numPr>
                <w:ilvl w:val="0"/>
                <w:numId w:val="73"/>
              </w:numPr>
              <w:rPr>
                <w:rFonts w:eastAsia="Calibri"/>
              </w:rPr>
            </w:pPr>
            <w:r>
              <w:rPr>
                <w:rFonts w:eastAsia="Calibri"/>
              </w:rPr>
              <w:t xml:space="preserve">social judgement </w:t>
            </w:r>
          </w:p>
          <w:p w14:paraId="310F63A9" w14:textId="77777777" w:rsidR="0035402B" w:rsidRDefault="0035402B" w:rsidP="0040052F">
            <w:pPr>
              <w:pStyle w:val="Bullet1"/>
              <w:numPr>
                <w:ilvl w:val="0"/>
                <w:numId w:val="31"/>
              </w:numPr>
              <w:rPr>
                <w:rFonts w:eastAsia="Calibri"/>
              </w:rPr>
            </w:pPr>
            <w:r>
              <w:rPr>
                <w:rFonts w:eastAsia="Calibri"/>
              </w:rPr>
              <w:t>making changes based on specific reasoning and understanding</w:t>
            </w:r>
          </w:p>
          <w:p w14:paraId="366F2A74" w14:textId="77777777" w:rsidR="0035402B" w:rsidRDefault="0035402B" w:rsidP="0040052F">
            <w:pPr>
              <w:pStyle w:val="Bullet1"/>
              <w:numPr>
                <w:ilvl w:val="0"/>
                <w:numId w:val="74"/>
              </w:numPr>
              <w:rPr>
                <w:rFonts w:eastAsia="Calibri"/>
              </w:rPr>
            </w:pPr>
            <w:r>
              <w:rPr>
                <w:rFonts w:eastAsia="Calibri"/>
              </w:rPr>
              <w:t xml:space="preserve">tricomponent </w:t>
            </w:r>
          </w:p>
          <w:p w14:paraId="61BC78BC" w14:textId="77777777" w:rsidR="0035402B" w:rsidRDefault="0035402B" w:rsidP="0040052F">
            <w:pPr>
              <w:pStyle w:val="Bullet1"/>
              <w:numPr>
                <w:ilvl w:val="0"/>
                <w:numId w:val="31"/>
              </w:numPr>
              <w:rPr>
                <w:rFonts w:eastAsia="Calibri"/>
              </w:rPr>
            </w:pPr>
            <w:r>
              <w:rPr>
                <w:rFonts w:eastAsia="Calibri"/>
              </w:rPr>
              <w:t>cognitive</w:t>
            </w:r>
          </w:p>
          <w:p w14:paraId="1670A0E9" w14:textId="77777777" w:rsidR="0035402B" w:rsidRDefault="0035402B" w:rsidP="0040052F">
            <w:pPr>
              <w:pStyle w:val="Bullet1"/>
              <w:numPr>
                <w:ilvl w:val="0"/>
                <w:numId w:val="31"/>
              </w:numPr>
              <w:rPr>
                <w:rFonts w:eastAsia="Calibri"/>
              </w:rPr>
            </w:pPr>
            <w:r>
              <w:rPr>
                <w:rFonts w:eastAsia="Calibri"/>
              </w:rPr>
              <w:t>affective</w:t>
            </w:r>
          </w:p>
          <w:p w14:paraId="79D9D199" w14:textId="77777777" w:rsidR="0035402B" w:rsidRDefault="0035402B" w:rsidP="0040052F">
            <w:pPr>
              <w:pStyle w:val="Bullet1"/>
              <w:numPr>
                <w:ilvl w:val="0"/>
                <w:numId w:val="31"/>
              </w:numPr>
              <w:rPr>
                <w:rFonts w:eastAsia="Calibri"/>
              </w:rPr>
            </w:pPr>
            <w:r>
              <w:rPr>
                <w:rFonts w:eastAsia="Calibri"/>
              </w:rPr>
              <w:t>conative</w:t>
            </w:r>
          </w:p>
          <w:p w14:paraId="344ADB4F" w14:textId="77777777" w:rsidR="0035402B" w:rsidRDefault="0035402B" w:rsidP="0040052F">
            <w:pPr>
              <w:pStyle w:val="Bullet1"/>
              <w:numPr>
                <w:ilvl w:val="0"/>
                <w:numId w:val="75"/>
              </w:numPr>
              <w:rPr>
                <w:rFonts w:eastAsia="Calibri"/>
              </w:rPr>
            </w:pPr>
            <w:r>
              <w:rPr>
                <w:rFonts w:eastAsia="Calibri"/>
              </w:rPr>
              <w:t xml:space="preserve">forms of bias: </w:t>
            </w:r>
          </w:p>
          <w:p w14:paraId="36CC41F0" w14:textId="07BF9EB2" w:rsidR="0035402B" w:rsidRDefault="00634735" w:rsidP="0040052F">
            <w:pPr>
              <w:pStyle w:val="Bullet1"/>
              <w:numPr>
                <w:ilvl w:val="0"/>
                <w:numId w:val="29"/>
              </w:numPr>
              <w:rPr>
                <w:rFonts w:eastAsia="Calibri"/>
              </w:rPr>
            </w:pPr>
            <w:r>
              <w:rPr>
                <w:rFonts w:eastAsia="Calibri"/>
              </w:rPr>
              <w:t xml:space="preserve">affinity </w:t>
            </w:r>
          </w:p>
          <w:p w14:paraId="550A5EAA" w14:textId="77777777" w:rsidR="0035402B" w:rsidRDefault="0035402B" w:rsidP="0040052F">
            <w:pPr>
              <w:pStyle w:val="Bullet1"/>
              <w:numPr>
                <w:ilvl w:val="0"/>
                <w:numId w:val="29"/>
              </w:numPr>
              <w:rPr>
                <w:rFonts w:eastAsia="Calibri"/>
              </w:rPr>
            </w:pPr>
            <w:r>
              <w:rPr>
                <w:rFonts w:eastAsia="Calibri"/>
              </w:rPr>
              <w:t>frame of reference</w:t>
            </w:r>
          </w:p>
          <w:p w14:paraId="09DE8EBB" w14:textId="77777777" w:rsidR="0035402B" w:rsidRDefault="0035402B" w:rsidP="0040052F">
            <w:pPr>
              <w:pStyle w:val="Bullet1"/>
              <w:numPr>
                <w:ilvl w:val="0"/>
                <w:numId w:val="29"/>
              </w:numPr>
              <w:rPr>
                <w:rFonts w:eastAsia="Calibri"/>
              </w:rPr>
            </w:pPr>
            <w:r>
              <w:rPr>
                <w:rFonts w:eastAsia="Calibri"/>
              </w:rPr>
              <w:t>stereotyping, expectations</w:t>
            </w:r>
          </w:p>
          <w:p w14:paraId="3A164FC9" w14:textId="77777777" w:rsidR="0035402B" w:rsidRDefault="0035402B" w:rsidP="0035402B">
            <w:pPr>
              <w:pStyle w:val="NormalILM"/>
            </w:pPr>
          </w:p>
          <w:p w14:paraId="04FFA02C" w14:textId="77777777" w:rsidR="0035402B" w:rsidRDefault="0035402B" w:rsidP="0035402B">
            <w:pPr>
              <w:pStyle w:val="NormalILM"/>
            </w:pPr>
            <w:r>
              <w:t>Management behaviours models eg:</w:t>
            </w:r>
          </w:p>
          <w:p w14:paraId="4641887B" w14:textId="5D37D859" w:rsidR="002345FC" w:rsidRPr="002345FC" w:rsidRDefault="002345FC" w:rsidP="0040052F">
            <w:pPr>
              <w:pStyle w:val="Bullet1"/>
              <w:numPr>
                <w:ilvl w:val="0"/>
                <w:numId w:val="76"/>
              </w:numPr>
              <w:rPr>
                <w:rFonts w:eastAsia="Calibri"/>
              </w:rPr>
            </w:pPr>
            <w:r>
              <w:rPr>
                <w:rFonts w:eastAsia="Calibri"/>
              </w:rPr>
              <w:t xml:space="preserve">Lewin – </w:t>
            </w:r>
            <w:r w:rsidR="00AF23DD" w:rsidRPr="002345FC">
              <w:rPr>
                <w:rFonts w:eastAsia="Calibri"/>
              </w:rPr>
              <w:t>autocratic</w:t>
            </w:r>
            <w:r>
              <w:rPr>
                <w:rFonts w:eastAsia="Calibri"/>
              </w:rPr>
              <w:t xml:space="preserve">, </w:t>
            </w:r>
            <w:r w:rsidR="00AF23DD" w:rsidRPr="002345FC">
              <w:rPr>
                <w:rFonts w:eastAsia="Calibri"/>
              </w:rPr>
              <w:t>democratic</w:t>
            </w:r>
            <w:r>
              <w:rPr>
                <w:rFonts w:eastAsia="Calibri"/>
              </w:rPr>
              <w:t>, l</w:t>
            </w:r>
            <w:r w:rsidRPr="002345FC">
              <w:rPr>
                <w:rFonts w:eastAsia="Calibri"/>
              </w:rPr>
              <w:t xml:space="preserve">aissez-faire </w:t>
            </w:r>
          </w:p>
          <w:p w14:paraId="21429745" w14:textId="7EFC2541" w:rsidR="0035402B" w:rsidRPr="0073735C" w:rsidRDefault="002345FC" w:rsidP="0040052F">
            <w:pPr>
              <w:pStyle w:val="Bullet1"/>
              <w:numPr>
                <w:ilvl w:val="0"/>
                <w:numId w:val="76"/>
              </w:numPr>
              <w:rPr>
                <w:rFonts w:eastAsia="Calibri"/>
              </w:rPr>
            </w:pPr>
            <w:r>
              <w:rPr>
                <w:rFonts w:eastAsia="Calibri"/>
              </w:rPr>
              <w:t xml:space="preserve">Hersey and Blanchard – </w:t>
            </w:r>
            <w:r w:rsidR="00AF23DD" w:rsidRPr="0073735C">
              <w:rPr>
                <w:rFonts w:eastAsia="Calibri"/>
              </w:rPr>
              <w:t>situational</w:t>
            </w:r>
          </w:p>
          <w:p w14:paraId="4D7ADA45" w14:textId="32C74954" w:rsidR="0035402B" w:rsidRDefault="002345FC" w:rsidP="0040052F">
            <w:pPr>
              <w:pStyle w:val="Bullet1"/>
              <w:numPr>
                <w:ilvl w:val="0"/>
                <w:numId w:val="76"/>
              </w:numPr>
              <w:rPr>
                <w:rFonts w:eastAsia="Calibri"/>
              </w:rPr>
            </w:pPr>
            <w:r>
              <w:rPr>
                <w:rFonts w:eastAsia="Calibri"/>
              </w:rPr>
              <w:t xml:space="preserve">Weber – </w:t>
            </w:r>
            <w:r w:rsidR="00AF23DD" w:rsidRPr="0073735C">
              <w:rPr>
                <w:rFonts w:eastAsia="Calibri"/>
              </w:rPr>
              <w:t>transactional leadership</w:t>
            </w:r>
            <w:r w:rsidR="0035402B" w:rsidRPr="0073735C">
              <w:rPr>
                <w:rFonts w:eastAsia="Calibri"/>
              </w:rPr>
              <w:t xml:space="preserve"> </w:t>
            </w:r>
          </w:p>
          <w:p w14:paraId="7D1478A2" w14:textId="77777777" w:rsidR="0035402B" w:rsidRPr="0073735C" w:rsidRDefault="0035402B" w:rsidP="0035402B">
            <w:pPr>
              <w:pStyle w:val="Bullet1"/>
              <w:ind w:left="720"/>
              <w:rPr>
                <w:rFonts w:eastAsia="Calibri"/>
              </w:rPr>
            </w:pPr>
          </w:p>
          <w:p w14:paraId="1564CA74" w14:textId="77777777" w:rsidR="0035402B" w:rsidRDefault="0035402B" w:rsidP="0035402B">
            <w:pPr>
              <w:pStyle w:val="NormalILM"/>
            </w:pPr>
            <w:r>
              <w:t>Management behaviours theories eg:</w:t>
            </w:r>
          </w:p>
          <w:p w14:paraId="56B77152" w14:textId="462A37F0" w:rsidR="0035402B" w:rsidRPr="0073735C" w:rsidRDefault="00E3541A" w:rsidP="0040052F">
            <w:pPr>
              <w:pStyle w:val="Bullet1"/>
              <w:numPr>
                <w:ilvl w:val="0"/>
                <w:numId w:val="77"/>
              </w:numPr>
              <w:rPr>
                <w:rFonts w:eastAsia="Calibri"/>
              </w:rPr>
            </w:pPr>
            <w:r>
              <w:rPr>
                <w:rFonts w:eastAsia="Calibri"/>
              </w:rPr>
              <w:t xml:space="preserve">Scot – </w:t>
            </w:r>
            <w:r w:rsidR="00AF23DD" w:rsidRPr="0073735C">
              <w:rPr>
                <w:rFonts w:eastAsia="Calibri"/>
              </w:rPr>
              <w:t xml:space="preserve">contingency </w:t>
            </w:r>
          </w:p>
          <w:p w14:paraId="568344EF" w14:textId="795AF311" w:rsidR="0035402B" w:rsidRPr="0073735C" w:rsidRDefault="00E3541A" w:rsidP="0040052F">
            <w:pPr>
              <w:pStyle w:val="Bullet1"/>
              <w:numPr>
                <w:ilvl w:val="0"/>
                <w:numId w:val="77"/>
              </w:numPr>
              <w:rPr>
                <w:rFonts w:eastAsia="Calibri"/>
              </w:rPr>
            </w:pPr>
            <w:r>
              <w:rPr>
                <w:rFonts w:eastAsia="Calibri"/>
              </w:rPr>
              <w:t xml:space="preserve">House – </w:t>
            </w:r>
            <w:r w:rsidR="00AF23DD" w:rsidRPr="0073735C">
              <w:rPr>
                <w:rFonts w:eastAsia="Calibri"/>
              </w:rPr>
              <w:t xml:space="preserve">path-goal </w:t>
            </w:r>
          </w:p>
          <w:p w14:paraId="04F85F1E" w14:textId="4D371FE0" w:rsidR="0035402B" w:rsidRPr="0073735C" w:rsidRDefault="00E3541A" w:rsidP="0040052F">
            <w:pPr>
              <w:pStyle w:val="Bullet1"/>
              <w:numPr>
                <w:ilvl w:val="0"/>
                <w:numId w:val="77"/>
              </w:numPr>
              <w:rPr>
                <w:rFonts w:eastAsia="Calibri"/>
              </w:rPr>
            </w:pPr>
            <w:r>
              <w:rPr>
                <w:rFonts w:eastAsia="Calibri"/>
              </w:rPr>
              <w:t xml:space="preserve">Watson – </w:t>
            </w:r>
            <w:r w:rsidR="00AF23DD" w:rsidRPr="0073735C">
              <w:rPr>
                <w:rFonts w:eastAsia="Calibri"/>
              </w:rPr>
              <w:t>behavioural</w:t>
            </w:r>
          </w:p>
          <w:p w14:paraId="574CE1B2" w14:textId="77777777" w:rsidR="0035402B" w:rsidRPr="000F7456" w:rsidRDefault="0035402B" w:rsidP="0035402B">
            <w:pPr>
              <w:pStyle w:val="NormalILM"/>
            </w:pPr>
          </w:p>
        </w:tc>
        <w:tc>
          <w:tcPr>
            <w:tcW w:w="3113" w:type="dxa"/>
          </w:tcPr>
          <w:p w14:paraId="4765B0A7" w14:textId="77777777" w:rsidR="0035402B" w:rsidRPr="0034030F" w:rsidRDefault="0035402B" w:rsidP="0035402B">
            <w:pPr>
              <w:pStyle w:val="NormalILM"/>
            </w:pPr>
            <w:r w:rsidRPr="0034030F">
              <w:lastRenderedPageBreak/>
              <w:t xml:space="preserve">The learner must </w:t>
            </w:r>
            <w:r>
              <w:t>examine</w:t>
            </w:r>
            <w:r w:rsidRPr="0034030F">
              <w:t xml:space="preserve"> the </w:t>
            </w:r>
            <w:proofErr w:type="gramStart"/>
            <w:r>
              <w:t>difference</w:t>
            </w:r>
            <w:proofErr w:type="gramEnd"/>
          </w:p>
          <w:p w14:paraId="5F3509B3" w14:textId="5C2C5B93" w:rsidR="0035402B" w:rsidRPr="0034030F" w:rsidRDefault="0035402B" w:rsidP="00603E9D">
            <w:pPr>
              <w:pStyle w:val="NormalILM"/>
            </w:pPr>
            <w:r w:rsidRPr="0034030F">
              <w:t>between attitudes, beliefs, and values</w:t>
            </w:r>
            <w:r>
              <w:t xml:space="preserve"> referencing </w:t>
            </w:r>
            <w:r w:rsidRPr="00CB3F05">
              <w:rPr>
                <w:b/>
                <w:bCs/>
              </w:rPr>
              <w:t xml:space="preserve">at least </w:t>
            </w:r>
            <w:r w:rsidR="007B3ECC" w:rsidRPr="00413F55">
              <w:rPr>
                <w:b/>
                <w:bCs/>
              </w:rPr>
              <w:t>two</w:t>
            </w:r>
            <w:r w:rsidR="007B3ECC" w:rsidRPr="00CB3F05">
              <w:rPr>
                <w:b/>
                <w:bCs/>
              </w:rPr>
              <w:t xml:space="preserve"> </w:t>
            </w:r>
            <w:r>
              <w:t>relevant models or theories</w:t>
            </w:r>
            <w:r w:rsidR="00413F55">
              <w:t>.</w:t>
            </w:r>
          </w:p>
          <w:p w14:paraId="06857340" w14:textId="7ABB7A2E" w:rsidR="0035402B" w:rsidRPr="000F7456" w:rsidRDefault="0035402B" w:rsidP="0035402B">
            <w:pPr>
              <w:pStyle w:val="ListParagraph"/>
              <w:widowControl w:val="0"/>
              <w:tabs>
                <w:tab w:val="left" w:pos="691"/>
                <w:tab w:val="left" w:pos="692"/>
              </w:tabs>
              <w:autoSpaceDE w:val="0"/>
              <w:autoSpaceDN w:val="0"/>
              <w:spacing w:before="205" w:after="0" w:line="285" w:lineRule="auto"/>
              <w:ind w:left="1052" w:right="342"/>
            </w:pPr>
          </w:p>
        </w:tc>
      </w:tr>
      <w:tr w:rsidR="0035402B" w:rsidRPr="000F7456" w14:paraId="684A4A65" w14:textId="77777777" w:rsidTr="00826F13">
        <w:tc>
          <w:tcPr>
            <w:tcW w:w="3119" w:type="dxa"/>
          </w:tcPr>
          <w:p w14:paraId="38959EB7" w14:textId="77777777" w:rsidR="00AF23DD" w:rsidRDefault="0035402B" w:rsidP="0035402B">
            <w:pPr>
              <w:pStyle w:val="NormalILM"/>
              <w:rPr>
                <w:szCs w:val="22"/>
              </w:rPr>
            </w:pPr>
            <w:r w:rsidRPr="008306E6">
              <w:rPr>
                <w:b/>
                <w:bCs/>
              </w:rPr>
              <w:t>AC3.2</w:t>
            </w:r>
            <w:r>
              <w:rPr>
                <w:szCs w:val="22"/>
              </w:rPr>
              <w:t xml:space="preserve"> </w:t>
            </w:r>
          </w:p>
          <w:p w14:paraId="39124DE4" w14:textId="77777777" w:rsidR="00AF23DD" w:rsidRDefault="00AF23DD" w:rsidP="0035402B">
            <w:pPr>
              <w:pStyle w:val="NormalILM"/>
              <w:rPr>
                <w:szCs w:val="22"/>
              </w:rPr>
            </w:pPr>
          </w:p>
          <w:p w14:paraId="7A5BF525" w14:textId="142EB03E" w:rsidR="0035402B" w:rsidRDefault="0035402B" w:rsidP="0035402B">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 xml:space="preserve">beliefs, attitudes and values have on own management </w:t>
            </w:r>
            <w:proofErr w:type="gramStart"/>
            <w:r w:rsidRPr="006408F3">
              <w:rPr>
                <w:szCs w:val="22"/>
              </w:rPr>
              <w:t>behaviour</w:t>
            </w:r>
            <w:proofErr w:type="gramEnd"/>
            <w:r>
              <w:rPr>
                <w:szCs w:val="22"/>
              </w:rPr>
              <w:t xml:space="preserve"> </w:t>
            </w:r>
          </w:p>
          <w:p w14:paraId="5E2BE562" w14:textId="0332510D" w:rsidR="00682542" w:rsidRDefault="00682542" w:rsidP="0035402B">
            <w:pPr>
              <w:pStyle w:val="NormalILM"/>
              <w:rPr>
                <w:szCs w:val="22"/>
              </w:rPr>
            </w:pPr>
          </w:p>
          <w:p w14:paraId="21741EC2" w14:textId="20B5382C" w:rsidR="0035402B" w:rsidRPr="000F7456" w:rsidRDefault="0035402B" w:rsidP="0035402B">
            <w:pPr>
              <w:pStyle w:val="NormalILM"/>
            </w:pPr>
          </w:p>
        </w:tc>
        <w:tc>
          <w:tcPr>
            <w:tcW w:w="7513" w:type="dxa"/>
            <w:shd w:val="clear" w:color="auto" w:fill="FDE9D9"/>
          </w:tcPr>
          <w:p w14:paraId="0512C0F2" w14:textId="29EEC109" w:rsidR="0035402B" w:rsidRPr="00ED15B7" w:rsidRDefault="0035402B" w:rsidP="0035402B">
            <w:pPr>
              <w:pStyle w:val="Bullet1"/>
              <w:rPr>
                <w:rFonts w:ascii="ArialMT" w:hAnsi="ArialMT" w:cs="Times New Roman"/>
                <w:szCs w:val="22"/>
                <w:lang w:eastAsia="en-GB"/>
              </w:rPr>
            </w:pPr>
            <w:r w:rsidRPr="00ED15B7">
              <w:rPr>
                <w:rFonts w:ascii="ArialMT" w:hAnsi="ArialMT" w:cs="Times New Roman"/>
                <w:szCs w:val="22"/>
                <w:lang w:eastAsia="en-GB"/>
              </w:rPr>
              <w:t xml:space="preserve">Reflective theories/models </w:t>
            </w:r>
            <w:r>
              <w:rPr>
                <w:rFonts w:ascii="ArialMT" w:hAnsi="ArialMT" w:cs="Times New Roman"/>
                <w:szCs w:val="22"/>
                <w:lang w:eastAsia="en-GB"/>
              </w:rPr>
              <w:t xml:space="preserve">that may be employed </w:t>
            </w:r>
            <w:r w:rsidRPr="00ED15B7">
              <w:rPr>
                <w:rFonts w:ascii="ArialMT" w:hAnsi="ArialMT" w:cs="Times New Roman"/>
                <w:szCs w:val="22"/>
                <w:lang w:eastAsia="en-GB"/>
              </w:rPr>
              <w:t xml:space="preserve">eg: </w:t>
            </w:r>
          </w:p>
          <w:p w14:paraId="3B80BB49" w14:textId="547E89CB" w:rsidR="0035402B" w:rsidRDefault="0035402B" w:rsidP="0040052F">
            <w:pPr>
              <w:pStyle w:val="Bullet1"/>
              <w:numPr>
                <w:ilvl w:val="0"/>
                <w:numId w:val="78"/>
              </w:numPr>
              <w:rPr>
                <w:rFonts w:eastAsia="Calibri"/>
              </w:rPr>
            </w:pPr>
            <w:r w:rsidRPr="00806C37">
              <w:rPr>
                <w:rFonts w:eastAsia="Calibri"/>
              </w:rPr>
              <w:t>Gibbs</w:t>
            </w:r>
            <w:r w:rsidR="00734419">
              <w:rPr>
                <w:rFonts w:eastAsia="Calibri"/>
              </w:rPr>
              <w:t xml:space="preserve"> – reflective cycle of learning </w:t>
            </w:r>
          </w:p>
          <w:p w14:paraId="549DC246" w14:textId="6338B298" w:rsidR="0035402B" w:rsidRDefault="0035402B" w:rsidP="0040052F">
            <w:pPr>
              <w:pStyle w:val="Bullet1"/>
              <w:numPr>
                <w:ilvl w:val="0"/>
                <w:numId w:val="78"/>
              </w:numPr>
              <w:rPr>
                <w:rFonts w:eastAsia="Calibri"/>
              </w:rPr>
            </w:pPr>
            <w:r w:rsidRPr="00806C37">
              <w:rPr>
                <w:rFonts w:eastAsia="Calibri"/>
              </w:rPr>
              <w:t>B</w:t>
            </w:r>
            <w:r w:rsidR="00734419">
              <w:rPr>
                <w:rFonts w:eastAsia="Calibri"/>
              </w:rPr>
              <w:t>o</w:t>
            </w:r>
            <w:r w:rsidRPr="00806C37">
              <w:rPr>
                <w:rFonts w:eastAsia="Calibri"/>
              </w:rPr>
              <w:t>ud</w:t>
            </w:r>
            <w:r w:rsidR="00734419">
              <w:rPr>
                <w:rFonts w:eastAsia="Calibri"/>
              </w:rPr>
              <w:t xml:space="preserve"> – reflection model </w:t>
            </w:r>
          </w:p>
          <w:p w14:paraId="11E33B1A" w14:textId="5426D2D9" w:rsidR="0035402B" w:rsidRDefault="0035402B" w:rsidP="0040052F">
            <w:pPr>
              <w:pStyle w:val="Bullet1"/>
              <w:numPr>
                <w:ilvl w:val="0"/>
                <w:numId w:val="78"/>
              </w:numPr>
              <w:rPr>
                <w:rFonts w:eastAsia="Calibri"/>
              </w:rPr>
            </w:pPr>
            <w:r w:rsidRPr="00806C37">
              <w:rPr>
                <w:rFonts w:eastAsia="Calibri"/>
              </w:rPr>
              <w:t>Moon</w:t>
            </w:r>
            <w:r w:rsidR="00734419">
              <w:rPr>
                <w:rFonts w:eastAsia="Calibri"/>
              </w:rPr>
              <w:t xml:space="preserve"> – four levels of reflection </w:t>
            </w:r>
          </w:p>
          <w:p w14:paraId="38F0C3B8" w14:textId="77777777" w:rsidR="0035402B" w:rsidRDefault="0035402B" w:rsidP="0035402B">
            <w:pPr>
              <w:pStyle w:val="Bullet1"/>
              <w:rPr>
                <w:rFonts w:ascii="ArialMT" w:hAnsi="ArialMT" w:cs="Times New Roman"/>
                <w:szCs w:val="22"/>
                <w:lang w:eastAsia="en-GB"/>
              </w:rPr>
            </w:pPr>
          </w:p>
          <w:p w14:paraId="0791390C" w14:textId="6275E5DD" w:rsidR="0035402B" w:rsidRDefault="00734419" w:rsidP="0035402B">
            <w:pPr>
              <w:pStyle w:val="Bullet1"/>
              <w:rPr>
                <w:rFonts w:ascii="ArialMT" w:hAnsi="ArialMT" w:cs="Times New Roman"/>
                <w:szCs w:val="22"/>
                <w:lang w:eastAsia="en-GB"/>
              </w:rPr>
            </w:pPr>
            <w:r>
              <w:rPr>
                <w:rFonts w:ascii="ArialMT" w:hAnsi="ArialMT" w:cs="Times New Roman"/>
                <w:szCs w:val="22"/>
                <w:lang w:eastAsia="en-GB"/>
              </w:rPr>
              <w:t xml:space="preserve">Concepts </w:t>
            </w:r>
            <w:r w:rsidR="0035402B">
              <w:rPr>
                <w:rFonts w:ascii="ArialMT" w:hAnsi="ArialMT" w:cs="Times New Roman"/>
                <w:szCs w:val="22"/>
                <w:lang w:eastAsia="en-GB"/>
              </w:rPr>
              <w:t>which underpin understanding of own management behaviours</w:t>
            </w:r>
            <w:r w:rsidR="007B3ECC">
              <w:rPr>
                <w:rFonts w:ascii="ArialMT" w:hAnsi="ArialMT" w:cs="Times New Roman"/>
                <w:szCs w:val="22"/>
                <w:lang w:eastAsia="en-GB"/>
              </w:rPr>
              <w:t xml:space="preserve"> eg</w:t>
            </w:r>
            <w:r w:rsidR="0035402B">
              <w:rPr>
                <w:rFonts w:ascii="ArialMT" w:hAnsi="ArialMT" w:cs="Times New Roman"/>
                <w:szCs w:val="22"/>
                <w:lang w:eastAsia="en-GB"/>
              </w:rPr>
              <w:t>:</w:t>
            </w:r>
          </w:p>
          <w:p w14:paraId="455D27CD" w14:textId="77777777" w:rsidR="0035402B" w:rsidRDefault="0035402B" w:rsidP="0040052F">
            <w:pPr>
              <w:pStyle w:val="Bullet1"/>
              <w:numPr>
                <w:ilvl w:val="0"/>
                <w:numId w:val="79"/>
              </w:numPr>
              <w:rPr>
                <w:rFonts w:eastAsia="Calibri"/>
              </w:rPr>
            </w:pPr>
            <w:r>
              <w:rPr>
                <w:rFonts w:eastAsia="Calibri"/>
              </w:rPr>
              <w:lastRenderedPageBreak/>
              <w:t>behavioural</w:t>
            </w:r>
          </w:p>
          <w:p w14:paraId="4850832C" w14:textId="77777777" w:rsidR="0035402B" w:rsidRDefault="0035402B" w:rsidP="0040052F">
            <w:pPr>
              <w:pStyle w:val="Bullet1"/>
              <w:numPr>
                <w:ilvl w:val="0"/>
                <w:numId w:val="79"/>
              </w:numPr>
              <w:rPr>
                <w:rFonts w:eastAsia="Calibri"/>
              </w:rPr>
            </w:pPr>
            <w:r>
              <w:rPr>
                <w:rFonts w:eastAsia="Calibri"/>
              </w:rPr>
              <w:t>contingency</w:t>
            </w:r>
          </w:p>
          <w:p w14:paraId="53C5054D" w14:textId="77777777" w:rsidR="0035402B" w:rsidRDefault="0035402B" w:rsidP="0040052F">
            <w:pPr>
              <w:pStyle w:val="Bullet1"/>
              <w:numPr>
                <w:ilvl w:val="0"/>
                <w:numId w:val="79"/>
              </w:numPr>
              <w:rPr>
                <w:rFonts w:eastAsia="Calibri"/>
              </w:rPr>
            </w:pPr>
            <w:r>
              <w:rPr>
                <w:rFonts w:eastAsia="Calibri"/>
              </w:rPr>
              <w:t>systems</w:t>
            </w:r>
          </w:p>
          <w:p w14:paraId="088BD0AF" w14:textId="77777777" w:rsidR="0035402B" w:rsidRPr="00ED15B7" w:rsidRDefault="0035402B" w:rsidP="0035402B">
            <w:pPr>
              <w:pStyle w:val="Bullet1"/>
              <w:ind w:left="720"/>
              <w:rPr>
                <w:rFonts w:eastAsia="Calibri"/>
              </w:rPr>
            </w:pPr>
          </w:p>
          <w:p w14:paraId="76D18630" w14:textId="491DB293" w:rsidR="0035402B" w:rsidRDefault="0035402B" w:rsidP="0035402B">
            <w:pPr>
              <w:pStyle w:val="Bullet1"/>
              <w:rPr>
                <w:rFonts w:ascii="ArialMT" w:hAnsi="ArialMT" w:cs="Times New Roman"/>
                <w:szCs w:val="22"/>
                <w:lang w:eastAsia="en-GB"/>
              </w:rPr>
            </w:pPr>
            <w:r>
              <w:rPr>
                <w:rFonts w:ascii="ArialMT" w:hAnsi="ArialMT" w:cs="Times New Roman"/>
                <w:szCs w:val="22"/>
                <w:lang w:eastAsia="en-GB"/>
              </w:rPr>
              <w:t>Reflection of how these theories may i</w:t>
            </w:r>
            <w:r w:rsidRPr="001215A5">
              <w:rPr>
                <w:rFonts w:ascii="ArialMT" w:hAnsi="ArialMT" w:cs="Times New Roman"/>
                <w:szCs w:val="22"/>
                <w:lang w:eastAsia="en-GB"/>
              </w:rPr>
              <w:t xml:space="preserve">mpact </w:t>
            </w:r>
            <w:r>
              <w:rPr>
                <w:rFonts w:ascii="ArialMT" w:hAnsi="ArialMT" w:cs="Times New Roman"/>
                <w:szCs w:val="22"/>
                <w:lang w:eastAsia="en-GB"/>
              </w:rPr>
              <w:t>on</w:t>
            </w:r>
            <w:r w:rsidRPr="001215A5">
              <w:rPr>
                <w:rFonts w:ascii="ArialMT" w:hAnsi="ArialMT" w:cs="Times New Roman"/>
                <w:szCs w:val="22"/>
                <w:lang w:eastAsia="en-GB"/>
              </w:rPr>
              <w:t xml:space="preserve"> </w:t>
            </w:r>
            <w:r>
              <w:rPr>
                <w:rFonts w:ascii="ArialMT" w:hAnsi="ArialMT" w:cs="Times New Roman"/>
                <w:szCs w:val="22"/>
                <w:lang w:eastAsia="en-GB"/>
              </w:rPr>
              <w:t>management behaviours</w:t>
            </w:r>
            <w:r w:rsidR="00734419">
              <w:rPr>
                <w:rFonts w:ascii="ArialMT" w:hAnsi="ArialMT" w:cs="Times New Roman"/>
                <w:szCs w:val="22"/>
                <w:lang w:eastAsia="en-GB"/>
              </w:rPr>
              <w:t>.</w:t>
            </w:r>
            <w:r>
              <w:rPr>
                <w:rFonts w:ascii="ArialMT" w:hAnsi="ArialMT" w:cs="Times New Roman"/>
                <w:szCs w:val="22"/>
                <w:lang w:eastAsia="en-GB"/>
              </w:rPr>
              <w:t xml:space="preserve"> </w:t>
            </w:r>
          </w:p>
          <w:p w14:paraId="5F15DD9D" w14:textId="77777777" w:rsidR="0035402B" w:rsidRDefault="0035402B" w:rsidP="0035402B">
            <w:pPr>
              <w:pStyle w:val="Bullet1"/>
              <w:rPr>
                <w:rFonts w:ascii="ArialMT" w:hAnsi="ArialMT" w:cs="Times New Roman"/>
                <w:szCs w:val="22"/>
                <w:lang w:eastAsia="en-GB"/>
              </w:rPr>
            </w:pPr>
          </w:p>
          <w:p w14:paraId="41685F29" w14:textId="77777777" w:rsidR="0035402B" w:rsidRPr="000F7456" w:rsidRDefault="0035402B" w:rsidP="00CB3F05">
            <w:pPr>
              <w:pStyle w:val="Bullet1"/>
            </w:pPr>
          </w:p>
        </w:tc>
        <w:tc>
          <w:tcPr>
            <w:tcW w:w="3113" w:type="dxa"/>
          </w:tcPr>
          <w:p w14:paraId="0E658920" w14:textId="6B45FE05" w:rsidR="0035402B" w:rsidRPr="00603E9D" w:rsidRDefault="0035402B" w:rsidP="00603E9D">
            <w:pPr>
              <w:pStyle w:val="NormalILM"/>
              <w:rPr>
                <w:szCs w:val="22"/>
                <w:lang w:eastAsia="en-GB"/>
              </w:rPr>
            </w:pPr>
            <w:r w:rsidRPr="00603E9D">
              <w:lastRenderedPageBreak/>
              <w:t xml:space="preserve">The learner must reflect on their </w:t>
            </w:r>
            <w:r w:rsidRPr="00603E9D">
              <w:rPr>
                <w:szCs w:val="22"/>
                <w:lang w:eastAsia="en-GB"/>
              </w:rPr>
              <w:t xml:space="preserve">beliefs, attitudes, and values using </w:t>
            </w:r>
            <w:r w:rsidRPr="00CB3F05">
              <w:rPr>
                <w:b/>
                <w:bCs/>
                <w:szCs w:val="22"/>
                <w:lang w:eastAsia="en-GB"/>
              </w:rPr>
              <w:t>at least</w:t>
            </w:r>
            <w:r w:rsidRPr="00603E9D">
              <w:rPr>
                <w:szCs w:val="22"/>
                <w:lang w:eastAsia="en-GB"/>
              </w:rPr>
              <w:t xml:space="preserve"> </w:t>
            </w:r>
            <w:r w:rsidRPr="00603E9D">
              <w:rPr>
                <w:b/>
                <w:bCs/>
                <w:szCs w:val="22"/>
                <w:lang w:eastAsia="en-GB"/>
              </w:rPr>
              <w:t>one</w:t>
            </w:r>
            <w:r w:rsidRPr="00603E9D">
              <w:rPr>
                <w:szCs w:val="22"/>
                <w:lang w:eastAsia="en-GB"/>
              </w:rPr>
              <w:t xml:space="preserve"> reflective theor</w:t>
            </w:r>
            <w:r w:rsidR="007B3ECC">
              <w:rPr>
                <w:szCs w:val="22"/>
                <w:lang w:eastAsia="en-GB"/>
              </w:rPr>
              <w:t>y</w:t>
            </w:r>
            <w:r w:rsidRPr="00603E9D">
              <w:rPr>
                <w:szCs w:val="22"/>
                <w:lang w:eastAsia="en-GB"/>
              </w:rPr>
              <w:t>/model and the impact this has on own management behaviour</w:t>
            </w:r>
            <w:r w:rsidR="00413F55">
              <w:rPr>
                <w:szCs w:val="22"/>
                <w:lang w:eastAsia="en-GB"/>
              </w:rPr>
              <w:t>.</w:t>
            </w:r>
          </w:p>
        </w:tc>
      </w:tr>
      <w:tr w:rsidR="0035402B" w:rsidRPr="000F7456" w14:paraId="5CDAA0CF" w14:textId="77777777" w:rsidTr="00826F13">
        <w:tc>
          <w:tcPr>
            <w:tcW w:w="3119" w:type="dxa"/>
          </w:tcPr>
          <w:p w14:paraId="3504F7AF" w14:textId="77777777" w:rsidR="00775DFD" w:rsidRDefault="0035402B" w:rsidP="0035402B">
            <w:pPr>
              <w:pStyle w:val="NormalILM"/>
            </w:pPr>
            <w:r w:rsidRPr="008306E6">
              <w:rPr>
                <w:b/>
                <w:bCs/>
              </w:rPr>
              <w:t>AC3.3</w:t>
            </w:r>
            <w:r>
              <w:t xml:space="preserve"> </w:t>
            </w:r>
          </w:p>
          <w:p w14:paraId="560330FA" w14:textId="77777777" w:rsidR="00775DFD" w:rsidRDefault="00775DFD" w:rsidP="0035402B">
            <w:pPr>
              <w:pStyle w:val="NormalILM"/>
            </w:pPr>
          </w:p>
          <w:p w14:paraId="7324F56A" w14:textId="5DCB1064" w:rsidR="0035402B" w:rsidRDefault="007B3ECC" w:rsidP="0035402B">
            <w:pPr>
              <w:pStyle w:val="NormalILM"/>
              <w:rPr>
                <w:rFonts w:ascii="ArialMT" w:hAnsi="ArialMT"/>
                <w:szCs w:val="22"/>
              </w:rPr>
            </w:pPr>
            <w:r>
              <w:t>Undertake</w:t>
            </w:r>
            <w:r w:rsidR="0088639B">
              <w:t xml:space="preserve"> </w:t>
            </w:r>
            <w:r w:rsidR="0035402B">
              <w:t xml:space="preserve">critical thinking when making difficult </w:t>
            </w:r>
            <w:proofErr w:type="gramStart"/>
            <w:r w:rsidR="0035402B">
              <w:t>decisions</w:t>
            </w:r>
            <w:proofErr w:type="gramEnd"/>
            <w:r w:rsidR="0035402B">
              <w:rPr>
                <w:rFonts w:ascii="ArialMT" w:hAnsi="ArialMT"/>
                <w:szCs w:val="22"/>
              </w:rPr>
              <w:t xml:space="preserve"> </w:t>
            </w:r>
          </w:p>
          <w:p w14:paraId="00453145" w14:textId="565D4B72" w:rsidR="00682542" w:rsidRDefault="00682542" w:rsidP="0035402B">
            <w:pPr>
              <w:pStyle w:val="NormalILM"/>
            </w:pPr>
          </w:p>
          <w:p w14:paraId="54243F90" w14:textId="77777777" w:rsidR="00954428" w:rsidRPr="0002680D" w:rsidRDefault="00954428" w:rsidP="0035402B">
            <w:pPr>
              <w:pStyle w:val="NormalILM"/>
            </w:pPr>
          </w:p>
          <w:p w14:paraId="6BE7C7E9" w14:textId="451E7759" w:rsidR="0035402B" w:rsidRDefault="00775DFD" w:rsidP="00682542">
            <w:pPr>
              <w:pStyle w:val="NormalILM"/>
              <w:rPr>
                <w:color w:val="0070C0"/>
                <w:sz w:val="20"/>
                <w:szCs w:val="20"/>
                <w:lang w:val="en-US"/>
              </w:rPr>
            </w:pPr>
            <w:r w:rsidRPr="00682542">
              <w:rPr>
                <w:color w:val="0070C0"/>
                <w:sz w:val="20"/>
                <w:szCs w:val="20"/>
                <w:lang w:val="en-US"/>
              </w:rPr>
              <w:t>(</w:t>
            </w:r>
            <w:r w:rsidR="0035402B" w:rsidRPr="00682542">
              <w:rPr>
                <w:color w:val="0070C0"/>
                <w:sz w:val="20"/>
                <w:szCs w:val="20"/>
                <w:lang w:val="en-US"/>
              </w:rPr>
              <w:t>S12.3 Use evidence-based tools and ethical approaches to undertake problem solving and critical analysis, synthesis, and evaluation to support decision making</w:t>
            </w:r>
            <w:r w:rsidRPr="00682542">
              <w:rPr>
                <w:color w:val="0070C0"/>
                <w:sz w:val="20"/>
                <w:szCs w:val="20"/>
                <w:lang w:val="en-US"/>
              </w:rPr>
              <w:t>)</w:t>
            </w:r>
          </w:p>
          <w:p w14:paraId="3CD576B6" w14:textId="77777777" w:rsidR="00682542" w:rsidRPr="00682542" w:rsidRDefault="00682542" w:rsidP="00682542">
            <w:pPr>
              <w:pStyle w:val="NormalILM"/>
              <w:rPr>
                <w:color w:val="0070C0"/>
                <w:sz w:val="20"/>
                <w:szCs w:val="20"/>
                <w:lang w:val="en-US"/>
              </w:rPr>
            </w:pPr>
          </w:p>
          <w:p w14:paraId="307BF4BD" w14:textId="45CC2269" w:rsidR="0035402B" w:rsidRPr="0035402B" w:rsidRDefault="00775DFD" w:rsidP="00682542">
            <w:pPr>
              <w:pStyle w:val="NormalILM"/>
              <w:rPr>
                <w:b/>
                <w:bCs/>
              </w:rPr>
            </w:pPr>
            <w:r w:rsidRPr="00682542">
              <w:rPr>
                <w:color w:val="0070C0"/>
                <w:sz w:val="20"/>
                <w:szCs w:val="20"/>
                <w:lang w:val="en-US"/>
              </w:rPr>
              <w:t>(</w:t>
            </w:r>
            <w:proofErr w:type="spellStart"/>
            <w:r w:rsidR="0035402B" w:rsidRPr="00682542">
              <w:rPr>
                <w:color w:val="0070C0"/>
                <w:sz w:val="20"/>
                <w:szCs w:val="20"/>
                <w:lang w:val="en-US"/>
              </w:rPr>
              <w:t>Behaviours</w:t>
            </w:r>
            <w:proofErr w:type="spellEnd"/>
            <w:r w:rsidR="0035402B" w:rsidRPr="00682542">
              <w:rPr>
                <w:color w:val="0070C0"/>
                <w:sz w:val="20"/>
                <w:szCs w:val="20"/>
                <w:lang w:val="en-US"/>
              </w:rPr>
              <w:t>: Takes responsibility, Agile, Professionalism</w:t>
            </w:r>
            <w:r w:rsidRPr="00682542">
              <w:rPr>
                <w:color w:val="0070C0"/>
                <w:sz w:val="20"/>
                <w:szCs w:val="20"/>
                <w:lang w:val="en-US"/>
              </w:rPr>
              <w:t>)</w:t>
            </w:r>
          </w:p>
        </w:tc>
        <w:tc>
          <w:tcPr>
            <w:tcW w:w="7513" w:type="dxa"/>
            <w:shd w:val="clear" w:color="auto" w:fill="FDE9D9"/>
          </w:tcPr>
          <w:p w14:paraId="64C23F69" w14:textId="77777777" w:rsidR="0035402B" w:rsidRPr="008306E6" w:rsidRDefault="0035402B" w:rsidP="0035402B">
            <w:pPr>
              <w:pStyle w:val="NormalILM"/>
              <w:rPr>
                <w:szCs w:val="22"/>
              </w:rPr>
            </w:pPr>
            <w:r>
              <w:rPr>
                <w:szCs w:val="22"/>
              </w:rPr>
              <w:t>Approaches to critical thinking eg:</w:t>
            </w:r>
          </w:p>
          <w:p w14:paraId="0B0782CD" w14:textId="77777777" w:rsidR="0035402B" w:rsidRDefault="0035402B" w:rsidP="0040052F">
            <w:pPr>
              <w:pStyle w:val="Bullet1"/>
              <w:numPr>
                <w:ilvl w:val="0"/>
                <w:numId w:val="80"/>
              </w:numPr>
              <w:rPr>
                <w:rFonts w:eastAsia="Calibri"/>
              </w:rPr>
            </w:pPr>
            <w:r>
              <w:rPr>
                <w:rFonts w:eastAsia="Calibri"/>
              </w:rPr>
              <w:t>inductive reasoning</w:t>
            </w:r>
          </w:p>
          <w:p w14:paraId="3A31BC47" w14:textId="77777777" w:rsidR="0035402B" w:rsidRDefault="0035402B" w:rsidP="0040052F">
            <w:pPr>
              <w:pStyle w:val="Bullet1"/>
              <w:numPr>
                <w:ilvl w:val="0"/>
                <w:numId w:val="80"/>
              </w:numPr>
              <w:rPr>
                <w:rFonts w:eastAsia="Calibri"/>
              </w:rPr>
            </w:pPr>
            <w:r>
              <w:rPr>
                <w:rFonts w:eastAsia="Calibri"/>
              </w:rPr>
              <w:t>deductive reasoning</w:t>
            </w:r>
          </w:p>
          <w:p w14:paraId="2110C66A" w14:textId="77777777" w:rsidR="0035402B" w:rsidRDefault="0035402B" w:rsidP="0040052F">
            <w:pPr>
              <w:pStyle w:val="Bullet1"/>
              <w:numPr>
                <w:ilvl w:val="0"/>
                <w:numId w:val="80"/>
              </w:numPr>
              <w:rPr>
                <w:rFonts w:eastAsia="Calibri"/>
              </w:rPr>
            </w:pPr>
            <w:r>
              <w:rPr>
                <w:rFonts w:eastAsia="Calibri"/>
              </w:rPr>
              <w:t xml:space="preserve">reflection </w:t>
            </w:r>
          </w:p>
          <w:p w14:paraId="1B988316" w14:textId="77777777" w:rsidR="0035402B" w:rsidRDefault="0035402B" w:rsidP="0035402B">
            <w:pPr>
              <w:pStyle w:val="Bullet1"/>
              <w:rPr>
                <w:rFonts w:eastAsia="Calibri"/>
              </w:rPr>
            </w:pPr>
          </w:p>
          <w:p w14:paraId="44E9ADC5" w14:textId="77777777" w:rsidR="0035402B" w:rsidRPr="004A35DC" w:rsidRDefault="0035402B" w:rsidP="0035402B">
            <w:pPr>
              <w:pStyle w:val="Bullet1"/>
              <w:rPr>
                <w:rFonts w:eastAsia="Calibri"/>
              </w:rPr>
            </w:pPr>
            <w:r w:rsidRPr="004A35DC">
              <w:rPr>
                <w:rFonts w:eastAsia="Calibri"/>
              </w:rPr>
              <w:t>Testing theories eg:</w:t>
            </w:r>
          </w:p>
          <w:p w14:paraId="53BC430B" w14:textId="77777777" w:rsidR="0035402B" w:rsidRDefault="0035402B" w:rsidP="0040052F">
            <w:pPr>
              <w:pStyle w:val="Bullet1"/>
              <w:numPr>
                <w:ilvl w:val="0"/>
                <w:numId w:val="81"/>
              </w:numPr>
              <w:rPr>
                <w:rFonts w:eastAsia="Calibri"/>
              </w:rPr>
            </w:pPr>
            <w:r>
              <w:rPr>
                <w:rFonts w:eastAsia="Calibri"/>
              </w:rPr>
              <w:t>observation</w:t>
            </w:r>
          </w:p>
          <w:p w14:paraId="7864ED16" w14:textId="77777777" w:rsidR="0035402B" w:rsidRDefault="0035402B" w:rsidP="0040052F">
            <w:pPr>
              <w:pStyle w:val="Bullet1"/>
              <w:numPr>
                <w:ilvl w:val="0"/>
                <w:numId w:val="81"/>
              </w:numPr>
              <w:rPr>
                <w:rFonts w:eastAsia="Calibri"/>
              </w:rPr>
            </w:pPr>
            <w:r>
              <w:rPr>
                <w:rFonts w:eastAsia="Calibri"/>
              </w:rPr>
              <w:t>empirical</w:t>
            </w:r>
          </w:p>
          <w:p w14:paraId="52E85B01" w14:textId="77777777" w:rsidR="0035402B" w:rsidRDefault="0035402B" w:rsidP="0040052F">
            <w:pPr>
              <w:pStyle w:val="Bullet1"/>
              <w:numPr>
                <w:ilvl w:val="0"/>
                <w:numId w:val="81"/>
              </w:numPr>
              <w:rPr>
                <w:rFonts w:eastAsia="Calibri"/>
              </w:rPr>
            </w:pPr>
            <w:r>
              <w:rPr>
                <w:rFonts w:eastAsia="Calibri"/>
              </w:rPr>
              <w:t>experimentation</w:t>
            </w:r>
          </w:p>
          <w:p w14:paraId="36F81280" w14:textId="77777777" w:rsidR="0035402B" w:rsidRDefault="0035402B" w:rsidP="0035402B">
            <w:pPr>
              <w:pStyle w:val="Bullet1"/>
              <w:rPr>
                <w:rFonts w:eastAsia="Calibri"/>
              </w:rPr>
            </w:pPr>
          </w:p>
          <w:p w14:paraId="65EA89DF" w14:textId="5240C6D6" w:rsidR="0035402B" w:rsidRPr="008306E6" w:rsidRDefault="0035402B" w:rsidP="0035402B">
            <w:pPr>
              <w:pStyle w:val="Bullet1"/>
              <w:rPr>
                <w:rFonts w:eastAsia="Calibri"/>
              </w:rPr>
            </w:pPr>
            <w:r>
              <w:rPr>
                <w:rFonts w:eastAsia="Calibri"/>
              </w:rPr>
              <w:t xml:space="preserve">The application of </w:t>
            </w:r>
            <w:r w:rsidR="00734419">
              <w:rPr>
                <w:rFonts w:eastAsia="Calibri"/>
              </w:rPr>
              <w:t>decision-making</w:t>
            </w:r>
            <w:r>
              <w:rPr>
                <w:rFonts w:eastAsia="Calibri"/>
              </w:rPr>
              <w:t xml:space="preserve"> models and approaches as stated in AC 2.2</w:t>
            </w:r>
            <w:r w:rsidR="007B3ECC">
              <w:rPr>
                <w:rFonts w:eastAsia="Calibri"/>
              </w:rPr>
              <w:t>.</w:t>
            </w:r>
          </w:p>
          <w:p w14:paraId="71B813E3" w14:textId="77777777" w:rsidR="0035402B" w:rsidRPr="008306E6" w:rsidRDefault="0035402B" w:rsidP="0035402B">
            <w:pPr>
              <w:pStyle w:val="NormalILM"/>
              <w:rPr>
                <w:color w:val="3B3C42"/>
              </w:rPr>
            </w:pPr>
          </w:p>
          <w:p w14:paraId="1E68CB68" w14:textId="77777777" w:rsidR="0035402B" w:rsidRPr="000F7456" w:rsidRDefault="0035402B" w:rsidP="0035402B">
            <w:pPr>
              <w:pStyle w:val="NormalILM"/>
            </w:pPr>
          </w:p>
        </w:tc>
        <w:tc>
          <w:tcPr>
            <w:tcW w:w="3113" w:type="dxa"/>
          </w:tcPr>
          <w:p w14:paraId="3DDFF08A" w14:textId="46461BF7" w:rsidR="0035402B" w:rsidRDefault="0035402B" w:rsidP="0035402B">
            <w:pPr>
              <w:pStyle w:val="NormalILM"/>
            </w:pPr>
            <w:r w:rsidRPr="008306E6">
              <w:t>The learner must</w:t>
            </w:r>
            <w:r>
              <w:t xml:space="preserve"> </w:t>
            </w:r>
            <w:r w:rsidR="007B3ECC">
              <w:t>undertake</w:t>
            </w:r>
            <w:r w:rsidR="0088639B">
              <w:t xml:space="preserve"> </w:t>
            </w:r>
            <w:r>
              <w:t>critical thinking of an identified problem which requires challenging decisions to be made</w:t>
            </w:r>
            <w:r w:rsidR="00413F55">
              <w:t>.</w:t>
            </w:r>
          </w:p>
          <w:p w14:paraId="531BA863" w14:textId="77777777" w:rsidR="0035402B" w:rsidRDefault="0035402B" w:rsidP="0035402B">
            <w:pPr>
              <w:pStyle w:val="NormalILM"/>
            </w:pPr>
          </w:p>
          <w:p w14:paraId="6717B807" w14:textId="43EFB8F1" w:rsidR="0035402B" w:rsidRDefault="0035402B" w:rsidP="0035402B">
            <w:pPr>
              <w:pStyle w:val="NormalILM"/>
            </w:pPr>
            <w:r w:rsidRPr="00CB3F05">
              <w:rPr>
                <w:b/>
                <w:bCs/>
              </w:rPr>
              <w:t>At least</w:t>
            </w:r>
            <w:r>
              <w:t xml:space="preserve"> </w:t>
            </w:r>
            <w:r w:rsidRPr="00ED15B7">
              <w:rPr>
                <w:b/>
                <w:bCs/>
              </w:rPr>
              <w:t>one</w:t>
            </w:r>
            <w:r>
              <w:t xml:space="preserve"> critical thinking approach and </w:t>
            </w:r>
            <w:r w:rsidRPr="008B5D75">
              <w:rPr>
                <w:b/>
                <w:bCs/>
              </w:rPr>
              <w:t>one</w:t>
            </w:r>
            <w:r>
              <w:t xml:space="preserve"> testing theory must be applied</w:t>
            </w:r>
            <w:r w:rsidR="0088639B">
              <w:t>.</w:t>
            </w:r>
          </w:p>
          <w:p w14:paraId="13FBCB1F" w14:textId="77777777" w:rsidR="0035402B" w:rsidRDefault="0035402B" w:rsidP="0035402B">
            <w:pPr>
              <w:pStyle w:val="NormalILM"/>
            </w:pPr>
          </w:p>
          <w:p w14:paraId="355018F8" w14:textId="37669F99" w:rsidR="0035402B" w:rsidRPr="000F7456" w:rsidRDefault="0035402B" w:rsidP="00775DFD">
            <w:pPr>
              <w:pStyle w:val="NormalILM"/>
              <w:rPr>
                <w:rFonts w:ascii="Times New Roman" w:hAnsi="Times New Roman"/>
                <w:sz w:val="24"/>
              </w:rPr>
            </w:pPr>
            <w:r>
              <w:t>A clear conclusion, recommendation or resolution must be presented from the critical thinking and decision making employed</w:t>
            </w:r>
            <w:r w:rsidR="00413F55">
              <w:t>.</w:t>
            </w:r>
          </w:p>
        </w:tc>
      </w:tr>
    </w:tbl>
    <w:p w14:paraId="3F90E5A7" w14:textId="74105236" w:rsidR="004948AC" w:rsidRDefault="004948AC" w:rsidP="001F3F7D">
      <w:pPr>
        <w:pStyle w:val="NormalILM"/>
      </w:pPr>
    </w:p>
    <w:p w14:paraId="23FE595E" w14:textId="27348018" w:rsidR="00AF1672" w:rsidRPr="00CE6B8E" w:rsidRDefault="00AF1672" w:rsidP="00AF1672">
      <w:pPr>
        <w:pStyle w:val="ACheading"/>
        <w:rPr>
          <w:rFonts w:eastAsia="Calibri"/>
        </w:rPr>
      </w:pPr>
      <w:r>
        <w:rPr>
          <w:rFonts w:eastAsia="Calibri"/>
        </w:rPr>
        <w:t xml:space="preserve">Guidance for </w:t>
      </w:r>
      <w:r w:rsidRPr="00CE6B8E">
        <w:rPr>
          <w:rFonts w:eastAsia="Calibri"/>
        </w:rPr>
        <w:t>Delivery</w:t>
      </w:r>
    </w:p>
    <w:p w14:paraId="2B849760" w14:textId="77777777" w:rsidR="0035402B" w:rsidRPr="008306E6" w:rsidRDefault="0035402B" w:rsidP="0035402B">
      <w:pPr>
        <w:pStyle w:val="NormalILM"/>
      </w:pPr>
      <w:r w:rsidRPr="008306E6">
        <w:t>Delivery</w:t>
      </w:r>
      <w:r>
        <w:t xml:space="preserve"> with tutor led support</w:t>
      </w:r>
      <w:r w:rsidRPr="008306E6">
        <w:t xml:space="preserve"> through</w:t>
      </w:r>
      <w:r>
        <w:t xml:space="preserve"> blended learning, using a range of classroom, self-directed research, action learning and peer discussion, sharing experience and methods gained and applied, which promote a reflective and critical approach to research and self.</w:t>
      </w:r>
    </w:p>
    <w:p w14:paraId="0026BACA" w14:textId="129C6FFF" w:rsidR="00AF1672" w:rsidRPr="00104DB6" w:rsidRDefault="00AF1672" w:rsidP="00AF1672">
      <w:pPr>
        <w:pStyle w:val="ACheading"/>
        <w:rPr>
          <w:rFonts w:eastAsia="Calibri"/>
        </w:rPr>
      </w:pPr>
      <w:r w:rsidRPr="00104DB6">
        <w:rPr>
          <w:rFonts w:eastAsia="Calibri"/>
        </w:rPr>
        <w:t>Suggested Evidence</w:t>
      </w:r>
    </w:p>
    <w:p w14:paraId="170D8BF6" w14:textId="77777777" w:rsidR="0035402B" w:rsidRPr="008306E6" w:rsidRDefault="0035402B" w:rsidP="0035402B">
      <w:pPr>
        <w:pStyle w:val="NormalILM"/>
        <w:rPr>
          <w:rFonts w:eastAsia="Calibri"/>
        </w:rPr>
      </w:pPr>
      <w:r w:rsidRPr="008306E6">
        <w:rPr>
          <w:rFonts w:eastAsia="Calibri"/>
        </w:rPr>
        <w:t>Work product which could be used as evidence for this unit:</w:t>
      </w:r>
    </w:p>
    <w:p w14:paraId="7DBF07D2" w14:textId="5E8B4934" w:rsidR="0035402B" w:rsidRPr="008306E6" w:rsidRDefault="00775DFD" w:rsidP="0040052F">
      <w:pPr>
        <w:pStyle w:val="Bullet1"/>
        <w:numPr>
          <w:ilvl w:val="0"/>
          <w:numId w:val="160"/>
        </w:numPr>
      </w:pPr>
      <w:r>
        <w:t>reflective report</w:t>
      </w:r>
    </w:p>
    <w:p w14:paraId="249C10FB" w14:textId="0CF651EE" w:rsidR="0035402B" w:rsidRDefault="00775DFD" w:rsidP="0040052F">
      <w:pPr>
        <w:pStyle w:val="Bullet1"/>
        <w:numPr>
          <w:ilvl w:val="0"/>
          <w:numId w:val="160"/>
        </w:numPr>
      </w:pPr>
      <w:r>
        <w:lastRenderedPageBreak/>
        <w:t>assignment</w:t>
      </w:r>
    </w:p>
    <w:p w14:paraId="1244333F" w14:textId="3F28E767" w:rsidR="0035402B" w:rsidRDefault="00775DFD" w:rsidP="0040052F">
      <w:pPr>
        <w:pStyle w:val="Bullet1"/>
        <w:numPr>
          <w:ilvl w:val="0"/>
          <w:numId w:val="160"/>
        </w:numPr>
      </w:pPr>
      <w:r>
        <w:t xml:space="preserve">use of problem-solving and decision-making </w:t>
      </w:r>
      <w:r>
        <w:rPr>
          <w:rFonts w:eastAsia="Calibri"/>
        </w:rPr>
        <w:t>models</w:t>
      </w:r>
      <w:r>
        <w:t>/techniques</w:t>
      </w:r>
    </w:p>
    <w:p w14:paraId="5D6EA4FE" w14:textId="309EEE17" w:rsidR="0035402B" w:rsidRDefault="00775DFD" w:rsidP="0040052F">
      <w:pPr>
        <w:pStyle w:val="Bullet1"/>
        <w:numPr>
          <w:ilvl w:val="0"/>
          <w:numId w:val="160"/>
        </w:numPr>
      </w:pPr>
      <w:r>
        <w:t>organisational ethics and values</w:t>
      </w:r>
    </w:p>
    <w:p w14:paraId="78BC8B72" w14:textId="445019D2" w:rsidR="0035402B" w:rsidRDefault="00775DFD" w:rsidP="0040052F">
      <w:pPr>
        <w:pStyle w:val="Bullet1"/>
        <w:numPr>
          <w:ilvl w:val="0"/>
          <w:numId w:val="160"/>
        </w:numPr>
      </w:pPr>
      <w:r>
        <w:t>data and information gathering</w:t>
      </w:r>
    </w:p>
    <w:p w14:paraId="743E992F" w14:textId="7CBB571F" w:rsidR="0035402B" w:rsidRDefault="00775DFD" w:rsidP="0040052F">
      <w:pPr>
        <w:pStyle w:val="Bullet1"/>
        <w:numPr>
          <w:ilvl w:val="0"/>
          <w:numId w:val="160"/>
        </w:numPr>
      </w:pPr>
      <w:r>
        <w:t>observation</w:t>
      </w:r>
    </w:p>
    <w:p w14:paraId="20879B2F" w14:textId="331C0C39" w:rsidR="0035402B" w:rsidRDefault="00775DFD" w:rsidP="0040052F">
      <w:pPr>
        <w:pStyle w:val="Bullet1"/>
        <w:numPr>
          <w:ilvl w:val="0"/>
          <w:numId w:val="160"/>
        </w:numPr>
      </w:pPr>
      <w:r>
        <w:t>formal business report</w:t>
      </w:r>
    </w:p>
    <w:p w14:paraId="0D591E56" w14:textId="693EA56B" w:rsidR="0035402B" w:rsidRDefault="00775DFD" w:rsidP="0040052F">
      <w:pPr>
        <w:pStyle w:val="Bullet1"/>
        <w:numPr>
          <w:ilvl w:val="0"/>
          <w:numId w:val="160"/>
        </w:numPr>
      </w:pPr>
      <w:r>
        <w:t>presentation</w:t>
      </w:r>
    </w:p>
    <w:p w14:paraId="1BC94D91" w14:textId="53203E94" w:rsidR="00842D62" w:rsidRPr="00C04863" w:rsidRDefault="00842D62" w:rsidP="00CF580F">
      <w:pPr>
        <w:pStyle w:val="Bullet1"/>
        <w:ind w:left="720"/>
      </w:pPr>
      <w:r w:rsidRPr="00132102">
        <w:br w:type="page"/>
      </w:r>
    </w:p>
    <w:p w14:paraId="34441E7E" w14:textId="05CFB837" w:rsidR="00842D62" w:rsidRDefault="00903C28" w:rsidP="00C04863">
      <w:pPr>
        <w:pStyle w:val="Unittitle"/>
      </w:pPr>
      <w:bookmarkStart w:id="127" w:name="_Toc145062273"/>
      <w:r>
        <w:lastRenderedPageBreak/>
        <w:t xml:space="preserve">Unit </w:t>
      </w:r>
      <w:r w:rsidR="00C17F7A">
        <w:t>603</w:t>
      </w:r>
      <w:r w:rsidR="00842D62">
        <w:tab/>
      </w:r>
      <w:r w:rsidR="00C17F7A">
        <w:rPr>
          <w:lang w:eastAsia="en-GB"/>
        </w:rPr>
        <w:t xml:space="preserve">Progressive </w:t>
      </w:r>
      <w:r w:rsidR="00E52327">
        <w:rPr>
          <w:lang w:eastAsia="en-GB"/>
        </w:rPr>
        <w:t>D</w:t>
      </w:r>
      <w:r w:rsidR="00C17F7A">
        <w:rPr>
          <w:lang w:eastAsia="en-GB"/>
        </w:rPr>
        <w:t xml:space="preserve">iscourse in </w:t>
      </w:r>
      <w:r w:rsidR="00E52327">
        <w:rPr>
          <w:lang w:eastAsia="en-GB"/>
        </w:rPr>
        <w:t>M</w:t>
      </w:r>
      <w:r w:rsidR="00C17F7A">
        <w:rPr>
          <w:lang w:eastAsia="en-GB"/>
        </w:rPr>
        <w:t xml:space="preserve">odern </w:t>
      </w:r>
      <w:r w:rsidR="00E52327">
        <w:rPr>
          <w:lang w:eastAsia="en-GB"/>
        </w:rPr>
        <w:t>L</w:t>
      </w:r>
      <w:r w:rsidR="00C17F7A">
        <w:rPr>
          <w:lang w:eastAsia="en-GB"/>
        </w:rPr>
        <w:t>eadership</w:t>
      </w:r>
      <w:bookmarkEnd w:id="127"/>
    </w:p>
    <w:tbl>
      <w:tblPr>
        <w:tblW w:w="14204" w:type="dxa"/>
        <w:tblInd w:w="108" w:type="dxa"/>
        <w:tblLook w:val="01E0" w:firstRow="1" w:lastRow="1" w:firstColumn="1" w:lastColumn="1" w:noHBand="0" w:noVBand="0"/>
      </w:tblPr>
      <w:tblGrid>
        <w:gridCol w:w="4849"/>
        <w:gridCol w:w="9355"/>
      </w:tblGrid>
      <w:tr w:rsidR="00842D62" w:rsidRPr="00643F12" w14:paraId="3E10AD2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D99D88" w14:textId="77777777" w:rsidR="00842D62" w:rsidRPr="00643F12" w:rsidRDefault="00842D62" w:rsidP="00B41E1B">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37D6ECE" w14:textId="38463DDB" w:rsidR="00842D62" w:rsidRPr="00E61D6A" w:rsidRDefault="00C17F7A" w:rsidP="00B41E1B">
            <w:pPr>
              <w:pStyle w:val="NormalILM"/>
            </w:pPr>
            <w:r>
              <w:t>6</w:t>
            </w:r>
          </w:p>
        </w:tc>
      </w:tr>
      <w:tr w:rsidR="00842D62" w:rsidRPr="00643F12" w14:paraId="679888E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0D0771C" w14:textId="77777777" w:rsidR="00842D62" w:rsidRPr="00643F12" w:rsidRDefault="00842D62" w:rsidP="00B41E1B">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787625E4" w14:textId="37A73AB8" w:rsidR="00842D62" w:rsidRPr="00E61D6A" w:rsidRDefault="00812018" w:rsidP="00B41E1B">
            <w:pPr>
              <w:pStyle w:val="NormalILM"/>
            </w:pPr>
            <w:r>
              <w:t>23</w:t>
            </w:r>
          </w:p>
        </w:tc>
      </w:tr>
      <w:tr w:rsidR="00C17F7A" w:rsidRPr="00643F12" w14:paraId="043E21E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FF592D0" w14:textId="73DC4FD5" w:rsidR="00C17F7A" w:rsidRPr="00643F12" w:rsidRDefault="00C17F7A" w:rsidP="00B41E1B">
            <w:pPr>
              <w:pStyle w:val="normalbold0"/>
            </w:pPr>
            <w:r>
              <w:t>Credits</w:t>
            </w:r>
          </w:p>
        </w:tc>
        <w:tc>
          <w:tcPr>
            <w:tcW w:w="9355" w:type="dxa"/>
            <w:tcBorders>
              <w:left w:val="single" w:sz="4" w:space="0" w:color="FFFFFF" w:themeColor="background1"/>
            </w:tcBorders>
            <w:shd w:val="clear" w:color="auto" w:fill="auto"/>
          </w:tcPr>
          <w:p w14:paraId="1B0E0763" w14:textId="1EE0FD02" w:rsidR="00C17F7A" w:rsidRPr="00E61D6A" w:rsidRDefault="004F5220" w:rsidP="00B41E1B">
            <w:pPr>
              <w:pStyle w:val="NormalILM"/>
            </w:pPr>
            <w:r>
              <w:t>10</w:t>
            </w:r>
          </w:p>
        </w:tc>
      </w:tr>
      <w:tr w:rsidR="00842D62" w:rsidRPr="00643F12" w14:paraId="47A2A40D"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1C9B18E" w14:textId="77777777" w:rsidR="00842D62" w:rsidRPr="00643F12" w:rsidRDefault="00842D62" w:rsidP="00B41E1B">
            <w:pPr>
              <w:pStyle w:val="normalbold0"/>
            </w:pPr>
            <w:r>
              <w:t xml:space="preserve">Unit </w:t>
            </w:r>
            <w:r w:rsidRPr="00643F12">
              <w:t>Aim:</w:t>
            </w:r>
          </w:p>
        </w:tc>
        <w:tc>
          <w:tcPr>
            <w:tcW w:w="9355" w:type="dxa"/>
            <w:tcBorders>
              <w:left w:val="single" w:sz="4" w:space="0" w:color="FFFFFF" w:themeColor="background1"/>
            </w:tcBorders>
            <w:shd w:val="clear" w:color="auto" w:fill="auto"/>
          </w:tcPr>
          <w:p w14:paraId="11AD7D0A" w14:textId="69C8DB14" w:rsidR="00842D62" w:rsidRPr="004B7298" w:rsidRDefault="00C17F7A" w:rsidP="00CB3F05">
            <w:pPr>
              <w:spacing w:before="0" w:after="100" w:afterAutospacing="1"/>
              <w:textAlignment w:val="baseline"/>
            </w:pPr>
            <w:r w:rsidRPr="00C17F7A">
              <w:rPr>
                <w:rFonts w:ascii="Arial" w:hAnsi="Arial" w:cs="Arial"/>
              </w:rPr>
              <w:t xml:space="preserve">This unit aims to give an understanding of the theories and models which underpin current leadership and management </w:t>
            </w:r>
            <w:r w:rsidR="00FC0B94">
              <w:rPr>
                <w:rFonts w:ascii="Arial" w:hAnsi="Arial" w:cs="Arial"/>
              </w:rPr>
              <w:t>thinking</w:t>
            </w:r>
            <w:r w:rsidR="002505D6">
              <w:rPr>
                <w:rFonts w:ascii="Arial" w:hAnsi="Arial" w:cs="Arial"/>
              </w:rPr>
              <w:t>, considering</w:t>
            </w:r>
            <w:r w:rsidRPr="00C17F7A">
              <w:rPr>
                <w:rFonts w:ascii="Arial" w:hAnsi="Arial" w:cs="Arial"/>
              </w:rPr>
              <w:t xml:space="preserve"> the future of leadership.  </w:t>
            </w:r>
            <w:r w:rsidRPr="004647CD">
              <w:rPr>
                <w:rFonts w:ascii="Arial" w:hAnsi="Arial" w:cs="Arial"/>
              </w:rPr>
              <w:t xml:space="preserve">The unit also explores the concepts of own leadership identity and personal leadership brand and their relevance to building a culture of diversity, </w:t>
            </w:r>
            <w:proofErr w:type="gramStart"/>
            <w:r w:rsidRPr="004647CD">
              <w:rPr>
                <w:rFonts w:ascii="Arial" w:hAnsi="Arial" w:cs="Arial"/>
              </w:rPr>
              <w:t>inclusion</w:t>
            </w:r>
            <w:proofErr w:type="gramEnd"/>
            <w:r w:rsidRPr="004647CD">
              <w:rPr>
                <w:rFonts w:ascii="Arial" w:hAnsi="Arial" w:cs="Arial"/>
              </w:rPr>
              <w:t xml:space="preserve"> and innovation.</w:t>
            </w:r>
          </w:p>
        </w:tc>
      </w:tr>
      <w:tr w:rsidR="00842D62" w:rsidRPr="00643F12" w14:paraId="1EFD5DA5"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57C6223" w14:textId="77777777" w:rsidR="00842D62" w:rsidRPr="00643F12" w:rsidRDefault="00842D62" w:rsidP="00B41E1B">
            <w:pPr>
              <w:pStyle w:val="normalbold0"/>
            </w:pPr>
            <w:r>
              <w:t>Assessment Method:</w:t>
            </w:r>
          </w:p>
        </w:tc>
        <w:tc>
          <w:tcPr>
            <w:tcW w:w="9355" w:type="dxa"/>
            <w:tcBorders>
              <w:left w:val="single" w:sz="4" w:space="0" w:color="FFFFFF" w:themeColor="background1"/>
            </w:tcBorders>
            <w:shd w:val="clear" w:color="auto" w:fill="auto"/>
          </w:tcPr>
          <w:p w14:paraId="4FCDA345" w14:textId="07415277" w:rsidR="00842D62" w:rsidRPr="00E61D6A" w:rsidRDefault="0008769D" w:rsidP="00B41E1B">
            <w:pPr>
              <w:pStyle w:val="NormalILM"/>
            </w:pPr>
            <w:r>
              <w:t>Assignment</w:t>
            </w:r>
          </w:p>
        </w:tc>
      </w:tr>
      <w:tr w:rsidR="00842D62" w:rsidRPr="00104DB6" w14:paraId="6F39B89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FE32AB" w14:textId="77777777" w:rsidR="00842D62" w:rsidRPr="00104DB6" w:rsidRDefault="00842D62" w:rsidP="00B41E1B">
            <w:pPr>
              <w:pStyle w:val="normalbold0"/>
            </w:pPr>
            <w:r w:rsidRPr="00104DB6">
              <w:t>Relationship to Apprenticeship Standard:</w:t>
            </w:r>
          </w:p>
        </w:tc>
        <w:tc>
          <w:tcPr>
            <w:tcW w:w="9355" w:type="dxa"/>
            <w:tcBorders>
              <w:left w:val="single" w:sz="4" w:space="0" w:color="FFFFFF" w:themeColor="background1"/>
            </w:tcBorders>
            <w:shd w:val="clear" w:color="auto" w:fill="auto"/>
          </w:tcPr>
          <w:p w14:paraId="75291E25" w14:textId="59896B2D" w:rsidR="00F8314A" w:rsidRPr="00C17F7A" w:rsidRDefault="008971CE" w:rsidP="00F8314A">
            <w:pPr>
              <w:pStyle w:val="NormalILM"/>
              <w:rPr>
                <w:b/>
                <w:bCs/>
                <w:u w:val="single"/>
              </w:rPr>
            </w:pPr>
            <w:r>
              <w:rPr>
                <w:rFonts w:eastAsia="Candara"/>
                <w:szCs w:val="22"/>
              </w:rPr>
              <w:t>Signposting</w:t>
            </w:r>
            <w:r w:rsidR="00C17F7A" w:rsidRPr="00E16B56">
              <w:rPr>
                <w:rFonts w:eastAsia="Candara"/>
                <w:szCs w:val="22"/>
              </w:rPr>
              <w:t xml:space="preserve"> is provided to the KSBS within the</w:t>
            </w:r>
            <w:r w:rsidR="00C17F7A">
              <w:rPr>
                <w:rStyle w:val="ui-provider"/>
              </w:rPr>
              <w:t xml:space="preserve"> </w:t>
            </w:r>
            <w:hyperlink r:id="rId61" w:history="1">
              <w:r w:rsidR="00F8314A" w:rsidRPr="00C17F7A">
                <w:rPr>
                  <w:rStyle w:val="Hyperlink"/>
                  <w:b w:val="0"/>
                  <w:bCs w:val="0"/>
                  <w:u w:val="single"/>
                </w:rPr>
                <w:t>Level 6 Chartered Manager Apprenticeship ST0272/AP03</w:t>
              </w:r>
            </w:hyperlink>
            <w:r w:rsidR="00F8314A" w:rsidRPr="00C17F7A">
              <w:rPr>
                <w:b/>
                <w:bCs/>
                <w:u w:val="single"/>
              </w:rPr>
              <w:t>:</w:t>
            </w:r>
          </w:p>
          <w:p w14:paraId="69A78811" w14:textId="0B5DD22B" w:rsidR="00842D62" w:rsidRPr="00104DB6" w:rsidRDefault="00C17F7A" w:rsidP="0040052F">
            <w:pPr>
              <w:pStyle w:val="Bullet1"/>
              <w:numPr>
                <w:ilvl w:val="0"/>
                <w:numId w:val="374"/>
              </w:numPr>
            </w:pPr>
            <w:r>
              <w:t>K5.</w:t>
            </w:r>
            <w:r w:rsidR="00E66695">
              <w:t>1</w:t>
            </w:r>
            <w:r>
              <w:t>, K6.1, K6.2, K6.3</w:t>
            </w:r>
          </w:p>
          <w:p w14:paraId="63767CDA" w14:textId="08AB3472" w:rsidR="0098373C" w:rsidRDefault="00C17F7A" w:rsidP="0040052F">
            <w:pPr>
              <w:pStyle w:val="Bullet1"/>
              <w:numPr>
                <w:ilvl w:val="0"/>
                <w:numId w:val="374"/>
              </w:numPr>
            </w:pPr>
            <w:r>
              <w:t xml:space="preserve">S7.4, S9.3, </w:t>
            </w:r>
            <w:r w:rsidR="00E66695">
              <w:t xml:space="preserve">S9.4, </w:t>
            </w:r>
            <w:r>
              <w:t>S9.5, S9.6</w:t>
            </w:r>
          </w:p>
          <w:p w14:paraId="06F1398E" w14:textId="429C0DF8" w:rsidR="00271105" w:rsidRPr="00104DB6" w:rsidRDefault="00C17F7A" w:rsidP="0040052F">
            <w:pPr>
              <w:pStyle w:val="Bullet1"/>
              <w:numPr>
                <w:ilvl w:val="0"/>
                <w:numId w:val="374"/>
              </w:numPr>
            </w:pPr>
            <w:r>
              <w:t xml:space="preserve">Behaviours: Inclusive </w:t>
            </w:r>
          </w:p>
        </w:tc>
      </w:tr>
    </w:tbl>
    <w:p w14:paraId="146BD8BF" w14:textId="77777777" w:rsidR="00842D62" w:rsidRPr="00104DB6" w:rsidRDefault="00842D62">
      <w:pPr>
        <w:pStyle w:val="NormalILM"/>
      </w:pPr>
    </w:p>
    <w:p w14:paraId="5FDBF821" w14:textId="77777777" w:rsidR="00DB3F9F" w:rsidRPr="00104DB6" w:rsidRDefault="00DB3F9F" w:rsidP="00C04863">
      <w:pPr>
        <w:pStyle w:val="NormalILM"/>
        <w:rPr>
          <w:b/>
          <w:bCs/>
        </w:rPr>
      </w:pPr>
      <w:r w:rsidRPr="00104DB6">
        <w:rPr>
          <w:b/>
          <w:bCs/>
        </w:rPr>
        <w:t>Learning Outcome 1</w:t>
      </w:r>
    </w:p>
    <w:p w14:paraId="5AD74C8C" w14:textId="5C14EB03" w:rsidR="000351F0" w:rsidRPr="000351F0" w:rsidRDefault="00A463E9" w:rsidP="000351F0">
      <w:pPr>
        <w:widowControl w:val="0"/>
        <w:tabs>
          <w:tab w:val="left" w:pos="692"/>
          <w:tab w:val="left" w:pos="694"/>
        </w:tabs>
        <w:autoSpaceDE w:val="0"/>
        <w:autoSpaceDN w:val="0"/>
        <w:spacing w:before="7" w:after="0"/>
        <w:rPr>
          <w:rFonts w:ascii="Arial" w:hAnsi="Arial" w:cs="Arial"/>
        </w:rPr>
      </w:pPr>
      <w:r w:rsidRPr="00494CE6">
        <w:rPr>
          <w:rFonts w:ascii="Arial" w:hAnsi="Arial" w:cs="Arial"/>
          <w:lang w:eastAsia="en-GB"/>
        </w:rPr>
        <w:t xml:space="preserve">The learner will </w:t>
      </w:r>
      <w:r w:rsidRPr="00D47001">
        <w:rPr>
          <w:rFonts w:ascii="Arial" w:hAnsi="Arial" w:cs="Arial"/>
          <w:lang w:eastAsia="en-GB"/>
        </w:rPr>
        <w:t xml:space="preserve">understand </w:t>
      </w:r>
      <w:r>
        <w:rPr>
          <w:rFonts w:ascii="Arial" w:hAnsi="Arial" w:cs="Arial"/>
          <w:lang w:eastAsia="en-GB"/>
        </w:rPr>
        <w:t xml:space="preserve">leadership and management theories, including their implications for future </w:t>
      </w:r>
      <w:proofErr w:type="gramStart"/>
      <w:r>
        <w:rPr>
          <w:rFonts w:ascii="Arial" w:hAnsi="Arial" w:cs="Arial"/>
          <w:lang w:eastAsia="en-GB"/>
        </w:rPr>
        <w:t>practice</w:t>
      </w:r>
      <w:proofErr w:type="gramEnd"/>
    </w:p>
    <w:p w14:paraId="4A13E556" w14:textId="10A078CB" w:rsidR="00DB3F9F" w:rsidRPr="00104DB6"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24473B1" w14:textId="77777777" w:rsidTr="000818DF">
        <w:tc>
          <w:tcPr>
            <w:tcW w:w="3119" w:type="dxa"/>
          </w:tcPr>
          <w:p w14:paraId="78520036" w14:textId="77777777" w:rsidR="00DB3F9F" w:rsidRPr="00104DB6" w:rsidRDefault="00DB3F9F" w:rsidP="00C04863">
            <w:pPr>
              <w:pStyle w:val="Tableheading0"/>
              <w:rPr>
                <w:lang w:eastAsia="en-GB"/>
              </w:rPr>
            </w:pPr>
            <w:r w:rsidRPr="00104DB6">
              <w:rPr>
                <w:lang w:eastAsia="en-GB"/>
              </w:rPr>
              <w:t>Assessment Criteria</w:t>
            </w:r>
          </w:p>
          <w:p w14:paraId="7CDF0E00" w14:textId="77777777" w:rsidR="00DB3F9F" w:rsidRPr="00104DB6" w:rsidRDefault="00DB3F9F" w:rsidP="00C04863">
            <w:pPr>
              <w:pStyle w:val="Tableheading0"/>
            </w:pPr>
            <w:r w:rsidRPr="00104DB6">
              <w:t>The learner can….</w:t>
            </w:r>
          </w:p>
        </w:tc>
        <w:tc>
          <w:tcPr>
            <w:tcW w:w="7513" w:type="dxa"/>
            <w:shd w:val="clear" w:color="auto" w:fill="FDE9D9"/>
          </w:tcPr>
          <w:p w14:paraId="142915E8" w14:textId="44B71159" w:rsidR="00DB3F9F" w:rsidRPr="00104DB6" w:rsidRDefault="00DB3F9F" w:rsidP="00C04863">
            <w:pPr>
              <w:pStyle w:val="Tableheading0"/>
            </w:pPr>
            <w:r w:rsidRPr="00104DB6">
              <w:t>Depth</w:t>
            </w:r>
          </w:p>
        </w:tc>
        <w:tc>
          <w:tcPr>
            <w:tcW w:w="3113" w:type="dxa"/>
          </w:tcPr>
          <w:p w14:paraId="073A1B29" w14:textId="54E191C8"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5B309802" w14:textId="77777777" w:rsidR="00DB3F9F" w:rsidRPr="00EE6F85" w:rsidRDefault="00DB3F9F" w:rsidP="00C04863">
            <w:pPr>
              <w:pStyle w:val="Tableheading0"/>
            </w:pPr>
          </w:p>
        </w:tc>
      </w:tr>
      <w:tr w:rsidR="00A463E9" w:rsidRPr="00EE6F85" w14:paraId="7B32CAB6" w14:textId="77777777" w:rsidTr="000818DF">
        <w:tc>
          <w:tcPr>
            <w:tcW w:w="3119" w:type="dxa"/>
          </w:tcPr>
          <w:p w14:paraId="674EC4E9" w14:textId="77777777" w:rsidR="006B0D0B" w:rsidRPr="007D761E" w:rsidRDefault="00A463E9" w:rsidP="007D761E">
            <w:pPr>
              <w:pStyle w:val="NormalILM"/>
              <w:rPr>
                <w:szCs w:val="22"/>
                <w:lang w:eastAsia="ja-JP"/>
              </w:rPr>
            </w:pPr>
            <w:r w:rsidRPr="00494CE6">
              <w:rPr>
                <w:b/>
                <w:bCs/>
                <w:lang w:eastAsia="en-GB"/>
              </w:rPr>
              <w:t>AC1.1</w:t>
            </w:r>
          </w:p>
          <w:p w14:paraId="14A161C1" w14:textId="77777777" w:rsidR="006B0D0B" w:rsidRPr="007D761E" w:rsidRDefault="006B0D0B" w:rsidP="007D761E">
            <w:pPr>
              <w:pStyle w:val="NormalILM"/>
              <w:rPr>
                <w:szCs w:val="22"/>
                <w:lang w:eastAsia="ja-JP"/>
              </w:rPr>
            </w:pPr>
          </w:p>
          <w:p w14:paraId="0EB79447" w14:textId="53E50944" w:rsidR="00A463E9" w:rsidRDefault="00A463E9" w:rsidP="00A463E9">
            <w:pPr>
              <w:spacing w:before="100" w:beforeAutospacing="1" w:after="100" w:afterAutospacing="1"/>
              <w:textAlignment w:val="baseline"/>
              <w:rPr>
                <w:rFonts w:ascii="Arial" w:hAnsi="Arial" w:cs="Arial"/>
                <w:lang w:eastAsia="en-GB"/>
              </w:rPr>
            </w:pPr>
            <w:r w:rsidRPr="00B752D6">
              <w:rPr>
                <w:rFonts w:ascii="Arial" w:hAnsi="Arial" w:cs="Arial"/>
                <w:lang w:eastAsia="en-GB"/>
              </w:rPr>
              <w:lastRenderedPageBreak/>
              <w:t>Analyse</w:t>
            </w:r>
            <w:r>
              <w:rPr>
                <w:rFonts w:ascii="Arial" w:hAnsi="Arial" w:cs="Arial"/>
                <w:lang w:eastAsia="en-GB"/>
              </w:rPr>
              <w:t xml:space="preserve"> how established theories of leadership and management evolved, and their relevance to current </w:t>
            </w:r>
            <w:proofErr w:type="gramStart"/>
            <w:r>
              <w:rPr>
                <w:rFonts w:ascii="Arial" w:hAnsi="Arial" w:cs="Arial"/>
                <w:lang w:eastAsia="en-GB"/>
              </w:rPr>
              <w:t>practices</w:t>
            </w:r>
            <w:proofErr w:type="gramEnd"/>
          </w:p>
          <w:p w14:paraId="33C01161" w14:textId="77777777" w:rsidR="00A463E9" w:rsidRDefault="00A463E9" w:rsidP="00A463E9">
            <w:pPr>
              <w:spacing w:before="100" w:beforeAutospacing="1" w:after="100" w:afterAutospacing="1"/>
              <w:textAlignment w:val="baseline"/>
              <w:rPr>
                <w:rFonts w:ascii="Times New Roman" w:hAnsi="Times New Roman"/>
                <w:lang w:eastAsia="en-GB"/>
              </w:rPr>
            </w:pPr>
          </w:p>
          <w:p w14:paraId="6A6788CF" w14:textId="77777777" w:rsidR="00A463E9" w:rsidRPr="0027654D" w:rsidRDefault="00A463E9" w:rsidP="00A463E9">
            <w:pPr>
              <w:spacing w:before="100" w:beforeAutospacing="1" w:after="100" w:afterAutospacing="1"/>
              <w:rPr>
                <w:rFonts w:ascii="Times New Roman" w:hAnsi="Times New Roman"/>
                <w:sz w:val="24"/>
                <w:lang w:eastAsia="en-GB"/>
              </w:rPr>
            </w:pPr>
          </w:p>
          <w:p w14:paraId="20F84D7C" w14:textId="77777777" w:rsidR="00A463E9" w:rsidRPr="00494CE6" w:rsidRDefault="00A463E9" w:rsidP="00A463E9">
            <w:pPr>
              <w:spacing w:before="100" w:beforeAutospacing="1" w:after="100" w:afterAutospacing="1"/>
              <w:textAlignment w:val="baseline"/>
              <w:rPr>
                <w:rFonts w:ascii="Times New Roman" w:hAnsi="Times New Roman"/>
                <w:sz w:val="24"/>
                <w:lang w:eastAsia="en-GB"/>
              </w:rPr>
            </w:pPr>
          </w:p>
          <w:p w14:paraId="3DFC8D8E" w14:textId="7FE68D76" w:rsidR="00A463E9" w:rsidRPr="00EE6F85" w:rsidRDefault="00A463E9" w:rsidP="00A463E9">
            <w:pPr>
              <w:pStyle w:val="NormalILM"/>
            </w:pPr>
            <w:r w:rsidRPr="00494CE6">
              <w:rPr>
                <w:lang w:eastAsia="en-GB"/>
              </w:rPr>
              <w:t> </w:t>
            </w:r>
          </w:p>
        </w:tc>
        <w:tc>
          <w:tcPr>
            <w:tcW w:w="7513" w:type="dxa"/>
            <w:shd w:val="clear" w:color="auto" w:fill="FDE9D9"/>
          </w:tcPr>
          <w:p w14:paraId="38E4C801" w14:textId="77777777" w:rsidR="00BF15A2" w:rsidRPr="00BF15A2" w:rsidRDefault="00BF15A2" w:rsidP="00BF15A2">
            <w:pPr>
              <w:pStyle w:val="pf0"/>
              <w:rPr>
                <w:rFonts w:ascii="Arial" w:hAnsi="Arial" w:cs="Arial"/>
                <w:sz w:val="22"/>
                <w:lang w:val="en-GB" w:eastAsia="en-GB"/>
              </w:rPr>
            </w:pPr>
            <w:r w:rsidRPr="00BF15A2">
              <w:rPr>
                <w:rFonts w:ascii="Arial" w:hAnsi="Arial" w:cs="Arial"/>
                <w:sz w:val="22"/>
                <w:lang w:val="en-GB" w:eastAsia="en-GB"/>
              </w:rPr>
              <w:lastRenderedPageBreak/>
              <w:t>Key differences between management and leadership.</w:t>
            </w:r>
          </w:p>
          <w:p w14:paraId="1D3FAFEB" w14:textId="77777777" w:rsidR="006B0D0B" w:rsidRDefault="00A463E9" w:rsidP="006B0D0B">
            <w:pPr>
              <w:pStyle w:val="Bullet1"/>
              <w:rPr>
                <w:lang w:eastAsia="en-GB"/>
              </w:rPr>
            </w:pPr>
            <w:r>
              <w:rPr>
                <w:lang w:eastAsia="en-GB"/>
              </w:rPr>
              <w:t>L</w:t>
            </w:r>
            <w:r w:rsidRPr="00896107">
              <w:rPr>
                <w:lang w:eastAsia="en-GB"/>
              </w:rPr>
              <w:t xml:space="preserve">eadership theories </w:t>
            </w:r>
            <w:r>
              <w:rPr>
                <w:lang w:eastAsia="en-GB"/>
              </w:rPr>
              <w:t>eg:</w:t>
            </w:r>
          </w:p>
          <w:p w14:paraId="42B81D21" w14:textId="4D74531B" w:rsidR="006B0D0B" w:rsidRDefault="00D571D8" w:rsidP="0040052F">
            <w:pPr>
              <w:pStyle w:val="Bullet1"/>
              <w:numPr>
                <w:ilvl w:val="0"/>
                <w:numId w:val="82"/>
              </w:numPr>
              <w:spacing w:before="0" w:after="0"/>
              <w:contextualSpacing/>
              <w:textAlignment w:val="baseline"/>
              <w:rPr>
                <w:lang w:eastAsia="en-GB"/>
              </w:rPr>
            </w:pPr>
            <w:r>
              <w:rPr>
                <w:lang w:eastAsia="en-GB"/>
              </w:rPr>
              <w:t>t</w:t>
            </w:r>
            <w:r w:rsidRPr="00D47001">
              <w:rPr>
                <w:lang w:eastAsia="en-GB"/>
              </w:rPr>
              <w:t xml:space="preserve">rait theories </w:t>
            </w:r>
          </w:p>
          <w:p w14:paraId="726765E5" w14:textId="77777777" w:rsidR="00A463E9" w:rsidRDefault="00A463E9" w:rsidP="0040052F">
            <w:pPr>
              <w:pStyle w:val="ListParagraph"/>
              <w:numPr>
                <w:ilvl w:val="0"/>
                <w:numId w:val="83"/>
              </w:numPr>
              <w:spacing w:before="100" w:beforeAutospacing="1" w:after="100" w:afterAutospacing="1"/>
              <w:contextualSpacing/>
              <w:textAlignment w:val="baseline"/>
              <w:rPr>
                <w:rFonts w:ascii="Arial" w:hAnsi="Arial" w:cs="Arial"/>
                <w:lang w:eastAsia="en-GB"/>
              </w:rPr>
            </w:pPr>
            <w:r>
              <w:rPr>
                <w:rFonts w:ascii="Arial" w:hAnsi="Arial" w:cs="Arial"/>
                <w:lang w:eastAsia="en-GB"/>
              </w:rPr>
              <w:lastRenderedPageBreak/>
              <w:t>b</w:t>
            </w:r>
            <w:r w:rsidRPr="00D47001">
              <w:rPr>
                <w:rFonts w:ascii="Arial" w:hAnsi="Arial" w:cs="Arial"/>
                <w:lang w:eastAsia="en-GB"/>
              </w:rPr>
              <w:t xml:space="preserve">ehaviour theories </w:t>
            </w:r>
            <w:r>
              <w:rPr>
                <w:rFonts w:ascii="Arial" w:hAnsi="Arial" w:cs="Arial"/>
                <w:lang w:eastAsia="en-GB"/>
              </w:rPr>
              <w:t>eg:</w:t>
            </w:r>
          </w:p>
          <w:p w14:paraId="03BCE4BA" w14:textId="6F20C7FD" w:rsidR="00A463E9" w:rsidRPr="00D47001" w:rsidRDefault="00A463E9" w:rsidP="0040052F">
            <w:pPr>
              <w:pStyle w:val="ListParagraph"/>
              <w:numPr>
                <w:ilvl w:val="0"/>
                <w:numId w:val="32"/>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Blake/Moulton </w:t>
            </w:r>
            <w:r w:rsidR="001B2BFD">
              <w:rPr>
                <w:rFonts w:ascii="Arial" w:hAnsi="Arial" w:cs="Arial"/>
                <w:lang w:eastAsia="en-GB"/>
              </w:rPr>
              <w:t>– Managerial grid</w:t>
            </w:r>
          </w:p>
          <w:p w14:paraId="009F61A8" w14:textId="77777777" w:rsidR="00A463E9" w:rsidRDefault="00A463E9" w:rsidP="0040052F">
            <w:pPr>
              <w:pStyle w:val="ListParagraph"/>
              <w:numPr>
                <w:ilvl w:val="0"/>
                <w:numId w:val="84"/>
              </w:numPr>
              <w:spacing w:before="100" w:beforeAutospacing="1" w:after="100" w:afterAutospacing="1"/>
              <w:contextualSpacing/>
              <w:textAlignment w:val="baseline"/>
              <w:rPr>
                <w:rFonts w:ascii="Arial" w:hAnsi="Arial" w:cs="Arial"/>
                <w:lang w:eastAsia="en-GB"/>
              </w:rPr>
            </w:pPr>
            <w:r>
              <w:rPr>
                <w:rFonts w:ascii="Arial" w:hAnsi="Arial" w:cs="Arial"/>
                <w:lang w:eastAsia="en-GB"/>
              </w:rPr>
              <w:t>s</w:t>
            </w:r>
            <w:r w:rsidRPr="00D47001">
              <w:rPr>
                <w:rFonts w:ascii="Arial" w:hAnsi="Arial" w:cs="Arial"/>
                <w:lang w:eastAsia="en-GB"/>
              </w:rPr>
              <w:t xml:space="preserve">ituational-led leadership models </w:t>
            </w:r>
            <w:r>
              <w:rPr>
                <w:rFonts w:ascii="Arial" w:hAnsi="Arial" w:cs="Arial"/>
                <w:lang w:eastAsia="en-GB"/>
              </w:rPr>
              <w:t>eg:</w:t>
            </w:r>
          </w:p>
          <w:p w14:paraId="1C36892C" w14:textId="46EAF43A" w:rsidR="00A463E9" w:rsidRPr="00CB3F05" w:rsidRDefault="00A463E9" w:rsidP="0040052F">
            <w:pPr>
              <w:pStyle w:val="ListParagraph"/>
              <w:numPr>
                <w:ilvl w:val="0"/>
                <w:numId w:val="32"/>
              </w:numPr>
              <w:spacing w:before="100" w:beforeAutospacing="1" w:after="100" w:afterAutospacing="1"/>
              <w:contextualSpacing/>
              <w:textAlignment w:val="baseline"/>
              <w:rPr>
                <w:rFonts w:ascii="Arial" w:hAnsi="Arial" w:cs="Arial"/>
                <w:lang w:eastAsia="en-GB"/>
              </w:rPr>
            </w:pPr>
            <w:r w:rsidRPr="007E14C3">
              <w:rPr>
                <w:rFonts w:ascii="Arial" w:hAnsi="Arial" w:cs="Arial"/>
                <w:lang w:eastAsia="en-GB"/>
              </w:rPr>
              <w:t>Hershey</w:t>
            </w:r>
            <w:r w:rsidR="0001178F">
              <w:rPr>
                <w:rFonts w:ascii="Arial" w:hAnsi="Arial" w:cs="Arial"/>
                <w:lang w:eastAsia="en-GB"/>
              </w:rPr>
              <w:t xml:space="preserve"> and </w:t>
            </w:r>
            <w:r w:rsidRPr="007E14C3">
              <w:rPr>
                <w:rFonts w:ascii="Arial" w:hAnsi="Arial" w:cs="Arial"/>
                <w:lang w:eastAsia="en-GB"/>
              </w:rPr>
              <w:t xml:space="preserve">Blanchard </w:t>
            </w:r>
            <w:r w:rsidR="0001178F">
              <w:rPr>
                <w:rFonts w:ascii="Arial" w:hAnsi="Arial" w:cs="Arial"/>
                <w:lang w:eastAsia="en-GB"/>
              </w:rPr>
              <w:t xml:space="preserve">– situational leadership </w:t>
            </w:r>
          </w:p>
          <w:p w14:paraId="1F8FA4E6" w14:textId="77777777" w:rsidR="0001178F" w:rsidRDefault="0001178F" w:rsidP="00CB3F05">
            <w:pPr>
              <w:rPr>
                <w:lang w:eastAsia="en-GB"/>
              </w:rPr>
            </w:pPr>
          </w:p>
          <w:p w14:paraId="795752B2" w14:textId="77777777" w:rsidR="006B0D0B" w:rsidRDefault="00A463E9" w:rsidP="006B0D0B">
            <w:pPr>
              <w:pStyle w:val="Bullet1"/>
              <w:rPr>
                <w:lang w:eastAsia="en-GB"/>
              </w:rPr>
            </w:pPr>
            <w:r>
              <w:rPr>
                <w:lang w:eastAsia="en-GB"/>
              </w:rPr>
              <w:t>M</w:t>
            </w:r>
            <w:r w:rsidRPr="00852EF7">
              <w:rPr>
                <w:lang w:eastAsia="en-GB"/>
              </w:rPr>
              <w:t>anagement theories</w:t>
            </w:r>
            <w:r>
              <w:rPr>
                <w:lang w:eastAsia="en-GB"/>
              </w:rPr>
              <w:t xml:space="preserve"> eg:</w:t>
            </w:r>
            <w:r w:rsidRPr="00D47001">
              <w:rPr>
                <w:lang w:eastAsia="en-GB"/>
              </w:rPr>
              <w:t xml:space="preserve"> </w:t>
            </w:r>
          </w:p>
          <w:p w14:paraId="63E51F2A" w14:textId="3FCA5129" w:rsidR="006D5064" w:rsidRPr="006D5064" w:rsidRDefault="0001178F" w:rsidP="0040052F">
            <w:pPr>
              <w:pStyle w:val="Bullet1"/>
              <w:numPr>
                <w:ilvl w:val="0"/>
                <w:numId w:val="85"/>
              </w:numPr>
              <w:spacing w:before="100" w:beforeAutospacing="1" w:after="100" w:afterAutospacing="1"/>
              <w:contextualSpacing/>
              <w:textAlignment w:val="baseline"/>
              <w:rPr>
                <w:lang w:eastAsia="en-GB"/>
              </w:rPr>
            </w:pPr>
            <w:r w:rsidRPr="006D5064">
              <w:rPr>
                <w:lang w:eastAsia="en-GB"/>
              </w:rPr>
              <w:t xml:space="preserve">Taylor </w:t>
            </w:r>
            <w:r>
              <w:rPr>
                <w:lang w:eastAsia="en-GB"/>
              </w:rPr>
              <w:t xml:space="preserve">- </w:t>
            </w:r>
            <w:r w:rsidR="00A068B9">
              <w:rPr>
                <w:lang w:eastAsia="en-GB"/>
              </w:rPr>
              <w:t>S</w:t>
            </w:r>
            <w:r w:rsidR="00A463E9" w:rsidRPr="006D5064">
              <w:rPr>
                <w:lang w:eastAsia="en-GB"/>
              </w:rPr>
              <w:t xml:space="preserve">cientific management </w:t>
            </w:r>
          </w:p>
          <w:p w14:paraId="5E473B18" w14:textId="0CFF0DD6" w:rsidR="00A463E9" w:rsidRPr="00D47001" w:rsidRDefault="00A068B9" w:rsidP="0040052F">
            <w:pPr>
              <w:pStyle w:val="Bullet1"/>
              <w:numPr>
                <w:ilvl w:val="0"/>
                <w:numId w:val="85"/>
              </w:numPr>
              <w:spacing w:before="0" w:after="0"/>
              <w:contextualSpacing/>
              <w:textAlignment w:val="baseline"/>
              <w:rPr>
                <w:lang w:eastAsia="en-GB"/>
              </w:rPr>
            </w:pPr>
            <w:r w:rsidRPr="00A068B9">
              <w:rPr>
                <w:lang w:eastAsia="en-GB"/>
              </w:rPr>
              <w:t xml:space="preserve">Weber - </w:t>
            </w:r>
            <w:r>
              <w:rPr>
                <w:lang w:eastAsia="en-GB"/>
              </w:rPr>
              <w:t>S</w:t>
            </w:r>
            <w:r w:rsidR="00A463E9" w:rsidRPr="00A068B9">
              <w:rPr>
                <w:lang w:eastAsia="en-GB"/>
              </w:rPr>
              <w:t>ystems</w:t>
            </w:r>
            <w:r w:rsidR="00A463E9" w:rsidRPr="00162FA2">
              <w:rPr>
                <w:lang w:eastAsia="en-GB"/>
              </w:rPr>
              <w:t xml:space="preserve"> management </w:t>
            </w:r>
          </w:p>
          <w:p w14:paraId="137F43C4" w14:textId="1C4A4363" w:rsidR="00A463E9" w:rsidRPr="00EE6F85" w:rsidRDefault="00A068B9" w:rsidP="0040052F">
            <w:pPr>
              <w:pStyle w:val="ListParagraph"/>
              <w:numPr>
                <w:ilvl w:val="0"/>
                <w:numId w:val="86"/>
              </w:numPr>
              <w:spacing w:before="100" w:beforeAutospacing="1" w:after="100" w:afterAutospacing="1"/>
              <w:contextualSpacing/>
              <w:textAlignment w:val="baseline"/>
            </w:pPr>
            <w:r w:rsidRPr="00D47001">
              <w:rPr>
                <w:rFonts w:ascii="Arial" w:hAnsi="Arial" w:cs="Arial"/>
                <w:lang w:eastAsia="en-GB"/>
              </w:rPr>
              <w:t>Friedler</w:t>
            </w:r>
            <w:r>
              <w:rPr>
                <w:rFonts w:ascii="Arial" w:hAnsi="Arial" w:cs="Arial"/>
                <w:lang w:eastAsia="en-GB"/>
              </w:rPr>
              <w:t xml:space="preserve"> - C</w:t>
            </w:r>
            <w:r w:rsidR="00A463E9" w:rsidRPr="00D47001">
              <w:rPr>
                <w:rFonts w:ascii="Arial" w:hAnsi="Arial" w:cs="Arial"/>
                <w:lang w:eastAsia="en-GB"/>
              </w:rPr>
              <w:t xml:space="preserve">ontingency management </w:t>
            </w:r>
          </w:p>
        </w:tc>
        <w:tc>
          <w:tcPr>
            <w:tcW w:w="3113" w:type="dxa"/>
          </w:tcPr>
          <w:p w14:paraId="446E879F" w14:textId="669639E1" w:rsidR="00A463E9" w:rsidRDefault="00A463E9" w:rsidP="00A463E9">
            <w:pPr>
              <w:spacing w:before="100" w:beforeAutospacing="1" w:after="100" w:afterAutospacing="1"/>
              <w:textAlignment w:val="baseline"/>
              <w:rPr>
                <w:rFonts w:ascii="Arial" w:hAnsi="Arial" w:cs="Arial"/>
                <w:lang w:eastAsia="en-GB"/>
              </w:rPr>
            </w:pPr>
            <w:r w:rsidRPr="00494CE6">
              <w:rPr>
                <w:rFonts w:ascii="Arial" w:hAnsi="Arial" w:cs="Arial"/>
                <w:lang w:eastAsia="en-GB"/>
              </w:rPr>
              <w:lastRenderedPageBreak/>
              <w:t>The learner must</w:t>
            </w:r>
            <w:r w:rsidR="007D761E">
              <w:rPr>
                <w:rFonts w:ascii="Arial" w:hAnsi="Arial" w:cs="Arial"/>
                <w:lang w:eastAsia="en-GB"/>
              </w:rPr>
              <w:t xml:space="preserve"> </w:t>
            </w:r>
            <w:r>
              <w:rPr>
                <w:rFonts w:ascii="Arial" w:hAnsi="Arial" w:cs="Arial"/>
                <w:lang w:eastAsia="en-GB"/>
              </w:rPr>
              <w:t xml:space="preserve">analyse the relevance of </w:t>
            </w:r>
            <w:r w:rsidRPr="00CB3F05">
              <w:rPr>
                <w:rFonts w:ascii="Arial" w:hAnsi="Arial" w:cs="Arial"/>
                <w:b/>
                <w:bCs/>
                <w:lang w:eastAsia="en-GB"/>
              </w:rPr>
              <w:t xml:space="preserve">at least </w:t>
            </w:r>
            <w:r w:rsidRPr="00D47001">
              <w:rPr>
                <w:rFonts w:ascii="Arial" w:hAnsi="Arial" w:cs="Arial"/>
                <w:b/>
                <w:bCs/>
                <w:lang w:eastAsia="en-GB"/>
              </w:rPr>
              <w:t>two</w:t>
            </w:r>
            <w:r>
              <w:rPr>
                <w:rFonts w:ascii="Arial" w:hAnsi="Arial" w:cs="Arial"/>
                <w:lang w:eastAsia="en-GB"/>
              </w:rPr>
              <w:t xml:space="preserve"> established leadership theories </w:t>
            </w:r>
            <w:r w:rsidRPr="00BB7743">
              <w:rPr>
                <w:rFonts w:ascii="Arial" w:hAnsi="Arial" w:cs="Arial"/>
                <w:b/>
                <w:bCs/>
                <w:lang w:eastAsia="en-GB"/>
              </w:rPr>
              <w:t>and</w:t>
            </w:r>
            <w:r>
              <w:rPr>
                <w:rFonts w:ascii="Arial" w:hAnsi="Arial" w:cs="Arial"/>
                <w:lang w:eastAsia="en-GB"/>
              </w:rPr>
              <w:t xml:space="preserve"> </w:t>
            </w:r>
            <w:r w:rsidRPr="00CB4EFD">
              <w:rPr>
                <w:rFonts w:ascii="Arial" w:hAnsi="Arial" w:cs="Arial"/>
                <w:b/>
                <w:bCs/>
                <w:lang w:eastAsia="en-GB"/>
              </w:rPr>
              <w:t>two</w:t>
            </w:r>
            <w:r>
              <w:rPr>
                <w:rFonts w:ascii="Arial" w:hAnsi="Arial" w:cs="Arial"/>
                <w:lang w:eastAsia="en-GB"/>
              </w:rPr>
              <w:t xml:space="preserve"> </w:t>
            </w:r>
            <w:r>
              <w:rPr>
                <w:rFonts w:ascii="Arial" w:hAnsi="Arial" w:cs="Arial"/>
                <w:lang w:eastAsia="en-GB"/>
              </w:rPr>
              <w:lastRenderedPageBreak/>
              <w:t>management theories to their organisation’s (or one they are familiar with) current needs</w:t>
            </w:r>
            <w:r w:rsidR="00265C82">
              <w:rPr>
                <w:rFonts w:ascii="Arial" w:hAnsi="Arial" w:cs="Arial"/>
                <w:lang w:eastAsia="en-GB"/>
              </w:rPr>
              <w:t>.</w:t>
            </w:r>
          </w:p>
          <w:p w14:paraId="5F55C3D7" w14:textId="52F7CBD9" w:rsidR="00A463E9" w:rsidRPr="00CB4EFD" w:rsidRDefault="00A463E9" w:rsidP="00A463E9">
            <w:pPr>
              <w:spacing w:before="100" w:beforeAutospacing="1" w:after="100" w:afterAutospacing="1"/>
              <w:textAlignment w:val="baseline"/>
              <w:rPr>
                <w:rFonts w:ascii="Arial" w:hAnsi="Arial" w:cs="Arial"/>
                <w:lang w:eastAsia="en-GB"/>
              </w:rPr>
            </w:pPr>
            <w:r w:rsidRPr="00CB4EFD">
              <w:rPr>
                <w:rFonts w:ascii="Arial" w:hAnsi="Arial" w:cs="Arial"/>
                <w:lang w:eastAsia="en-GB"/>
              </w:rPr>
              <w:t xml:space="preserve">This analysis should include </w:t>
            </w:r>
            <w:r>
              <w:rPr>
                <w:rFonts w:ascii="Arial" w:hAnsi="Arial" w:cs="Arial"/>
                <w:lang w:eastAsia="en-GB"/>
              </w:rPr>
              <w:t>reference to how the theories evolved</w:t>
            </w:r>
            <w:r w:rsidR="00265C82">
              <w:rPr>
                <w:rFonts w:ascii="Arial" w:hAnsi="Arial" w:cs="Arial"/>
                <w:lang w:eastAsia="en-GB"/>
              </w:rPr>
              <w:t>.</w:t>
            </w:r>
          </w:p>
          <w:p w14:paraId="14577BBD" w14:textId="73E34E68" w:rsidR="00A463E9" w:rsidRPr="00F34E3D" w:rsidRDefault="00A463E9" w:rsidP="00A463E9">
            <w:pPr>
              <w:pStyle w:val="NormalILM"/>
            </w:pPr>
          </w:p>
        </w:tc>
      </w:tr>
      <w:tr w:rsidR="00A463E9" w:rsidRPr="00EE6F85" w14:paraId="65724F99" w14:textId="77777777" w:rsidTr="000818DF">
        <w:tc>
          <w:tcPr>
            <w:tcW w:w="3119" w:type="dxa"/>
          </w:tcPr>
          <w:p w14:paraId="0E1B55A6" w14:textId="77777777" w:rsidR="007D761E" w:rsidRPr="007D761E" w:rsidRDefault="00A463E9" w:rsidP="007D761E">
            <w:pPr>
              <w:pStyle w:val="NormalILM"/>
              <w:rPr>
                <w:szCs w:val="22"/>
                <w:lang w:eastAsia="ja-JP"/>
              </w:rPr>
            </w:pPr>
            <w:r w:rsidRPr="00494CE6">
              <w:rPr>
                <w:b/>
                <w:bCs/>
                <w:lang w:eastAsia="en-GB"/>
              </w:rPr>
              <w:lastRenderedPageBreak/>
              <w:t>AC1.2</w:t>
            </w:r>
          </w:p>
          <w:p w14:paraId="38A04568" w14:textId="77777777" w:rsidR="007D761E" w:rsidRPr="007D761E" w:rsidRDefault="007D761E" w:rsidP="007D761E">
            <w:pPr>
              <w:pStyle w:val="NormalILM"/>
              <w:rPr>
                <w:szCs w:val="22"/>
                <w:lang w:eastAsia="ja-JP"/>
              </w:rPr>
            </w:pPr>
          </w:p>
          <w:p w14:paraId="0324EFF4" w14:textId="138A4616" w:rsidR="00A463E9" w:rsidRPr="00DA3478" w:rsidRDefault="00A463E9" w:rsidP="00A463E9">
            <w:pPr>
              <w:spacing w:before="100" w:beforeAutospacing="1" w:after="100" w:afterAutospacing="1"/>
              <w:textAlignment w:val="baseline"/>
              <w:rPr>
                <w:rFonts w:ascii="Arial" w:hAnsi="Arial" w:cs="Arial"/>
                <w:lang w:eastAsia="en-GB"/>
              </w:rPr>
            </w:pPr>
            <w:r w:rsidRPr="00AE74FB">
              <w:rPr>
                <w:rFonts w:ascii="Arial" w:hAnsi="Arial" w:cs="Arial"/>
                <w:lang w:eastAsia="en-GB"/>
              </w:rPr>
              <w:t xml:space="preserve">Examine </w:t>
            </w:r>
            <w:r>
              <w:rPr>
                <w:rFonts w:ascii="Arial" w:hAnsi="Arial" w:cs="Arial"/>
                <w:lang w:eastAsia="en-GB"/>
              </w:rPr>
              <w:t>contemporary</w:t>
            </w:r>
            <w:r w:rsidRPr="00D47001">
              <w:rPr>
                <w:rFonts w:ascii="Arial" w:hAnsi="Arial" w:cs="Arial"/>
                <w:lang w:eastAsia="en-GB"/>
              </w:rPr>
              <w:t xml:space="preserve"> leadership </w:t>
            </w:r>
            <w:r w:rsidR="00FC0B94">
              <w:rPr>
                <w:rFonts w:ascii="Arial" w:hAnsi="Arial" w:cs="Arial"/>
                <w:lang w:eastAsia="en-GB"/>
              </w:rPr>
              <w:t>concepts</w:t>
            </w:r>
            <w:r w:rsidRPr="00D47001">
              <w:rPr>
                <w:rFonts w:ascii="Arial" w:hAnsi="Arial" w:cs="Arial"/>
                <w:lang w:eastAsia="en-GB"/>
              </w:rPr>
              <w:t xml:space="preserve"> and the</w:t>
            </w:r>
            <w:r w:rsidR="002505D6">
              <w:rPr>
                <w:rFonts w:ascii="Arial" w:hAnsi="Arial" w:cs="Arial"/>
                <w:lang w:eastAsia="en-GB"/>
              </w:rPr>
              <w:t>ir</w:t>
            </w:r>
            <w:r w:rsidRPr="00D47001">
              <w:rPr>
                <w:rFonts w:ascii="Arial" w:hAnsi="Arial" w:cs="Arial"/>
                <w:lang w:eastAsia="en-GB"/>
              </w:rPr>
              <w:t xml:space="preserve"> impact on current </w:t>
            </w:r>
            <w:proofErr w:type="gramStart"/>
            <w:r w:rsidRPr="00D47001">
              <w:rPr>
                <w:rFonts w:ascii="Arial" w:hAnsi="Arial" w:cs="Arial"/>
                <w:lang w:eastAsia="en-GB"/>
              </w:rPr>
              <w:t>practice</w:t>
            </w:r>
            <w:proofErr w:type="gramEnd"/>
          </w:p>
          <w:p w14:paraId="3B160F06" w14:textId="77777777" w:rsidR="00A463E9" w:rsidRDefault="00A463E9" w:rsidP="00A463E9">
            <w:pPr>
              <w:spacing w:before="100" w:beforeAutospacing="1" w:after="100" w:afterAutospacing="1"/>
              <w:rPr>
                <w:rFonts w:ascii="Times New Roman" w:hAnsi="Times New Roman"/>
                <w:sz w:val="24"/>
                <w:lang w:eastAsia="en-GB"/>
              </w:rPr>
            </w:pPr>
            <w:r w:rsidRPr="00494CE6">
              <w:rPr>
                <w:rFonts w:ascii="Arial" w:hAnsi="Arial" w:cs="Arial"/>
                <w:lang w:eastAsia="en-GB"/>
              </w:rPr>
              <w:t> </w:t>
            </w:r>
            <w:r w:rsidRPr="0027654D">
              <w:rPr>
                <w:rFonts w:ascii="Times New Roman" w:hAnsi="Times New Roman"/>
                <w:sz w:val="24"/>
                <w:lang w:eastAsia="en-GB"/>
              </w:rPr>
              <w:t xml:space="preserve"> </w:t>
            </w:r>
          </w:p>
          <w:p w14:paraId="6ABC0F6C" w14:textId="36E0669E" w:rsidR="00A463E9" w:rsidRPr="00B24395" w:rsidRDefault="00A463E9" w:rsidP="00CB3F05">
            <w:pPr>
              <w:spacing w:before="100" w:beforeAutospacing="1" w:after="100" w:afterAutospacing="1"/>
              <w:textAlignment w:val="baseline"/>
            </w:pPr>
          </w:p>
        </w:tc>
        <w:tc>
          <w:tcPr>
            <w:tcW w:w="7513" w:type="dxa"/>
            <w:shd w:val="clear" w:color="auto" w:fill="FDE9D9"/>
          </w:tcPr>
          <w:p w14:paraId="078D5823" w14:textId="7591906B" w:rsidR="00A463E9" w:rsidRPr="00DA3478" w:rsidRDefault="00A463E9" w:rsidP="00A463E9">
            <w:pPr>
              <w:spacing w:after="0"/>
              <w:textAlignment w:val="baseline"/>
              <w:rPr>
                <w:rFonts w:ascii="Times New Roman" w:hAnsi="Times New Roman"/>
                <w:sz w:val="24"/>
                <w:lang w:eastAsia="en-GB"/>
              </w:rPr>
            </w:pPr>
            <w:r>
              <w:rPr>
                <w:rFonts w:ascii="Arial" w:hAnsi="Arial" w:cs="Arial"/>
                <w:lang w:eastAsia="en-GB"/>
              </w:rPr>
              <w:t xml:space="preserve">The relevance of modern and emergent </w:t>
            </w:r>
            <w:r w:rsidR="00FC0B94">
              <w:rPr>
                <w:rFonts w:ascii="Arial" w:hAnsi="Arial" w:cs="Arial"/>
                <w:lang w:eastAsia="en-GB"/>
              </w:rPr>
              <w:t xml:space="preserve">leadership thinking </w:t>
            </w:r>
            <w:r>
              <w:rPr>
                <w:rFonts w:ascii="Arial" w:hAnsi="Arial" w:cs="Arial"/>
                <w:lang w:eastAsia="en-GB"/>
              </w:rPr>
              <w:t xml:space="preserve">eg: </w:t>
            </w:r>
          </w:p>
          <w:p w14:paraId="547ADFD9" w14:textId="773EE5AB" w:rsidR="00A463E9" w:rsidRDefault="00754729" w:rsidP="0040052F">
            <w:pPr>
              <w:pStyle w:val="ListParagraph"/>
              <w:numPr>
                <w:ilvl w:val="0"/>
                <w:numId w:val="87"/>
              </w:numPr>
              <w:spacing w:before="0" w:after="100" w:afterAutospacing="1"/>
              <w:contextualSpacing/>
              <w:textAlignment w:val="baseline"/>
              <w:rPr>
                <w:rFonts w:ascii="Arial" w:hAnsi="Arial" w:cs="Arial"/>
                <w:lang w:eastAsia="en-GB"/>
              </w:rPr>
            </w:pPr>
            <w:r>
              <w:rPr>
                <w:rFonts w:ascii="Arial" w:hAnsi="Arial" w:cs="Arial"/>
                <w:lang w:eastAsia="en-GB"/>
              </w:rPr>
              <w:t>Peterson - E</w:t>
            </w:r>
            <w:r w:rsidR="00A463E9" w:rsidRPr="00D47001">
              <w:rPr>
                <w:rFonts w:ascii="Arial" w:hAnsi="Arial" w:cs="Arial"/>
                <w:lang w:eastAsia="en-GB"/>
              </w:rPr>
              <w:t>ntrepreneurial leadership</w:t>
            </w:r>
            <w:r w:rsidR="00A463E9">
              <w:rPr>
                <w:rFonts w:ascii="Arial" w:hAnsi="Arial" w:cs="Arial"/>
                <w:lang w:eastAsia="en-GB"/>
              </w:rPr>
              <w:t xml:space="preserve"> </w:t>
            </w:r>
          </w:p>
          <w:p w14:paraId="226E3982" w14:textId="65ABC08C" w:rsidR="00A463E9" w:rsidRDefault="00A463E9" w:rsidP="0040052F">
            <w:pPr>
              <w:pStyle w:val="ListParagraph"/>
              <w:numPr>
                <w:ilvl w:val="0"/>
                <w:numId w:val="88"/>
              </w:numPr>
              <w:spacing w:before="100" w:beforeAutospacing="1" w:after="100" w:afterAutospacing="1"/>
              <w:contextualSpacing/>
              <w:textAlignment w:val="baseline"/>
              <w:rPr>
                <w:lang w:eastAsia="en-GB"/>
              </w:rPr>
            </w:pPr>
            <w:r w:rsidRPr="005513F0">
              <w:rPr>
                <w:rFonts w:ascii="Arial" w:hAnsi="Arial" w:cs="Arial"/>
                <w:lang w:eastAsia="en-GB"/>
              </w:rPr>
              <w:t xml:space="preserve">Covey </w:t>
            </w:r>
            <w:r w:rsidR="00754729">
              <w:rPr>
                <w:rFonts w:ascii="Arial" w:hAnsi="Arial" w:cs="Arial"/>
                <w:lang w:eastAsia="en-GB"/>
              </w:rPr>
              <w:t>- P</w:t>
            </w:r>
            <w:r w:rsidRPr="005513F0">
              <w:rPr>
                <w:rFonts w:ascii="Arial" w:hAnsi="Arial" w:cs="Arial"/>
                <w:lang w:eastAsia="en-GB"/>
              </w:rPr>
              <w:t>rinciple-centred leadership</w:t>
            </w:r>
          </w:p>
          <w:p w14:paraId="79A0FADA" w14:textId="09069FCB" w:rsidR="00A463E9" w:rsidRDefault="00A463E9" w:rsidP="0040052F">
            <w:pPr>
              <w:pStyle w:val="ListParagraph"/>
              <w:numPr>
                <w:ilvl w:val="0"/>
                <w:numId w:val="89"/>
              </w:numPr>
              <w:spacing w:before="0" w:after="100" w:afterAutospacing="1"/>
              <w:contextualSpacing/>
              <w:textAlignment w:val="baseline"/>
              <w:rPr>
                <w:rFonts w:ascii="Arial" w:hAnsi="Arial" w:cs="Arial"/>
                <w:lang w:eastAsia="en-GB"/>
              </w:rPr>
            </w:pPr>
            <w:r w:rsidRPr="003152A2">
              <w:rPr>
                <w:rFonts w:ascii="Arial" w:hAnsi="Arial" w:cs="Arial"/>
                <w:lang w:eastAsia="en-GB"/>
              </w:rPr>
              <w:t xml:space="preserve">Carroll’s </w:t>
            </w:r>
            <w:r w:rsidR="000C56A1">
              <w:rPr>
                <w:rFonts w:ascii="Arial" w:hAnsi="Arial" w:cs="Arial"/>
                <w:lang w:eastAsia="en-GB"/>
              </w:rPr>
              <w:t>–</w:t>
            </w:r>
            <w:r w:rsidR="00754729">
              <w:rPr>
                <w:rFonts w:ascii="Arial" w:hAnsi="Arial" w:cs="Arial"/>
                <w:lang w:eastAsia="en-GB"/>
              </w:rPr>
              <w:t xml:space="preserve"> </w:t>
            </w:r>
            <w:r w:rsidR="000C56A1">
              <w:rPr>
                <w:rFonts w:ascii="Arial" w:hAnsi="Arial" w:cs="Arial"/>
                <w:lang w:eastAsia="en-GB"/>
              </w:rPr>
              <w:t>Pyramid of C</w:t>
            </w:r>
            <w:r w:rsidR="000C56A1" w:rsidRPr="007C32DD">
              <w:rPr>
                <w:rFonts w:ascii="Arial" w:hAnsi="Arial" w:cs="Arial"/>
                <w:lang w:eastAsia="en-GB"/>
              </w:rPr>
              <w:t>orporate social responsibility</w:t>
            </w:r>
          </w:p>
          <w:p w14:paraId="56721D70" w14:textId="79954CF6" w:rsidR="000434E8" w:rsidRPr="003152A2" w:rsidRDefault="000434E8" w:rsidP="0040052F">
            <w:pPr>
              <w:pStyle w:val="ListParagraph"/>
              <w:numPr>
                <w:ilvl w:val="0"/>
                <w:numId w:val="89"/>
              </w:numPr>
              <w:spacing w:before="0" w:after="100" w:afterAutospacing="1"/>
              <w:contextualSpacing/>
              <w:textAlignment w:val="baseline"/>
              <w:rPr>
                <w:rFonts w:ascii="Arial" w:hAnsi="Arial" w:cs="Arial"/>
                <w:lang w:eastAsia="en-GB"/>
              </w:rPr>
            </w:pPr>
            <w:r>
              <w:rPr>
                <w:rFonts w:ascii="Arial" w:hAnsi="Arial" w:cs="Arial"/>
                <w:lang w:eastAsia="en-GB"/>
              </w:rPr>
              <w:t>Kouzes and Posner – Leadership practices Inventory ™</w:t>
            </w:r>
          </w:p>
          <w:p w14:paraId="254E4E11" w14:textId="77777777" w:rsidR="000C56A1" w:rsidRPr="003152A2" w:rsidRDefault="000C56A1" w:rsidP="00CB3F05">
            <w:pPr>
              <w:pStyle w:val="ListParagraph"/>
              <w:spacing w:before="100" w:beforeAutospacing="1" w:after="100" w:afterAutospacing="1"/>
              <w:contextualSpacing/>
              <w:textAlignment w:val="baseline"/>
              <w:rPr>
                <w:rFonts w:ascii="Arial" w:hAnsi="Arial" w:cs="Arial"/>
                <w:lang w:eastAsia="en-GB"/>
              </w:rPr>
            </w:pPr>
          </w:p>
          <w:p w14:paraId="15EA29DA" w14:textId="5D97BF54" w:rsidR="00A463E9" w:rsidRPr="00EE6F85" w:rsidRDefault="00A463E9" w:rsidP="00CB3F05"/>
        </w:tc>
        <w:tc>
          <w:tcPr>
            <w:tcW w:w="3113" w:type="dxa"/>
          </w:tcPr>
          <w:p w14:paraId="535455F4" w14:textId="42227912" w:rsidR="00A463E9" w:rsidRPr="00EE6F85" w:rsidRDefault="00A463E9" w:rsidP="00A463E9">
            <w:pPr>
              <w:pStyle w:val="NormalILM"/>
            </w:pPr>
            <w:r w:rsidRPr="00494CE6">
              <w:rPr>
                <w:lang w:eastAsia="en-GB"/>
              </w:rPr>
              <w:t>The learner must</w:t>
            </w:r>
            <w:r w:rsidR="007D761E">
              <w:rPr>
                <w:lang w:eastAsia="en-GB"/>
              </w:rPr>
              <w:t xml:space="preserve"> </w:t>
            </w:r>
            <w:r>
              <w:rPr>
                <w:lang w:eastAsia="en-GB"/>
              </w:rPr>
              <w:t xml:space="preserve">examine own leadership practice with reference to </w:t>
            </w:r>
            <w:r w:rsidRPr="00CB3F05">
              <w:rPr>
                <w:b/>
                <w:bCs/>
                <w:lang w:eastAsia="en-GB"/>
              </w:rPr>
              <w:t>a minimum of</w:t>
            </w:r>
            <w:r>
              <w:rPr>
                <w:lang w:eastAsia="en-GB"/>
              </w:rPr>
              <w:t xml:space="preserve"> </w:t>
            </w:r>
            <w:r w:rsidRPr="007C32DD">
              <w:rPr>
                <w:b/>
                <w:bCs/>
                <w:lang w:eastAsia="en-GB"/>
              </w:rPr>
              <w:t>two</w:t>
            </w:r>
            <w:r>
              <w:rPr>
                <w:lang w:eastAsia="en-GB"/>
              </w:rPr>
              <w:t xml:space="preserve"> contemporary </w:t>
            </w:r>
            <w:r w:rsidR="00FC0B94">
              <w:rPr>
                <w:lang w:eastAsia="en-GB"/>
              </w:rPr>
              <w:t>leadership concepts</w:t>
            </w:r>
            <w:r w:rsidR="003024C9">
              <w:rPr>
                <w:lang w:eastAsia="en-GB"/>
              </w:rPr>
              <w:t>.</w:t>
            </w:r>
            <w:r w:rsidR="00FC0B94">
              <w:rPr>
                <w:lang w:eastAsia="en-GB"/>
              </w:rPr>
              <w:t xml:space="preserve"> </w:t>
            </w:r>
          </w:p>
        </w:tc>
      </w:tr>
      <w:tr w:rsidR="00A463E9" w:rsidRPr="00EE6F85" w14:paraId="03BAD372" w14:textId="77777777" w:rsidTr="000818DF">
        <w:tc>
          <w:tcPr>
            <w:tcW w:w="3119" w:type="dxa"/>
          </w:tcPr>
          <w:p w14:paraId="2645F581" w14:textId="77777777" w:rsidR="007D761E" w:rsidRDefault="00A463E9" w:rsidP="00A463E9">
            <w:pPr>
              <w:spacing w:before="100" w:beforeAutospacing="1" w:after="100" w:afterAutospacing="1"/>
              <w:textAlignment w:val="baseline"/>
              <w:rPr>
                <w:rFonts w:ascii="Arial" w:hAnsi="Arial" w:cs="Arial"/>
                <w:b/>
                <w:bCs/>
                <w:lang w:eastAsia="en-GB"/>
              </w:rPr>
            </w:pPr>
            <w:r w:rsidRPr="00FE6ED4">
              <w:rPr>
                <w:rFonts w:ascii="Arial" w:hAnsi="Arial" w:cs="Arial"/>
                <w:b/>
                <w:bCs/>
                <w:lang w:eastAsia="en-GB"/>
              </w:rPr>
              <w:t>AC1.</w:t>
            </w:r>
            <w:r w:rsidRPr="00A07E74">
              <w:rPr>
                <w:rFonts w:ascii="Arial" w:hAnsi="Arial" w:cs="Arial"/>
                <w:b/>
                <w:bCs/>
                <w:lang w:eastAsia="en-GB"/>
              </w:rPr>
              <w:t>3</w:t>
            </w:r>
          </w:p>
          <w:p w14:paraId="27610BCB" w14:textId="3F0D9F85" w:rsidR="00A463E9" w:rsidRDefault="00A463E9" w:rsidP="00954428">
            <w:pPr>
              <w:pStyle w:val="NormalILM"/>
              <w:rPr>
                <w:lang w:eastAsia="ja-JP"/>
              </w:rPr>
            </w:pPr>
            <w:r>
              <w:rPr>
                <w:lang w:eastAsia="en-GB"/>
              </w:rPr>
              <w:t>Evaluate</w:t>
            </w:r>
            <w:r w:rsidR="00D16354">
              <w:rPr>
                <w:lang w:eastAsia="en-GB"/>
              </w:rPr>
              <w:t xml:space="preserve"> own</w:t>
            </w:r>
            <w:r>
              <w:rPr>
                <w:rStyle w:val="CommentReference"/>
              </w:rPr>
              <w:t xml:space="preserve"> </w:t>
            </w:r>
            <w:r w:rsidR="00D16354">
              <w:rPr>
                <w:lang w:eastAsia="en-GB"/>
              </w:rPr>
              <w:t xml:space="preserve">capacity to meet future leadership </w:t>
            </w:r>
            <w:r w:rsidR="00FC79D3">
              <w:rPr>
                <w:lang w:eastAsia="en-GB"/>
              </w:rPr>
              <w:t>practice</w:t>
            </w:r>
            <w:r w:rsidR="005258E1">
              <w:rPr>
                <w:lang w:eastAsia="en-GB"/>
              </w:rPr>
              <w:t>s</w:t>
            </w:r>
            <w:r w:rsidR="00FC79D3" w:rsidRPr="00D47001">
              <w:rPr>
                <w:lang w:eastAsia="en-GB"/>
              </w:rPr>
              <w:t xml:space="preserve"> </w:t>
            </w:r>
            <w:r w:rsidR="00FC79D3">
              <w:rPr>
                <w:lang w:eastAsia="en-GB"/>
              </w:rPr>
              <w:t>in own role.</w:t>
            </w:r>
          </w:p>
          <w:p w14:paraId="2FD310FA" w14:textId="17D1A454" w:rsidR="00954428" w:rsidRDefault="00954428" w:rsidP="00954428">
            <w:pPr>
              <w:pStyle w:val="NormalILM"/>
              <w:rPr>
                <w:lang w:eastAsia="ja-JP"/>
              </w:rPr>
            </w:pPr>
          </w:p>
          <w:p w14:paraId="6099EF26" w14:textId="77777777" w:rsidR="00954428" w:rsidRPr="00954428" w:rsidRDefault="00954428" w:rsidP="00954428">
            <w:pPr>
              <w:pStyle w:val="NormalILM"/>
              <w:rPr>
                <w:lang w:eastAsia="ja-JP"/>
              </w:rPr>
            </w:pPr>
          </w:p>
          <w:p w14:paraId="510E2E8E" w14:textId="278E1EA5"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K.5.1 Approaches to innovation and digital technologies and their impact on organisations, </w:t>
            </w:r>
            <w:r w:rsidR="00A463E9" w:rsidRPr="00682542">
              <w:rPr>
                <w:color w:val="0070C0"/>
                <w:sz w:val="20"/>
                <w:szCs w:val="20"/>
                <w:lang w:val="en-US"/>
              </w:rPr>
              <w:lastRenderedPageBreak/>
              <w:t>and how their</w:t>
            </w:r>
            <w:r w:rsidRPr="00682542">
              <w:rPr>
                <w:color w:val="0070C0"/>
                <w:sz w:val="20"/>
                <w:szCs w:val="20"/>
                <w:lang w:val="en-US"/>
              </w:rPr>
              <w:t xml:space="preserve"> </w:t>
            </w:r>
            <w:r w:rsidR="00A463E9" w:rsidRPr="00682542">
              <w:rPr>
                <w:color w:val="0070C0"/>
                <w:sz w:val="20"/>
                <w:szCs w:val="20"/>
                <w:lang w:val="en-US"/>
              </w:rPr>
              <w:t xml:space="preserve">application can be used for </w:t>
            </w:r>
            <w:proofErr w:type="spellStart"/>
            <w:r w:rsidR="00A463E9" w:rsidRPr="00682542">
              <w:rPr>
                <w:color w:val="0070C0"/>
                <w:sz w:val="20"/>
                <w:szCs w:val="20"/>
                <w:lang w:val="en-US"/>
              </w:rPr>
              <w:t>organisational</w:t>
            </w:r>
            <w:proofErr w:type="spellEnd"/>
            <w:r w:rsidR="00A463E9" w:rsidRPr="00682542">
              <w:rPr>
                <w:color w:val="0070C0"/>
                <w:sz w:val="20"/>
                <w:szCs w:val="20"/>
                <w:lang w:val="en-US"/>
              </w:rPr>
              <w:t xml:space="preserve"> improvement and development</w:t>
            </w:r>
            <w:r w:rsidRPr="00682542">
              <w:rPr>
                <w:color w:val="0070C0"/>
                <w:sz w:val="20"/>
                <w:szCs w:val="20"/>
                <w:lang w:val="en-US"/>
              </w:rPr>
              <w:t>)</w:t>
            </w:r>
          </w:p>
          <w:p w14:paraId="1DAC9FC1" w14:textId="5B9B50D3" w:rsidR="00A463E9" w:rsidRPr="00EE6F85" w:rsidRDefault="00A463E9" w:rsidP="00A463E9">
            <w:pPr>
              <w:pStyle w:val="NormalILM"/>
            </w:pPr>
            <w:r w:rsidRPr="00FE6ED4">
              <w:rPr>
                <w:lang w:eastAsia="en-GB"/>
              </w:rPr>
              <w:t> </w:t>
            </w:r>
          </w:p>
        </w:tc>
        <w:tc>
          <w:tcPr>
            <w:tcW w:w="7513" w:type="dxa"/>
            <w:shd w:val="clear" w:color="auto" w:fill="FDE9D9"/>
          </w:tcPr>
          <w:p w14:paraId="3B413AE5" w14:textId="2568390A" w:rsidR="00FC79D3" w:rsidRDefault="00FC79D3" w:rsidP="00A463E9">
            <w:pPr>
              <w:spacing w:before="100" w:beforeAutospacing="1" w:after="100" w:afterAutospacing="1"/>
              <w:rPr>
                <w:rFonts w:ascii="Arial" w:hAnsi="Arial" w:cs="Arial"/>
                <w:lang w:eastAsia="en-GB"/>
              </w:rPr>
            </w:pPr>
            <w:r>
              <w:rPr>
                <w:rFonts w:ascii="Arial" w:hAnsi="Arial" w:cs="Arial"/>
                <w:lang w:eastAsia="en-GB"/>
              </w:rPr>
              <w:lastRenderedPageBreak/>
              <w:t>Definition of leadership practice</w:t>
            </w:r>
            <w:r w:rsidR="005258E1">
              <w:rPr>
                <w:rFonts w:ascii="Arial" w:hAnsi="Arial" w:cs="Arial"/>
                <w:lang w:eastAsia="en-GB"/>
              </w:rPr>
              <w:t>s</w:t>
            </w:r>
            <w:r>
              <w:rPr>
                <w:rFonts w:ascii="Arial" w:hAnsi="Arial" w:cs="Arial"/>
                <w:lang w:eastAsia="en-GB"/>
              </w:rPr>
              <w:t xml:space="preserve">. </w:t>
            </w:r>
          </w:p>
          <w:p w14:paraId="7078851E" w14:textId="08AD89CF" w:rsidR="00A463E9" w:rsidRDefault="00A463E9" w:rsidP="00A463E9">
            <w:pPr>
              <w:spacing w:before="100" w:beforeAutospacing="1" w:after="100" w:afterAutospacing="1"/>
              <w:rPr>
                <w:rFonts w:ascii="Arial" w:hAnsi="Arial" w:cs="Arial"/>
                <w:lang w:eastAsia="en-GB"/>
              </w:rPr>
            </w:pPr>
            <w:r>
              <w:rPr>
                <w:rFonts w:ascii="Arial" w:hAnsi="Arial" w:cs="Arial"/>
                <w:lang w:eastAsia="en-GB"/>
              </w:rPr>
              <w:t>H</w:t>
            </w:r>
            <w:r w:rsidRPr="00FE6ED4">
              <w:rPr>
                <w:rFonts w:ascii="Arial" w:hAnsi="Arial" w:cs="Arial"/>
                <w:lang w:eastAsia="en-GB"/>
              </w:rPr>
              <w:t>orizon scanning and predicting</w:t>
            </w:r>
            <w:r w:rsidR="00265C82">
              <w:rPr>
                <w:rFonts w:ascii="Arial" w:hAnsi="Arial" w:cs="Arial"/>
                <w:lang w:eastAsia="en-GB"/>
              </w:rPr>
              <w:t xml:space="preserve"> future leadership </w:t>
            </w:r>
            <w:r w:rsidR="00FC79D3">
              <w:rPr>
                <w:rFonts w:ascii="Arial" w:hAnsi="Arial" w:cs="Arial"/>
                <w:lang w:eastAsia="en-GB"/>
              </w:rPr>
              <w:t>practice</w:t>
            </w:r>
            <w:r w:rsidR="00265C82">
              <w:rPr>
                <w:rFonts w:ascii="Arial" w:hAnsi="Arial" w:cs="Arial"/>
                <w:lang w:eastAsia="en-GB"/>
              </w:rPr>
              <w:t xml:space="preserve"> in relation to own role.</w:t>
            </w:r>
          </w:p>
          <w:p w14:paraId="5A97C143" w14:textId="77777777" w:rsidR="00A463E9" w:rsidRDefault="00A463E9" w:rsidP="00A463E9">
            <w:pPr>
              <w:spacing w:after="0"/>
              <w:rPr>
                <w:rFonts w:ascii="Arial" w:hAnsi="Arial" w:cs="Arial"/>
                <w:lang w:eastAsia="en-GB"/>
              </w:rPr>
            </w:pPr>
            <w:r w:rsidRPr="00FE6ED4">
              <w:rPr>
                <w:rFonts w:ascii="Arial" w:hAnsi="Arial" w:cs="Arial"/>
                <w:lang w:eastAsia="en-GB"/>
              </w:rPr>
              <w:t>Disruptive technologies and their impact on organisations</w:t>
            </w:r>
            <w:r>
              <w:rPr>
                <w:rFonts w:ascii="Arial" w:hAnsi="Arial" w:cs="Arial"/>
                <w:lang w:eastAsia="en-GB"/>
              </w:rPr>
              <w:t xml:space="preserve"> eg:</w:t>
            </w:r>
          </w:p>
          <w:p w14:paraId="069D1CD0" w14:textId="77777777" w:rsidR="00A463E9" w:rsidRDefault="00A463E9" w:rsidP="0040052F">
            <w:pPr>
              <w:pStyle w:val="ListParagraph"/>
              <w:numPr>
                <w:ilvl w:val="0"/>
                <w:numId w:val="91"/>
              </w:numPr>
              <w:spacing w:before="0" w:after="0"/>
              <w:contextualSpacing/>
              <w:rPr>
                <w:rFonts w:ascii="Arial" w:hAnsi="Arial" w:cs="Arial"/>
                <w:lang w:eastAsia="en-GB"/>
              </w:rPr>
            </w:pPr>
            <w:r w:rsidRPr="00D47001">
              <w:rPr>
                <w:rFonts w:ascii="Arial" w:hAnsi="Arial" w:cs="Arial"/>
                <w:lang w:eastAsia="en-GB"/>
              </w:rPr>
              <w:t>technological changes</w:t>
            </w:r>
          </w:p>
          <w:p w14:paraId="6E0A5FB5" w14:textId="6E81F093" w:rsidR="008D5E04" w:rsidRDefault="00A463E9" w:rsidP="0040052F">
            <w:pPr>
              <w:pStyle w:val="ListParagraph"/>
              <w:numPr>
                <w:ilvl w:val="0"/>
                <w:numId w:val="90"/>
              </w:numPr>
              <w:spacing w:before="100" w:beforeAutospacing="1" w:after="100" w:afterAutospacing="1"/>
              <w:contextualSpacing/>
              <w:rPr>
                <w:lang w:eastAsia="en-GB"/>
              </w:rPr>
            </w:pPr>
            <w:r w:rsidRPr="00D47001">
              <w:rPr>
                <w:rFonts w:ascii="Arial" w:hAnsi="Arial" w:cs="Arial"/>
                <w:lang w:eastAsia="en-GB"/>
              </w:rPr>
              <w:t>new ways of working</w:t>
            </w:r>
            <w:r>
              <w:rPr>
                <w:rFonts w:ascii="Arial" w:hAnsi="Arial" w:cs="Arial"/>
                <w:lang w:eastAsia="en-GB"/>
              </w:rPr>
              <w:t xml:space="preserve"> </w:t>
            </w:r>
          </w:p>
          <w:p w14:paraId="459146EB" w14:textId="77777777" w:rsidR="00A463E9" w:rsidRPr="00FE6ED4" w:rsidRDefault="00A463E9" w:rsidP="00A463E9">
            <w:pPr>
              <w:spacing w:after="0"/>
              <w:rPr>
                <w:rFonts w:ascii="Arial" w:hAnsi="Arial" w:cs="Arial"/>
                <w:lang w:eastAsia="en-GB"/>
              </w:rPr>
            </w:pPr>
            <w:r w:rsidRPr="00FE6ED4">
              <w:rPr>
                <w:rFonts w:ascii="Arial" w:hAnsi="Arial" w:cs="Arial"/>
                <w:lang w:eastAsia="en-GB"/>
              </w:rPr>
              <w:lastRenderedPageBreak/>
              <w:t>The importance of remaining current in terms of knowledge and practice through</w:t>
            </w:r>
            <w:r>
              <w:rPr>
                <w:rFonts w:ascii="Arial" w:hAnsi="Arial" w:cs="Arial"/>
                <w:lang w:eastAsia="en-GB"/>
              </w:rPr>
              <w:t xml:space="preserve"> eg:</w:t>
            </w:r>
            <w:r w:rsidRPr="00FE6ED4">
              <w:rPr>
                <w:rFonts w:ascii="Arial" w:hAnsi="Arial" w:cs="Arial"/>
                <w:lang w:eastAsia="en-GB"/>
              </w:rPr>
              <w:t xml:space="preserve"> </w:t>
            </w:r>
          </w:p>
          <w:p w14:paraId="715A85BA" w14:textId="77777777" w:rsidR="00A463E9" w:rsidRPr="00D47001" w:rsidRDefault="00A463E9" w:rsidP="0040052F">
            <w:pPr>
              <w:pStyle w:val="ListParagraph"/>
              <w:numPr>
                <w:ilvl w:val="0"/>
                <w:numId w:val="91"/>
              </w:numPr>
              <w:spacing w:before="0" w:after="0"/>
              <w:contextualSpacing/>
              <w:rPr>
                <w:rFonts w:ascii="Arial" w:hAnsi="Arial" w:cs="Arial"/>
                <w:lang w:eastAsia="en-GB"/>
              </w:rPr>
            </w:pPr>
            <w:r w:rsidRPr="00162FA2">
              <w:rPr>
                <w:rFonts w:ascii="Arial" w:hAnsi="Arial" w:cs="Arial"/>
                <w:lang w:eastAsia="en-GB"/>
              </w:rPr>
              <w:t xml:space="preserve">professional networking events and communities, including global and </w:t>
            </w:r>
            <w:proofErr w:type="gramStart"/>
            <w:r w:rsidRPr="00162FA2">
              <w:rPr>
                <w:rFonts w:ascii="Arial" w:hAnsi="Arial" w:cs="Arial"/>
                <w:lang w:eastAsia="en-GB"/>
              </w:rPr>
              <w:t>online</w:t>
            </w:r>
            <w:proofErr w:type="gramEnd"/>
            <w:r w:rsidRPr="00162FA2">
              <w:rPr>
                <w:rFonts w:ascii="Arial" w:hAnsi="Arial" w:cs="Arial"/>
                <w:lang w:eastAsia="en-GB"/>
              </w:rPr>
              <w:t xml:space="preserve"> </w:t>
            </w:r>
          </w:p>
          <w:p w14:paraId="38C9210A" w14:textId="77777777" w:rsidR="00A463E9" w:rsidRPr="00D47001" w:rsidRDefault="00A463E9" w:rsidP="0040052F">
            <w:pPr>
              <w:pStyle w:val="ListParagraph"/>
              <w:numPr>
                <w:ilvl w:val="0"/>
                <w:numId w:val="91"/>
              </w:numPr>
              <w:spacing w:before="100" w:beforeAutospacing="1" w:after="100" w:afterAutospacing="1"/>
              <w:contextualSpacing/>
              <w:rPr>
                <w:rFonts w:ascii="Arial" w:hAnsi="Arial" w:cs="Arial"/>
                <w:lang w:eastAsia="en-GB"/>
              </w:rPr>
            </w:pPr>
            <w:r w:rsidRPr="00162FA2">
              <w:rPr>
                <w:rFonts w:ascii="Arial" w:hAnsi="Arial" w:cs="Arial"/>
                <w:lang w:eastAsia="en-GB"/>
              </w:rPr>
              <w:t xml:space="preserve">continued professional development </w:t>
            </w:r>
            <w:proofErr w:type="gramStart"/>
            <w:r w:rsidRPr="00162FA2">
              <w:rPr>
                <w:rFonts w:ascii="Arial" w:hAnsi="Arial" w:cs="Arial"/>
                <w:lang w:eastAsia="en-GB"/>
              </w:rPr>
              <w:t>cycles</w:t>
            </w:r>
            <w:proofErr w:type="gramEnd"/>
            <w:r w:rsidRPr="00162FA2">
              <w:rPr>
                <w:rFonts w:ascii="Arial" w:hAnsi="Arial" w:cs="Arial"/>
                <w:lang w:eastAsia="en-GB"/>
              </w:rPr>
              <w:t xml:space="preserve"> </w:t>
            </w:r>
          </w:p>
          <w:p w14:paraId="170548D6" w14:textId="685452B6" w:rsidR="00A463E9" w:rsidRDefault="00A463E9" w:rsidP="0040052F">
            <w:pPr>
              <w:pStyle w:val="ListParagraph"/>
              <w:numPr>
                <w:ilvl w:val="0"/>
                <w:numId w:val="91"/>
              </w:numPr>
              <w:spacing w:before="100" w:beforeAutospacing="1" w:after="100" w:afterAutospacing="1"/>
              <w:contextualSpacing/>
              <w:rPr>
                <w:rFonts w:ascii="Arial" w:hAnsi="Arial" w:cs="Arial"/>
                <w:lang w:eastAsia="en-GB"/>
              </w:rPr>
            </w:pPr>
            <w:r w:rsidRPr="00162FA2">
              <w:rPr>
                <w:rFonts w:ascii="Arial" w:hAnsi="Arial" w:cs="Arial"/>
                <w:lang w:eastAsia="en-GB"/>
              </w:rPr>
              <w:t xml:space="preserve">peer </w:t>
            </w:r>
            <w:r w:rsidRPr="00D47001">
              <w:rPr>
                <w:rFonts w:ascii="Arial" w:hAnsi="Arial" w:cs="Arial"/>
                <w:lang w:eastAsia="en-GB"/>
              </w:rPr>
              <w:t xml:space="preserve">networking and learning </w:t>
            </w:r>
            <w:proofErr w:type="gramStart"/>
            <w:r w:rsidRPr="00D47001">
              <w:rPr>
                <w:rFonts w:ascii="Arial" w:hAnsi="Arial" w:cs="Arial"/>
                <w:lang w:eastAsia="en-GB"/>
              </w:rPr>
              <w:t>circles</w:t>
            </w:r>
            <w:proofErr w:type="gramEnd"/>
            <w:r>
              <w:rPr>
                <w:rFonts w:ascii="Arial" w:hAnsi="Arial" w:cs="Arial"/>
                <w:lang w:eastAsia="en-GB"/>
              </w:rPr>
              <w:t xml:space="preserve"> </w:t>
            </w:r>
          </w:p>
          <w:p w14:paraId="27F38A02" w14:textId="090DDEC6" w:rsidR="00A463E9" w:rsidRPr="00EE6F85" w:rsidRDefault="00A463E9" w:rsidP="00CB3F05">
            <w:pPr>
              <w:pStyle w:val="ListParagraph"/>
              <w:spacing w:before="100" w:beforeAutospacing="1" w:after="100" w:afterAutospacing="1"/>
              <w:ind w:left="1561"/>
              <w:contextualSpacing/>
            </w:pPr>
          </w:p>
        </w:tc>
        <w:tc>
          <w:tcPr>
            <w:tcW w:w="3113" w:type="dxa"/>
          </w:tcPr>
          <w:p w14:paraId="3D231AA0" w14:textId="1BD5F8D4" w:rsidR="00D16354" w:rsidRPr="00CB3F05" w:rsidRDefault="00A463E9" w:rsidP="00A463E9">
            <w:pPr>
              <w:spacing w:before="100" w:beforeAutospacing="1" w:after="100" w:afterAutospacing="1"/>
              <w:textAlignment w:val="baseline"/>
              <w:rPr>
                <w:rFonts w:ascii="Arial" w:hAnsi="Arial" w:cs="Arial"/>
                <w:lang w:eastAsia="en-GB"/>
              </w:rPr>
            </w:pPr>
            <w:r w:rsidRPr="00FE6ED4">
              <w:rPr>
                <w:rFonts w:ascii="Arial" w:hAnsi="Arial" w:cs="Arial"/>
                <w:lang w:eastAsia="en-GB"/>
              </w:rPr>
              <w:lastRenderedPageBreak/>
              <w:t xml:space="preserve">The learner must evaluate </w:t>
            </w:r>
            <w:r w:rsidR="00D16354">
              <w:rPr>
                <w:rFonts w:ascii="Arial" w:hAnsi="Arial" w:cs="Arial"/>
                <w:lang w:eastAsia="en-GB"/>
              </w:rPr>
              <w:t xml:space="preserve">own </w:t>
            </w:r>
            <w:r w:rsidR="00D16354" w:rsidRPr="00CB3F05">
              <w:rPr>
                <w:rFonts w:ascii="Arial" w:hAnsi="Arial" w:cs="Arial"/>
                <w:lang w:eastAsia="en-GB"/>
              </w:rPr>
              <w:t>capacity to meet</w:t>
            </w:r>
            <w:r w:rsidR="00676ECE">
              <w:rPr>
                <w:rFonts w:ascii="Arial" w:hAnsi="Arial" w:cs="Arial"/>
                <w:lang w:eastAsia="en-GB"/>
              </w:rPr>
              <w:t xml:space="preserve"> </w:t>
            </w:r>
            <w:r w:rsidR="00676ECE" w:rsidRPr="00CB3F05">
              <w:rPr>
                <w:rFonts w:ascii="Arial" w:hAnsi="Arial" w:cs="Arial"/>
                <w:lang w:eastAsia="en-GB"/>
              </w:rPr>
              <w:t>future leadership practices in own role.</w:t>
            </w:r>
            <w:r w:rsidR="00D16354" w:rsidRPr="00CB3F05">
              <w:rPr>
                <w:rFonts w:ascii="Arial" w:hAnsi="Arial" w:cs="Arial"/>
                <w:lang w:eastAsia="en-GB"/>
              </w:rPr>
              <w:t xml:space="preserve"> </w:t>
            </w:r>
          </w:p>
          <w:p w14:paraId="1D573D5B" w14:textId="77777777" w:rsidR="00D16354" w:rsidRDefault="00D16354" w:rsidP="00A463E9">
            <w:pPr>
              <w:spacing w:before="100" w:beforeAutospacing="1" w:after="100" w:afterAutospacing="1"/>
              <w:textAlignment w:val="baseline"/>
              <w:rPr>
                <w:rFonts w:cs="Arial"/>
                <w:lang w:eastAsia="en-GB"/>
              </w:rPr>
            </w:pPr>
          </w:p>
          <w:p w14:paraId="19B72DF4" w14:textId="77777777" w:rsidR="00A463E9" w:rsidRPr="00D47001" w:rsidRDefault="00A463E9" w:rsidP="00A463E9">
            <w:pPr>
              <w:spacing w:before="100" w:beforeAutospacing="1" w:after="100" w:afterAutospacing="1"/>
              <w:textAlignment w:val="baseline"/>
              <w:rPr>
                <w:rFonts w:ascii="Arial" w:hAnsi="Arial" w:cs="Arial"/>
                <w:sz w:val="24"/>
                <w:lang w:eastAsia="en-GB"/>
              </w:rPr>
            </w:pPr>
            <w:r w:rsidRPr="00FE6ED4">
              <w:rPr>
                <w:rFonts w:ascii="Arial" w:hAnsi="Arial" w:cs="Arial"/>
                <w:lang w:eastAsia="en-GB"/>
              </w:rPr>
              <w:t> </w:t>
            </w:r>
          </w:p>
          <w:p w14:paraId="236AAC54" w14:textId="77777777" w:rsidR="00A463E9" w:rsidRPr="00D47001" w:rsidRDefault="00A463E9" w:rsidP="00A463E9">
            <w:pPr>
              <w:spacing w:before="100" w:beforeAutospacing="1" w:after="100" w:afterAutospacing="1"/>
              <w:textAlignment w:val="baseline"/>
              <w:rPr>
                <w:rFonts w:ascii="Arial" w:hAnsi="Arial" w:cs="Arial"/>
                <w:sz w:val="24"/>
                <w:lang w:eastAsia="en-GB"/>
              </w:rPr>
            </w:pPr>
            <w:r w:rsidRPr="00FE6ED4">
              <w:rPr>
                <w:rFonts w:ascii="Arial" w:hAnsi="Arial" w:cs="Arial"/>
                <w:lang w:eastAsia="en-GB"/>
              </w:rPr>
              <w:lastRenderedPageBreak/>
              <w:t> </w:t>
            </w:r>
          </w:p>
          <w:p w14:paraId="45024917" w14:textId="4E61DF51" w:rsidR="00A463E9" w:rsidRPr="00901FCC" w:rsidRDefault="00A463E9" w:rsidP="00A463E9">
            <w:pPr>
              <w:pStyle w:val="NormalILM"/>
              <w:rPr>
                <w:u w:val="single"/>
              </w:rPr>
            </w:pPr>
            <w:r w:rsidRPr="00FE6ED4">
              <w:rPr>
                <w:lang w:eastAsia="en-GB"/>
              </w:rPr>
              <w:t> </w:t>
            </w:r>
          </w:p>
        </w:tc>
      </w:tr>
    </w:tbl>
    <w:p w14:paraId="314E78F5" w14:textId="34E1ED1B" w:rsidR="00DB3F9F" w:rsidRDefault="00DB3F9F" w:rsidP="00C04863">
      <w:pPr>
        <w:pStyle w:val="NormalILM"/>
      </w:pPr>
    </w:p>
    <w:p w14:paraId="2A831FDA" w14:textId="29D6EA29" w:rsidR="00DB3F9F" w:rsidRPr="00936100" w:rsidRDefault="00DB3F9F" w:rsidP="00936100">
      <w:pPr>
        <w:pStyle w:val="NormalILM"/>
        <w:rPr>
          <w:b/>
          <w:bCs/>
        </w:rPr>
      </w:pPr>
      <w:r w:rsidRPr="00936100">
        <w:rPr>
          <w:b/>
          <w:bCs/>
        </w:rPr>
        <w:t>Learning Outcome 2</w:t>
      </w:r>
    </w:p>
    <w:p w14:paraId="0C1D7397" w14:textId="276301A4" w:rsidR="00DB3F9F" w:rsidRDefault="00A463E9" w:rsidP="00E84351">
      <w:pPr>
        <w:widowControl w:val="0"/>
        <w:tabs>
          <w:tab w:val="left" w:pos="692"/>
          <w:tab w:val="left" w:pos="694"/>
        </w:tabs>
        <w:autoSpaceDE w:val="0"/>
        <w:autoSpaceDN w:val="0"/>
        <w:spacing w:before="7" w:after="0"/>
        <w:rPr>
          <w:rFonts w:ascii="Arial" w:hAnsi="Arial" w:cs="Arial"/>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lang w:eastAsia="en-GB"/>
        </w:rPr>
        <w:t xml:space="preserve"> the impact of own leadership identity and personal leadership brand in supporting influencing, engagement and </w:t>
      </w:r>
      <w:proofErr w:type="gramStart"/>
      <w:r>
        <w:rPr>
          <w:rFonts w:ascii="Arial" w:hAnsi="Arial" w:cs="Arial"/>
          <w:lang w:eastAsia="en-GB"/>
        </w:rPr>
        <w:t>collaboration</w:t>
      </w:r>
      <w:proofErr w:type="gramEnd"/>
    </w:p>
    <w:p w14:paraId="1C42C420"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4489FC87" w14:textId="77777777" w:rsidTr="000818DF">
        <w:tc>
          <w:tcPr>
            <w:tcW w:w="3119" w:type="dxa"/>
          </w:tcPr>
          <w:p w14:paraId="60E82F7C" w14:textId="77777777" w:rsidR="00DB3F9F" w:rsidRPr="00EE6F85" w:rsidRDefault="00DB3F9F" w:rsidP="00C04863">
            <w:pPr>
              <w:pStyle w:val="Tableheading0"/>
              <w:rPr>
                <w:lang w:eastAsia="en-GB"/>
              </w:rPr>
            </w:pPr>
            <w:r w:rsidRPr="00EE6F85">
              <w:rPr>
                <w:lang w:eastAsia="en-GB"/>
              </w:rPr>
              <w:t>Assessment Criteria</w:t>
            </w:r>
          </w:p>
          <w:p w14:paraId="46729AC3" w14:textId="77777777" w:rsidR="00DB3F9F" w:rsidRPr="00EE6F85" w:rsidRDefault="00DB3F9F" w:rsidP="00C04863">
            <w:pPr>
              <w:pStyle w:val="Tableheading0"/>
            </w:pPr>
            <w:r w:rsidRPr="00EE6F85">
              <w:t>The learner can….</w:t>
            </w:r>
          </w:p>
        </w:tc>
        <w:tc>
          <w:tcPr>
            <w:tcW w:w="7513" w:type="dxa"/>
            <w:shd w:val="clear" w:color="auto" w:fill="FDE9D9"/>
          </w:tcPr>
          <w:p w14:paraId="35A80834" w14:textId="5010BA16" w:rsidR="00DB3F9F" w:rsidRPr="00EE6F85" w:rsidRDefault="00DB3F9F" w:rsidP="00C04863">
            <w:pPr>
              <w:pStyle w:val="Tableheading0"/>
            </w:pPr>
            <w:r w:rsidRPr="00EE6F85">
              <w:t>Depth</w:t>
            </w:r>
          </w:p>
        </w:tc>
        <w:tc>
          <w:tcPr>
            <w:tcW w:w="3113" w:type="dxa"/>
          </w:tcPr>
          <w:p w14:paraId="0A4F72CF" w14:textId="308F01FC"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4F4205B" w14:textId="77777777" w:rsidR="00DB3F9F" w:rsidRPr="00EE6F85" w:rsidRDefault="00DB3F9F" w:rsidP="00C04863">
            <w:pPr>
              <w:pStyle w:val="Tableheading0"/>
            </w:pPr>
          </w:p>
        </w:tc>
      </w:tr>
      <w:tr w:rsidR="00A463E9" w:rsidRPr="00EE6F85" w14:paraId="77EA6FEC" w14:textId="77777777" w:rsidTr="000818DF">
        <w:tc>
          <w:tcPr>
            <w:tcW w:w="3119" w:type="dxa"/>
          </w:tcPr>
          <w:p w14:paraId="4D44BF6C" w14:textId="77777777" w:rsidR="007D761E"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t>AC2.1</w:t>
            </w:r>
          </w:p>
          <w:p w14:paraId="1B39410C" w14:textId="64A9483A" w:rsidR="00A463E9" w:rsidRPr="00413F6A" w:rsidRDefault="00A463E9" w:rsidP="00413F6A">
            <w:pPr>
              <w:pStyle w:val="NormalILM"/>
              <w:rPr>
                <w:lang w:eastAsia="ja-JP"/>
              </w:rPr>
            </w:pPr>
            <w:r>
              <w:rPr>
                <w:lang w:eastAsia="en-GB"/>
              </w:rPr>
              <w:t>Evaluate the effectiveness of own l</w:t>
            </w:r>
            <w:r w:rsidRPr="00C44118">
              <w:rPr>
                <w:lang w:eastAsia="en-GB"/>
              </w:rPr>
              <w:t xml:space="preserve">eadership </w:t>
            </w:r>
            <w:proofErr w:type="gramStart"/>
            <w:r w:rsidRPr="00C44118">
              <w:rPr>
                <w:lang w:eastAsia="en-GB"/>
              </w:rPr>
              <w:t>identity</w:t>
            </w:r>
            <w:proofErr w:type="gramEnd"/>
          </w:p>
          <w:p w14:paraId="7E813A5A" w14:textId="77777777" w:rsidR="00A463E9" w:rsidRPr="00413F6A" w:rsidRDefault="00A463E9" w:rsidP="00413F6A">
            <w:pPr>
              <w:pStyle w:val="NormalILM"/>
              <w:rPr>
                <w:lang w:eastAsia="ja-JP"/>
              </w:rPr>
            </w:pPr>
            <w:r w:rsidRPr="00494CE6">
              <w:rPr>
                <w:lang w:eastAsia="ja-JP"/>
              </w:rPr>
              <w:t> </w:t>
            </w:r>
          </w:p>
          <w:p w14:paraId="3EA89C76" w14:textId="77777777" w:rsidR="00A463E9" w:rsidRPr="00413F6A" w:rsidRDefault="00A463E9" w:rsidP="00413F6A">
            <w:pPr>
              <w:pStyle w:val="NormalILM"/>
              <w:rPr>
                <w:lang w:eastAsia="ja-JP"/>
              </w:rPr>
            </w:pPr>
            <w:r w:rsidRPr="00494CE6">
              <w:rPr>
                <w:lang w:eastAsia="ja-JP"/>
              </w:rPr>
              <w:t> </w:t>
            </w:r>
          </w:p>
          <w:p w14:paraId="658727D1" w14:textId="79CFC410" w:rsidR="00A463E9"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K6.1 Different forms of communication (written, verbal non-verbal, digital) and how to apply them</w:t>
            </w:r>
            <w:r w:rsidRPr="00682542">
              <w:rPr>
                <w:color w:val="0070C0"/>
                <w:sz w:val="20"/>
                <w:szCs w:val="20"/>
                <w:lang w:val="en-US"/>
              </w:rPr>
              <w:t>)</w:t>
            </w:r>
          </w:p>
          <w:p w14:paraId="142E9236" w14:textId="77777777" w:rsidR="00682542" w:rsidRPr="00682542" w:rsidRDefault="00682542" w:rsidP="00682542">
            <w:pPr>
              <w:pStyle w:val="NormalILM"/>
              <w:rPr>
                <w:color w:val="0070C0"/>
                <w:sz w:val="20"/>
                <w:szCs w:val="20"/>
                <w:lang w:val="en-US"/>
              </w:rPr>
            </w:pPr>
          </w:p>
          <w:p w14:paraId="0D0F6BAC" w14:textId="17943058"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K6.2 </w:t>
            </w:r>
            <w:r w:rsidR="00D961DF">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23A26ACC" w14:textId="77777777" w:rsidR="00A463E9" w:rsidRDefault="00A463E9" w:rsidP="00A463E9">
            <w:pPr>
              <w:spacing w:before="100" w:beforeAutospacing="1" w:after="100" w:afterAutospacing="1"/>
              <w:textAlignment w:val="baseline"/>
              <w:rPr>
                <w:rStyle w:val="markedcontent"/>
                <w:rFonts w:ascii="Arial" w:hAnsi="Arial" w:cs="Arial"/>
              </w:rPr>
            </w:pPr>
          </w:p>
          <w:p w14:paraId="2EF50D35" w14:textId="4D9E9819" w:rsidR="00A463E9" w:rsidRPr="00EE6F85" w:rsidRDefault="00A463E9" w:rsidP="00A463E9">
            <w:pPr>
              <w:pStyle w:val="NormalILM"/>
            </w:pPr>
          </w:p>
        </w:tc>
        <w:tc>
          <w:tcPr>
            <w:tcW w:w="7513" w:type="dxa"/>
            <w:shd w:val="clear" w:color="auto" w:fill="FDE9D9"/>
          </w:tcPr>
          <w:p w14:paraId="5CF2235A" w14:textId="15B108CD" w:rsidR="00A463E9" w:rsidRPr="005B0003" w:rsidRDefault="00A463E9" w:rsidP="00A463E9">
            <w:pPr>
              <w:spacing w:before="100" w:beforeAutospacing="1" w:after="100" w:afterAutospacing="1"/>
              <w:textAlignment w:val="baseline"/>
              <w:rPr>
                <w:rFonts w:ascii="Arial" w:hAnsi="Arial" w:cs="Arial"/>
                <w:lang w:eastAsia="en-GB"/>
              </w:rPr>
            </w:pPr>
            <w:r w:rsidRPr="005B0003">
              <w:rPr>
                <w:rFonts w:ascii="Arial" w:hAnsi="Arial" w:cs="Arial"/>
                <w:lang w:eastAsia="en-GB"/>
              </w:rPr>
              <w:lastRenderedPageBreak/>
              <w:t>The importance of understanding own leadership identity and its effects on others</w:t>
            </w:r>
            <w:r w:rsidR="00DD63B3">
              <w:rPr>
                <w:rFonts w:ascii="Arial" w:hAnsi="Arial" w:cs="Arial"/>
                <w:lang w:eastAsia="en-GB"/>
              </w:rPr>
              <w:t>.</w:t>
            </w:r>
          </w:p>
          <w:p w14:paraId="50432C7B"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t>Components of leadership identity</w:t>
            </w:r>
            <w:r>
              <w:rPr>
                <w:rFonts w:ascii="Arial" w:hAnsi="Arial" w:cs="Arial"/>
                <w:lang w:eastAsia="en-GB"/>
              </w:rPr>
              <w:t xml:space="preserve"> eg</w:t>
            </w:r>
            <w:r w:rsidRPr="00D47001">
              <w:rPr>
                <w:rFonts w:ascii="Arial" w:hAnsi="Arial" w:cs="Arial"/>
                <w:lang w:eastAsia="en-GB"/>
              </w:rPr>
              <w:t xml:space="preserve">: </w:t>
            </w:r>
          </w:p>
          <w:p w14:paraId="0948274A" w14:textId="5D62E6DB" w:rsidR="00A463E9" w:rsidRPr="00CB3F05" w:rsidRDefault="00A463E9" w:rsidP="0040052F">
            <w:pPr>
              <w:pStyle w:val="ListParagraph"/>
              <w:numPr>
                <w:ilvl w:val="0"/>
                <w:numId w:val="92"/>
              </w:numPr>
              <w:spacing w:before="0" w:after="0"/>
              <w:contextualSpacing/>
              <w:textAlignment w:val="baseline"/>
              <w:rPr>
                <w:rFonts w:ascii="Arial" w:hAnsi="Arial" w:cs="Arial"/>
                <w:lang w:eastAsia="en-GB"/>
              </w:rPr>
            </w:pPr>
            <w:r w:rsidRPr="005B0003">
              <w:rPr>
                <w:rFonts w:ascii="Arial" w:hAnsi="Arial" w:cs="Arial"/>
                <w:lang w:eastAsia="en-GB"/>
              </w:rPr>
              <w:t>personal values</w:t>
            </w:r>
            <w:r w:rsidR="00634735">
              <w:rPr>
                <w:rFonts w:ascii="Arial" w:hAnsi="Arial" w:cs="Arial"/>
                <w:lang w:eastAsia="en-GB"/>
              </w:rPr>
              <w:t xml:space="preserve">, </w:t>
            </w:r>
            <w:proofErr w:type="gramStart"/>
            <w:r w:rsidRPr="00CB3F05">
              <w:rPr>
                <w:rFonts w:ascii="Arial" w:hAnsi="Arial" w:cs="Arial"/>
                <w:lang w:eastAsia="en-GB"/>
              </w:rPr>
              <w:t>attitudes</w:t>
            </w:r>
            <w:proofErr w:type="gramEnd"/>
            <w:r w:rsidRPr="00CB3F05">
              <w:rPr>
                <w:rFonts w:ascii="Arial" w:hAnsi="Arial" w:cs="Arial"/>
                <w:lang w:eastAsia="en-GB"/>
              </w:rPr>
              <w:t xml:space="preserve"> and responses in the workplace</w:t>
            </w:r>
          </w:p>
          <w:p w14:paraId="3017EB05" w14:textId="3247B2B4"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 xml:space="preserve">recognition of personal strengths </w:t>
            </w:r>
          </w:p>
          <w:p w14:paraId="6E6789E2" w14:textId="61C33FA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presence</w:t>
            </w:r>
          </w:p>
          <w:p w14:paraId="5C96D42C" w14:textId="77777777" w:rsidR="00634735" w:rsidRPr="00CB3F05" w:rsidRDefault="00634735" w:rsidP="00CB3F05">
            <w:pPr>
              <w:spacing w:before="100" w:beforeAutospacing="1" w:after="100" w:afterAutospacing="1"/>
              <w:contextualSpacing/>
              <w:textAlignment w:val="baseline"/>
              <w:rPr>
                <w:rFonts w:ascii="Arial" w:hAnsi="Arial" w:cs="Arial"/>
                <w:lang w:eastAsia="en-GB"/>
              </w:rPr>
            </w:pPr>
          </w:p>
          <w:p w14:paraId="3309D32F" w14:textId="41046AB6" w:rsidR="00A463E9" w:rsidRDefault="00A463E9" w:rsidP="00A463E9">
            <w:pPr>
              <w:spacing w:after="0"/>
              <w:textAlignment w:val="baseline"/>
              <w:rPr>
                <w:rFonts w:ascii="Arial" w:hAnsi="Arial" w:cs="Arial"/>
                <w:lang w:eastAsia="en-GB"/>
              </w:rPr>
            </w:pPr>
            <w:r w:rsidRPr="00AB14BA">
              <w:rPr>
                <w:rFonts w:ascii="Arial" w:hAnsi="Arial" w:cs="Arial"/>
                <w:lang w:eastAsia="en-GB"/>
              </w:rPr>
              <w:t>Leadership styles and preferences</w:t>
            </w:r>
            <w:r w:rsidR="009B7627">
              <w:rPr>
                <w:rFonts w:ascii="Arial" w:hAnsi="Arial" w:cs="Arial"/>
                <w:lang w:eastAsia="en-GB"/>
              </w:rPr>
              <w:t>.</w:t>
            </w:r>
            <w:r w:rsidRPr="00AB14BA">
              <w:rPr>
                <w:rFonts w:ascii="Arial" w:hAnsi="Arial" w:cs="Arial"/>
                <w:lang w:eastAsia="en-GB"/>
              </w:rPr>
              <w:t xml:space="preserve"> </w:t>
            </w:r>
          </w:p>
          <w:p w14:paraId="3EF99B38" w14:textId="14A269E8" w:rsidR="00A463E9" w:rsidRPr="009D378D" w:rsidRDefault="00A463E9" w:rsidP="00CB3F05">
            <w:pPr>
              <w:pStyle w:val="ListParagraph"/>
              <w:spacing w:before="100" w:beforeAutospacing="1" w:after="100" w:afterAutospacing="1"/>
              <w:contextualSpacing/>
              <w:textAlignment w:val="baseline"/>
              <w:rPr>
                <w:rFonts w:ascii="Arial" w:hAnsi="Arial" w:cs="Arial"/>
              </w:rPr>
            </w:pPr>
          </w:p>
        </w:tc>
        <w:tc>
          <w:tcPr>
            <w:tcW w:w="3113" w:type="dxa"/>
          </w:tcPr>
          <w:p w14:paraId="0B8F8F44" w14:textId="62DCC52C" w:rsidR="00A463E9" w:rsidRDefault="00A463E9" w:rsidP="00A463E9">
            <w:pPr>
              <w:pStyle w:val="NormalWeb"/>
              <w:rPr>
                <w:rFonts w:ascii="Arial" w:hAnsi="Arial" w:cs="Arial"/>
                <w:sz w:val="22"/>
                <w:szCs w:val="22"/>
              </w:rPr>
            </w:pPr>
            <w:r w:rsidRPr="00AB14BA">
              <w:rPr>
                <w:rFonts w:ascii="Arial" w:hAnsi="Arial" w:cs="Arial"/>
                <w:sz w:val="22"/>
                <w:szCs w:val="22"/>
              </w:rPr>
              <w:t xml:space="preserve">The learner must </w:t>
            </w:r>
            <w:r>
              <w:rPr>
                <w:rFonts w:ascii="Arial" w:hAnsi="Arial" w:cs="Arial"/>
                <w:sz w:val="22"/>
                <w:szCs w:val="22"/>
              </w:rPr>
              <w:t>evaluate</w:t>
            </w:r>
            <w:r w:rsidRPr="00AB14BA">
              <w:rPr>
                <w:rFonts w:ascii="Arial" w:hAnsi="Arial" w:cs="Arial"/>
                <w:sz w:val="22"/>
                <w:szCs w:val="22"/>
              </w:rPr>
              <w:t xml:space="preserve"> the</w:t>
            </w:r>
            <w:r>
              <w:rPr>
                <w:rFonts w:ascii="Arial" w:hAnsi="Arial" w:cs="Arial"/>
                <w:sz w:val="22"/>
                <w:szCs w:val="22"/>
              </w:rPr>
              <w:t xml:space="preserve"> effectiveness of their</w:t>
            </w:r>
            <w:r w:rsidRPr="00AB14BA">
              <w:rPr>
                <w:rFonts w:ascii="Arial" w:hAnsi="Arial" w:cs="Arial"/>
                <w:sz w:val="22"/>
                <w:szCs w:val="22"/>
              </w:rPr>
              <w:t xml:space="preserve"> personal leadership identity </w:t>
            </w:r>
            <w:r>
              <w:rPr>
                <w:rFonts w:ascii="Arial" w:hAnsi="Arial" w:cs="Arial"/>
                <w:sz w:val="22"/>
                <w:szCs w:val="22"/>
              </w:rPr>
              <w:t>including its impact on others</w:t>
            </w:r>
            <w:r w:rsidR="009B7627">
              <w:rPr>
                <w:rFonts w:ascii="Arial" w:hAnsi="Arial" w:cs="Arial"/>
                <w:sz w:val="22"/>
                <w:szCs w:val="22"/>
              </w:rPr>
              <w:t>.</w:t>
            </w:r>
          </w:p>
          <w:p w14:paraId="1D77DF6C" w14:textId="784119F9" w:rsidR="00A463E9" w:rsidRPr="00AB14BA" w:rsidRDefault="00A463E9" w:rsidP="00A463E9">
            <w:pPr>
              <w:pStyle w:val="NormalWeb"/>
              <w:rPr>
                <w:rFonts w:ascii="Arial" w:hAnsi="Arial" w:cs="Arial"/>
                <w:sz w:val="22"/>
                <w:szCs w:val="22"/>
              </w:rPr>
            </w:pPr>
            <w:r>
              <w:rPr>
                <w:rFonts w:ascii="Arial" w:hAnsi="Arial" w:cs="Arial"/>
                <w:sz w:val="22"/>
                <w:szCs w:val="22"/>
              </w:rPr>
              <w:t xml:space="preserve">The evaluation must reference </w:t>
            </w:r>
            <w:r w:rsidRPr="00CB3F05">
              <w:rPr>
                <w:rFonts w:ascii="Arial" w:hAnsi="Arial" w:cs="Arial"/>
                <w:b/>
                <w:bCs/>
                <w:sz w:val="22"/>
                <w:szCs w:val="22"/>
              </w:rPr>
              <w:t>a minimum of</w:t>
            </w:r>
            <w:r>
              <w:rPr>
                <w:rFonts w:ascii="Arial" w:hAnsi="Arial" w:cs="Arial"/>
                <w:sz w:val="22"/>
                <w:szCs w:val="22"/>
              </w:rPr>
              <w:t xml:space="preserve"> </w:t>
            </w:r>
            <w:r w:rsidR="00D96AAB">
              <w:rPr>
                <w:rFonts w:ascii="Arial" w:hAnsi="Arial" w:cs="Arial"/>
                <w:b/>
                <w:bCs/>
                <w:sz w:val="22"/>
                <w:szCs w:val="22"/>
              </w:rPr>
              <w:t>two</w:t>
            </w:r>
            <w:r w:rsidR="00D96AAB" w:rsidRPr="00AB14BA">
              <w:rPr>
                <w:rFonts w:ascii="Arial" w:hAnsi="Arial" w:cs="Arial"/>
                <w:sz w:val="22"/>
                <w:szCs w:val="22"/>
              </w:rPr>
              <w:t xml:space="preserve"> </w:t>
            </w:r>
            <w:r w:rsidRPr="00AB14BA">
              <w:rPr>
                <w:rFonts w:ascii="Arial" w:hAnsi="Arial" w:cs="Arial"/>
                <w:sz w:val="22"/>
                <w:szCs w:val="22"/>
              </w:rPr>
              <w:t>leadership identity components</w:t>
            </w:r>
            <w:r w:rsidR="00D96AAB">
              <w:rPr>
                <w:rFonts w:ascii="Arial" w:hAnsi="Arial" w:cs="Arial"/>
                <w:sz w:val="22"/>
                <w:szCs w:val="22"/>
              </w:rPr>
              <w:t>.</w:t>
            </w:r>
          </w:p>
          <w:p w14:paraId="08C4908F" w14:textId="6D5907DD" w:rsidR="00A463E9" w:rsidRPr="00A9642A" w:rsidRDefault="00A463E9" w:rsidP="00A463E9">
            <w:pPr>
              <w:pStyle w:val="NormalILM"/>
            </w:pPr>
          </w:p>
        </w:tc>
      </w:tr>
      <w:tr w:rsidR="00A463E9" w:rsidRPr="00EE6F85" w14:paraId="09A59095" w14:textId="77777777" w:rsidTr="000818DF">
        <w:tc>
          <w:tcPr>
            <w:tcW w:w="3119" w:type="dxa"/>
          </w:tcPr>
          <w:p w14:paraId="455F74F1" w14:textId="77777777" w:rsidR="007D761E"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t>AC2.</w:t>
            </w:r>
            <w:r w:rsidRPr="006B7406">
              <w:rPr>
                <w:rFonts w:ascii="Arial" w:hAnsi="Arial" w:cs="Arial"/>
                <w:b/>
                <w:bCs/>
                <w:lang w:eastAsia="en-GB"/>
              </w:rPr>
              <w:t>2</w:t>
            </w:r>
          </w:p>
          <w:p w14:paraId="7F50D5C4" w14:textId="5FA7F017" w:rsidR="00A463E9" w:rsidRDefault="00A463E9" w:rsidP="00413F6A">
            <w:pPr>
              <w:pStyle w:val="NormalILM"/>
              <w:rPr>
                <w:lang w:eastAsia="ja-JP"/>
              </w:rPr>
            </w:pPr>
            <w:r>
              <w:rPr>
                <w:lang w:eastAsia="en-GB"/>
              </w:rPr>
              <w:t xml:space="preserve">Evaluate the effectiveness of own personal leadership </w:t>
            </w:r>
            <w:proofErr w:type="gramStart"/>
            <w:r>
              <w:rPr>
                <w:lang w:eastAsia="en-GB"/>
              </w:rPr>
              <w:t>brand</w:t>
            </w:r>
            <w:proofErr w:type="gramEnd"/>
          </w:p>
          <w:p w14:paraId="48B290E0" w14:textId="056CB825" w:rsidR="00413F6A" w:rsidRDefault="00413F6A" w:rsidP="00413F6A">
            <w:pPr>
              <w:pStyle w:val="NormalILM"/>
              <w:rPr>
                <w:lang w:eastAsia="ja-JP"/>
              </w:rPr>
            </w:pPr>
          </w:p>
          <w:p w14:paraId="36E123F5" w14:textId="77777777" w:rsidR="00413F6A" w:rsidRDefault="00413F6A" w:rsidP="00413F6A">
            <w:pPr>
              <w:pStyle w:val="NormalILM"/>
              <w:rPr>
                <w:lang w:eastAsia="ja-JP"/>
              </w:rPr>
            </w:pPr>
          </w:p>
          <w:p w14:paraId="5B25CECA" w14:textId="2B0F6D39" w:rsidR="00A463E9"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K6.2 </w:t>
            </w:r>
            <w:r w:rsidR="00D554C6" w:rsidRPr="00682542">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674D51F9" w14:textId="77777777" w:rsidR="00682542" w:rsidRPr="00682542" w:rsidRDefault="00682542" w:rsidP="00682542">
            <w:pPr>
              <w:pStyle w:val="NormalILM"/>
              <w:rPr>
                <w:color w:val="0070C0"/>
                <w:sz w:val="20"/>
                <w:szCs w:val="20"/>
                <w:lang w:val="en-US"/>
              </w:rPr>
            </w:pPr>
          </w:p>
          <w:p w14:paraId="547B0EB2" w14:textId="09DDE19A" w:rsidR="00A463E9" w:rsidRPr="00682542" w:rsidRDefault="007D761E"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K6.3 Interpersonal skills awareness including effective listening, influencing techniques, negotiating and persuasion</w:t>
            </w:r>
            <w:r w:rsidRPr="00682542">
              <w:rPr>
                <w:color w:val="0070C0"/>
                <w:sz w:val="20"/>
                <w:szCs w:val="20"/>
                <w:lang w:val="en-US"/>
              </w:rPr>
              <w:t>)</w:t>
            </w:r>
          </w:p>
          <w:p w14:paraId="4E7CA3F5" w14:textId="35CCCCCF" w:rsidR="00A463E9" w:rsidRPr="00EE6F85" w:rsidRDefault="00A463E9" w:rsidP="00A463E9">
            <w:pPr>
              <w:pStyle w:val="NormalILM"/>
            </w:pPr>
          </w:p>
        </w:tc>
        <w:tc>
          <w:tcPr>
            <w:tcW w:w="7513" w:type="dxa"/>
            <w:shd w:val="clear" w:color="auto" w:fill="FDE9D9"/>
          </w:tcPr>
          <w:p w14:paraId="7A9E7AB0" w14:textId="77777777" w:rsidR="00A463E9" w:rsidRDefault="00A463E9" w:rsidP="00A463E9">
            <w:pPr>
              <w:spacing w:after="0"/>
              <w:textAlignment w:val="baseline"/>
              <w:rPr>
                <w:rFonts w:ascii="Arial" w:hAnsi="Arial" w:cs="Arial"/>
                <w:lang w:eastAsia="en-GB"/>
              </w:rPr>
            </w:pPr>
            <w:r>
              <w:rPr>
                <w:rFonts w:ascii="Arial" w:hAnsi="Arial" w:cs="Arial"/>
                <w:lang w:eastAsia="en-GB"/>
              </w:rPr>
              <w:t>The importance of having a strong personal leadership brand eg:</w:t>
            </w:r>
          </w:p>
          <w:p w14:paraId="2CD5B2F7" w14:textId="77777777" w:rsidR="00A463E9" w:rsidRDefault="00A463E9" w:rsidP="0040052F">
            <w:pPr>
              <w:pStyle w:val="ListParagraph"/>
              <w:numPr>
                <w:ilvl w:val="0"/>
                <w:numId w:val="92"/>
              </w:numPr>
              <w:spacing w:before="0" w:after="0"/>
              <w:contextualSpacing/>
              <w:textAlignment w:val="baseline"/>
              <w:rPr>
                <w:rFonts w:ascii="Arial" w:hAnsi="Arial" w:cs="Arial"/>
                <w:lang w:eastAsia="en-GB"/>
              </w:rPr>
            </w:pPr>
            <w:r w:rsidRPr="00D47001">
              <w:rPr>
                <w:rFonts w:ascii="Arial" w:hAnsi="Arial" w:cs="Arial"/>
                <w:lang w:eastAsia="en-GB"/>
              </w:rPr>
              <w:t>clarity of thought and values</w:t>
            </w:r>
          </w:p>
          <w:p w14:paraId="1D3F7F7B" w14:textId="7777777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ownership of personal beliefs and ethics </w:t>
            </w:r>
          </w:p>
          <w:p w14:paraId="2E061C51" w14:textId="22BA1687" w:rsidR="00A463E9" w:rsidRPr="004F1EE7"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4F1EE7">
              <w:rPr>
                <w:rFonts w:ascii="Arial" w:hAnsi="Arial" w:cs="Arial"/>
                <w:lang w:eastAsia="en-GB"/>
              </w:rPr>
              <w:t>impact on engagement, collaboration</w:t>
            </w:r>
            <w:r w:rsidR="004F1EE7" w:rsidRPr="004F1EE7">
              <w:rPr>
                <w:rFonts w:ascii="Arial" w:hAnsi="Arial" w:cs="Arial"/>
                <w:lang w:eastAsia="en-GB"/>
              </w:rPr>
              <w:t>,</w:t>
            </w:r>
            <w:r w:rsidR="004F1EE7">
              <w:rPr>
                <w:rFonts w:ascii="Arial" w:hAnsi="Arial" w:cs="Arial"/>
                <w:lang w:eastAsia="en-GB"/>
              </w:rPr>
              <w:t xml:space="preserve"> </w:t>
            </w:r>
            <w:r w:rsidRPr="004F1EE7">
              <w:rPr>
                <w:rFonts w:ascii="Arial" w:hAnsi="Arial" w:cs="Arial"/>
                <w:lang w:eastAsia="en-GB"/>
              </w:rPr>
              <w:t>culture, and followers</w:t>
            </w:r>
          </w:p>
          <w:p w14:paraId="3B791B8E" w14:textId="77777777" w:rsidR="00A463E9" w:rsidRDefault="00A463E9" w:rsidP="00A463E9">
            <w:pPr>
              <w:spacing w:after="0"/>
              <w:textAlignment w:val="baseline"/>
              <w:rPr>
                <w:rFonts w:ascii="Arial" w:hAnsi="Arial" w:cs="Arial"/>
                <w:lang w:eastAsia="en-GB"/>
              </w:rPr>
            </w:pPr>
            <w:r>
              <w:rPr>
                <w:rFonts w:ascii="Arial" w:hAnsi="Arial" w:cs="Arial"/>
                <w:lang w:eastAsia="en-GB"/>
              </w:rPr>
              <w:t xml:space="preserve">Components of a personal brand eg: </w:t>
            </w:r>
          </w:p>
          <w:p w14:paraId="3022DF0B" w14:textId="77777777" w:rsidR="00A463E9" w:rsidRDefault="00A463E9" w:rsidP="0040052F">
            <w:pPr>
              <w:pStyle w:val="ListParagraph"/>
              <w:numPr>
                <w:ilvl w:val="0"/>
                <w:numId w:val="92"/>
              </w:numPr>
              <w:spacing w:before="0" w:after="100" w:afterAutospacing="1"/>
              <w:contextualSpacing/>
              <w:textAlignment w:val="baseline"/>
              <w:rPr>
                <w:rFonts w:ascii="Arial" w:hAnsi="Arial" w:cs="Arial"/>
                <w:lang w:eastAsia="en-GB"/>
              </w:rPr>
            </w:pPr>
            <w:r w:rsidRPr="005B0003">
              <w:rPr>
                <w:rFonts w:ascii="Arial" w:hAnsi="Arial" w:cs="Arial"/>
                <w:lang w:eastAsia="en-GB"/>
              </w:rPr>
              <w:t>accountability</w:t>
            </w:r>
          </w:p>
          <w:p w14:paraId="44D37546" w14:textId="77777777" w:rsidR="00A463E9"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Pr>
                <w:rFonts w:ascii="Arial" w:hAnsi="Arial" w:cs="Arial"/>
                <w:lang w:eastAsia="en-GB"/>
              </w:rPr>
              <w:t>a</w:t>
            </w:r>
            <w:r w:rsidRPr="005B0003">
              <w:rPr>
                <w:rFonts w:ascii="Arial" w:hAnsi="Arial" w:cs="Arial"/>
                <w:lang w:eastAsia="en-GB"/>
              </w:rPr>
              <w:t>uthenticity</w:t>
            </w:r>
            <w:r>
              <w:rPr>
                <w:rFonts w:ascii="Arial" w:hAnsi="Arial" w:cs="Arial"/>
                <w:lang w:eastAsia="en-GB"/>
              </w:rPr>
              <w:t xml:space="preserve"> and building </w:t>
            </w:r>
            <w:proofErr w:type="gramStart"/>
            <w:r>
              <w:rPr>
                <w:rFonts w:ascii="Arial" w:hAnsi="Arial" w:cs="Arial"/>
                <w:lang w:eastAsia="en-GB"/>
              </w:rPr>
              <w:t>trust</w:t>
            </w:r>
            <w:proofErr w:type="gramEnd"/>
          </w:p>
          <w:p w14:paraId="5B5F66B0" w14:textId="77777777"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presence and impact</w:t>
            </w:r>
          </w:p>
          <w:p w14:paraId="75F34513" w14:textId="77777777" w:rsidR="00A463E9" w:rsidRPr="00D47001" w:rsidRDefault="00A463E9" w:rsidP="0040052F">
            <w:pPr>
              <w:pStyle w:val="ListParagraph"/>
              <w:numPr>
                <w:ilvl w:val="0"/>
                <w:numId w:val="92"/>
              </w:numPr>
              <w:spacing w:before="100" w:beforeAutospacing="1" w:after="100" w:afterAutospacing="1"/>
              <w:contextualSpacing/>
              <w:textAlignment w:val="baseline"/>
              <w:rPr>
                <w:rFonts w:ascii="Arial" w:hAnsi="Arial" w:cs="Arial"/>
                <w:lang w:eastAsia="en-GB"/>
              </w:rPr>
            </w:pPr>
            <w:r w:rsidRPr="005B0003">
              <w:rPr>
                <w:rFonts w:ascii="Arial" w:hAnsi="Arial" w:cs="Arial"/>
                <w:lang w:eastAsia="en-GB"/>
              </w:rPr>
              <w:t>personal le</w:t>
            </w:r>
            <w:r w:rsidRPr="00D47001">
              <w:rPr>
                <w:rFonts w:ascii="Arial" w:hAnsi="Arial" w:cs="Arial"/>
                <w:lang w:eastAsia="en-GB"/>
              </w:rPr>
              <w:t xml:space="preserve">adership and communication </w:t>
            </w:r>
          </w:p>
          <w:p w14:paraId="7A611C0A" w14:textId="4D8F3C64" w:rsidR="00A463E9" w:rsidRPr="00E60E33" w:rsidRDefault="00A463E9" w:rsidP="00A463E9">
            <w:pPr>
              <w:pStyle w:val="NormalILM"/>
              <w:rPr>
                <w:sz w:val="18"/>
                <w:szCs w:val="18"/>
              </w:rPr>
            </w:pPr>
            <w:r>
              <w:rPr>
                <w:lang w:eastAsia="en-GB"/>
              </w:rPr>
              <w:t xml:space="preserve">Importance of strong cohesion between personal brand, </w:t>
            </w:r>
            <w:proofErr w:type="gramStart"/>
            <w:r>
              <w:rPr>
                <w:lang w:eastAsia="en-GB"/>
              </w:rPr>
              <w:t>values</w:t>
            </w:r>
            <w:proofErr w:type="gramEnd"/>
            <w:r>
              <w:rPr>
                <w:lang w:eastAsia="en-GB"/>
              </w:rPr>
              <w:t xml:space="preserve"> and ethics</w:t>
            </w:r>
            <w:r w:rsidR="00F10231">
              <w:rPr>
                <w:lang w:eastAsia="en-GB"/>
              </w:rPr>
              <w:t>.</w:t>
            </w:r>
          </w:p>
        </w:tc>
        <w:tc>
          <w:tcPr>
            <w:tcW w:w="3113" w:type="dxa"/>
          </w:tcPr>
          <w:p w14:paraId="3C7FB091" w14:textId="16BF0C0F" w:rsidR="00A463E9" w:rsidRPr="00EE6F85" w:rsidRDefault="00A463E9" w:rsidP="00D554C6">
            <w:pPr>
              <w:pStyle w:val="NormalWeb"/>
            </w:pPr>
            <w:r w:rsidRPr="00D554C6">
              <w:rPr>
                <w:rFonts w:ascii="Arial" w:hAnsi="Arial" w:cs="Arial"/>
                <w:sz w:val="22"/>
                <w:szCs w:val="22"/>
              </w:rPr>
              <w:t xml:space="preserve">The learner must evaluate the effectiveness of own personal leadership brand including reference to </w:t>
            </w:r>
            <w:r w:rsidRPr="00CB3F05">
              <w:rPr>
                <w:rFonts w:ascii="Arial" w:hAnsi="Arial" w:cs="Arial"/>
                <w:b/>
                <w:bCs/>
                <w:sz w:val="22"/>
                <w:szCs w:val="22"/>
              </w:rPr>
              <w:t xml:space="preserve">a minimum of </w:t>
            </w:r>
            <w:r w:rsidR="00D96AAB" w:rsidRPr="00676ECE">
              <w:rPr>
                <w:rFonts w:ascii="Arial" w:hAnsi="Arial" w:cs="Arial"/>
                <w:b/>
                <w:bCs/>
                <w:sz w:val="22"/>
                <w:szCs w:val="22"/>
              </w:rPr>
              <w:t>two</w:t>
            </w:r>
            <w:r w:rsidR="00D96AAB" w:rsidRPr="00D554C6">
              <w:rPr>
                <w:rFonts w:ascii="Arial" w:hAnsi="Arial" w:cs="Arial"/>
                <w:sz w:val="22"/>
                <w:szCs w:val="22"/>
              </w:rPr>
              <w:t xml:space="preserve"> </w:t>
            </w:r>
            <w:r w:rsidRPr="00D554C6">
              <w:rPr>
                <w:rFonts w:ascii="Arial" w:hAnsi="Arial" w:cs="Arial"/>
                <w:sz w:val="22"/>
                <w:szCs w:val="22"/>
              </w:rPr>
              <w:t>components</w:t>
            </w:r>
            <w:r w:rsidR="00D96AAB">
              <w:rPr>
                <w:rFonts w:ascii="Arial" w:hAnsi="Arial" w:cs="Arial"/>
                <w:sz w:val="22"/>
                <w:szCs w:val="22"/>
              </w:rPr>
              <w:t>.</w:t>
            </w:r>
          </w:p>
        </w:tc>
      </w:tr>
      <w:tr w:rsidR="00A463E9" w:rsidRPr="00EE6F85" w14:paraId="46DD37D6" w14:textId="77777777" w:rsidTr="000818DF">
        <w:tc>
          <w:tcPr>
            <w:tcW w:w="3119" w:type="dxa"/>
          </w:tcPr>
          <w:p w14:paraId="048AD00C" w14:textId="77777777" w:rsidR="00D554C6" w:rsidRDefault="00A463E9" w:rsidP="00A463E9">
            <w:pPr>
              <w:spacing w:before="100" w:beforeAutospacing="1" w:after="100" w:afterAutospacing="1"/>
              <w:rPr>
                <w:rFonts w:ascii="Arial" w:hAnsi="Arial" w:cs="Arial"/>
                <w:lang w:eastAsia="en-GB"/>
              </w:rPr>
            </w:pPr>
            <w:r w:rsidRPr="00D47001">
              <w:rPr>
                <w:rFonts w:ascii="Arial" w:hAnsi="Arial" w:cs="Arial"/>
                <w:b/>
                <w:bCs/>
                <w:lang w:eastAsia="en-GB"/>
              </w:rPr>
              <w:t>AC 2.3</w:t>
            </w:r>
            <w:r>
              <w:rPr>
                <w:rFonts w:ascii="Arial" w:hAnsi="Arial" w:cs="Arial"/>
                <w:lang w:eastAsia="en-GB"/>
              </w:rPr>
              <w:t xml:space="preserve"> </w:t>
            </w:r>
          </w:p>
          <w:p w14:paraId="2E339052" w14:textId="4DA223FE" w:rsidR="00A463E9" w:rsidRDefault="00A463E9" w:rsidP="00413F6A">
            <w:pPr>
              <w:pStyle w:val="NormalILM"/>
              <w:rPr>
                <w:lang w:eastAsia="ja-JP"/>
              </w:rPr>
            </w:pPr>
            <w:r>
              <w:rPr>
                <w:lang w:eastAsia="en-GB"/>
              </w:rPr>
              <w:t>Evaluate personal ability to use leadership identity and own personal leadership brand to build i</w:t>
            </w:r>
            <w:r w:rsidRPr="00C44118">
              <w:rPr>
                <w:lang w:eastAsia="en-GB"/>
              </w:rPr>
              <w:t>nfluence</w:t>
            </w:r>
            <w:r>
              <w:rPr>
                <w:lang w:eastAsia="en-GB"/>
              </w:rPr>
              <w:t>, engagement and</w:t>
            </w:r>
            <w:r w:rsidRPr="00C44118">
              <w:rPr>
                <w:lang w:eastAsia="en-GB"/>
              </w:rPr>
              <w:t xml:space="preserve"> </w:t>
            </w:r>
            <w:proofErr w:type="gramStart"/>
            <w:r w:rsidRPr="00C44118">
              <w:rPr>
                <w:lang w:eastAsia="en-GB"/>
              </w:rPr>
              <w:t>collaboration</w:t>
            </w:r>
            <w:proofErr w:type="gramEnd"/>
          </w:p>
          <w:p w14:paraId="604BAF46" w14:textId="07A34DFB" w:rsidR="00413F6A" w:rsidRDefault="00413F6A" w:rsidP="00413F6A">
            <w:pPr>
              <w:pStyle w:val="NormalILM"/>
              <w:rPr>
                <w:lang w:eastAsia="ja-JP"/>
              </w:rPr>
            </w:pPr>
          </w:p>
          <w:p w14:paraId="1EF33D13" w14:textId="77777777" w:rsidR="00413F6A" w:rsidRPr="00413F6A" w:rsidRDefault="00413F6A" w:rsidP="00413F6A">
            <w:pPr>
              <w:pStyle w:val="NormalILM"/>
              <w:rPr>
                <w:lang w:eastAsia="ja-JP"/>
              </w:rPr>
            </w:pPr>
          </w:p>
          <w:p w14:paraId="0B346026" w14:textId="202485C6" w:rsidR="00A463E9" w:rsidRDefault="00D554C6" w:rsidP="00682542">
            <w:pPr>
              <w:pStyle w:val="NormalILM"/>
              <w:rPr>
                <w:color w:val="0070C0"/>
                <w:sz w:val="20"/>
                <w:szCs w:val="20"/>
                <w:lang w:val="en-US"/>
              </w:rPr>
            </w:pPr>
            <w:r w:rsidRPr="00682542">
              <w:rPr>
                <w:color w:val="0070C0"/>
                <w:lang w:val="en-US"/>
              </w:rPr>
              <w:t>(</w:t>
            </w:r>
            <w:r w:rsidR="00A463E9" w:rsidRPr="00682542">
              <w:rPr>
                <w:color w:val="0070C0"/>
                <w:sz w:val="20"/>
                <w:szCs w:val="20"/>
                <w:lang w:val="en-US"/>
              </w:rPr>
              <w:t xml:space="preserve">K6.2 </w:t>
            </w:r>
            <w:r w:rsidRPr="00682542">
              <w:rPr>
                <w:color w:val="0070C0"/>
                <w:sz w:val="20"/>
                <w:szCs w:val="20"/>
                <w:lang w:val="en-US"/>
              </w:rPr>
              <w:t>H</w:t>
            </w:r>
            <w:r w:rsidR="00A463E9" w:rsidRPr="00682542">
              <w:rPr>
                <w:color w:val="0070C0"/>
                <w:sz w:val="20"/>
                <w:szCs w:val="20"/>
                <w:lang w:val="en-US"/>
              </w:rPr>
              <w:t>ow to maintain personal presence and present to large groups</w:t>
            </w:r>
            <w:r w:rsidRPr="00682542">
              <w:rPr>
                <w:color w:val="0070C0"/>
                <w:sz w:val="20"/>
                <w:szCs w:val="20"/>
                <w:lang w:val="en-US"/>
              </w:rPr>
              <w:t>)</w:t>
            </w:r>
          </w:p>
          <w:p w14:paraId="666927E0" w14:textId="77777777" w:rsidR="00682542" w:rsidRPr="00682542" w:rsidRDefault="00682542" w:rsidP="00682542">
            <w:pPr>
              <w:pStyle w:val="NormalILM"/>
              <w:rPr>
                <w:color w:val="0070C0"/>
                <w:sz w:val="20"/>
                <w:szCs w:val="20"/>
                <w:lang w:val="en-US"/>
              </w:rPr>
            </w:pPr>
          </w:p>
          <w:p w14:paraId="73595AC8" w14:textId="342CB294" w:rsidR="00A463E9"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K6.3 Interpersonal skills awareness including effective listening, influencing techniques, negotiating and persuasion</w:t>
            </w:r>
            <w:r w:rsidRPr="00682542">
              <w:rPr>
                <w:color w:val="0070C0"/>
                <w:sz w:val="20"/>
                <w:szCs w:val="20"/>
                <w:lang w:val="en-US"/>
              </w:rPr>
              <w:t>)</w:t>
            </w:r>
          </w:p>
          <w:p w14:paraId="08026A89" w14:textId="77777777" w:rsidR="00682542" w:rsidRPr="00682542" w:rsidRDefault="00682542" w:rsidP="00682542">
            <w:pPr>
              <w:pStyle w:val="NormalILM"/>
              <w:rPr>
                <w:color w:val="0070C0"/>
                <w:sz w:val="20"/>
                <w:szCs w:val="20"/>
                <w:lang w:val="en-US"/>
              </w:rPr>
            </w:pPr>
          </w:p>
          <w:p w14:paraId="45FCA7B6" w14:textId="31CBB3B4" w:rsidR="00A463E9"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S9.3 Build rapport and trust, develop </w:t>
            </w:r>
            <w:proofErr w:type="gramStart"/>
            <w:r w:rsidR="00A463E9" w:rsidRPr="00682542">
              <w:rPr>
                <w:color w:val="0070C0"/>
                <w:sz w:val="20"/>
                <w:szCs w:val="20"/>
                <w:lang w:val="en-US"/>
              </w:rPr>
              <w:t>networks</w:t>
            </w:r>
            <w:proofErr w:type="gramEnd"/>
            <w:r w:rsidR="00A463E9" w:rsidRPr="00682542">
              <w:rPr>
                <w:color w:val="0070C0"/>
                <w:sz w:val="20"/>
                <w:szCs w:val="20"/>
                <w:lang w:val="en-US"/>
              </w:rPr>
              <w:t xml:space="preserve"> and maintain relationships with people from a range of</w:t>
            </w:r>
            <w:r w:rsidRPr="00682542">
              <w:rPr>
                <w:color w:val="0070C0"/>
                <w:sz w:val="20"/>
                <w:szCs w:val="20"/>
                <w:lang w:val="en-US"/>
              </w:rPr>
              <w:t xml:space="preserve"> </w:t>
            </w:r>
            <w:r w:rsidR="00A463E9" w:rsidRPr="00682542">
              <w:rPr>
                <w:color w:val="0070C0"/>
                <w:sz w:val="20"/>
                <w:szCs w:val="20"/>
                <w:lang w:val="en-US"/>
              </w:rPr>
              <w:t>cultures, backgrounds and levels</w:t>
            </w:r>
            <w:r w:rsidRPr="00682542">
              <w:rPr>
                <w:color w:val="0070C0"/>
                <w:sz w:val="20"/>
                <w:szCs w:val="20"/>
                <w:lang w:val="en-US"/>
              </w:rPr>
              <w:t>)</w:t>
            </w:r>
          </w:p>
          <w:p w14:paraId="0E709BC9" w14:textId="77777777" w:rsidR="00682542" w:rsidRPr="00682542" w:rsidRDefault="00682542" w:rsidP="00682542">
            <w:pPr>
              <w:pStyle w:val="NormalILM"/>
              <w:rPr>
                <w:color w:val="0070C0"/>
                <w:sz w:val="20"/>
                <w:szCs w:val="20"/>
                <w:lang w:val="en-US"/>
              </w:rPr>
            </w:pPr>
          </w:p>
          <w:p w14:paraId="08BAD11B" w14:textId="6EB9D55B" w:rsidR="00A463E9"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S9.5 Effectively influence and</w:t>
            </w:r>
            <w:r w:rsidRPr="00682542">
              <w:rPr>
                <w:color w:val="0070C0"/>
                <w:sz w:val="20"/>
                <w:szCs w:val="20"/>
                <w:lang w:val="en-US"/>
              </w:rPr>
              <w:t xml:space="preserve"> </w:t>
            </w:r>
            <w:r w:rsidR="00A463E9" w:rsidRPr="00682542">
              <w:rPr>
                <w:color w:val="0070C0"/>
                <w:sz w:val="20"/>
                <w:szCs w:val="20"/>
                <w:lang w:val="en-US"/>
              </w:rPr>
              <w:t>negotiate, being able to have challenging conversations and give constructive feedback</w:t>
            </w:r>
            <w:r w:rsidRPr="00682542">
              <w:rPr>
                <w:color w:val="0070C0"/>
                <w:sz w:val="20"/>
                <w:szCs w:val="20"/>
                <w:lang w:val="en-US"/>
              </w:rPr>
              <w:t>)</w:t>
            </w:r>
          </w:p>
          <w:p w14:paraId="72065E91" w14:textId="77777777" w:rsidR="00682542" w:rsidRPr="00682542" w:rsidRDefault="00682542" w:rsidP="00682542">
            <w:pPr>
              <w:pStyle w:val="NormalILM"/>
              <w:rPr>
                <w:color w:val="0070C0"/>
                <w:sz w:val="20"/>
                <w:szCs w:val="20"/>
                <w:lang w:val="en-US"/>
              </w:rPr>
            </w:pPr>
          </w:p>
          <w:p w14:paraId="1A42F911" w14:textId="6A3B0382" w:rsidR="00A463E9" w:rsidRPr="00682542"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S9.6 Work collaboratively</w:t>
            </w:r>
            <w:r w:rsidRPr="00682542">
              <w:rPr>
                <w:color w:val="0070C0"/>
                <w:sz w:val="20"/>
                <w:szCs w:val="20"/>
                <w:lang w:val="en-US"/>
              </w:rPr>
              <w:t xml:space="preserve"> </w:t>
            </w:r>
            <w:r w:rsidR="00A463E9" w:rsidRPr="00682542">
              <w:rPr>
                <w:color w:val="0070C0"/>
                <w:sz w:val="20"/>
                <w:szCs w:val="20"/>
                <w:lang w:val="en-US"/>
              </w:rPr>
              <w:t>with internal and external customers and suppliers</w:t>
            </w:r>
            <w:r w:rsidRPr="00682542">
              <w:rPr>
                <w:color w:val="0070C0"/>
                <w:sz w:val="20"/>
                <w:szCs w:val="20"/>
                <w:lang w:val="en-US"/>
              </w:rPr>
              <w:t>)</w:t>
            </w:r>
          </w:p>
          <w:p w14:paraId="69EE7D5F" w14:textId="5989E5D5" w:rsidR="00D554C6" w:rsidRPr="000818DF" w:rsidRDefault="00D554C6" w:rsidP="00D554C6">
            <w:pPr>
              <w:spacing w:before="100" w:beforeAutospacing="1" w:after="100" w:afterAutospacing="1"/>
              <w:textAlignment w:val="baseline"/>
            </w:pPr>
          </w:p>
        </w:tc>
        <w:tc>
          <w:tcPr>
            <w:tcW w:w="7513" w:type="dxa"/>
            <w:shd w:val="clear" w:color="auto" w:fill="FDE9D9"/>
          </w:tcPr>
          <w:p w14:paraId="5921A6FA"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lastRenderedPageBreak/>
              <w:t xml:space="preserve">How having a strong leadership identity and personal </w:t>
            </w:r>
            <w:r>
              <w:rPr>
                <w:rFonts w:ascii="Arial" w:hAnsi="Arial" w:cs="Arial"/>
                <w:lang w:eastAsia="en-GB"/>
              </w:rPr>
              <w:t xml:space="preserve">leadership </w:t>
            </w:r>
            <w:r w:rsidRPr="00D47001">
              <w:rPr>
                <w:rFonts w:ascii="Arial" w:hAnsi="Arial" w:cs="Arial"/>
                <w:lang w:eastAsia="en-GB"/>
              </w:rPr>
              <w:t xml:space="preserve">branding can build: </w:t>
            </w:r>
          </w:p>
          <w:p w14:paraId="7B0FAC71" w14:textId="77777777" w:rsidR="00A463E9" w:rsidRPr="00D47001" w:rsidRDefault="00A463E9" w:rsidP="0040052F">
            <w:pPr>
              <w:pStyle w:val="ListParagraph"/>
              <w:numPr>
                <w:ilvl w:val="0"/>
                <w:numId w:val="92"/>
              </w:numPr>
              <w:spacing w:before="0" w:after="0"/>
              <w:contextualSpacing/>
              <w:textAlignment w:val="baseline"/>
              <w:rPr>
                <w:rFonts w:ascii="Arial" w:hAnsi="Arial" w:cs="Arial"/>
                <w:lang w:eastAsia="en-GB"/>
              </w:rPr>
            </w:pPr>
            <w:r>
              <w:rPr>
                <w:rFonts w:ascii="Arial" w:hAnsi="Arial" w:cs="Arial"/>
                <w:lang w:eastAsia="en-GB"/>
              </w:rPr>
              <w:t>i</w:t>
            </w:r>
            <w:r w:rsidRPr="00D47001">
              <w:rPr>
                <w:rFonts w:ascii="Arial" w:hAnsi="Arial" w:cs="Arial"/>
                <w:lang w:eastAsia="en-GB"/>
              </w:rPr>
              <w:t>nfluence eg:</w:t>
            </w:r>
          </w:p>
          <w:p w14:paraId="23577346" w14:textId="6BB0A58B" w:rsidR="00A463E9" w:rsidRPr="00D47001" w:rsidRDefault="00A463E9" w:rsidP="0040052F">
            <w:pPr>
              <w:pStyle w:val="ListParagraph"/>
              <w:numPr>
                <w:ilvl w:val="0"/>
                <w:numId w:val="34"/>
              </w:numPr>
              <w:tabs>
                <w:tab w:val="left" w:pos="2175"/>
              </w:tabs>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McKinsey </w:t>
            </w:r>
            <w:r w:rsidR="00F10231">
              <w:rPr>
                <w:rFonts w:ascii="Arial" w:hAnsi="Arial" w:cs="Arial"/>
                <w:lang w:eastAsia="en-GB"/>
              </w:rPr>
              <w:t>- I</w:t>
            </w:r>
            <w:r w:rsidRPr="00D47001">
              <w:rPr>
                <w:rFonts w:ascii="Arial" w:hAnsi="Arial" w:cs="Arial"/>
                <w:lang w:eastAsia="en-GB"/>
              </w:rPr>
              <w:t>nfluenc</w:t>
            </w:r>
            <w:r w:rsidR="005351FA">
              <w:rPr>
                <w:rFonts w:ascii="Arial" w:hAnsi="Arial" w:cs="Arial"/>
                <w:lang w:eastAsia="en-GB"/>
              </w:rPr>
              <w:t>e</w:t>
            </w:r>
            <w:r w:rsidRPr="00D47001">
              <w:rPr>
                <w:rFonts w:ascii="Arial" w:hAnsi="Arial" w:cs="Arial"/>
                <w:lang w:eastAsia="en-GB"/>
              </w:rPr>
              <w:t xml:space="preserve"> model </w:t>
            </w:r>
          </w:p>
          <w:p w14:paraId="13526A66"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ngagement</w:t>
            </w:r>
            <w:r>
              <w:rPr>
                <w:rFonts w:ascii="Arial" w:hAnsi="Arial" w:cs="Arial"/>
                <w:lang w:eastAsia="en-GB"/>
              </w:rPr>
              <w:t xml:space="preserve"> eg</w:t>
            </w:r>
            <w:r w:rsidRPr="00D47001">
              <w:rPr>
                <w:rFonts w:ascii="Arial" w:hAnsi="Arial" w:cs="Arial"/>
                <w:lang w:eastAsia="en-GB"/>
              </w:rPr>
              <w:t xml:space="preserve">: </w:t>
            </w:r>
          </w:p>
          <w:p w14:paraId="5BC88130" w14:textId="77777777" w:rsidR="00A463E9" w:rsidRPr="00D47001"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 xml:space="preserve">ffective communication </w:t>
            </w:r>
          </w:p>
          <w:p w14:paraId="3610ED7C"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Pr>
                <w:rFonts w:ascii="Arial" w:hAnsi="Arial" w:cs="Arial"/>
                <w:lang w:eastAsia="en-GB"/>
              </w:rPr>
              <w:t>t</w:t>
            </w:r>
            <w:r w:rsidRPr="00D47001">
              <w:rPr>
                <w:rFonts w:ascii="Arial" w:hAnsi="Arial" w:cs="Arial"/>
                <w:lang w:eastAsia="en-GB"/>
              </w:rPr>
              <w:t xml:space="preserve">rust quotients </w:t>
            </w:r>
          </w:p>
          <w:p w14:paraId="42738484" w14:textId="77777777" w:rsidR="00A463E9" w:rsidRPr="00737D5D"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737D5D">
              <w:rPr>
                <w:rFonts w:ascii="Arial" w:hAnsi="Arial" w:cs="Arial"/>
                <w:lang w:eastAsia="en-GB"/>
              </w:rPr>
              <w:t xml:space="preserve">selling and facilitating </w:t>
            </w:r>
          </w:p>
          <w:p w14:paraId="64AF86F4" w14:textId="77777777" w:rsidR="00A463E9" w:rsidRPr="00737D5D" w:rsidRDefault="00A463E9" w:rsidP="0040052F">
            <w:pPr>
              <w:pStyle w:val="ListParagraph"/>
              <w:numPr>
                <w:ilvl w:val="0"/>
                <w:numId w:val="93"/>
              </w:numPr>
              <w:spacing w:before="100" w:beforeAutospacing="1" w:after="0" w:afterAutospacing="1"/>
              <w:contextualSpacing/>
              <w:textAlignment w:val="baseline"/>
              <w:rPr>
                <w:rFonts w:ascii="Arial" w:hAnsi="Arial" w:cs="Arial"/>
                <w:lang w:eastAsia="en-GB"/>
              </w:rPr>
            </w:pPr>
            <w:r w:rsidRPr="00737D5D">
              <w:rPr>
                <w:rFonts w:ascii="Arial" w:hAnsi="Arial" w:cs="Arial"/>
                <w:lang w:eastAsia="en-GB"/>
              </w:rPr>
              <w:t>collaboration</w:t>
            </w:r>
            <w:r>
              <w:rPr>
                <w:rFonts w:ascii="Arial" w:hAnsi="Arial" w:cs="Arial"/>
                <w:lang w:eastAsia="en-GB"/>
              </w:rPr>
              <w:t xml:space="preserve"> eg</w:t>
            </w:r>
            <w:r w:rsidRPr="00737D5D">
              <w:rPr>
                <w:rFonts w:ascii="Arial" w:hAnsi="Arial" w:cs="Arial"/>
                <w:lang w:eastAsia="en-GB"/>
              </w:rPr>
              <w:t xml:space="preserve">: </w:t>
            </w:r>
          </w:p>
          <w:p w14:paraId="3CD93806"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communication</w:t>
            </w:r>
          </w:p>
          <w:p w14:paraId="744721E8"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coordination</w:t>
            </w:r>
          </w:p>
          <w:p w14:paraId="67ECB86A" w14:textId="77777777" w:rsidR="00A463E9"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transparency and accountability</w:t>
            </w:r>
          </w:p>
          <w:p w14:paraId="7F6BB383" w14:textId="77777777" w:rsidR="00A463E9" w:rsidRPr="00D47001" w:rsidRDefault="00A463E9" w:rsidP="0040052F">
            <w:pPr>
              <w:pStyle w:val="ListParagraph"/>
              <w:numPr>
                <w:ilvl w:val="0"/>
                <w:numId w:val="33"/>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shared vision/outcomes </w:t>
            </w:r>
          </w:p>
          <w:p w14:paraId="61D2B634" w14:textId="20EFD271" w:rsidR="00A463E9" w:rsidRDefault="00A463E9" w:rsidP="00A463E9">
            <w:pPr>
              <w:spacing w:after="0"/>
              <w:textAlignment w:val="baseline"/>
              <w:rPr>
                <w:rFonts w:ascii="Arial" w:hAnsi="Arial" w:cs="Arial"/>
                <w:lang w:eastAsia="en-GB"/>
              </w:rPr>
            </w:pPr>
            <w:r>
              <w:rPr>
                <w:rFonts w:ascii="Arial" w:hAnsi="Arial" w:cs="Arial"/>
                <w:lang w:eastAsia="en-GB"/>
              </w:rPr>
              <w:t>E</w:t>
            </w:r>
            <w:r w:rsidRPr="00D47001">
              <w:rPr>
                <w:rFonts w:ascii="Arial" w:hAnsi="Arial" w:cs="Arial"/>
                <w:lang w:eastAsia="en-GB"/>
              </w:rPr>
              <w:t xml:space="preserve">motional </w:t>
            </w:r>
            <w:r w:rsidR="00D554C6">
              <w:rPr>
                <w:rFonts w:ascii="Arial" w:hAnsi="Arial" w:cs="Arial"/>
                <w:lang w:eastAsia="en-GB"/>
              </w:rPr>
              <w:t>i</w:t>
            </w:r>
            <w:r w:rsidRPr="00D47001">
              <w:rPr>
                <w:rFonts w:ascii="Arial" w:hAnsi="Arial" w:cs="Arial"/>
                <w:lang w:eastAsia="en-GB"/>
              </w:rPr>
              <w:t>ntelligence in terms of</w:t>
            </w:r>
            <w:r>
              <w:rPr>
                <w:rFonts w:ascii="Arial" w:hAnsi="Arial" w:cs="Arial"/>
                <w:lang w:eastAsia="en-GB"/>
              </w:rPr>
              <w:t>:</w:t>
            </w:r>
          </w:p>
          <w:p w14:paraId="6BA4CE6B" w14:textId="77777777" w:rsidR="00A463E9" w:rsidRDefault="00A463E9" w:rsidP="0040052F">
            <w:pPr>
              <w:pStyle w:val="ListParagraph"/>
              <w:numPr>
                <w:ilvl w:val="0"/>
                <w:numId w:val="93"/>
              </w:numPr>
              <w:spacing w:before="0" w:after="0"/>
              <w:contextualSpacing/>
              <w:textAlignment w:val="baseline"/>
              <w:rPr>
                <w:rFonts w:ascii="Arial" w:hAnsi="Arial" w:cs="Arial"/>
                <w:lang w:eastAsia="en-GB"/>
              </w:rPr>
            </w:pPr>
            <w:r w:rsidRPr="00D47001">
              <w:rPr>
                <w:rFonts w:ascii="Arial" w:hAnsi="Arial" w:cs="Arial"/>
                <w:lang w:eastAsia="en-GB"/>
              </w:rPr>
              <w:t xml:space="preserve">supporting engagement and empathy </w:t>
            </w:r>
          </w:p>
          <w:p w14:paraId="2C8FBD6F" w14:textId="77777777" w:rsidR="00A463E9" w:rsidRDefault="00A463E9" w:rsidP="0040052F">
            <w:pPr>
              <w:pStyle w:val="ListParagraph"/>
              <w:numPr>
                <w:ilvl w:val="0"/>
                <w:numId w:val="93"/>
              </w:numPr>
              <w:spacing w:before="100" w:beforeAutospacing="1" w:after="0" w:afterAutospacing="1"/>
              <w:contextualSpacing/>
              <w:textAlignment w:val="baseline"/>
              <w:rPr>
                <w:rFonts w:ascii="Arial" w:hAnsi="Arial" w:cs="Arial"/>
                <w:lang w:eastAsia="en-GB"/>
              </w:rPr>
            </w:pPr>
            <w:r w:rsidRPr="00712E33">
              <w:rPr>
                <w:rFonts w:ascii="Arial" w:hAnsi="Arial" w:cs="Arial"/>
                <w:lang w:eastAsia="en-GB"/>
              </w:rPr>
              <w:lastRenderedPageBreak/>
              <w:t xml:space="preserve">building control of own behaviours and reactions </w:t>
            </w:r>
          </w:p>
          <w:p w14:paraId="216307CB" w14:textId="77777777" w:rsidR="00A463E9" w:rsidRPr="00712E33" w:rsidRDefault="00A463E9" w:rsidP="00A463E9">
            <w:pPr>
              <w:spacing w:after="0"/>
              <w:textAlignment w:val="baseline"/>
              <w:rPr>
                <w:rFonts w:ascii="Arial" w:hAnsi="Arial" w:cs="Arial"/>
                <w:lang w:eastAsia="en-GB"/>
              </w:rPr>
            </w:pPr>
            <w:r w:rsidRPr="00712E33">
              <w:rPr>
                <w:rFonts w:ascii="Arial" w:hAnsi="Arial" w:cs="Arial"/>
                <w:lang w:eastAsia="en-GB"/>
              </w:rPr>
              <w:t xml:space="preserve">The relevance of personal storytelling to engage and enhance </w:t>
            </w:r>
            <w:r>
              <w:rPr>
                <w:rFonts w:ascii="Arial" w:hAnsi="Arial" w:cs="Arial"/>
                <w:lang w:eastAsia="en-GB"/>
              </w:rPr>
              <w:t>leadership identity</w:t>
            </w:r>
            <w:r w:rsidRPr="00712E33">
              <w:rPr>
                <w:rFonts w:ascii="Arial" w:hAnsi="Arial" w:cs="Arial"/>
                <w:lang w:eastAsia="en-GB"/>
              </w:rPr>
              <w:t xml:space="preserve"> </w:t>
            </w:r>
            <w:r>
              <w:rPr>
                <w:rFonts w:ascii="Arial" w:hAnsi="Arial" w:cs="Arial"/>
                <w:lang w:eastAsia="en-GB"/>
              </w:rPr>
              <w:t xml:space="preserve">and personal leadership </w:t>
            </w:r>
            <w:r w:rsidRPr="00712E33">
              <w:rPr>
                <w:rFonts w:ascii="Arial" w:hAnsi="Arial" w:cs="Arial"/>
                <w:lang w:eastAsia="en-GB"/>
              </w:rPr>
              <w:t>brand</w:t>
            </w:r>
            <w:r>
              <w:rPr>
                <w:rFonts w:ascii="Arial" w:hAnsi="Arial" w:cs="Arial"/>
                <w:lang w:eastAsia="en-GB"/>
              </w:rPr>
              <w:t xml:space="preserve"> eg</w:t>
            </w:r>
            <w:r w:rsidRPr="00712E33">
              <w:rPr>
                <w:rFonts w:ascii="Arial" w:hAnsi="Arial" w:cs="Arial"/>
                <w:lang w:eastAsia="en-GB"/>
              </w:rPr>
              <w:t xml:space="preserve">: </w:t>
            </w:r>
          </w:p>
          <w:p w14:paraId="6F2EC09F" w14:textId="77777777" w:rsidR="00A463E9" w:rsidRPr="00D47001" w:rsidRDefault="00A463E9" w:rsidP="0040052F">
            <w:pPr>
              <w:pStyle w:val="ListParagraph"/>
              <w:numPr>
                <w:ilvl w:val="0"/>
                <w:numId w:val="93"/>
              </w:numPr>
              <w:spacing w:before="0" w:after="0"/>
              <w:contextualSpacing/>
              <w:textAlignment w:val="baseline"/>
              <w:rPr>
                <w:rFonts w:ascii="Arial" w:hAnsi="Arial" w:cs="Arial"/>
                <w:lang w:eastAsia="en-GB"/>
              </w:rPr>
            </w:pPr>
            <w:r w:rsidRPr="005E292C">
              <w:rPr>
                <w:rFonts w:ascii="Arial" w:hAnsi="Arial" w:cs="Arial"/>
                <w:lang w:eastAsia="en-GB"/>
              </w:rPr>
              <w:t xml:space="preserve">communication styles and ability </w:t>
            </w:r>
          </w:p>
          <w:p w14:paraId="6FA097B5"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sidRPr="005E292C">
              <w:rPr>
                <w:rFonts w:ascii="Arial" w:hAnsi="Arial" w:cs="Arial"/>
                <w:lang w:eastAsia="en-GB"/>
              </w:rPr>
              <w:t xml:space="preserve">confidence and approachability </w:t>
            </w:r>
          </w:p>
          <w:p w14:paraId="7EE8F602" w14:textId="77777777" w:rsidR="00A463E9" w:rsidRPr="00D47001" w:rsidRDefault="00A463E9" w:rsidP="0040052F">
            <w:pPr>
              <w:pStyle w:val="ListParagraph"/>
              <w:numPr>
                <w:ilvl w:val="0"/>
                <w:numId w:val="93"/>
              </w:numPr>
              <w:spacing w:before="100" w:beforeAutospacing="1" w:after="100" w:afterAutospacing="1"/>
              <w:contextualSpacing/>
              <w:textAlignment w:val="baseline"/>
              <w:rPr>
                <w:rFonts w:ascii="Arial" w:hAnsi="Arial" w:cs="Arial"/>
                <w:lang w:eastAsia="en-GB"/>
              </w:rPr>
            </w:pPr>
            <w:r w:rsidRPr="005E292C">
              <w:rPr>
                <w:rFonts w:ascii="Arial" w:hAnsi="Arial" w:cs="Arial"/>
                <w:lang w:eastAsia="en-GB"/>
              </w:rPr>
              <w:t xml:space="preserve">alignment of storytelling to vision and personal values </w:t>
            </w:r>
          </w:p>
          <w:p w14:paraId="4A32A349" w14:textId="77777777" w:rsidR="00A463E9" w:rsidRPr="00494CE6" w:rsidRDefault="00A463E9" w:rsidP="00A463E9">
            <w:pPr>
              <w:spacing w:before="100" w:beforeAutospacing="1" w:after="100" w:afterAutospacing="1"/>
              <w:textAlignment w:val="baseline"/>
              <w:rPr>
                <w:rFonts w:ascii="Times New Roman" w:hAnsi="Times New Roman"/>
                <w:sz w:val="24"/>
                <w:lang w:eastAsia="en-GB"/>
              </w:rPr>
            </w:pPr>
            <w:r w:rsidRPr="00494CE6">
              <w:rPr>
                <w:rFonts w:ascii="Arial" w:hAnsi="Arial" w:cs="Arial"/>
                <w:lang w:eastAsia="en-GB"/>
              </w:rPr>
              <w:t> </w:t>
            </w:r>
          </w:p>
          <w:p w14:paraId="7D4CA4E3" w14:textId="13AF0B67" w:rsidR="00A463E9" w:rsidRPr="00104DB6" w:rsidRDefault="00A463E9" w:rsidP="00A463E9">
            <w:pPr>
              <w:pStyle w:val="NormalILM"/>
            </w:pPr>
            <w:r w:rsidRPr="00494CE6">
              <w:rPr>
                <w:lang w:eastAsia="en-GB"/>
              </w:rPr>
              <w:t> </w:t>
            </w:r>
          </w:p>
        </w:tc>
        <w:tc>
          <w:tcPr>
            <w:tcW w:w="3113" w:type="dxa"/>
          </w:tcPr>
          <w:p w14:paraId="3D5526C4" w14:textId="406CE671" w:rsidR="00A463E9" w:rsidRDefault="00A463E9" w:rsidP="00D86E4F">
            <w:pPr>
              <w:pStyle w:val="Bullet1"/>
              <w:ind w:left="33"/>
              <w:rPr>
                <w:lang w:eastAsia="en-GB"/>
              </w:rPr>
            </w:pPr>
            <w:r w:rsidRPr="00494CE6">
              <w:rPr>
                <w:lang w:eastAsia="en-GB"/>
              </w:rPr>
              <w:lastRenderedPageBreak/>
              <w:t xml:space="preserve">The learner must </w:t>
            </w:r>
            <w:r>
              <w:rPr>
                <w:lang w:eastAsia="en-GB"/>
              </w:rPr>
              <w:t>evaluate</w:t>
            </w:r>
            <w:r w:rsidR="00D86E4F">
              <w:rPr>
                <w:lang w:eastAsia="en-GB"/>
              </w:rPr>
              <w:t xml:space="preserve"> </w:t>
            </w:r>
            <w:r>
              <w:rPr>
                <w:lang w:eastAsia="en-GB"/>
              </w:rPr>
              <w:t>how they use own leadership identity and personal leadership brand to build each of the following:</w:t>
            </w:r>
          </w:p>
          <w:p w14:paraId="06BCF776"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influence</w:t>
            </w:r>
          </w:p>
          <w:p w14:paraId="1A6E1D92"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 xml:space="preserve">engagement </w:t>
            </w:r>
          </w:p>
          <w:p w14:paraId="0D712A42" w14:textId="77777777" w:rsidR="00A463E9" w:rsidRPr="00712E33" w:rsidRDefault="00A463E9" w:rsidP="0040052F">
            <w:pPr>
              <w:pStyle w:val="Bullet1"/>
              <w:numPr>
                <w:ilvl w:val="0"/>
                <w:numId w:val="149"/>
              </w:numPr>
              <w:rPr>
                <w:rFonts w:ascii="Times New Roman" w:hAnsi="Times New Roman" w:cs="Times New Roman"/>
                <w:sz w:val="24"/>
                <w:lang w:eastAsia="en-GB"/>
              </w:rPr>
            </w:pPr>
            <w:r w:rsidRPr="00712E33">
              <w:rPr>
                <w:lang w:eastAsia="en-GB"/>
              </w:rPr>
              <w:t>collaboration</w:t>
            </w:r>
          </w:p>
          <w:p w14:paraId="005E9094" w14:textId="17322BEB" w:rsidR="00A463E9" w:rsidRPr="00104DB6" w:rsidRDefault="00A463E9" w:rsidP="00A463E9">
            <w:pPr>
              <w:tabs>
                <w:tab w:val="left" w:pos="693"/>
              </w:tabs>
              <w:spacing w:before="5"/>
            </w:pPr>
            <w:r>
              <w:rPr>
                <w:rFonts w:ascii="Arial" w:hAnsi="Arial" w:cs="Arial"/>
                <w:lang w:eastAsia="en-GB"/>
              </w:rPr>
              <w:t xml:space="preserve">The evaluation must include </w:t>
            </w:r>
            <w:r w:rsidRPr="00712E33">
              <w:rPr>
                <w:rFonts w:ascii="Arial" w:hAnsi="Arial" w:cs="Arial"/>
                <w:lang w:eastAsia="en-GB"/>
              </w:rPr>
              <w:t>how they have used personal storytelling</w:t>
            </w:r>
            <w:r>
              <w:rPr>
                <w:rFonts w:ascii="Arial" w:hAnsi="Arial" w:cs="Arial"/>
                <w:lang w:eastAsia="en-GB"/>
              </w:rPr>
              <w:t xml:space="preserve"> to</w:t>
            </w:r>
            <w:r w:rsidRPr="00712E33">
              <w:rPr>
                <w:rFonts w:ascii="Arial" w:hAnsi="Arial" w:cs="Arial"/>
                <w:lang w:eastAsia="en-GB"/>
              </w:rPr>
              <w:t xml:space="preserve"> </w:t>
            </w:r>
            <w:r>
              <w:rPr>
                <w:rFonts w:ascii="Arial" w:hAnsi="Arial" w:cs="Arial"/>
                <w:lang w:eastAsia="en-GB"/>
              </w:rPr>
              <w:t>influence, engage and collaborate</w:t>
            </w:r>
            <w:r w:rsidR="00676ECE">
              <w:rPr>
                <w:rFonts w:ascii="Arial" w:hAnsi="Arial" w:cs="Arial"/>
                <w:lang w:eastAsia="en-GB"/>
              </w:rPr>
              <w:t>.</w:t>
            </w:r>
          </w:p>
        </w:tc>
      </w:tr>
    </w:tbl>
    <w:p w14:paraId="63EC3559" w14:textId="403C9B3C" w:rsidR="00BC50C8" w:rsidRDefault="00BC50C8" w:rsidP="00C04863">
      <w:pPr>
        <w:pStyle w:val="NormalILM"/>
      </w:pPr>
    </w:p>
    <w:p w14:paraId="701C3133" w14:textId="77777777" w:rsidR="00913968" w:rsidRPr="00EE6F85" w:rsidRDefault="00913968" w:rsidP="00C04863">
      <w:pPr>
        <w:pStyle w:val="NormalILM"/>
      </w:pPr>
    </w:p>
    <w:p w14:paraId="75B0BACD" w14:textId="77777777" w:rsidR="00DB3F9F" w:rsidRPr="00C04863" w:rsidRDefault="00DB3F9F" w:rsidP="00C04863">
      <w:pPr>
        <w:pStyle w:val="NormalILM"/>
        <w:rPr>
          <w:b/>
          <w:bCs/>
        </w:rPr>
      </w:pPr>
      <w:r w:rsidRPr="00C04863">
        <w:rPr>
          <w:b/>
          <w:bCs/>
        </w:rPr>
        <w:t>Learning Outcome 3</w:t>
      </w:r>
    </w:p>
    <w:p w14:paraId="14B0FC55" w14:textId="7128FA1C" w:rsidR="00A463E9" w:rsidRPr="00E84351" w:rsidRDefault="00A463E9" w:rsidP="00E84351">
      <w:pPr>
        <w:widowControl w:val="0"/>
        <w:tabs>
          <w:tab w:val="left" w:pos="692"/>
          <w:tab w:val="left" w:pos="694"/>
        </w:tabs>
        <w:autoSpaceDE w:val="0"/>
        <w:autoSpaceDN w:val="0"/>
        <w:spacing w:before="7" w:after="0"/>
        <w:rPr>
          <w:rFonts w:ascii="Arial" w:hAnsi="Arial" w:cs="Arial"/>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b/>
          <w:bCs/>
          <w:lang w:eastAsia="en-GB"/>
        </w:rPr>
        <w:t xml:space="preserve"> </w:t>
      </w:r>
      <w:r>
        <w:rPr>
          <w:rFonts w:ascii="Arial" w:hAnsi="Arial" w:cs="Arial"/>
          <w:lang w:eastAsia="en-GB"/>
        </w:rPr>
        <w:t xml:space="preserve">own ability to support an inclusive, innovative and diverse </w:t>
      </w:r>
      <w:proofErr w:type="gramStart"/>
      <w:r>
        <w:rPr>
          <w:rFonts w:ascii="Arial" w:hAnsi="Arial" w:cs="Arial"/>
          <w:lang w:eastAsia="en-GB"/>
        </w:rPr>
        <w:t>culture</w:t>
      </w:r>
      <w:proofErr w:type="gramEnd"/>
    </w:p>
    <w:p w14:paraId="1EE83B1C" w14:textId="77777777" w:rsidR="00DB3F9F" w:rsidRPr="00E84351" w:rsidRDefault="00DB3F9F"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DB3F9F" w:rsidRPr="00EE6F85" w14:paraId="7AE43C99" w14:textId="77777777" w:rsidTr="000818DF">
        <w:tc>
          <w:tcPr>
            <w:tcW w:w="3119" w:type="dxa"/>
          </w:tcPr>
          <w:p w14:paraId="4E3070BF" w14:textId="77777777" w:rsidR="00DB3F9F" w:rsidRPr="00EE6F85" w:rsidRDefault="00DB3F9F" w:rsidP="00C04863">
            <w:pPr>
              <w:pStyle w:val="Tableheading0"/>
              <w:rPr>
                <w:lang w:eastAsia="en-GB"/>
              </w:rPr>
            </w:pPr>
            <w:r w:rsidRPr="00EE6F85">
              <w:rPr>
                <w:lang w:eastAsia="en-GB"/>
              </w:rPr>
              <w:t>Assessment Criteria</w:t>
            </w:r>
          </w:p>
          <w:p w14:paraId="3362257B" w14:textId="77777777" w:rsidR="00DB3F9F" w:rsidRPr="00EE6F85" w:rsidRDefault="00DB3F9F" w:rsidP="00C04863">
            <w:pPr>
              <w:pStyle w:val="Tableheading0"/>
            </w:pPr>
            <w:r w:rsidRPr="00EE6F85">
              <w:t>The learner can….</w:t>
            </w:r>
          </w:p>
        </w:tc>
        <w:tc>
          <w:tcPr>
            <w:tcW w:w="7513" w:type="dxa"/>
            <w:shd w:val="clear" w:color="auto" w:fill="FDE9D9"/>
          </w:tcPr>
          <w:p w14:paraId="5744AE35" w14:textId="33AA788E" w:rsidR="00DB3F9F" w:rsidRPr="00EE6F85" w:rsidRDefault="00DB3F9F" w:rsidP="00C04863">
            <w:pPr>
              <w:pStyle w:val="Tableheading0"/>
            </w:pPr>
            <w:r w:rsidRPr="00EE6F85">
              <w:t>Depth</w:t>
            </w:r>
          </w:p>
        </w:tc>
        <w:tc>
          <w:tcPr>
            <w:tcW w:w="3113" w:type="dxa"/>
          </w:tcPr>
          <w:p w14:paraId="00DC0EE2" w14:textId="4A555F02" w:rsidR="00DB3F9F" w:rsidRPr="00EE6F85" w:rsidRDefault="00DB3F9F"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533AF99" w14:textId="77777777" w:rsidR="00DB3F9F" w:rsidRPr="00EE6F85" w:rsidRDefault="00DB3F9F" w:rsidP="00C04863">
            <w:pPr>
              <w:pStyle w:val="Tableheading0"/>
            </w:pPr>
          </w:p>
        </w:tc>
      </w:tr>
      <w:tr w:rsidR="00A463E9" w:rsidRPr="00EE6F85" w14:paraId="424FD562" w14:textId="77777777" w:rsidTr="000818DF">
        <w:tc>
          <w:tcPr>
            <w:tcW w:w="3119" w:type="dxa"/>
          </w:tcPr>
          <w:p w14:paraId="667D03A5" w14:textId="77777777" w:rsidR="00D554C6" w:rsidRDefault="00A463E9" w:rsidP="00A463E9">
            <w:pPr>
              <w:spacing w:before="100" w:beforeAutospacing="1" w:after="100" w:afterAutospacing="1"/>
              <w:textAlignment w:val="baseline"/>
              <w:rPr>
                <w:rFonts w:ascii="Arial" w:hAnsi="Arial" w:cs="Arial"/>
                <w:b/>
                <w:bCs/>
                <w:lang w:eastAsia="en-GB"/>
              </w:rPr>
            </w:pPr>
            <w:r w:rsidRPr="00494CE6">
              <w:rPr>
                <w:rFonts w:ascii="Arial" w:hAnsi="Arial" w:cs="Arial"/>
                <w:b/>
                <w:bCs/>
                <w:lang w:eastAsia="en-GB"/>
              </w:rPr>
              <w:t>AC3.1</w:t>
            </w:r>
          </w:p>
          <w:p w14:paraId="012EC0D1" w14:textId="0F4D0337" w:rsidR="00A463E9" w:rsidRDefault="00A463E9" w:rsidP="00413F6A">
            <w:pPr>
              <w:pStyle w:val="NormalILM"/>
              <w:rPr>
                <w:lang w:eastAsia="ja-JP"/>
              </w:rPr>
            </w:pPr>
            <w:r>
              <w:rPr>
                <w:lang w:eastAsia="en-GB"/>
              </w:rPr>
              <w:t xml:space="preserve">Evaluate own ability to support </w:t>
            </w:r>
            <w:r w:rsidR="00E047B2">
              <w:rPr>
                <w:lang w:eastAsia="en-GB"/>
              </w:rPr>
              <w:t xml:space="preserve">a </w:t>
            </w:r>
            <w:r>
              <w:rPr>
                <w:lang w:eastAsia="en-GB"/>
              </w:rPr>
              <w:t xml:space="preserve">culture of inclusive </w:t>
            </w:r>
            <w:proofErr w:type="gramStart"/>
            <w:r>
              <w:rPr>
                <w:lang w:eastAsia="en-GB"/>
              </w:rPr>
              <w:t>working</w:t>
            </w:r>
            <w:proofErr w:type="gramEnd"/>
            <w:r>
              <w:rPr>
                <w:lang w:eastAsia="en-GB"/>
              </w:rPr>
              <w:t xml:space="preserve"> </w:t>
            </w:r>
          </w:p>
          <w:p w14:paraId="241CA9F0" w14:textId="0FF07236" w:rsidR="00413F6A" w:rsidRDefault="00413F6A" w:rsidP="00413F6A">
            <w:pPr>
              <w:pStyle w:val="NormalILM"/>
              <w:rPr>
                <w:lang w:eastAsia="ja-JP"/>
              </w:rPr>
            </w:pPr>
          </w:p>
          <w:p w14:paraId="64275505" w14:textId="77777777" w:rsidR="00C93335" w:rsidRPr="00682542" w:rsidRDefault="00C93335" w:rsidP="00C93335">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sz w:val="20"/>
                <w:szCs w:val="20"/>
                <w:lang w:val="en-US"/>
              </w:rPr>
              <w:lastRenderedPageBreak/>
              <w:t>(S7.4 Support the creation of an inclusive, high performance work culture)</w:t>
            </w:r>
          </w:p>
          <w:p w14:paraId="165A30C0" w14:textId="77777777" w:rsidR="00413F6A" w:rsidRDefault="00413F6A" w:rsidP="00413F6A">
            <w:pPr>
              <w:pStyle w:val="NormalILM"/>
              <w:rPr>
                <w:lang w:eastAsia="ja-JP"/>
              </w:rPr>
            </w:pPr>
          </w:p>
          <w:p w14:paraId="79A7B42A" w14:textId="75029161" w:rsidR="00A463E9" w:rsidRPr="00682542" w:rsidRDefault="00D554C6" w:rsidP="00682542">
            <w:pPr>
              <w:pStyle w:val="NormalILM"/>
              <w:rPr>
                <w:color w:val="0070C0"/>
                <w:sz w:val="20"/>
                <w:szCs w:val="20"/>
                <w:lang w:val="en-US"/>
              </w:rPr>
            </w:pPr>
            <w:r w:rsidRPr="00682542">
              <w:rPr>
                <w:color w:val="0070C0"/>
                <w:sz w:val="20"/>
                <w:szCs w:val="20"/>
                <w:lang w:val="en-US"/>
              </w:rPr>
              <w:t>(</w:t>
            </w:r>
            <w:r w:rsidR="00A463E9" w:rsidRPr="00682542">
              <w:rPr>
                <w:color w:val="0070C0"/>
                <w:sz w:val="20"/>
                <w:szCs w:val="20"/>
                <w:lang w:val="en-US"/>
              </w:rPr>
              <w:t xml:space="preserve">S9.3 Build rapport and trust, develop </w:t>
            </w:r>
            <w:proofErr w:type="gramStart"/>
            <w:r w:rsidR="00A463E9" w:rsidRPr="00682542">
              <w:rPr>
                <w:color w:val="0070C0"/>
                <w:sz w:val="20"/>
                <w:szCs w:val="20"/>
                <w:lang w:val="en-US"/>
              </w:rPr>
              <w:t>networks</w:t>
            </w:r>
            <w:proofErr w:type="gramEnd"/>
            <w:r w:rsidR="00A463E9" w:rsidRPr="00682542">
              <w:rPr>
                <w:color w:val="0070C0"/>
                <w:sz w:val="20"/>
                <w:szCs w:val="20"/>
                <w:lang w:val="en-US"/>
              </w:rPr>
              <w:t xml:space="preserve"> and maintain relationships with people from a range of</w:t>
            </w:r>
            <w:r w:rsidRPr="00682542">
              <w:rPr>
                <w:color w:val="0070C0"/>
                <w:sz w:val="20"/>
                <w:szCs w:val="20"/>
                <w:lang w:val="en-US"/>
              </w:rPr>
              <w:t xml:space="preserve"> </w:t>
            </w:r>
            <w:r w:rsidR="00A463E9" w:rsidRPr="00682542">
              <w:rPr>
                <w:color w:val="0070C0"/>
                <w:sz w:val="20"/>
                <w:szCs w:val="20"/>
                <w:lang w:val="en-US"/>
              </w:rPr>
              <w:t>cultures, backgrounds and levels</w:t>
            </w:r>
            <w:r w:rsidRPr="00682542">
              <w:rPr>
                <w:color w:val="0070C0"/>
                <w:sz w:val="20"/>
                <w:szCs w:val="20"/>
                <w:lang w:val="en-US"/>
              </w:rPr>
              <w:t>)</w:t>
            </w:r>
          </w:p>
          <w:p w14:paraId="31B7AFD6" w14:textId="7E901971" w:rsidR="00A463E9" w:rsidRPr="00682542" w:rsidRDefault="00D554C6" w:rsidP="00A463E9">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lang w:val="en-US"/>
              </w:rPr>
              <w:t>(</w:t>
            </w:r>
            <w:r w:rsidR="00A463E9" w:rsidRPr="00682542">
              <w:rPr>
                <w:rFonts w:asciiTheme="minorBidi" w:hAnsiTheme="minorBidi" w:cstheme="minorBidi"/>
                <w:color w:val="0070C0"/>
                <w:sz w:val="20"/>
                <w:szCs w:val="20"/>
                <w:lang w:val="en-US"/>
              </w:rPr>
              <w:t>S9.4 Contribute within a team environment</w:t>
            </w:r>
            <w:r w:rsidRPr="00682542">
              <w:rPr>
                <w:rFonts w:asciiTheme="minorBidi" w:hAnsiTheme="minorBidi" w:cstheme="minorBidi"/>
                <w:color w:val="0070C0"/>
                <w:sz w:val="20"/>
                <w:szCs w:val="20"/>
                <w:lang w:val="en-US"/>
              </w:rPr>
              <w:t>)</w:t>
            </w:r>
          </w:p>
          <w:p w14:paraId="6EE17E6E" w14:textId="792CF0C5" w:rsidR="00A463E9" w:rsidRPr="00682542" w:rsidRDefault="00D554C6" w:rsidP="00A463E9">
            <w:pPr>
              <w:spacing w:before="100" w:beforeAutospacing="1" w:after="100" w:afterAutospacing="1"/>
              <w:textAlignment w:val="baseline"/>
              <w:rPr>
                <w:rFonts w:asciiTheme="minorBidi" w:hAnsiTheme="minorBidi" w:cstheme="minorBidi"/>
                <w:color w:val="0070C0"/>
                <w:sz w:val="20"/>
                <w:szCs w:val="20"/>
                <w:lang w:val="en-US"/>
              </w:rPr>
            </w:pPr>
            <w:r w:rsidRPr="00682542">
              <w:rPr>
                <w:rFonts w:asciiTheme="minorBidi" w:hAnsiTheme="minorBidi" w:cstheme="minorBidi"/>
                <w:color w:val="0070C0"/>
                <w:sz w:val="20"/>
                <w:szCs w:val="20"/>
                <w:lang w:val="en-US"/>
              </w:rPr>
              <w:t>(</w:t>
            </w:r>
            <w:r w:rsidR="00A463E9" w:rsidRPr="00682542">
              <w:rPr>
                <w:rFonts w:asciiTheme="minorBidi" w:hAnsiTheme="minorBidi" w:cstheme="minorBidi"/>
                <w:color w:val="0070C0"/>
                <w:sz w:val="20"/>
                <w:szCs w:val="20"/>
                <w:lang w:val="en-US"/>
              </w:rPr>
              <w:t>S9.5 Effectively influence and</w:t>
            </w:r>
            <w:r w:rsidRPr="00682542">
              <w:rPr>
                <w:rFonts w:asciiTheme="minorBidi" w:hAnsiTheme="minorBidi" w:cstheme="minorBidi"/>
                <w:color w:val="0070C0"/>
                <w:sz w:val="20"/>
                <w:szCs w:val="20"/>
                <w:lang w:val="en-US"/>
              </w:rPr>
              <w:t xml:space="preserve"> </w:t>
            </w:r>
            <w:r w:rsidR="00A463E9" w:rsidRPr="00682542">
              <w:rPr>
                <w:rFonts w:asciiTheme="minorBidi" w:hAnsiTheme="minorBidi" w:cstheme="minorBidi"/>
                <w:color w:val="0070C0"/>
                <w:sz w:val="20"/>
                <w:szCs w:val="20"/>
                <w:lang w:val="en-US"/>
              </w:rPr>
              <w:t>negotiate, being able to have challenging conversations and give constructive feedback</w:t>
            </w:r>
            <w:r w:rsidRPr="00682542">
              <w:rPr>
                <w:rFonts w:asciiTheme="minorBidi" w:hAnsiTheme="minorBidi" w:cstheme="minorBidi"/>
                <w:color w:val="0070C0"/>
                <w:sz w:val="20"/>
                <w:szCs w:val="20"/>
                <w:lang w:val="en-US"/>
              </w:rPr>
              <w:t>)</w:t>
            </w:r>
          </w:p>
          <w:p w14:paraId="69AC0F0B" w14:textId="1D0CF2E5" w:rsidR="00A463E9" w:rsidRPr="00EE6F85" w:rsidRDefault="00A463E9" w:rsidP="00413F6A">
            <w:pPr>
              <w:spacing w:before="100" w:beforeAutospacing="1" w:after="100" w:afterAutospacing="1"/>
              <w:textAlignment w:val="baseline"/>
            </w:pPr>
            <w:r w:rsidRPr="00D83568">
              <w:rPr>
                <w:rStyle w:val="markedcontent"/>
                <w:rFonts w:ascii="Arial" w:hAnsi="Arial" w:cs="Arial"/>
                <w:color w:val="365F91" w:themeColor="accent1" w:themeShade="BF"/>
              </w:rPr>
              <w:t> </w:t>
            </w:r>
          </w:p>
        </w:tc>
        <w:tc>
          <w:tcPr>
            <w:tcW w:w="7513" w:type="dxa"/>
            <w:shd w:val="clear" w:color="auto" w:fill="FDE9D9"/>
          </w:tcPr>
          <w:p w14:paraId="75AF7C1A" w14:textId="5FB3B1C0" w:rsidR="00A463E9" w:rsidRDefault="00A463E9" w:rsidP="00A463E9">
            <w:pPr>
              <w:spacing w:before="100" w:beforeAutospacing="1" w:after="100" w:afterAutospacing="1"/>
              <w:textAlignment w:val="baseline"/>
              <w:rPr>
                <w:rFonts w:ascii="Arial" w:hAnsi="Arial" w:cs="Arial"/>
                <w:lang w:eastAsia="en-GB"/>
              </w:rPr>
            </w:pPr>
            <w:r>
              <w:rPr>
                <w:rFonts w:ascii="Arial" w:hAnsi="Arial" w:cs="Arial"/>
                <w:lang w:eastAsia="en-GB"/>
              </w:rPr>
              <w:lastRenderedPageBreak/>
              <w:t>Definition of inclusive workin</w:t>
            </w:r>
            <w:r w:rsidR="001D6869">
              <w:rPr>
                <w:rFonts w:ascii="Arial" w:hAnsi="Arial" w:cs="Arial"/>
                <w:lang w:eastAsia="en-GB"/>
              </w:rPr>
              <w:t>g</w:t>
            </w:r>
          </w:p>
          <w:p w14:paraId="6838EA9A" w14:textId="77777777" w:rsidR="00A463E9" w:rsidRPr="00D47001" w:rsidRDefault="00A463E9" w:rsidP="00A463E9">
            <w:pPr>
              <w:spacing w:after="0"/>
              <w:textAlignment w:val="baseline"/>
              <w:rPr>
                <w:rFonts w:ascii="Arial" w:hAnsi="Arial" w:cs="Arial"/>
                <w:lang w:eastAsia="en-GB"/>
              </w:rPr>
            </w:pPr>
            <w:r w:rsidRPr="00D47001">
              <w:rPr>
                <w:rFonts w:ascii="Arial" w:hAnsi="Arial" w:cs="Arial"/>
                <w:lang w:eastAsia="en-GB"/>
              </w:rPr>
              <w:t xml:space="preserve">Models of organisational culture </w:t>
            </w:r>
            <w:r>
              <w:rPr>
                <w:rFonts w:ascii="Arial" w:hAnsi="Arial" w:cs="Arial"/>
                <w:lang w:eastAsia="en-GB"/>
              </w:rPr>
              <w:t>eg</w:t>
            </w:r>
            <w:r w:rsidRPr="00D47001">
              <w:rPr>
                <w:rFonts w:ascii="Arial" w:hAnsi="Arial" w:cs="Arial"/>
                <w:lang w:eastAsia="en-GB"/>
              </w:rPr>
              <w:t>:</w:t>
            </w:r>
          </w:p>
          <w:p w14:paraId="6A8D0B35" w14:textId="3704B060" w:rsidR="00A463E9" w:rsidRPr="00D47001"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Handy</w:t>
            </w:r>
            <w:r w:rsidR="00AB1322">
              <w:rPr>
                <w:rFonts w:ascii="Arial" w:hAnsi="Arial" w:cs="Arial"/>
                <w:lang w:eastAsia="en-GB"/>
              </w:rPr>
              <w:t xml:space="preserve"> </w:t>
            </w:r>
          </w:p>
          <w:p w14:paraId="3FF3D45C" w14:textId="737CA826" w:rsidR="00A463E9" w:rsidRPr="00D47001"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McKinsey </w:t>
            </w:r>
          </w:p>
          <w:p w14:paraId="08269AAD" w14:textId="18811858" w:rsidR="00A463E9"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D47001">
              <w:rPr>
                <w:rFonts w:ascii="Arial" w:hAnsi="Arial" w:cs="Arial"/>
                <w:lang w:eastAsia="en-GB"/>
              </w:rPr>
              <w:t xml:space="preserve">Johnson </w:t>
            </w:r>
            <w:r>
              <w:rPr>
                <w:rFonts w:ascii="Arial" w:hAnsi="Arial" w:cs="Arial"/>
                <w:lang w:eastAsia="en-GB"/>
              </w:rPr>
              <w:t xml:space="preserve">and </w:t>
            </w:r>
            <w:r w:rsidRPr="0023086E">
              <w:rPr>
                <w:rFonts w:ascii="Arial" w:hAnsi="Arial" w:cs="Arial"/>
                <w:lang w:eastAsia="en-GB"/>
              </w:rPr>
              <w:t>Scholes</w:t>
            </w:r>
            <w:r w:rsidR="00AB1322">
              <w:rPr>
                <w:rFonts w:ascii="Arial" w:hAnsi="Arial" w:cs="Arial"/>
                <w:lang w:eastAsia="en-GB"/>
              </w:rPr>
              <w:t xml:space="preserve"> </w:t>
            </w:r>
          </w:p>
          <w:p w14:paraId="4C089CBD" w14:textId="40FD428F" w:rsidR="00A463E9" w:rsidRPr="0023086E" w:rsidRDefault="00A463E9" w:rsidP="0040052F">
            <w:pPr>
              <w:pStyle w:val="ListParagraph"/>
              <w:numPr>
                <w:ilvl w:val="0"/>
                <w:numId w:val="94"/>
              </w:numPr>
              <w:spacing w:before="100" w:beforeAutospacing="1" w:after="100" w:afterAutospacing="1"/>
              <w:contextualSpacing/>
              <w:textAlignment w:val="baseline"/>
              <w:rPr>
                <w:rFonts w:ascii="Arial" w:hAnsi="Arial" w:cs="Arial"/>
                <w:lang w:eastAsia="en-GB"/>
              </w:rPr>
            </w:pPr>
            <w:r w:rsidRPr="0023086E">
              <w:rPr>
                <w:rFonts w:ascii="Arial" w:hAnsi="Arial" w:cs="Arial"/>
                <w:lang w:eastAsia="en-GB"/>
              </w:rPr>
              <w:t xml:space="preserve">Schein’s </w:t>
            </w:r>
          </w:p>
          <w:p w14:paraId="7B682540" w14:textId="6F8F8D62" w:rsidR="00A463E9" w:rsidRDefault="00A463E9" w:rsidP="00A463E9">
            <w:pPr>
              <w:spacing w:before="100" w:beforeAutospacing="1" w:after="100" w:afterAutospacing="1"/>
              <w:textAlignment w:val="baseline"/>
              <w:rPr>
                <w:rFonts w:ascii="Arial" w:hAnsi="Arial" w:cs="Arial"/>
                <w:lang w:eastAsia="en-GB"/>
              </w:rPr>
            </w:pPr>
            <w:r>
              <w:rPr>
                <w:rFonts w:ascii="Arial" w:hAnsi="Arial" w:cs="Arial"/>
                <w:lang w:eastAsia="en-GB"/>
              </w:rPr>
              <w:lastRenderedPageBreak/>
              <w:t>Cultures which support inclusive working patterns</w:t>
            </w:r>
            <w:r w:rsidR="005F5B16">
              <w:rPr>
                <w:rFonts w:ascii="Arial" w:hAnsi="Arial" w:cs="Arial"/>
                <w:lang w:eastAsia="en-GB"/>
              </w:rPr>
              <w:t>.</w:t>
            </w:r>
          </w:p>
          <w:p w14:paraId="6569EFF3" w14:textId="77777777" w:rsidR="00A463E9" w:rsidRDefault="00A463E9" w:rsidP="00A463E9">
            <w:pPr>
              <w:spacing w:after="0"/>
              <w:textAlignment w:val="baseline"/>
              <w:rPr>
                <w:rFonts w:ascii="Arial" w:hAnsi="Arial" w:cs="Arial"/>
                <w:lang w:eastAsia="en-GB"/>
              </w:rPr>
            </w:pPr>
            <w:r w:rsidRPr="00D47001">
              <w:rPr>
                <w:rFonts w:ascii="Arial" w:hAnsi="Arial" w:cs="Arial"/>
                <w:lang w:eastAsia="en-GB"/>
              </w:rPr>
              <w:t>Open cultures</w:t>
            </w:r>
            <w:r>
              <w:rPr>
                <w:rFonts w:ascii="Arial" w:hAnsi="Arial" w:cs="Arial"/>
                <w:lang w:eastAsia="en-GB"/>
              </w:rPr>
              <w:t xml:space="preserve"> eg:</w:t>
            </w:r>
          </w:p>
          <w:p w14:paraId="2C27261B"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communication strategies</w:t>
            </w:r>
          </w:p>
          <w:p w14:paraId="74ED91B4"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 xml:space="preserve">openness </w:t>
            </w:r>
          </w:p>
          <w:p w14:paraId="58FB938F"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D47001">
              <w:rPr>
                <w:rFonts w:ascii="Arial" w:hAnsi="Arial" w:cs="Arial"/>
                <w:lang w:eastAsia="en-GB"/>
              </w:rPr>
              <w:t xml:space="preserve">leadership integrity </w:t>
            </w:r>
          </w:p>
          <w:p w14:paraId="4658C7D0" w14:textId="77777777" w:rsidR="00A463E9" w:rsidRPr="0023086E" w:rsidRDefault="00A463E9" w:rsidP="00A463E9">
            <w:pPr>
              <w:pStyle w:val="ListParagraph"/>
              <w:spacing w:after="0"/>
              <w:ind w:left="780"/>
              <w:textAlignment w:val="baseline"/>
              <w:rPr>
                <w:rFonts w:ascii="Arial" w:hAnsi="Arial" w:cs="Arial"/>
                <w:lang w:eastAsia="en-GB"/>
              </w:rPr>
            </w:pPr>
          </w:p>
          <w:p w14:paraId="56F661DC" w14:textId="77777777" w:rsidR="00A463E9" w:rsidRDefault="00A463E9" w:rsidP="00A463E9">
            <w:pPr>
              <w:spacing w:after="0"/>
              <w:textAlignment w:val="baseline"/>
              <w:rPr>
                <w:rFonts w:ascii="Arial" w:hAnsi="Arial" w:cs="Arial"/>
                <w:lang w:eastAsia="en-GB"/>
              </w:rPr>
            </w:pPr>
            <w:r>
              <w:rPr>
                <w:rFonts w:ascii="Arial" w:hAnsi="Arial" w:cs="Arial"/>
                <w:lang w:eastAsia="en-GB"/>
              </w:rPr>
              <w:t>E</w:t>
            </w:r>
            <w:r w:rsidRPr="002006B0">
              <w:rPr>
                <w:rFonts w:ascii="Arial" w:hAnsi="Arial" w:cs="Arial"/>
                <w:lang w:eastAsia="en-GB"/>
              </w:rPr>
              <w:t xml:space="preserve">mployee engagement </w:t>
            </w:r>
            <w:r>
              <w:rPr>
                <w:rFonts w:ascii="Arial" w:hAnsi="Arial" w:cs="Arial"/>
                <w:lang w:eastAsia="en-GB"/>
              </w:rPr>
              <w:t>and c</w:t>
            </w:r>
            <w:r w:rsidRPr="00AA23AC">
              <w:rPr>
                <w:rFonts w:ascii="Arial" w:hAnsi="Arial" w:cs="Arial"/>
                <w:lang w:eastAsia="en-GB"/>
              </w:rPr>
              <w:t>ommunication strategies</w:t>
            </w:r>
            <w:r>
              <w:rPr>
                <w:rFonts w:ascii="Arial" w:hAnsi="Arial" w:cs="Arial"/>
                <w:lang w:eastAsia="en-GB"/>
              </w:rPr>
              <w:t xml:space="preserve"> eg:</w:t>
            </w:r>
          </w:p>
          <w:p w14:paraId="54851945"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constructive feedback</w:t>
            </w:r>
          </w:p>
          <w:p w14:paraId="112744DC"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influencing and negotiation skills </w:t>
            </w:r>
          </w:p>
          <w:p w14:paraId="7484ED8F"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sidRPr="002006B0">
              <w:rPr>
                <w:rFonts w:ascii="Arial" w:hAnsi="Arial" w:cs="Arial"/>
                <w:lang w:eastAsia="en-GB"/>
              </w:rPr>
              <w:t xml:space="preserve">team dynamics </w:t>
            </w:r>
          </w:p>
          <w:p w14:paraId="02B8F218" w14:textId="77777777" w:rsidR="00A463E9" w:rsidRDefault="00A463E9" w:rsidP="00A463E9">
            <w:pPr>
              <w:pStyle w:val="ListParagraph"/>
              <w:spacing w:after="0"/>
              <w:ind w:left="780"/>
              <w:textAlignment w:val="baseline"/>
              <w:rPr>
                <w:rFonts w:ascii="Arial" w:hAnsi="Arial" w:cs="Arial"/>
                <w:lang w:eastAsia="en-GB"/>
              </w:rPr>
            </w:pPr>
          </w:p>
          <w:p w14:paraId="0C2C23D7" w14:textId="77777777" w:rsidR="00A463E9" w:rsidRDefault="00A463E9" w:rsidP="00A463E9">
            <w:pPr>
              <w:spacing w:after="0"/>
              <w:textAlignment w:val="baseline"/>
              <w:rPr>
                <w:rFonts w:ascii="Arial" w:hAnsi="Arial" w:cs="Arial"/>
                <w:lang w:eastAsia="en-GB"/>
              </w:rPr>
            </w:pPr>
            <w:r>
              <w:rPr>
                <w:rFonts w:ascii="Arial" w:hAnsi="Arial" w:cs="Arial"/>
                <w:lang w:eastAsia="en-GB"/>
              </w:rPr>
              <w:t>Mechanisms to support inclusive working eg:</w:t>
            </w:r>
          </w:p>
          <w:p w14:paraId="1467AD87"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technology</w:t>
            </w:r>
          </w:p>
          <w:p w14:paraId="7C00B538"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coaching and mentoring approaches </w:t>
            </w:r>
          </w:p>
          <w:p w14:paraId="42351955" w14:textId="77777777" w:rsidR="00A463E9" w:rsidRDefault="00A463E9" w:rsidP="0040052F">
            <w:pPr>
              <w:pStyle w:val="ListParagraph"/>
              <w:numPr>
                <w:ilvl w:val="0"/>
                <w:numId w:val="94"/>
              </w:numPr>
              <w:spacing w:before="0" w:after="0"/>
              <w:contextualSpacing/>
              <w:textAlignment w:val="baseline"/>
              <w:rPr>
                <w:rFonts w:ascii="Arial" w:hAnsi="Arial" w:cs="Arial"/>
                <w:lang w:eastAsia="en-GB"/>
              </w:rPr>
            </w:pPr>
            <w:r>
              <w:rPr>
                <w:rFonts w:ascii="Arial" w:hAnsi="Arial" w:cs="Arial"/>
                <w:lang w:eastAsia="en-GB"/>
              </w:rPr>
              <w:t xml:space="preserve">appropriate development strategies </w:t>
            </w:r>
          </w:p>
          <w:p w14:paraId="759BDB96" w14:textId="16E5F79F" w:rsidR="00A463E9" w:rsidRPr="00EE6F85" w:rsidRDefault="00A463E9" w:rsidP="00A463E9">
            <w:pPr>
              <w:pStyle w:val="NormalILM"/>
            </w:pPr>
            <w:r>
              <w:rPr>
                <w:lang w:eastAsia="en-GB"/>
              </w:rPr>
              <w:t xml:space="preserve">  </w:t>
            </w:r>
          </w:p>
        </w:tc>
        <w:tc>
          <w:tcPr>
            <w:tcW w:w="3113" w:type="dxa"/>
          </w:tcPr>
          <w:p w14:paraId="0F594649" w14:textId="74168243" w:rsidR="00A463E9" w:rsidRDefault="00A463E9" w:rsidP="00A463E9">
            <w:pPr>
              <w:spacing w:before="100" w:beforeAutospacing="1" w:after="100" w:afterAutospacing="1"/>
              <w:textAlignment w:val="baseline"/>
              <w:rPr>
                <w:rFonts w:ascii="Arial" w:hAnsi="Arial" w:cs="Arial"/>
                <w:lang w:eastAsia="en-GB"/>
              </w:rPr>
            </w:pPr>
            <w:r w:rsidRPr="00494CE6">
              <w:rPr>
                <w:rFonts w:ascii="Arial" w:hAnsi="Arial" w:cs="Arial"/>
                <w:lang w:eastAsia="en-GB"/>
              </w:rPr>
              <w:lastRenderedPageBreak/>
              <w:t xml:space="preserve">The learner must </w:t>
            </w:r>
            <w:r>
              <w:rPr>
                <w:rFonts w:ascii="Arial" w:hAnsi="Arial" w:cs="Arial"/>
                <w:lang w:eastAsia="en-GB"/>
              </w:rPr>
              <w:t xml:space="preserve">evaluate their own ability to support </w:t>
            </w:r>
            <w:r w:rsidR="00E047B2">
              <w:rPr>
                <w:rFonts w:ascii="Arial" w:hAnsi="Arial" w:cs="Arial"/>
                <w:lang w:eastAsia="en-GB"/>
              </w:rPr>
              <w:t xml:space="preserve">a </w:t>
            </w:r>
            <w:r>
              <w:rPr>
                <w:rFonts w:ascii="Arial" w:hAnsi="Arial" w:cs="Arial"/>
                <w:lang w:eastAsia="en-GB"/>
              </w:rPr>
              <w:t>culture of inclusive working</w:t>
            </w:r>
            <w:r w:rsidR="00BD23C2">
              <w:rPr>
                <w:rFonts w:ascii="Arial" w:hAnsi="Arial" w:cs="Arial"/>
                <w:lang w:eastAsia="en-GB"/>
              </w:rPr>
              <w:t>.</w:t>
            </w:r>
          </w:p>
          <w:p w14:paraId="6EEA28D9" w14:textId="77777777" w:rsidR="00A463E9" w:rsidRPr="002006B0" w:rsidRDefault="00A463E9" w:rsidP="00D86E4F">
            <w:pPr>
              <w:spacing w:after="0"/>
              <w:textAlignment w:val="baseline"/>
              <w:rPr>
                <w:rFonts w:ascii="Arial" w:hAnsi="Arial" w:cs="Arial"/>
                <w:lang w:eastAsia="en-GB"/>
              </w:rPr>
            </w:pPr>
            <w:r w:rsidRPr="002006B0">
              <w:rPr>
                <w:rFonts w:ascii="Arial" w:hAnsi="Arial" w:cs="Arial"/>
                <w:lang w:eastAsia="en-GB"/>
              </w:rPr>
              <w:t xml:space="preserve">The evaluation must include </w:t>
            </w:r>
            <w:r w:rsidRPr="00CB3F05">
              <w:rPr>
                <w:rFonts w:ascii="Arial" w:hAnsi="Arial" w:cs="Arial"/>
                <w:b/>
                <w:bCs/>
                <w:lang w:eastAsia="en-GB"/>
              </w:rPr>
              <w:t>a minimum of</w:t>
            </w:r>
            <w:r w:rsidRPr="002006B0">
              <w:rPr>
                <w:rFonts w:ascii="Arial" w:hAnsi="Arial" w:cs="Arial"/>
                <w:lang w:eastAsia="en-GB"/>
              </w:rPr>
              <w:t xml:space="preserve"> </w:t>
            </w:r>
            <w:r w:rsidRPr="00CB3F05">
              <w:rPr>
                <w:rFonts w:ascii="Arial" w:hAnsi="Arial" w:cs="Arial"/>
                <w:b/>
                <w:bCs/>
                <w:lang w:eastAsia="en-GB"/>
              </w:rPr>
              <w:t>two</w:t>
            </w:r>
            <w:r w:rsidRPr="002006B0">
              <w:rPr>
                <w:rFonts w:ascii="Arial" w:hAnsi="Arial" w:cs="Arial"/>
                <w:lang w:eastAsia="en-GB"/>
              </w:rPr>
              <w:t>:</w:t>
            </w:r>
          </w:p>
          <w:p w14:paraId="282DEDDE" w14:textId="0DD82AB4" w:rsidR="00A463E9" w:rsidRDefault="00A463E9" w:rsidP="0040052F">
            <w:pPr>
              <w:pStyle w:val="Bullet1"/>
              <w:numPr>
                <w:ilvl w:val="0"/>
                <w:numId w:val="150"/>
              </w:numPr>
              <w:rPr>
                <w:lang w:eastAsia="en-GB"/>
              </w:rPr>
            </w:pPr>
            <w:r w:rsidRPr="002006B0">
              <w:rPr>
                <w:lang w:eastAsia="en-GB"/>
              </w:rPr>
              <w:t xml:space="preserve">employee engagement and </w:t>
            </w:r>
            <w:r w:rsidRPr="002006B0">
              <w:rPr>
                <w:lang w:eastAsia="en-GB"/>
              </w:rPr>
              <w:lastRenderedPageBreak/>
              <w:t>communication strategies</w:t>
            </w:r>
          </w:p>
          <w:p w14:paraId="058E61F0" w14:textId="58A8501A" w:rsidR="00A463E9" w:rsidRPr="00D554C6" w:rsidRDefault="00A463E9" w:rsidP="0040052F">
            <w:pPr>
              <w:pStyle w:val="Bullet1"/>
              <w:numPr>
                <w:ilvl w:val="0"/>
                <w:numId w:val="150"/>
              </w:numPr>
              <w:rPr>
                <w:lang w:eastAsia="en-GB"/>
              </w:rPr>
            </w:pPr>
            <w:r w:rsidRPr="00D554C6">
              <w:rPr>
                <w:lang w:eastAsia="en-GB"/>
              </w:rPr>
              <w:t>mechanisms to support inclusive working</w:t>
            </w:r>
            <w:r w:rsidR="00676ECE">
              <w:rPr>
                <w:lang w:eastAsia="en-GB"/>
              </w:rPr>
              <w:t>.</w:t>
            </w:r>
          </w:p>
        </w:tc>
      </w:tr>
      <w:tr w:rsidR="006B0D0B" w:rsidRPr="00EE6F85" w14:paraId="7F1C2659" w14:textId="77777777" w:rsidTr="000818DF">
        <w:tc>
          <w:tcPr>
            <w:tcW w:w="3119" w:type="dxa"/>
          </w:tcPr>
          <w:p w14:paraId="71989E80" w14:textId="77777777" w:rsidR="00D554C6" w:rsidRDefault="006B0D0B" w:rsidP="006B0D0B">
            <w:pPr>
              <w:spacing w:before="100" w:beforeAutospacing="1" w:after="100" w:afterAutospacing="1"/>
              <w:textAlignment w:val="baseline"/>
              <w:rPr>
                <w:rFonts w:ascii="Arial" w:hAnsi="Arial" w:cs="Arial"/>
                <w:b/>
                <w:bCs/>
                <w:lang w:eastAsia="en-GB"/>
              </w:rPr>
            </w:pPr>
            <w:r w:rsidRPr="00FE6ED4">
              <w:rPr>
                <w:rFonts w:ascii="Arial" w:hAnsi="Arial" w:cs="Arial"/>
                <w:b/>
                <w:bCs/>
                <w:lang w:eastAsia="en-GB"/>
              </w:rPr>
              <w:lastRenderedPageBreak/>
              <w:t>AC3.2</w:t>
            </w:r>
          </w:p>
          <w:p w14:paraId="2923B62B" w14:textId="14CEF710" w:rsidR="006B0D0B" w:rsidRDefault="006B0D0B" w:rsidP="00413F6A">
            <w:pPr>
              <w:pStyle w:val="NormalILM"/>
              <w:rPr>
                <w:lang w:eastAsia="ja-JP"/>
              </w:rPr>
            </w:pPr>
            <w:r>
              <w:rPr>
                <w:lang w:eastAsia="en-GB"/>
              </w:rPr>
              <w:t xml:space="preserve">Evaluate own ability to support </w:t>
            </w:r>
            <w:r w:rsidRPr="00D47001">
              <w:rPr>
                <w:lang w:eastAsia="en-GB"/>
              </w:rPr>
              <w:t xml:space="preserve">a culture of innovation and </w:t>
            </w:r>
            <w:proofErr w:type="gramStart"/>
            <w:r w:rsidRPr="00D47001">
              <w:rPr>
                <w:lang w:eastAsia="en-GB"/>
              </w:rPr>
              <w:t>diversity</w:t>
            </w:r>
            <w:proofErr w:type="gramEnd"/>
            <w:r w:rsidRPr="00D47001">
              <w:rPr>
                <w:lang w:eastAsia="en-GB"/>
              </w:rPr>
              <w:t xml:space="preserve"> </w:t>
            </w:r>
          </w:p>
          <w:p w14:paraId="62E8D94E" w14:textId="19E583E4" w:rsidR="00413F6A" w:rsidRPr="00413F6A" w:rsidRDefault="00413F6A" w:rsidP="00413F6A">
            <w:pPr>
              <w:pStyle w:val="NormalILM"/>
              <w:rPr>
                <w:lang w:eastAsia="ja-JP"/>
              </w:rPr>
            </w:pPr>
          </w:p>
          <w:p w14:paraId="150193A7" w14:textId="77777777" w:rsidR="00413F6A" w:rsidRPr="00413F6A" w:rsidRDefault="00413F6A" w:rsidP="00413F6A">
            <w:pPr>
              <w:pStyle w:val="NormalILM"/>
              <w:rPr>
                <w:lang w:eastAsia="ja-JP"/>
              </w:rPr>
            </w:pPr>
          </w:p>
          <w:p w14:paraId="5A106B1B" w14:textId="284F3549" w:rsidR="006B0D0B" w:rsidRPr="00682542" w:rsidRDefault="00D554C6" w:rsidP="006B0D0B">
            <w:pPr>
              <w:spacing w:before="100" w:beforeAutospacing="1" w:after="100" w:afterAutospacing="1"/>
              <w:textAlignment w:val="baseline"/>
              <w:rPr>
                <w:rFonts w:ascii="Arial" w:hAnsi="Arial" w:cs="Arial"/>
                <w:color w:val="0070C0"/>
                <w:sz w:val="20"/>
                <w:szCs w:val="20"/>
                <w:lang w:val="en-US"/>
              </w:rPr>
            </w:pPr>
            <w:r w:rsidRPr="00682542">
              <w:rPr>
                <w:rFonts w:ascii="Arial" w:hAnsi="Arial" w:cs="Arial"/>
                <w:color w:val="0070C0"/>
                <w:sz w:val="20"/>
                <w:szCs w:val="20"/>
                <w:lang w:val="en-US"/>
              </w:rPr>
              <w:t>(</w:t>
            </w:r>
            <w:r w:rsidR="006B0D0B" w:rsidRPr="00682542">
              <w:rPr>
                <w:rFonts w:ascii="Arial" w:hAnsi="Arial" w:cs="Arial"/>
                <w:color w:val="0070C0"/>
                <w:sz w:val="20"/>
                <w:szCs w:val="20"/>
                <w:lang w:val="en-US"/>
              </w:rPr>
              <w:t xml:space="preserve">S9.3 Build rapport and trust, develop </w:t>
            </w:r>
            <w:proofErr w:type="gramStart"/>
            <w:r w:rsidR="006B0D0B" w:rsidRPr="00682542">
              <w:rPr>
                <w:rFonts w:ascii="Arial" w:hAnsi="Arial" w:cs="Arial"/>
                <w:color w:val="0070C0"/>
                <w:sz w:val="20"/>
                <w:szCs w:val="20"/>
                <w:lang w:val="en-US"/>
              </w:rPr>
              <w:t>networks</w:t>
            </w:r>
            <w:proofErr w:type="gramEnd"/>
            <w:r w:rsidR="006B0D0B" w:rsidRPr="00682542">
              <w:rPr>
                <w:rFonts w:ascii="Arial" w:hAnsi="Arial" w:cs="Arial"/>
                <w:color w:val="0070C0"/>
                <w:sz w:val="20"/>
                <w:szCs w:val="20"/>
                <w:lang w:val="en-US"/>
              </w:rPr>
              <w:t xml:space="preserve"> and maintain relationships with people from a range of</w:t>
            </w:r>
            <w:r w:rsidRPr="00682542">
              <w:rPr>
                <w:rFonts w:ascii="Arial" w:hAnsi="Arial" w:cs="Arial"/>
                <w:color w:val="0070C0"/>
                <w:sz w:val="20"/>
                <w:szCs w:val="20"/>
                <w:lang w:val="en-US"/>
              </w:rPr>
              <w:t xml:space="preserve"> </w:t>
            </w:r>
            <w:r w:rsidR="006B0D0B" w:rsidRPr="00682542">
              <w:rPr>
                <w:rFonts w:ascii="Arial" w:hAnsi="Arial" w:cs="Arial"/>
                <w:color w:val="0070C0"/>
                <w:sz w:val="20"/>
                <w:szCs w:val="20"/>
                <w:lang w:val="en-US"/>
              </w:rPr>
              <w:t>cultures, backgrounds and levels</w:t>
            </w:r>
            <w:r w:rsidRPr="00682542">
              <w:rPr>
                <w:rFonts w:ascii="Arial" w:hAnsi="Arial" w:cs="Arial"/>
                <w:color w:val="0070C0"/>
                <w:sz w:val="20"/>
                <w:szCs w:val="20"/>
                <w:lang w:val="en-US"/>
              </w:rPr>
              <w:t>)</w:t>
            </w:r>
          </w:p>
          <w:p w14:paraId="42E9E2B2" w14:textId="13EA3EC0" w:rsidR="006B0D0B" w:rsidRPr="00682542" w:rsidRDefault="008B72B8" w:rsidP="006B0D0B">
            <w:pPr>
              <w:spacing w:before="100" w:beforeAutospacing="1" w:after="100" w:afterAutospacing="1"/>
              <w:textAlignment w:val="baseline"/>
              <w:rPr>
                <w:rFonts w:ascii="Arial" w:hAnsi="Arial" w:cs="Arial"/>
                <w:color w:val="0070C0"/>
                <w:sz w:val="20"/>
                <w:szCs w:val="20"/>
                <w:lang w:val="en-US"/>
              </w:rPr>
            </w:pPr>
            <w:r w:rsidRPr="00682542">
              <w:rPr>
                <w:rFonts w:ascii="Arial" w:hAnsi="Arial" w:cs="Arial"/>
                <w:color w:val="0070C0"/>
                <w:sz w:val="20"/>
                <w:szCs w:val="20"/>
                <w:lang w:val="en-US"/>
              </w:rPr>
              <w:lastRenderedPageBreak/>
              <w:t>(</w:t>
            </w:r>
            <w:proofErr w:type="spellStart"/>
            <w:r w:rsidRPr="00682542">
              <w:rPr>
                <w:rFonts w:ascii="Arial" w:hAnsi="Arial" w:cs="Arial"/>
                <w:color w:val="0070C0"/>
                <w:sz w:val="20"/>
                <w:szCs w:val="20"/>
                <w:lang w:val="en-US"/>
              </w:rPr>
              <w:t>Behaviours</w:t>
            </w:r>
            <w:proofErr w:type="spellEnd"/>
            <w:r w:rsidRPr="00682542">
              <w:rPr>
                <w:rFonts w:ascii="Arial" w:hAnsi="Arial" w:cs="Arial"/>
                <w:color w:val="0070C0"/>
                <w:sz w:val="20"/>
                <w:szCs w:val="20"/>
                <w:lang w:val="en-US"/>
              </w:rPr>
              <w:t>:</w:t>
            </w:r>
            <w:r w:rsidR="006B0D0B" w:rsidRPr="00682542">
              <w:rPr>
                <w:rFonts w:ascii="Arial" w:hAnsi="Arial" w:cs="Arial"/>
                <w:color w:val="0070C0"/>
                <w:sz w:val="20"/>
                <w:szCs w:val="20"/>
                <w:lang w:val="en-US"/>
              </w:rPr>
              <w:t xml:space="preserve"> Inclusive</w:t>
            </w:r>
            <w:r w:rsidRPr="00682542">
              <w:rPr>
                <w:rFonts w:ascii="Arial" w:hAnsi="Arial" w:cs="Arial"/>
                <w:color w:val="0070C0"/>
                <w:sz w:val="20"/>
                <w:szCs w:val="20"/>
                <w:lang w:val="en-US"/>
              </w:rPr>
              <w:t>)</w:t>
            </w:r>
            <w:r w:rsidR="006B0D0B" w:rsidRPr="00682542">
              <w:rPr>
                <w:rFonts w:ascii="Arial" w:hAnsi="Arial" w:cs="Arial"/>
                <w:color w:val="0070C0"/>
                <w:sz w:val="20"/>
                <w:szCs w:val="20"/>
                <w:lang w:val="en-US"/>
              </w:rPr>
              <w:t xml:space="preserve"> </w:t>
            </w:r>
          </w:p>
          <w:p w14:paraId="759F029D" w14:textId="77777777" w:rsidR="00E33E42" w:rsidRPr="00E33E42" w:rsidRDefault="006B0D0B" w:rsidP="0040052F">
            <w:pPr>
              <w:pStyle w:val="Bullet1"/>
              <w:numPr>
                <w:ilvl w:val="0"/>
                <w:numId w:val="48"/>
              </w:numPr>
            </w:pPr>
            <w:r w:rsidRPr="00682542">
              <w:rPr>
                <w:color w:val="0070C0"/>
                <w:sz w:val="20"/>
                <w:szCs w:val="20"/>
                <w:lang w:val="en-US"/>
              </w:rPr>
              <w:t>Seeks the views of others and values diversity internally and externally.</w:t>
            </w:r>
          </w:p>
          <w:p w14:paraId="0F60CD1D" w14:textId="6DC33A43" w:rsidR="006B0D0B" w:rsidRPr="00E33E42" w:rsidRDefault="006B0D0B" w:rsidP="00E33E42">
            <w:pPr>
              <w:pStyle w:val="Bullet1"/>
              <w:ind w:left="720"/>
            </w:pPr>
            <w:r w:rsidRPr="00E33E42">
              <w:rPr>
                <w:lang w:eastAsia="en-GB"/>
              </w:rPr>
              <w:t> </w:t>
            </w:r>
          </w:p>
        </w:tc>
        <w:tc>
          <w:tcPr>
            <w:tcW w:w="7513" w:type="dxa"/>
            <w:shd w:val="clear" w:color="auto" w:fill="FDE9D9"/>
          </w:tcPr>
          <w:p w14:paraId="623575C0" w14:textId="77777777" w:rsidR="006B0D0B" w:rsidRPr="00D47001" w:rsidRDefault="006B0D0B" w:rsidP="006B0D0B">
            <w:pPr>
              <w:spacing w:after="0"/>
              <w:textAlignment w:val="baseline"/>
              <w:rPr>
                <w:rFonts w:ascii="Arial" w:hAnsi="Arial" w:cs="Arial"/>
                <w:lang w:eastAsia="en-GB"/>
              </w:rPr>
            </w:pPr>
            <w:r w:rsidRPr="00D47001">
              <w:rPr>
                <w:rFonts w:ascii="Arial" w:hAnsi="Arial" w:cs="Arial"/>
                <w:lang w:eastAsia="en-GB"/>
              </w:rPr>
              <w:lastRenderedPageBreak/>
              <w:t>Cultures o</w:t>
            </w:r>
            <w:r>
              <w:rPr>
                <w:rFonts w:ascii="Arial" w:hAnsi="Arial" w:cs="Arial"/>
                <w:lang w:eastAsia="en-GB"/>
              </w:rPr>
              <w:t>f</w:t>
            </w:r>
            <w:r w:rsidRPr="00D47001">
              <w:rPr>
                <w:rFonts w:ascii="Arial" w:hAnsi="Arial" w:cs="Arial"/>
                <w:lang w:eastAsia="en-GB"/>
              </w:rPr>
              <w:t xml:space="preserve"> innovation </w:t>
            </w:r>
            <w:r>
              <w:rPr>
                <w:rFonts w:ascii="Arial" w:hAnsi="Arial" w:cs="Arial"/>
                <w:lang w:eastAsia="en-GB"/>
              </w:rPr>
              <w:t>eg:</w:t>
            </w:r>
            <w:r w:rsidRPr="00D47001">
              <w:rPr>
                <w:rFonts w:ascii="Arial" w:hAnsi="Arial" w:cs="Arial"/>
                <w:lang w:eastAsia="en-GB"/>
              </w:rPr>
              <w:t xml:space="preserve"> </w:t>
            </w:r>
          </w:p>
          <w:p w14:paraId="37F3345F" w14:textId="77777777" w:rsidR="006B0D0B" w:rsidRPr="00D47001"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 xml:space="preserve">acceptance and control of risk-taking </w:t>
            </w:r>
          </w:p>
          <w:p w14:paraId="082CF064" w14:textId="77777777" w:rsidR="006B0D0B" w:rsidRPr="0023086E"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creative cultures</w:t>
            </w:r>
          </w:p>
          <w:p w14:paraId="3F0ED191" w14:textId="77777777" w:rsidR="006B0D0B" w:rsidRPr="00D47001" w:rsidRDefault="006B0D0B" w:rsidP="0040052F">
            <w:pPr>
              <w:pStyle w:val="ListParagraph"/>
              <w:numPr>
                <w:ilvl w:val="0"/>
                <w:numId w:val="95"/>
              </w:numPr>
              <w:spacing w:before="0" w:after="0"/>
              <w:contextualSpacing/>
              <w:textAlignment w:val="baseline"/>
              <w:rPr>
                <w:rFonts w:ascii="Arial" w:hAnsi="Arial" w:cs="Arial"/>
                <w:lang w:eastAsia="en-GB"/>
              </w:rPr>
            </w:pPr>
            <w:r w:rsidRPr="004F6C0B">
              <w:rPr>
                <w:rFonts w:ascii="Arial" w:hAnsi="Arial" w:cs="Arial"/>
                <w:lang w:eastAsia="en-GB"/>
              </w:rPr>
              <w:t>acceptance of failure</w:t>
            </w:r>
          </w:p>
          <w:p w14:paraId="5C770419" w14:textId="77777777" w:rsidR="006B0D0B" w:rsidRPr="00D47001" w:rsidRDefault="006B0D0B" w:rsidP="006B0D0B">
            <w:pPr>
              <w:pStyle w:val="ListParagraph"/>
              <w:spacing w:after="0"/>
              <w:ind w:left="780"/>
              <w:textAlignment w:val="baseline"/>
              <w:rPr>
                <w:rFonts w:ascii="Arial" w:hAnsi="Arial" w:cs="Arial"/>
                <w:lang w:eastAsia="en-GB"/>
              </w:rPr>
            </w:pPr>
          </w:p>
          <w:p w14:paraId="5CE50FEB" w14:textId="77777777" w:rsidR="006B0D0B" w:rsidRPr="00D47001" w:rsidRDefault="006B0D0B" w:rsidP="006B0D0B">
            <w:pPr>
              <w:spacing w:after="0"/>
              <w:textAlignment w:val="baseline"/>
              <w:rPr>
                <w:rFonts w:ascii="Arial" w:hAnsi="Arial" w:cs="Arial"/>
                <w:lang w:eastAsia="en-GB"/>
              </w:rPr>
            </w:pPr>
            <w:r>
              <w:rPr>
                <w:rFonts w:ascii="Arial" w:hAnsi="Arial" w:cs="Arial"/>
                <w:lang w:eastAsia="en-GB"/>
              </w:rPr>
              <w:t>Culture of d</w:t>
            </w:r>
            <w:r w:rsidRPr="00D47001">
              <w:rPr>
                <w:rFonts w:ascii="Arial" w:hAnsi="Arial" w:cs="Arial"/>
                <w:lang w:eastAsia="en-GB"/>
              </w:rPr>
              <w:t xml:space="preserve">iversity </w:t>
            </w:r>
            <w:r>
              <w:rPr>
                <w:rFonts w:ascii="Arial" w:hAnsi="Arial" w:cs="Arial"/>
                <w:lang w:eastAsia="en-GB"/>
              </w:rPr>
              <w:t>eg:</w:t>
            </w:r>
          </w:p>
          <w:p w14:paraId="5AA0863B" w14:textId="77777777" w:rsidR="006B0D0B" w:rsidRPr="00D47001" w:rsidRDefault="006B0D0B" w:rsidP="0040052F">
            <w:pPr>
              <w:pStyle w:val="ListParagraph"/>
              <w:numPr>
                <w:ilvl w:val="0"/>
                <w:numId w:val="95"/>
              </w:numPr>
              <w:spacing w:before="0" w:after="100" w:afterAutospacing="1"/>
              <w:contextualSpacing/>
              <w:textAlignment w:val="baseline"/>
              <w:rPr>
                <w:rFonts w:ascii="Arial" w:hAnsi="Arial" w:cs="Arial"/>
                <w:lang w:eastAsia="en-GB"/>
              </w:rPr>
            </w:pPr>
            <w:r w:rsidRPr="004F6C0B">
              <w:rPr>
                <w:rFonts w:ascii="Arial" w:hAnsi="Arial" w:cs="Arial"/>
                <w:lang w:eastAsia="en-GB"/>
              </w:rPr>
              <w:t xml:space="preserve">legal requirements to support a diverse </w:t>
            </w:r>
            <w:proofErr w:type="gramStart"/>
            <w:r w:rsidRPr="004F6C0B">
              <w:rPr>
                <w:rFonts w:ascii="Arial" w:hAnsi="Arial" w:cs="Arial"/>
                <w:lang w:eastAsia="en-GB"/>
              </w:rPr>
              <w:t>workplace</w:t>
            </w:r>
            <w:proofErr w:type="gramEnd"/>
            <w:r w:rsidRPr="004F6C0B">
              <w:rPr>
                <w:rFonts w:ascii="Arial" w:hAnsi="Arial" w:cs="Arial"/>
                <w:lang w:eastAsia="en-GB"/>
              </w:rPr>
              <w:t xml:space="preserve"> </w:t>
            </w:r>
          </w:p>
          <w:p w14:paraId="5B4A79CC" w14:textId="77777777" w:rsidR="006B0D0B" w:rsidRPr="00D47001" w:rsidRDefault="006B0D0B" w:rsidP="0040052F">
            <w:pPr>
              <w:pStyle w:val="ListParagraph"/>
              <w:numPr>
                <w:ilvl w:val="0"/>
                <w:numId w:val="95"/>
              </w:numPr>
              <w:spacing w:before="100" w:beforeAutospacing="1" w:after="100" w:afterAutospacing="1"/>
              <w:contextualSpacing/>
              <w:textAlignment w:val="baseline"/>
              <w:rPr>
                <w:rFonts w:ascii="Arial" w:hAnsi="Arial" w:cs="Arial"/>
                <w:lang w:eastAsia="en-GB"/>
              </w:rPr>
            </w:pPr>
            <w:r w:rsidRPr="004F6C0B">
              <w:rPr>
                <w:rFonts w:ascii="Arial" w:hAnsi="Arial" w:cs="Arial"/>
                <w:lang w:eastAsia="en-GB"/>
              </w:rPr>
              <w:t xml:space="preserve">the positive outcomes of a diverse workplace </w:t>
            </w:r>
          </w:p>
          <w:p w14:paraId="532F6452" w14:textId="77777777" w:rsidR="006B0D0B" w:rsidRPr="00D47001" w:rsidRDefault="006B0D0B" w:rsidP="0040052F">
            <w:pPr>
              <w:pStyle w:val="ListParagraph"/>
              <w:numPr>
                <w:ilvl w:val="0"/>
                <w:numId w:val="95"/>
              </w:numPr>
              <w:spacing w:before="100" w:beforeAutospacing="1" w:after="100" w:afterAutospacing="1"/>
              <w:contextualSpacing/>
              <w:textAlignment w:val="baseline"/>
              <w:rPr>
                <w:rFonts w:ascii="Arial" w:hAnsi="Arial" w:cs="Arial"/>
                <w:lang w:eastAsia="en-GB"/>
              </w:rPr>
            </w:pPr>
            <w:r w:rsidRPr="004F6C0B">
              <w:rPr>
                <w:rFonts w:ascii="Arial" w:hAnsi="Arial" w:cs="Arial"/>
                <w:lang w:eastAsia="en-GB"/>
              </w:rPr>
              <w:t xml:space="preserve">definitions of diverse workplaces </w:t>
            </w:r>
          </w:p>
          <w:p w14:paraId="0FA99CEB" w14:textId="1748AFC0" w:rsidR="006B0D0B" w:rsidRDefault="006B0D0B" w:rsidP="006B0D0B">
            <w:pPr>
              <w:spacing w:before="100" w:beforeAutospacing="1" w:after="100" w:afterAutospacing="1"/>
              <w:textAlignment w:val="baseline"/>
              <w:rPr>
                <w:rFonts w:ascii="Arial" w:hAnsi="Arial" w:cs="Arial"/>
                <w:lang w:eastAsia="en-GB"/>
              </w:rPr>
            </w:pPr>
            <w:r w:rsidRPr="00FC374D">
              <w:rPr>
                <w:rFonts w:ascii="Arial" w:hAnsi="Arial" w:cs="Arial"/>
                <w:lang w:eastAsia="en-GB"/>
              </w:rPr>
              <w:t> </w:t>
            </w:r>
          </w:p>
        </w:tc>
        <w:tc>
          <w:tcPr>
            <w:tcW w:w="3113" w:type="dxa"/>
          </w:tcPr>
          <w:p w14:paraId="5A8B1178" w14:textId="0DF10A4F" w:rsidR="006B0D0B" w:rsidRPr="0023086E" w:rsidRDefault="006B0D0B" w:rsidP="006B0D0B">
            <w:pPr>
              <w:spacing w:before="100" w:beforeAutospacing="1" w:after="100" w:afterAutospacing="1"/>
              <w:textAlignment w:val="baseline"/>
              <w:rPr>
                <w:rFonts w:ascii="Arial" w:hAnsi="Arial" w:cs="Arial"/>
                <w:lang w:eastAsia="en-GB"/>
              </w:rPr>
            </w:pPr>
            <w:r w:rsidRPr="00FE6ED4">
              <w:rPr>
                <w:rFonts w:ascii="Arial" w:hAnsi="Arial" w:cs="Arial"/>
                <w:lang w:eastAsia="en-GB"/>
              </w:rPr>
              <w:t>The learner must</w:t>
            </w:r>
            <w:r>
              <w:rPr>
                <w:rFonts w:ascii="Arial" w:hAnsi="Arial" w:cs="Arial"/>
                <w:lang w:eastAsia="en-GB"/>
              </w:rPr>
              <w:t xml:space="preserve"> evaluate their own ability to support a culture </w:t>
            </w:r>
            <w:r w:rsidRPr="00FE6ED4">
              <w:rPr>
                <w:rFonts w:ascii="Arial" w:hAnsi="Arial" w:cs="Arial"/>
                <w:lang w:eastAsia="en-GB"/>
              </w:rPr>
              <w:t xml:space="preserve">of innovation </w:t>
            </w:r>
            <w:r w:rsidRPr="00FE6ED4">
              <w:rPr>
                <w:rFonts w:ascii="Arial" w:hAnsi="Arial" w:cs="Arial"/>
                <w:b/>
                <w:bCs/>
                <w:lang w:eastAsia="en-GB"/>
              </w:rPr>
              <w:t>and</w:t>
            </w:r>
            <w:r w:rsidRPr="00FE6ED4">
              <w:rPr>
                <w:rFonts w:ascii="Arial" w:hAnsi="Arial" w:cs="Arial"/>
                <w:lang w:eastAsia="en-GB"/>
              </w:rPr>
              <w:t xml:space="preserve"> diversity</w:t>
            </w:r>
            <w:r w:rsidR="00676ECE">
              <w:rPr>
                <w:rFonts w:ascii="Arial" w:hAnsi="Arial" w:cs="Arial"/>
                <w:lang w:eastAsia="en-GB"/>
              </w:rPr>
              <w:t>.</w:t>
            </w:r>
          </w:p>
          <w:p w14:paraId="78F58C81" w14:textId="242A15B1" w:rsidR="006B0D0B" w:rsidRPr="00494CE6" w:rsidRDefault="006B0D0B" w:rsidP="006B0D0B">
            <w:pPr>
              <w:spacing w:before="100" w:beforeAutospacing="1" w:after="100" w:afterAutospacing="1"/>
              <w:textAlignment w:val="baseline"/>
              <w:rPr>
                <w:rFonts w:ascii="Arial" w:hAnsi="Arial" w:cs="Arial"/>
                <w:lang w:eastAsia="en-GB"/>
              </w:rPr>
            </w:pPr>
            <w:r w:rsidRPr="00FE6ED4">
              <w:rPr>
                <w:rFonts w:ascii="Arial" w:hAnsi="Arial" w:cs="Arial"/>
                <w:lang w:eastAsia="en-GB"/>
              </w:rPr>
              <w:t> </w:t>
            </w:r>
          </w:p>
        </w:tc>
      </w:tr>
    </w:tbl>
    <w:p w14:paraId="1176F02A" w14:textId="77777777" w:rsidR="00913968" w:rsidRPr="00913968" w:rsidRDefault="00913968" w:rsidP="00913968">
      <w:pPr>
        <w:pStyle w:val="NormalILM"/>
        <w:rPr>
          <w:rFonts w:eastAsia="Calibri"/>
        </w:rPr>
      </w:pPr>
    </w:p>
    <w:p w14:paraId="1BB1993B" w14:textId="0699CF0B" w:rsidR="00AF1672" w:rsidRPr="00A41145" w:rsidRDefault="00AF1672" w:rsidP="00A41145">
      <w:pPr>
        <w:pStyle w:val="ACheading"/>
        <w:rPr>
          <w:rFonts w:eastAsia="Calibri"/>
        </w:rPr>
      </w:pPr>
      <w:r w:rsidRPr="00A41145">
        <w:rPr>
          <w:rFonts w:eastAsia="Calibri"/>
        </w:rPr>
        <w:t>Guidance for Delivery</w:t>
      </w:r>
    </w:p>
    <w:p w14:paraId="59C2C38B" w14:textId="0EB42D98" w:rsidR="00913968" w:rsidRPr="00913968" w:rsidRDefault="006B0D0B" w:rsidP="00913968">
      <w:pPr>
        <w:pStyle w:val="NormalILM"/>
        <w:rPr>
          <w:rFonts w:eastAsia="Calibri"/>
        </w:rPr>
      </w:pPr>
      <w:r w:rsidRPr="00494CE6">
        <w:rPr>
          <w:lang w:eastAsia="en-GB"/>
        </w:rPr>
        <w:t>Delivery could be throug</w:t>
      </w:r>
      <w:r>
        <w:rPr>
          <w:lang w:eastAsia="en-GB"/>
        </w:rPr>
        <w:t>h tutor-led learning, case studies, examples of good/best practice, own learning to support reflective practice and understanding of underlying behaviours.</w:t>
      </w:r>
    </w:p>
    <w:p w14:paraId="69543387" w14:textId="6CD2F5F0" w:rsidR="00AF1672" w:rsidRPr="00C46DCD" w:rsidRDefault="00AF1672" w:rsidP="00AF1672">
      <w:pPr>
        <w:pStyle w:val="ACheading"/>
        <w:rPr>
          <w:rFonts w:eastAsia="Calibri"/>
        </w:rPr>
      </w:pPr>
      <w:r w:rsidRPr="00C46DCD">
        <w:rPr>
          <w:rFonts w:eastAsia="Calibri"/>
        </w:rPr>
        <w:t>Suggested Evidence</w:t>
      </w:r>
    </w:p>
    <w:p w14:paraId="5401AA2D" w14:textId="197F6A2D" w:rsidR="006B0D0B" w:rsidRPr="00494CE6" w:rsidRDefault="006B0D0B" w:rsidP="008B72B8">
      <w:pPr>
        <w:pStyle w:val="Bullet1"/>
        <w:rPr>
          <w:rFonts w:ascii="Times New Roman" w:hAnsi="Times New Roman" w:cs="Times New Roman"/>
          <w:sz w:val="24"/>
          <w:lang w:eastAsia="en-GB"/>
        </w:rPr>
      </w:pPr>
      <w:r w:rsidRPr="00494CE6">
        <w:rPr>
          <w:lang w:eastAsia="en-GB"/>
        </w:rPr>
        <w:t>Work product which could be used as evidence for this unit</w:t>
      </w:r>
      <w:r w:rsidRPr="008B72B8">
        <w:rPr>
          <w:rFonts w:eastAsia="Calibri"/>
        </w:rPr>
        <w:t>:</w:t>
      </w:r>
    </w:p>
    <w:p w14:paraId="5EEA632D" w14:textId="529AB21B" w:rsidR="006B0D0B" w:rsidRPr="00D47001" w:rsidRDefault="008B72B8" w:rsidP="0040052F">
      <w:pPr>
        <w:pStyle w:val="Bullet1"/>
        <w:numPr>
          <w:ilvl w:val="0"/>
          <w:numId w:val="162"/>
        </w:numPr>
      </w:pPr>
      <w:r w:rsidRPr="00D47001">
        <w:t xml:space="preserve">evidence of personal storytelling/personal branding </w:t>
      </w:r>
    </w:p>
    <w:p w14:paraId="60EBA597" w14:textId="42AA5728" w:rsidR="006B0D0B" w:rsidRPr="00D47001" w:rsidRDefault="008B72B8" w:rsidP="0040052F">
      <w:pPr>
        <w:pStyle w:val="Bullet1"/>
        <w:numPr>
          <w:ilvl w:val="0"/>
          <w:numId w:val="162"/>
        </w:numPr>
      </w:pPr>
      <w:r w:rsidRPr="00D47001">
        <w:t xml:space="preserve">evidence of leadership ability including leading activities and strategic teams, communication of values and ideas and engagement activities </w:t>
      </w:r>
    </w:p>
    <w:p w14:paraId="4B3C6F71" w14:textId="2C9AC49B" w:rsidR="006B0D0B" w:rsidRPr="00D47001" w:rsidRDefault="008B72B8" w:rsidP="0040052F">
      <w:pPr>
        <w:pStyle w:val="Bullet1"/>
        <w:numPr>
          <w:ilvl w:val="0"/>
          <w:numId w:val="162"/>
        </w:numPr>
      </w:pPr>
      <w:r w:rsidRPr="00D47001">
        <w:t xml:space="preserve">culture reviews, such as culture-web activities </w:t>
      </w:r>
    </w:p>
    <w:p w14:paraId="688C16DE" w14:textId="5252DA08" w:rsidR="006B0D0B" w:rsidRDefault="008B72B8" w:rsidP="0040052F">
      <w:pPr>
        <w:pStyle w:val="Bullet1"/>
        <w:numPr>
          <w:ilvl w:val="0"/>
          <w:numId w:val="162"/>
        </w:numPr>
      </w:pPr>
      <w:r w:rsidRPr="00D47001">
        <w:t xml:space="preserve">personal development activities to support extended theoretical learning, including identifying appropriate theories and models and their </w:t>
      </w:r>
      <w:proofErr w:type="gramStart"/>
      <w:r w:rsidRPr="00D47001">
        <w:t>application</w:t>
      </w:r>
      <w:proofErr w:type="gramEnd"/>
    </w:p>
    <w:p w14:paraId="6156342A" w14:textId="73253922" w:rsidR="006B0D0B" w:rsidRDefault="008B72B8" w:rsidP="0040052F">
      <w:pPr>
        <w:pStyle w:val="Bullet1"/>
        <w:numPr>
          <w:ilvl w:val="0"/>
          <w:numId w:val="162"/>
        </w:numPr>
      </w:pPr>
      <w:r>
        <w:t xml:space="preserve">SWOT, </w:t>
      </w:r>
      <w:r w:rsidR="007D2883">
        <w:t>PESTEL</w:t>
      </w:r>
      <w:r>
        <w:t xml:space="preserve"> analysis</w:t>
      </w:r>
    </w:p>
    <w:p w14:paraId="431C1037" w14:textId="6C3DDEEE" w:rsidR="006B0D0B" w:rsidRDefault="008B72B8" w:rsidP="0040052F">
      <w:pPr>
        <w:pStyle w:val="Bullet1"/>
        <w:numPr>
          <w:ilvl w:val="0"/>
          <w:numId w:val="162"/>
        </w:numPr>
      </w:pPr>
      <w:r>
        <w:t>work polic</w:t>
      </w:r>
      <w:r w:rsidR="00490142">
        <w:t>i</w:t>
      </w:r>
      <w:r>
        <w:t>es and procedures</w:t>
      </w:r>
    </w:p>
    <w:p w14:paraId="5C72B99A" w14:textId="54713F3B" w:rsidR="00F11787" w:rsidRPr="006B0D0B" w:rsidRDefault="008B72B8" w:rsidP="0040052F">
      <w:pPr>
        <w:pStyle w:val="Bullet1"/>
        <w:numPr>
          <w:ilvl w:val="0"/>
          <w:numId w:val="162"/>
        </w:numPr>
      </w:pPr>
      <w:r w:rsidRPr="006B0D0B">
        <w:t>feedback on current practice</w:t>
      </w:r>
    </w:p>
    <w:p w14:paraId="4FAD2ED2" w14:textId="77777777" w:rsidR="008B72B8" w:rsidRDefault="008B72B8" w:rsidP="00F11787">
      <w:pPr>
        <w:pStyle w:val="Bullet1"/>
        <w:ind w:left="360"/>
      </w:pPr>
    </w:p>
    <w:p w14:paraId="75B782EB" w14:textId="5F5EB75C" w:rsidR="00842D62" w:rsidRDefault="00842D62" w:rsidP="00F11787">
      <w:pPr>
        <w:pStyle w:val="Bullet1"/>
        <w:ind w:left="360"/>
      </w:pPr>
      <w:r>
        <w:br w:type="page"/>
      </w:r>
    </w:p>
    <w:p w14:paraId="3452A150" w14:textId="538E4F08" w:rsidR="00842D62" w:rsidRDefault="00903C28" w:rsidP="00C04863">
      <w:pPr>
        <w:pStyle w:val="Unittitle"/>
      </w:pPr>
      <w:bookmarkStart w:id="128" w:name="_Toc145062274"/>
      <w:r>
        <w:lastRenderedPageBreak/>
        <w:t xml:space="preserve">Unit </w:t>
      </w:r>
      <w:r w:rsidR="00F03E80" w:rsidRPr="000B6520">
        <w:t>604</w:t>
      </w:r>
      <w:r w:rsidR="00842D62" w:rsidRPr="000B6520">
        <w:tab/>
      </w:r>
      <w:r w:rsidR="00F03E80" w:rsidRPr="000B6520">
        <w:rPr>
          <w:lang w:eastAsia="en-GB"/>
        </w:rPr>
        <w:t>Delivering</w:t>
      </w:r>
      <w:r w:rsidR="00F03E80" w:rsidRPr="000A541B">
        <w:rPr>
          <w:lang w:eastAsia="en-GB"/>
        </w:rPr>
        <w:t xml:space="preserve"> </w:t>
      </w:r>
      <w:r w:rsidR="00E52327">
        <w:rPr>
          <w:lang w:eastAsia="en-GB"/>
        </w:rPr>
        <w:t>O</w:t>
      </w:r>
      <w:r w:rsidR="00F03E80" w:rsidRPr="000A541B">
        <w:rPr>
          <w:lang w:eastAsia="en-GB"/>
        </w:rPr>
        <w:t xml:space="preserve">utcomes </w:t>
      </w:r>
      <w:r w:rsidR="00E52327">
        <w:rPr>
          <w:lang w:eastAsia="en-GB"/>
        </w:rPr>
        <w:t>T</w:t>
      </w:r>
      <w:r w:rsidR="00F03E80" w:rsidRPr="000A541B">
        <w:rPr>
          <w:lang w:eastAsia="en-GB"/>
        </w:rPr>
        <w:t xml:space="preserve">hrough </w:t>
      </w:r>
      <w:r w:rsidR="00E52327">
        <w:rPr>
          <w:lang w:eastAsia="en-GB"/>
        </w:rPr>
        <w:t>P</w:t>
      </w:r>
      <w:r w:rsidR="00F03E80" w:rsidRPr="000A541B">
        <w:rPr>
          <w:lang w:eastAsia="en-GB"/>
        </w:rPr>
        <w:t>eople</w:t>
      </w:r>
      <w:bookmarkEnd w:id="128"/>
    </w:p>
    <w:tbl>
      <w:tblPr>
        <w:tblW w:w="14204" w:type="dxa"/>
        <w:tblInd w:w="108" w:type="dxa"/>
        <w:tblLook w:val="01E0" w:firstRow="1" w:lastRow="1" w:firstColumn="1" w:lastColumn="1" w:noHBand="0" w:noVBand="0"/>
      </w:tblPr>
      <w:tblGrid>
        <w:gridCol w:w="4849"/>
        <w:gridCol w:w="9355"/>
      </w:tblGrid>
      <w:tr w:rsidR="00842D62" w:rsidRPr="00643F12" w14:paraId="121E135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781C531" w14:textId="77777777" w:rsidR="00842D62" w:rsidRPr="00643F12" w:rsidRDefault="00842D62"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4876D6DF" w14:textId="45ADF168" w:rsidR="00842D62" w:rsidRPr="00B80CBE" w:rsidRDefault="007A064B" w:rsidP="00B80CBE">
            <w:pPr>
              <w:pStyle w:val="NormalILM"/>
            </w:pPr>
            <w:r>
              <w:t>6</w:t>
            </w:r>
          </w:p>
        </w:tc>
      </w:tr>
      <w:tr w:rsidR="00842D62" w:rsidRPr="00643F12" w14:paraId="0A40867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6D89A6B" w14:textId="77777777" w:rsidR="00842D62" w:rsidRPr="00643F12" w:rsidRDefault="00842D62"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A8BBFB" w14:textId="61F1406D" w:rsidR="00842D62" w:rsidRPr="00B80CBE" w:rsidRDefault="00812018" w:rsidP="00B80CBE">
            <w:pPr>
              <w:pStyle w:val="NormalILM"/>
            </w:pPr>
            <w:r>
              <w:t>19</w:t>
            </w:r>
          </w:p>
        </w:tc>
      </w:tr>
      <w:tr w:rsidR="007A064B" w:rsidRPr="00643F12" w14:paraId="7C6ADD7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940B43" w14:textId="1478143C" w:rsidR="007A064B" w:rsidRPr="00643F12" w:rsidRDefault="007A064B" w:rsidP="00B80CBE">
            <w:pPr>
              <w:pStyle w:val="normalbold0"/>
            </w:pPr>
            <w:r>
              <w:t>Credits</w:t>
            </w:r>
          </w:p>
        </w:tc>
        <w:tc>
          <w:tcPr>
            <w:tcW w:w="9355" w:type="dxa"/>
            <w:tcBorders>
              <w:left w:val="single" w:sz="4" w:space="0" w:color="FFFFFF" w:themeColor="background1"/>
            </w:tcBorders>
            <w:shd w:val="clear" w:color="auto" w:fill="auto"/>
          </w:tcPr>
          <w:p w14:paraId="1980C74F" w14:textId="26A8D914" w:rsidR="007A064B" w:rsidRPr="00B80CBE" w:rsidRDefault="00DA4331" w:rsidP="00B80CBE">
            <w:pPr>
              <w:pStyle w:val="NormalILM"/>
            </w:pPr>
            <w:r>
              <w:t>12</w:t>
            </w:r>
          </w:p>
        </w:tc>
      </w:tr>
      <w:tr w:rsidR="00842D62" w:rsidRPr="00643F12" w14:paraId="4C29918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8736DDA" w14:textId="77777777" w:rsidR="00842D62" w:rsidRPr="00643F12" w:rsidRDefault="00842D62"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FE3D044" w14:textId="369CA304" w:rsidR="007A064B" w:rsidRDefault="007A064B" w:rsidP="007A064B">
            <w:pPr>
              <w:pStyle w:val="NormalILM"/>
              <w:rPr>
                <w:lang w:eastAsia="en-GB"/>
              </w:rPr>
            </w:pPr>
            <w:r>
              <w:rPr>
                <w:lang w:eastAsia="en-GB"/>
              </w:rPr>
              <w:t xml:space="preserve">The learner will explore the principles of workforce planning used to support strategic team development. They will also reflect on their role in terms of </w:t>
            </w:r>
            <w:r w:rsidRPr="00EA4CFA">
              <w:rPr>
                <w:lang w:eastAsia="en-GB"/>
              </w:rPr>
              <w:t>recruitment and retention of people</w:t>
            </w:r>
            <w:r>
              <w:rPr>
                <w:lang w:eastAsia="en-GB"/>
              </w:rPr>
              <w:t xml:space="preserve">, allowing the learner to put into practice the </w:t>
            </w:r>
            <w:r w:rsidRPr="00814C1D">
              <w:rPr>
                <w:lang w:eastAsia="en-GB"/>
              </w:rPr>
              <w:t xml:space="preserve">principles and models of motivation and reward </w:t>
            </w:r>
            <w:r>
              <w:rPr>
                <w:lang w:eastAsia="en-GB"/>
              </w:rPr>
              <w:t>used to</w:t>
            </w:r>
            <w:r w:rsidRPr="00814C1D">
              <w:rPr>
                <w:lang w:eastAsia="en-GB"/>
              </w:rPr>
              <w:t xml:space="preserve"> support high performing team</w:t>
            </w:r>
            <w:r>
              <w:rPr>
                <w:lang w:eastAsia="en-GB"/>
              </w:rPr>
              <w:t xml:space="preserve">s. Learners will finally explore the </w:t>
            </w:r>
            <w:r w:rsidRPr="00CB1D06">
              <w:rPr>
                <w:lang w:eastAsia="en-GB"/>
              </w:rPr>
              <w:t>principles and practices of learning and development.</w:t>
            </w:r>
          </w:p>
          <w:p w14:paraId="2F4A303E" w14:textId="442ECD21" w:rsidR="006D4DF1" w:rsidRPr="00B80CBE" w:rsidRDefault="006D4DF1" w:rsidP="007A064B">
            <w:pPr>
              <w:pStyle w:val="NormalILM"/>
            </w:pPr>
          </w:p>
        </w:tc>
      </w:tr>
      <w:tr w:rsidR="00842D62" w:rsidRPr="00643F12" w14:paraId="7638E1C9"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1C04A5E" w14:textId="77777777" w:rsidR="00842D62" w:rsidRPr="00643F12" w:rsidRDefault="00842D62" w:rsidP="00B80CBE">
            <w:pPr>
              <w:pStyle w:val="normalbold0"/>
            </w:pPr>
            <w:r>
              <w:t>Assessment Method:</w:t>
            </w:r>
          </w:p>
        </w:tc>
        <w:tc>
          <w:tcPr>
            <w:tcW w:w="9355" w:type="dxa"/>
            <w:tcBorders>
              <w:left w:val="single" w:sz="4" w:space="0" w:color="FFFFFF" w:themeColor="background1"/>
            </w:tcBorders>
            <w:shd w:val="clear" w:color="auto" w:fill="auto"/>
          </w:tcPr>
          <w:p w14:paraId="78F1FB0C" w14:textId="36CA45E2" w:rsidR="00842D62" w:rsidRPr="00B80CBE" w:rsidRDefault="0008769D" w:rsidP="00B80CBE">
            <w:pPr>
              <w:pStyle w:val="NormalILM"/>
            </w:pPr>
            <w:r>
              <w:t>Assignment</w:t>
            </w:r>
          </w:p>
        </w:tc>
      </w:tr>
      <w:tr w:rsidR="00842D62" w:rsidRPr="00C46DCD" w14:paraId="638442F6"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F3AC18B" w14:textId="77777777" w:rsidR="00842D62" w:rsidRPr="00C62A3A" w:rsidRDefault="00842D62"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385C9D0" w14:textId="528049D9" w:rsidR="007A064B" w:rsidRPr="007A064B" w:rsidRDefault="008971CE" w:rsidP="007A064B">
            <w:pPr>
              <w:rPr>
                <w:rStyle w:val="Hyperlink"/>
                <w:rFonts w:ascii="Arial" w:eastAsia="Arial" w:hAnsi="Arial" w:cs="Arial"/>
                <w:b w:val="0"/>
                <w:bCs w:val="0"/>
                <w:u w:val="single"/>
              </w:rPr>
            </w:pPr>
            <w:r>
              <w:rPr>
                <w:rFonts w:ascii="Arial" w:eastAsia="Candara" w:hAnsi="Arial" w:cs="Arial"/>
                <w:szCs w:val="22"/>
              </w:rPr>
              <w:t>Signposting</w:t>
            </w:r>
            <w:r w:rsidR="007A064B" w:rsidRPr="00E16B56">
              <w:rPr>
                <w:rFonts w:ascii="Arial" w:eastAsia="Candara" w:hAnsi="Arial" w:cs="Arial"/>
                <w:szCs w:val="22"/>
              </w:rPr>
              <w:t xml:space="preserve"> is provided to the KSBS within the</w:t>
            </w:r>
            <w:r w:rsidR="007A064B" w:rsidRPr="00B80CBE">
              <w:t xml:space="preserve"> </w:t>
            </w:r>
            <w:hyperlink r:id="rId62">
              <w:r w:rsidR="007A064B" w:rsidRPr="007A064B">
                <w:rPr>
                  <w:rStyle w:val="Hyperlink"/>
                  <w:rFonts w:ascii="Arial" w:eastAsia="Arial" w:hAnsi="Arial" w:cs="Arial"/>
                  <w:b w:val="0"/>
                  <w:bCs w:val="0"/>
                  <w:u w:val="single"/>
                </w:rPr>
                <w:t>Level 6 Chartered Manager Degree Apprenticeship (ST0272/AP03):</w:t>
              </w:r>
            </w:hyperlink>
          </w:p>
          <w:p w14:paraId="669D595C" w14:textId="4CE5BBA4" w:rsidR="00842D62" w:rsidRPr="00B80CBE" w:rsidRDefault="00B52664" w:rsidP="0040052F">
            <w:pPr>
              <w:pStyle w:val="Bullet1"/>
              <w:numPr>
                <w:ilvl w:val="0"/>
                <w:numId w:val="375"/>
              </w:numPr>
            </w:pPr>
            <w:r>
              <w:t xml:space="preserve">K1.1, K1.2, </w:t>
            </w:r>
            <w:r w:rsidR="00276598" w:rsidRPr="00B80CBE">
              <w:t>K</w:t>
            </w:r>
            <w:r>
              <w:t>7</w:t>
            </w:r>
            <w:r w:rsidR="00276598" w:rsidRPr="00B80CBE">
              <w:t>.1, K</w:t>
            </w:r>
            <w:r>
              <w:t>8</w:t>
            </w:r>
            <w:r w:rsidR="00276598" w:rsidRPr="00B80CBE">
              <w:t>.</w:t>
            </w:r>
            <w:r>
              <w:t>1, K8.2, K8.3</w:t>
            </w:r>
          </w:p>
          <w:p w14:paraId="051DE8A2" w14:textId="700CE734" w:rsidR="00276598" w:rsidRDefault="00B52664" w:rsidP="0040052F">
            <w:pPr>
              <w:pStyle w:val="Bullet1"/>
              <w:numPr>
                <w:ilvl w:val="0"/>
                <w:numId w:val="375"/>
              </w:numPr>
            </w:pPr>
            <w:r>
              <w:t>S7.4, S8.4, S10.3, S10.4</w:t>
            </w:r>
          </w:p>
          <w:p w14:paraId="3A0EADED" w14:textId="603336A3" w:rsidR="00FC2C42" w:rsidRPr="00B80CBE" w:rsidRDefault="00FC2C42" w:rsidP="0040052F">
            <w:pPr>
              <w:pStyle w:val="Bullet1"/>
              <w:numPr>
                <w:ilvl w:val="0"/>
                <w:numId w:val="375"/>
              </w:numPr>
            </w:pPr>
            <w:r>
              <w:t>Behaviours: Inclusive</w:t>
            </w:r>
          </w:p>
          <w:p w14:paraId="5584D24A" w14:textId="627F5601" w:rsidR="00271105" w:rsidRPr="00B80CBE" w:rsidRDefault="00271105" w:rsidP="00B80CBE">
            <w:pPr>
              <w:pStyle w:val="NormalILM"/>
            </w:pPr>
          </w:p>
        </w:tc>
      </w:tr>
    </w:tbl>
    <w:p w14:paraId="2C1826CF" w14:textId="77777777" w:rsidR="00613023" w:rsidRPr="00C46DCD" w:rsidRDefault="00613023" w:rsidP="00C04863">
      <w:pPr>
        <w:pStyle w:val="NormalILM"/>
      </w:pPr>
    </w:p>
    <w:p w14:paraId="5BAB1317" w14:textId="77777777" w:rsidR="00384E64" w:rsidRDefault="00613023" w:rsidP="00384E64">
      <w:pPr>
        <w:pStyle w:val="NormalILM"/>
        <w:rPr>
          <w:b/>
          <w:bCs/>
        </w:rPr>
      </w:pPr>
      <w:r w:rsidRPr="00C46DCD">
        <w:rPr>
          <w:b/>
          <w:bCs/>
        </w:rPr>
        <w:t>Learning Outcome 1</w:t>
      </w:r>
    </w:p>
    <w:p w14:paraId="61628A3F" w14:textId="4D083F08" w:rsidR="007A064B" w:rsidRDefault="007A064B" w:rsidP="00384E64">
      <w:pPr>
        <w:pStyle w:val="NormalILM"/>
        <w:rPr>
          <w:lang w:eastAsia="en-GB"/>
        </w:rPr>
      </w:pPr>
      <w:r>
        <w:rPr>
          <w:lang w:eastAsia="en-GB"/>
        </w:rPr>
        <w:t xml:space="preserve">The learner will understand own role in the planning, recruitment, retention and wellbeing of </w:t>
      </w:r>
      <w:proofErr w:type="gramStart"/>
      <w:r>
        <w:rPr>
          <w:lang w:eastAsia="en-GB"/>
        </w:rPr>
        <w:t>people</w:t>
      </w:r>
      <w:proofErr w:type="gramEnd"/>
    </w:p>
    <w:p w14:paraId="50670267" w14:textId="77777777" w:rsidR="00384E64" w:rsidRPr="00EA4CFA" w:rsidRDefault="00384E64" w:rsidP="00384E64">
      <w:pPr>
        <w:pStyle w:val="NormalILM"/>
        <w:rPr>
          <w:strike/>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613023" w:rsidRPr="00502CE8" w14:paraId="6A5E6838" w14:textId="77777777" w:rsidTr="000818DF">
        <w:tc>
          <w:tcPr>
            <w:tcW w:w="3119" w:type="dxa"/>
          </w:tcPr>
          <w:p w14:paraId="0E8D1199" w14:textId="77777777" w:rsidR="00613023" w:rsidRPr="00C46DCD" w:rsidRDefault="00613023" w:rsidP="00C04863">
            <w:pPr>
              <w:pStyle w:val="Tableheading0"/>
              <w:rPr>
                <w:lang w:eastAsia="en-GB"/>
              </w:rPr>
            </w:pPr>
            <w:bookmarkStart w:id="129" w:name="_Hlk73440337"/>
            <w:r w:rsidRPr="00C46DCD">
              <w:rPr>
                <w:lang w:eastAsia="en-GB"/>
              </w:rPr>
              <w:t>Assessment Criteria</w:t>
            </w:r>
          </w:p>
          <w:p w14:paraId="54E8C43E" w14:textId="77777777" w:rsidR="00613023" w:rsidRPr="00C46DCD" w:rsidRDefault="00613023" w:rsidP="00C04863">
            <w:pPr>
              <w:pStyle w:val="Tableheading0"/>
            </w:pPr>
            <w:r w:rsidRPr="00C46DCD">
              <w:t>The learner can….</w:t>
            </w:r>
          </w:p>
        </w:tc>
        <w:tc>
          <w:tcPr>
            <w:tcW w:w="7513" w:type="dxa"/>
            <w:shd w:val="clear" w:color="auto" w:fill="FDE9D9"/>
          </w:tcPr>
          <w:p w14:paraId="00BD5811" w14:textId="694487D8" w:rsidR="00613023" w:rsidRPr="00C46DCD" w:rsidRDefault="00613023" w:rsidP="00C04863">
            <w:pPr>
              <w:pStyle w:val="Tableheading0"/>
            </w:pPr>
            <w:r w:rsidRPr="00C46DCD">
              <w:t>Depth</w:t>
            </w:r>
          </w:p>
        </w:tc>
        <w:tc>
          <w:tcPr>
            <w:tcW w:w="3113" w:type="dxa"/>
          </w:tcPr>
          <w:p w14:paraId="7AE839F9" w14:textId="7D193A92" w:rsidR="00613023" w:rsidRPr="00502CE8" w:rsidRDefault="006130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A04EF55" w14:textId="77777777" w:rsidR="00613023" w:rsidRPr="00502CE8" w:rsidRDefault="00613023" w:rsidP="00C04863">
            <w:pPr>
              <w:pStyle w:val="Tableheading0"/>
            </w:pPr>
          </w:p>
        </w:tc>
      </w:tr>
      <w:bookmarkEnd w:id="129"/>
      <w:tr w:rsidR="007A064B" w:rsidRPr="00502CE8" w14:paraId="63DB23CF" w14:textId="77777777" w:rsidTr="000818DF">
        <w:tc>
          <w:tcPr>
            <w:tcW w:w="3119" w:type="dxa"/>
          </w:tcPr>
          <w:p w14:paraId="4EBE3314" w14:textId="77777777" w:rsidR="00A406F2" w:rsidRDefault="007A064B" w:rsidP="007A064B">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lastRenderedPageBreak/>
              <w:t>AC1.1</w:t>
            </w:r>
          </w:p>
          <w:p w14:paraId="1181467B" w14:textId="1E9DE206" w:rsidR="00413F6A" w:rsidRDefault="007A064B" w:rsidP="00413F6A">
            <w:pPr>
              <w:pStyle w:val="NormalILM"/>
              <w:rPr>
                <w:lang w:eastAsia="ja-JP"/>
              </w:rPr>
            </w:pPr>
            <w:r>
              <w:rPr>
                <w:lang w:eastAsia="en-GB"/>
              </w:rPr>
              <w:t xml:space="preserve">Explain the principles of workforce planning which support strategic team </w:t>
            </w:r>
            <w:proofErr w:type="gramStart"/>
            <w:r>
              <w:rPr>
                <w:lang w:eastAsia="en-GB"/>
              </w:rPr>
              <w:t>development</w:t>
            </w:r>
            <w:proofErr w:type="gramEnd"/>
            <w:r>
              <w:rPr>
                <w:lang w:eastAsia="en-GB"/>
              </w:rPr>
              <w:t xml:space="preserve"> </w:t>
            </w:r>
          </w:p>
          <w:p w14:paraId="7F00B687" w14:textId="77777777" w:rsidR="00413F6A" w:rsidRDefault="00413F6A" w:rsidP="00413F6A">
            <w:pPr>
              <w:pStyle w:val="NormalILM"/>
              <w:rPr>
                <w:lang w:eastAsia="ja-JP"/>
              </w:rPr>
            </w:pPr>
          </w:p>
          <w:p w14:paraId="6AEEED9E" w14:textId="77777777" w:rsidR="00413F6A" w:rsidRDefault="00413F6A" w:rsidP="00413F6A">
            <w:pPr>
              <w:pStyle w:val="NormalILM"/>
              <w:rPr>
                <w:lang w:eastAsia="ja-JP"/>
              </w:rPr>
            </w:pPr>
          </w:p>
          <w:p w14:paraId="5EF815A0" w14:textId="59674C82" w:rsidR="007A064B" w:rsidRPr="00682542" w:rsidRDefault="00A406F2" w:rsidP="00413F6A">
            <w:pPr>
              <w:pStyle w:val="NormalILM"/>
              <w:rPr>
                <w:color w:val="0070C0"/>
                <w:sz w:val="20"/>
                <w:szCs w:val="20"/>
                <w:lang w:val="en-US"/>
              </w:rPr>
            </w:pPr>
            <w:r w:rsidRPr="00682542">
              <w:rPr>
                <w:color w:val="0070C0"/>
                <w:sz w:val="20"/>
                <w:szCs w:val="20"/>
                <w:lang w:val="en-US"/>
              </w:rPr>
              <w:t>(K1.</w:t>
            </w:r>
            <w:r w:rsidR="007A064B" w:rsidRPr="00682542">
              <w:rPr>
                <w:color w:val="0070C0"/>
                <w:sz w:val="20"/>
                <w:szCs w:val="20"/>
                <w:lang w:val="en-US"/>
              </w:rPr>
              <w:t xml:space="preserve">1 How to develop and implement </w:t>
            </w:r>
            <w:proofErr w:type="spellStart"/>
            <w:r w:rsidR="007A064B" w:rsidRPr="00682542">
              <w:rPr>
                <w:color w:val="0070C0"/>
                <w:sz w:val="20"/>
                <w:szCs w:val="20"/>
                <w:lang w:val="en-US"/>
              </w:rPr>
              <w:t>organisational</w:t>
            </w:r>
            <w:proofErr w:type="spellEnd"/>
            <w:r w:rsidR="007A064B" w:rsidRPr="00682542">
              <w:rPr>
                <w:color w:val="0070C0"/>
                <w:sz w:val="20"/>
                <w:szCs w:val="20"/>
                <w:lang w:val="en-US"/>
              </w:rPr>
              <w:t xml:space="preserve"> strategy and plans, including approaches to resource and supply chain management, workforce development, sustainability, taking and managing risk, monitoring and evaluation, and quality assurance</w:t>
            </w:r>
            <w:r w:rsidRPr="00682542">
              <w:rPr>
                <w:color w:val="0070C0"/>
                <w:sz w:val="20"/>
                <w:szCs w:val="20"/>
                <w:lang w:val="en-US"/>
              </w:rPr>
              <w:t>)</w:t>
            </w:r>
          </w:p>
          <w:p w14:paraId="744B45FE" w14:textId="77777777" w:rsidR="00A406F2" w:rsidRDefault="00A406F2" w:rsidP="00E33E42">
            <w:pPr>
              <w:spacing w:before="100" w:beforeAutospacing="1" w:after="100" w:afterAutospacing="1"/>
              <w:textAlignment w:val="baseline"/>
              <w:rPr>
                <w:rFonts w:ascii="Arial" w:hAnsi="Arial" w:cs="Arial"/>
                <w:color w:val="0070C0"/>
                <w:sz w:val="20"/>
                <w:szCs w:val="20"/>
                <w:lang w:val="en-US"/>
              </w:rPr>
            </w:pPr>
            <w:r w:rsidRPr="00682542">
              <w:rPr>
                <w:color w:val="0070C0"/>
                <w:lang w:val="en-US"/>
              </w:rPr>
              <w:t>(</w:t>
            </w:r>
            <w:r w:rsidR="007A064B" w:rsidRPr="00682542">
              <w:rPr>
                <w:rFonts w:ascii="Arial" w:hAnsi="Arial" w:cs="Arial"/>
                <w:color w:val="0070C0"/>
                <w:sz w:val="20"/>
                <w:szCs w:val="20"/>
                <w:lang w:val="en-US"/>
              </w:rPr>
              <w:t xml:space="preserve">K1.2 How to manage change in the </w:t>
            </w:r>
            <w:proofErr w:type="spellStart"/>
            <w:r w:rsidR="007A064B" w:rsidRPr="00682542">
              <w:rPr>
                <w:rFonts w:ascii="Arial" w:hAnsi="Arial" w:cs="Arial"/>
                <w:color w:val="0070C0"/>
                <w:sz w:val="20"/>
                <w:szCs w:val="20"/>
                <w:lang w:val="en-US"/>
              </w:rPr>
              <w:t>organisation</w:t>
            </w:r>
            <w:proofErr w:type="spellEnd"/>
            <w:r w:rsidRPr="00682542">
              <w:rPr>
                <w:rFonts w:ascii="Arial" w:hAnsi="Arial" w:cs="Arial"/>
                <w:color w:val="0070C0"/>
                <w:sz w:val="20"/>
                <w:szCs w:val="20"/>
                <w:lang w:val="en-US"/>
              </w:rPr>
              <w:t>)</w:t>
            </w:r>
          </w:p>
          <w:p w14:paraId="402C8E18" w14:textId="1F6156CA" w:rsidR="00E33E42" w:rsidRPr="00A406F2" w:rsidRDefault="00E33E42" w:rsidP="00E33E42">
            <w:pPr>
              <w:spacing w:before="100" w:beforeAutospacing="1" w:after="100" w:afterAutospacing="1"/>
              <w:textAlignment w:val="baseline"/>
              <w:rPr>
                <w:rFonts w:ascii="Arial" w:hAnsi="Arial" w:cs="Arial"/>
                <w:color w:val="365F91" w:themeColor="accent1" w:themeShade="BF"/>
                <w:sz w:val="20"/>
                <w:szCs w:val="20"/>
              </w:rPr>
            </w:pPr>
          </w:p>
        </w:tc>
        <w:tc>
          <w:tcPr>
            <w:tcW w:w="7513" w:type="dxa"/>
            <w:shd w:val="clear" w:color="auto" w:fill="FDE9D9"/>
          </w:tcPr>
          <w:p w14:paraId="1F7EC85E" w14:textId="30293154"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Principles of workforce planning </w:t>
            </w:r>
            <w:r>
              <w:rPr>
                <w:rFonts w:ascii="Arial" w:hAnsi="Arial" w:cs="Arial"/>
                <w:lang w:eastAsia="en-GB"/>
              </w:rPr>
              <w:t>eg</w:t>
            </w:r>
            <w:r w:rsidRPr="00EA4CFA">
              <w:rPr>
                <w:rFonts w:ascii="Arial" w:hAnsi="Arial" w:cs="Arial"/>
                <w:lang w:eastAsia="en-GB"/>
              </w:rPr>
              <w:t xml:space="preserve">: </w:t>
            </w:r>
          </w:p>
          <w:p w14:paraId="5DD983FB" w14:textId="37562980" w:rsidR="007A064B" w:rsidRPr="00EA4CFA" w:rsidRDefault="007A064B" w:rsidP="0040052F">
            <w:pPr>
              <w:pStyle w:val="ListParagraph"/>
              <w:numPr>
                <w:ilvl w:val="0"/>
                <w:numId w:val="96"/>
              </w:numPr>
              <w:spacing w:before="0" w:after="0"/>
              <w:contextualSpacing/>
              <w:textAlignment w:val="baseline"/>
              <w:rPr>
                <w:rFonts w:ascii="Arial" w:hAnsi="Arial" w:cs="Arial"/>
                <w:lang w:eastAsia="en-GB"/>
              </w:rPr>
            </w:pPr>
            <w:r w:rsidRPr="00EA4CFA">
              <w:rPr>
                <w:rFonts w:ascii="Arial" w:hAnsi="Arial" w:cs="Arial"/>
                <w:lang w:eastAsia="en-GB"/>
              </w:rPr>
              <w:t xml:space="preserve">equilibrium/data informed </w:t>
            </w:r>
            <w:r w:rsidR="00941221">
              <w:rPr>
                <w:rFonts w:ascii="Arial" w:hAnsi="Arial" w:cs="Arial"/>
                <w:lang w:eastAsia="en-GB"/>
              </w:rPr>
              <w:t>approaches</w:t>
            </w:r>
          </w:p>
          <w:p w14:paraId="5B1A358D" w14:textId="4A40540B" w:rsidR="007A064B" w:rsidRPr="00CB3F05" w:rsidRDefault="007A064B" w:rsidP="0040052F">
            <w:pPr>
              <w:pStyle w:val="ListParagraph"/>
              <w:numPr>
                <w:ilvl w:val="0"/>
                <w:numId w:val="96"/>
              </w:numPr>
              <w:spacing w:before="0" w:after="0"/>
              <w:contextualSpacing/>
              <w:textAlignment w:val="baseline"/>
              <w:rPr>
                <w:lang w:eastAsia="en-GB"/>
              </w:rPr>
            </w:pPr>
            <w:r w:rsidRPr="00EA4CFA">
              <w:rPr>
                <w:rFonts w:ascii="Arial" w:hAnsi="Arial" w:cs="Arial"/>
                <w:lang w:eastAsia="en-GB"/>
              </w:rPr>
              <w:t xml:space="preserve">determinism/business forecasting </w:t>
            </w:r>
          </w:p>
          <w:p w14:paraId="410DE164" w14:textId="5220B388" w:rsidR="00490142" w:rsidRDefault="007A064B" w:rsidP="0040052F">
            <w:pPr>
              <w:pStyle w:val="ListParagraph"/>
              <w:numPr>
                <w:ilvl w:val="0"/>
                <w:numId w:val="96"/>
              </w:numPr>
              <w:spacing w:before="0" w:after="0"/>
              <w:contextualSpacing/>
              <w:textAlignment w:val="baseline"/>
              <w:rPr>
                <w:rFonts w:ascii="Arial" w:hAnsi="Arial" w:cs="Arial"/>
                <w:lang w:eastAsia="en-GB"/>
              </w:rPr>
            </w:pPr>
            <w:r w:rsidRPr="00EA4CFA">
              <w:rPr>
                <w:rFonts w:ascii="Arial" w:hAnsi="Arial" w:cs="Arial"/>
                <w:lang w:eastAsia="en-GB"/>
              </w:rPr>
              <w:t>optimisation</w:t>
            </w:r>
          </w:p>
          <w:p w14:paraId="58B85F6D" w14:textId="1E6DC492" w:rsidR="00490142" w:rsidRDefault="00490142" w:rsidP="0040052F">
            <w:pPr>
              <w:pStyle w:val="ListParagraph"/>
              <w:numPr>
                <w:ilvl w:val="0"/>
                <w:numId w:val="96"/>
              </w:numPr>
              <w:spacing w:before="0" w:after="0"/>
              <w:contextualSpacing/>
              <w:textAlignment w:val="baseline"/>
              <w:rPr>
                <w:rFonts w:ascii="Arial" w:hAnsi="Arial" w:cs="Arial"/>
                <w:lang w:eastAsia="en-GB"/>
              </w:rPr>
            </w:pPr>
            <w:r>
              <w:rPr>
                <w:rFonts w:ascii="Arial" w:hAnsi="Arial" w:cs="Arial"/>
                <w:lang w:eastAsia="en-GB"/>
              </w:rPr>
              <w:t xml:space="preserve">the employee lifecycle </w:t>
            </w:r>
          </w:p>
          <w:p w14:paraId="5C8C26BE" w14:textId="77777777" w:rsidR="00941221" w:rsidRDefault="00941221" w:rsidP="00CB3F05">
            <w:pPr>
              <w:ind w:left="360"/>
              <w:rPr>
                <w:lang w:eastAsia="en-GB"/>
              </w:rPr>
            </w:pPr>
          </w:p>
          <w:p w14:paraId="1D588149" w14:textId="77777777" w:rsidR="00941221" w:rsidRPr="00EA4CFA" w:rsidRDefault="00941221" w:rsidP="00CB3F05">
            <w:pPr>
              <w:pStyle w:val="ListParagraph"/>
              <w:spacing w:before="0" w:after="0"/>
              <w:contextualSpacing/>
              <w:textAlignment w:val="baseline"/>
              <w:rPr>
                <w:rFonts w:ascii="Arial" w:hAnsi="Arial" w:cs="Arial"/>
                <w:lang w:eastAsia="en-GB"/>
              </w:rPr>
            </w:pPr>
          </w:p>
          <w:p w14:paraId="3FF38218" w14:textId="2C6BED79" w:rsidR="007A064B" w:rsidRPr="00CB3F05" w:rsidRDefault="007A064B" w:rsidP="00CB3F05">
            <w:pPr>
              <w:rPr>
                <w:rFonts w:ascii="Arial" w:hAnsi="Arial" w:cs="Arial"/>
                <w:lang w:eastAsia="en-GB"/>
              </w:rPr>
            </w:pPr>
            <w:r w:rsidRPr="00CB3F05">
              <w:rPr>
                <w:rFonts w:ascii="Arial" w:hAnsi="Arial" w:cs="Arial"/>
                <w:lang w:eastAsia="en-GB"/>
              </w:rPr>
              <w:t>The linkages between workforce planning and team</w:t>
            </w:r>
            <w:r w:rsidR="00941221" w:rsidRPr="00CB3F05">
              <w:rPr>
                <w:rFonts w:ascii="Arial" w:hAnsi="Arial" w:cs="Arial"/>
                <w:lang w:eastAsia="en-GB"/>
              </w:rPr>
              <w:t xml:space="preserve"> </w:t>
            </w:r>
            <w:r w:rsidRPr="00CB3F05">
              <w:rPr>
                <w:rFonts w:ascii="Arial" w:hAnsi="Arial" w:cs="Arial"/>
                <w:lang w:eastAsia="en-GB"/>
              </w:rPr>
              <w:t>formation/modelling/development</w:t>
            </w:r>
            <w:r w:rsidR="00941221">
              <w:rPr>
                <w:rFonts w:ascii="Arial" w:hAnsi="Arial" w:cs="Arial"/>
                <w:lang w:eastAsia="en-GB"/>
              </w:rPr>
              <w:t>.</w:t>
            </w:r>
          </w:p>
          <w:p w14:paraId="2909C86B" w14:textId="77777777" w:rsidR="007A064B" w:rsidRPr="00502CE8" w:rsidRDefault="007A064B" w:rsidP="007A064B">
            <w:pPr>
              <w:pStyle w:val="NormalILM"/>
            </w:pPr>
          </w:p>
        </w:tc>
        <w:tc>
          <w:tcPr>
            <w:tcW w:w="3113" w:type="dxa"/>
          </w:tcPr>
          <w:p w14:paraId="60C7963A" w14:textId="438215B2" w:rsidR="007A064B" w:rsidRPr="00502CE8" w:rsidRDefault="007A064B" w:rsidP="007A064B">
            <w:pPr>
              <w:pStyle w:val="NormalILM"/>
            </w:pPr>
            <w:r w:rsidRPr="00EA4CFA">
              <w:rPr>
                <w:lang w:eastAsia="en-GB"/>
              </w:rPr>
              <w:t xml:space="preserve">The learner must </w:t>
            </w:r>
            <w:r>
              <w:rPr>
                <w:lang w:eastAsia="en-GB"/>
              </w:rPr>
              <w:t>explain</w:t>
            </w:r>
            <w:r w:rsidRPr="00EA4CFA">
              <w:rPr>
                <w:lang w:eastAsia="en-GB"/>
              </w:rPr>
              <w:t xml:space="preserve"> </w:t>
            </w:r>
            <w:r>
              <w:rPr>
                <w:lang w:eastAsia="en-GB"/>
              </w:rPr>
              <w:t xml:space="preserve">a </w:t>
            </w:r>
            <w:r w:rsidRPr="00CB3F05">
              <w:rPr>
                <w:b/>
                <w:bCs/>
                <w:lang w:eastAsia="en-GB"/>
              </w:rPr>
              <w:t>minimum of</w:t>
            </w:r>
            <w:r>
              <w:rPr>
                <w:lang w:eastAsia="en-GB"/>
              </w:rPr>
              <w:t xml:space="preserve"> </w:t>
            </w:r>
            <w:r w:rsidRPr="00514D23">
              <w:rPr>
                <w:b/>
                <w:bCs/>
                <w:lang w:eastAsia="en-GB"/>
              </w:rPr>
              <w:t>two</w:t>
            </w:r>
            <w:r w:rsidRPr="00EA4CFA">
              <w:rPr>
                <w:lang w:eastAsia="en-GB"/>
              </w:rPr>
              <w:t xml:space="preserve"> principles of workforce planning </w:t>
            </w:r>
            <w:r>
              <w:rPr>
                <w:lang w:eastAsia="en-GB"/>
              </w:rPr>
              <w:t xml:space="preserve">and how </w:t>
            </w:r>
            <w:r w:rsidRPr="00514D23">
              <w:rPr>
                <w:b/>
                <w:bCs/>
                <w:lang w:eastAsia="en-GB"/>
              </w:rPr>
              <w:t>each</w:t>
            </w:r>
            <w:r>
              <w:rPr>
                <w:lang w:eastAsia="en-GB"/>
              </w:rPr>
              <w:t xml:space="preserve"> supports</w:t>
            </w:r>
            <w:r w:rsidRPr="00EA4CFA">
              <w:rPr>
                <w:lang w:eastAsia="en-GB"/>
              </w:rPr>
              <w:t xml:space="preserve"> strategic team development</w:t>
            </w:r>
            <w:r w:rsidR="00204084">
              <w:rPr>
                <w:lang w:eastAsia="en-GB"/>
              </w:rPr>
              <w:t>.</w:t>
            </w:r>
          </w:p>
        </w:tc>
      </w:tr>
      <w:tr w:rsidR="007A064B" w:rsidRPr="00502CE8" w14:paraId="13E9C621" w14:textId="77777777" w:rsidTr="000818DF">
        <w:tc>
          <w:tcPr>
            <w:tcW w:w="3119" w:type="dxa"/>
          </w:tcPr>
          <w:p w14:paraId="63C7E871" w14:textId="77777777" w:rsidR="00A406F2" w:rsidRDefault="007A064B" w:rsidP="007A064B">
            <w:pPr>
              <w:spacing w:before="100" w:beforeAutospacing="1" w:after="100" w:afterAutospacing="1"/>
              <w:textAlignment w:val="baseline"/>
              <w:rPr>
                <w:rFonts w:ascii="Arial" w:hAnsi="Arial" w:cs="Arial"/>
                <w:b/>
                <w:bCs/>
                <w:lang w:eastAsia="en-GB"/>
              </w:rPr>
            </w:pPr>
            <w:r w:rsidRPr="00EA4CFA">
              <w:rPr>
                <w:rFonts w:ascii="Arial" w:hAnsi="Arial" w:cs="Arial"/>
                <w:b/>
                <w:bCs/>
                <w:lang w:eastAsia="en-GB"/>
              </w:rPr>
              <w:t>AC1.2</w:t>
            </w:r>
          </w:p>
          <w:p w14:paraId="6D604810" w14:textId="7087263A" w:rsidR="00413F6A" w:rsidRDefault="00DF2037" w:rsidP="00413F6A">
            <w:pPr>
              <w:pStyle w:val="NormalILM"/>
              <w:rPr>
                <w:lang w:eastAsia="en-GB"/>
              </w:rPr>
            </w:pPr>
            <w:r>
              <w:rPr>
                <w:lang w:eastAsia="en-GB"/>
              </w:rPr>
              <w:t xml:space="preserve">Review </w:t>
            </w:r>
            <w:r w:rsidR="007A064B">
              <w:rPr>
                <w:lang w:eastAsia="en-GB"/>
              </w:rPr>
              <w:t>own impact on</w:t>
            </w:r>
            <w:r w:rsidR="007A064B" w:rsidRPr="00EA4CFA">
              <w:rPr>
                <w:lang w:eastAsia="en-GB"/>
              </w:rPr>
              <w:t xml:space="preserve"> the recruitment and retention of people in the </w:t>
            </w:r>
            <w:proofErr w:type="gramStart"/>
            <w:r w:rsidR="007A064B" w:rsidRPr="00EA4CFA">
              <w:rPr>
                <w:lang w:eastAsia="en-GB"/>
              </w:rPr>
              <w:t>workplace</w:t>
            </w:r>
            <w:proofErr w:type="gramEnd"/>
          </w:p>
          <w:p w14:paraId="644DFADC" w14:textId="77777777" w:rsidR="00413F6A" w:rsidRDefault="00413F6A" w:rsidP="00413F6A">
            <w:pPr>
              <w:pStyle w:val="NormalILM"/>
              <w:rPr>
                <w:lang w:eastAsia="en-GB"/>
              </w:rPr>
            </w:pPr>
          </w:p>
          <w:p w14:paraId="22B9C954" w14:textId="77777777" w:rsidR="00413F6A" w:rsidRDefault="00413F6A" w:rsidP="00413F6A">
            <w:pPr>
              <w:pStyle w:val="NormalILM"/>
              <w:rPr>
                <w:lang w:eastAsia="en-GB"/>
              </w:rPr>
            </w:pPr>
          </w:p>
          <w:p w14:paraId="64E4BEC3" w14:textId="1E9DB1C6" w:rsidR="007A064B" w:rsidRPr="00682542" w:rsidRDefault="00A406F2" w:rsidP="00413F6A">
            <w:pPr>
              <w:pStyle w:val="NormalILM"/>
              <w:rPr>
                <w:color w:val="0070C0"/>
                <w:sz w:val="20"/>
                <w:szCs w:val="20"/>
                <w:lang w:val="en-US"/>
              </w:rPr>
            </w:pPr>
            <w:r w:rsidRPr="00682542">
              <w:rPr>
                <w:color w:val="0070C0"/>
                <w:sz w:val="20"/>
                <w:szCs w:val="20"/>
                <w:lang w:val="en-US"/>
              </w:rPr>
              <w:t>(</w:t>
            </w:r>
            <w:r w:rsidR="007A064B" w:rsidRPr="00682542">
              <w:rPr>
                <w:color w:val="0070C0"/>
                <w:sz w:val="20"/>
                <w:szCs w:val="20"/>
                <w:lang w:val="en-US"/>
              </w:rPr>
              <w:t>K8.1 How to recruit, manage and develop people, using inclusive talent management approaches</w:t>
            </w:r>
            <w:r w:rsidRPr="00682542">
              <w:rPr>
                <w:color w:val="0070C0"/>
                <w:sz w:val="20"/>
                <w:szCs w:val="20"/>
                <w:lang w:val="en-US"/>
              </w:rPr>
              <w:t>)</w:t>
            </w:r>
          </w:p>
          <w:p w14:paraId="367738E6" w14:textId="0267D516" w:rsidR="007A064B" w:rsidRPr="00682542" w:rsidRDefault="00A406F2" w:rsidP="00A406F2">
            <w:pPr>
              <w:spacing w:before="100" w:beforeAutospacing="1" w:after="100" w:afterAutospacing="1"/>
              <w:textAlignment w:val="baseline"/>
              <w:rPr>
                <w:rFonts w:ascii="Arial" w:hAnsi="Arial" w:cs="Arial"/>
                <w:color w:val="0070C0"/>
                <w:sz w:val="20"/>
                <w:szCs w:val="20"/>
                <w:lang w:val="en-US"/>
              </w:rPr>
            </w:pPr>
            <w:r w:rsidRPr="00682542">
              <w:rPr>
                <w:rFonts w:asciiTheme="minorBidi" w:hAnsiTheme="minorBidi" w:cstheme="minorBidi"/>
                <w:color w:val="0070C0"/>
                <w:sz w:val="20"/>
                <w:szCs w:val="20"/>
                <w:lang w:val="en-US"/>
              </w:rPr>
              <w:lastRenderedPageBreak/>
              <w:t>(</w:t>
            </w:r>
            <w:r w:rsidR="007A064B" w:rsidRPr="00682542">
              <w:rPr>
                <w:rFonts w:ascii="Arial" w:hAnsi="Arial" w:cs="Arial"/>
                <w:color w:val="0070C0"/>
                <w:sz w:val="20"/>
                <w:szCs w:val="20"/>
                <w:lang w:val="en-US"/>
              </w:rPr>
              <w:t>K8.2 How to use HR systems and processes to ensure legal requirements, H&amp;S, and well-being needs</w:t>
            </w:r>
            <w:r w:rsidRPr="00682542">
              <w:rPr>
                <w:rFonts w:ascii="Arial" w:hAnsi="Arial" w:cs="Arial"/>
                <w:color w:val="0070C0"/>
                <w:sz w:val="20"/>
                <w:szCs w:val="20"/>
                <w:lang w:val="en-US"/>
              </w:rPr>
              <w:t>)</w:t>
            </w:r>
          </w:p>
          <w:p w14:paraId="7A8539B8" w14:textId="77777777" w:rsidR="007A064B" w:rsidRPr="00603E9D" w:rsidRDefault="00A406F2" w:rsidP="00603E9D">
            <w:pPr>
              <w:pStyle w:val="NormalILM"/>
              <w:rPr>
                <w:lang w:eastAsia="en-GB"/>
              </w:rPr>
            </w:pPr>
            <w:r w:rsidRPr="00BE5BE2">
              <w:rPr>
                <w:color w:val="0070C0"/>
                <w:lang w:val="en-US"/>
              </w:rPr>
              <w:t>(</w:t>
            </w:r>
            <w:r w:rsidR="007A064B" w:rsidRPr="00BE5BE2">
              <w:rPr>
                <w:color w:val="0070C0"/>
                <w:sz w:val="20"/>
                <w:szCs w:val="20"/>
                <w:lang w:val="en-US"/>
              </w:rPr>
              <w:t>K8.3 How to set goals and</w:t>
            </w:r>
            <w:r w:rsidR="007A064B" w:rsidRPr="00BE5BE2">
              <w:rPr>
                <w:color w:val="0070C0"/>
                <w:sz w:val="20"/>
                <w:szCs w:val="20"/>
                <w:lang w:val="en-US"/>
              </w:rPr>
              <w:br/>
              <w:t>manage performance</w:t>
            </w:r>
            <w:r w:rsidRPr="00BE5BE2">
              <w:rPr>
                <w:color w:val="0070C0"/>
                <w:sz w:val="20"/>
                <w:szCs w:val="20"/>
                <w:lang w:val="en-US"/>
              </w:rPr>
              <w:t>)</w:t>
            </w:r>
          </w:p>
          <w:p w14:paraId="6874241F" w14:textId="793828E1" w:rsidR="00603E9D" w:rsidRPr="00C46DCD" w:rsidRDefault="00603E9D" w:rsidP="00603E9D">
            <w:pPr>
              <w:spacing w:before="100" w:beforeAutospacing="1" w:after="100" w:afterAutospacing="1"/>
              <w:textAlignment w:val="baseline"/>
            </w:pPr>
          </w:p>
        </w:tc>
        <w:tc>
          <w:tcPr>
            <w:tcW w:w="7513" w:type="dxa"/>
            <w:shd w:val="clear" w:color="auto" w:fill="FDE9D9"/>
          </w:tcPr>
          <w:p w14:paraId="6167376B" w14:textId="77777777"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lastRenderedPageBreak/>
              <w:t>Effective recruitment</w:t>
            </w:r>
            <w:r>
              <w:rPr>
                <w:rFonts w:ascii="Arial" w:hAnsi="Arial" w:cs="Arial"/>
                <w:lang w:eastAsia="en-GB"/>
              </w:rPr>
              <w:t xml:space="preserve"> processes</w:t>
            </w:r>
            <w:r w:rsidRPr="00EA4CFA">
              <w:rPr>
                <w:rFonts w:ascii="Arial" w:hAnsi="Arial" w:cs="Arial"/>
                <w:lang w:eastAsia="en-GB"/>
              </w:rPr>
              <w:t xml:space="preserve"> including: </w:t>
            </w:r>
          </w:p>
          <w:p w14:paraId="4FC5F7EF" w14:textId="77777777" w:rsidR="007A064B" w:rsidRPr="00EA4CFA" w:rsidRDefault="007A064B" w:rsidP="0040052F">
            <w:pPr>
              <w:pStyle w:val="ListParagraph"/>
              <w:numPr>
                <w:ilvl w:val="0"/>
                <w:numId w:val="96"/>
              </w:numPr>
              <w:spacing w:before="0" w:after="0"/>
              <w:contextualSpacing/>
              <w:textAlignment w:val="baseline"/>
              <w:rPr>
                <w:rFonts w:ascii="Arial" w:hAnsi="Arial" w:cs="Arial"/>
                <w:lang w:eastAsia="en-GB"/>
              </w:rPr>
            </w:pPr>
            <w:r>
              <w:rPr>
                <w:rFonts w:ascii="Arial" w:hAnsi="Arial" w:cs="Arial"/>
                <w:lang w:eastAsia="en-GB"/>
              </w:rPr>
              <w:t>t</w:t>
            </w:r>
            <w:r w:rsidRPr="00EA4CFA">
              <w:rPr>
                <w:rFonts w:ascii="Arial" w:hAnsi="Arial" w:cs="Arial"/>
                <w:lang w:eastAsia="en-GB"/>
              </w:rPr>
              <w:t xml:space="preserve">alent acquisition </w:t>
            </w:r>
          </w:p>
          <w:p w14:paraId="78C57386" w14:textId="77777777" w:rsidR="007A064B" w:rsidRPr="00EA4CFA" w:rsidRDefault="007A064B" w:rsidP="0040052F">
            <w:pPr>
              <w:pStyle w:val="ListParagraph"/>
              <w:numPr>
                <w:ilvl w:val="0"/>
                <w:numId w:val="96"/>
              </w:numPr>
              <w:spacing w:before="100" w:beforeAutospacing="1" w:after="100" w:afterAutospacing="1"/>
              <w:contextualSpacing/>
              <w:textAlignment w:val="baseline"/>
              <w:rPr>
                <w:rFonts w:ascii="Arial" w:hAnsi="Arial" w:cs="Arial"/>
                <w:lang w:eastAsia="en-GB"/>
              </w:rPr>
            </w:pPr>
            <w:r>
              <w:rPr>
                <w:rFonts w:ascii="Arial" w:hAnsi="Arial" w:cs="Arial"/>
                <w:lang w:eastAsia="en-GB"/>
              </w:rPr>
              <w:t>r</w:t>
            </w:r>
            <w:r w:rsidRPr="00EA4CFA">
              <w:rPr>
                <w:rFonts w:ascii="Arial" w:hAnsi="Arial" w:cs="Arial"/>
                <w:lang w:eastAsia="en-GB"/>
              </w:rPr>
              <w:t xml:space="preserve">ecruitment strategies </w:t>
            </w:r>
            <w:r>
              <w:rPr>
                <w:rFonts w:ascii="Arial" w:hAnsi="Arial" w:cs="Arial"/>
                <w:lang w:eastAsia="en-GB"/>
              </w:rPr>
              <w:t>eg:</w:t>
            </w:r>
          </w:p>
          <w:p w14:paraId="41986733"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internal vs external</w:t>
            </w:r>
          </w:p>
          <w:p w14:paraId="0EBBDD4E"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employer branding</w:t>
            </w:r>
          </w:p>
          <w:p w14:paraId="5825C1A4" w14:textId="77777777"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referrals</w:t>
            </w:r>
          </w:p>
          <w:p w14:paraId="576E9575" w14:textId="3597981E" w:rsidR="0036072E" w:rsidRPr="00EA4CFA" w:rsidRDefault="0036072E"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Pr>
                <w:rFonts w:ascii="Arial" w:hAnsi="Arial" w:cs="Arial"/>
                <w:lang w:eastAsia="en-GB"/>
              </w:rPr>
              <w:t>Diversity Equity Inclusion (DEI)</w:t>
            </w:r>
          </w:p>
          <w:p w14:paraId="1BA5C9CB" w14:textId="4432EA0C" w:rsidR="007A064B" w:rsidRDefault="007A064B" w:rsidP="0040052F">
            <w:pPr>
              <w:pStyle w:val="ListParagraph"/>
              <w:numPr>
                <w:ilvl w:val="0"/>
                <w:numId w:val="96"/>
              </w:numPr>
              <w:spacing w:before="100" w:beforeAutospacing="1" w:after="100" w:afterAutospacing="1"/>
              <w:contextualSpacing/>
              <w:textAlignment w:val="baseline"/>
              <w:rPr>
                <w:rFonts w:ascii="Arial" w:hAnsi="Arial" w:cs="Arial"/>
                <w:lang w:eastAsia="en-GB"/>
              </w:rPr>
            </w:pPr>
            <w:r>
              <w:rPr>
                <w:rFonts w:ascii="Arial" w:hAnsi="Arial" w:cs="Arial"/>
                <w:lang w:eastAsia="en-GB"/>
              </w:rPr>
              <w:t>m</w:t>
            </w:r>
            <w:r w:rsidRPr="00EA4CFA">
              <w:rPr>
                <w:rFonts w:ascii="Arial" w:hAnsi="Arial" w:cs="Arial"/>
                <w:lang w:eastAsia="en-GB"/>
              </w:rPr>
              <w:t>anagement of the recruitment process including</w:t>
            </w:r>
            <w:r w:rsidR="008F6849">
              <w:rPr>
                <w:rFonts w:ascii="Arial" w:hAnsi="Arial" w:cs="Arial"/>
                <w:lang w:eastAsia="en-GB"/>
              </w:rPr>
              <w:t>:</w:t>
            </w:r>
            <w:r w:rsidRPr="00EA4CFA">
              <w:rPr>
                <w:rFonts w:ascii="Arial" w:hAnsi="Arial" w:cs="Arial"/>
                <w:lang w:eastAsia="en-GB"/>
              </w:rPr>
              <w:t xml:space="preserve"> </w:t>
            </w:r>
          </w:p>
          <w:p w14:paraId="423B3408" w14:textId="77777777"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accountability </w:t>
            </w:r>
          </w:p>
          <w:p w14:paraId="7447F517"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responsibility</w:t>
            </w:r>
          </w:p>
          <w:p w14:paraId="07925990" w14:textId="77777777" w:rsidR="007A064B" w:rsidRPr="0051612F" w:rsidRDefault="007A064B" w:rsidP="007A064B">
            <w:pPr>
              <w:spacing w:after="0"/>
              <w:textAlignment w:val="baseline"/>
              <w:rPr>
                <w:rFonts w:ascii="Arial" w:hAnsi="Arial" w:cs="Arial"/>
                <w:lang w:eastAsia="en-GB"/>
              </w:rPr>
            </w:pPr>
            <w:r>
              <w:rPr>
                <w:rFonts w:ascii="Arial" w:hAnsi="Arial" w:cs="Arial"/>
                <w:lang w:eastAsia="en-GB"/>
              </w:rPr>
              <w:t xml:space="preserve">Effective </w:t>
            </w:r>
            <w:r w:rsidRPr="0051612F">
              <w:rPr>
                <w:rFonts w:ascii="Arial" w:hAnsi="Arial" w:cs="Arial"/>
                <w:lang w:eastAsia="en-GB"/>
              </w:rPr>
              <w:t>retention strategies eg:</w:t>
            </w:r>
          </w:p>
          <w:p w14:paraId="70615317" w14:textId="77777777" w:rsidR="007A064B" w:rsidRPr="00EA4CFA"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lastRenderedPageBreak/>
              <w:t xml:space="preserve">talent pipelines </w:t>
            </w:r>
          </w:p>
          <w:p w14:paraId="60BD7F08" w14:textId="49E54D68" w:rsidR="007A064B"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motivation and empowerment</w:t>
            </w:r>
          </w:p>
          <w:p w14:paraId="70610D4D" w14:textId="77777777" w:rsidR="00BF7B0F" w:rsidRDefault="007A064B" w:rsidP="0040052F">
            <w:pPr>
              <w:pStyle w:val="ListParagraph"/>
              <w:numPr>
                <w:ilvl w:val="0"/>
                <w:numId w:val="35"/>
              </w:numPr>
              <w:spacing w:before="100" w:beforeAutospacing="1" w:after="100" w:afterAutospacing="1"/>
              <w:contextualSpacing/>
              <w:textAlignment w:val="baseline"/>
              <w:rPr>
                <w:rFonts w:ascii="Arial" w:hAnsi="Arial" w:cs="Arial"/>
                <w:lang w:eastAsia="en-GB"/>
              </w:rPr>
            </w:pPr>
            <w:r w:rsidRPr="00A406F2">
              <w:rPr>
                <w:rFonts w:ascii="Arial" w:hAnsi="Arial" w:cs="Arial"/>
                <w:lang w:eastAsia="en-GB"/>
              </w:rPr>
              <w:t>reward strategies</w:t>
            </w:r>
          </w:p>
          <w:p w14:paraId="72DDA245" w14:textId="3C59AEDC" w:rsidR="00BF7B0F" w:rsidRPr="00CB3F05" w:rsidRDefault="00BF7B0F" w:rsidP="00CB3F05">
            <w:pPr>
              <w:spacing w:before="100" w:beforeAutospacing="1" w:after="100" w:afterAutospacing="1"/>
              <w:contextualSpacing/>
              <w:textAlignment w:val="baseline"/>
              <w:rPr>
                <w:rFonts w:ascii="Arial" w:hAnsi="Arial" w:cs="Arial"/>
                <w:lang w:eastAsia="en-GB"/>
              </w:rPr>
            </w:pPr>
            <w:r>
              <w:rPr>
                <w:rFonts w:ascii="Arial" w:hAnsi="Arial" w:cs="Arial"/>
                <w:lang w:eastAsia="en-GB"/>
              </w:rPr>
              <w:t xml:space="preserve">Management impact on recruitment and retention. </w:t>
            </w:r>
          </w:p>
        </w:tc>
        <w:tc>
          <w:tcPr>
            <w:tcW w:w="3113" w:type="dxa"/>
          </w:tcPr>
          <w:p w14:paraId="246623BB" w14:textId="3292EE94" w:rsidR="007A064B" w:rsidRDefault="007A064B" w:rsidP="007A064B">
            <w:pPr>
              <w:spacing w:before="100" w:beforeAutospacing="1" w:after="100" w:afterAutospacing="1"/>
              <w:textAlignment w:val="baseline"/>
              <w:rPr>
                <w:rFonts w:ascii="Arial" w:hAnsi="Arial" w:cs="Arial"/>
                <w:lang w:eastAsia="en-GB"/>
              </w:rPr>
            </w:pPr>
            <w:r w:rsidRPr="00EA4CFA">
              <w:rPr>
                <w:rFonts w:ascii="Arial" w:hAnsi="Arial" w:cs="Arial"/>
                <w:lang w:eastAsia="en-GB"/>
              </w:rPr>
              <w:lastRenderedPageBreak/>
              <w:t xml:space="preserve">The learner must </w:t>
            </w:r>
            <w:r w:rsidR="00DF2037">
              <w:rPr>
                <w:rFonts w:ascii="Arial" w:hAnsi="Arial" w:cs="Arial"/>
                <w:lang w:eastAsia="en-GB"/>
              </w:rPr>
              <w:t>review</w:t>
            </w:r>
            <w:r w:rsidR="00DF2037" w:rsidRPr="00EA4CFA">
              <w:rPr>
                <w:rFonts w:ascii="Arial" w:hAnsi="Arial" w:cs="Arial"/>
                <w:lang w:eastAsia="en-GB"/>
              </w:rPr>
              <w:t xml:space="preserve"> </w:t>
            </w:r>
            <w:r w:rsidR="00DF2037">
              <w:rPr>
                <w:rFonts w:ascii="Arial" w:hAnsi="Arial" w:cs="Arial"/>
                <w:lang w:eastAsia="en-GB"/>
              </w:rPr>
              <w:t xml:space="preserve">own impact on the </w:t>
            </w:r>
            <w:r w:rsidRPr="00EA4CFA">
              <w:rPr>
                <w:rFonts w:ascii="Arial" w:hAnsi="Arial" w:cs="Arial"/>
                <w:lang w:eastAsia="en-GB"/>
              </w:rPr>
              <w:t>recruitment and retention of people in the work</w:t>
            </w:r>
            <w:r w:rsidR="00DF2037">
              <w:rPr>
                <w:rFonts w:ascii="Arial" w:hAnsi="Arial" w:cs="Arial"/>
                <w:lang w:eastAsia="en-GB"/>
              </w:rPr>
              <w:t>place</w:t>
            </w:r>
            <w:r w:rsidR="008F6849">
              <w:rPr>
                <w:rFonts w:ascii="Arial" w:hAnsi="Arial" w:cs="Arial"/>
                <w:lang w:eastAsia="en-GB"/>
              </w:rPr>
              <w:t>.</w:t>
            </w:r>
          </w:p>
          <w:p w14:paraId="3BA71552" w14:textId="49D77DC1" w:rsidR="007A064B" w:rsidRPr="00DA1212" w:rsidRDefault="007A064B" w:rsidP="007A064B">
            <w:pPr>
              <w:pStyle w:val="NormalILM"/>
              <w:rPr>
                <w:szCs w:val="22"/>
              </w:rPr>
            </w:pPr>
          </w:p>
        </w:tc>
      </w:tr>
      <w:tr w:rsidR="007A064B" w:rsidRPr="00502CE8" w14:paraId="7147439D" w14:textId="77777777" w:rsidTr="000818DF">
        <w:tc>
          <w:tcPr>
            <w:tcW w:w="3119" w:type="dxa"/>
          </w:tcPr>
          <w:p w14:paraId="69917822" w14:textId="77777777" w:rsidR="00A406F2" w:rsidRDefault="007A064B" w:rsidP="007A064B">
            <w:pPr>
              <w:spacing w:before="100" w:beforeAutospacing="1" w:after="100" w:afterAutospacing="1"/>
              <w:textAlignment w:val="baseline"/>
              <w:rPr>
                <w:rFonts w:ascii="Arial" w:hAnsi="Arial" w:cs="Arial"/>
                <w:b/>
                <w:bCs/>
                <w:lang w:eastAsia="en-GB"/>
              </w:rPr>
            </w:pPr>
            <w:r w:rsidRPr="00EA4CFA">
              <w:rPr>
                <w:rFonts w:ascii="Arial" w:hAnsi="Arial" w:cs="Arial"/>
                <w:b/>
                <w:bCs/>
                <w:lang w:eastAsia="en-GB"/>
              </w:rPr>
              <w:t>AC1.3</w:t>
            </w:r>
          </w:p>
          <w:p w14:paraId="651FE97A" w14:textId="33861849" w:rsidR="00413F6A" w:rsidRDefault="007A064B" w:rsidP="00413F6A">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w:t>
            </w:r>
            <w:r w:rsidR="00E53CCE" w:rsidRPr="00EA4CFA">
              <w:rPr>
                <w:lang w:eastAsia="en-GB"/>
              </w:rPr>
              <w:t>Diversity</w:t>
            </w:r>
            <w:r w:rsidR="00E53CCE">
              <w:rPr>
                <w:lang w:eastAsia="en-GB"/>
              </w:rPr>
              <w:t xml:space="preserve">, </w:t>
            </w:r>
            <w:proofErr w:type="gramStart"/>
            <w:r w:rsidR="00E53CCE" w:rsidRPr="00EA4CFA">
              <w:rPr>
                <w:lang w:eastAsia="en-GB"/>
              </w:rPr>
              <w:t>Equ</w:t>
            </w:r>
            <w:r w:rsidR="00E53CCE">
              <w:rPr>
                <w:lang w:eastAsia="en-GB"/>
              </w:rPr>
              <w:t>ity</w:t>
            </w:r>
            <w:proofErr w:type="gramEnd"/>
            <w:r w:rsidR="00E53CCE">
              <w:rPr>
                <w:lang w:eastAsia="en-GB"/>
              </w:rPr>
              <w:t xml:space="preserve"> and</w:t>
            </w:r>
            <w:r w:rsidRPr="00EA4CFA">
              <w:rPr>
                <w:lang w:eastAsia="en-GB"/>
              </w:rPr>
              <w:t xml:space="preserve"> Inclusion</w:t>
            </w:r>
            <w:r>
              <w:rPr>
                <w:lang w:eastAsia="en-GB"/>
              </w:rPr>
              <w:t xml:space="preserve"> (D</w:t>
            </w:r>
            <w:r w:rsidR="00E53CCE">
              <w:rPr>
                <w:lang w:eastAsia="en-GB"/>
              </w:rPr>
              <w:t>E</w:t>
            </w:r>
            <w:r>
              <w:rPr>
                <w:lang w:eastAsia="en-GB"/>
              </w:rPr>
              <w:t>I)</w:t>
            </w:r>
          </w:p>
          <w:p w14:paraId="63BFFC30" w14:textId="77777777" w:rsidR="00413F6A" w:rsidRPr="00413F6A" w:rsidRDefault="00413F6A" w:rsidP="00413F6A">
            <w:pPr>
              <w:pStyle w:val="NormalILM"/>
              <w:rPr>
                <w:lang w:eastAsia="en-GB"/>
              </w:rPr>
            </w:pPr>
          </w:p>
          <w:p w14:paraId="0336B201" w14:textId="77777777" w:rsidR="00413F6A" w:rsidRPr="00413F6A" w:rsidRDefault="00413F6A" w:rsidP="00413F6A">
            <w:pPr>
              <w:pStyle w:val="NormalILM"/>
              <w:rPr>
                <w:lang w:eastAsia="en-GB"/>
              </w:rPr>
            </w:pPr>
          </w:p>
          <w:p w14:paraId="6CE6B95D" w14:textId="573ABB77" w:rsidR="00A406F2" w:rsidRPr="00413F6A" w:rsidRDefault="00A406F2" w:rsidP="00413F6A">
            <w:pPr>
              <w:pStyle w:val="NormalILM"/>
              <w:rPr>
                <w:lang w:eastAsia="en-GB"/>
              </w:rPr>
            </w:pPr>
            <w:r w:rsidRPr="00BE5BE2">
              <w:rPr>
                <w:color w:val="0070C0"/>
                <w:sz w:val="20"/>
                <w:szCs w:val="20"/>
                <w:lang w:val="en-US"/>
              </w:rPr>
              <w:t>(</w:t>
            </w:r>
            <w:proofErr w:type="spellStart"/>
            <w:r w:rsidRPr="00BE5BE2">
              <w:rPr>
                <w:color w:val="0070C0"/>
                <w:sz w:val="20"/>
                <w:szCs w:val="20"/>
                <w:lang w:val="en-US"/>
              </w:rPr>
              <w:t>Behaviours</w:t>
            </w:r>
            <w:proofErr w:type="spellEnd"/>
            <w:r w:rsidRPr="00BE5BE2">
              <w:rPr>
                <w:color w:val="0070C0"/>
                <w:sz w:val="20"/>
                <w:szCs w:val="20"/>
                <w:lang w:val="en-US"/>
              </w:rPr>
              <w:t xml:space="preserve">: Inclusive) </w:t>
            </w:r>
          </w:p>
          <w:p w14:paraId="5FB34BB3" w14:textId="7F3779E2" w:rsidR="007A064B" w:rsidRPr="00384E64" w:rsidRDefault="007A064B" w:rsidP="0040052F">
            <w:pPr>
              <w:pStyle w:val="Bullet1"/>
              <w:numPr>
                <w:ilvl w:val="0"/>
                <w:numId w:val="48"/>
              </w:numPr>
            </w:pPr>
            <w:r w:rsidRPr="00384E64">
              <w:rPr>
                <w:color w:val="0070C0"/>
                <w:sz w:val="20"/>
                <w:szCs w:val="20"/>
                <w:lang w:val="en-US"/>
              </w:rPr>
              <w:t xml:space="preserve">Open, approachable, authentic, and able to build trust with </w:t>
            </w:r>
            <w:proofErr w:type="gramStart"/>
            <w:r w:rsidRPr="00384E64">
              <w:rPr>
                <w:color w:val="0070C0"/>
                <w:sz w:val="20"/>
                <w:szCs w:val="20"/>
                <w:lang w:val="en-US"/>
              </w:rPr>
              <w:t>others</w:t>
            </w:r>
            <w:proofErr w:type="gramEnd"/>
            <w:r w:rsidRPr="00384E64">
              <w:rPr>
                <w:color w:val="0070C0"/>
                <w:sz w:val="20"/>
                <w:szCs w:val="20"/>
                <w:lang w:val="en-US"/>
              </w:rPr>
              <w:t xml:space="preserve"> </w:t>
            </w:r>
          </w:p>
          <w:p w14:paraId="7C6BE8A4" w14:textId="0E4BD2C8" w:rsidR="007A064B" w:rsidRPr="00384E64" w:rsidRDefault="007A064B" w:rsidP="0040052F">
            <w:pPr>
              <w:pStyle w:val="Bullet1"/>
              <w:numPr>
                <w:ilvl w:val="0"/>
                <w:numId w:val="48"/>
              </w:numPr>
            </w:pPr>
            <w:r w:rsidRPr="00384E64">
              <w:rPr>
                <w:color w:val="0070C0"/>
                <w:sz w:val="20"/>
                <w:szCs w:val="20"/>
                <w:lang w:val="en-US"/>
              </w:rPr>
              <w:t xml:space="preserve">Seeks the views of others and values diversity internally and </w:t>
            </w:r>
            <w:proofErr w:type="gramStart"/>
            <w:r w:rsidRPr="00384E64">
              <w:rPr>
                <w:color w:val="0070C0"/>
                <w:sz w:val="20"/>
                <w:szCs w:val="20"/>
                <w:lang w:val="en-US"/>
              </w:rPr>
              <w:t>externally</w:t>
            </w:r>
            <w:proofErr w:type="gramEnd"/>
          </w:p>
          <w:p w14:paraId="42530A66" w14:textId="54B9E808" w:rsidR="007A064B" w:rsidRPr="00C04863" w:rsidRDefault="007A064B" w:rsidP="007A064B">
            <w:pPr>
              <w:pStyle w:val="NormalILM"/>
              <w:rPr>
                <w:b/>
                <w:bCs/>
              </w:rPr>
            </w:pPr>
          </w:p>
        </w:tc>
        <w:tc>
          <w:tcPr>
            <w:tcW w:w="7513" w:type="dxa"/>
            <w:shd w:val="clear" w:color="auto" w:fill="FDE9D9"/>
          </w:tcPr>
          <w:p w14:paraId="57852C7E" w14:textId="3A5E6510"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Factors which promote </w:t>
            </w:r>
            <w:r w:rsidR="00E53CCE">
              <w:rPr>
                <w:rFonts w:ascii="Arial" w:hAnsi="Arial" w:cs="Arial"/>
                <w:lang w:eastAsia="en-GB"/>
              </w:rPr>
              <w:t>DEI</w:t>
            </w:r>
            <w:r w:rsidR="00E53CCE" w:rsidRPr="00EA4CFA">
              <w:rPr>
                <w:rFonts w:ascii="Arial" w:hAnsi="Arial" w:cs="Arial"/>
                <w:lang w:eastAsia="en-GB"/>
              </w:rPr>
              <w:t xml:space="preserve"> </w:t>
            </w:r>
            <w:r w:rsidRPr="00EA4CFA">
              <w:rPr>
                <w:rFonts w:ascii="Arial" w:hAnsi="Arial" w:cs="Arial"/>
                <w:lang w:eastAsia="en-GB"/>
              </w:rPr>
              <w:t xml:space="preserve">in the workplace </w:t>
            </w:r>
            <w:r>
              <w:rPr>
                <w:rFonts w:ascii="Arial" w:hAnsi="Arial" w:cs="Arial"/>
                <w:lang w:eastAsia="en-GB"/>
              </w:rPr>
              <w:t>eg</w:t>
            </w:r>
            <w:r w:rsidRPr="00EA4CFA">
              <w:rPr>
                <w:rFonts w:ascii="Arial" w:hAnsi="Arial" w:cs="Arial"/>
                <w:lang w:eastAsia="en-GB"/>
              </w:rPr>
              <w:t xml:space="preserve">: </w:t>
            </w:r>
          </w:p>
          <w:p w14:paraId="2B08D56F" w14:textId="77777777" w:rsidR="007A064B" w:rsidRDefault="007A064B" w:rsidP="0040052F">
            <w:pPr>
              <w:pStyle w:val="ListParagraph"/>
              <w:numPr>
                <w:ilvl w:val="0"/>
                <w:numId w:val="97"/>
              </w:numPr>
              <w:spacing w:before="0" w:after="0"/>
              <w:contextualSpacing/>
              <w:textAlignment w:val="baseline"/>
              <w:rPr>
                <w:rFonts w:ascii="Arial" w:hAnsi="Arial" w:cs="Arial"/>
                <w:lang w:eastAsia="en-GB"/>
              </w:rPr>
            </w:pPr>
            <w:r w:rsidRPr="00EA4CFA">
              <w:rPr>
                <w:rFonts w:ascii="Arial" w:hAnsi="Arial" w:cs="Arial"/>
                <w:lang w:eastAsia="en-GB"/>
              </w:rPr>
              <w:t>culture and cultural leadership</w:t>
            </w:r>
          </w:p>
          <w:p w14:paraId="21CE5075" w14:textId="41D97E15" w:rsidR="00452C6F" w:rsidRPr="00EA4CFA" w:rsidRDefault="00452C6F" w:rsidP="0040052F">
            <w:pPr>
              <w:pStyle w:val="ListParagraph"/>
              <w:numPr>
                <w:ilvl w:val="0"/>
                <w:numId w:val="97"/>
              </w:numPr>
              <w:spacing w:before="0" w:after="0"/>
              <w:contextualSpacing/>
              <w:textAlignment w:val="baseline"/>
              <w:rPr>
                <w:rFonts w:ascii="Arial" w:hAnsi="Arial" w:cs="Arial"/>
                <w:lang w:eastAsia="en-GB"/>
              </w:rPr>
            </w:pPr>
            <w:r>
              <w:rPr>
                <w:rFonts w:ascii="Arial" w:hAnsi="Arial" w:cs="Arial"/>
                <w:lang w:eastAsia="en-GB"/>
              </w:rPr>
              <w:t>challenging unconscious bias and microaggression</w:t>
            </w:r>
          </w:p>
          <w:p w14:paraId="0CF0E03D"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work practices </w:t>
            </w:r>
            <w:r>
              <w:rPr>
                <w:rFonts w:ascii="Arial" w:hAnsi="Arial" w:cs="Arial"/>
                <w:lang w:eastAsia="en-GB"/>
              </w:rPr>
              <w:t xml:space="preserve">and policies </w:t>
            </w:r>
          </w:p>
          <w:p w14:paraId="4FD72A5E"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complaint mechanisms </w:t>
            </w:r>
          </w:p>
          <w:p w14:paraId="0C8135BD" w14:textId="77777777" w:rsidR="007A064B"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demographics </w:t>
            </w:r>
          </w:p>
          <w:p w14:paraId="4FB0440D" w14:textId="77777777" w:rsidR="007A064B" w:rsidRPr="00EA4CFA" w:rsidRDefault="007A064B" w:rsidP="007A064B">
            <w:pPr>
              <w:spacing w:after="0"/>
              <w:textAlignment w:val="baseline"/>
              <w:rPr>
                <w:rFonts w:ascii="Arial" w:hAnsi="Arial" w:cs="Arial"/>
                <w:lang w:eastAsia="en-GB"/>
              </w:rPr>
            </w:pPr>
            <w:r w:rsidRPr="00EA4CFA">
              <w:rPr>
                <w:rFonts w:ascii="Arial" w:hAnsi="Arial" w:cs="Arial"/>
                <w:lang w:eastAsia="en-GB"/>
              </w:rPr>
              <w:t xml:space="preserve">Principles supporting and informing wellbeing strategies </w:t>
            </w:r>
            <w:r>
              <w:rPr>
                <w:rFonts w:ascii="Arial" w:hAnsi="Arial" w:cs="Arial"/>
                <w:lang w:eastAsia="en-GB"/>
              </w:rPr>
              <w:t>eg</w:t>
            </w:r>
            <w:r w:rsidRPr="00EA4CFA">
              <w:rPr>
                <w:rFonts w:ascii="Arial" w:hAnsi="Arial" w:cs="Arial"/>
                <w:lang w:eastAsia="en-GB"/>
              </w:rPr>
              <w:t xml:space="preserve">: </w:t>
            </w:r>
          </w:p>
          <w:p w14:paraId="2C9C198D" w14:textId="12FA2606" w:rsidR="007A064B" w:rsidRPr="00EA4CFA" w:rsidRDefault="007A064B" w:rsidP="0040052F">
            <w:pPr>
              <w:pStyle w:val="ListParagraph"/>
              <w:numPr>
                <w:ilvl w:val="0"/>
                <w:numId w:val="97"/>
              </w:numPr>
              <w:spacing w:before="0" w:after="0"/>
              <w:contextualSpacing/>
              <w:textAlignment w:val="baseline"/>
              <w:rPr>
                <w:rFonts w:ascii="Arial" w:hAnsi="Arial" w:cs="Arial"/>
                <w:lang w:eastAsia="en-GB"/>
              </w:rPr>
            </w:pPr>
            <w:r w:rsidRPr="00EA4CFA">
              <w:rPr>
                <w:rFonts w:ascii="Arial" w:hAnsi="Arial" w:cs="Arial"/>
                <w:lang w:eastAsia="en-GB"/>
              </w:rPr>
              <w:t xml:space="preserve">work/life balance </w:t>
            </w:r>
          </w:p>
          <w:p w14:paraId="7B8D01AC" w14:textId="77777777" w:rsidR="007A064B" w:rsidRPr="00EA4CFA"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mental health strategies</w:t>
            </w:r>
            <w:r>
              <w:rPr>
                <w:rFonts w:ascii="Arial" w:hAnsi="Arial" w:cs="Arial"/>
                <w:lang w:eastAsia="en-GB"/>
              </w:rPr>
              <w:t xml:space="preserve"> </w:t>
            </w:r>
            <w:r w:rsidRPr="00EA4CFA">
              <w:rPr>
                <w:rFonts w:ascii="Arial" w:hAnsi="Arial" w:cs="Arial"/>
                <w:lang w:eastAsia="en-GB"/>
              </w:rPr>
              <w:t xml:space="preserve">including </w:t>
            </w:r>
            <w:proofErr w:type="gramStart"/>
            <w:r w:rsidRPr="00EA4CFA">
              <w:rPr>
                <w:rFonts w:ascii="Arial" w:hAnsi="Arial" w:cs="Arial"/>
                <w:lang w:eastAsia="en-GB"/>
              </w:rPr>
              <w:t>resilience</w:t>
            </w:r>
            <w:proofErr w:type="gramEnd"/>
            <w:r w:rsidRPr="00EA4CFA">
              <w:rPr>
                <w:rFonts w:ascii="Arial" w:hAnsi="Arial" w:cs="Arial"/>
                <w:lang w:eastAsia="en-GB"/>
              </w:rPr>
              <w:t xml:space="preserve"> </w:t>
            </w:r>
          </w:p>
          <w:p w14:paraId="13928E95" w14:textId="77777777" w:rsidR="007A064B"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access to support </w:t>
            </w:r>
          </w:p>
          <w:p w14:paraId="29B9A495" w14:textId="674763BF" w:rsidR="0036072E" w:rsidRPr="00CB3F05" w:rsidRDefault="007A064B" w:rsidP="0040052F">
            <w:pPr>
              <w:pStyle w:val="ListParagraph"/>
              <w:numPr>
                <w:ilvl w:val="0"/>
                <w:numId w:val="9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supporting empathy and self-awareness </w:t>
            </w:r>
          </w:p>
          <w:p w14:paraId="000C76DC" w14:textId="1048BE69" w:rsidR="00603E9D" w:rsidRDefault="007A064B" w:rsidP="00E33E42">
            <w:pPr>
              <w:pStyle w:val="NormalILM"/>
              <w:rPr>
                <w:lang w:eastAsia="en-GB"/>
              </w:rPr>
            </w:pPr>
            <w:r>
              <w:rPr>
                <w:lang w:eastAsia="en-GB"/>
              </w:rPr>
              <w:t>Importance and need for monitoring of adherence to principles</w:t>
            </w:r>
            <w:r w:rsidR="00B72DFA">
              <w:rPr>
                <w:lang w:eastAsia="en-GB"/>
              </w:rPr>
              <w:t>.</w:t>
            </w:r>
          </w:p>
          <w:p w14:paraId="06C2CBCA" w14:textId="6A169985" w:rsidR="00E33E42" w:rsidRPr="00DA1212" w:rsidRDefault="00E33E42" w:rsidP="00E33E42">
            <w:pPr>
              <w:pStyle w:val="NormalILM"/>
              <w:rPr>
                <w:szCs w:val="22"/>
              </w:rPr>
            </w:pPr>
          </w:p>
        </w:tc>
        <w:tc>
          <w:tcPr>
            <w:tcW w:w="3113" w:type="dxa"/>
          </w:tcPr>
          <w:p w14:paraId="32FA3AD6" w14:textId="4E57252B" w:rsidR="007A064B" w:rsidRDefault="007A064B" w:rsidP="007A064B">
            <w:pPr>
              <w:spacing w:before="100" w:beforeAutospacing="1" w:after="100" w:afterAutospacing="1"/>
              <w:textAlignment w:val="baseline"/>
              <w:rPr>
                <w:rFonts w:ascii="Arial" w:hAnsi="Arial" w:cs="Arial"/>
                <w:lang w:eastAsia="en-GB"/>
              </w:rPr>
            </w:pPr>
            <w:r w:rsidRPr="00EA4CFA">
              <w:rPr>
                <w:rFonts w:ascii="Arial" w:hAnsi="Arial" w:cs="Arial"/>
                <w:lang w:eastAsia="en-GB"/>
              </w:rPr>
              <w:t>The learner must</w:t>
            </w:r>
            <w:r>
              <w:rPr>
                <w:rFonts w:ascii="Arial" w:hAnsi="Arial" w:cs="Arial"/>
                <w:lang w:eastAsia="en-GB"/>
              </w:rPr>
              <w:t xml:space="preserve"> </w:t>
            </w:r>
            <w:r w:rsidRPr="00EA4CFA">
              <w:rPr>
                <w:rFonts w:ascii="Arial" w:hAnsi="Arial" w:cs="Arial"/>
                <w:lang w:eastAsia="en-GB"/>
              </w:rPr>
              <w:t xml:space="preserve">review their role in ensuring </w:t>
            </w:r>
            <w:r>
              <w:rPr>
                <w:rFonts w:ascii="Arial" w:hAnsi="Arial" w:cs="Arial"/>
                <w:lang w:eastAsia="en-GB"/>
              </w:rPr>
              <w:t xml:space="preserve">principles </w:t>
            </w:r>
            <w:r w:rsidRPr="00EA4CFA">
              <w:rPr>
                <w:rFonts w:ascii="Arial" w:hAnsi="Arial" w:cs="Arial"/>
                <w:lang w:eastAsia="en-GB"/>
              </w:rPr>
              <w:t xml:space="preserve">which support wellbeing and </w:t>
            </w:r>
            <w:r w:rsidR="00E53CCE">
              <w:rPr>
                <w:rFonts w:ascii="Arial" w:hAnsi="Arial" w:cs="Arial"/>
                <w:lang w:eastAsia="en-GB"/>
              </w:rPr>
              <w:t>DEI</w:t>
            </w:r>
            <w:r w:rsidR="00204084">
              <w:rPr>
                <w:rFonts w:ascii="Arial" w:hAnsi="Arial" w:cs="Arial"/>
                <w:lang w:eastAsia="en-GB"/>
              </w:rPr>
              <w:t>.</w:t>
            </w:r>
          </w:p>
          <w:p w14:paraId="44AFEE98" w14:textId="213582CA" w:rsidR="007A064B" w:rsidRPr="00EA4CFA" w:rsidRDefault="007A064B" w:rsidP="007A064B">
            <w:pPr>
              <w:spacing w:before="100" w:beforeAutospacing="1" w:after="100" w:afterAutospacing="1"/>
              <w:textAlignment w:val="baseline"/>
              <w:rPr>
                <w:rFonts w:ascii="Arial" w:hAnsi="Arial" w:cs="Arial"/>
                <w:lang w:eastAsia="en-GB"/>
              </w:rPr>
            </w:pPr>
            <w:r>
              <w:rPr>
                <w:rFonts w:ascii="Arial" w:hAnsi="Arial" w:cs="Arial"/>
                <w:lang w:eastAsia="en-GB"/>
              </w:rPr>
              <w:t>This must include reference to the role of monitoring</w:t>
            </w:r>
            <w:r w:rsidR="00B72DFA">
              <w:rPr>
                <w:rFonts w:ascii="Arial" w:hAnsi="Arial" w:cs="Arial"/>
                <w:lang w:eastAsia="en-GB"/>
              </w:rPr>
              <w:t xml:space="preserve"> in the process. </w:t>
            </w:r>
          </w:p>
          <w:p w14:paraId="7A10CAF6" w14:textId="62F3490A" w:rsidR="007A064B" w:rsidRPr="00DA1212" w:rsidRDefault="007A064B" w:rsidP="00A406F2">
            <w:pPr>
              <w:spacing w:before="100" w:beforeAutospacing="1" w:after="100" w:afterAutospacing="1"/>
              <w:textAlignment w:val="baseline"/>
            </w:pPr>
            <w:r w:rsidRPr="00EA4CFA">
              <w:rPr>
                <w:rFonts w:ascii="Arial" w:hAnsi="Arial" w:cs="Arial"/>
                <w:lang w:eastAsia="en-GB"/>
              </w:rPr>
              <w:t> </w:t>
            </w:r>
          </w:p>
        </w:tc>
      </w:tr>
    </w:tbl>
    <w:p w14:paraId="61521F39" w14:textId="2AAA3AF8" w:rsidR="00690184" w:rsidRDefault="00690184">
      <w:pPr>
        <w:spacing w:before="0" w:after="0"/>
        <w:rPr>
          <w:rFonts w:ascii="Arial" w:hAnsi="Arial" w:cs="Arial"/>
        </w:rPr>
      </w:pPr>
      <w:r>
        <w:br w:type="page"/>
      </w:r>
    </w:p>
    <w:p w14:paraId="1C48EB83" w14:textId="3CB7A131" w:rsidR="00E707BF" w:rsidRPr="00C04863" w:rsidRDefault="00613023" w:rsidP="00C04863">
      <w:pPr>
        <w:pStyle w:val="NormalILM"/>
        <w:rPr>
          <w:b/>
          <w:bCs/>
        </w:rPr>
      </w:pPr>
      <w:r w:rsidRPr="00C04863">
        <w:rPr>
          <w:b/>
          <w:bCs/>
        </w:rPr>
        <w:lastRenderedPageBreak/>
        <w:t xml:space="preserve">Learning </w:t>
      </w:r>
      <w:r w:rsidR="00F7172C" w:rsidRPr="00C04863">
        <w:rPr>
          <w:b/>
          <w:bCs/>
        </w:rPr>
        <w:t>O</w:t>
      </w:r>
      <w:r w:rsidRPr="00C04863">
        <w:rPr>
          <w:b/>
          <w:bCs/>
        </w:rPr>
        <w:t>utcome 2</w:t>
      </w:r>
    </w:p>
    <w:p w14:paraId="405A869C" w14:textId="0039CB9A" w:rsidR="007A064B" w:rsidRDefault="007A064B" w:rsidP="00E84351">
      <w:pPr>
        <w:widowControl w:val="0"/>
        <w:tabs>
          <w:tab w:val="left" w:pos="692"/>
          <w:tab w:val="left" w:pos="694"/>
        </w:tabs>
        <w:autoSpaceDE w:val="0"/>
        <w:autoSpaceDN w:val="0"/>
        <w:spacing w:before="7" w:after="0"/>
        <w:rPr>
          <w:rFonts w:ascii="Arial" w:hAnsi="Arial" w:cs="Arial"/>
          <w:lang w:eastAsia="en-GB"/>
        </w:rPr>
      </w:pPr>
      <w:r>
        <w:rPr>
          <w:rFonts w:ascii="Arial" w:hAnsi="Arial" w:cs="Arial"/>
          <w:lang w:eastAsia="en-GB"/>
        </w:rPr>
        <w:t>The learner will be able to lead high</w:t>
      </w:r>
      <w:r w:rsidR="00D26245">
        <w:rPr>
          <w:rFonts w:ascii="Arial" w:hAnsi="Arial" w:cs="Arial"/>
          <w:lang w:eastAsia="en-GB"/>
        </w:rPr>
        <w:t>-</w:t>
      </w:r>
      <w:r>
        <w:rPr>
          <w:rFonts w:ascii="Arial" w:hAnsi="Arial" w:cs="Arial"/>
          <w:lang w:eastAsia="en-GB"/>
        </w:rPr>
        <w:t xml:space="preserve">performing </w:t>
      </w:r>
      <w:proofErr w:type="gramStart"/>
      <w:r>
        <w:rPr>
          <w:rFonts w:ascii="Arial" w:hAnsi="Arial" w:cs="Arial"/>
          <w:lang w:eastAsia="en-GB"/>
        </w:rPr>
        <w:t>teams</w:t>
      </w:r>
      <w:proofErr w:type="gramEnd"/>
      <w:r>
        <w:rPr>
          <w:rFonts w:ascii="Arial" w:hAnsi="Arial" w:cs="Arial"/>
          <w:lang w:eastAsia="en-GB"/>
        </w:rPr>
        <w:t xml:space="preserve"> </w:t>
      </w:r>
    </w:p>
    <w:p w14:paraId="44DB9245"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119"/>
        <w:gridCol w:w="7513"/>
        <w:gridCol w:w="3118"/>
      </w:tblGrid>
      <w:tr w:rsidR="00613023" w:rsidRPr="00502CE8" w14:paraId="5F0EABB3" w14:textId="77777777" w:rsidTr="00023F14">
        <w:tc>
          <w:tcPr>
            <w:tcW w:w="3119" w:type="dxa"/>
          </w:tcPr>
          <w:p w14:paraId="31D71444" w14:textId="77777777" w:rsidR="00613023" w:rsidRPr="00502CE8" w:rsidRDefault="00613023" w:rsidP="00C04863">
            <w:pPr>
              <w:pStyle w:val="Tableheading0"/>
              <w:rPr>
                <w:lang w:eastAsia="en-GB"/>
              </w:rPr>
            </w:pPr>
            <w:bookmarkStart w:id="130" w:name="_Hlk71536743"/>
            <w:r w:rsidRPr="00502CE8">
              <w:rPr>
                <w:lang w:eastAsia="en-GB"/>
              </w:rPr>
              <w:t>Assessment Criteria</w:t>
            </w:r>
          </w:p>
          <w:p w14:paraId="2331403C" w14:textId="77777777" w:rsidR="00613023" w:rsidRPr="00502CE8" w:rsidRDefault="00613023" w:rsidP="00C04863">
            <w:pPr>
              <w:pStyle w:val="Tableheading0"/>
            </w:pPr>
            <w:r w:rsidRPr="00502CE8">
              <w:t>The learner can….</w:t>
            </w:r>
          </w:p>
        </w:tc>
        <w:tc>
          <w:tcPr>
            <w:tcW w:w="7513" w:type="dxa"/>
            <w:shd w:val="clear" w:color="auto" w:fill="FDE9D9"/>
          </w:tcPr>
          <w:p w14:paraId="3379F4DF" w14:textId="245ACB74" w:rsidR="00613023" w:rsidRPr="00502CE8" w:rsidRDefault="00613023" w:rsidP="00C04863">
            <w:pPr>
              <w:pStyle w:val="Tableheading0"/>
            </w:pPr>
            <w:r w:rsidRPr="00502CE8">
              <w:t>Depth</w:t>
            </w:r>
          </w:p>
        </w:tc>
        <w:tc>
          <w:tcPr>
            <w:tcW w:w="3118" w:type="dxa"/>
          </w:tcPr>
          <w:p w14:paraId="68B3D5E4" w14:textId="5F35704B" w:rsidR="00613023" w:rsidRPr="00502CE8" w:rsidRDefault="006130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502CE8">
              <w:rPr>
                <w:lang w:eastAsia="en-GB"/>
              </w:rPr>
              <w:t>(Sufficiency)</w:t>
            </w:r>
          </w:p>
          <w:p w14:paraId="56218596" w14:textId="77777777" w:rsidR="00613023" w:rsidRPr="00502CE8" w:rsidRDefault="00613023" w:rsidP="00C04863">
            <w:pPr>
              <w:pStyle w:val="Tableheading0"/>
            </w:pPr>
          </w:p>
        </w:tc>
      </w:tr>
      <w:bookmarkEnd w:id="130"/>
      <w:tr w:rsidR="007A064B" w:rsidRPr="00502CE8" w14:paraId="403B1CE1" w14:textId="77777777" w:rsidTr="00023F14">
        <w:tc>
          <w:tcPr>
            <w:tcW w:w="3119" w:type="dxa"/>
          </w:tcPr>
          <w:p w14:paraId="5D67735F" w14:textId="77777777" w:rsidR="00866F40" w:rsidRDefault="007A064B" w:rsidP="007A064B">
            <w:pPr>
              <w:spacing w:before="100" w:beforeAutospacing="1" w:after="100" w:afterAutospacing="1"/>
              <w:textAlignment w:val="baseline"/>
              <w:rPr>
                <w:rFonts w:ascii="Arial" w:hAnsi="Arial" w:cs="Arial"/>
                <w:lang w:eastAsia="en-GB"/>
              </w:rPr>
            </w:pPr>
            <w:r w:rsidRPr="00D070EA">
              <w:rPr>
                <w:rFonts w:ascii="Arial" w:hAnsi="Arial" w:cs="Arial"/>
                <w:b/>
                <w:bCs/>
                <w:lang w:eastAsia="en-GB"/>
              </w:rPr>
              <w:t>AC 2.1</w:t>
            </w:r>
            <w:r w:rsidRPr="00D070EA">
              <w:rPr>
                <w:rFonts w:ascii="Arial" w:hAnsi="Arial" w:cs="Arial"/>
                <w:lang w:eastAsia="en-GB"/>
              </w:rPr>
              <w:t xml:space="preserve"> </w:t>
            </w:r>
          </w:p>
          <w:p w14:paraId="252CC879" w14:textId="2AECFB4E" w:rsidR="00890420" w:rsidRPr="00935652" w:rsidRDefault="007A064B" w:rsidP="00890420">
            <w:pPr>
              <w:spacing w:before="100" w:beforeAutospacing="1" w:after="100" w:afterAutospacing="1"/>
              <w:textAlignment w:val="baseline"/>
              <w:rPr>
                <w:rFonts w:ascii="Arial" w:hAnsi="Arial" w:cs="Arial"/>
                <w:lang w:eastAsia="en-GB"/>
              </w:rPr>
            </w:pPr>
            <w:r w:rsidRPr="00CB3F05">
              <w:rPr>
                <w:rFonts w:ascii="Arial" w:hAnsi="Arial" w:cs="Arial"/>
                <w:lang w:eastAsia="en-GB"/>
              </w:rPr>
              <w:t>Evaluate</w:t>
            </w:r>
            <w:r w:rsidR="00890420" w:rsidRPr="00CB3F05">
              <w:rPr>
                <w:rFonts w:ascii="Arial" w:hAnsi="Arial" w:cs="Arial"/>
                <w:lang w:eastAsia="en-GB"/>
              </w:rPr>
              <w:t xml:space="preserve"> how high-performing teams </w:t>
            </w:r>
            <w:r w:rsidR="00890420" w:rsidRPr="00935652">
              <w:rPr>
                <w:rFonts w:ascii="Arial" w:hAnsi="Arial" w:cs="Arial"/>
                <w:lang w:eastAsia="en-GB"/>
              </w:rPr>
              <w:t>are identified and developed in own organisation.</w:t>
            </w:r>
          </w:p>
          <w:p w14:paraId="5DE77FD2" w14:textId="4213A080" w:rsidR="00890420" w:rsidRDefault="00890420" w:rsidP="00413F6A">
            <w:pPr>
              <w:pStyle w:val="NormalILM"/>
              <w:rPr>
                <w:rStyle w:val="Strong"/>
                <w:b w:val="0"/>
                <w:bCs w:val="0"/>
              </w:rPr>
            </w:pPr>
          </w:p>
          <w:p w14:paraId="7A63AD01" w14:textId="77777777" w:rsidR="00890420" w:rsidRDefault="00890420" w:rsidP="00413F6A">
            <w:pPr>
              <w:pStyle w:val="NormalILM"/>
              <w:rPr>
                <w:rStyle w:val="Strong"/>
                <w:b w:val="0"/>
                <w:bCs w:val="0"/>
              </w:rPr>
            </w:pPr>
          </w:p>
          <w:p w14:paraId="4F8A621D" w14:textId="6A03713F" w:rsidR="00413F6A" w:rsidRDefault="007A064B" w:rsidP="00413F6A">
            <w:pPr>
              <w:pStyle w:val="NormalILM"/>
              <w:rPr>
                <w:rStyle w:val="Strong"/>
                <w:b w:val="0"/>
                <w:bCs w:val="0"/>
              </w:rPr>
            </w:pPr>
            <w:r w:rsidRPr="00866F40">
              <w:rPr>
                <w:rStyle w:val="Strong"/>
                <w:b w:val="0"/>
                <w:bCs w:val="0"/>
              </w:rPr>
              <w:t xml:space="preserve"> </w:t>
            </w:r>
          </w:p>
          <w:p w14:paraId="3BD838C0" w14:textId="77777777" w:rsidR="00413F6A" w:rsidRDefault="00413F6A" w:rsidP="00413F6A">
            <w:pPr>
              <w:pStyle w:val="NormalILM"/>
              <w:rPr>
                <w:rStyle w:val="Strong"/>
              </w:rPr>
            </w:pPr>
          </w:p>
          <w:p w14:paraId="0E3FDECA" w14:textId="77777777" w:rsidR="00413F6A" w:rsidRDefault="00413F6A" w:rsidP="00413F6A">
            <w:pPr>
              <w:pStyle w:val="NormalILM"/>
              <w:rPr>
                <w:rStyle w:val="Strong"/>
              </w:rPr>
            </w:pPr>
          </w:p>
          <w:p w14:paraId="33001369" w14:textId="71060021" w:rsidR="007A064B" w:rsidRPr="00BE5BE2" w:rsidRDefault="00866F40" w:rsidP="00413F6A">
            <w:pPr>
              <w:pStyle w:val="NormalILM"/>
              <w:rPr>
                <w:color w:val="0070C0"/>
                <w:sz w:val="20"/>
                <w:szCs w:val="20"/>
                <w:lang w:val="en-US"/>
              </w:rPr>
            </w:pPr>
            <w:r w:rsidRPr="00BE5BE2">
              <w:rPr>
                <w:color w:val="0070C0"/>
                <w:sz w:val="20"/>
                <w:szCs w:val="20"/>
                <w:lang w:val="en-US"/>
              </w:rPr>
              <w:t>(</w:t>
            </w:r>
            <w:r w:rsidR="007A064B" w:rsidRPr="00BE5BE2">
              <w:rPr>
                <w:color w:val="0070C0"/>
                <w:sz w:val="20"/>
                <w:szCs w:val="20"/>
                <w:lang w:val="en-US"/>
              </w:rPr>
              <w:t xml:space="preserve">K7.1 </w:t>
            </w:r>
            <w:r w:rsidRPr="00BE5BE2">
              <w:rPr>
                <w:color w:val="0070C0"/>
                <w:sz w:val="20"/>
                <w:szCs w:val="20"/>
                <w:lang w:val="en-US"/>
              </w:rPr>
              <w:t>D</w:t>
            </w:r>
            <w:r w:rsidR="007A064B" w:rsidRPr="00BE5BE2">
              <w:rPr>
                <w:color w:val="0070C0"/>
                <w:sz w:val="20"/>
                <w:szCs w:val="20"/>
                <w:lang w:val="en-US"/>
              </w:rPr>
              <w:t>ifferent inclusive leadership styles and models, how to develop teams and support people using coaching and mentoring approaches</w:t>
            </w:r>
            <w:r w:rsidRPr="00BE5BE2">
              <w:rPr>
                <w:color w:val="0070C0"/>
                <w:sz w:val="20"/>
                <w:szCs w:val="20"/>
                <w:lang w:val="en-US"/>
              </w:rPr>
              <w:t>)</w:t>
            </w:r>
          </w:p>
          <w:p w14:paraId="24F56994" w14:textId="3EC66662" w:rsidR="007A064B"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7A064B" w:rsidRPr="00BE5BE2">
              <w:rPr>
                <w:rFonts w:ascii="Arial" w:hAnsi="Arial" w:cs="Arial"/>
                <w:color w:val="0070C0"/>
                <w:sz w:val="20"/>
                <w:szCs w:val="20"/>
                <w:lang w:val="en-US"/>
              </w:rPr>
              <w:t xml:space="preserve">K8.1 </w:t>
            </w:r>
            <w:r w:rsidRPr="00BE5BE2">
              <w:rPr>
                <w:rFonts w:ascii="Arial" w:hAnsi="Arial" w:cs="Arial"/>
                <w:color w:val="0070C0"/>
                <w:sz w:val="20"/>
                <w:szCs w:val="20"/>
                <w:lang w:val="en-US"/>
              </w:rPr>
              <w:t>H</w:t>
            </w:r>
            <w:r w:rsidR="007A064B" w:rsidRPr="00BE5BE2">
              <w:rPr>
                <w:rFonts w:ascii="Arial" w:hAnsi="Arial" w:cs="Arial"/>
                <w:color w:val="0070C0"/>
                <w:sz w:val="20"/>
                <w:szCs w:val="20"/>
                <w:lang w:val="en-US"/>
              </w:rPr>
              <w:t>ow to recruit, manage and develop people, using inclusive talent management approaches</w:t>
            </w:r>
            <w:r w:rsidRPr="00BE5BE2">
              <w:rPr>
                <w:rFonts w:ascii="Arial" w:hAnsi="Arial" w:cs="Arial"/>
                <w:color w:val="0070C0"/>
                <w:sz w:val="20"/>
                <w:szCs w:val="20"/>
                <w:lang w:val="en-US"/>
              </w:rPr>
              <w:t>)</w:t>
            </w:r>
          </w:p>
          <w:p w14:paraId="532742BF" w14:textId="77777777" w:rsidR="007A064B" w:rsidRDefault="00866F40" w:rsidP="00603E9D">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7A064B" w:rsidRPr="00BE5BE2">
              <w:rPr>
                <w:rFonts w:ascii="Arial" w:hAnsi="Arial" w:cs="Arial"/>
                <w:color w:val="0070C0"/>
                <w:sz w:val="20"/>
                <w:szCs w:val="20"/>
                <w:lang w:val="en-US"/>
              </w:rPr>
              <w:t>K8.3 Know how to set goals and</w:t>
            </w:r>
            <w:r w:rsidRPr="00BE5BE2">
              <w:rPr>
                <w:rFonts w:ascii="Arial" w:hAnsi="Arial" w:cs="Arial"/>
                <w:color w:val="0070C0"/>
                <w:sz w:val="20"/>
                <w:szCs w:val="20"/>
                <w:lang w:val="en-US"/>
              </w:rPr>
              <w:t xml:space="preserve"> </w:t>
            </w:r>
            <w:r w:rsidR="007A064B" w:rsidRPr="00BE5BE2">
              <w:rPr>
                <w:rFonts w:ascii="Arial" w:hAnsi="Arial" w:cs="Arial"/>
                <w:color w:val="0070C0"/>
                <w:sz w:val="20"/>
                <w:szCs w:val="20"/>
                <w:lang w:val="en-US"/>
              </w:rPr>
              <w:t xml:space="preserve">manage </w:t>
            </w:r>
            <w:r w:rsidRPr="00BE5BE2">
              <w:rPr>
                <w:rFonts w:ascii="Arial" w:hAnsi="Arial" w:cs="Arial"/>
                <w:color w:val="0070C0"/>
                <w:sz w:val="20"/>
                <w:szCs w:val="20"/>
                <w:lang w:val="en-US"/>
              </w:rPr>
              <w:t>performance)</w:t>
            </w:r>
          </w:p>
          <w:p w14:paraId="78E659DC" w14:textId="51CA262C" w:rsidR="00603E9D" w:rsidRPr="00502CE8" w:rsidRDefault="00603E9D" w:rsidP="00603E9D">
            <w:pPr>
              <w:spacing w:before="100" w:beforeAutospacing="1" w:after="100" w:afterAutospacing="1"/>
              <w:textAlignment w:val="baseline"/>
            </w:pPr>
          </w:p>
        </w:tc>
        <w:tc>
          <w:tcPr>
            <w:tcW w:w="7513" w:type="dxa"/>
            <w:shd w:val="clear" w:color="auto" w:fill="FDE9D9"/>
          </w:tcPr>
          <w:p w14:paraId="0925643B" w14:textId="77777777" w:rsidR="00890420" w:rsidRPr="00814C1D" w:rsidRDefault="00890420" w:rsidP="00890420">
            <w:pPr>
              <w:spacing w:after="0"/>
              <w:textAlignment w:val="baseline"/>
              <w:rPr>
                <w:rFonts w:ascii="Arial" w:hAnsi="Arial" w:cs="Arial"/>
                <w:lang w:eastAsia="en-GB"/>
              </w:rPr>
            </w:pPr>
            <w:r w:rsidRPr="00814C1D">
              <w:rPr>
                <w:rFonts w:ascii="Arial" w:hAnsi="Arial" w:cs="Arial"/>
                <w:lang w:eastAsia="en-GB"/>
              </w:rPr>
              <w:t xml:space="preserve">Methods to identify high performing teams </w:t>
            </w:r>
            <w:r>
              <w:rPr>
                <w:rFonts w:ascii="Arial" w:hAnsi="Arial" w:cs="Arial"/>
                <w:lang w:eastAsia="en-GB"/>
              </w:rPr>
              <w:t>eg</w:t>
            </w:r>
            <w:r w:rsidRPr="00814C1D">
              <w:rPr>
                <w:rFonts w:ascii="Arial" w:hAnsi="Arial" w:cs="Arial"/>
                <w:lang w:eastAsia="en-GB"/>
              </w:rPr>
              <w:t>:</w:t>
            </w:r>
          </w:p>
          <w:p w14:paraId="7A82DA8F" w14:textId="77777777" w:rsidR="00890420" w:rsidRPr="00814C1D" w:rsidRDefault="00890420"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outcome based </w:t>
            </w:r>
            <w:proofErr w:type="gramStart"/>
            <w:r w:rsidRPr="00814C1D">
              <w:rPr>
                <w:rFonts w:ascii="Arial" w:hAnsi="Arial" w:cs="Arial"/>
                <w:lang w:eastAsia="en-GB"/>
              </w:rPr>
              <w:t>assessment</w:t>
            </w:r>
            <w:proofErr w:type="gramEnd"/>
          </w:p>
          <w:p w14:paraId="0907A9D2" w14:textId="77777777" w:rsidR="00890420" w:rsidRPr="00814C1D" w:rsidRDefault="00890420"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Pr>
                <w:rFonts w:ascii="Arial" w:hAnsi="Arial" w:cs="Arial"/>
                <w:lang w:eastAsia="en-GB"/>
              </w:rPr>
              <w:t xml:space="preserve">Lombardo and Eichinger - </w:t>
            </w:r>
            <w:r w:rsidRPr="00814C1D">
              <w:rPr>
                <w:rFonts w:ascii="Arial" w:hAnsi="Arial" w:cs="Arial"/>
                <w:lang w:eastAsia="en-GB"/>
              </w:rPr>
              <w:t>T7 team effectiveness model</w:t>
            </w:r>
          </w:p>
          <w:p w14:paraId="060A9929" w14:textId="77777777" w:rsidR="00890420" w:rsidRDefault="00890420"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proofErr w:type="spellStart"/>
            <w:r>
              <w:rPr>
                <w:rFonts w:ascii="Arial" w:hAnsi="Arial" w:cs="Arial"/>
                <w:lang w:eastAsia="en-GB"/>
              </w:rPr>
              <w:t>Beckhard</w:t>
            </w:r>
            <w:proofErr w:type="spellEnd"/>
            <w:r>
              <w:rPr>
                <w:rFonts w:ascii="Arial" w:hAnsi="Arial" w:cs="Arial"/>
                <w:lang w:eastAsia="en-GB"/>
              </w:rPr>
              <w:t xml:space="preserve"> - </w:t>
            </w:r>
            <w:r w:rsidRPr="00603E9D">
              <w:rPr>
                <w:rFonts w:ascii="Arial" w:hAnsi="Arial" w:cs="Arial"/>
                <w:lang w:eastAsia="en-GB"/>
              </w:rPr>
              <w:t>GRPI model</w:t>
            </w:r>
            <w:r>
              <w:rPr>
                <w:rFonts w:ascii="Arial" w:hAnsi="Arial" w:cs="Arial"/>
                <w:lang w:eastAsia="en-GB"/>
              </w:rPr>
              <w:t xml:space="preserve"> of team effectiveness </w:t>
            </w:r>
          </w:p>
          <w:p w14:paraId="561C6828" w14:textId="68E5E027" w:rsidR="007A064B" w:rsidRPr="00814C1D" w:rsidRDefault="007A064B" w:rsidP="007A064B">
            <w:pPr>
              <w:spacing w:after="0"/>
              <w:textAlignment w:val="baseline"/>
              <w:rPr>
                <w:rFonts w:ascii="Arial" w:hAnsi="Arial" w:cs="Arial"/>
                <w:lang w:eastAsia="en-GB"/>
              </w:rPr>
            </w:pPr>
            <w:r w:rsidRPr="00814C1D">
              <w:rPr>
                <w:rFonts w:ascii="Arial" w:hAnsi="Arial" w:cs="Arial"/>
                <w:lang w:eastAsia="en-GB"/>
              </w:rPr>
              <w:t xml:space="preserve">Team role, development, and efficiency </w:t>
            </w:r>
            <w:r w:rsidR="005141D1">
              <w:rPr>
                <w:rFonts w:ascii="Arial" w:hAnsi="Arial" w:cs="Arial"/>
                <w:lang w:eastAsia="en-GB"/>
              </w:rPr>
              <w:t>theories/</w:t>
            </w:r>
            <w:r w:rsidRPr="00814C1D">
              <w:rPr>
                <w:rFonts w:ascii="Arial" w:hAnsi="Arial" w:cs="Arial"/>
                <w:lang w:eastAsia="en-GB"/>
              </w:rPr>
              <w:t xml:space="preserve">models </w:t>
            </w:r>
            <w:r>
              <w:rPr>
                <w:rFonts w:ascii="Arial" w:hAnsi="Arial" w:cs="Arial"/>
                <w:lang w:eastAsia="en-GB"/>
              </w:rPr>
              <w:t>eg</w:t>
            </w:r>
            <w:r w:rsidRPr="00814C1D">
              <w:rPr>
                <w:rFonts w:ascii="Arial" w:hAnsi="Arial" w:cs="Arial"/>
                <w:lang w:eastAsia="en-GB"/>
              </w:rPr>
              <w:t>:</w:t>
            </w:r>
          </w:p>
          <w:p w14:paraId="1AD4979B" w14:textId="64A2787B"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Belbin</w:t>
            </w:r>
            <w:r w:rsidR="00391B07">
              <w:rPr>
                <w:rFonts w:ascii="Arial" w:hAnsi="Arial" w:cs="Arial"/>
                <w:lang w:eastAsia="en-GB"/>
              </w:rPr>
              <w:t xml:space="preserve"> – </w:t>
            </w:r>
            <w:r w:rsidR="006B37FA">
              <w:rPr>
                <w:rFonts w:ascii="Arial" w:hAnsi="Arial" w:cs="Arial"/>
                <w:lang w:eastAsia="en-GB"/>
              </w:rPr>
              <w:t>T</w:t>
            </w:r>
            <w:r w:rsidR="00391B07">
              <w:rPr>
                <w:rFonts w:ascii="Arial" w:hAnsi="Arial" w:cs="Arial"/>
                <w:lang w:eastAsia="en-GB"/>
              </w:rPr>
              <w:t xml:space="preserve">eam </w:t>
            </w:r>
            <w:r w:rsidR="006B37FA">
              <w:rPr>
                <w:rFonts w:ascii="Arial" w:hAnsi="Arial" w:cs="Arial"/>
                <w:lang w:eastAsia="en-GB"/>
              </w:rPr>
              <w:t>formation theory</w:t>
            </w:r>
          </w:p>
          <w:p w14:paraId="68C8DD50" w14:textId="5CEA4C5B" w:rsidR="007A064B" w:rsidRDefault="006B37FA"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6B37FA">
              <w:rPr>
                <w:rFonts w:ascii="Arial" w:hAnsi="Arial" w:cs="Arial"/>
                <w:lang w:eastAsia="en-GB"/>
              </w:rPr>
              <w:t>Margerison</w:t>
            </w:r>
            <w:r w:rsidRPr="00CB3F05">
              <w:rPr>
                <w:rFonts w:ascii="Arial" w:hAnsi="Arial" w:cs="Arial"/>
                <w:lang w:eastAsia="en-GB"/>
              </w:rPr>
              <w:t xml:space="preserve"> and McCann- Team Management Wheel </w:t>
            </w:r>
            <w:r w:rsidR="007A064B" w:rsidRPr="00814C1D">
              <w:rPr>
                <w:rFonts w:ascii="Arial" w:hAnsi="Arial" w:cs="Arial"/>
                <w:lang w:eastAsia="en-GB"/>
              </w:rPr>
              <w:t xml:space="preserve"> </w:t>
            </w:r>
          </w:p>
          <w:p w14:paraId="7CDF3541" w14:textId="77777777"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theories of Group Locomotion </w:t>
            </w:r>
          </w:p>
          <w:p w14:paraId="01208F43" w14:textId="77777777" w:rsidR="005141D1" w:rsidRDefault="005141D1" w:rsidP="007A064B">
            <w:pPr>
              <w:spacing w:after="0"/>
              <w:textAlignment w:val="baseline"/>
              <w:rPr>
                <w:rFonts w:ascii="Arial" w:hAnsi="Arial" w:cs="Arial"/>
                <w:lang w:eastAsia="en-GB"/>
              </w:rPr>
            </w:pPr>
          </w:p>
          <w:p w14:paraId="304F0729" w14:textId="1E635BD6" w:rsidR="007A064B" w:rsidRPr="00814C1D" w:rsidRDefault="007A064B" w:rsidP="007A064B">
            <w:pPr>
              <w:spacing w:after="0"/>
              <w:textAlignment w:val="baseline"/>
              <w:rPr>
                <w:rFonts w:ascii="Arial" w:hAnsi="Arial" w:cs="Arial"/>
                <w:lang w:eastAsia="en-GB"/>
              </w:rPr>
            </w:pPr>
            <w:r>
              <w:rPr>
                <w:rFonts w:ascii="Arial" w:hAnsi="Arial" w:cs="Arial"/>
                <w:lang w:eastAsia="en-GB"/>
              </w:rPr>
              <w:t>H</w:t>
            </w:r>
            <w:r w:rsidRPr="00814C1D">
              <w:rPr>
                <w:rFonts w:ascii="Arial" w:hAnsi="Arial" w:cs="Arial"/>
                <w:lang w:eastAsia="en-GB"/>
              </w:rPr>
              <w:t>igh</w:t>
            </w:r>
            <w:r w:rsidR="0064635D">
              <w:rPr>
                <w:rFonts w:ascii="Arial" w:hAnsi="Arial" w:cs="Arial"/>
                <w:lang w:eastAsia="en-GB"/>
              </w:rPr>
              <w:t>-</w:t>
            </w:r>
            <w:r w:rsidRPr="00814C1D">
              <w:rPr>
                <w:rFonts w:ascii="Arial" w:hAnsi="Arial" w:cs="Arial"/>
                <w:lang w:eastAsia="en-GB"/>
              </w:rPr>
              <w:t xml:space="preserve">performing team </w:t>
            </w:r>
            <w:r>
              <w:rPr>
                <w:rFonts w:ascii="Arial" w:hAnsi="Arial" w:cs="Arial"/>
                <w:lang w:eastAsia="en-GB"/>
              </w:rPr>
              <w:t>characteristics eg:</w:t>
            </w:r>
          </w:p>
          <w:p w14:paraId="62D27CC5" w14:textId="77777777" w:rsidR="007A064B" w:rsidRPr="00814C1D" w:rsidRDefault="007A064B"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trust </w:t>
            </w:r>
          </w:p>
          <w:p w14:paraId="4680EE66"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accountability</w:t>
            </w:r>
          </w:p>
          <w:p w14:paraId="5B469931"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goal identification and setting</w:t>
            </w:r>
          </w:p>
          <w:p w14:paraId="3E6FDA59" w14:textId="77777777" w:rsidR="007A064B" w:rsidRPr="00814C1D" w:rsidRDefault="007A064B"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understanding of strategy/direction</w:t>
            </w:r>
          </w:p>
          <w:p w14:paraId="3F9A24D1" w14:textId="129669FB" w:rsidR="007A064B" w:rsidRPr="00603E9D" w:rsidRDefault="007A064B" w:rsidP="00CB3F05">
            <w:pPr>
              <w:pStyle w:val="ListParagraph"/>
              <w:spacing w:before="100" w:beforeAutospacing="1" w:after="100" w:afterAutospacing="1"/>
              <w:contextualSpacing/>
              <w:textAlignment w:val="baseline"/>
              <w:rPr>
                <w:rFonts w:ascii="Arial" w:hAnsi="Arial" w:cs="Arial"/>
                <w:lang w:eastAsia="en-GB"/>
              </w:rPr>
            </w:pPr>
          </w:p>
        </w:tc>
        <w:tc>
          <w:tcPr>
            <w:tcW w:w="3118" w:type="dxa"/>
          </w:tcPr>
          <w:p w14:paraId="2A82BBA3" w14:textId="2F6C7A88" w:rsidR="007A064B" w:rsidRDefault="007A064B" w:rsidP="007A064B">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evaluate</w:t>
            </w:r>
            <w:r>
              <w:rPr>
                <w:rFonts w:ascii="Arial" w:hAnsi="Arial" w:cs="Arial"/>
                <w:lang w:eastAsia="en-GB"/>
              </w:rPr>
              <w:t xml:space="preserve"> how high-performing team</w:t>
            </w:r>
            <w:r w:rsidR="00890420">
              <w:rPr>
                <w:rFonts w:ascii="Arial" w:hAnsi="Arial" w:cs="Arial"/>
                <w:lang w:eastAsia="en-GB"/>
              </w:rPr>
              <w:t>s</w:t>
            </w:r>
            <w:r>
              <w:rPr>
                <w:rFonts w:ascii="Arial" w:hAnsi="Arial" w:cs="Arial"/>
                <w:lang w:eastAsia="en-GB"/>
              </w:rPr>
              <w:t xml:space="preserve"> are identified and developed in own organisation</w:t>
            </w:r>
            <w:r w:rsidR="005141D1">
              <w:rPr>
                <w:rFonts w:ascii="Arial" w:hAnsi="Arial" w:cs="Arial"/>
                <w:lang w:eastAsia="en-GB"/>
              </w:rPr>
              <w:t>.</w:t>
            </w:r>
          </w:p>
          <w:p w14:paraId="74652677" w14:textId="3BE2ED3B" w:rsidR="007A064B" w:rsidRDefault="007A064B" w:rsidP="007A064B">
            <w:pPr>
              <w:spacing w:before="100" w:beforeAutospacing="1" w:after="100" w:afterAutospacing="1"/>
              <w:textAlignment w:val="baseline"/>
              <w:rPr>
                <w:rFonts w:ascii="Arial" w:hAnsi="Arial" w:cs="Arial"/>
                <w:lang w:eastAsia="en-GB"/>
              </w:rPr>
            </w:pPr>
            <w:r>
              <w:rPr>
                <w:rFonts w:ascii="Arial" w:hAnsi="Arial" w:cs="Arial"/>
                <w:lang w:eastAsia="en-GB"/>
              </w:rPr>
              <w:t xml:space="preserve">The learner must </w:t>
            </w:r>
            <w:proofErr w:type="gramStart"/>
            <w:r>
              <w:rPr>
                <w:rFonts w:ascii="Arial" w:hAnsi="Arial" w:cs="Arial"/>
                <w:lang w:eastAsia="en-GB"/>
              </w:rPr>
              <w:t>make reference</w:t>
            </w:r>
            <w:proofErr w:type="gramEnd"/>
            <w:r>
              <w:rPr>
                <w:rFonts w:ascii="Arial" w:hAnsi="Arial" w:cs="Arial"/>
                <w:lang w:eastAsia="en-GB"/>
              </w:rPr>
              <w:t xml:space="preserve"> to </w:t>
            </w:r>
            <w:r w:rsidRPr="00CB3F05">
              <w:rPr>
                <w:rFonts w:ascii="Arial" w:hAnsi="Arial" w:cs="Arial"/>
                <w:b/>
                <w:bCs/>
                <w:lang w:eastAsia="en-GB"/>
              </w:rPr>
              <w:t>at least</w:t>
            </w:r>
            <w:r>
              <w:rPr>
                <w:rFonts w:ascii="Arial" w:hAnsi="Arial" w:cs="Arial"/>
                <w:lang w:eastAsia="en-GB"/>
              </w:rPr>
              <w:t xml:space="preserve"> </w:t>
            </w:r>
            <w:r w:rsidRPr="00CA7F16">
              <w:rPr>
                <w:rFonts w:ascii="Arial" w:hAnsi="Arial" w:cs="Arial"/>
                <w:b/>
                <w:bCs/>
                <w:lang w:eastAsia="en-GB"/>
              </w:rPr>
              <w:t>two</w:t>
            </w:r>
            <w:r w:rsidRPr="00CA7F16">
              <w:rPr>
                <w:rFonts w:ascii="Arial" w:hAnsi="Arial" w:cs="Arial"/>
                <w:lang w:eastAsia="en-GB"/>
              </w:rPr>
              <w:t xml:space="preserve"> </w:t>
            </w:r>
            <w:r w:rsidR="00890420">
              <w:rPr>
                <w:rFonts w:ascii="Arial" w:hAnsi="Arial" w:cs="Arial"/>
                <w:lang w:eastAsia="en-GB"/>
              </w:rPr>
              <w:t>characteristics</w:t>
            </w:r>
            <w:r>
              <w:rPr>
                <w:rFonts w:ascii="Arial" w:hAnsi="Arial" w:cs="Arial"/>
                <w:lang w:eastAsia="en-GB"/>
              </w:rPr>
              <w:t xml:space="preserve"> of high</w:t>
            </w:r>
            <w:r w:rsidR="0064635D">
              <w:rPr>
                <w:rFonts w:ascii="Arial" w:hAnsi="Arial" w:cs="Arial"/>
                <w:lang w:eastAsia="en-GB"/>
              </w:rPr>
              <w:t>-</w:t>
            </w:r>
            <w:r>
              <w:rPr>
                <w:rFonts w:ascii="Arial" w:hAnsi="Arial" w:cs="Arial"/>
                <w:lang w:eastAsia="en-GB"/>
              </w:rPr>
              <w:t xml:space="preserve"> performing teams</w:t>
            </w:r>
            <w:r w:rsidR="005141D1">
              <w:rPr>
                <w:rFonts w:ascii="Arial" w:hAnsi="Arial" w:cs="Arial"/>
                <w:lang w:eastAsia="en-GB"/>
              </w:rPr>
              <w:t>.</w:t>
            </w:r>
          </w:p>
          <w:p w14:paraId="6781A3A8" w14:textId="77777777" w:rsidR="007A064B" w:rsidRDefault="007A064B" w:rsidP="007A064B">
            <w:pPr>
              <w:spacing w:before="100" w:beforeAutospacing="1" w:after="100" w:afterAutospacing="1"/>
              <w:textAlignment w:val="baseline"/>
              <w:rPr>
                <w:lang w:eastAsia="en-GB"/>
              </w:rPr>
            </w:pPr>
          </w:p>
          <w:p w14:paraId="4C38F5D0" w14:textId="1B79F0B2" w:rsidR="007A064B" w:rsidRPr="00DA1212" w:rsidRDefault="007A064B" w:rsidP="007A064B">
            <w:pPr>
              <w:pStyle w:val="NormalILM"/>
              <w:rPr>
                <w:szCs w:val="22"/>
              </w:rPr>
            </w:pPr>
          </w:p>
        </w:tc>
      </w:tr>
      <w:tr w:rsidR="00837F53" w:rsidRPr="00502CE8" w14:paraId="02709FB7" w14:textId="77777777" w:rsidTr="00023F14">
        <w:tc>
          <w:tcPr>
            <w:tcW w:w="3119" w:type="dxa"/>
          </w:tcPr>
          <w:p w14:paraId="78A2008B" w14:textId="77777777" w:rsidR="00866F40"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b/>
                <w:bCs/>
                <w:lang w:eastAsia="en-GB"/>
              </w:rPr>
              <w:lastRenderedPageBreak/>
              <w:t>AC2.</w:t>
            </w:r>
            <w:r>
              <w:rPr>
                <w:rFonts w:ascii="Arial" w:hAnsi="Arial" w:cs="Arial"/>
                <w:b/>
                <w:bCs/>
                <w:lang w:eastAsia="en-GB"/>
              </w:rPr>
              <w:t>2</w:t>
            </w:r>
          </w:p>
          <w:p w14:paraId="27B659E6" w14:textId="00AE4033" w:rsidR="00413F6A" w:rsidRDefault="00837F53" w:rsidP="00413F6A">
            <w:pPr>
              <w:pStyle w:val="NormalILM"/>
              <w:rPr>
                <w:lang w:eastAsia="en-GB"/>
              </w:rPr>
            </w:pPr>
            <w:r>
              <w:rPr>
                <w:lang w:eastAsia="en-GB"/>
              </w:rPr>
              <w:t>A</w:t>
            </w:r>
            <w:r w:rsidRPr="00360064">
              <w:rPr>
                <w:lang w:eastAsia="en-GB"/>
              </w:rPr>
              <w:t>pply</w:t>
            </w:r>
            <w:r w:rsidRPr="00814C1D">
              <w:rPr>
                <w:lang w:eastAsia="en-GB"/>
              </w:rPr>
              <w:t xml:space="preserve"> </w:t>
            </w:r>
            <w:r w:rsidR="006B37FA">
              <w:rPr>
                <w:lang w:eastAsia="en-GB"/>
              </w:rPr>
              <w:t>theories</w:t>
            </w:r>
            <w:r w:rsidR="006B37FA" w:rsidRPr="00814C1D">
              <w:rPr>
                <w:lang w:eastAsia="en-GB"/>
              </w:rPr>
              <w:t xml:space="preserve"> </w:t>
            </w:r>
            <w:r w:rsidRPr="00814C1D">
              <w:rPr>
                <w:lang w:eastAsia="en-GB"/>
              </w:rPr>
              <w:t>of motivation and reward which support high</w:t>
            </w:r>
            <w:r w:rsidR="009A601D">
              <w:rPr>
                <w:lang w:eastAsia="en-GB"/>
              </w:rPr>
              <w:t>-</w:t>
            </w:r>
            <w:r w:rsidRPr="00814C1D">
              <w:rPr>
                <w:lang w:eastAsia="en-GB"/>
              </w:rPr>
              <w:t xml:space="preserve">performing team </w:t>
            </w:r>
            <w:proofErr w:type="gramStart"/>
            <w:r w:rsidRPr="00814C1D">
              <w:rPr>
                <w:lang w:eastAsia="en-GB"/>
              </w:rPr>
              <w:t>outcomes</w:t>
            </w:r>
            <w:proofErr w:type="gramEnd"/>
          </w:p>
          <w:p w14:paraId="35758AE6" w14:textId="77777777" w:rsidR="00413F6A" w:rsidRDefault="00413F6A" w:rsidP="00413F6A">
            <w:pPr>
              <w:pStyle w:val="NormalILM"/>
              <w:rPr>
                <w:lang w:eastAsia="en-GB"/>
              </w:rPr>
            </w:pPr>
          </w:p>
          <w:p w14:paraId="37F0B631" w14:textId="77777777" w:rsidR="00413F6A" w:rsidRDefault="00413F6A" w:rsidP="00413F6A">
            <w:pPr>
              <w:pStyle w:val="NormalILM"/>
              <w:rPr>
                <w:lang w:eastAsia="en-GB"/>
              </w:rPr>
            </w:pPr>
          </w:p>
          <w:p w14:paraId="4E2D39D8" w14:textId="795E7663" w:rsidR="00837F53" w:rsidRPr="00413F6A" w:rsidRDefault="00866F40" w:rsidP="00413F6A">
            <w:pPr>
              <w:pStyle w:val="NormalILM"/>
              <w:rPr>
                <w:b/>
                <w:bCs/>
              </w:rPr>
            </w:pPr>
            <w:r w:rsidRPr="00BE5BE2">
              <w:rPr>
                <w:color w:val="0070C0"/>
                <w:sz w:val="20"/>
                <w:szCs w:val="20"/>
                <w:lang w:val="en-US"/>
              </w:rPr>
              <w:t>(</w:t>
            </w:r>
            <w:r w:rsidR="00837F53" w:rsidRPr="00BE5BE2">
              <w:rPr>
                <w:color w:val="0070C0"/>
                <w:sz w:val="20"/>
                <w:szCs w:val="20"/>
                <w:lang w:val="en-US"/>
              </w:rPr>
              <w:t>S8.4 Build teams, empower and motivate others to improve performance or achieve outcomes</w:t>
            </w:r>
            <w:r w:rsidRPr="00BE5BE2">
              <w:rPr>
                <w:color w:val="0070C0"/>
                <w:sz w:val="20"/>
                <w:szCs w:val="20"/>
                <w:lang w:val="en-US"/>
              </w:rPr>
              <w:t>)</w:t>
            </w:r>
          </w:p>
          <w:p w14:paraId="6E16C766" w14:textId="5621D888" w:rsidR="00837F53" w:rsidRPr="00D070EA" w:rsidRDefault="00837F53" w:rsidP="00837F53">
            <w:pPr>
              <w:spacing w:before="100" w:beforeAutospacing="1" w:after="100" w:afterAutospacing="1"/>
              <w:textAlignment w:val="baseline"/>
              <w:rPr>
                <w:rFonts w:ascii="Arial" w:hAnsi="Arial" w:cs="Arial"/>
                <w:b/>
                <w:bCs/>
                <w:lang w:eastAsia="en-GB"/>
              </w:rPr>
            </w:pPr>
          </w:p>
        </w:tc>
        <w:tc>
          <w:tcPr>
            <w:tcW w:w="7513" w:type="dxa"/>
            <w:shd w:val="clear" w:color="auto" w:fill="FDE9D9"/>
          </w:tcPr>
          <w:p w14:paraId="3334963F" w14:textId="63AB3A61" w:rsidR="00837F53" w:rsidRPr="00814C1D" w:rsidRDefault="006B37FA" w:rsidP="00837F53">
            <w:pPr>
              <w:spacing w:after="0"/>
              <w:textAlignment w:val="baseline"/>
              <w:rPr>
                <w:rFonts w:ascii="Arial" w:hAnsi="Arial" w:cs="Arial"/>
                <w:lang w:eastAsia="en-GB"/>
              </w:rPr>
            </w:pPr>
            <w:r>
              <w:rPr>
                <w:rFonts w:ascii="Arial" w:hAnsi="Arial" w:cs="Arial"/>
                <w:lang w:eastAsia="en-GB"/>
              </w:rPr>
              <w:t>Theories</w:t>
            </w:r>
            <w:r w:rsidRPr="00814C1D">
              <w:rPr>
                <w:rFonts w:ascii="Arial" w:hAnsi="Arial" w:cs="Arial"/>
                <w:lang w:eastAsia="en-GB"/>
              </w:rPr>
              <w:t xml:space="preserve"> </w:t>
            </w:r>
            <w:r w:rsidR="00FB608A">
              <w:rPr>
                <w:rFonts w:ascii="Arial" w:hAnsi="Arial" w:cs="Arial"/>
                <w:lang w:eastAsia="en-GB"/>
              </w:rPr>
              <w:t>of motivation</w:t>
            </w:r>
            <w:r w:rsidR="00FA400C">
              <w:rPr>
                <w:rFonts w:ascii="Arial" w:hAnsi="Arial" w:cs="Arial"/>
                <w:lang w:eastAsia="en-GB"/>
              </w:rPr>
              <w:t xml:space="preserve"> and reward</w:t>
            </w:r>
            <w:r w:rsidR="00FB608A">
              <w:rPr>
                <w:rFonts w:ascii="Arial" w:hAnsi="Arial" w:cs="Arial"/>
                <w:lang w:eastAsia="en-GB"/>
              </w:rPr>
              <w:t xml:space="preserve"> </w:t>
            </w:r>
            <w:r w:rsidR="00837F53">
              <w:rPr>
                <w:rFonts w:ascii="Arial" w:hAnsi="Arial" w:cs="Arial"/>
                <w:lang w:eastAsia="en-GB"/>
              </w:rPr>
              <w:t>eg</w:t>
            </w:r>
            <w:r w:rsidR="00837F53" w:rsidRPr="00814C1D">
              <w:rPr>
                <w:rFonts w:ascii="Arial" w:hAnsi="Arial" w:cs="Arial"/>
                <w:lang w:eastAsia="en-GB"/>
              </w:rPr>
              <w:t xml:space="preserve">: </w:t>
            </w:r>
          </w:p>
          <w:p w14:paraId="0374BFAA" w14:textId="7F8CB510"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Maslow</w:t>
            </w:r>
            <w:r w:rsidR="006B37FA" w:rsidRPr="00CB3F05">
              <w:rPr>
                <w:rFonts w:ascii="Arial" w:hAnsi="Arial" w:cs="Arial"/>
                <w:lang w:eastAsia="en-GB"/>
              </w:rPr>
              <w:t xml:space="preserve"> - Hierarchy of needs</w:t>
            </w:r>
          </w:p>
          <w:p w14:paraId="30E988E4" w14:textId="3AEB96DF"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Alderfer</w:t>
            </w:r>
            <w:r w:rsidR="006B37FA">
              <w:rPr>
                <w:rFonts w:ascii="Arial" w:hAnsi="Arial" w:cs="Arial"/>
                <w:lang w:eastAsia="en-GB"/>
              </w:rPr>
              <w:t xml:space="preserve"> - </w:t>
            </w:r>
            <w:r w:rsidR="006B37FA" w:rsidRPr="00CB3F05">
              <w:rPr>
                <w:rFonts w:ascii="Arial" w:hAnsi="Arial" w:cs="Arial"/>
                <w:lang w:eastAsia="en-GB"/>
              </w:rPr>
              <w:t>ERG Theory of Motivation</w:t>
            </w:r>
          </w:p>
          <w:p w14:paraId="0A356C25" w14:textId="1571234C"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Vroom</w:t>
            </w:r>
            <w:r w:rsidR="006B37FA" w:rsidRPr="00CB3F05">
              <w:rPr>
                <w:rFonts w:ascii="Arial" w:hAnsi="Arial" w:cs="Arial"/>
                <w:lang w:eastAsia="en-GB"/>
              </w:rPr>
              <w:t xml:space="preserve"> - Expectancy Theory of Motivation</w:t>
            </w:r>
          </w:p>
          <w:p w14:paraId="3E828EB3" w14:textId="54D09C84" w:rsidR="00837F53"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 xml:space="preserve">Locke </w:t>
            </w:r>
            <w:r>
              <w:rPr>
                <w:rFonts w:ascii="Arial" w:hAnsi="Arial" w:cs="Arial"/>
                <w:lang w:eastAsia="en-GB"/>
              </w:rPr>
              <w:t xml:space="preserve">and </w:t>
            </w:r>
            <w:r w:rsidRPr="00EA3BC8">
              <w:rPr>
                <w:rFonts w:ascii="Arial" w:hAnsi="Arial" w:cs="Arial"/>
                <w:lang w:eastAsia="en-GB"/>
              </w:rPr>
              <w:t>Latham</w:t>
            </w:r>
            <w:r w:rsidR="006B37FA">
              <w:rPr>
                <w:rFonts w:ascii="Arial" w:hAnsi="Arial" w:cs="Arial"/>
                <w:lang w:eastAsia="en-GB"/>
              </w:rPr>
              <w:t xml:space="preserve"> -</w:t>
            </w:r>
            <w:r w:rsidRPr="00EA3BC8">
              <w:rPr>
                <w:rFonts w:ascii="Arial" w:hAnsi="Arial" w:cs="Arial"/>
                <w:lang w:eastAsia="en-GB"/>
              </w:rPr>
              <w:t xml:space="preserve"> </w:t>
            </w:r>
            <w:r w:rsidR="006B37FA" w:rsidRPr="00CB3F05">
              <w:rPr>
                <w:rFonts w:ascii="Arial" w:hAnsi="Arial" w:cs="Arial"/>
                <w:lang w:eastAsia="en-GB"/>
              </w:rPr>
              <w:t>Goal-setting theory</w:t>
            </w:r>
          </w:p>
          <w:p w14:paraId="53EF3F14" w14:textId="77777777" w:rsidR="006B37FA" w:rsidRPr="00CB3F05" w:rsidRDefault="006B37FA" w:rsidP="00CB3F05">
            <w:pPr>
              <w:spacing w:before="100" w:beforeAutospacing="1" w:after="100" w:afterAutospacing="1"/>
              <w:contextualSpacing/>
              <w:textAlignment w:val="baseline"/>
              <w:rPr>
                <w:rFonts w:ascii="Arial" w:hAnsi="Arial" w:cs="Arial"/>
                <w:lang w:eastAsia="en-GB"/>
              </w:rPr>
            </w:pPr>
          </w:p>
          <w:p w14:paraId="31A938E7"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The impact of high motivation on outcomes</w:t>
            </w:r>
            <w:r>
              <w:rPr>
                <w:rFonts w:ascii="Arial" w:hAnsi="Arial" w:cs="Arial"/>
                <w:lang w:eastAsia="en-GB"/>
              </w:rPr>
              <w:t xml:space="preserve"> eg</w:t>
            </w:r>
            <w:r w:rsidRPr="00814C1D">
              <w:rPr>
                <w:rFonts w:ascii="Arial" w:hAnsi="Arial" w:cs="Arial"/>
                <w:lang w:eastAsia="en-GB"/>
              </w:rPr>
              <w:t>:</w:t>
            </w:r>
          </w:p>
          <w:p w14:paraId="43F8C185"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engagement</w:t>
            </w:r>
          </w:p>
          <w:p w14:paraId="3924EFB9"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ownership </w:t>
            </w:r>
          </w:p>
          <w:p w14:paraId="590D4EF8"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shared responsibility </w:t>
            </w:r>
          </w:p>
          <w:p w14:paraId="6E9B53DC"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Signs of low motivation within high-performing teams</w:t>
            </w:r>
            <w:r>
              <w:rPr>
                <w:rFonts w:ascii="Arial" w:hAnsi="Arial" w:cs="Arial"/>
                <w:lang w:eastAsia="en-GB"/>
              </w:rPr>
              <w:t xml:space="preserve"> eg</w:t>
            </w:r>
            <w:r w:rsidRPr="00814C1D">
              <w:rPr>
                <w:rFonts w:ascii="Arial" w:hAnsi="Arial" w:cs="Arial"/>
                <w:lang w:eastAsia="en-GB"/>
              </w:rPr>
              <w:t>:</w:t>
            </w:r>
          </w:p>
          <w:p w14:paraId="57ED21F8"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absence</w:t>
            </w:r>
          </w:p>
          <w:p w14:paraId="3F3D1B75"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missed </w:t>
            </w:r>
            <w:proofErr w:type="gramStart"/>
            <w:r w:rsidRPr="00814C1D">
              <w:rPr>
                <w:rFonts w:ascii="Arial" w:hAnsi="Arial" w:cs="Arial"/>
                <w:lang w:eastAsia="en-GB"/>
              </w:rPr>
              <w:t>targets</w:t>
            </w:r>
            <w:proofErr w:type="gramEnd"/>
            <w:r w:rsidRPr="00814C1D">
              <w:rPr>
                <w:rFonts w:ascii="Arial" w:hAnsi="Arial" w:cs="Arial"/>
                <w:lang w:eastAsia="en-GB"/>
              </w:rPr>
              <w:t xml:space="preserve"> </w:t>
            </w:r>
          </w:p>
          <w:p w14:paraId="265334B7"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conflict </w:t>
            </w:r>
          </w:p>
          <w:p w14:paraId="611A28D2"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The effects of low motivation on high-performing teams eg:</w:t>
            </w:r>
          </w:p>
          <w:p w14:paraId="439CE00C" w14:textId="77777777" w:rsidR="00837F53" w:rsidRPr="00814C1D" w:rsidRDefault="00837F53" w:rsidP="0040052F">
            <w:pPr>
              <w:pStyle w:val="ListParagraph"/>
              <w:numPr>
                <w:ilvl w:val="0"/>
                <w:numId w:val="98"/>
              </w:numPr>
              <w:spacing w:before="0" w:after="0"/>
              <w:contextualSpacing/>
              <w:textAlignment w:val="baseline"/>
              <w:rPr>
                <w:rFonts w:ascii="Arial" w:hAnsi="Arial" w:cs="Arial"/>
                <w:lang w:eastAsia="en-GB"/>
              </w:rPr>
            </w:pPr>
            <w:r w:rsidRPr="00814C1D">
              <w:rPr>
                <w:rFonts w:ascii="Arial" w:hAnsi="Arial" w:cs="Arial"/>
                <w:lang w:eastAsia="en-GB"/>
              </w:rPr>
              <w:t>low morale</w:t>
            </w:r>
          </w:p>
          <w:p w14:paraId="744C0B71"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increased directional </w:t>
            </w:r>
            <w:proofErr w:type="gramStart"/>
            <w:r w:rsidRPr="00814C1D">
              <w:rPr>
                <w:rFonts w:ascii="Arial" w:hAnsi="Arial" w:cs="Arial"/>
                <w:lang w:eastAsia="en-GB"/>
              </w:rPr>
              <w:t>leadership</w:t>
            </w:r>
            <w:proofErr w:type="gramEnd"/>
          </w:p>
          <w:p w14:paraId="245FDB26" w14:textId="77777777" w:rsidR="00837F53" w:rsidRPr="00814C1D" w:rsidRDefault="00837F53" w:rsidP="0040052F">
            <w:pPr>
              <w:pStyle w:val="ListParagraph"/>
              <w:numPr>
                <w:ilvl w:val="0"/>
                <w:numId w:val="98"/>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reduced accountability </w:t>
            </w:r>
          </w:p>
          <w:p w14:paraId="0C670644" w14:textId="2F2B7071"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Reward systems and their impact on high</w:t>
            </w:r>
            <w:r w:rsidR="009A601D">
              <w:rPr>
                <w:rFonts w:ascii="Arial" w:hAnsi="Arial" w:cs="Arial"/>
                <w:lang w:eastAsia="en-GB"/>
              </w:rPr>
              <w:t>-</w:t>
            </w:r>
            <w:r w:rsidRPr="00814C1D">
              <w:rPr>
                <w:rFonts w:ascii="Arial" w:hAnsi="Arial" w:cs="Arial"/>
                <w:lang w:eastAsia="en-GB"/>
              </w:rPr>
              <w:t>performing team outcomes</w:t>
            </w:r>
            <w:r w:rsidR="009A601D">
              <w:rPr>
                <w:rFonts w:ascii="Arial" w:hAnsi="Arial" w:cs="Arial"/>
                <w:lang w:eastAsia="en-GB"/>
              </w:rPr>
              <w:t xml:space="preserve">. </w:t>
            </w:r>
          </w:p>
          <w:p w14:paraId="7AEC7F0D" w14:textId="77777777" w:rsidR="00837F53" w:rsidRPr="00814C1D" w:rsidRDefault="00837F53" w:rsidP="00CB3F05">
            <w:pPr>
              <w:pStyle w:val="ListParagraph"/>
              <w:spacing w:before="100" w:beforeAutospacing="1" w:after="100" w:afterAutospacing="1"/>
              <w:contextualSpacing/>
              <w:textAlignment w:val="baseline"/>
              <w:rPr>
                <w:rFonts w:ascii="Arial" w:hAnsi="Arial" w:cs="Arial"/>
                <w:lang w:eastAsia="en-GB"/>
              </w:rPr>
            </w:pPr>
          </w:p>
        </w:tc>
        <w:tc>
          <w:tcPr>
            <w:tcW w:w="3118" w:type="dxa"/>
          </w:tcPr>
          <w:p w14:paraId="51EB71AB" w14:textId="564BE891" w:rsidR="00837F53"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lang w:eastAsia="en-GB"/>
              </w:rPr>
              <w:t xml:space="preserve">The learner must </w:t>
            </w:r>
            <w:r>
              <w:rPr>
                <w:rFonts w:ascii="Arial" w:hAnsi="Arial" w:cs="Arial"/>
                <w:lang w:eastAsia="en-GB"/>
              </w:rPr>
              <w:t>evidence how they applied the</w:t>
            </w:r>
            <w:r w:rsidRPr="00814C1D">
              <w:rPr>
                <w:rFonts w:ascii="Arial" w:hAnsi="Arial" w:cs="Arial"/>
                <w:lang w:eastAsia="en-GB"/>
              </w:rPr>
              <w:t xml:space="preserve"> theories of motivation and reward </w:t>
            </w:r>
            <w:r>
              <w:rPr>
                <w:rFonts w:ascii="Arial" w:hAnsi="Arial" w:cs="Arial"/>
                <w:lang w:eastAsia="en-GB"/>
              </w:rPr>
              <w:t xml:space="preserve">to </w:t>
            </w:r>
            <w:r w:rsidRPr="00814C1D">
              <w:rPr>
                <w:rFonts w:ascii="Arial" w:hAnsi="Arial" w:cs="Arial"/>
                <w:lang w:eastAsia="en-GB"/>
              </w:rPr>
              <w:t xml:space="preserve">support the outcomes of </w:t>
            </w:r>
            <w:r w:rsidR="00603E9D">
              <w:rPr>
                <w:rFonts w:ascii="Arial" w:hAnsi="Arial" w:cs="Arial"/>
                <w:lang w:eastAsia="en-GB"/>
              </w:rPr>
              <w:t>h</w:t>
            </w:r>
            <w:r w:rsidRPr="00814C1D">
              <w:rPr>
                <w:rFonts w:ascii="Arial" w:hAnsi="Arial" w:cs="Arial"/>
                <w:lang w:eastAsia="en-GB"/>
              </w:rPr>
              <w:t xml:space="preserve">igh-performing teams in their </w:t>
            </w:r>
            <w:r w:rsidR="00E77625">
              <w:rPr>
                <w:rFonts w:ascii="Arial" w:hAnsi="Arial" w:cs="Arial"/>
                <w:lang w:eastAsia="en-GB"/>
              </w:rPr>
              <w:t>organisation</w:t>
            </w:r>
            <w:r w:rsidR="00FA400C">
              <w:rPr>
                <w:rFonts w:ascii="Arial" w:hAnsi="Arial" w:cs="Arial"/>
                <w:lang w:eastAsia="en-GB"/>
              </w:rPr>
              <w:t>.</w:t>
            </w:r>
          </w:p>
          <w:p w14:paraId="5DD2FE3F" w14:textId="3925F431" w:rsidR="00837F53" w:rsidRPr="00814C1D" w:rsidRDefault="00837F53" w:rsidP="00837F53">
            <w:pPr>
              <w:spacing w:before="100" w:beforeAutospacing="1" w:after="100" w:afterAutospacing="1"/>
              <w:textAlignment w:val="baseline"/>
              <w:rPr>
                <w:rFonts w:ascii="Arial" w:hAnsi="Arial" w:cs="Arial"/>
                <w:lang w:eastAsia="en-GB"/>
              </w:rPr>
            </w:pPr>
            <w:r>
              <w:rPr>
                <w:rFonts w:ascii="Arial" w:hAnsi="Arial" w:cs="Arial"/>
                <w:lang w:eastAsia="en-GB"/>
              </w:rPr>
              <w:t xml:space="preserve">This must include considerations of the signs and effects of low motivation </w:t>
            </w:r>
            <w:r w:rsidR="0067784F">
              <w:rPr>
                <w:rFonts w:ascii="Arial" w:hAnsi="Arial" w:cs="Arial"/>
                <w:lang w:eastAsia="en-GB"/>
              </w:rPr>
              <w:t xml:space="preserve">on </w:t>
            </w:r>
            <w:r>
              <w:rPr>
                <w:rFonts w:ascii="Arial" w:hAnsi="Arial" w:cs="Arial"/>
                <w:lang w:eastAsia="en-GB"/>
              </w:rPr>
              <w:t>high-performing teams</w:t>
            </w:r>
            <w:r w:rsidR="00FA400C">
              <w:rPr>
                <w:rFonts w:ascii="Arial" w:hAnsi="Arial" w:cs="Arial"/>
                <w:lang w:eastAsia="en-GB"/>
              </w:rPr>
              <w:t>.</w:t>
            </w:r>
          </w:p>
        </w:tc>
      </w:tr>
      <w:tr w:rsidR="00837F53" w:rsidRPr="00502CE8" w14:paraId="78C7BCF3" w14:textId="77777777" w:rsidTr="00023F14">
        <w:tc>
          <w:tcPr>
            <w:tcW w:w="3119" w:type="dxa"/>
          </w:tcPr>
          <w:p w14:paraId="5C58E0AD" w14:textId="77777777" w:rsidR="00866F40" w:rsidRDefault="00837F53" w:rsidP="00837F53">
            <w:pPr>
              <w:spacing w:before="100" w:beforeAutospacing="1" w:after="100" w:afterAutospacing="1"/>
              <w:textAlignment w:val="baseline"/>
              <w:rPr>
                <w:rFonts w:ascii="Arial" w:hAnsi="Arial" w:cs="Arial"/>
                <w:b/>
                <w:bCs/>
                <w:lang w:eastAsia="en-GB"/>
              </w:rPr>
            </w:pPr>
            <w:r w:rsidRPr="00814C1D">
              <w:rPr>
                <w:rFonts w:ascii="Arial" w:hAnsi="Arial" w:cs="Arial"/>
                <w:b/>
                <w:bCs/>
                <w:lang w:eastAsia="en-GB"/>
              </w:rPr>
              <w:t>AC 2.</w:t>
            </w:r>
            <w:r>
              <w:rPr>
                <w:rFonts w:ascii="Arial" w:hAnsi="Arial" w:cs="Arial"/>
                <w:b/>
                <w:bCs/>
                <w:lang w:eastAsia="en-GB"/>
              </w:rPr>
              <w:t xml:space="preserve">3 </w:t>
            </w:r>
          </w:p>
          <w:p w14:paraId="25B08FA0" w14:textId="77777777" w:rsidR="00413F6A" w:rsidRDefault="00837F53" w:rsidP="00413F6A">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p>
          <w:p w14:paraId="0B9742C7" w14:textId="77777777" w:rsidR="00413F6A" w:rsidRDefault="00413F6A" w:rsidP="00413F6A">
            <w:pPr>
              <w:pStyle w:val="NormalILM"/>
              <w:rPr>
                <w:lang w:eastAsia="en-GB"/>
              </w:rPr>
            </w:pPr>
          </w:p>
          <w:p w14:paraId="4AAF9E92" w14:textId="77777777" w:rsidR="00413F6A" w:rsidRDefault="00413F6A" w:rsidP="00413F6A">
            <w:pPr>
              <w:pStyle w:val="NormalILM"/>
              <w:rPr>
                <w:lang w:eastAsia="en-GB"/>
              </w:rPr>
            </w:pPr>
          </w:p>
          <w:p w14:paraId="2A4328C0" w14:textId="44E97162" w:rsidR="00837F53" w:rsidRPr="00413F6A" w:rsidRDefault="00866F40" w:rsidP="00413F6A">
            <w:pPr>
              <w:pStyle w:val="NormalILM"/>
              <w:rPr>
                <w:lang w:eastAsia="en-GB"/>
              </w:rPr>
            </w:pPr>
            <w:r w:rsidRPr="00BE5BE2">
              <w:rPr>
                <w:color w:val="0070C0"/>
                <w:sz w:val="20"/>
                <w:szCs w:val="20"/>
                <w:lang w:val="en-US"/>
              </w:rPr>
              <w:t>(</w:t>
            </w:r>
            <w:r w:rsidR="00837F53" w:rsidRPr="00BE5BE2">
              <w:rPr>
                <w:color w:val="0070C0"/>
                <w:sz w:val="20"/>
                <w:szCs w:val="20"/>
                <w:lang w:val="en-US"/>
              </w:rPr>
              <w:t xml:space="preserve">K7.1 </w:t>
            </w:r>
            <w:r w:rsidRPr="00BE5BE2">
              <w:rPr>
                <w:color w:val="0070C0"/>
                <w:sz w:val="20"/>
                <w:szCs w:val="20"/>
                <w:lang w:val="en-US"/>
              </w:rPr>
              <w:t>D</w:t>
            </w:r>
            <w:r w:rsidR="00837F53" w:rsidRPr="00BE5BE2">
              <w:rPr>
                <w:color w:val="0070C0"/>
                <w:sz w:val="20"/>
                <w:szCs w:val="20"/>
                <w:lang w:val="en-US"/>
              </w:rPr>
              <w:t xml:space="preserve">ifferent inclusive leadership styles and models, </w:t>
            </w:r>
            <w:r w:rsidR="00837F53" w:rsidRPr="00BE5BE2">
              <w:rPr>
                <w:color w:val="0070C0"/>
                <w:sz w:val="20"/>
                <w:szCs w:val="20"/>
                <w:lang w:val="en-US"/>
              </w:rPr>
              <w:lastRenderedPageBreak/>
              <w:t>how to develop teams and support people using coaching and mentoring approaches</w:t>
            </w:r>
            <w:r w:rsidRPr="00BE5BE2">
              <w:rPr>
                <w:color w:val="0070C0"/>
                <w:sz w:val="20"/>
                <w:szCs w:val="20"/>
                <w:lang w:val="en-US"/>
              </w:rPr>
              <w:t>)</w:t>
            </w:r>
          </w:p>
          <w:p w14:paraId="6D7F09C4" w14:textId="66214BE3" w:rsidR="00837F53"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S7.4 Support the creation of an inclusive, high performance</w:t>
            </w:r>
            <w:r w:rsidRPr="00BE5BE2">
              <w:rPr>
                <w:rFonts w:ascii="Arial" w:hAnsi="Arial" w:cs="Arial"/>
                <w:color w:val="0070C0"/>
                <w:sz w:val="20"/>
                <w:szCs w:val="20"/>
                <w:lang w:val="en-US"/>
              </w:rPr>
              <w:t xml:space="preserve"> </w:t>
            </w:r>
            <w:r w:rsidR="00837F53" w:rsidRPr="00BE5BE2">
              <w:rPr>
                <w:rFonts w:ascii="Arial" w:hAnsi="Arial" w:cs="Arial"/>
                <w:color w:val="0070C0"/>
                <w:sz w:val="20"/>
                <w:szCs w:val="20"/>
                <w:lang w:val="en-US"/>
              </w:rPr>
              <w:t>work culture</w:t>
            </w:r>
            <w:r w:rsidRPr="00BE5BE2">
              <w:rPr>
                <w:rFonts w:ascii="Arial" w:hAnsi="Arial" w:cs="Arial"/>
                <w:color w:val="0070C0"/>
                <w:sz w:val="20"/>
                <w:szCs w:val="20"/>
                <w:lang w:val="en-US"/>
              </w:rPr>
              <w:t>)</w:t>
            </w:r>
          </w:p>
          <w:p w14:paraId="3DA69100" w14:textId="26692D44" w:rsidR="00837F53" w:rsidRPr="00BE5BE2" w:rsidRDefault="00866F40" w:rsidP="00866F40">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S8.4 Build teams, empower and motivate others to improve performance or achieve outcomes</w:t>
            </w:r>
            <w:r w:rsidRPr="00BE5BE2">
              <w:rPr>
                <w:rFonts w:ascii="Arial" w:hAnsi="Arial" w:cs="Arial"/>
                <w:color w:val="0070C0"/>
                <w:sz w:val="20"/>
                <w:szCs w:val="20"/>
                <w:lang w:val="en-US"/>
              </w:rPr>
              <w:t>)</w:t>
            </w:r>
          </w:p>
          <w:p w14:paraId="22B87360" w14:textId="21B36A7A" w:rsidR="00837F53" w:rsidRPr="00814C1D" w:rsidRDefault="00837F53" w:rsidP="00837F53">
            <w:pPr>
              <w:spacing w:before="100" w:beforeAutospacing="1" w:after="100" w:afterAutospacing="1"/>
              <w:textAlignment w:val="baseline"/>
              <w:rPr>
                <w:rFonts w:ascii="Arial" w:hAnsi="Arial" w:cs="Arial"/>
                <w:b/>
                <w:bCs/>
                <w:lang w:eastAsia="en-GB"/>
              </w:rPr>
            </w:pPr>
          </w:p>
        </w:tc>
        <w:tc>
          <w:tcPr>
            <w:tcW w:w="7513" w:type="dxa"/>
            <w:shd w:val="clear" w:color="auto" w:fill="FDE9D9"/>
          </w:tcPr>
          <w:p w14:paraId="4DCC7B09" w14:textId="5957CA1B" w:rsidR="00837F53" w:rsidRPr="00CB3F05" w:rsidRDefault="00837F53" w:rsidP="00CB3F05">
            <w:pPr>
              <w:spacing w:after="0"/>
              <w:textAlignment w:val="baseline"/>
              <w:rPr>
                <w:rFonts w:ascii="Arial" w:hAnsi="Arial" w:cs="Arial"/>
                <w:lang w:eastAsia="en-GB"/>
              </w:rPr>
            </w:pPr>
            <w:r>
              <w:rPr>
                <w:rFonts w:ascii="Arial" w:hAnsi="Arial" w:cs="Arial"/>
                <w:lang w:eastAsia="en-GB"/>
              </w:rPr>
              <w:lastRenderedPageBreak/>
              <w:t>Leadership</w:t>
            </w:r>
            <w:r w:rsidR="005F3C06">
              <w:rPr>
                <w:rFonts w:ascii="Arial" w:hAnsi="Arial" w:cs="Arial"/>
                <w:lang w:eastAsia="en-GB"/>
              </w:rPr>
              <w:t xml:space="preserve"> </w:t>
            </w:r>
            <w:r w:rsidRPr="00CB3F05">
              <w:rPr>
                <w:rFonts w:ascii="Arial" w:hAnsi="Arial" w:cs="Arial"/>
                <w:lang w:eastAsia="en-GB"/>
              </w:rPr>
              <w:t xml:space="preserve">styles and </w:t>
            </w:r>
            <w:r w:rsidR="005F3C06">
              <w:rPr>
                <w:rFonts w:ascii="Arial" w:hAnsi="Arial" w:cs="Arial"/>
                <w:lang w:eastAsia="en-GB"/>
              </w:rPr>
              <w:t xml:space="preserve">factors which </w:t>
            </w:r>
            <w:r w:rsidRPr="00CB3F05">
              <w:rPr>
                <w:rFonts w:ascii="Arial" w:hAnsi="Arial" w:cs="Arial"/>
                <w:lang w:eastAsia="en-GB"/>
              </w:rPr>
              <w:t>impact</w:t>
            </w:r>
            <w:r w:rsidR="005F3C06">
              <w:rPr>
                <w:rFonts w:ascii="Arial" w:hAnsi="Arial" w:cs="Arial"/>
                <w:lang w:eastAsia="en-GB"/>
              </w:rPr>
              <w:t xml:space="preserve"> upon</w:t>
            </w:r>
            <w:r w:rsidR="00A70C7F">
              <w:rPr>
                <w:rFonts w:ascii="Arial" w:hAnsi="Arial" w:cs="Arial"/>
                <w:lang w:eastAsia="en-GB"/>
              </w:rPr>
              <w:t xml:space="preserve"> eg</w:t>
            </w:r>
            <w:r w:rsidR="005F3C06">
              <w:rPr>
                <w:rFonts w:ascii="Arial" w:hAnsi="Arial" w:cs="Arial"/>
                <w:lang w:eastAsia="en-GB"/>
              </w:rPr>
              <w:t xml:space="preserve">: </w:t>
            </w:r>
          </w:p>
          <w:p w14:paraId="28A3C95C" w14:textId="77777777" w:rsidR="00837F53" w:rsidRPr="00572BA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s</w:t>
            </w:r>
            <w:r w:rsidRPr="00572BA3">
              <w:rPr>
                <w:rFonts w:ascii="Arial" w:hAnsi="Arial" w:cs="Arial"/>
                <w:lang w:eastAsia="en-GB"/>
              </w:rPr>
              <w:t>ituational leadership models eg:</w:t>
            </w:r>
          </w:p>
          <w:p w14:paraId="2E70A74A" w14:textId="706FEC8C" w:rsidR="00837F53" w:rsidRPr="00814C1D" w:rsidRDefault="00837F53" w:rsidP="0040052F">
            <w:pPr>
              <w:pStyle w:val="ListParagraph"/>
              <w:numPr>
                <w:ilvl w:val="0"/>
                <w:numId w:val="36"/>
              </w:numPr>
              <w:spacing w:before="0" w:after="0"/>
              <w:contextualSpacing/>
              <w:textAlignment w:val="baseline"/>
              <w:rPr>
                <w:rFonts w:ascii="Arial" w:hAnsi="Arial" w:cs="Arial"/>
                <w:lang w:eastAsia="en-GB"/>
              </w:rPr>
            </w:pPr>
            <w:r w:rsidRPr="00814C1D">
              <w:rPr>
                <w:rFonts w:ascii="Arial" w:hAnsi="Arial" w:cs="Arial"/>
                <w:lang w:eastAsia="en-GB"/>
              </w:rPr>
              <w:t>Hersey</w:t>
            </w:r>
            <w:r w:rsidR="005F3C06">
              <w:rPr>
                <w:rFonts w:ascii="Arial" w:hAnsi="Arial" w:cs="Arial"/>
                <w:lang w:eastAsia="en-GB"/>
              </w:rPr>
              <w:t xml:space="preserve"> and </w:t>
            </w:r>
            <w:r w:rsidRPr="00814C1D">
              <w:rPr>
                <w:rFonts w:ascii="Arial" w:hAnsi="Arial" w:cs="Arial"/>
                <w:lang w:eastAsia="en-GB"/>
              </w:rPr>
              <w:t xml:space="preserve">Blanchard </w:t>
            </w:r>
            <w:r w:rsidR="005F3C06">
              <w:rPr>
                <w:rFonts w:ascii="Arial" w:hAnsi="Arial" w:cs="Arial"/>
                <w:lang w:eastAsia="en-GB"/>
              </w:rPr>
              <w:t>– Situational leadership</w:t>
            </w:r>
          </w:p>
          <w:p w14:paraId="32CE85B2" w14:textId="10D2A54F" w:rsidR="00837F5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Goleman’s </w:t>
            </w:r>
            <w:r w:rsidR="005F3C06">
              <w:rPr>
                <w:rFonts w:ascii="Arial" w:hAnsi="Arial" w:cs="Arial"/>
                <w:lang w:eastAsia="en-GB"/>
              </w:rPr>
              <w:t xml:space="preserve">– 6 Leadership styles </w:t>
            </w:r>
          </w:p>
          <w:p w14:paraId="37EBBFE7" w14:textId="1013C9AE" w:rsidR="00837F53" w:rsidRDefault="00866F40"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l</w:t>
            </w:r>
            <w:r w:rsidR="00837F53" w:rsidRPr="00814C1D">
              <w:rPr>
                <w:rFonts w:ascii="Arial" w:hAnsi="Arial" w:cs="Arial"/>
                <w:lang w:eastAsia="en-GB"/>
              </w:rPr>
              <w:t xml:space="preserve">eadership/paradigms of team accountability </w:t>
            </w:r>
            <w:r w:rsidR="00837F53">
              <w:rPr>
                <w:rFonts w:ascii="Arial" w:hAnsi="Arial" w:cs="Arial"/>
                <w:lang w:eastAsia="en-GB"/>
              </w:rPr>
              <w:t>eg:</w:t>
            </w:r>
          </w:p>
          <w:p w14:paraId="6A2DCA45" w14:textId="15B074CF" w:rsidR="00837F53" w:rsidRPr="00572BA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 Tannenbaum and Schmidt</w:t>
            </w:r>
            <w:r w:rsidR="005F3C06">
              <w:rPr>
                <w:rFonts w:ascii="Arial" w:hAnsi="Arial" w:cs="Arial"/>
                <w:lang w:eastAsia="en-GB"/>
              </w:rPr>
              <w:t xml:space="preserve"> - Continuum of leadership </w:t>
            </w:r>
          </w:p>
          <w:p w14:paraId="79B5B299" w14:textId="6A3FCBF4" w:rsidR="00837F53" w:rsidRPr="00572BA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m</w:t>
            </w:r>
            <w:r w:rsidRPr="00572BA3">
              <w:rPr>
                <w:rFonts w:ascii="Arial" w:hAnsi="Arial" w:cs="Arial"/>
                <w:lang w:eastAsia="en-GB"/>
              </w:rPr>
              <w:t xml:space="preserve">odels of Emotional Intelligence </w:t>
            </w:r>
            <w:r w:rsidR="00204084">
              <w:rPr>
                <w:rFonts w:ascii="Arial" w:hAnsi="Arial" w:cs="Arial"/>
                <w:lang w:eastAsia="en-GB"/>
              </w:rPr>
              <w:t xml:space="preserve">(EI) </w:t>
            </w:r>
            <w:r w:rsidRPr="00572BA3">
              <w:rPr>
                <w:rFonts w:ascii="Arial" w:hAnsi="Arial" w:cs="Arial"/>
                <w:lang w:eastAsia="en-GB"/>
              </w:rPr>
              <w:t>and empathy eg:</w:t>
            </w:r>
          </w:p>
          <w:p w14:paraId="4A91893F" w14:textId="73D79912" w:rsidR="00837F53" w:rsidRPr="00814C1D"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Mayer and Salovey </w:t>
            </w:r>
            <w:r w:rsidR="005F3C06">
              <w:rPr>
                <w:rFonts w:ascii="Arial" w:hAnsi="Arial" w:cs="Arial"/>
                <w:lang w:eastAsia="en-GB"/>
              </w:rPr>
              <w:t xml:space="preserve">- </w:t>
            </w:r>
            <w:r w:rsidR="005F3C06" w:rsidRPr="00572BA3">
              <w:rPr>
                <w:rFonts w:ascii="Arial" w:hAnsi="Arial" w:cs="Arial"/>
                <w:lang w:eastAsia="en-GB"/>
              </w:rPr>
              <w:t xml:space="preserve">Emotional </w:t>
            </w:r>
            <w:r w:rsidR="005F3C06">
              <w:rPr>
                <w:rFonts w:ascii="Arial" w:hAnsi="Arial" w:cs="Arial"/>
                <w:lang w:eastAsia="en-GB"/>
              </w:rPr>
              <w:t>i</w:t>
            </w:r>
            <w:r w:rsidR="005F3C06" w:rsidRPr="00572BA3">
              <w:rPr>
                <w:rFonts w:ascii="Arial" w:hAnsi="Arial" w:cs="Arial"/>
                <w:lang w:eastAsia="en-GB"/>
              </w:rPr>
              <w:t xml:space="preserve">ntelligence </w:t>
            </w:r>
            <w:r w:rsidR="005F3C06">
              <w:rPr>
                <w:rFonts w:ascii="Arial" w:hAnsi="Arial" w:cs="Arial"/>
                <w:lang w:eastAsia="en-GB"/>
              </w:rPr>
              <w:t>theory</w:t>
            </w:r>
          </w:p>
          <w:p w14:paraId="4C4B24DB" w14:textId="7C1C7148" w:rsidR="00837F53" w:rsidRPr="00572BA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Goleman</w:t>
            </w:r>
            <w:r w:rsidR="005F3C06">
              <w:rPr>
                <w:rFonts w:ascii="Arial" w:hAnsi="Arial" w:cs="Arial"/>
                <w:lang w:eastAsia="en-GB"/>
              </w:rPr>
              <w:t xml:space="preserve"> – Emotional intelligence </w:t>
            </w:r>
            <w:r w:rsidRPr="00814C1D">
              <w:rPr>
                <w:rFonts w:ascii="Arial" w:hAnsi="Arial" w:cs="Arial"/>
                <w:lang w:eastAsia="en-GB"/>
              </w:rPr>
              <w:t xml:space="preserve"> </w:t>
            </w:r>
          </w:p>
          <w:p w14:paraId="79D1BFC5" w14:textId="4C4919D0" w:rsidR="00837F53" w:rsidRPr="00572BA3" w:rsidRDefault="00866F40"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lastRenderedPageBreak/>
              <w:t>t</w:t>
            </w:r>
            <w:r w:rsidR="00837F53" w:rsidRPr="00572BA3">
              <w:rPr>
                <w:rFonts w:ascii="Arial" w:hAnsi="Arial" w:cs="Arial"/>
                <w:lang w:eastAsia="en-GB"/>
              </w:rPr>
              <w:t>rust paradigms</w:t>
            </w:r>
            <w:r w:rsidR="00837F53">
              <w:rPr>
                <w:rFonts w:ascii="Arial" w:hAnsi="Arial" w:cs="Arial"/>
                <w:lang w:eastAsia="en-GB"/>
              </w:rPr>
              <w:t xml:space="preserve"> eg</w:t>
            </w:r>
            <w:r w:rsidR="00837F53" w:rsidRPr="00572BA3">
              <w:rPr>
                <w:rFonts w:ascii="Arial" w:hAnsi="Arial" w:cs="Arial"/>
                <w:lang w:eastAsia="en-GB"/>
              </w:rPr>
              <w:t>:</w:t>
            </w:r>
          </w:p>
          <w:p w14:paraId="7EB6DD14" w14:textId="77777777" w:rsidR="00837F53" w:rsidRPr="00814C1D"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open leadership and communication</w:t>
            </w:r>
          </w:p>
          <w:p w14:paraId="484C337D" w14:textId="77777777" w:rsidR="00837F53" w:rsidRDefault="00837F53" w:rsidP="0040052F">
            <w:pPr>
              <w:pStyle w:val="ListParagraph"/>
              <w:numPr>
                <w:ilvl w:val="0"/>
                <w:numId w:val="36"/>
              </w:numPr>
              <w:spacing w:before="100" w:beforeAutospacing="1" w:after="100" w:afterAutospacing="1"/>
              <w:contextualSpacing/>
              <w:textAlignment w:val="baseline"/>
              <w:rPr>
                <w:rFonts w:ascii="Arial" w:hAnsi="Arial" w:cs="Arial"/>
                <w:lang w:eastAsia="en-GB"/>
              </w:rPr>
            </w:pPr>
            <w:r w:rsidRPr="00814C1D">
              <w:rPr>
                <w:rFonts w:ascii="Arial" w:hAnsi="Arial" w:cs="Arial"/>
                <w:lang w:eastAsia="en-GB"/>
              </w:rPr>
              <w:t xml:space="preserve">behaviours that gain and lose </w:t>
            </w:r>
            <w:proofErr w:type="gramStart"/>
            <w:r w:rsidRPr="00814C1D">
              <w:rPr>
                <w:rFonts w:ascii="Arial" w:hAnsi="Arial" w:cs="Arial"/>
                <w:lang w:eastAsia="en-GB"/>
              </w:rPr>
              <w:t>trust</w:t>
            </w:r>
            <w:proofErr w:type="gramEnd"/>
          </w:p>
          <w:p w14:paraId="2E60198E" w14:textId="05A32A80" w:rsidR="00837F53" w:rsidRDefault="00837F53" w:rsidP="00CB3F05">
            <w:pPr>
              <w:pStyle w:val="ListParagraph"/>
              <w:spacing w:before="100" w:beforeAutospacing="1" w:after="100" w:afterAutospacing="1"/>
              <w:ind w:left="1440"/>
              <w:contextualSpacing/>
              <w:textAlignment w:val="baseline"/>
              <w:rPr>
                <w:rFonts w:ascii="Arial" w:hAnsi="Arial" w:cs="Arial"/>
                <w:lang w:eastAsia="en-GB"/>
              </w:rPr>
            </w:pPr>
          </w:p>
          <w:p w14:paraId="6190C644" w14:textId="77777777" w:rsidR="00866F40" w:rsidRDefault="00866F40" w:rsidP="00866F40">
            <w:pPr>
              <w:pStyle w:val="ListParagraph"/>
              <w:spacing w:before="0" w:after="0"/>
              <w:contextualSpacing/>
              <w:textAlignment w:val="baseline"/>
              <w:rPr>
                <w:rFonts w:ascii="Arial" w:hAnsi="Arial" w:cs="Arial"/>
                <w:lang w:eastAsia="en-GB"/>
              </w:rPr>
            </w:pPr>
          </w:p>
          <w:p w14:paraId="37C11994" w14:textId="6D7FF96D" w:rsidR="00837F53" w:rsidRPr="00866F40" w:rsidRDefault="00837F53" w:rsidP="00866F40">
            <w:pPr>
              <w:spacing w:before="0" w:after="0"/>
              <w:contextualSpacing/>
              <w:textAlignment w:val="baseline"/>
              <w:rPr>
                <w:rFonts w:ascii="Arial" w:hAnsi="Arial" w:cs="Arial"/>
                <w:lang w:eastAsia="en-GB"/>
              </w:rPr>
            </w:pPr>
            <w:r w:rsidRPr="00866F40">
              <w:rPr>
                <w:rFonts w:ascii="Arial" w:hAnsi="Arial" w:cs="Arial"/>
                <w:lang w:eastAsia="en-GB"/>
              </w:rPr>
              <w:t>Own impact on culture of high-performing teams eg:</w:t>
            </w:r>
          </w:p>
          <w:p w14:paraId="05FF1710" w14:textId="0C90494C" w:rsidR="00837F5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shared values</w:t>
            </w:r>
            <w:r w:rsidR="00530AA4">
              <w:rPr>
                <w:rFonts w:ascii="Arial" w:hAnsi="Arial" w:cs="Arial"/>
                <w:lang w:eastAsia="en-GB"/>
              </w:rPr>
              <w:t xml:space="preserve"> and goals</w:t>
            </w:r>
          </w:p>
          <w:p w14:paraId="2624818D" w14:textId="77777777" w:rsidR="00837F53"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development of subcultures</w:t>
            </w:r>
          </w:p>
          <w:p w14:paraId="287EC4F0" w14:textId="77777777" w:rsidR="00837F53" w:rsidRPr="00814C1D" w:rsidRDefault="00837F53" w:rsidP="00837F53">
            <w:pPr>
              <w:pStyle w:val="ListParagraph"/>
              <w:spacing w:after="0"/>
              <w:ind w:left="787"/>
              <w:textAlignment w:val="baseline"/>
              <w:rPr>
                <w:rFonts w:ascii="Arial" w:hAnsi="Arial" w:cs="Arial"/>
                <w:lang w:eastAsia="en-GB"/>
              </w:rPr>
            </w:pPr>
          </w:p>
          <w:p w14:paraId="2255ED6D" w14:textId="77777777" w:rsidR="00837F53" w:rsidRPr="00814C1D" w:rsidRDefault="00837F53" w:rsidP="00837F53">
            <w:pPr>
              <w:spacing w:after="0"/>
              <w:textAlignment w:val="baseline"/>
              <w:rPr>
                <w:rFonts w:ascii="Arial" w:hAnsi="Arial" w:cs="Arial"/>
                <w:lang w:eastAsia="en-GB"/>
              </w:rPr>
            </w:pPr>
            <w:r w:rsidRPr="00814C1D">
              <w:rPr>
                <w:rFonts w:ascii="Arial" w:hAnsi="Arial" w:cs="Arial"/>
                <w:lang w:eastAsia="en-GB"/>
              </w:rPr>
              <w:t xml:space="preserve">Support mechanisms </w:t>
            </w:r>
            <w:r>
              <w:rPr>
                <w:rFonts w:ascii="Arial" w:hAnsi="Arial" w:cs="Arial"/>
                <w:lang w:eastAsia="en-GB"/>
              </w:rPr>
              <w:t>eg</w:t>
            </w:r>
            <w:r w:rsidRPr="00814C1D">
              <w:rPr>
                <w:rFonts w:ascii="Arial" w:hAnsi="Arial" w:cs="Arial"/>
                <w:lang w:eastAsia="en-GB"/>
              </w:rPr>
              <w:t xml:space="preserve">: </w:t>
            </w:r>
          </w:p>
          <w:p w14:paraId="558237F4" w14:textId="77777777" w:rsidR="00837F53" w:rsidRPr="00814C1D" w:rsidRDefault="00837F53" w:rsidP="0040052F">
            <w:pPr>
              <w:pStyle w:val="ListParagraph"/>
              <w:numPr>
                <w:ilvl w:val="0"/>
                <w:numId w:val="99"/>
              </w:numPr>
              <w:spacing w:before="0" w:after="0"/>
              <w:contextualSpacing/>
              <w:textAlignment w:val="baseline"/>
              <w:rPr>
                <w:rFonts w:ascii="Arial" w:hAnsi="Arial" w:cs="Arial"/>
                <w:lang w:eastAsia="en-GB"/>
              </w:rPr>
            </w:pPr>
            <w:r>
              <w:rPr>
                <w:rFonts w:ascii="Arial" w:hAnsi="Arial" w:cs="Arial"/>
                <w:lang w:eastAsia="en-GB"/>
              </w:rPr>
              <w:t>c</w:t>
            </w:r>
            <w:r w:rsidRPr="00814C1D">
              <w:rPr>
                <w:rFonts w:ascii="Arial" w:hAnsi="Arial" w:cs="Arial"/>
                <w:lang w:eastAsia="en-GB"/>
              </w:rPr>
              <w:t xml:space="preserve">oaching/mentoring </w:t>
            </w:r>
          </w:p>
          <w:p w14:paraId="192EF076" w14:textId="66FBCFB6" w:rsidR="00837F53" w:rsidRPr="00814C1D" w:rsidRDefault="00837F53" w:rsidP="0040052F">
            <w:pPr>
              <w:pStyle w:val="ListParagraph"/>
              <w:numPr>
                <w:ilvl w:val="0"/>
                <w:numId w:val="100"/>
              </w:numPr>
              <w:spacing w:before="100" w:beforeAutospacing="1" w:after="100" w:afterAutospacing="1"/>
              <w:contextualSpacing/>
              <w:textAlignment w:val="baseline"/>
              <w:rPr>
                <w:rFonts w:ascii="Arial" w:hAnsi="Arial" w:cs="Arial"/>
                <w:lang w:eastAsia="en-GB"/>
              </w:rPr>
            </w:pPr>
            <w:r>
              <w:rPr>
                <w:rFonts w:ascii="Arial" w:hAnsi="Arial" w:cs="Arial"/>
                <w:lang w:eastAsia="en-GB"/>
              </w:rPr>
              <w:t>k</w:t>
            </w:r>
            <w:r w:rsidRPr="00160E36">
              <w:rPr>
                <w:rFonts w:ascii="Arial" w:hAnsi="Arial" w:cs="Arial"/>
                <w:lang w:eastAsia="en-GB"/>
              </w:rPr>
              <w:t xml:space="preserve">nowledge cascade </w:t>
            </w:r>
          </w:p>
        </w:tc>
        <w:tc>
          <w:tcPr>
            <w:tcW w:w="3118" w:type="dxa"/>
          </w:tcPr>
          <w:p w14:paraId="580B98C4" w14:textId="0EBD65A9" w:rsidR="00837F53" w:rsidRDefault="00837F53" w:rsidP="00837F53">
            <w:pPr>
              <w:spacing w:before="100" w:beforeAutospacing="1" w:after="100" w:afterAutospacing="1"/>
              <w:textAlignment w:val="baseline"/>
              <w:rPr>
                <w:rFonts w:ascii="Arial" w:hAnsi="Arial" w:cs="Arial"/>
                <w:lang w:eastAsia="en-GB"/>
              </w:rPr>
            </w:pPr>
            <w:r w:rsidRPr="00814C1D">
              <w:rPr>
                <w:rFonts w:ascii="Arial" w:hAnsi="Arial" w:cs="Arial"/>
                <w:lang w:eastAsia="en-GB"/>
              </w:rPr>
              <w:lastRenderedPageBreak/>
              <w:t>The learner must reflect on their own ability to support high-performing teams</w:t>
            </w:r>
            <w:r w:rsidR="00A70C7F">
              <w:rPr>
                <w:rFonts w:ascii="Arial" w:hAnsi="Arial" w:cs="Arial"/>
                <w:lang w:eastAsia="en-GB"/>
              </w:rPr>
              <w:t>.</w:t>
            </w:r>
          </w:p>
          <w:p w14:paraId="1084A6DC" w14:textId="77777777" w:rsidR="00D86E4F" w:rsidRDefault="00837F53" w:rsidP="00D86E4F">
            <w:pPr>
              <w:spacing w:after="0"/>
              <w:textAlignment w:val="baseline"/>
              <w:rPr>
                <w:rFonts w:ascii="Arial" w:hAnsi="Arial" w:cs="Arial"/>
                <w:lang w:eastAsia="en-GB"/>
              </w:rPr>
            </w:pPr>
            <w:r>
              <w:rPr>
                <w:rFonts w:ascii="Arial" w:hAnsi="Arial" w:cs="Arial"/>
                <w:lang w:eastAsia="en-GB"/>
              </w:rPr>
              <w:t>The reflection must include reference to:</w:t>
            </w:r>
          </w:p>
          <w:p w14:paraId="58722A8B" w14:textId="2C5F1AA2" w:rsidR="00837F53" w:rsidRDefault="00837F53" w:rsidP="0040052F">
            <w:pPr>
              <w:pStyle w:val="Bullet1"/>
              <w:numPr>
                <w:ilvl w:val="0"/>
                <w:numId w:val="151"/>
              </w:numPr>
              <w:rPr>
                <w:lang w:eastAsia="en-GB"/>
              </w:rPr>
            </w:pPr>
            <w:r>
              <w:rPr>
                <w:lang w:eastAsia="en-GB"/>
              </w:rPr>
              <w:t>own leadership</w:t>
            </w:r>
          </w:p>
          <w:p w14:paraId="2ED6FB6D" w14:textId="62946F25" w:rsidR="00837F53" w:rsidRDefault="00837F53" w:rsidP="0040052F">
            <w:pPr>
              <w:pStyle w:val="Bullet1"/>
              <w:numPr>
                <w:ilvl w:val="0"/>
                <w:numId w:val="151"/>
              </w:numPr>
              <w:rPr>
                <w:lang w:eastAsia="en-GB"/>
              </w:rPr>
            </w:pPr>
            <w:r>
              <w:rPr>
                <w:lang w:eastAsia="en-GB"/>
              </w:rPr>
              <w:t>own impact on culture</w:t>
            </w:r>
          </w:p>
          <w:p w14:paraId="38CBAD65" w14:textId="7BF2A31B" w:rsidR="00837F53" w:rsidRPr="00A4780C" w:rsidRDefault="00837F53" w:rsidP="0040052F">
            <w:pPr>
              <w:pStyle w:val="Bullet1"/>
              <w:numPr>
                <w:ilvl w:val="0"/>
                <w:numId w:val="151"/>
              </w:numPr>
              <w:rPr>
                <w:lang w:eastAsia="en-GB"/>
              </w:rPr>
            </w:pPr>
            <w:r w:rsidRPr="00A4780C">
              <w:rPr>
                <w:lang w:eastAsia="en-GB"/>
              </w:rPr>
              <w:lastRenderedPageBreak/>
              <w:t>support mechanisms</w:t>
            </w:r>
            <w:r w:rsidR="00D44548">
              <w:rPr>
                <w:lang w:eastAsia="en-GB"/>
              </w:rPr>
              <w:t>.</w:t>
            </w:r>
          </w:p>
        </w:tc>
      </w:tr>
    </w:tbl>
    <w:p w14:paraId="5CC95186" w14:textId="52E68ECC" w:rsidR="00613023" w:rsidRDefault="00613023" w:rsidP="00C04863">
      <w:pPr>
        <w:pStyle w:val="NormalILM"/>
      </w:pPr>
    </w:p>
    <w:p w14:paraId="44460BB7" w14:textId="77777777" w:rsidR="00F7172C" w:rsidRPr="00F7172C" w:rsidRDefault="00613023">
      <w:pPr>
        <w:pStyle w:val="NormalILM"/>
        <w:rPr>
          <w:b/>
          <w:bCs/>
        </w:rPr>
      </w:pPr>
      <w:r w:rsidRPr="00F7172C">
        <w:rPr>
          <w:b/>
          <w:bCs/>
        </w:rPr>
        <w:t>Learning Outcome 3</w:t>
      </w:r>
    </w:p>
    <w:p w14:paraId="0904B788" w14:textId="655C6E14" w:rsidR="00837F53" w:rsidRDefault="00837F53" w:rsidP="00E84351">
      <w:pPr>
        <w:widowControl w:val="0"/>
        <w:tabs>
          <w:tab w:val="left" w:pos="692"/>
          <w:tab w:val="left" w:pos="694"/>
        </w:tabs>
        <w:autoSpaceDE w:val="0"/>
        <w:autoSpaceDN w:val="0"/>
        <w:spacing w:before="7" w:after="0"/>
        <w:rPr>
          <w:rFonts w:ascii="Arial" w:hAnsi="Arial" w:cs="Arial"/>
          <w:lang w:eastAsia="en-GB"/>
        </w:rPr>
      </w:pPr>
      <w:r>
        <w:rPr>
          <w:rFonts w:ascii="Arial" w:hAnsi="Arial" w:cs="Arial"/>
          <w:sz w:val="24"/>
          <w:lang w:eastAsia="en-GB"/>
        </w:rPr>
        <w:t>T</w:t>
      </w:r>
      <w:r w:rsidRPr="00C20C62">
        <w:rPr>
          <w:rFonts w:ascii="Arial" w:hAnsi="Arial" w:cs="Arial"/>
          <w:sz w:val="24"/>
          <w:lang w:eastAsia="en-GB"/>
        </w:rPr>
        <w:t>he learner will understand how to support the principles and practices of learning and development in a high</w:t>
      </w:r>
      <w:r w:rsidR="00E31E09">
        <w:rPr>
          <w:rFonts w:ascii="Arial" w:hAnsi="Arial" w:cs="Arial"/>
          <w:sz w:val="24"/>
          <w:lang w:eastAsia="en-GB"/>
        </w:rPr>
        <w:t>-</w:t>
      </w:r>
      <w:r w:rsidRPr="00C20C62">
        <w:rPr>
          <w:rFonts w:ascii="Arial" w:hAnsi="Arial" w:cs="Arial"/>
          <w:sz w:val="24"/>
          <w:lang w:eastAsia="en-GB"/>
        </w:rPr>
        <w:t xml:space="preserve">performing </w:t>
      </w:r>
      <w:proofErr w:type="gramStart"/>
      <w:r w:rsidRPr="00C20C62">
        <w:rPr>
          <w:rFonts w:ascii="Arial" w:hAnsi="Arial" w:cs="Arial"/>
          <w:sz w:val="24"/>
          <w:lang w:eastAsia="en-GB"/>
        </w:rPr>
        <w:t>team</w:t>
      </w:r>
      <w:proofErr w:type="gramEnd"/>
    </w:p>
    <w:p w14:paraId="673746A1"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8"/>
      </w:tblGrid>
      <w:tr w:rsidR="00F7172C" w:rsidRPr="00C46DCD" w14:paraId="49D206CB" w14:textId="77777777" w:rsidTr="007919E5">
        <w:tc>
          <w:tcPr>
            <w:tcW w:w="3119" w:type="dxa"/>
          </w:tcPr>
          <w:p w14:paraId="6FFB58A6" w14:textId="77777777" w:rsidR="00F7172C" w:rsidRPr="00502CE8" w:rsidRDefault="00F7172C">
            <w:pPr>
              <w:pStyle w:val="Tableheading0"/>
              <w:rPr>
                <w:lang w:eastAsia="en-GB"/>
              </w:rPr>
            </w:pPr>
            <w:r w:rsidRPr="00502CE8">
              <w:rPr>
                <w:lang w:eastAsia="en-GB"/>
              </w:rPr>
              <w:t>Assessment Criteria</w:t>
            </w:r>
          </w:p>
          <w:p w14:paraId="1884B931" w14:textId="77777777" w:rsidR="00F7172C" w:rsidRPr="00502CE8" w:rsidRDefault="00F7172C">
            <w:pPr>
              <w:pStyle w:val="Tableheading0"/>
            </w:pPr>
            <w:r w:rsidRPr="00502CE8">
              <w:t>The learner can….</w:t>
            </w:r>
          </w:p>
        </w:tc>
        <w:tc>
          <w:tcPr>
            <w:tcW w:w="7513" w:type="dxa"/>
            <w:shd w:val="clear" w:color="auto" w:fill="FDE9D9"/>
          </w:tcPr>
          <w:p w14:paraId="36C13B08" w14:textId="77777777" w:rsidR="00F7172C" w:rsidRPr="00502CE8" w:rsidRDefault="00F7172C">
            <w:pPr>
              <w:pStyle w:val="Tableheading0"/>
            </w:pPr>
            <w:r w:rsidRPr="00502CE8">
              <w:t>Depth</w:t>
            </w:r>
          </w:p>
        </w:tc>
        <w:tc>
          <w:tcPr>
            <w:tcW w:w="3118" w:type="dxa"/>
          </w:tcPr>
          <w:p w14:paraId="2E027E85" w14:textId="7F1C712F" w:rsidR="00F7172C" w:rsidRPr="00C46DCD" w:rsidRDefault="00F7172C">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0BC7B46" w14:textId="77777777" w:rsidR="00F7172C" w:rsidRPr="00C46DCD" w:rsidRDefault="00F7172C">
            <w:pPr>
              <w:pStyle w:val="Tableheading0"/>
            </w:pPr>
          </w:p>
        </w:tc>
      </w:tr>
      <w:tr w:rsidR="00837F53" w:rsidRPr="00502CE8" w14:paraId="5BD36F41" w14:textId="77777777" w:rsidTr="007919E5">
        <w:tc>
          <w:tcPr>
            <w:tcW w:w="3119" w:type="dxa"/>
          </w:tcPr>
          <w:p w14:paraId="0EF5C92D" w14:textId="77777777" w:rsidR="00A4780C" w:rsidRDefault="00837F53" w:rsidP="00837F53">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t>AC3.1</w:t>
            </w:r>
          </w:p>
          <w:p w14:paraId="4DB81F88" w14:textId="77777777" w:rsidR="00413F6A" w:rsidRDefault="00837F53" w:rsidP="00413F6A">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w:t>
            </w:r>
            <w:proofErr w:type="gramStart"/>
            <w:r>
              <w:rPr>
                <w:lang w:eastAsia="en-GB"/>
              </w:rPr>
              <w:t>teams</w:t>
            </w:r>
            <w:proofErr w:type="gramEnd"/>
          </w:p>
          <w:p w14:paraId="7DA562CB" w14:textId="77777777" w:rsidR="00413F6A" w:rsidRPr="00413F6A" w:rsidRDefault="00413F6A" w:rsidP="00413F6A">
            <w:pPr>
              <w:pStyle w:val="NormalILM"/>
              <w:rPr>
                <w:lang w:eastAsia="en-GB"/>
              </w:rPr>
            </w:pPr>
          </w:p>
          <w:p w14:paraId="47DF661D" w14:textId="77777777" w:rsidR="00413F6A" w:rsidRPr="00413F6A" w:rsidRDefault="00413F6A" w:rsidP="00413F6A">
            <w:pPr>
              <w:pStyle w:val="NormalILM"/>
              <w:rPr>
                <w:lang w:eastAsia="en-GB"/>
              </w:rPr>
            </w:pPr>
          </w:p>
          <w:p w14:paraId="7BAE1670" w14:textId="4CCBF769" w:rsidR="00837F53" w:rsidRPr="00BE5BE2" w:rsidRDefault="00A4780C" w:rsidP="00413F6A">
            <w:pPr>
              <w:pStyle w:val="NormalILM"/>
              <w:rPr>
                <w:color w:val="0070C0"/>
                <w:sz w:val="20"/>
                <w:szCs w:val="20"/>
                <w:lang w:val="en-US"/>
              </w:rPr>
            </w:pPr>
            <w:r w:rsidRPr="00BE5BE2">
              <w:rPr>
                <w:color w:val="0070C0"/>
                <w:sz w:val="20"/>
                <w:szCs w:val="20"/>
                <w:lang w:val="en-US"/>
              </w:rPr>
              <w:t>(</w:t>
            </w:r>
            <w:r w:rsidR="00837F53" w:rsidRPr="00BE5BE2">
              <w:rPr>
                <w:color w:val="0070C0"/>
                <w:sz w:val="20"/>
                <w:szCs w:val="20"/>
                <w:lang w:val="en-US"/>
              </w:rPr>
              <w:t>K8.1 How to recruit, manage and develop people, using inclusive talent management approaches</w:t>
            </w:r>
            <w:r w:rsidRPr="00BE5BE2">
              <w:rPr>
                <w:color w:val="0070C0"/>
                <w:sz w:val="20"/>
                <w:szCs w:val="20"/>
                <w:lang w:val="en-US"/>
              </w:rPr>
              <w:t>)</w:t>
            </w:r>
          </w:p>
          <w:p w14:paraId="04EA8A1A" w14:textId="2F81DA1F" w:rsidR="00837F53" w:rsidRPr="00502CE8" w:rsidRDefault="00837F53" w:rsidP="00837F53">
            <w:pPr>
              <w:pStyle w:val="NormalILM"/>
              <w:rPr>
                <w:b/>
                <w:szCs w:val="22"/>
              </w:rPr>
            </w:pPr>
            <w:r w:rsidRPr="00924852">
              <w:rPr>
                <w:lang w:eastAsia="en-GB"/>
              </w:rPr>
              <w:lastRenderedPageBreak/>
              <w:t> </w:t>
            </w:r>
          </w:p>
        </w:tc>
        <w:tc>
          <w:tcPr>
            <w:tcW w:w="7513" w:type="dxa"/>
            <w:shd w:val="clear" w:color="auto" w:fill="FDE9D9"/>
          </w:tcPr>
          <w:p w14:paraId="239999A6" w14:textId="77777777" w:rsidR="00837F53" w:rsidRDefault="00837F53" w:rsidP="00837F53">
            <w:pPr>
              <w:spacing w:after="0"/>
              <w:textAlignment w:val="baseline"/>
              <w:rPr>
                <w:rFonts w:ascii="Arial" w:hAnsi="Arial" w:cs="Arial"/>
                <w:lang w:eastAsia="en-GB"/>
              </w:rPr>
            </w:pPr>
            <w:r w:rsidRPr="00A11489">
              <w:rPr>
                <w:rFonts w:ascii="Arial" w:hAnsi="Arial" w:cs="Arial"/>
                <w:lang w:eastAsia="en-GB"/>
              </w:rPr>
              <w:lastRenderedPageBreak/>
              <w:t>The principles behind learning organisations</w:t>
            </w:r>
            <w:r>
              <w:rPr>
                <w:rFonts w:ascii="Arial" w:hAnsi="Arial" w:cs="Arial"/>
                <w:lang w:eastAsia="en-GB"/>
              </w:rPr>
              <w:t xml:space="preserve"> eg:</w:t>
            </w:r>
          </w:p>
          <w:p w14:paraId="56A84C98"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social learning </w:t>
            </w:r>
          </w:p>
          <w:p w14:paraId="118F5483"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humanism </w:t>
            </w:r>
          </w:p>
          <w:p w14:paraId="42A9F1A4"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 xml:space="preserve">constructivism </w:t>
            </w:r>
          </w:p>
          <w:p w14:paraId="0CA8086F" w14:textId="5B08931B" w:rsidR="00837F53" w:rsidRPr="00A11489"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cognitivism</w:t>
            </w:r>
          </w:p>
          <w:p w14:paraId="2558345C" w14:textId="77777777" w:rsidR="00837F53" w:rsidRDefault="00837F53" w:rsidP="00837F53">
            <w:pPr>
              <w:spacing w:after="0"/>
              <w:textAlignment w:val="baseline"/>
              <w:rPr>
                <w:rFonts w:ascii="Arial" w:hAnsi="Arial" w:cs="Arial"/>
                <w:lang w:eastAsia="en-GB"/>
              </w:rPr>
            </w:pPr>
          </w:p>
          <w:p w14:paraId="43DD8371" w14:textId="77777777" w:rsidR="00837F53" w:rsidRDefault="00837F53" w:rsidP="00837F53">
            <w:pPr>
              <w:spacing w:after="0"/>
              <w:textAlignment w:val="baseline"/>
              <w:rPr>
                <w:rFonts w:ascii="Arial" w:hAnsi="Arial" w:cs="Arial"/>
                <w:lang w:eastAsia="en-GB"/>
              </w:rPr>
            </w:pPr>
            <w:r>
              <w:rPr>
                <w:rFonts w:ascii="Arial" w:hAnsi="Arial" w:cs="Arial"/>
                <w:lang w:eastAsia="en-GB"/>
              </w:rPr>
              <w:t xml:space="preserve">The practices that support </w:t>
            </w:r>
            <w:r w:rsidRPr="00A11489">
              <w:rPr>
                <w:rFonts w:ascii="Arial" w:hAnsi="Arial" w:cs="Arial"/>
                <w:lang w:eastAsia="en-GB"/>
              </w:rPr>
              <w:t>learning organisations</w:t>
            </w:r>
            <w:r>
              <w:rPr>
                <w:rFonts w:ascii="Arial" w:hAnsi="Arial" w:cs="Arial"/>
                <w:lang w:eastAsia="en-GB"/>
              </w:rPr>
              <w:t xml:space="preserve"> eg:</w:t>
            </w:r>
          </w:p>
          <w:p w14:paraId="2970C9A8"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A11489">
              <w:rPr>
                <w:rFonts w:ascii="Arial" w:hAnsi="Arial" w:cs="Arial"/>
                <w:lang w:eastAsia="en-GB"/>
              </w:rPr>
              <w:t>exploring best practice</w:t>
            </w:r>
          </w:p>
          <w:p w14:paraId="66F4EDAC" w14:textId="730049DF" w:rsidR="00837F53" w:rsidRDefault="00837F53" w:rsidP="0040052F">
            <w:pPr>
              <w:pStyle w:val="ListParagraph"/>
              <w:numPr>
                <w:ilvl w:val="0"/>
                <w:numId w:val="101"/>
              </w:numPr>
              <w:spacing w:before="0" w:after="0"/>
              <w:contextualSpacing/>
              <w:textAlignment w:val="baseline"/>
              <w:rPr>
                <w:rFonts w:ascii="Arial" w:hAnsi="Arial" w:cs="Arial"/>
                <w:lang w:eastAsia="en-GB"/>
              </w:rPr>
            </w:pPr>
            <w:r>
              <w:rPr>
                <w:rFonts w:ascii="Arial" w:hAnsi="Arial" w:cs="Arial"/>
                <w:lang w:eastAsia="en-GB"/>
              </w:rPr>
              <w:t>leadership behaviours</w:t>
            </w:r>
          </w:p>
          <w:p w14:paraId="5D4ECFCD"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A11489">
              <w:rPr>
                <w:rFonts w:ascii="Arial" w:hAnsi="Arial" w:cs="Arial"/>
                <w:lang w:eastAsia="en-GB"/>
              </w:rPr>
              <w:t>continuous improvement cycles</w:t>
            </w:r>
          </w:p>
          <w:p w14:paraId="3386D007" w14:textId="77777777" w:rsidR="00837F53" w:rsidRDefault="00837F53" w:rsidP="0040052F">
            <w:pPr>
              <w:pStyle w:val="ListParagraph"/>
              <w:numPr>
                <w:ilvl w:val="0"/>
                <w:numId w:val="101"/>
              </w:numPr>
              <w:spacing w:before="0" w:after="0"/>
              <w:contextualSpacing/>
              <w:textAlignment w:val="baseline"/>
              <w:rPr>
                <w:rFonts w:ascii="Arial" w:hAnsi="Arial" w:cs="Arial"/>
                <w:lang w:eastAsia="en-GB"/>
              </w:rPr>
            </w:pPr>
            <w:r w:rsidRPr="002A2D14">
              <w:rPr>
                <w:rFonts w:ascii="Arial" w:hAnsi="Arial" w:cs="Arial"/>
                <w:lang w:eastAsia="en-GB"/>
              </w:rPr>
              <w:t xml:space="preserve">personal learning strategies </w:t>
            </w:r>
          </w:p>
          <w:p w14:paraId="5983B314" w14:textId="77777777" w:rsidR="00837F53" w:rsidRPr="00DA1212" w:rsidRDefault="00837F53" w:rsidP="00837F53">
            <w:pPr>
              <w:pStyle w:val="NormalILM"/>
              <w:rPr>
                <w:szCs w:val="22"/>
              </w:rPr>
            </w:pPr>
          </w:p>
        </w:tc>
        <w:tc>
          <w:tcPr>
            <w:tcW w:w="3118" w:type="dxa"/>
          </w:tcPr>
          <w:p w14:paraId="2C79E859" w14:textId="461BF8BD" w:rsidR="00837F53" w:rsidRPr="00DA1212" w:rsidRDefault="00837F53" w:rsidP="00837F53">
            <w:pPr>
              <w:pStyle w:val="NormalILM"/>
              <w:rPr>
                <w:szCs w:val="22"/>
              </w:rPr>
            </w:pPr>
            <w:r w:rsidRPr="00924852">
              <w:rPr>
                <w:lang w:eastAsia="en-GB"/>
              </w:rPr>
              <w:lastRenderedPageBreak/>
              <w:t>The learner must</w:t>
            </w:r>
            <w:r>
              <w:rPr>
                <w:lang w:eastAsia="en-GB"/>
              </w:rPr>
              <w:t xml:space="preserve"> examine a </w:t>
            </w:r>
            <w:r w:rsidRPr="00CB3F05">
              <w:rPr>
                <w:b/>
                <w:bCs/>
                <w:lang w:eastAsia="en-GB"/>
              </w:rPr>
              <w:t>minimum of</w:t>
            </w:r>
            <w:r>
              <w:rPr>
                <w:lang w:eastAsia="en-GB"/>
              </w:rPr>
              <w:t xml:space="preserve"> </w:t>
            </w:r>
            <w:r w:rsidRPr="002A2D14">
              <w:rPr>
                <w:b/>
                <w:bCs/>
                <w:lang w:eastAsia="en-GB"/>
              </w:rPr>
              <w:t>two</w:t>
            </w:r>
            <w:r>
              <w:rPr>
                <w:lang w:eastAsia="en-GB"/>
              </w:rPr>
              <w:t xml:space="preserve"> principles and </w:t>
            </w:r>
            <w:r w:rsidRPr="002A2D14">
              <w:rPr>
                <w:b/>
                <w:bCs/>
                <w:lang w:eastAsia="en-GB"/>
              </w:rPr>
              <w:t>two</w:t>
            </w:r>
            <w:r>
              <w:rPr>
                <w:lang w:eastAsia="en-GB"/>
              </w:rPr>
              <w:t xml:space="preserve"> practices that support learning and development for individuals </w:t>
            </w:r>
            <w:r w:rsidRPr="00316F2A">
              <w:rPr>
                <w:b/>
                <w:bCs/>
                <w:lang w:eastAsia="en-GB"/>
              </w:rPr>
              <w:t>and</w:t>
            </w:r>
            <w:r>
              <w:rPr>
                <w:lang w:eastAsia="en-GB"/>
              </w:rPr>
              <w:t xml:space="preserve"> teams</w:t>
            </w:r>
            <w:r w:rsidR="00856CEB">
              <w:rPr>
                <w:lang w:eastAsia="en-GB"/>
              </w:rPr>
              <w:t>.</w:t>
            </w:r>
          </w:p>
        </w:tc>
      </w:tr>
      <w:tr w:rsidR="00837F53" w:rsidRPr="00502CE8" w14:paraId="62508E69" w14:textId="77777777" w:rsidTr="007919E5">
        <w:tc>
          <w:tcPr>
            <w:tcW w:w="3119" w:type="dxa"/>
          </w:tcPr>
          <w:p w14:paraId="1333D555" w14:textId="77777777" w:rsidR="00A4780C" w:rsidRDefault="00837F53" w:rsidP="00837F53">
            <w:pPr>
              <w:spacing w:before="100" w:beforeAutospacing="1" w:after="100" w:afterAutospacing="1"/>
              <w:textAlignment w:val="baseline"/>
              <w:rPr>
                <w:rFonts w:ascii="Arial" w:hAnsi="Arial" w:cs="Arial"/>
                <w:b/>
                <w:bCs/>
                <w:lang w:eastAsia="en-GB"/>
              </w:rPr>
            </w:pPr>
            <w:r w:rsidRPr="00924852">
              <w:rPr>
                <w:rFonts w:ascii="Arial" w:hAnsi="Arial" w:cs="Arial"/>
                <w:b/>
                <w:bCs/>
                <w:lang w:eastAsia="en-GB"/>
              </w:rPr>
              <w:t>AC3.2</w:t>
            </w:r>
          </w:p>
          <w:p w14:paraId="488F2518" w14:textId="36A5274B" w:rsidR="00413F6A" w:rsidRDefault="00837F53" w:rsidP="00413F6A">
            <w:pPr>
              <w:pStyle w:val="NormalILM"/>
              <w:rPr>
                <w:lang w:eastAsia="en-GB"/>
              </w:rPr>
            </w:pPr>
            <w:r>
              <w:rPr>
                <w:lang w:eastAsia="en-GB"/>
              </w:rPr>
              <w:t>Reflect on</w:t>
            </w:r>
            <w:r w:rsidRPr="00A7549D">
              <w:rPr>
                <w:lang w:eastAsia="en-GB"/>
              </w:rPr>
              <w:t xml:space="preserve"> own role in supporting learning and development within a high</w:t>
            </w:r>
            <w:r w:rsidR="00E31E09">
              <w:rPr>
                <w:lang w:eastAsia="en-GB"/>
              </w:rPr>
              <w:t>-</w:t>
            </w:r>
            <w:r w:rsidRPr="00A7549D">
              <w:rPr>
                <w:lang w:eastAsia="en-GB"/>
              </w:rPr>
              <w:t xml:space="preserve">performing </w:t>
            </w:r>
            <w:proofErr w:type="gramStart"/>
            <w:r w:rsidRPr="00A7549D">
              <w:rPr>
                <w:lang w:eastAsia="en-GB"/>
              </w:rPr>
              <w:t>team</w:t>
            </w:r>
            <w:proofErr w:type="gramEnd"/>
          </w:p>
          <w:p w14:paraId="207810BF" w14:textId="77777777" w:rsidR="00413F6A" w:rsidRPr="00413F6A" w:rsidRDefault="00413F6A" w:rsidP="00413F6A">
            <w:pPr>
              <w:pStyle w:val="NormalILM"/>
              <w:rPr>
                <w:lang w:eastAsia="en-GB"/>
              </w:rPr>
            </w:pPr>
          </w:p>
          <w:p w14:paraId="31651C6F" w14:textId="77777777" w:rsidR="00413F6A" w:rsidRPr="00413F6A" w:rsidRDefault="00413F6A" w:rsidP="00413F6A">
            <w:pPr>
              <w:pStyle w:val="NormalILM"/>
              <w:rPr>
                <w:lang w:eastAsia="en-GB"/>
              </w:rPr>
            </w:pPr>
          </w:p>
          <w:p w14:paraId="7AB62254" w14:textId="39273D3D" w:rsidR="00837F53" w:rsidRPr="00413F6A" w:rsidRDefault="00A4780C" w:rsidP="00413F6A">
            <w:pPr>
              <w:pStyle w:val="NormalILM"/>
              <w:rPr>
                <w:lang w:eastAsia="en-GB"/>
              </w:rPr>
            </w:pPr>
            <w:r w:rsidRPr="00BE5BE2">
              <w:rPr>
                <w:color w:val="0070C0"/>
                <w:sz w:val="20"/>
                <w:szCs w:val="20"/>
                <w:lang w:val="en-US"/>
              </w:rPr>
              <w:t>(</w:t>
            </w:r>
            <w:r w:rsidR="00837F53" w:rsidRPr="00BE5BE2">
              <w:rPr>
                <w:color w:val="0070C0"/>
                <w:sz w:val="20"/>
                <w:szCs w:val="20"/>
                <w:lang w:val="en-US"/>
              </w:rPr>
              <w:t>S7.4 Support the creation of an inclusive, high performance work culture</w:t>
            </w:r>
            <w:r w:rsidRPr="00BE5BE2">
              <w:rPr>
                <w:color w:val="0070C0"/>
                <w:sz w:val="20"/>
                <w:szCs w:val="20"/>
                <w:lang w:val="en-US"/>
              </w:rPr>
              <w:t>)</w:t>
            </w:r>
          </w:p>
          <w:p w14:paraId="384FD9DE" w14:textId="42E87950" w:rsidR="00837F53" w:rsidRPr="00BE5BE2" w:rsidRDefault="00A4780C" w:rsidP="00A4780C">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837F53" w:rsidRPr="00BE5BE2">
              <w:rPr>
                <w:rFonts w:ascii="Arial" w:hAnsi="Arial" w:cs="Arial"/>
                <w:color w:val="0070C0"/>
                <w:sz w:val="20"/>
                <w:szCs w:val="20"/>
                <w:lang w:val="en-US"/>
              </w:rPr>
              <w:t>S10.3 Reflect on own performance, identifying and acting on learning and development needs</w:t>
            </w:r>
            <w:r w:rsidRPr="00BE5BE2">
              <w:rPr>
                <w:rFonts w:ascii="Arial" w:hAnsi="Arial" w:cs="Arial"/>
                <w:color w:val="0070C0"/>
                <w:sz w:val="20"/>
                <w:szCs w:val="20"/>
                <w:lang w:val="en-US"/>
              </w:rPr>
              <w:t>)</w:t>
            </w:r>
          </w:p>
          <w:p w14:paraId="01EEA5BB" w14:textId="77777777" w:rsidR="00837F53" w:rsidRPr="00603E9D" w:rsidRDefault="00A4780C" w:rsidP="00603E9D">
            <w:pPr>
              <w:pStyle w:val="NormalILM"/>
              <w:rPr>
                <w:lang w:eastAsia="en-GB"/>
              </w:rPr>
            </w:pPr>
            <w:r w:rsidRPr="00BE5BE2">
              <w:rPr>
                <w:color w:val="0070C0"/>
                <w:sz w:val="20"/>
                <w:szCs w:val="20"/>
                <w:lang w:val="en-US"/>
              </w:rPr>
              <w:t>(</w:t>
            </w:r>
            <w:r w:rsidR="00837F53" w:rsidRPr="00BE5BE2">
              <w:rPr>
                <w:color w:val="0070C0"/>
                <w:sz w:val="20"/>
                <w:szCs w:val="20"/>
                <w:lang w:val="en-US"/>
              </w:rPr>
              <w:t>S10.4 Understand impact on others</w:t>
            </w:r>
            <w:r w:rsidRPr="00BE5BE2">
              <w:rPr>
                <w:color w:val="0070C0"/>
                <w:sz w:val="20"/>
                <w:szCs w:val="20"/>
                <w:lang w:val="en-US"/>
              </w:rPr>
              <w:t>)</w:t>
            </w:r>
          </w:p>
          <w:p w14:paraId="22E954AE" w14:textId="532307CA" w:rsidR="00603E9D" w:rsidRPr="00502CE8" w:rsidRDefault="00603E9D" w:rsidP="00603E9D">
            <w:pPr>
              <w:spacing w:before="100" w:beforeAutospacing="1" w:after="100" w:afterAutospacing="1"/>
              <w:textAlignment w:val="baseline"/>
              <w:rPr>
                <w:b/>
                <w:szCs w:val="22"/>
              </w:rPr>
            </w:pPr>
          </w:p>
        </w:tc>
        <w:tc>
          <w:tcPr>
            <w:tcW w:w="7513" w:type="dxa"/>
            <w:shd w:val="clear" w:color="auto" w:fill="FDE9D9"/>
          </w:tcPr>
          <w:p w14:paraId="3BE2A0EB" w14:textId="77777777" w:rsidR="00837F53" w:rsidRPr="00EA4CFA" w:rsidRDefault="00837F53" w:rsidP="00837F53">
            <w:pPr>
              <w:spacing w:after="0"/>
              <w:textAlignment w:val="baseline"/>
              <w:rPr>
                <w:rFonts w:ascii="Arial" w:hAnsi="Arial" w:cs="Arial"/>
                <w:lang w:eastAsia="en-GB"/>
              </w:rPr>
            </w:pPr>
            <w:r w:rsidRPr="00EA4CFA">
              <w:rPr>
                <w:rFonts w:ascii="Arial" w:hAnsi="Arial" w:cs="Arial"/>
                <w:lang w:eastAsia="en-GB"/>
              </w:rPr>
              <w:t>The role of the leader in supporting learning and development including through</w:t>
            </w:r>
            <w:r>
              <w:rPr>
                <w:rFonts w:ascii="Arial" w:hAnsi="Arial" w:cs="Arial"/>
                <w:lang w:eastAsia="en-GB"/>
              </w:rPr>
              <w:t xml:space="preserve"> eg</w:t>
            </w:r>
            <w:r w:rsidRPr="00EA4CFA">
              <w:rPr>
                <w:rFonts w:ascii="Arial" w:hAnsi="Arial" w:cs="Arial"/>
                <w:lang w:eastAsia="en-GB"/>
              </w:rPr>
              <w:t xml:space="preserve">: </w:t>
            </w:r>
          </w:p>
          <w:p w14:paraId="00442F44" w14:textId="77777777" w:rsidR="00837F53" w:rsidRPr="00EA4CFA" w:rsidRDefault="00837F53" w:rsidP="0040052F">
            <w:pPr>
              <w:pStyle w:val="ListParagraph"/>
              <w:numPr>
                <w:ilvl w:val="0"/>
                <w:numId w:val="101"/>
              </w:numPr>
              <w:spacing w:before="0" w:after="0"/>
              <w:contextualSpacing/>
              <w:textAlignment w:val="baseline"/>
              <w:rPr>
                <w:rFonts w:ascii="Arial" w:hAnsi="Arial" w:cs="Arial"/>
                <w:lang w:eastAsia="en-GB"/>
              </w:rPr>
            </w:pPr>
            <w:r w:rsidRPr="00EA4CFA">
              <w:rPr>
                <w:rFonts w:ascii="Arial" w:hAnsi="Arial" w:cs="Arial"/>
                <w:lang w:eastAsia="en-GB"/>
              </w:rPr>
              <w:t>facilitating feedback loops and processes</w:t>
            </w:r>
          </w:p>
          <w:p w14:paraId="52D5F9A7"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Pr>
                <w:rFonts w:ascii="Arial" w:hAnsi="Arial" w:cs="Arial"/>
                <w:lang w:eastAsia="en-GB"/>
              </w:rPr>
              <w:t>c</w:t>
            </w:r>
            <w:r w:rsidRPr="00DE37C1">
              <w:rPr>
                <w:rFonts w:ascii="Arial" w:hAnsi="Arial" w:cs="Arial"/>
                <w:lang w:eastAsia="en-GB"/>
              </w:rPr>
              <w:t>oaching and mentoring</w:t>
            </w:r>
          </w:p>
          <w:p w14:paraId="75D74D1D"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the use of evaluation and review models</w:t>
            </w:r>
            <w:r>
              <w:rPr>
                <w:rFonts w:ascii="Arial" w:hAnsi="Arial" w:cs="Arial"/>
                <w:lang w:eastAsia="en-GB"/>
              </w:rPr>
              <w:t xml:space="preserve"> eg</w:t>
            </w:r>
          </w:p>
          <w:p w14:paraId="5FB64AC4" w14:textId="78E14A06" w:rsidR="00837F53" w:rsidRPr="00EA4CFA" w:rsidRDefault="00837F53" w:rsidP="0040052F">
            <w:pPr>
              <w:pStyle w:val="ListParagraph"/>
              <w:numPr>
                <w:ilvl w:val="0"/>
                <w:numId w:val="37"/>
              </w:numPr>
              <w:spacing w:before="100" w:beforeAutospacing="1" w:after="100" w:afterAutospacing="1"/>
              <w:contextualSpacing/>
              <w:textAlignment w:val="baseline"/>
              <w:rPr>
                <w:rFonts w:ascii="Arial" w:hAnsi="Arial" w:cs="Arial"/>
                <w:lang w:eastAsia="en-GB"/>
              </w:rPr>
            </w:pPr>
            <w:r>
              <w:rPr>
                <w:rFonts w:ascii="Arial" w:hAnsi="Arial" w:cs="Arial"/>
                <w:lang w:eastAsia="en-GB"/>
              </w:rPr>
              <w:t>Kirkpatrick</w:t>
            </w:r>
            <w:r w:rsidR="00A15988">
              <w:rPr>
                <w:rFonts w:ascii="Arial" w:hAnsi="Arial" w:cs="Arial"/>
                <w:lang w:eastAsia="en-GB"/>
              </w:rPr>
              <w:t xml:space="preserve"> – </w:t>
            </w:r>
            <w:r w:rsidR="00E56265">
              <w:rPr>
                <w:rFonts w:ascii="Arial" w:hAnsi="Arial" w:cs="Arial"/>
                <w:lang w:eastAsia="en-GB"/>
              </w:rPr>
              <w:t xml:space="preserve">Model of </w:t>
            </w:r>
            <w:r w:rsidR="00A15988">
              <w:rPr>
                <w:rFonts w:ascii="Arial" w:hAnsi="Arial" w:cs="Arial"/>
                <w:lang w:eastAsia="en-GB"/>
              </w:rPr>
              <w:t xml:space="preserve">evaluation </w:t>
            </w:r>
          </w:p>
          <w:p w14:paraId="6F5F3D82" w14:textId="77777777" w:rsidR="00837F53" w:rsidRDefault="00837F53" w:rsidP="0040052F">
            <w:pPr>
              <w:pStyle w:val="ListParagraph"/>
              <w:numPr>
                <w:ilvl w:val="0"/>
                <w:numId w:val="101"/>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utilisation of team feedback models </w:t>
            </w:r>
            <w:r>
              <w:rPr>
                <w:rFonts w:ascii="Arial" w:hAnsi="Arial" w:cs="Arial"/>
                <w:lang w:eastAsia="en-GB"/>
              </w:rPr>
              <w:t>eg:</w:t>
            </w:r>
          </w:p>
          <w:p w14:paraId="33C78B2E" w14:textId="620B248E" w:rsidR="00837F53" w:rsidRDefault="00E56265" w:rsidP="0040052F">
            <w:pPr>
              <w:pStyle w:val="ListParagraph"/>
              <w:numPr>
                <w:ilvl w:val="0"/>
                <w:numId w:val="37"/>
              </w:numPr>
              <w:spacing w:before="100" w:beforeAutospacing="1" w:after="100" w:afterAutospacing="1"/>
              <w:contextualSpacing/>
              <w:textAlignment w:val="baseline"/>
              <w:rPr>
                <w:rFonts w:ascii="Arial" w:hAnsi="Arial" w:cs="Arial"/>
                <w:lang w:eastAsia="en-GB"/>
              </w:rPr>
            </w:pPr>
            <w:r w:rsidRPr="00EA4CFA">
              <w:rPr>
                <w:rFonts w:ascii="Arial" w:hAnsi="Arial" w:cs="Arial"/>
                <w:lang w:eastAsia="en-GB"/>
              </w:rPr>
              <w:t xml:space="preserve">Cedar </w:t>
            </w:r>
            <w:r>
              <w:rPr>
                <w:rFonts w:ascii="Arial" w:hAnsi="Arial" w:cs="Arial"/>
                <w:lang w:eastAsia="en-GB"/>
              </w:rPr>
              <w:t xml:space="preserve">- </w:t>
            </w:r>
            <w:r w:rsidR="00837F53" w:rsidRPr="00EA4CFA">
              <w:rPr>
                <w:rFonts w:ascii="Arial" w:hAnsi="Arial" w:cs="Arial"/>
                <w:lang w:eastAsia="en-GB"/>
              </w:rPr>
              <w:t>S</w:t>
            </w:r>
            <w:r w:rsidR="00837F53">
              <w:rPr>
                <w:rFonts w:ascii="Arial" w:hAnsi="Arial" w:cs="Arial"/>
                <w:lang w:eastAsia="en-GB"/>
              </w:rPr>
              <w:t xml:space="preserve">ituation </w:t>
            </w:r>
            <w:r w:rsidR="00837F53" w:rsidRPr="00EA4CFA">
              <w:rPr>
                <w:rFonts w:ascii="Arial" w:hAnsi="Arial" w:cs="Arial"/>
                <w:lang w:eastAsia="en-GB"/>
              </w:rPr>
              <w:t>B</w:t>
            </w:r>
            <w:r w:rsidR="00837F53">
              <w:rPr>
                <w:rFonts w:ascii="Arial" w:hAnsi="Arial" w:cs="Arial"/>
                <w:lang w:eastAsia="en-GB"/>
              </w:rPr>
              <w:t xml:space="preserve">ehaviour </w:t>
            </w:r>
            <w:r w:rsidR="00837F53" w:rsidRPr="00EA4CFA">
              <w:rPr>
                <w:rFonts w:ascii="Arial" w:hAnsi="Arial" w:cs="Arial"/>
                <w:lang w:eastAsia="en-GB"/>
              </w:rPr>
              <w:t>I</w:t>
            </w:r>
            <w:r w:rsidR="00837F53">
              <w:rPr>
                <w:rFonts w:ascii="Arial" w:hAnsi="Arial" w:cs="Arial"/>
                <w:lang w:eastAsia="en-GB"/>
              </w:rPr>
              <w:t>mpact (SBI)</w:t>
            </w:r>
          </w:p>
          <w:p w14:paraId="1A9C0BEF" w14:textId="77777777" w:rsidR="00E56265" w:rsidRPr="00EA4CFA" w:rsidRDefault="00E56265" w:rsidP="00CB3F05">
            <w:pPr>
              <w:pStyle w:val="ListParagraph"/>
              <w:spacing w:before="100" w:beforeAutospacing="1" w:after="100" w:afterAutospacing="1"/>
              <w:ind w:left="1440"/>
              <w:contextualSpacing/>
              <w:textAlignment w:val="baseline"/>
              <w:rPr>
                <w:rFonts w:ascii="Arial" w:hAnsi="Arial" w:cs="Arial"/>
                <w:lang w:eastAsia="en-GB"/>
              </w:rPr>
            </w:pPr>
          </w:p>
          <w:p w14:paraId="0B6037D5" w14:textId="77777777" w:rsidR="00837F53" w:rsidRDefault="00837F53" w:rsidP="00837F53">
            <w:pPr>
              <w:spacing w:after="0"/>
              <w:textAlignment w:val="baseline"/>
              <w:rPr>
                <w:rFonts w:ascii="Arial" w:hAnsi="Arial" w:cs="Arial"/>
                <w:lang w:eastAsia="en-GB"/>
              </w:rPr>
            </w:pPr>
            <w:r>
              <w:rPr>
                <w:rFonts w:ascii="Arial" w:hAnsi="Arial" w:cs="Arial"/>
                <w:lang w:eastAsia="en-GB"/>
              </w:rPr>
              <w:t>Assessing own effectiveness in supporting others eg:</w:t>
            </w:r>
          </w:p>
          <w:p w14:paraId="054AA134" w14:textId="77777777" w:rsidR="00837F53" w:rsidRPr="00EA4CFA" w:rsidRDefault="00837F53" w:rsidP="0040052F">
            <w:pPr>
              <w:pStyle w:val="ListParagraph"/>
              <w:numPr>
                <w:ilvl w:val="0"/>
                <w:numId w:val="101"/>
              </w:numPr>
              <w:spacing w:before="0" w:after="0"/>
              <w:contextualSpacing/>
              <w:textAlignment w:val="baseline"/>
              <w:rPr>
                <w:rFonts w:ascii="Times New Roman" w:hAnsi="Times New Roman" w:cs="Times New Roman"/>
                <w:sz w:val="24"/>
                <w:szCs w:val="24"/>
                <w:lang w:eastAsia="en-GB"/>
              </w:rPr>
            </w:pPr>
            <w:r w:rsidRPr="00EA4CFA">
              <w:rPr>
                <w:rFonts w:ascii="Arial" w:hAnsi="Arial" w:cs="Arial"/>
                <w:lang w:eastAsia="en-GB"/>
              </w:rPr>
              <w:t>gaining feedback</w:t>
            </w:r>
          </w:p>
          <w:p w14:paraId="463A33DC" w14:textId="77777777" w:rsidR="00A4780C" w:rsidRPr="00A4780C" w:rsidRDefault="00837F53" w:rsidP="0040052F">
            <w:pPr>
              <w:pStyle w:val="ListParagraph"/>
              <w:numPr>
                <w:ilvl w:val="0"/>
                <w:numId w:val="101"/>
              </w:numPr>
              <w:spacing w:before="100" w:beforeAutospacing="1" w:after="100" w:afterAutospacing="1"/>
              <w:contextualSpacing/>
              <w:textAlignment w:val="baseline"/>
            </w:pPr>
            <w:r w:rsidRPr="00EA4CFA">
              <w:rPr>
                <w:rFonts w:ascii="Arial" w:hAnsi="Arial" w:cs="Arial"/>
                <w:lang w:eastAsia="en-GB"/>
              </w:rPr>
              <w:t>measuring outcomes</w:t>
            </w:r>
          </w:p>
          <w:p w14:paraId="6C6254BA" w14:textId="17522AA2" w:rsidR="00837F53" w:rsidRPr="00DA1212" w:rsidRDefault="00837F53" w:rsidP="0040052F">
            <w:pPr>
              <w:pStyle w:val="ListParagraph"/>
              <w:numPr>
                <w:ilvl w:val="0"/>
                <w:numId w:val="101"/>
              </w:numPr>
              <w:spacing w:before="100" w:beforeAutospacing="1" w:after="100" w:afterAutospacing="1"/>
              <w:contextualSpacing/>
              <w:textAlignment w:val="baseline"/>
            </w:pPr>
            <w:r w:rsidRPr="00EA4CFA">
              <w:rPr>
                <w:rFonts w:ascii="Arial" w:hAnsi="Arial" w:cs="Arial"/>
                <w:lang w:eastAsia="en-GB"/>
              </w:rPr>
              <w:t>seeking new practices and ways of working</w:t>
            </w:r>
          </w:p>
        </w:tc>
        <w:tc>
          <w:tcPr>
            <w:tcW w:w="3118" w:type="dxa"/>
          </w:tcPr>
          <w:p w14:paraId="309579A7" w14:textId="720D868E" w:rsidR="00837F53" w:rsidRDefault="00837F53" w:rsidP="00837F53">
            <w:pPr>
              <w:spacing w:before="100" w:beforeAutospacing="1" w:after="100" w:afterAutospacing="1"/>
              <w:textAlignment w:val="baseline"/>
              <w:rPr>
                <w:rFonts w:ascii="Arial" w:hAnsi="Arial" w:cs="Arial"/>
                <w:lang w:eastAsia="en-GB"/>
              </w:rPr>
            </w:pPr>
            <w:r w:rsidRPr="00924852">
              <w:rPr>
                <w:rFonts w:ascii="Arial" w:hAnsi="Arial" w:cs="Arial"/>
                <w:lang w:eastAsia="en-GB"/>
              </w:rPr>
              <w:t>The learner must</w:t>
            </w:r>
            <w:r>
              <w:rPr>
                <w:rFonts w:ascii="Arial" w:hAnsi="Arial" w:cs="Arial"/>
                <w:lang w:eastAsia="en-GB"/>
              </w:rPr>
              <w:t xml:space="preserve"> reflect on how they have supported the learning and development of a high</w:t>
            </w:r>
            <w:r w:rsidR="00E31E09">
              <w:rPr>
                <w:rFonts w:ascii="Arial" w:hAnsi="Arial" w:cs="Arial"/>
                <w:lang w:eastAsia="en-GB"/>
              </w:rPr>
              <w:t>-</w:t>
            </w:r>
            <w:r>
              <w:rPr>
                <w:rFonts w:ascii="Arial" w:hAnsi="Arial" w:cs="Arial"/>
                <w:lang w:eastAsia="en-GB"/>
              </w:rPr>
              <w:t>performing team</w:t>
            </w:r>
            <w:r w:rsidR="00E56265">
              <w:rPr>
                <w:rFonts w:ascii="Arial" w:hAnsi="Arial" w:cs="Arial"/>
                <w:lang w:eastAsia="en-GB"/>
              </w:rPr>
              <w:t>.</w:t>
            </w:r>
          </w:p>
          <w:p w14:paraId="7168D594" w14:textId="0D0E9BD5" w:rsidR="00837F53" w:rsidRDefault="00837F53" w:rsidP="00837F53">
            <w:pPr>
              <w:spacing w:before="100" w:beforeAutospacing="1" w:after="100" w:afterAutospacing="1"/>
              <w:textAlignment w:val="baseline"/>
              <w:rPr>
                <w:rFonts w:ascii="Arial" w:hAnsi="Arial" w:cs="Arial"/>
                <w:lang w:eastAsia="en-GB"/>
              </w:rPr>
            </w:pPr>
            <w:r>
              <w:rPr>
                <w:rFonts w:ascii="Arial" w:hAnsi="Arial" w:cs="Arial"/>
                <w:lang w:eastAsia="en-GB"/>
              </w:rPr>
              <w:t>The reflection must include feedback on their own effectiveness in supporting others</w:t>
            </w:r>
            <w:r w:rsidR="00AB5FD1">
              <w:rPr>
                <w:rFonts w:ascii="Arial" w:hAnsi="Arial" w:cs="Arial"/>
                <w:lang w:eastAsia="en-GB"/>
              </w:rPr>
              <w:t>.</w:t>
            </w:r>
          </w:p>
          <w:p w14:paraId="13594248" w14:textId="30FB8864" w:rsidR="00837F53" w:rsidRPr="003810F9" w:rsidRDefault="00837F53" w:rsidP="00837F53">
            <w:pPr>
              <w:pStyle w:val="NormalILM"/>
            </w:pPr>
          </w:p>
        </w:tc>
      </w:tr>
    </w:tbl>
    <w:p w14:paraId="60BF6B0B" w14:textId="77777777" w:rsidR="00690184" w:rsidRDefault="00690184" w:rsidP="00690184">
      <w:pPr>
        <w:pStyle w:val="NormalILM"/>
        <w:rPr>
          <w:rFonts w:eastAsia="Calibri"/>
        </w:rPr>
      </w:pPr>
    </w:p>
    <w:p w14:paraId="4DE113F5" w14:textId="5884234F"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4ADB046A" w14:textId="2409B680" w:rsidR="00837F53" w:rsidRPr="00924852" w:rsidRDefault="00837F53" w:rsidP="00837F53">
      <w:pPr>
        <w:spacing w:before="100" w:beforeAutospacing="1" w:after="100" w:afterAutospacing="1"/>
        <w:textAlignment w:val="baseline"/>
        <w:rPr>
          <w:rFonts w:ascii="Times New Roman" w:hAnsi="Times New Roman"/>
          <w:sz w:val="24"/>
          <w:lang w:eastAsia="en-GB"/>
        </w:rPr>
      </w:pPr>
      <w:r w:rsidRPr="00924852">
        <w:rPr>
          <w:rFonts w:ascii="Arial" w:hAnsi="Arial" w:cs="Arial"/>
          <w:lang w:eastAsia="en-GB"/>
        </w:rPr>
        <w:t>Delivery could be through</w:t>
      </w:r>
      <w:r>
        <w:rPr>
          <w:rFonts w:ascii="Arial" w:hAnsi="Arial" w:cs="Arial"/>
          <w:lang w:eastAsia="en-GB"/>
        </w:rPr>
        <w:t xml:space="preserve"> Tutor-led learning, role-playing, relevant case studies, small group learning and exploration of best practice such as own/others’ approach to learning and development and its effectiveness.</w:t>
      </w:r>
    </w:p>
    <w:p w14:paraId="002F67EA" w14:textId="2FB60098" w:rsidR="00AF1672" w:rsidRPr="00C46DCD" w:rsidRDefault="00AF1672" w:rsidP="00AF1672">
      <w:pPr>
        <w:pStyle w:val="ACheading"/>
        <w:rPr>
          <w:rFonts w:eastAsia="Calibri"/>
        </w:rPr>
      </w:pPr>
      <w:r w:rsidRPr="00C46DCD">
        <w:rPr>
          <w:rFonts w:eastAsia="Calibri"/>
        </w:rPr>
        <w:t>Suggested Evidence</w:t>
      </w:r>
    </w:p>
    <w:p w14:paraId="170CCDAD" w14:textId="2E1D315D" w:rsidR="00837F53" w:rsidRDefault="00837F53" w:rsidP="00837F53">
      <w:pPr>
        <w:spacing w:after="0"/>
        <w:textAlignment w:val="baseline"/>
        <w:rPr>
          <w:rFonts w:ascii="Arial" w:hAnsi="Arial" w:cs="Arial"/>
          <w:lang w:eastAsia="en-GB"/>
        </w:rPr>
      </w:pPr>
      <w:r w:rsidRPr="00924852">
        <w:rPr>
          <w:rFonts w:ascii="Arial" w:hAnsi="Arial" w:cs="Arial"/>
          <w:lang w:eastAsia="en-GB"/>
        </w:rPr>
        <w:t>Work product which could be used as evidence for this unit</w:t>
      </w:r>
      <w:r w:rsidR="00A4780C">
        <w:rPr>
          <w:rFonts w:ascii="Arial" w:hAnsi="Arial" w:cs="Arial"/>
          <w:lang w:eastAsia="en-GB"/>
        </w:rPr>
        <w:t>:</w:t>
      </w:r>
    </w:p>
    <w:p w14:paraId="613B11D4" w14:textId="77777777" w:rsidR="00837F53" w:rsidRPr="00EA4CFA" w:rsidRDefault="00837F53" w:rsidP="0040052F">
      <w:pPr>
        <w:pStyle w:val="Bullet1"/>
        <w:numPr>
          <w:ilvl w:val="0"/>
          <w:numId w:val="163"/>
        </w:numPr>
        <w:rPr>
          <w:lang w:eastAsia="en-GB"/>
        </w:rPr>
      </w:pPr>
      <w:r w:rsidRPr="00EA4CFA">
        <w:rPr>
          <w:lang w:eastAsia="en-GB"/>
        </w:rPr>
        <w:t xml:space="preserve">examples of outcome measurements of team activity in the workplace </w:t>
      </w:r>
    </w:p>
    <w:p w14:paraId="3227E3C2" w14:textId="77777777" w:rsidR="00837F53" w:rsidRPr="00EA4CFA" w:rsidRDefault="00837F53" w:rsidP="0040052F">
      <w:pPr>
        <w:pStyle w:val="Bullet1"/>
        <w:numPr>
          <w:ilvl w:val="0"/>
          <w:numId w:val="163"/>
        </w:numPr>
        <w:rPr>
          <w:lang w:eastAsia="en-GB"/>
        </w:rPr>
      </w:pPr>
      <w:r w:rsidRPr="00EA4CFA">
        <w:rPr>
          <w:lang w:eastAsia="en-GB"/>
        </w:rPr>
        <w:t xml:space="preserve">workforce planning data and evidence of planning </w:t>
      </w:r>
    </w:p>
    <w:p w14:paraId="3F5958FA" w14:textId="77777777" w:rsidR="00837F53" w:rsidRPr="00EA4CFA" w:rsidRDefault="00837F53" w:rsidP="0040052F">
      <w:pPr>
        <w:pStyle w:val="Bullet1"/>
        <w:numPr>
          <w:ilvl w:val="0"/>
          <w:numId w:val="163"/>
        </w:numPr>
        <w:rPr>
          <w:lang w:eastAsia="en-GB"/>
        </w:rPr>
      </w:pPr>
      <w:r w:rsidRPr="00EA4CFA">
        <w:rPr>
          <w:lang w:eastAsia="en-GB"/>
        </w:rPr>
        <w:t xml:space="preserve">records of recruitment and retention strategies, including own roles </w:t>
      </w:r>
    </w:p>
    <w:p w14:paraId="61B73DF1" w14:textId="0BEFEB9A" w:rsidR="00837F53" w:rsidRPr="00EA4CFA" w:rsidRDefault="00837F53" w:rsidP="0040052F">
      <w:pPr>
        <w:pStyle w:val="Bullet1"/>
        <w:numPr>
          <w:ilvl w:val="0"/>
          <w:numId w:val="163"/>
        </w:numPr>
        <w:rPr>
          <w:lang w:eastAsia="en-GB"/>
        </w:rPr>
      </w:pPr>
      <w:r>
        <w:rPr>
          <w:lang w:eastAsia="en-GB"/>
        </w:rPr>
        <w:lastRenderedPageBreak/>
        <w:t>p</w:t>
      </w:r>
      <w:r w:rsidRPr="00EA4CFA">
        <w:rPr>
          <w:lang w:eastAsia="en-GB"/>
        </w:rPr>
        <w:t xml:space="preserve">olicies supporting </w:t>
      </w:r>
      <w:r w:rsidR="00E53CCE">
        <w:rPr>
          <w:lang w:eastAsia="en-GB"/>
        </w:rPr>
        <w:t>DEI</w:t>
      </w:r>
      <w:r w:rsidR="00E53CCE" w:rsidRPr="00EA4CFA">
        <w:rPr>
          <w:lang w:eastAsia="en-GB"/>
        </w:rPr>
        <w:t xml:space="preserve"> </w:t>
      </w:r>
      <w:r w:rsidRPr="00EA4CFA">
        <w:rPr>
          <w:lang w:eastAsia="en-GB"/>
        </w:rPr>
        <w:t xml:space="preserve">in the </w:t>
      </w:r>
      <w:proofErr w:type="gramStart"/>
      <w:r w:rsidRPr="00EA4CFA">
        <w:rPr>
          <w:lang w:eastAsia="en-GB"/>
        </w:rPr>
        <w:t>workplace</w:t>
      </w:r>
      <w:proofErr w:type="gramEnd"/>
    </w:p>
    <w:p w14:paraId="4DD03F8F" w14:textId="77777777" w:rsidR="00837F53" w:rsidRPr="00EA4CFA" w:rsidRDefault="00837F53" w:rsidP="0040052F">
      <w:pPr>
        <w:pStyle w:val="Bullet1"/>
        <w:numPr>
          <w:ilvl w:val="0"/>
          <w:numId w:val="163"/>
        </w:numPr>
        <w:rPr>
          <w:lang w:eastAsia="en-GB"/>
        </w:rPr>
      </w:pPr>
      <w:r w:rsidRPr="00EA4CFA">
        <w:rPr>
          <w:lang w:eastAsia="en-GB"/>
        </w:rPr>
        <w:t xml:space="preserve">examples of planning development for both self and team </w:t>
      </w:r>
    </w:p>
    <w:p w14:paraId="49233833" w14:textId="77777777" w:rsidR="00837F53" w:rsidRPr="00EA4CFA" w:rsidRDefault="00837F53" w:rsidP="0040052F">
      <w:pPr>
        <w:pStyle w:val="Bullet1"/>
        <w:numPr>
          <w:ilvl w:val="0"/>
          <w:numId w:val="163"/>
        </w:numPr>
        <w:rPr>
          <w:lang w:eastAsia="en-GB"/>
        </w:rPr>
      </w:pPr>
      <w:r w:rsidRPr="00EA4CFA">
        <w:rPr>
          <w:lang w:eastAsia="en-GB"/>
        </w:rPr>
        <w:t xml:space="preserve">examples of knowledge sharing </w:t>
      </w:r>
    </w:p>
    <w:p w14:paraId="672FE1E7" w14:textId="77777777" w:rsidR="00837F53" w:rsidRDefault="00837F53" w:rsidP="0040052F">
      <w:pPr>
        <w:pStyle w:val="Bullet1"/>
        <w:numPr>
          <w:ilvl w:val="0"/>
          <w:numId w:val="163"/>
        </w:numPr>
        <w:rPr>
          <w:lang w:eastAsia="en-GB"/>
        </w:rPr>
      </w:pPr>
      <w:r w:rsidRPr="00EA4CFA">
        <w:rPr>
          <w:lang w:eastAsia="en-GB"/>
        </w:rPr>
        <w:t xml:space="preserve">culture mapping to support the establishment/review of an open </w:t>
      </w:r>
      <w:proofErr w:type="gramStart"/>
      <w:r w:rsidRPr="00EA4CFA">
        <w:rPr>
          <w:lang w:eastAsia="en-GB"/>
        </w:rPr>
        <w:t>culture</w:t>
      </w:r>
      <w:proofErr w:type="gramEnd"/>
    </w:p>
    <w:p w14:paraId="32FA51E8" w14:textId="77777777" w:rsidR="00837F53" w:rsidRDefault="00837F53" w:rsidP="0040052F">
      <w:pPr>
        <w:pStyle w:val="Bullet1"/>
        <w:numPr>
          <w:ilvl w:val="0"/>
          <w:numId w:val="163"/>
        </w:numPr>
        <w:rPr>
          <w:lang w:eastAsia="en-GB"/>
        </w:rPr>
      </w:pPr>
      <w:r>
        <w:rPr>
          <w:lang w:eastAsia="en-GB"/>
        </w:rPr>
        <w:t>theoretical models</w:t>
      </w:r>
    </w:p>
    <w:p w14:paraId="4824F5D7" w14:textId="77777777" w:rsidR="00837F53" w:rsidRPr="00EA4CFA" w:rsidRDefault="00837F53" w:rsidP="0040052F">
      <w:pPr>
        <w:pStyle w:val="Bullet1"/>
        <w:numPr>
          <w:ilvl w:val="0"/>
          <w:numId w:val="163"/>
        </w:numPr>
        <w:rPr>
          <w:lang w:eastAsia="en-GB"/>
        </w:rPr>
      </w:pPr>
      <w:r>
        <w:rPr>
          <w:lang w:eastAsia="en-GB"/>
        </w:rPr>
        <w:t>feedback models</w:t>
      </w:r>
    </w:p>
    <w:p w14:paraId="0DFAAAF4" w14:textId="77777777" w:rsidR="00837F53" w:rsidRDefault="00837F53" w:rsidP="00837F53">
      <w:pPr>
        <w:pStyle w:val="Bullet1"/>
        <w:spacing w:before="0" w:after="0"/>
        <w:rPr>
          <w:rFonts w:eastAsia="Calibri"/>
        </w:rPr>
      </w:pPr>
    </w:p>
    <w:p w14:paraId="2CA54FF5" w14:textId="77777777" w:rsidR="00837F53" w:rsidRDefault="00837F53" w:rsidP="00837F53">
      <w:pPr>
        <w:pStyle w:val="Bullet1"/>
        <w:spacing w:before="0" w:after="0"/>
        <w:rPr>
          <w:rFonts w:eastAsia="Calibri"/>
        </w:rPr>
      </w:pPr>
    </w:p>
    <w:p w14:paraId="60D9192E" w14:textId="647D0E95" w:rsidR="008042EA" w:rsidRDefault="004F4489" w:rsidP="00837F53">
      <w:pPr>
        <w:pStyle w:val="Bullet1"/>
        <w:spacing w:before="0" w:after="0"/>
      </w:pPr>
      <w:r w:rsidRPr="004F4489">
        <w:rPr>
          <w:rFonts w:eastAsia="Calibri"/>
        </w:rPr>
        <w:br w:type="page"/>
      </w:r>
    </w:p>
    <w:p w14:paraId="61035639" w14:textId="434E7482" w:rsidR="00842D62" w:rsidRDefault="00903C28" w:rsidP="00C04863">
      <w:pPr>
        <w:pStyle w:val="Unittitle"/>
      </w:pPr>
      <w:bookmarkStart w:id="131" w:name="_Toc145062275"/>
      <w:r>
        <w:lastRenderedPageBreak/>
        <w:t xml:space="preserve">Unit </w:t>
      </w:r>
      <w:r w:rsidR="00754BD3" w:rsidRPr="000B6520">
        <w:t>605</w:t>
      </w:r>
      <w:r w:rsidRPr="000B6520">
        <w:tab/>
      </w:r>
      <w:r w:rsidR="00754BD3" w:rsidRPr="000B6520">
        <w:t>Optimising</w:t>
      </w:r>
      <w:r w:rsidR="00754BD3">
        <w:t xml:space="preserve"> Organisational Capacity</w:t>
      </w:r>
      <w:bookmarkEnd w:id="131"/>
    </w:p>
    <w:tbl>
      <w:tblPr>
        <w:tblW w:w="14204" w:type="dxa"/>
        <w:tblInd w:w="108" w:type="dxa"/>
        <w:tblLook w:val="01E0" w:firstRow="1" w:lastRow="1" w:firstColumn="1" w:lastColumn="1" w:noHBand="0" w:noVBand="0"/>
      </w:tblPr>
      <w:tblGrid>
        <w:gridCol w:w="4849"/>
        <w:gridCol w:w="9355"/>
      </w:tblGrid>
      <w:tr w:rsidR="00903C28" w:rsidRPr="00643F12" w14:paraId="1426427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B994DE" w14:textId="77777777" w:rsidR="00903C28" w:rsidRPr="00643F12" w:rsidRDefault="00903C28" w:rsidP="00B80CB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6890C018" w14:textId="11F0005A" w:rsidR="00903C28" w:rsidRPr="007919E5" w:rsidRDefault="00754BD3" w:rsidP="00B80CBE">
            <w:pPr>
              <w:pStyle w:val="NormalILM"/>
            </w:pPr>
            <w:r>
              <w:t>6</w:t>
            </w:r>
          </w:p>
        </w:tc>
      </w:tr>
      <w:tr w:rsidR="00903C28" w:rsidRPr="00643F12" w14:paraId="2D7B5B6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ACFCE35" w14:textId="77777777" w:rsidR="00903C28" w:rsidRPr="00643F12" w:rsidRDefault="00903C28" w:rsidP="00B80CB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312682F9" w14:textId="57C73479" w:rsidR="00903C28" w:rsidRPr="007919E5" w:rsidRDefault="00812018" w:rsidP="00B80CBE">
            <w:pPr>
              <w:pStyle w:val="NormalILM"/>
            </w:pPr>
            <w:r>
              <w:t>27</w:t>
            </w:r>
          </w:p>
        </w:tc>
      </w:tr>
      <w:tr w:rsidR="00754BD3" w:rsidRPr="00643F12" w14:paraId="73F49AF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3EC3AF1" w14:textId="4A7F6893" w:rsidR="00754BD3" w:rsidRPr="00643F12" w:rsidRDefault="00754BD3" w:rsidP="00B80CBE">
            <w:pPr>
              <w:pStyle w:val="normalbold0"/>
            </w:pPr>
            <w:r>
              <w:t>Credits</w:t>
            </w:r>
          </w:p>
        </w:tc>
        <w:tc>
          <w:tcPr>
            <w:tcW w:w="9355" w:type="dxa"/>
            <w:tcBorders>
              <w:left w:val="single" w:sz="4" w:space="0" w:color="FFFFFF" w:themeColor="background1"/>
            </w:tcBorders>
            <w:shd w:val="clear" w:color="auto" w:fill="auto"/>
          </w:tcPr>
          <w:p w14:paraId="489E1767" w14:textId="1C034938" w:rsidR="00754BD3" w:rsidRPr="007919E5" w:rsidRDefault="004F5220" w:rsidP="00B80CBE">
            <w:pPr>
              <w:pStyle w:val="NormalILM"/>
            </w:pPr>
            <w:r>
              <w:t>10</w:t>
            </w:r>
          </w:p>
        </w:tc>
      </w:tr>
      <w:tr w:rsidR="00903C28" w:rsidRPr="00643F12" w14:paraId="521C491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06D78AB" w14:textId="77777777" w:rsidR="00903C28" w:rsidRPr="00643F12" w:rsidRDefault="00903C28" w:rsidP="00B80CB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32BB2F8F" w14:textId="4A97C93F" w:rsidR="00564524" w:rsidRPr="007919E5" w:rsidRDefault="00754BD3" w:rsidP="00B80CBE">
            <w:pPr>
              <w:pStyle w:val="NormalILM"/>
            </w:pPr>
            <w:r>
              <w:t>This unit will enable the learner to appreciate how to optimise organisational capacity and resources considering disruptive technologies. They will have the opportunity to review existing organisational capacity and resources and prepare a road map and business case to present to stakeholders.</w:t>
            </w:r>
          </w:p>
        </w:tc>
      </w:tr>
      <w:tr w:rsidR="00903C28" w:rsidRPr="00643F12" w14:paraId="59CCE1B1"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2D6794" w14:textId="77777777" w:rsidR="00903C28" w:rsidRPr="00643F12" w:rsidRDefault="00903C28" w:rsidP="00B80CBE">
            <w:pPr>
              <w:pStyle w:val="normalbold0"/>
            </w:pPr>
            <w:r>
              <w:t>Assessment Method:</w:t>
            </w:r>
          </w:p>
        </w:tc>
        <w:tc>
          <w:tcPr>
            <w:tcW w:w="9355" w:type="dxa"/>
            <w:tcBorders>
              <w:left w:val="single" w:sz="4" w:space="0" w:color="FFFFFF" w:themeColor="background1"/>
            </w:tcBorders>
            <w:shd w:val="clear" w:color="auto" w:fill="auto"/>
          </w:tcPr>
          <w:p w14:paraId="42EB5947" w14:textId="451CA6DC" w:rsidR="00903C28" w:rsidRPr="007919E5" w:rsidRDefault="00903C28" w:rsidP="00B80CBE">
            <w:pPr>
              <w:pStyle w:val="NormalILM"/>
            </w:pPr>
            <w:r w:rsidRPr="007919E5">
              <w:t>Assignment</w:t>
            </w:r>
          </w:p>
        </w:tc>
      </w:tr>
      <w:tr w:rsidR="00903C28" w:rsidRPr="00C46DCD" w14:paraId="0F13550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FB2888" w14:textId="77777777" w:rsidR="00903C28" w:rsidRPr="00C62A3A" w:rsidRDefault="00903C28" w:rsidP="00B80CB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4CDF2A70" w14:textId="773A24A1" w:rsidR="00754BD3" w:rsidRPr="00754BD3" w:rsidRDefault="008971CE" w:rsidP="00754BD3">
            <w:pPr>
              <w:pStyle w:val="Bullet1"/>
              <w:ind w:left="34" w:hanging="34"/>
              <w:rPr>
                <w:rStyle w:val="ui-provider"/>
                <w:b/>
                <w:bCs/>
              </w:rPr>
            </w:pPr>
            <w:r>
              <w:rPr>
                <w:rStyle w:val="ui-provider"/>
              </w:rPr>
              <w:t>Signposting</w:t>
            </w:r>
            <w:r w:rsidR="00754BD3">
              <w:rPr>
                <w:rStyle w:val="ui-provider"/>
              </w:rPr>
              <w:t xml:space="preserve"> is provided to the KSBS within the </w:t>
            </w:r>
            <w:hyperlink r:id="rId63" w:tgtFrame="_blank" w:tooltip="https://www.instituteforapprenticeships.org/media/1528/st0272_chartered_manager_l6_ap-for-publication_update-revision_nov-2017.pdf" w:history="1">
              <w:r w:rsidR="00754BD3" w:rsidRPr="00754BD3">
                <w:rPr>
                  <w:rStyle w:val="Strong"/>
                  <w:b w:val="0"/>
                  <w:bCs w:val="0"/>
                  <w:u w:val="single"/>
                </w:rPr>
                <w:t>Level 6 Chartered Manager Degree Apprenticeship (ST0272/AP03):</w:t>
              </w:r>
            </w:hyperlink>
          </w:p>
          <w:p w14:paraId="11F6FA5C" w14:textId="3A7A88D6" w:rsidR="00903C28" w:rsidRPr="00C46DCD" w:rsidRDefault="00276598" w:rsidP="0040052F">
            <w:pPr>
              <w:pStyle w:val="Bullet1"/>
              <w:numPr>
                <w:ilvl w:val="0"/>
                <w:numId w:val="376"/>
              </w:numPr>
            </w:pPr>
            <w:r w:rsidRPr="00C46DCD">
              <w:t>K1.</w:t>
            </w:r>
            <w:r w:rsidR="004B042A">
              <w:t>1</w:t>
            </w:r>
            <w:r w:rsidRPr="00C46DCD">
              <w:t xml:space="preserve">, </w:t>
            </w:r>
            <w:r w:rsidR="007B68D8">
              <w:t>K5.1</w:t>
            </w:r>
            <w:r w:rsidR="004B042A">
              <w:t>, K5.2</w:t>
            </w:r>
          </w:p>
          <w:p w14:paraId="2FFFBB2A" w14:textId="3BE9D2A7" w:rsidR="00276598" w:rsidRPr="00C46DCD" w:rsidRDefault="004B042A" w:rsidP="0040052F">
            <w:pPr>
              <w:pStyle w:val="Bullet1"/>
              <w:numPr>
                <w:ilvl w:val="0"/>
                <w:numId w:val="376"/>
              </w:numPr>
            </w:pPr>
            <w:r>
              <w:t>S1.3, S5.3</w:t>
            </w:r>
          </w:p>
          <w:p w14:paraId="62D48C32" w14:textId="63624C41" w:rsidR="00271105" w:rsidRPr="003C7053" w:rsidRDefault="00271105" w:rsidP="00B80CBE">
            <w:pPr>
              <w:pStyle w:val="NormalILM"/>
            </w:pPr>
          </w:p>
        </w:tc>
      </w:tr>
    </w:tbl>
    <w:p w14:paraId="4997D435" w14:textId="77777777" w:rsidR="00493EE7" w:rsidRPr="00C46DCD" w:rsidRDefault="00493EE7" w:rsidP="00C04863">
      <w:pPr>
        <w:pStyle w:val="NormalILM"/>
      </w:pPr>
    </w:p>
    <w:p w14:paraId="38DD53BC" w14:textId="2529A47B" w:rsidR="00B16423" w:rsidRPr="00C46DCD" w:rsidRDefault="00B16423" w:rsidP="00C04863">
      <w:pPr>
        <w:pStyle w:val="NormalILM"/>
        <w:rPr>
          <w:b/>
          <w:bCs/>
        </w:rPr>
      </w:pPr>
      <w:r w:rsidRPr="00C46DCD">
        <w:rPr>
          <w:b/>
          <w:bCs/>
        </w:rPr>
        <w:t>Learning Outcome 1</w:t>
      </w:r>
    </w:p>
    <w:p w14:paraId="076EFA76" w14:textId="5D4856F2" w:rsidR="00B16423" w:rsidRDefault="00153D18" w:rsidP="00C04863">
      <w:pPr>
        <w:pStyle w:val="NormalILM"/>
        <w:rPr>
          <w:rFonts w:eastAsia="Calibri"/>
        </w:rPr>
      </w:pPr>
      <w:r w:rsidRPr="008306E6">
        <w:rPr>
          <w:rFonts w:eastAsia="Calibri"/>
        </w:rPr>
        <w:t xml:space="preserve">The learner will </w:t>
      </w:r>
      <w:r>
        <w:rPr>
          <w:rFonts w:eastAsia="Calibri"/>
        </w:rPr>
        <w:t xml:space="preserve">be able to review </w:t>
      </w:r>
      <w:r w:rsidR="00E343E7">
        <w:rPr>
          <w:rFonts w:eastAsia="Calibri"/>
        </w:rPr>
        <w:t xml:space="preserve">and optimise </w:t>
      </w:r>
      <w:r>
        <w:rPr>
          <w:rFonts w:eastAsia="Calibri"/>
        </w:rPr>
        <w:t xml:space="preserve">organisational and resource </w:t>
      </w:r>
      <w:proofErr w:type="gramStart"/>
      <w:r>
        <w:rPr>
          <w:rFonts w:eastAsia="Calibri"/>
        </w:rPr>
        <w:t>capacity</w:t>
      </w:r>
      <w:proofErr w:type="gramEnd"/>
      <w:r>
        <w:rPr>
          <w:rFonts w:eastAsia="Calibri"/>
        </w:rPr>
        <w:t xml:space="preserve"> </w:t>
      </w:r>
    </w:p>
    <w:p w14:paraId="4CACDE43" w14:textId="77777777" w:rsidR="00153D18" w:rsidRPr="00C46DCD" w:rsidRDefault="00153D18"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11D6846E" w14:textId="77777777" w:rsidTr="007919E5">
        <w:tc>
          <w:tcPr>
            <w:tcW w:w="3119" w:type="dxa"/>
          </w:tcPr>
          <w:p w14:paraId="478B3AC9" w14:textId="77777777" w:rsidR="00B16423" w:rsidRPr="00C46DCD" w:rsidRDefault="00B16423" w:rsidP="00C04863">
            <w:pPr>
              <w:pStyle w:val="Tableheading0"/>
              <w:rPr>
                <w:lang w:eastAsia="en-GB"/>
              </w:rPr>
            </w:pPr>
            <w:r w:rsidRPr="00C46DCD">
              <w:rPr>
                <w:lang w:eastAsia="en-GB"/>
              </w:rPr>
              <w:t>Assessment Criteria</w:t>
            </w:r>
          </w:p>
          <w:p w14:paraId="435B1A85" w14:textId="77777777" w:rsidR="00B16423" w:rsidRPr="00C46DCD" w:rsidRDefault="00B16423" w:rsidP="00C04863">
            <w:pPr>
              <w:pStyle w:val="Tableheading0"/>
            </w:pPr>
            <w:r w:rsidRPr="00C46DCD">
              <w:t>The learner can….</w:t>
            </w:r>
          </w:p>
        </w:tc>
        <w:tc>
          <w:tcPr>
            <w:tcW w:w="7513" w:type="dxa"/>
            <w:shd w:val="clear" w:color="auto" w:fill="FDE9D9"/>
          </w:tcPr>
          <w:p w14:paraId="19153091" w14:textId="0B833AD9" w:rsidR="00B16423" w:rsidRPr="00C46DCD" w:rsidRDefault="00B16423" w:rsidP="00C04863">
            <w:pPr>
              <w:pStyle w:val="Tableheading0"/>
            </w:pPr>
            <w:r w:rsidRPr="00C46DCD">
              <w:t>Depth</w:t>
            </w:r>
          </w:p>
        </w:tc>
        <w:tc>
          <w:tcPr>
            <w:tcW w:w="3113" w:type="dxa"/>
          </w:tcPr>
          <w:p w14:paraId="5CF4F2C1" w14:textId="593E3DBB" w:rsidR="00B16423" w:rsidRPr="001441F4" w:rsidRDefault="00B164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C11CC47" w14:textId="77777777" w:rsidR="00B16423" w:rsidRPr="001441F4" w:rsidRDefault="00B16423" w:rsidP="00C04863">
            <w:pPr>
              <w:pStyle w:val="Tableheading0"/>
            </w:pPr>
          </w:p>
        </w:tc>
      </w:tr>
      <w:tr w:rsidR="00754BD3" w:rsidRPr="001441F4" w14:paraId="3F28D9E4" w14:textId="77777777" w:rsidTr="007919E5">
        <w:tc>
          <w:tcPr>
            <w:tcW w:w="3119" w:type="dxa"/>
          </w:tcPr>
          <w:p w14:paraId="5A18506F" w14:textId="77777777" w:rsidR="009957C6" w:rsidRDefault="00754BD3" w:rsidP="00754BD3">
            <w:pPr>
              <w:pStyle w:val="NormalILM"/>
              <w:rPr>
                <w:b/>
                <w:bCs/>
                <w:szCs w:val="22"/>
              </w:rPr>
            </w:pPr>
            <w:r w:rsidRPr="008306E6">
              <w:rPr>
                <w:b/>
                <w:bCs/>
                <w:szCs w:val="22"/>
              </w:rPr>
              <w:t>AC1.1</w:t>
            </w:r>
            <w:r>
              <w:rPr>
                <w:b/>
                <w:bCs/>
                <w:szCs w:val="22"/>
              </w:rPr>
              <w:t xml:space="preserve"> </w:t>
            </w:r>
          </w:p>
          <w:p w14:paraId="3477CE7B" w14:textId="77777777" w:rsidR="009957C6" w:rsidRDefault="009957C6" w:rsidP="00754BD3">
            <w:pPr>
              <w:pStyle w:val="NormalILM"/>
              <w:rPr>
                <w:b/>
                <w:bCs/>
                <w:szCs w:val="22"/>
              </w:rPr>
            </w:pPr>
          </w:p>
          <w:p w14:paraId="6A5A9FF6" w14:textId="636449E5" w:rsidR="00754BD3" w:rsidRPr="009957C6" w:rsidRDefault="00754BD3" w:rsidP="00754BD3">
            <w:pPr>
              <w:pStyle w:val="NormalILM"/>
              <w:rPr>
                <w:szCs w:val="22"/>
              </w:rPr>
            </w:pPr>
            <w:r w:rsidRPr="009957C6">
              <w:rPr>
                <w:szCs w:val="22"/>
              </w:rPr>
              <w:t xml:space="preserve">Analyse </w:t>
            </w:r>
            <w:proofErr w:type="gramStart"/>
            <w:r w:rsidRPr="009957C6">
              <w:rPr>
                <w:szCs w:val="22"/>
              </w:rPr>
              <w:t>own</w:t>
            </w:r>
            <w:proofErr w:type="gramEnd"/>
            <w:r w:rsidRPr="009957C6">
              <w:rPr>
                <w:szCs w:val="22"/>
              </w:rPr>
              <w:t xml:space="preserve"> organisational capacity</w:t>
            </w:r>
          </w:p>
          <w:p w14:paraId="31B79003" w14:textId="77777777" w:rsidR="00754BD3" w:rsidRDefault="00754BD3" w:rsidP="00754BD3">
            <w:pPr>
              <w:pStyle w:val="NormalILM"/>
              <w:rPr>
                <w:color w:val="0070C0"/>
                <w:sz w:val="20"/>
                <w:szCs w:val="20"/>
              </w:rPr>
            </w:pPr>
          </w:p>
          <w:p w14:paraId="3E55951D" w14:textId="77777777" w:rsidR="00754BD3" w:rsidRPr="001441F4" w:rsidRDefault="00754BD3" w:rsidP="00754BD3">
            <w:pPr>
              <w:pStyle w:val="KSB"/>
            </w:pPr>
          </w:p>
        </w:tc>
        <w:tc>
          <w:tcPr>
            <w:tcW w:w="7513" w:type="dxa"/>
            <w:shd w:val="clear" w:color="auto" w:fill="FDE9D9"/>
          </w:tcPr>
          <w:p w14:paraId="6A1C8F4A" w14:textId="77777777" w:rsidR="00754BD3" w:rsidRDefault="00754BD3" w:rsidP="009957C6">
            <w:pPr>
              <w:pStyle w:val="Bullet1"/>
            </w:pPr>
            <w:r>
              <w:lastRenderedPageBreak/>
              <w:t>Factors affecting organisational capacity eg:</w:t>
            </w:r>
          </w:p>
          <w:p w14:paraId="1BAA31A5" w14:textId="77777777"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internal factors eg:</w:t>
            </w:r>
          </w:p>
          <w:p w14:paraId="7707FF52" w14:textId="77777777" w:rsidR="00754BD3" w:rsidRPr="003822D2"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43450B">
              <w:rPr>
                <w:rFonts w:ascii="Arial" w:hAnsi="Arial" w:cs="Arial"/>
                <w:sz w:val="22"/>
                <w:szCs w:val="22"/>
              </w:rPr>
              <w:t>engagement</w:t>
            </w:r>
            <w:r>
              <w:rPr>
                <w:rFonts w:ascii="Arial" w:hAnsi="Arial" w:cs="Arial"/>
                <w:sz w:val="22"/>
                <w:szCs w:val="22"/>
              </w:rPr>
              <w:t xml:space="preserve">, </w:t>
            </w:r>
            <w:r w:rsidRPr="003822D2">
              <w:rPr>
                <w:rFonts w:ascii="Arial" w:hAnsi="Arial" w:cs="Arial"/>
                <w:sz w:val="22"/>
                <w:szCs w:val="22"/>
              </w:rPr>
              <w:t>collaboration</w:t>
            </w:r>
          </w:p>
          <w:p w14:paraId="08DAD8B1"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i</w:t>
            </w:r>
            <w:r w:rsidRPr="0043450B">
              <w:rPr>
                <w:rFonts w:ascii="Arial" w:hAnsi="Arial" w:cs="Arial"/>
                <w:sz w:val="22"/>
                <w:szCs w:val="22"/>
              </w:rPr>
              <w:t>nnovation</w:t>
            </w:r>
          </w:p>
          <w:p w14:paraId="75A80DEE" w14:textId="0D5C2E43"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146863">
              <w:rPr>
                <w:rFonts w:ascii="Arial" w:hAnsi="Arial" w:cs="Arial"/>
                <w:sz w:val="22"/>
                <w:szCs w:val="22"/>
              </w:rPr>
              <w:lastRenderedPageBreak/>
              <w:t xml:space="preserve">organisational </w:t>
            </w:r>
            <w:r w:rsidR="00E343E7">
              <w:rPr>
                <w:rFonts w:ascii="Arial" w:hAnsi="Arial" w:cs="Arial"/>
                <w:sz w:val="22"/>
                <w:szCs w:val="22"/>
              </w:rPr>
              <w:t xml:space="preserve">agility and </w:t>
            </w:r>
            <w:r w:rsidRPr="00146863">
              <w:rPr>
                <w:rFonts w:ascii="Arial" w:hAnsi="Arial" w:cs="Arial"/>
                <w:sz w:val="22"/>
                <w:szCs w:val="22"/>
              </w:rPr>
              <w:t>structure</w:t>
            </w:r>
          </w:p>
          <w:p w14:paraId="4B2B659C"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approach to risk </w:t>
            </w:r>
          </w:p>
          <w:p w14:paraId="5AE5FF24" w14:textId="401B3A38" w:rsidR="00754BD3" w:rsidRPr="00561608"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sidRPr="00561608">
              <w:rPr>
                <w:rFonts w:ascii="Arial" w:hAnsi="Arial" w:cs="Arial"/>
                <w:sz w:val="22"/>
                <w:szCs w:val="22"/>
              </w:rPr>
              <w:t xml:space="preserve">resources </w:t>
            </w:r>
          </w:p>
          <w:p w14:paraId="11ED2082" w14:textId="777A9408"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external factors eg</w:t>
            </w:r>
            <w:r w:rsidR="00E343E7">
              <w:rPr>
                <w:rFonts w:ascii="Arial" w:hAnsi="Arial" w:cs="Arial"/>
                <w:sz w:val="22"/>
                <w:szCs w:val="22"/>
              </w:rPr>
              <w:t xml:space="preserve"> </w:t>
            </w:r>
          </w:p>
          <w:p w14:paraId="7CD3542C"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competition</w:t>
            </w:r>
          </w:p>
          <w:p w14:paraId="52511F68"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local considerations </w:t>
            </w:r>
          </w:p>
          <w:p w14:paraId="56FCA79A"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social and cultural</w:t>
            </w:r>
          </w:p>
          <w:p w14:paraId="35B6950A" w14:textId="7777777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industry governance</w:t>
            </w:r>
          </w:p>
          <w:p w14:paraId="38806F29" w14:textId="77777777" w:rsidR="00754BD3" w:rsidRDefault="00754BD3" w:rsidP="00754BD3">
            <w:pPr>
              <w:pStyle w:val="paragraph"/>
              <w:spacing w:before="0" w:beforeAutospacing="0" w:after="0" w:afterAutospacing="0"/>
              <w:textAlignment w:val="baseline"/>
              <w:rPr>
                <w:rFonts w:ascii="Arial" w:hAnsi="Arial" w:cs="Arial"/>
                <w:sz w:val="22"/>
                <w:szCs w:val="22"/>
              </w:rPr>
            </w:pPr>
          </w:p>
          <w:p w14:paraId="32353929" w14:textId="77777777" w:rsidR="00754BD3" w:rsidRDefault="00754BD3" w:rsidP="0040052F">
            <w:pPr>
              <w:pStyle w:val="paragraph"/>
              <w:numPr>
                <w:ilvl w:val="0"/>
                <w:numId w:val="102"/>
              </w:numPr>
              <w:spacing w:before="0" w:beforeAutospacing="0" w:after="0" w:afterAutospacing="0"/>
              <w:textAlignment w:val="baseline"/>
              <w:rPr>
                <w:rFonts w:ascii="Arial" w:hAnsi="Arial" w:cs="Arial"/>
                <w:sz w:val="22"/>
                <w:szCs w:val="22"/>
              </w:rPr>
            </w:pPr>
            <w:r>
              <w:rPr>
                <w:rFonts w:ascii="Arial" w:hAnsi="Arial" w:cs="Arial"/>
                <w:sz w:val="22"/>
                <w:szCs w:val="22"/>
              </w:rPr>
              <w:t>Analysis tools/techniques eg:</w:t>
            </w:r>
          </w:p>
          <w:p w14:paraId="3EDE9563" w14:textId="4B6CDF47"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 xml:space="preserve">SWOT/ </w:t>
            </w:r>
            <w:r w:rsidR="007D2883">
              <w:rPr>
                <w:rFonts w:ascii="Arial" w:hAnsi="Arial" w:cs="Arial"/>
                <w:sz w:val="22"/>
                <w:szCs w:val="22"/>
              </w:rPr>
              <w:t>PESTEL</w:t>
            </w:r>
          </w:p>
          <w:p w14:paraId="7C15D958" w14:textId="2ABE93D1" w:rsidR="00754BD3"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McKinsey</w:t>
            </w:r>
            <w:r w:rsidR="003F651E">
              <w:rPr>
                <w:rFonts w:ascii="Arial" w:hAnsi="Arial" w:cs="Arial"/>
                <w:sz w:val="22"/>
                <w:szCs w:val="22"/>
              </w:rPr>
              <w:t xml:space="preserve"> </w:t>
            </w:r>
            <w:r w:rsidR="00063988">
              <w:rPr>
                <w:rFonts w:ascii="Arial" w:hAnsi="Arial" w:cs="Arial"/>
                <w:sz w:val="22"/>
                <w:szCs w:val="22"/>
              </w:rPr>
              <w:t>–</w:t>
            </w:r>
            <w:r w:rsidR="003F651E">
              <w:rPr>
                <w:rFonts w:ascii="Arial" w:hAnsi="Arial" w:cs="Arial"/>
                <w:sz w:val="22"/>
                <w:szCs w:val="22"/>
              </w:rPr>
              <w:t xml:space="preserve"> </w:t>
            </w:r>
            <w:r>
              <w:rPr>
                <w:rFonts w:ascii="Arial" w:hAnsi="Arial" w:cs="Arial"/>
                <w:sz w:val="22"/>
                <w:szCs w:val="22"/>
              </w:rPr>
              <w:t>7</w:t>
            </w:r>
            <w:r w:rsidR="00063988">
              <w:rPr>
                <w:rFonts w:ascii="Arial" w:hAnsi="Arial" w:cs="Arial"/>
                <w:sz w:val="22"/>
                <w:szCs w:val="22"/>
              </w:rPr>
              <w:t>-</w:t>
            </w:r>
            <w:r>
              <w:rPr>
                <w:rFonts w:ascii="Arial" w:hAnsi="Arial" w:cs="Arial"/>
                <w:sz w:val="22"/>
                <w:szCs w:val="22"/>
              </w:rPr>
              <w:t>s</w:t>
            </w:r>
          </w:p>
          <w:p w14:paraId="6D3FF1C3" w14:textId="73A70A13" w:rsidR="00754BD3" w:rsidRPr="0043450B" w:rsidRDefault="00754BD3" w:rsidP="0040052F">
            <w:pPr>
              <w:pStyle w:val="paragraph"/>
              <w:numPr>
                <w:ilvl w:val="0"/>
                <w:numId w:val="38"/>
              </w:numPr>
              <w:spacing w:before="0" w:beforeAutospacing="0" w:after="0" w:afterAutospacing="0"/>
              <w:textAlignment w:val="baseline"/>
              <w:rPr>
                <w:rFonts w:ascii="Arial" w:hAnsi="Arial" w:cs="Arial"/>
                <w:sz w:val="22"/>
                <w:szCs w:val="22"/>
              </w:rPr>
            </w:pPr>
            <w:r>
              <w:rPr>
                <w:rFonts w:ascii="Arial" w:hAnsi="Arial" w:cs="Arial"/>
                <w:sz w:val="22"/>
                <w:szCs w:val="22"/>
              </w:rPr>
              <w:t>Porter</w:t>
            </w:r>
            <w:r w:rsidR="003F651E">
              <w:rPr>
                <w:rFonts w:ascii="Arial" w:hAnsi="Arial" w:cs="Arial"/>
                <w:sz w:val="22"/>
                <w:szCs w:val="22"/>
              </w:rPr>
              <w:t xml:space="preserve"> </w:t>
            </w:r>
            <w:proofErr w:type="gramStart"/>
            <w:r w:rsidR="003F651E">
              <w:rPr>
                <w:rFonts w:ascii="Arial" w:hAnsi="Arial" w:cs="Arial"/>
                <w:sz w:val="22"/>
                <w:szCs w:val="22"/>
              </w:rPr>
              <w:t xml:space="preserve">- </w:t>
            </w:r>
            <w:r>
              <w:rPr>
                <w:rFonts w:ascii="Arial" w:hAnsi="Arial" w:cs="Arial"/>
                <w:sz w:val="22"/>
                <w:szCs w:val="22"/>
              </w:rPr>
              <w:t xml:space="preserve"> </w:t>
            </w:r>
            <w:r w:rsidR="003F651E">
              <w:rPr>
                <w:rFonts w:ascii="Arial" w:hAnsi="Arial" w:cs="Arial"/>
                <w:sz w:val="22"/>
                <w:szCs w:val="22"/>
              </w:rPr>
              <w:t>F</w:t>
            </w:r>
            <w:r>
              <w:rPr>
                <w:rFonts w:ascii="Arial" w:hAnsi="Arial" w:cs="Arial"/>
                <w:sz w:val="22"/>
                <w:szCs w:val="22"/>
              </w:rPr>
              <w:t>ive</w:t>
            </w:r>
            <w:proofErr w:type="gramEnd"/>
            <w:r>
              <w:rPr>
                <w:rFonts w:ascii="Arial" w:hAnsi="Arial" w:cs="Arial"/>
                <w:sz w:val="22"/>
                <w:szCs w:val="22"/>
              </w:rPr>
              <w:t xml:space="preserve"> forces </w:t>
            </w:r>
          </w:p>
          <w:p w14:paraId="492ABC27" w14:textId="77777777" w:rsidR="00754BD3" w:rsidRPr="0043450B" w:rsidRDefault="00754BD3" w:rsidP="00754BD3">
            <w:pPr>
              <w:pStyle w:val="paragraph"/>
              <w:spacing w:before="0" w:beforeAutospacing="0" w:after="0" w:afterAutospacing="0"/>
              <w:textAlignment w:val="baseline"/>
              <w:rPr>
                <w:rFonts w:ascii="Arial" w:hAnsi="Arial" w:cs="Arial"/>
                <w:sz w:val="22"/>
                <w:szCs w:val="22"/>
              </w:rPr>
            </w:pPr>
          </w:p>
          <w:p w14:paraId="0780F6D1" w14:textId="3AD834CB" w:rsidR="00754BD3" w:rsidRDefault="003F651E" w:rsidP="00754BD3">
            <w:pPr>
              <w:pStyle w:val="NormalILM"/>
            </w:pPr>
            <w:r w:rsidRPr="00ED611E">
              <w:t>Teece</w:t>
            </w:r>
            <w:r>
              <w:t xml:space="preserve"> -</w:t>
            </w:r>
            <w:r w:rsidRPr="00ED611E">
              <w:t xml:space="preserve"> </w:t>
            </w:r>
            <w:r w:rsidR="00754BD3" w:rsidRPr="00ED611E">
              <w:t>Dynamic capabilities theory</w:t>
            </w:r>
            <w:r>
              <w:t>.</w:t>
            </w:r>
          </w:p>
          <w:p w14:paraId="416308FD" w14:textId="000C8194" w:rsidR="00754BD3" w:rsidRPr="00DA1212" w:rsidRDefault="00754BD3" w:rsidP="00754BD3">
            <w:pPr>
              <w:spacing w:before="0" w:after="0"/>
              <w:rPr>
                <w:szCs w:val="22"/>
              </w:rPr>
            </w:pPr>
          </w:p>
        </w:tc>
        <w:tc>
          <w:tcPr>
            <w:tcW w:w="3113" w:type="dxa"/>
          </w:tcPr>
          <w:p w14:paraId="798970CF" w14:textId="77777777" w:rsidR="00754BD3" w:rsidRDefault="00754BD3" w:rsidP="00754BD3">
            <w:pPr>
              <w:pStyle w:val="NormalILM"/>
              <w:rPr>
                <w:szCs w:val="18"/>
              </w:rPr>
            </w:pPr>
            <w:r>
              <w:rPr>
                <w:szCs w:val="18"/>
              </w:rPr>
              <w:lastRenderedPageBreak/>
              <w:t>The learner must analyse own organisational capacity considering the following factors:</w:t>
            </w:r>
          </w:p>
          <w:p w14:paraId="28B9C0F1" w14:textId="77777777" w:rsidR="00754BD3" w:rsidRDefault="00754BD3" w:rsidP="0040052F">
            <w:pPr>
              <w:pStyle w:val="NormalILM"/>
              <w:numPr>
                <w:ilvl w:val="0"/>
                <w:numId w:val="39"/>
              </w:numPr>
              <w:rPr>
                <w:szCs w:val="18"/>
              </w:rPr>
            </w:pPr>
            <w:r w:rsidRPr="000E5EFE">
              <w:rPr>
                <w:b/>
                <w:bCs/>
                <w:szCs w:val="18"/>
              </w:rPr>
              <w:lastRenderedPageBreak/>
              <w:t>three</w:t>
            </w:r>
            <w:r>
              <w:rPr>
                <w:szCs w:val="18"/>
              </w:rPr>
              <w:t xml:space="preserve"> internal </w:t>
            </w:r>
          </w:p>
          <w:p w14:paraId="792BAE3F" w14:textId="6B8C402D" w:rsidR="00754BD3" w:rsidRDefault="00754BD3" w:rsidP="0040052F">
            <w:pPr>
              <w:pStyle w:val="NormalILM"/>
              <w:numPr>
                <w:ilvl w:val="0"/>
                <w:numId w:val="39"/>
              </w:numPr>
              <w:rPr>
                <w:szCs w:val="18"/>
              </w:rPr>
            </w:pPr>
            <w:r w:rsidRPr="000E5EFE">
              <w:rPr>
                <w:b/>
                <w:bCs/>
                <w:szCs w:val="18"/>
              </w:rPr>
              <w:t>three</w:t>
            </w:r>
            <w:r>
              <w:rPr>
                <w:szCs w:val="18"/>
              </w:rPr>
              <w:t xml:space="preserve"> </w:t>
            </w:r>
            <w:proofErr w:type="gramStart"/>
            <w:r>
              <w:rPr>
                <w:szCs w:val="18"/>
              </w:rPr>
              <w:t>external</w:t>
            </w:r>
            <w:proofErr w:type="gramEnd"/>
            <w:r w:rsidR="000B6520">
              <w:rPr>
                <w:szCs w:val="18"/>
              </w:rPr>
              <w:t>.</w:t>
            </w:r>
          </w:p>
          <w:p w14:paraId="1BC898C8" w14:textId="77777777" w:rsidR="00754BD3" w:rsidRDefault="00754BD3" w:rsidP="00754BD3">
            <w:pPr>
              <w:pStyle w:val="NormalILM"/>
              <w:ind w:left="720"/>
              <w:rPr>
                <w:szCs w:val="18"/>
              </w:rPr>
            </w:pPr>
          </w:p>
          <w:p w14:paraId="7999E7BA" w14:textId="77777777" w:rsidR="00754BD3" w:rsidRDefault="00754BD3" w:rsidP="00754BD3">
            <w:pPr>
              <w:pStyle w:val="NormalILM"/>
              <w:rPr>
                <w:szCs w:val="18"/>
              </w:rPr>
            </w:pPr>
          </w:p>
          <w:p w14:paraId="6EFB70F2" w14:textId="0D4D4777" w:rsidR="00754BD3" w:rsidRPr="00DA1212" w:rsidRDefault="00754BD3" w:rsidP="00754BD3">
            <w:pPr>
              <w:pStyle w:val="NormalILM"/>
              <w:rPr>
                <w:szCs w:val="22"/>
              </w:rPr>
            </w:pPr>
          </w:p>
        </w:tc>
      </w:tr>
      <w:tr w:rsidR="00754BD3" w:rsidRPr="001441F4" w14:paraId="1240E9CB" w14:textId="77777777" w:rsidTr="007919E5">
        <w:tc>
          <w:tcPr>
            <w:tcW w:w="3119" w:type="dxa"/>
          </w:tcPr>
          <w:p w14:paraId="10F45116" w14:textId="2632A387" w:rsidR="009957C6" w:rsidRDefault="00754BD3" w:rsidP="00754BD3">
            <w:pPr>
              <w:pStyle w:val="NormalILM"/>
              <w:rPr>
                <w:b/>
                <w:bCs/>
                <w:szCs w:val="22"/>
              </w:rPr>
            </w:pPr>
            <w:r>
              <w:rPr>
                <w:b/>
                <w:bCs/>
                <w:szCs w:val="22"/>
              </w:rPr>
              <w:lastRenderedPageBreak/>
              <w:t>AC1.2</w:t>
            </w:r>
          </w:p>
          <w:p w14:paraId="713A9FCE" w14:textId="77777777" w:rsidR="009957C6" w:rsidRDefault="009957C6" w:rsidP="00754BD3">
            <w:pPr>
              <w:pStyle w:val="NormalILM"/>
              <w:rPr>
                <w:b/>
                <w:bCs/>
                <w:szCs w:val="22"/>
              </w:rPr>
            </w:pPr>
          </w:p>
          <w:p w14:paraId="70431F4E" w14:textId="01DCCC96" w:rsidR="00754BD3" w:rsidRPr="009957C6" w:rsidRDefault="00016217" w:rsidP="00754BD3">
            <w:pPr>
              <w:pStyle w:val="NormalILM"/>
              <w:rPr>
                <w:szCs w:val="22"/>
              </w:rPr>
            </w:pPr>
            <w:r>
              <w:rPr>
                <w:szCs w:val="22"/>
              </w:rPr>
              <w:t>Evaluate</w:t>
            </w:r>
            <w:r w:rsidRPr="009957C6">
              <w:rPr>
                <w:szCs w:val="22"/>
              </w:rPr>
              <w:t xml:space="preserve"> </w:t>
            </w:r>
            <w:r w:rsidR="00754BD3" w:rsidRPr="009957C6">
              <w:rPr>
                <w:szCs w:val="22"/>
              </w:rPr>
              <w:t xml:space="preserve">management </w:t>
            </w:r>
            <w:r w:rsidR="00E343E7">
              <w:rPr>
                <w:szCs w:val="22"/>
              </w:rPr>
              <w:t xml:space="preserve">and financial </w:t>
            </w:r>
            <w:r w:rsidR="00754BD3" w:rsidRPr="009957C6">
              <w:rPr>
                <w:szCs w:val="22"/>
              </w:rPr>
              <w:t xml:space="preserve">practice, service improvement within own organisation to optimise resource </w:t>
            </w:r>
            <w:proofErr w:type="gramStart"/>
            <w:r w:rsidR="00754BD3" w:rsidRPr="009957C6">
              <w:rPr>
                <w:szCs w:val="22"/>
              </w:rPr>
              <w:t>capacity</w:t>
            </w:r>
            <w:proofErr w:type="gramEnd"/>
          </w:p>
          <w:p w14:paraId="5A14E6F3" w14:textId="77777777" w:rsidR="00754BD3" w:rsidRDefault="00754BD3" w:rsidP="00754BD3">
            <w:pPr>
              <w:pStyle w:val="NormalILM"/>
              <w:rPr>
                <w:b/>
                <w:bCs/>
                <w:szCs w:val="22"/>
              </w:rPr>
            </w:pPr>
          </w:p>
          <w:p w14:paraId="7EC15AE4" w14:textId="77777777" w:rsidR="00754BD3" w:rsidRPr="00103624" w:rsidRDefault="00754BD3" w:rsidP="00754BD3">
            <w:pPr>
              <w:pStyle w:val="KSB"/>
            </w:pPr>
          </w:p>
        </w:tc>
        <w:tc>
          <w:tcPr>
            <w:tcW w:w="7513" w:type="dxa"/>
            <w:shd w:val="clear" w:color="auto" w:fill="FDE9D9"/>
          </w:tcPr>
          <w:p w14:paraId="6EECDC9B" w14:textId="77777777" w:rsidR="00754BD3" w:rsidRDefault="00754BD3" w:rsidP="00754BD3">
            <w:pPr>
              <w:pStyle w:val="NormalILM"/>
              <w:rPr>
                <w:szCs w:val="22"/>
              </w:rPr>
            </w:pPr>
            <w:r>
              <w:rPr>
                <w:szCs w:val="22"/>
              </w:rPr>
              <w:t>Management practices eg:</w:t>
            </w:r>
          </w:p>
          <w:p w14:paraId="7CB34DDE" w14:textId="1C50DF77" w:rsidR="00D574AC" w:rsidRDefault="00D574AC" w:rsidP="0040052F">
            <w:pPr>
              <w:pStyle w:val="NormalILM"/>
              <w:numPr>
                <w:ilvl w:val="0"/>
                <w:numId w:val="102"/>
              </w:numPr>
              <w:rPr>
                <w:szCs w:val="22"/>
              </w:rPr>
            </w:pPr>
            <w:r>
              <w:rPr>
                <w:szCs w:val="22"/>
              </w:rPr>
              <w:t>lean management</w:t>
            </w:r>
          </w:p>
          <w:p w14:paraId="69706250" w14:textId="5B5DF91E" w:rsidR="00754BD3" w:rsidRDefault="00754BD3" w:rsidP="0040052F">
            <w:pPr>
              <w:pStyle w:val="NormalILM"/>
              <w:numPr>
                <w:ilvl w:val="0"/>
                <w:numId w:val="102"/>
              </w:numPr>
              <w:rPr>
                <w:szCs w:val="22"/>
              </w:rPr>
            </w:pPr>
            <w:r w:rsidRPr="00967FC6">
              <w:rPr>
                <w:szCs w:val="22"/>
              </w:rPr>
              <w:t>agile working</w:t>
            </w:r>
          </w:p>
          <w:p w14:paraId="177886C9" w14:textId="77777777" w:rsidR="00754BD3" w:rsidRDefault="00754BD3" w:rsidP="0040052F">
            <w:pPr>
              <w:pStyle w:val="NormalILM"/>
              <w:numPr>
                <w:ilvl w:val="0"/>
                <w:numId w:val="102"/>
              </w:numPr>
              <w:rPr>
                <w:szCs w:val="22"/>
              </w:rPr>
            </w:pPr>
            <w:r>
              <w:rPr>
                <w:szCs w:val="22"/>
              </w:rPr>
              <w:t>innovation and creativity</w:t>
            </w:r>
          </w:p>
          <w:p w14:paraId="36698552" w14:textId="77777777" w:rsidR="00754BD3" w:rsidRDefault="00754BD3" w:rsidP="00754BD3">
            <w:pPr>
              <w:pStyle w:val="NormalILM"/>
              <w:ind w:left="720"/>
              <w:rPr>
                <w:szCs w:val="22"/>
              </w:rPr>
            </w:pPr>
          </w:p>
          <w:p w14:paraId="092C6353" w14:textId="26F89FB4" w:rsidR="00754BD3" w:rsidRPr="00146863" w:rsidRDefault="00754BD3" w:rsidP="00754BD3">
            <w:pPr>
              <w:pStyle w:val="NormalILM"/>
              <w:rPr>
                <w:szCs w:val="22"/>
              </w:rPr>
            </w:pPr>
            <w:r>
              <w:rPr>
                <w:szCs w:val="22"/>
              </w:rPr>
              <w:t>S</w:t>
            </w:r>
            <w:r w:rsidRPr="00B666D4">
              <w:rPr>
                <w:szCs w:val="22"/>
              </w:rPr>
              <w:t>ervice improvement/supply optimisation eg:</w:t>
            </w:r>
          </w:p>
          <w:p w14:paraId="036C6F8B" w14:textId="4EF3E532" w:rsidR="00754BD3" w:rsidRDefault="00754BD3" w:rsidP="0040052F">
            <w:pPr>
              <w:pStyle w:val="NormalILM"/>
              <w:numPr>
                <w:ilvl w:val="0"/>
                <w:numId w:val="103"/>
              </w:numPr>
              <w:rPr>
                <w:szCs w:val="22"/>
              </w:rPr>
            </w:pPr>
            <w:r>
              <w:rPr>
                <w:szCs w:val="22"/>
              </w:rPr>
              <w:t>outsourcing/sub-contracting</w:t>
            </w:r>
          </w:p>
          <w:p w14:paraId="71FFEBE7" w14:textId="77777777" w:rsidR="00754BD3" w:rsidRDefault="00754BD3" w:rsidP="0040052F">
            <w:pPr>
              <w:pStyle w:val="NormalILM"/>
              <w:numPr>
                <w:ilvl w:val="0"/>
                <w:numId w:val="103"/>
              </w:numPr>
              <w:rPr>
                <w:szCs w:val="22"/>
              </w:rPr>
            </w:pPr>
            <w:r>
              <w:rPr>
                <w:szCs w:val="22"/>
              </w:rPr>
              <w:t>skills diversification</w:t>
            </w:r>
          </w:p>
          <w:p w14:paraId="5351CAAB" w14:textId="77777777" w:rsidR="00754BD3" w:rsidRDefault="00754BD3" w:rsidP="0040052F">
            <w:pPr>
              <w:pStyle w:val="NormalILM"/>
              <w:numPr>
                <w:ilvl w:val="0"/>
                <w:numId w:val="103"/>
              </w:numPr>
              <w:rPr>
                <w:szCs w:val="22"/>
              </w:rPr>
            </w:pPr>
            <w:r>
              <w:rPr>
                <w:szCs w:val="22"/>
              </w:rPr>
              <w:t>customer experience enhancement</w:t>
            </w:r>
          </w:p>
          <w:p w14:paraId="03D8D84C" w14:textId="77777777" w:rsidR="00754BD3" w:rsidRDefault="00754BD3" w:rsidP="0040052F">
            <w:pPr>
              <w:pStyle w:val="NormalILM"/>
              <w:numPr>
                <w:ilvl w:val="0"/>
                <w:numId w:val="103"/>
              </w:numPr>
              <w:rPr>
                <w:szCs w:val="22"/>
              </w:rPr>
            </w:pPr>
            <w:r>
              <w:rPr>
                <w:szCs w:val="22"/>
              </w:rPr>
              <w:t>technology adaptation</w:t>
            </w:r>
          </w:p>
          <w:p w14:paraId="30EE7B61" w14:textId="77777777" w:rsidR="00754BD3" w:rsidRDefault="00754BD3" w:rsidP="00754BD3">
            <w:pPr>
              <w:pStyle w:val="NormalILM"/>
              <w:rPr>
                <w:szCs w:val="22"/>
              </w:rPr>
            </w:pPr>
          </w:p>
          <w:p w14:paraId="480012AD" w14:textId="77777777" w:rsidR="00754BD3" w:rsidRDefault="00754BD3" w:rsidP="00754BD3">
            <w:pPr>
              <w:pStyle w:val="NormalILM"/>
              <w:rPr>
                <w:szCs w:val="22"/>
              </w:rPr>
            </w:pPr>
            <w:r>
              <w:rPr>
                <w:szCs w:val="22"/>
              </w:rPr>
              <w:t>Finance practices eg:</w:t>
            </w:r>
          </w:p>
          <w:p w14:paraId="45D959E7" w14:textId="77777777" w:rsidR="00754BD3" w:rsidRDefault="00754BD3" w:rsidP="0040052F">
            <w:pPr>
              <w:pStyle w:val="NormalILM"/>
              <w:numPr>
                <w:ilvl w:val="0"/>
                <w:numId w:val="103"/>
              </w:numPr>
              <w:rPr>
                <w:szCs w:val="22"/>
              </w:rPr>
            </w:pPr>
            <w:r>
              <w:rPr>
                <w:szCs w:val="22"/>
              </w:rPr>
              <w:t>cost reduction</w:t>
            </w:r>
          </w:p>
          <w:p w14:paraId="3E5AD1B4" w14:textId="0DE9A451" w:rsidR="00754BD3" w:rsidRDefault="00754BD3" w:rsidP="0040052F">
            <w:pPr>
              <w:pStyle w:val="NormalILM"/>
              <w:numPr>
                <w:ilvl w:val="0"/>
                <w:numId w:val="103"/>
              </w:numPr>
              <w:rPr>
                <w:szCs w:val="22"/>
              </w:rPr>
            </w:pPr>
            <w:r>
              <w:rPr>
                <w:szCs w:val="22"/>
              </w:rPr>
              <w:t>financial planning</w:t>
            </w:r>
            <w:r w:rsidR="00D574AC">
              <w:rPr>
                <w:szCs w:val="22"/>
              </w:rPr>
              <w:t xml:space="preserve"> eg:</w:t>
            </w:r>
          </w:p>
          <w:p w14:paraId="3D2BB79D" w14:textId="77777777" w:rsidR="00754BD3" w:rsidRDefault="00754BD3" w:rsidP="0040052F">
            <w:pPr>
              <w:pStyle w:val="NormalILM"/>
              <w:numPr>
                <w:ilvl w:val="0"/>
                <w:numId w:val="40"/>
              </w:numPr>
              <w:rPr>
                <w:szCs w:val="22"/>
              </w:rPr>
            </w:pPr>
            <w:r>
              <w:rPr>
                <w:szCs w:val="22"/>
              </w:rPr>
              <w:t>Private Finance Initiative (PFI)</w:t>
            </w:r>
          </w:p>
          <w:p w14:paraId="512FD7FA" w14:textId="77777777" w:rsidR="00754BD3" w:rsidRDefault="00754BD3" w:rsidP="0040052F">
            <w:pPr>
              <w:pStyle w:val="NormalILM"/>
              <w:numPr>
                <w:ilvl w:val="0"/>
                <w:numId w:val="40"/>
              </w:numPr>
              <w:rPr>
                <w:szCs w:val="22"/>
              </w:rPr>
            </w:pPr>
            <w:r>
              <w:rPr>
                <w:szCs w:val="22"/>
              </w:rPr>
              <w:t>crowd funding</w:t>
            </w:r>
          </w:p>
          <w:p w14:paraId="499D6C3F" w14:textId="77777777" w:rsidR="00754BD3" w:rsidRDefault="00754BD3" w:rsidP="0040052F">
            <w:pPr>
              <w:pStyle w:val="NormalILM"/>
              <w:numPr>
                <w:ilvl w:val="0"/>
                <w:numId w:val="103"/>
              </w:numPr>
              <w:rPr>
                <w:szCs w:val="22"/>
              </w:rPr>
            </w:pPr>
            <w:r>
              <w:rPr>
                <w:szCs w:val="22"/>
              </w:rPr>
              <w:lastRenderedPageBreak/>
              <w:t xml:space="preserve">capital </w:t>
            </w:r>
            <w:proofErr w:type="gramStart"/>
            <w:r>
              <w:rPr>
                <w:szCs w:val="22"/>
              </w:rPr>
              <w:t>investment</w:t>
            </w:r>
            <w:proofErr w:type="gramEnd"/>
          </w:p>
          <w:p w14:paraId="374E7917" w14:textId="2B137CFB" w:rsidR="00754BD3" w:rsidRDefault="00754BD3" w:rsidP="0040052F">
            <w:pPr>
              <w:pStyle w:val="NormalILM"/>
              <w:numPr>
                <w:ilvl w:val="0"/>
                <w:numId w:val="103"/>
              </w:numPr>
              <w:rPr>
                <w:szCs w:val="22"/>
              </w:rPr>
            </w:pPr>
            <w:r>
              <w:rPr>
                <w:szCs w:val="22"/>
              </w:rPr>
              <w:t>l</w:t>
            </w:r>
            <w:r w:rsidRPr="00DF3E2D">
              <w:rPr>
                <w:szCs w:val="22"/>
              </w:rPr>
              <w:t xml:space="preserve">easing versus </w:t>
            </w:r>
            <w:proofErr w:type="gramStart"/>
            <w:r w:rsidRPr="00DF3E2D">
              <w:rPr>
                <w:szCs w:val="22"/>
              </w:rPr>
              <w:t>purchasing</w:t>
            </w:r>
            <w:proofErr w:type="gramEnd"/>
          </w:p>
          <w:p w14:paraId="237A5F4E" w14:textId="77777777" w:rsidR="00754BD3" w:rsidRDefault="00754BD3" w:rsidP="00754BD3">
            <w:pPr>
              <w:pStyle w:val="NormalILM"/>
              <w:rPr>
                <w:szCs w:val="22"/>
              </w:rPr>
            </w:pPr>
          </w:p>
          <w:p w14:paraId="001061E5" w14:textId="5B88F593" w:rsidR="00016217" w:rsidRPr="00DA1212" w:rsidRDefault="00016217" w:rsidP="00754BD3">
            <w:pPr>
              <w:pStyle w:val="NormalILM"/>
              <w:rPr>
                <w:szCs w:val="22"/>
              </w:rPr>
            </w:pPr>
            <w:r>
              <w:rPr>
                <w:szCs w:val="22"/>
              </w:rPr>
              <w:t xml:space="preserve">Barriers and challenges. </w:t>
            </w:r>
          </w:p>
        </w:tc>
        <w:tc>
          <w:tcPr>
            <w:tcW w:w="3113" w:type="dxa"/>
          </w:tcPr>
          <w:p w14:paraId="588836C7" w14:textId="63828008" w:rsidR="00754BD3" w:rsidRPr="003F282B" w:rsidRDefault="00754BD3" w:rsidP="00754BD3">
            <w:pPr>
              <w:pStyle w:val="NormalILM"/>
              <w:rPr>
                <w:szCs w:val="18"/>
              </w:rPr>
            </w:pPr>
            <w:r>
              <w:rPr>
                <w:szCs w:val="18"/>
              </w:rPr>
              <w:lastRenderedPageBreak/>
              <w:t xml:space="preserve">The learner must </w:t>
            </w:r>
            <w:r w:rsidR="00016217">
              <w:rPr>
                <w:szCs w:val="18"/>
              </w:rPr>
              <w:t>evaluate how</w:t>
            </w:r>
            <w:r>
              <w:rPr>
                <w:szCs w:val="18"/>
              </w:rPr>
              <w:t xml:space="preserve"> to optimise </w:t>
            </w:r>
            <w:r w:rsidRPr="003F282B">
              <w:rPr>
                <w:szCs w:val="18"/>
              </w:rPr>
              <w:t xml:space="preserve">resource capacity </w:t>
            </w:r>
            <w:r w:rsidRPr="00146863">
              <w:rPr>
                <w:szCs w:val="22"/>
              </w:rPr>
              <w:t>within own organisation</w:t>
            </w:r>
            <w:r w:rsidR="00E343E7">
              <w:rPr>
                <w:szCs w:val="22"/>
              </w:rPr>
              <w:t>.</w:t>
            </w:r>
          </w:p>
          <w:p w14:paraId="7CAA5ECF" w14:textId="77777777" w:rsidR="00754BD3" w:rsidRDefault="00754BD3" w:rsidP="00754BD3">
            <w:pPr>
              <w:pStyle w:val="NormalILM"/>
              <w:rPr>
                <w:szCs w:val="18"/>
              </w:rPr>
            </w:pPr>
          </w:p>
          <w:p w14:paraId="2F042855" w14:textId="77777777" w:rsidR="00754BD3" w:rsidRDefault="00754BD3" w:rsidP="00754BD3">
            <w:pPr>
              <w:pStyle w:val="NormalILM"/>
              <w:rPr>
                <w:szCs w:val="18"/>
              </w:rPr>
            </w:pPr>
            <w:r>
              <w:rPr>
                <w:szCs w:val="18"/>
              </w:rPr>
              <w:t>The analysis must include reference to:</w:t>
            </w:r>
          </w:p>
          <w:p w14:paraId="4D8C058B" w14:textId="77777777" w:rsidR="00754BD3" w:rsidRDefault="00754BD3" w:rsidP="0040052F">
            <w:pPr>
              <w:pStyle w:val="NormalILM"/>
              <w:numPr>
                <w:ilvl w:val="0"/>
                <w:numId w:val="312"/>
              </w:numPr>
              <w:rPr>
                <w:szCs w:val="18"/>
              </w:rPr>
            </w:pPr>
            <w:r>
              <w:rPr>
                <w:szCs w:val="18"/>
              </w:rPr>
              <w:t>one management practice</w:t>
            </w:r>
          </w:p>
          <w:p w14:paraId="443B732A" w14:textId="77777777" w:rsidR="00D574AC" w:rsidRPr="00AE1DCD" w:rsidRDefault="00D574AC" w:rsidP="0040052F">
            <w:pPr>
              <w:pStyle w:val="NormalILM"/>
              <w:numPr>
                <w:ilvl w:val="0"/>
                <w:numId w:val="312"/>
              </w:numPr>
              <w:rPr>
                <w:szCs w:val="18"/>
              </w:rPr>
            </w:pPr>
            <w:r>
              <w:rPr>
                <w:szCs w:val="18"/>
              </w:rPr>
              <w:t xml:space="preserve">one </w:t>
            </w:r>
            <w:r w:rsidRPr="00146863">
              <w:rPr>
                <w:szCs w:val="18"/>
              </w:rPr>
              <w:t>financial practice</w:t>
            </w:r>
          </w:p>
          <w:p w14:paraId="0FBD75F9" w14:textId="0725095E" w:rsidR="00754BD3" w:rsidRDefault="00754BD3" w:rsidP="0040052F">
            <w:pPr>
              <w:pStyle w:val="NormalILM"/>
              <w:numPr>
                <w:ilvl w:val="0"/>
                <w:numId w:val="312"/>
              </w:numPr>
              <w:rPr>
                <w:szCs w:val="18"/>
              </w:rPr>
            </w:pPr>
            <w:r>
              <w:rPr>
                <w:szCs w:val="18"/>
              </w:rPr>
              <w:t>one service improvement</w:t>
            </w:r>
            <w:r w:rsidR="00C42159">
              <w:rPr>
                <w:szCs w:val="18"/>
              </w:rPr>
              <w:t>.</w:t>
            </w:r>
          </w:p>
          <w:p w14:paraId="6F685110" w14:textId="77777777" w:rsidR="00754BD3" w:rsidRDefault="00754BD3" w:rsidP="00754BD3">
            <w:pPr>
              <w:pStyle w:val="NormalILM"/>
              <w:rPr>
                <w:b/>
                <w:bCs/>
                <w:szCs w:val="18"/>
              </w:rPr>
            </w:pPr>
          </w:p>
          <w:p w14:paraId="5C4D0836" w14:textId="0FFABEF0" w:rsidR="00754BD3" w:rsidRPr="00DA1212" w:rsidRDefault="00754BD3" w:rsidP="00754BD3">
            <w:pPr>
              <w:pStyle w:val="NormalILM"/>
              <w:rPr>
                <w:szCs w:val="22"/>
              </w:rPr>
            </w:pPr>
            <w:r>
              <w:rPr>
                <w:szCs w:val="22"/>
              </w:rPr>
              <w:t xml:space="preserve"> </w:t>
            </w:r>
          </w:p>
        </w:tc>
      </w:tr>
      <w:tr w:rsidR="00754BD3" w:rsidRPr="001441F4" w14:paraId="3BB39946" w14:textId="77777777" w:rsidTr="00CB3F05">
        <w:trPr>
          <w:trHeight w:val="4940"/>
        </w:trPr>
        <w:tc>
          <w:tcPr>
            <w:tcW w:w="3119" w:type="dxa"/>
          </w:tcPr>
          <w:p w14:paraId="3072AB0C" w14:textId="5522AFF4" w:rsidR="009957C6" w:rsidRDefault="00754BD3" w:rsidP="00754BD3">
            <w:pPr>
              <w:pStyle w:val="NormalILM"/>
              <w:rPr>
                <w:b/>
                <w:bCs/>
                <w:szCs w:val="22"/>
              </w:rPr>
            </w:pPr>
            <w:r w:rsidRPr="008306E6">
              <w:rPr>
                <w:b/>
                <w:bCs/>
                <w:szCs w:val="22"/>
              </w:rPr>
              <w:t>AC1.</w:t>
            </w:r>
            <w:r>
              <w:rPr>
                <w:b/>
                <w:bCs/>
                <w:szCs w:val="22"/>
              </w:rPr>
              <w:t>3</w:t>
            </w:r>
          </w:p>
          <w:p w14:paraId="5FE82E83" w14:textId="77777777" w:rsidR="009957C6" w:rsidRDefault="009957C6" w:rsidP="00754BD3">
            <w:pPr>
              <w:pStyle w:val="NormalILM"/>
              <w:rPr>
                <w:b/>
                <w:bCs/>
                <w:szCs w:val="22"/>
              </w:rPr>
            </w:pPr>
          </w:p>
          <w:p w14:paraId="1A75944F" w14:textId="77777777" w:rsidR="00413F6A" w:rsidRDefault="00754BD3" w:rsidP="00413F6A">
            <w:pPr>
              <w:pStyle w:val="NormalILM"/>
              <w:rPr>
                <w:szCs w:val="22"/>
              </w:rPr>
            </w:pPr>
            <w:r w:rsidRPr="009957C6">
              <w:rPr>
                <w:szCs w:val="22"/>
              </w:rPr>
              <w:t xml:space="preserve">Recommend improvements to organisational and resource </w:t>
            </w:r>
            <w:proofErr w:type="gramStart"/>
            <w:r w:rsidRPr="009957C6">
              <w:rPr>
                <w:szCs w:val="22"/>
              </w:rPr>
              <w:t>capacity</w:t>
            </w:r>
            <w:proofErr w:type="gramEnd"/>
          </w:p>
          <w:p w14:paraId="18372436" w14:textId="77777777" w:rsidR="00413F6A" w:rsidRPr="00413F6A" w:rsidRDefault="00413F6A" w:rsidP="00413F6A">
            <w:pPr>
              <w:pStyle w:val="NormalILM"/>
              <w:rPr>
                <w:lang w:eastAsia="en-GB"/>
              </w:rPr>
            </w:pPr>
          </w:p>
          <w:p w14:paraId="1F684D52" w14:textId="77777777" w:rsidR="00413F6A" w:rsidRPr="00413F6A" w:rsidRDefault="00413F6A" w:rsidP="00413F6A">
            <w:pPr>
              <w:pStyle w:val="NormalILM"/>
              <w:rPr>
                <w:lang w:eastAsia="en-GB"/>
              </w:rPr>
            </w:pPr>
          </w:p>
          <w:p w14:paraId="1580DCAC" w14:textId="1674F1AE" w:rsidR="00754BD3" w:rsidRPr="00413F6A" w:rsidRDefault="009957C6" w:rsidP="00413F6A">
            <w:pPr>
              <w:pStyle w:val="NormalILM"/>
              <w:rPr>
                <w:lang w:eastAsia="en-GB"/>
              </w:rPr>
            </w:pPr>
            <w:r w:rsidRPr="00BE5BE2">
              <w:rPr>
                <w:color w:val="0070C0"/>
                <w:sz w:val="20"/>
                <w:szCs w:val="20"/>
                <w:lang w:val="en-US"/>
              </w:rPr>
              <w:t>(</w:t>
            </w:r>
            <w:r w:rsidR="00754BD3" w:rsidRPr="00BE5BE2">
              <w:rPr>
                <w:color w:val="0070C0"/>
                <w:sz w:val="20"/>
                <w:szCs w:val="20"/>
                <w:lang w:val="en-US"/>
              </w:rPr>
              <w:t xml:space="preserve">K1.1 How to develop and implement </w:t>
            </w:r>
            <w:proofErr w:type="spellStart"/>
            <w:r w:rsidR="00754BD3" w:rsidRPr="00BE5BE2">
              <w:rPr>
                <w:color w:val="0070C0"/>
                <w:sz w:val="20"/>
                <w:szCs w:val="20"/>
                <w:lang w:val="en-US"/>
              </w:rPr>
              <w:t>organisational</w:t>
            </w:r>
            <w:proofErr w:type="spellEnd"/>
            <w:r w:rsidR="00754BD3" w:rsidRPr="00BE5BE2">
              <w:rPr>
                <w:color w:val="0070C0"/>
                <w:sz w:val="20"/>
                <w:szCs w:val="20"/>
                <w:lang w:val="en-US"/>
              </w:rPr>
              <w:t xml:space="preserve">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5FFEAF57" w14:textId="3104C4A6" w:rsidR="00754BD3" w:rsidRPr="00C04863" w:rsidRDefault="009957C6" w:rsidP="009957C6">
            <w:pPr>
              <w:spacing w:before="100" w:beforeAutospacing="1" w:after="100" w:afterAutospacing="1"/>
              <w:textAlignment w:val="baseline"/>
              <w:rPr>
                <w:b/>
                <w:bCs/>
              </w:rPr>
            </w:pPr>
            <w:r w:rsidRPr="00BE5BE2">
              <w:rPr>
                <w:rFonts w:ascii="Arial" w:hAnsi="Arial" w:cs="Arial"/>
                <w:color w:val="0070C0"/>
                <w:sz w:val="20"/>
                <w:szCs w:val="20"/>
                <w:lang w:val="en-US"/>
              </w:rPr>
              <w:t>(</w:t>
            </w:r>
            <w:r w:rsidR="00754BD3" w:rsidRPr="00BE5BE2">
              <w:rPr>
                <w:rFonts w:ascii="Arial" w:hAnsi="Arial" w:cs="Arial"/>
                <w:color w:val="0070C0"/>
                <w:sz w:val="20"/>
                <w:szCs w:val="20"/>
                <w:lang w:val="en-US"/>
              </w:rPr>
              <w:t xml:space="preserve">S1.3 Support the development of </w:t>
            </w:r>
            <w:proofErr w:type="spellStart"/>
            <w:r w:rsidR="00754BD3" w:rsidRPr="00BE5BE2">
              <w:rPr>
                <w:rFonts w:ascii="Arial" w:hAnsi="Arial" w:cs="Arial"/>
                <w:color w:val="0070C0"/>
                <w:sz w:val="20"/>
                <w:szCs w:val="20"/>
                <w:lang w:val="en-US"/>
              </w:rPr>
              <w:t>organisational</w:t>
            </w:r>
            <w:proofErr w:type="spellEnd"/>
            <w:r w:rsidR="00754BD3" w:rsidRPr="00BE5BE2">
              <w:rPr>
                <w:rFonts w:ascii="Arial" w:hAnsi="Arial" w:cs="Arial"/>
                <w:color w:val="0070C0"/>
                <w:sz w:val="20"/>
                <w:szCs w:val="20"/>
                <w:lang w:val="en-US"/>
              </w:rPr>
              <w:t xml:space="preserve"> strategies and plans</w:t>
            </w:r>
            <w:r w:rsidRPr="00BE5BE2">
              <w:rPr>
                <w:rFonts w:ascii="Arial" w:hAnsi="Arial" w:cs="Arial"/>
                <w:color w:val="0070C0"/>
                <w:sz w:val="20"/>
                <w:szCs w:val="20"/>
                <w:lang w:val="en-US"/>
              </w:rPr>
              <w:t>)</w:t>
            </w:r>
          </w:p>
        </w:tc>
        <w:tc>
          <w:tcPr>
            <w:tcW w:w="7513" w:type="dxa"/>
            <w:shd w:val="clear" w:color="auto" w:fill="FDE9D9"/>
          </w:tcPr>
          <w:p w14:paraId="5AFEAEE5" w14:textId="30978F03" w:rsidR="00754BD3" w:rsidRDefault="00754BD3" w:rsidP="00754BD3">
            <w:pPr>
              <w:pStyle w:val="NormalILM"/>
              <w:rPr>
                <w:szCs w:val="22"/>
              </w:rPr>
            </w:pPr>
            <w:r>
              <w:rPr>
                <w:szCs w:val="22"/>
              </w:rPr>
              <w:t>Optimisation of organisation and resource capacity based on analysis findings in AC 1.1 and 1.2, including:</w:t>
            </w:r>
          </w:p>
          <w:p w14:paraId="77886779" w14:textId="77777777" w:rsidR="00754BD3" w:rsidRDefault="00754BD3" w:rsidP="0040052F">
            <w:pPr>
              <w:pStyle w:val="NormalILM"/>
              <w:numPr>
                <w:ilvl w:val="0"/>
                <w:numId w:val="104"/>
              </w:numPr>
              <w:rPr>
                <w:szCs w:val="22"/>
              </w:rPr>
            </w:pPr>
            <w:r>
              <w:rPr>
                <w:szCs w:val="22"/>
              </w:rPr>
              <w:t>alignment of organisational and resource capacity with the strategy</w:t>
            </w:r>
          </w:p>
          <w:p w14:paraId="782B36C0" w14:textId="77777777" w:rsidR="00754BD3" w:rsidRPr="008C4D19" w:rsidRDefault="00754BD3" w:rsidP="0040052F">
            <w:pPr>
              <w:pStyle w:val="NormalILM"/>
              <w:numPr>
                <w:ilvl w:val="0"/>
                <w:numId w:val="104"/>
              </w:numPr>
              <w:rPr>
                <w:szCs w:val="22"/>
              </w:rPr>
            </w:pPr>
            <w:r>
              <w:rPr>
                <w:szCs w:val="22"/>
              </w:rPr>
              <w:t>strategies for improving utilisation of resources and enhancing capacity eg:</w:t>
            </w:r>
          </w:p>
          <w:p w14:paraId="34BE181D" w14:textId="77777777" w:rsidR="00754BD3" w:rsidRPr="00E72E5E" w:rsidRDefault="00754BD3" w:rsidP="0040052F">
            <w:pPr>
              <w:pStyle w:val="NormalILM"/>
              <w:numPr>
                <w:ilvl w:val="0"/>
                <w:numId w:val="40"/>
              </w:numPr>
              <w:rPr>
                <w:szCs w:val="22"/>
              </w:rPr>
            </w:pPr>
            <w:r w:rsidRPr="00E72E5E">
              <w:rPr>
                <w:szCs w:val="22"/>
              </w:rPr>
              <w:t>outsource or sub-</w:t>
            </w:r>
            <w:proofErr w:type="gramStart"/>
            <w:r w:rsidRPr="00E72E5E">
              <w:rPr>
                <w:szCs w:val="22"/>
              </w:rPr>
              <w:t>contract</w:t>
            </w:r>
            <w:proofErr w:type="gramEnd"/>
          </w:p>
          <w:p w14:paraId="7BAFE31A" w14:textId="77777777" w:rsidR="00754BD3" w:rsidRDefault="00754BD3" w:rsidP="0040052F">
            <w:pPr>
              <w:pStyle w:val="NormalILM"/>
              <w:numPr>
                <w:ilvl w:val="0"/>
                <w:numId w:val="40"/>
              </w:numPr>
              <w:rPr>
                <w:szCs w:val="22"/>
              </w:rPr>
            </w:pPr>
            <w:r>
              <w:rPr>
                <w:szCs w:val="22"/>
              </w:rPr>
              <w:t xml:space="preserve">enhanced workforce skills </w:t>
            </w:r>
          </w:p>
          <w:p w14:paraId="25A86318" w14:textId="77777777" w:rsidR="00754BD3" w:rsidRDefault="00754BD3" w:rsidP="0040052F">
            <w:pPr>
              <w:pStyle w:val="NormalILM"/>
              <w:numPr>
                <w:ilvl w:val="0"/>
                <w:numId w:val="40"/>
              </w:numPr>
              <w:rPr>
                <w:szCs w:val="22"/>
              </w:rPr>
            </w:pPr>
            <w:r>
              <w:rPr>
                <w:szCs w:val="22"/>
              </w:rPr>
              <w:t xml:space="preserve">implement new </w:t>
            </w:r>
            <w:proofErr w:type="gramStart"/>
            <w:r>
              <w:rPr>
                <w:szCs w:val="22"/>
              </w:rPr>
              <w:t>technologies</w:t>
            </w:r>
            <w:proofErr w:type="gramEnd"/>
          </w:p>
          <w:p w14:paraId="47EE52EE" w14:textId="77777777" w:rsidR="00754BD3" w:rsidRDefault="00754BD3" w:rsidP="0040052F">
            <w:pPr>
              <w:pStyle w:val="NormalILM"/>
              <w:numPr>
                <w:ilvl w:val="0"/>
                <w:numId w:val="40"/>
              </w:numPr>
              <w:rPr>
                <w:szCs w:val="22"/>
              </w:rPr>
            </w:pPr>
            <w:r>
              <w:rPr>
                <w:szCs w:val="22"/>
              </w:rPr>
              <w:t xml:space="preserve">implement cost </w:t>
            </w:r>
            <w:proofErr w:type="gramStart"/>
            <w:r>
              <w:rPr>
                <w:szCs w:val="22"/>
              </w:rPr>
              <w:t>saving</w:t>
            </w:r>
            <w:proofErr w:type="gramEnd"/>
            <w:r>
              <w:rPr>
                <w:szCs w:val="22"/>
              </w:rPr>
              <w:t xml:space="preserve"> </w:t>
            </w:r>
          </w:p>
          <w:p w14:paraId="4994162C" w14:textId="77777777" w:rsidR="00754BD3" w:rsidRDefault="00754BD3" w:rsidP="00754BD3">
            <w:pPr>
              <w:pStyle w:val="NormalILM"/>
              <w:rPr>
                <w:szCs w:val="22"/>
              </w:rPr>
            </w:pPr>
          </w:p>
          <w:p w14:paraId="48997B51" w14:textId="77777777" w:rsidR="00754BD3" w:rsidRPr="00DA1212" w:rsidRDefault="00754BD3" w:rsidP="00754BD3">
            <w:pPr>
              <w:pStyle w:val="NormalILM"/>
              <w:rPr>
                <w:szCs w:val="22"/>
              </w:rPr>
            </w:pPr>
          </w:p>
        </w:tc>
        <w:tc>
          <w:tcPr>
            <w:tcW w:w="3113" w:type="dxa"/>
          </w:tcPr>
          <w:p w14:paraId="51236628" w14:textId="19B1BA36" w:rsidR="00754BD3" w:rsidRDefault="00D574AC" w:rsidP="00754BD3">
            <w:pPr>
              <w:pStyle w:val="NormalILM"/>
              <w:rPr>
                <w:szCs w:val="18"/>
              </w:rPr>
            </w:pPr>
            <w:r>
              <w:rPr>
                <w:szCs w:val="18"/>
              </w:rPr>
              <w:t xml:space="preserve">Based on the findings from AC 1.1 and </w:t>
            </w:r>
            <w:r w:rsidR="00770702">
              <w:rPr>
                <w:szCs w:val="18"/>
              </w:rPr>
              <w:t>AC</w:t>
            </w:r>
            <w:r>
              <w:rPr>
                <w:szCs w:val="18"/>
              </w:rPr>
              <w:t>1.2 t</w:t>
            </w:r>
            <w:r w:rsidR="00754BD3">
              <w:rPr>
                <w:szCs w:val="18"/>
              </w:rPr>
              <w:t>he learner must make recommendations for both organisational and resource capacit</w:t>
            </w:r>
            <w:r w:rsidR="009957C6">
              <w:rPr>
                <w:szCs w:val="18"/>
              </w:rPr>
              <w:t>y</w:t>
            </w:r>
            <w:r w:rsidR="00016217">
              <w:rPr>
                <w:szCs w:val="18"/>
              </w:rPr>
              <w:t xml:space="preserve"> in line with strategy</w:t>
            </w:r>
            <w:r>
              <w:rPr>
                <w:szCs w:val="18"/>
              </w:rPr>
              <w:t xml:space="preserve">. </w:t>
            </w:r>
          </w:p>
          <w:p w14:paraId="5612F402" w14:textId="77777777" w:rsidR="00754BD3" w:rsidRDefault="00754BD3" w:rsidP="00754BD3">
            <w:pPr>
              <w:pStyle w:val="NormalILM"/>
              <w:rPr>
                <w:szCs w:val="18"/>
              </w:rPr>
            </w:pPr>
          </w:p>
          <w:p w14:paraId="49AF0354" w14:textId="77777777" w:rsidR="00D574AC" w:rsidRDefault="00754BD3" w:rsidP="00754BD3">
            <w:pPr>
              <w:pStyle w:val="NormalILM"/>
              <w:rPr>
                <w:szCs w:val="18"/>
              </w:rPr>
            </w:pPr>
            <w:r>
              <w:rPr>
                <w:szCs w:val="18"/>
              </w:rPr>
              <w:t>This must include</w:t>
            </w:r>
            <w:r w:rsidR="00D574AC">
              <w:rPr>
                <w:szCs w:val="18"/>
              </w:rPr>
              <w:t>:</w:t>
            </w:r>
          </w:p>
          <w:p w14:paraId="18B98E98" w14:textId="5530DF1C" w:rsidR="00D574AC" w:rsidRDefault="004F5220" w:rsidP="0040052F">
            <w:pPr>
              <w:pStyle w:val="NormalILM"/>
              <w:numPr>
                <w:ilvl w:val="0"/>
                <w:numId w:val="313"/>
              </w:numPr>
              <w:rPr>
                <w:szCs w:val="18"/>
              </w:rPr>
            </w:pPr>
            <w:r>
              <w:rPr>
                <w:b/>
                <w:bCs/>
                <w:szCs w:val="18"/>
              </w:rPr>
              <w:t>one</w:t>
            </w:r>
            <w:r>
              <w:rPr>
                <w:szCs w:val="18"/>
              </w:rPr>
              <w:t xml:space="preserve"> </w:t>
            </w:r>
            <w:r w:rsidR="00754BD3">
              <w:rPr>
                <w:szCs w:val="18"/>
              </w:rPr>
              <w:t xml:space="preserve">improvement for organisational capacity </w:t>
            </w:r>
          </w:p>
          <w:p w14:paraId="3027C4A6" w14:textId="5272E777" w:rsidR="00754BD3" w:rsidRDefault="004F5220" w:rsidP="0040052F">
            <w:pPr>
              <w:pStyle w:val="NormalILM"/>
              <w:numPr>
                <w:ilvl w:val="0"/>
                <w:numId w:val="313"/>
              </w:numPr>
              <w:rPr>
                <w:szCs w:val="18"/>
              </w:rPr>
            </w:pPr>
            <w:r>
              <w:rPr>
                <w:b/>
                <w:bCs/>
                <w:szCs w:val="18"/>
              </w:rPr>
              <w:t>one</w:t>
            </w:r>
            <w:r>
              <w:rPr>
                <w:szCs w:val="18"/>
              </w:rPr>
              <w:t xml:space="preserve"> </w:t>
            </w:r>
            <w:r w:rsidR="00770702">
              <w:rPr>
                <w:szCs w:val="18"/>
              </w:rPr>
              <w:t xml:space="preserve">improvement </w:t>
            </w:r>
            <w:r w:rsidR="00754BD3">
              <w:rPr>
                <w:szCs w:val="18"/>
              </w:rPr>
              <w:t>for resource capacity</w:t>
            </w:r>
            <w:r w:rsidR="00C42159">
              <w:rPr>
                <w:szCs w:val="18"/>
              </w:rPr>
              <w:t>.</w:t>
            </w:r>
          </w:p>
          <w:p w14:paraId="00AFD892" w14:textId="77777777" w:rsidR="00754BD3" w:rsidRDefault="00754BD3" w:rsidP="00754BD3">
            <w:pPr>
              <w:pStyle w:val="NormalILM"/>
              <w:rPr>
                <w:szCs w:val="18"/>
              </w:rPr>
            </w:pPr>
          </w:p>
          <w:p w14:paraId="431C9CAE" w14:textId="77777777" w:rsidR="00754BD3" w:rsidRPr="00DA1212" w:rsidRDefault="00754BD3" w:rsidP="00754BD3">
            <w:pPr>
              <w:pStyle w:val="NormalILM"/>
              <w:rPr>
                <w:szCs w:val="22"/>
              </w:rPr>
            </w:pPr>
          </w:p>
        </w:tc>
      </w:tr>
    </w:tbl>
    <w:p w14:paraId="55280D78" w14:textId="01C52A12" w:rsidR="00B16423" w:rsidRDefault="00B16423" w:rsidP="00C04863">
      <w:pPr>
        <w:pStyle w:val="NormalILM"/>
      </w:pPr>
    </w:p>
    <w:p w14:paraId="03EBA266" w14:textId="77777777" w:rsidR="00532190" w:rsidRDefault="00532190" w:rsidP="00C04863">
      <w:pPr>
        <w:pStyle w:val="NormalILM"/>
      </w:pPr>
    </w:p>
    <w:p w14:paraId="7C99A941" w14:textId="77777777" w:rsidR="00B16423" w:rsidRPr="00C04863" w:rsidRDefault="00B16423" w:rsidP="00C04863">
      <w:pPr>
        <w:pStyle w:val="NormalILM"/>
        <w:rPr>
          <w:b/>
          <w:bCs/>
        </w:rPr>
      </w:pPr>
      <w:r w:rsidRPr="00C04863">
        <w:rPr>
          <w:b/>
          <w:bCs/>
        </w:rPr>
        <w:t>Learning Outcome 2</w:t>
      </w:r>
    </w:p>
    <w:p w14:paraId="70BCFCFD" w14:textId="68052E6B" w:rsidR="006B743C" w:rsidRPr="006B743C" w:rsidRDefault="00B16423" w:rsidP="006B743C">
      <w:pPr>
        <w:widowControl w:val="0"/>
        <w:tabs>
          <w:tab w:val="left" w:pos="692"/>
          <w:tab w:val="left" w:pos="693"/>
        </w:tabs>
        <w:autoSpaceDE w:val="0"/>
        <w:autoSpaceDN w:val="0"/>
        <w:spacing w:before="6" w:after="0"/>
        <w:rPr>
          <w:rFonts w:ascii="Arial" w:hAnsi="Arial" w:cs="Arial"/>
        </w:rPr>
      </w:pPr>
      <w:r w:rsidRPr="006B743C">
        <w:rPr>
          <w:rFonts w:ascii="Arial" w:hAnsi="Arial" w:cs="Arial"/>
        </w:rPr>
        <w:t xml:space="preserve">The learner will </w:t>
      </w:r>
      <w:r w:rsidR="00153D18">
        <w:rPr>
          <w:rFonts w:ascii="Arial" w:hAnsi="Arial" w:cs="Arial"/>
        </w:rPr>
        <w:t xml:space="preserve">be able to establish a road map as to how disruptive technologies can influence the optimisation of organisational </w:t>
      </w:r>
      <w:proofErr w:type="gramStart"/>
      <w:r w:rsidR="00153D18">
        <w:rPr>
          <w:rFonts w:ascii="Arial" w:hAnsi="Arial" w:cs="Arial"/>
        </w:rPr>
        <w:t>capacity</w:t>
      </w:r>
      <w:proofErr w:type="gramEnd"/>
    </w:p>
    <w:p w14:paraId="2ED669E3" w14:textId="1D425F7D" w:rsidR="00B16423" w:rsidRPr="001441F4"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1441F4" w14:paraId="6597AC0E" w14:textId="77777777" w:rsidTr="007919E5">
        <w:tc>
          <w:tcPr>
            <w:tcW w:w="3119" w:type="dxa"/>
          </w:tcPr>
          <w:p w14:paraId="72A8E45B" w14:textId="77777777" w:rsidR="00B16423" w:rsidRPr="001441F4" w:rsidRDefault="00B16423" w:rsidP="00C04863">
            <w:pPr>
              <w:pStyle w:val="Tableheading0"/>
              <w:rPr>
                <w:lang w:eastAsia="en-GB"/>
              </w:rPr>
            </w:pPr>
            <w:r w:rsidRPr="001441F4">
              <w:rPr>
                <w:lang w:eastAsia="en-GB"/>
              </w:rPr>
              <w:t>Assessment Criteria</w:t>
            </w:r>
          </w:p>
          <w:p w14:paraId="544D6E6B" w14:textId="77777777" w:rsidR="00B16423" w:rsidRPr="001441F4" w:rsidRDefault="00B16423" w:rsidP="00C04863">
            <w:pPr>
              <w:pStyle w:val="Tableheading0"/>
            </w:pPr>
            <w:r w:rsidRPr="001441F4">
              <w:t>The learner can….</w:t>
            </w:r>
          </w:p>
        </w:tc>
        <w:tc>
          <w:tcPr>
            <w:tcW w:w="7513" w:type="dxa"/>
            <w:shd w:val="clear" w:color="auto" w:fill="FDE9D9"/>
          </w:tcPr>
          <w:p w14:paraId="3991E659" w14:textId="611D2DDA" w:rsidR="00B16423" w:rsidRPr="001441F4" w:rsidRDefault="00B16423" w:rsidP="00C04863">
            <w:pPr>
              <w:pStyle w:val="Tableheading0"/>
            </w:pPr>
            <w:r w:rsidRPr="001441F4">
              <w:t>Depth</w:t>
            </w:r>
          </w:p>
        </w:tc>
        <w:tc>
          <w:tcPr>
            <w:tcW w:w="3113" w:type="dxa"/>
          </w:tcPr>
          <w:p w14:paraId="2D3EB841" w14:textId="14B64691" w:rsidR="00B16423" w:rsidRPr="001441F4"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5A2F59DF" w14:textId="77777777" w:rsidR="00B16423" w:rsidRPr="001441F4" w:rsidRDefault="00B16423" w:rsidP="00C04863">
            <w:pPr>
              <w:pStyle w:val="Tableheading0"/>
            </w:pPr>
          </w:p>
        </w:tc>
      </w:tr>
      <w:tr w:rsidR="00410BF1" w:rsidRPr="001441F4" w14:paraId="28DBCBAF" w14:textId="77777777" w:rsidTr="007919E5">
        <w:tc>
          <w:tcPr>
            <w:tcW w:w="3119" w:type="dxa"/>
          </w:tcPr>
          <w:p w14:paraId="266C07D0" w14:textId="5088061E" w:rsidR="00410BF1" w:rsidRDefault="00410BF1" w:rsidP="00410BF1">
            <w:pPr>
              <w:pStyle w:val="NormalILM"/>
              <w:rPr>
                <w:b/>
                <w:bCs/>
              </w:rPr>
            </w:pPr>
            <w:r w:rsidRPr="008306E6">
              <w:rPr>
                <w:b/>
                <w:bCs/>
              </w:rPr>
              <w:lastRenderedPageBreak/>
              <w:t>AC</w:t>
            </w:r>
            <w:r>
              <w:rPr>
                <w:b/>
                <w:bCs/>
              </w:rPr>
              <w:t>2.1</w:t>
            </w:r>
          </w:p>
          <w:p w14:paraId="1974901B" w14:textId="77777777" w:rsidR="00410BF1" w:rsidRDefault="00410BF1" w:rsidP="00410BF1">
            <w:pPr>
              <w:pStyle w:val="NormalILM"/>
              <w:rPr>
                <w:b/>
                <w:bCs/>
              </w:rPr>
            </w:pPr>
          </w:p>
          <w:p w14:paraId="27C9119C" w14:textId="7B1B626B" w:rsidR="00410BF1" w:rsidRDefault="00410BF1" w:rsidP="00410BF1">
            <w:pPr>
              <w:pStyle w:val="NormalILM"/>
            </w:pPr>
            <w:r w:rsidRPr="00897A06">
              <w:t xml:space="preserve">Examine, using a process of horizon scanning, current and potential disruptive </w:t>
            </w:r>
            <w:proofErr w:type="gramStart"/>
            <w:r w:rsidRPr="00897A06">
              <w:t>technologies</w:t>
            </w:r>
            <w:proofErr w:type="gramEnd"/>
          </w:p>
          <w:p w14:paraId="67B5512E" w14:textId="77777777" w:rsidR="00410BF1" w:rsidRPr="00413F6A" w:rsidRDefault="00410BF1" w:rsidP="00410BF1">
            <w:pPr>
              <w:pStyle w:val="NormalILM"/>
            </w:pPr>
          </w:p>
          <w:p w14:paraId="31F844CD" w14:textId="77777777" w:rsidR="00410BF1" w:rsidRPr="00413F6A" w:rsidRDefault="00410BF1" w:rsidP="00410BF1">
            <w:pPr>
              <w:pStyle w:val="NormalILM"/>
            </w:pPr>
          </w:p>
          <w:p w14:paraId="1C744650" w14:textId="77777777" w:rsidR="00410BF1" w:rsidRPr="00BE5BE2" w:rsidRDefault="00410BF1" w:rsidP="00410BF1">
            <w:pPr>
              <w:pStyle w:val="NormalILM"/>
              <w:rPr>
                <w:color w:val="0070C0"/>
                <w:sz w:val="20"/>
                <w:szCs w:val="20"/>
                <w:lang w:val="en-US"/>
              </w:rPr>
            </w:pPr>
            <w:r w:rsidRPr="00BE5BE2">
              <w:rPr>
                <w:color w:val="0070C0"/>
                <w:sz w:val="20"/>
                <w:szCs w:val="20"/>
                <w:lang w:val="en-US"/>
              </w:rPr>
              <w:t xml:space="preserve">(K5.1 Approaches to innovation and digital technologies and their impact on organisations, and how their application can be used for </w:t>
            </w:r>
            <w:proofErr w:type="spellStart"/>
            <w:r w:rsidRPr="00BE5BE2">
              <w:rPr>
                <w:color w:val="0070C0"/>
                <w:sz w:val="20"/>
                <w:szCs w:val="20"/>
                <w:lang w:val="en-US"/>
              </w:rPr>
              <w:t>organisational</w:t>
            </w:r>
            <w:proofErr w:type="spellEnd"/>
            <w:r w:rsidRPr="00BE5BE2">
              <w:rPr>
                <w:color w:val="0070C0"/>
                <w:sz w:val="20"/>
                <w:szCs w:val="20"/>
                <w:lang w:val="en-US"/>
              </w:rPr>
              <w:t xml:space="preserve"> improvement and development)</w:t>
            </w:r>
          </w:p>
          <w:p w14:paraId="33BA3CBC" w14:textId="77777777" w:rsidR="00410BF1" w:rsidRPr="00BE5BE2" w:rsidRDefault="00410BF1" w:rsidP="00410BF1">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 xml:space="preserve">(K5.2 Innovation and digital technology’s impact on data and knowledge management for </w:t>
            </w:r>
            <w:proofErr w:type="spellStart"/>
            <w:r w:rsidRPr="00BE5BE2">
              <w:rPr>
                <w:rFonts w:ascii="Arial" w:hAnsi="Arial" w:cs="Arial"/>
                <w:color w:val="0070C0"/>
                <w:sz w:val="20"/>
                <w:szCs w:val="20"/>
                <w:lang w:val="en-US"/>
              </w:rPr>
              <w:t>analysing</w:t>
            </w:r>
            <w:proofErr w:type="spellEnd"/>
            <w:r w:rsidRPr="00BE5BE2">
              <w:rPr>
                <w:rFonts w:ascii="Arial" w:hAnsi="Arial" w:cs="Arial"/>
                <w:color w:val="0070C0"/>
                <w:sz w:val="20"/>
                <w:szCs w:val="20"/>
                <w:lang w:val="en-US"/>
              </w:rPr>
              <w:t xml:space="preserve"> business decision-making)</w:t>
            </w:r>
          </w:p>
          <w:p w14:paraId="0AB8D1B1" w14:textId="77777777" w:rsidR="00410BF1" w:rsidRDefault="00410BF1" w:rsidP="00410BF1">
            <w:pPr>
              <w:pStyle w:val="KSB"/>
            </w:pPr>
          </w:p>
          <w:p w14:paraId="6F511B29" w14:textId="77777777" w:rsidR="00410BF1" w:rsidRDefault="00410BF1" w:rsidP="00410BF1">
            <w:pPr>
              <w:pStyle w:val="KSB"/>
            </w:pPr>
          </w:p>
          <w:p w14:paraId="131D477B" w14:textId="77777777" w:rsidR="00410BF1" w:rsidRPr="008306E6" w:rsidRDefault="00410BF1" w:rsidP="00410BF1">
            <w:pPr>
              <w:pStyle w:val="NormalILM"/>
              <w:rPr>
                <w:b/>
                <w:bCs/>
              </w:rPr>
            </w:pPr>
          </w:p>
        </w:tc>
        <w:tc>
          <w:tcPr>
            <w:tcW w:w="7513" w:type="dxa"/>
            <w:shd w:val="clear" w:color="auto" w:fill="FDE9D9"/>
          </w:tcPr>
          <w:p w14:paraId="158BE603" w14:textId="77777777" w:rsidR="00410BF1" w:rsidRPr="00153D18" w:rsidRDefault="00410BF1" w:rsidP="00410BF1">
            <w:pPr>
              <w:pStyle w:val="whitespace-pre-wrap"/>
              <w:rPr>
                <w:rFonts w:ascii="Arial" w:hAnsi="Arial" w:cs="Arial"/>
                <w:lang w:val="fr-FR"/>
              </w:rPr>
            </w:pPr>
            <w:r w:rsidRPr="00153D18">
              <w:rPr>
                <w:rFonts w:ascii="Arial" w:hAnsi="Arial" w:cs="Arial"/>
                <w:lang w:val="fr-FR"/>
              </w:rPr>
              <w:t xml:space="preserve">The </w:t>
            </w:r>
            <w:proofErr w:type="spellStart"/>
            <w:r w:rsidRPr="00153D18">
              <w:rPr>
                <w:rFonts w:ascii="Arial" w:hAnsi="Arial" w:cs="Arial"/>
                <w:lang w:val="fr-FR"/>
              </w:rPr>
              <w:t>latest</w:t>
            </w:r>
            <w:proofErr w:type="spellEnd"/>
            <w:r w:rsidRPr="00153D18">
              <w:rPr>
                <w:rFonts w:ascii="Arial" w:hAnsi="Arial" w:cs="Arial"/>
                <w:lang w:val="fr-FR"/>
              </w:rPr>
              <w:t xml:space="preserve"> disruptive technologies </w:t>
            </w:r>
            <w:proofErr w:type="gramStart"/>
            <w:r w:rsidRPr="00153D18">
              <w:rPr>
                <w:rFonts w:ascii="Arial" w:hAnsi="Arial" w:cs="Arial"/>
                <w:lang w:val="fr-FR"/>
              </w:rPr>
              <w:t>eg:</w:t>
            </w:r>
            <w:proofErr w:type="gramEnd"/>
            <w:r w:rsidRPr="00153D18">
              <w:rPr>
                <w:rFonts w:ascii="Arial" w:hAnsi="Arial" w:cs="Arial"/>
                <w:lang w:val="fr-FR"/>
              </w:rPr>
              <w:t xml:space="preserve"> </w:t>
            </w:r>
          </w:p>
          <w:p w14:paraId="3303CD25" w14:textId="687224EB"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d</w:t>
            </w:r>
            <w:r w:rsidRPr="00533245">
              <w:rPr>
                <w:rFonts w:ascii="Arial" w:hAnsi="Arial" w:cs="Arial"/>
                <w:sz w:val="22"/>
                <w:szCs w:val="22"/>
              </w:rPr>
              <w:t xml:space="preserve">igital </w:t>
            </w:r>
            <w:r w:rsidR="009A601D">
              <w:rPr>
                <w:rFonts w:ascii="Arial" w:hAnsi="Arial" w:cs="Arial"/>
                <w:sz w:val="22"/>
                <w:szCs w:val="22"/>
              </w:rPr>
              <w:t xml:space="preserve">and virtual </w:t>
            </w:r>
            <w:r w:rsidRPr="00533245">
              <w:rPr>
                <w:rFonts w:ascii="Arial" w:hAnsi="Arial" w:cs="Arial"/>
                <w:sz w:val="22"/>
                <w:szCs w:val="22"/>
              </w:rPr>
              <w:t>technologies</w:t>
            </w:r>
          </w:p>
          <w:p w14:paraId="33E1C5EE"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c</w:t>
            </w:r>
            <w:r w:rsidRPr="00533245">
              <w:rPr>
                <w:rFonts w:ascii="Arial" w:hAnsi="Arial" w:cs="Arial"/>
                <w:sz w:val="22"/>
                <w:szCs w:val="22"/>
              </w:rPr>
              <w:t xml:space="preserve">loud computing </w:t>
            </w:r>
          </w:p>
          <w:p w14:paraId="77730BDB"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a</w:t>
            </w:r>
            <w:r w:rsidRPr="00533245">
              <w:rPr>
                <w:rFonts w:ascii="Arial" w:hAnsi="Arial" w:cs="Arial"/>
                <w:sz w:val="22"/>
                <w:szCs w:val="22"/>
              </w:rPr>
              <w:t xml:space="preserve">rtificial intelligence </w:t>
            </w:r>
          </w:p>
          <w:p w14:paraId="139ACCF1" w14:textId="77777777" w:rsidR="00410BF1" w:rsidRPr="00533245" w:rsidRDefault="00410BF1" w:rsidP="0040052F">
            <w:pPr>
              <w:pStyle w:val="NormalWeb"/>
              <w:numPr>
                <w:ilvl w:val="0"/>
                <w:numId w:val="105"/>
              </w:numPr>
              <w:spacing w:before="0" w:beforeAutospacing="0"/>
              <w:rPr>
                <w:rFonts w:ascii="Arial" w:hAnsi="Arial" w:cs="Arial"/>
                <w:sz w:val="22"/>
                <w:szCs w:val="22"/>
              </w:rPr>
            </w:pPr>
            <w:r>
              <w:rPr>
                <w:rFonts w:ascii="Arial" w:hAnsi="Arial" w:cs="Arial"/>
                <w:sz w:val="22"/>
                <w:szCs w:val="22"/>
              </w:rPr>
              <w:t xml:space="preserve">Ashton - Internet </w:t>
            </w:r>
            <w:r w:rsidRPr="00533245">
              <w:rPr>
                <w:rFonts w:ascii="Arial" w:hAnsi="Arial" w:cs="Arial"/>
                <w:sz w:val="22"/>
                <w:szCs w:val="22"/>
              </w:rPr>
              <w:t>o</w:t>
            </w:r>
            <w:r>
              <w:rPr>
                <w:rFonts w:ascii="Arial" w:hAnsi="Arial" w:cs="Arial"/>
                <w:sz w:val="22"/>
                <w:szCs w:val="22"/>
              </w:rPr>
              <w:t xml:space="preserve">f </w:t>
            </w:r>
            <w:r w:rsidRPr="00533245">
              <w:rPr>
                <w:rFonts w:ascii="Arial" w:hAnsi="Arial" w:cs="Arial"/>
                <w:sz w:val="22"/>
                <w:szCs w:val="22"/>
              </w:rPr>
              <w:t>T</w:t>
            </w:r>
            <w:r>
              <w:rPr>
                <w:rFonts w:ascii="Arial" w:hAnsi="Arial" w:cs="Arial"/>
                <w:sz w:val="22"/>
                <w:szCs w:val="22"/>
              </w:rPr>
              <w:t>hings (IoT)</w:t>
            </w:r>
            <w:r w:rsidRPr="00533245">
              <w:rPr>
                <w:sz w:val="22"/>
                <w:szCs w:val="22"/>
              </w:rPr>
              <w:t xml:space="preserve"> </w:t>
            </w:r>
          </w:p>
          <w:p w14:paraId="34B5011C" w14:textId="73C2608B" w:rsidR="00410BF1" w:rsidRDefault="00410BF1" w:rsidP="00410BF1">
            <w:pPr>
              <w:pStyle w:val="whitespace-pre-wrap"/>
              <w:rPr>
                <w:rFonts w:ascii="Arial" w:hAnsi="Arial" w:cs="Arial"/>
              </w:rPr>
            </w:pPr>
            <w:r w:rsidRPr="00146863">
              <w:rPr>
                <w:rFonts w:ascii="Arial" w:hAnsi="Arial" w:cs="Arial"/>
              </w:rPr>
              <w:t>Horizon scanning</w:t>
            </w:r>
            <w:r>
              <w:rPr>
                <w:rFonts w:ascii="Arial" w:hAnsi="Arial" w:cs="Arial"/>
              </w:rPr>
              <w:t xml:space="preserve"> </w:t>
            </w:r>
            <w:r w:rsidR="00590333">
              <w:rPr>
                <w:rFonts w:ascii="Arial" w:hAnsi="Arial" w:cs="Arial"/>
              </w:rPr>
              <w:t>models</w:t>
            </w:r>
            <w:r>
              <w:rPr>
                <w:rFonts w:ascii="Arial" w:hAnsi="Arial" w:cs="Arial"/>
              </w:rPr>
              <w:t xml:space="preserve"> eg:</w:t>
            </w:r>
          </w:p>
          <w:p w14:paraId="1EF8548F" w14:textId="73DFA0B3" w:rsidR="00410BF1" w:rsidRPr="000E7788" w:rsidRDefault="007D2883" w:rsidP="0040052F">
            <w:pPr>
              <w:pStyle w:val="NormalWeb"/>
              <w:numPr>
                <w:ilvl w:val="0"/>
                <w:numId w:val="105"/>
              </w:numPr>
              <w:spacing w:before="0" w:beforeAutospacing="0"/>
              <w:rPr>
                <w:rFonts w:ascii="Arial" w:eastAsia="Times New Roman" w:hAnsi="Arial" w:cs="Arial"/>
                <w:lang w:val="en-US" w:eastAsia="ja-JP"/>
              </w:rPr>
            </w:pPr>
            <w:r>
              <w:rPr>
                <w:rFonts w:ascii="Arial" w:eastAsia="Times New Roman" w:hAnsi="Arial" w:cs="Arial"/>
                <w:sz w:val="22"/>
                <w:szCs w:val="22"/>
                <w:lang w:val="en-US" w:eastAsia="en-US"/>
              </w:rPr>
              <w:t>PESTEL</w:t>
            </w:r>
          </w:p>
          <w:p w14:paraId="37D0AD12" w14:textId="77777777" w:rsidR="00410BF1" w:rsidRPr="000E7788" w:rsidRDefault="00410BF1" w:rsidP="0040052F">
            <w:pPr>
              <w:pStyle w:val="NormalWeb"/>
              <w:numPr>
                <w:ilvl w:val="0"/>
                <w:numId w:val="105"/>
              </w:numPr>
              <w:rPr>
                <w:rFonts w:ascii="Arial" w:eastAsia="Times New Roman" w:hAnsi="Arial" w:cs="Arial"/>
                <w:lang w:val="en-US" w:eastAsia="ja-JP"/>
              </w:rPr>
            </w:pPr>
            <w:r w:rsidRPr="00146863">
              <w:rPr>
                <w:rFonts w:ascii="Arial" w:eastAsia="Times New Roman" w:hAnsi="Arial" w:cs="Arial"/>
                <w:sz w:val="22"/>
                <w:szCs w:val="22"/>
                <w:lang w:val="en-US" w:eastAsia="en-US"/>
              </w:rPr>
              <w:t>SWOT</w:t>
            </w:r>
          </w:p>
          <w:p w14:paraId="5B8C4B14" w14:textId="77777777" w:rsidR="00410BF1" w:rsidRPr="00146863" w:rsidRDefault="00410BF1" w:rsidP="0040052F">
            <w:pPr>
              <w:pStyle w:val="NormalWeb"/>
              <w:numPr>
                <w:ilvl w:val="0"/>
                <w:numId w:val="105"/>
              </w:numPr>
              <w:rPr>
                <w:rFonts w:ascii="Arial" w:eastAsia="Times New Roman" w:hAnsi="Arial" w:cs="Arial"/>
                <w:lang w:val="en-US" w:eastAsia="ja-JP"/>
              </w:rPr>
            </w:pPr>
            <w:r>
              <w:rPr>
                <w:rFonts w:ascii="Arial" w:eastAsia="Times New Roman" w:hAnsi="Arial" w:cs="Arial"/>
                <w:sz w:val="22"/>
                <w:szCs w:val="22"/>
                <w:lang w:val="en-US" w:eastAsia="en-US"/>
              </w:rPr>
              <w:t>c</w:t>
            </w:r>
            <w:r w:rsidRPr="00146863">
              <w:rPr>
                <w:rFonts w:ascii="Arial" w:eastAsia="Times New Roman" w:hAnsi="Arial" w:cs="Arial"/>
                <w:sz w:val="22"/>
                <w:szCs w:val="22"/>
                <w:lang w:val="en-US" w:eastAsia="en-US"/>
              </w:rPr>
              <w:t>ompetitor analysis</w:t>
            </w:r>
          </w:p>
          <w:p w14:paraId="3029194E" w14:textId="742F5256" w:rsidR="00410BF1" w:rsidRDefault="00410BF1" w:rsidP="00410BF1">
            <w:pPr>
              <w:pStyle w:val="NormalWeb"/>
              <w:spacing w:before="0" w:beforeAutospacing="0" w:after="0" w:afterAutospacing="0"/>
              <w:rPr>
                <w:rFonts w:ascii="Arial" w:hAnsi="Arial" w:cs="Arial"/>
                <w:sz w:val="22"/>
                <w:szCs w:val="22"/>
              </w:rPr>
            </w:pPr>
            <w:r>
              <w:rPr>
                <w:rFonts w:ascii="Arial" w:hAnsi="Arial" w:cs="Arial"/>
                <w:sz w:val="22"/>
                <w:szCs w:val="22"/>
              </w:rPr>
              <w:t xml:space="preserve">Initial horizon scanning </w:t>
            </w:r>
            <w:r w:rsidR="00024747">
              <w:rPr>
                <w:rFonts w:ascii="Arial" w:hAnsi="Arial" w:cs="Arial"/>
                <w:sz w:val="22"/>
                <w:szCs w:val="22"/>
              </w:rPr>
              <w:t>process</w:t>
            </w:r>
            <w:r>
              <w:rPr>
                <w:rFonts w:ascii="Arial" w:hAnsi="Arial" w:cs="Arial"/>
                <w:sz w:val="22"/>
                <w:szCs w:val="22"/>
              </w:rPr>
              <w:t>:</w:t>
            </w:r>
          </w:p>
          <w:p w14:paraId="5C0A853D" w14:textId="77777777" w:rsidR="00F61037" w:rsidRPr="00CB3F05" w:rsidRDefault="00410BF1" w:rsidP="0040052F">
            <w:pPr>
              <w:pStyle w:val="NormalWeb"/>
              <w:numPr>
                <w:ilvl w:val="0"/>
                <w:numId w:val="105"/>
              </w:numPr>
              <w:spacing w:before="0" w:beforeAutospacing="0" w:after="0" w:afterAutospacing="0"/>
              <w:rPr>
                <w:rFonts w:ascii="Arial" w:hAnsi="Arial" w:cs="Arial"/>
              </w:rPr>
            </w:pPr>
            <w:r>
              <w:rPr>
                <w:rFonts w:ascii="Arial" w:hAnsi="Arial" w:cs="Arial"/>
                <w:sz w:val="22"/>
                <w:szCs w:val="22"/>
              </w:rPr>
              <w:t>a</w:t>
            </w:r>
            <w:r w:rsidRPr="00146863">
              <w:rPr>
                <w:rFonts w:ascii="Arial" w:hAnsi="Arial" w:cs="Arial"/>
                <w:sz w:val="22"/>
                <w:szCs w:val="22"/>
              </w:rPr>
              <w:t>nalys</w:t>
            </w:r>
            <w:r w:rsidRPr="00ED0B50">
              <w:rPr>
                <w:rFonts w:ascii="Arial" w:hAnsi="Arial" w:cs="Arial"/>
                <w:sz w:val="22"/>
                <w:szCs w:val="22"/>
              </w:rPr>
              <w:t>is of</w:t>
            </w:r>
            <w:r w:rsidRPr="00146863">
              <w:rPr>
                <w:rFonts w:ascii="Arial" w:hAnsi="Arial" w:cs="Arial"/>
                <w:sz w:val="22"/>
                <w:szCs w:val="22"/>
              </w:rPr>
              <w:t xml:space="preserve"> the potential impact of each technology</w:t>
            </w:r>
            <w:r w:rsidRPr="00ED0B50">
              <w:rPr>
                <w:rFonts w:ascii="Arial" w:hAnsi="Arial" w:cs="Arial"/>
                <w:sz w:val="22"/>
                <w:szCs w:val="22"/>
              </w:rPr>
              <w:t xml:space="preserve"> on organisation</w:t>
            </w:r>
          </w:p>
          <w:p w14:paraId="7EBF5580" w14:textId="5158CDCE" w:rsidR="00410BF1" w:rsidRPr="00ED0B50" w:rsidRDefault="00410BF1" w:rsidP="0040052F">
            <w:pPr>
              <w:pStyle w:val="NormalWeb"/>
              <w:numPr>
                <w:ilvl w:val="0"/>
                <w:numId w:val="105"/>
              </w:numPr>
              <w:spacing w:before="0" w:beforeAutospacing="0" w:after="0" w:afterAutospacing="0"/>
              <w:rPr>
                <w:rFonts w:ascii="Arial" w:hAnsi="Arial" w:cs="Arial"/>
              </w:rPr>
            </w:pPr>
            <w:r>
              <w:rPr>
                <w:rFonts w:ascii="Arial" w:hAnsi="Arial" w:cs="Arial"/>
                <w:sz w:val="22"/>
                <w:szCs w:val="22"/>
              </w:rPr>
              <w:t>r</w:t>
            </w:r>
            <w:r w:rsidRPr="00146863">
              <w:rPr>
                <w:rFonts w:ascii="Arial" w:hAnsi="Arial" w:cs="Arial"/>
                <w:sz w:val="22"/>
                <w:szCs w:val="22"/>
              </w:rPr>
              <w:t>isk assessment</w:t>
            </w:r>
            <w:r w:rsidRPr="00ED0B50">
              <w:rPr>
                <w:rFonts w:ascii="Arial" w:hAnsi="Arial" w:cs="Arial"/>
                <w:sz w:val="22"/>
                <w:szCs w:val="22"/>
              </w:rPr>
              <w:t xml:space="preserve"> </w:t>
            </w:r>
          </w:p>
          <w:p w14:paraId="574DA043" w14:textId="77777777" w:rsidR="00F61037" w:rsidRDefault="00F61037" w:rsidP="00410BF1">
            <w:pPr>
              <w:pStyle w:val="Bullet1"/>
              <w:rPr>
                <w:szCs w:val="22"/>
              </w:rPr>
            </w:pPr>
          </w:p>
          <w:p w14:paraId="654BF912" w14:textId="1E4BA6E0" w:rsidR="00410BF1" w:rsidRDefault="00F61037" w:rsidP="00410BF1">
            <w:pPr>
              <w:pStyle w:val="Bullet1"/>
            </w:pPr>
            <w:r>
              <w:rPr>
                <w:szCs w:val="22"/>
              </w:rPr>
              <w:t>E</w:t>
            </w:r>
            <w:r w:rsidR="00410BF1" w:rsidRPr="00146863">
              <w:rPr>
                <w:szCs w:val="22"/>
              </w:rPr>
              <w:t>valuating the risks associated with potential security threats and compliance issues</w:t>
            </w:r>
            <w:r>
              <w:rPr>
                <w:szCs w:val="22"/>
              </w:rPr>
              <w:t xml:space="preserve">. </w:t>
            </w:r>
          </w:p>
        </w:tc>
        <w:tc>
          <w:tcPr>
            <w:tcW w:w="3113" w:type="dxa"/>
          </w:tcPr>
          <w:p w14:paraId="7D43499C" w14:textId="57718631" w:rsidR="00410BF1" w:rsidRDefault="00410BF1" w:rsidP="00410BF1">
            <w:pPr>
              <w:spacing w:before="100" w:beforeAutospacing="1" w:after="100" w:afterAutospacing="1"/>
              <w:rPr>
                <w:rFonts w:ascii="Arial" w:hAnsi="Arial" w:cs="Arial"/>
              </w:rPr>
            </w:pPr>
            <w:r w:rsidRPr="001C7B93">
              <w:rPr>
                <w:rFonts w:ascii="Arial" w:hAnsi="Arial" w:cs="Arial"/>
              </w:rPr>
              <w:t xml:space="preserve">The </w:t>
            </w:r>
            <w:r w:rsidRPr="00DF0FFD">
              <w:rPr>
                <w:rFonts w:ascii="Arial" w:hAnsi="Arial" w:cs="Arial"/>
              </w:rPr>
              <w:t xml:space="preserve">learner must </w:t>
            </w:r>
            <w:r w:rsidRPr="00146863">
              <w:rPr>
                <w:rFonts w:ascii="Arial" w:hAnsi="Arial" w:cs="Arial"/>
              </w:rPr>
              <w:t xml:space="preserve">examine </w:t>
            </w:r>
            <w:r>
              <w:rPr>
                <w:rFonts w:ascii="Arial" w:hAnsi="Arial" w:cs="Arial"/>
              </w:rPr>
              <w:t xml:space="preserve">at </w:t>
            </w:r>
            <w:r w:rsidRPr="00146863">
              <w:rPr>
                <w:rFonts w:ascii="Arial" w:hAnsi="Arial" w:cs="Arial"/>
                <w:b/>
                <w:bCs/>
              </w:rPr>
              <w:t xml:space="preserve">least </w:t>
            </w:r>
            <w:r>
              <w:rPr>
                <w:rFonts w:ascii="Arial" w:hAnsi="Arial" w:cs="Arial"/>
                <w:b/>
                <w:bCs/>
              </w:rPr>
              <w:t xml:space="preserve">two </w:t>
            </w:r>
            <w:r w:rsidRPr="00146863">
              <w:rPr>
                <w:rFonts w:ascii="Arial" w:hAnsi="Arial" w:cs="Arial"/>
              </w:rPr>
              <w:t xml:space="preserve">current </w:t>
            </w:r>
            <w:r>
              <w:rPr>
                <w:rFonts w:ascii="Arial" w:hAnsi="Arial" w:cs="Arial"/>
              </w:rPr>
              <w:t xml:space="preserve">and </w:t>
            </w:r>
            <w:r w:rsidRPr="00146863">
              <w:rPr>
                <w:rFonts w:ascii="Arial" w:hAnsi="Arial" w:cs="Arial"/>
                <w:b/>
                <w:bCs/>
              </w:rPr>
              <w:t>one</w:t>
            </w:r>
            <w:r>
              <w:rPr>
                <w:rFonts w:ascii="Arial" w:hAnsi="Arial" w:cs="Arial"/>
              </w:rPr>
              <w:t xml:space="preserve"> </w:t>
            </w:r>
            <w:r w:rsidR="00024747">
              <w:rPr>
                <w:rFonts w:ascii="Arial" w:hAnsi="Arial" w:cs="Arial"/>
              </w:rPr>
              <w:t>potential</w:t>
            </w:r>
            <w:r w:rsidRPr="00146863">
              <w:rPr>
                <w:rFonts w:ascii="Arial" w:hAnsi="Arial" w:cs="Arial"/>
              </w:rPr>
              <w:t xml:space="preserve"> disruptive </w:t>
            </w:r>
            <w:proofErr w:type="gramStart"/>
            <w:r w:rsidRPr="00146863">
              <w:rPr>
                <w:rFonts w:ascii="Arial" w:hAnsi="Arial" w:cs="Arial"/>
              </w:rPr>
              <w:t>technologies</w:t>
            </w:r>
            <w:proofErr w:type="gramEnd"/>
            <w:r w:rsidRPr="00146863">
              <w:rPr>
                <w:rFonts w:ascii="Arial" w:hAnsi="Arial" w:cs="Arial"/>
              </w:rPr>
              <w:t xml:space="preserve"> and their impact upon </w:t>
            </w:r>
            <w:r w:rsidR="00590333">
              <w:rPr>
                <w:rFonts w:ascii="Arial" w:hAnsi="Arial" w:cs="Arial"/>
              </w:rPr>
              <w:t>own</w:t>
            </w:r>
            <w:r w:rsidRPr="00146863">
              <w:rPr>
                <w:rFonts w:ascii="Arial" w:hAnsi="Arial" w:cs="Arial"/>
              </w:rPr>
              <w:t xml:space="preserve"> organi</w:t>
            </w:r>
            <w:r>
              <w:rPr>
                <w:rFonts w:ascii="Arial" w:hAnsi="Arial" w:cs="Arial"/>
              </w:rPr>
              <w:t>s</w:t>
            </w:r>
            <w:r w:rsidRPr="00146863">
              <w:rPr>
                <w:rFonts w:ascii="Arial" w:hAnsi="Arial" w:cs="Arial"/>
              </w:rPr>
              <w:t>ation</w:t>
            </w:r>
            <w:r w:rsidR="00590333">
              <w:rPr>
                <w:rFonts w:ascii="Arial" w:hAnsi="Arial" w:cs="Arial"/>
              </w:rPr>
              <w:t>.</w:t>
            </w:r>
          </w:p>
          <w:p w14:paraId="196BE1AE" w14:textId="2EDE1B24" w:rsidR="00410BF1" w:rsidRDefault="00410BF1" w:rsidP="00410BF1">
            <w:pPr>
              <w:spacing w:before="100" w:beforeAutospacing="1" w:after="100" w:afterAutospacing="1"/>
              <w:rPr>
                <w:rFonts w:ascii="Calibri" w:hAnsi="Calibri"/>
                <w:szCs w:val="22"/>
              </w:rPr>
            </w:pPr>
            <w:r>
              <w:rPr>
                <w:rFonts w:ascii="Arial" w:hAnsi="Arial" w:cs="Arial"/>
              </w:rPr>
              <w:t xml:space="preserve">The learner must use at </w:t>
            </w:r>
            <w:r w:rsidRPr="00146863">
              <w:rPr>
                <w:rFonts w:ascii="Arial" w:hAnsi="Arial" w:cs="Arial"/>
                <w:b/>
                <w:bCs/>
              </w:rPr>
              <w:t>least two</w:t>
            </w:r>
            <w:r>
              <w:rPr>
                <w:rFonts w:ascii="Arial" w:hAnsi="Arial" w:cs="Arial"/>
              </w:rPr>
              <w:t xml:space="preserve"> horizon scanning </w:t>
            </w:r>
            <w:r w:rsidR="00590333">
              <w:rPr>
                <w:rFonts w:ascii="Arial" w:hAnsi="Arial" w:cs="Arial"/>
              </w:rPr>
              <w:t>models</w:t>
            </w:r>
            <w:r>
              <w:rPr>
                <w:rFonts w:ascii="Arial" w:hAnsi="Arial" w:cs="Arial"/>
              </w:rPr>
              <w:t>.</w:t>
            </w:r>
          </w:p>
          <w:p w14:paraId="2E9F1B01" w14:textId="77777777" w:rsidR="00410BF1" w:rsidRPr="00146863" w:rsidRDefault="00410BF1" w:rsidP="00410BF1">
            <w:pPr>
              <w:pStyle w:val="NormalWeb"/>
              <w:spacing w:before="300"/>
              <w:rPr>
                <w:rFonts w:ascii="Arial" w:hAnsi="Arial" w:cs="Arial"/>
                <w:sz w:val="22"/>
                <w:szCs w:val="22"/>
              </w:rPr>
            </w:pPr>
          </w:p>
        </w:tc>
      </w:tr>
      <w:tr w:rsidR="00153D18" w:rsidRPr="001441F4" w14:paraId="32452820" w14:textId="77777777" w:rsidTr="007919E5">
        <w:tc>
          <w:tcPr>
            <w:tcW w:w="3119" w:type="dxa"/>
          </w:tcPr>
          <w:p w14:paraId="69AE74F8" w14:textId="1D26AB75" w:rsidR="00153D18" w:rsidRDefault="00153D18" w:rsidP="00153D18">
            <w:pPr>
              <w:pStyle w:val="NormalILM"/>
              <w:rPr>
                <w:b/>
                <w:bCs/>
              </w:rPr>
            </w:pPr>
            <w:r w:rsidRPr="008306E6">
              <w:rPr>
                <w:b/>
                <w:bCs/>
              </w:rPr>
              <w:t>AC</w:t>
            </w:r>
            <w:r>
              <w:rPr>
                <w:b/>
                <w:bCs/>
              </w:rPr>
              <w:t>2.</w:t>
            </w:r>
            <w:r w:rsidR="00410BF1">
              <w:rPr>
                <w:b/>
                <w:bCs/>
              </w:rPr>
              <w:t>2</w:t>
            </w:r>
            <w:r w:rsidR="00F61037">
              <w:rPr>
                <w:b/>
                <w:bCs/>
              </w:rPr>
              <w:t xml:space="preserve">.2 </w:t>
            </w:r>
          </w:p>
          <w:p w14:paraId="3C0B9ABF" w14:textId="77777777" w:rsidR="00153D18" w:rsidRDefault="00153D18" w:rsidP="00153D18">
            <w:pPr>
              <w:pStyle w:val="NormalILM"/>
              <w:rPr>
                <w:b/>
                <w:bCs/>
              </w:rPr>
            </w:pPr>
          </w:p>
          <w:p w14:paraId="155C33EE" w14:textId="77777777" w:rsidR="00590333" w:rsidRDefault="00153D18" w:rsidP="00590333">
            <w:pPr>
              <w:pStyle w:val="NormalILM"/>
            </w:pPr>
            <w:r w:rsidRPr="009957C6">
              <w:t xml:space="preserve">Examine the effect </w:t>
            </w:r>
            <w:r w:rsidR="00590333" w:rsidRPr="009957C6">
              <w:t xml:space="preserve">of disruptive </w:t>
            </w:r>
            <w:proofErr w:type="gramStart"/>
            <w:r w:rsidR="00590333" w:rsidRPr="009957C6">
              <w:t>technologies</w:t>
            </w:r>
            <w:proofErr w:type="gramEnd"/>
            <w:r w:rsidR="00590333" w:rsidRPr="009957C6">
              <w:t xml:space="preserve"> </w:t>
            </w:r>
          </w:p>
          <w:p w14:paraId="00E42114" w14:textId="7620C5A3" w:rsidR="00413F6A" w:rsidRPr="00413F6A" w:rsidRDefault="00153D18" w:rsidP="00413F6A">
            <w:pPr>
              <w:pStyle w:val="NormalILM"/>
            </w:pPr>
            <w:r w:rsidRPr="009957C6">
              <w:t xml:space="preserve">on organisational capacity </w:t>
            </w:r>
          </w:p>
          <w:p w14:paraId="006DF89A" w14:textId="77777777" w:rsidR="00413F6A" w:rsidRPr="00413F6A" w:rsidRDefault="00413F6A" w:rsidP="00413F6A">
            <w:pPr>
              <w:pStyle w:val="NormalILM"/>
            </w:pPr>
          </w:p>
          <w:p w14:paraId="1E2C7C44" w14:textId="4AD5A028" w:rsidR="00153D18" w:rsidRPr="00BE5BE2" w:rsidRDefault="009957C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 xml:space="preserve">K5.1 Approaches to innovation and digital technologies and their impact on organisations, </w:t>
            </w:r>
            <w:r w:rsidR="00153D18" w:rsidRPr="00BE5BE2">
              <w:rPr>
                <w:color w:val="0070C0"/>
                <w:sz w:val="20"/>
                <w:szCs w:val="20"/>
                <w:lang w:val="en-US"/>
              </w:rPr>
              <w:lastRenderedPageBreak/>
              <w:t xml:space="preserve">and how their application can be used for </w:t>
            </w:r>
            <w:proofErr w:type="spellStart"/>
            <w:r w:rsidR="00153D18" w:rsidRPr="00BE5BE2">
              <w:rPr>
                <w:color w:val="0070C0"/>
                <w:sz w:val="20"/>
                <w:szCs w:val="20"/>
                <w:lang w:val="en-US"/>
              </w:rPr>
              <w:t>organisational</w:t>
            </w:r>
            <w:proofErr w:type="spellEnd"/>
            <w:r w:rsidR="00153D18" w:rsidRPr="00BE5BE2">
              <w:rPr>
                <w:color w:val="0070C0"/>
                <w:sz w:val="20"/>
                <w:szCs w:val="20"/>
                <w:lang w:val="en-US"/>
              </w:rPr>
              <w:t xml:space="preserve"> improvement and development</w:t>
            </w:r>
            <w:r w:rsidRPr="00BE5BE2">
              <w:rPr>
                <w:color w:val="0070C0"/>
                <w:sz w:val="20"/>
                <w:szCs w:val="20"/>
                <w:lang w:val="en-US"/>
              </w:rPr>
              <w:t>)</w:t>
            </w:r>
          </w:p>
          <w:p w14:paraId="04657326" w14:textId="019C6127" w:rsidR="00153D18" w:rsidRPr="001441F4" w:rsidRDefault="009957C6" w:rsidP="009957C6">
            <w:pPr>
              <w:spacing w:before="100" w:beforeAutospacing="1" w:after="100" w:afterAutospacing="1"/>
              <w:textAlignment w:val="baseline"/>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 xml:space="preserve">K5.2 Innovation and digital technology’s impact on data and knowledge management for </w:t>
            </w:r>
            <w:proofErr w:type="spellStart"/>
            <w:r w:rsidR="00153D18" w:rsidRPr="00BE5BE2">
              <w:rPr>
                <w:rFonts w:ascii="Arial" w:hAnsi="Arial" w:cs="Arial"/>
                <w:color w:val="0070C0"/>
                <w:sz w:val="20"/>
                <w:szCs w:val="20"/>
                <w:lang w:val="en-US"/>
              </w:rPr>
              <w:t>analysing</w:t>
            </w:r>
            <w:proofErr w:type="spellEnd"/>
            <w:r w:rsidR="00153D18" w:rsidRPr="00BE5BE2">
              <w:rPr>
                <w:rFonts w:ascii="Arial" w:hAnsi="Arial" w:cs="Arial"/>
                <w:color w:val="0070C0"/>
                <w:sz w:val="20"/>
                <w:szCs w:val="20"/>
                <w:lang w:val="en-US"/>
              </w:rPr>
              <w:t xml:space="preserve"> business decision-making</w:t>
            </w:r>
            <w:r w:rsidRPr="00BE5BE2">
              <w:rPr>
                <w:rFonts w:ascii="Arial" w:hAnsi="Arial" w:cs="Arial"/>
                <w:color w:val="0070C0"/>
                <w:sz w:val="20"/>
                <w:szCs w:val="20"/>
                <w:lang w:val="en-US"/>
              </w:rPr>
              <w:t>)</w:t>
            </w:r>
          </w:p>
        </w:tc>
        <w:tc>
          <w:tcPr>
            <w:tcW w:w="7513" w:type="dxa"/>
            <w:shd w:val="clear" w:color="auto" w:fill="FDE9D9"/>
          </w:tcPr>
          <w:p w14:paraId="48BE7828" w14:textId="77777777" w:rsidR="009957C6" w:rsidRPr="009957C6" w:rsidRDefault="00153D18" w:rsidP="009957C6">
            <w:pPr>
              <w:pStyle w:val="Bullet1"/>
              <w:rPr>
                <w:szCs w:val="22"/>
              </w:rPr>
            </w:pPr>
            <w:r>
              <w:lastRenderedPageBreak/>
              <w:t>Effect of disruptive technologies on organisational capacity eg:</w:t>
            </w:r>
          </w:p>
          <w:p w14:paraId="6A51EED1" w14:textId="7D9221C7" w:rsidR="00153D18" w:rsidRPr="00493B9E" w:rsidRDefault="00153D18" w:rsidP="0040052F">
            <w:pPr>
              <w:pStyle w:val="NormalWeb"/>
              <w:numPr>
                <w:ilvl w:val="0"/>
                <w:numId w:val="105"/>
              </w:numPr>
              <w:spacing w:before="0" w:beforeAutospacing="0" w:after="0" w:afterAutospacing="0"/>
              <w:rPr>
                <w:szCs w:val="22"/>
              </w:rPr>
            </w:pPr>
            <w:r w:rsidRPr="00CB3F05">
              <w:rPr>
                <w:rFonts w:ascii="Arial" w:hAnsi="Arial" w:cs="Arial"/>
                <w:sz w:val="22"/>
                <w:szCs w:val="22"/>
              </w:rPr>
              <w:t>market disruption</w:t>
            </w:r>
            <w:r w:rsidR="00590333" w:rsidRPr="00D60687">
              <w:rPr>
                <w:rFonts w:ascii="Arial" w:hAnsi="Arial" w:cs="Arial"/>
                <w:sz w:val="22"/>
                <w:szCs w:val="22"/>
              </w:rPr>
              <w:t xml:space="preserve"> </w:t>
            </w:r>
          </w:p>
          <w:p w14:paraId="6443B04D" w14:textId="6E5A883A"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 xml:space="preserve">customer </w:t>
            </w:r>
            <w:r>
              <w:rPr>
                <w:rFonts w:ascii="Arial" w:hAnsi="Arial" w:cs="Arial"/>
                <w:sz w:val="22"/>
                <w:szCs w:val="22"/>
              </w:rPr>
              <w:t>d</w:t>
            </w:r>
            <w:r w:rsidRPr="00D60687">
              <w:rPr>
                <w:rFonts w:ascii="Arial" w:hAnsi="Arial" w:cs="Arial"/>
                <w:sz w:val="22"/>
                <w:szCs w:val="22"/>
              </w:rPr>
              <w:t>emands</w:t>
            </w:r>
            <w:r w:rsidR="00590333">
              <w:rPr>
                <w:rFonts w:ascii="Arial" w:hAnsi="Arial" w:cs="Arial"/>
                <w:sz w:val="22"/>
                <w:szCs w:val="22"/>
              </w:rPr>
              <w:t xml:space="preserve"> and </w:t>
            </w:r>
            <w:r w:rsidR="00590333" w:rsidRPr="00D60687">
              <w:rPr>
                <w:rFonts w:ascii="Arial" w:hAnsi="Arial" w:cs="Arial"/>
                <w:sz w:val="22"/>
                <w:szCs w:val="22"/>
              </w:rPr>
              <w:t xml:space="preserve">competitive </w:t>
            </w:r>
            <w:proofErr w:type="gramStart"/>
            <w:r w:rsidR="00590333" w:rsidRPr="00D60687">
              <w:rPr>
                <w:rFonts w:ascii="Arial" w:hAnsi="Arial" w:cs="Arial"/>
                <w:sz w:val="22"/>
                <w:szCs w:val="22"/>
              </w:rPr>
              <w:t>landscape</w:t>
            </w:r>
            <w:proofErr w:type="gramEnd"/>
          </w:p>
          <w:p w14:paraId="13CF54CA"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 xml:space="preserve">talent and </w:t>
            </w:r>
            <w:r>
              <w:rPr>
                <w:rFonts w:ascii="Arial" w:hAnsi="Arial" w:cs="Arial"/>
                <w:sz w:val="22"/>
                <w:szCs w:val="22"/>
              </w:rPr>
              <w:t>s</w:t>
            </w:r>
            <w:r w:rsidRPr="00D60687">
              <w:rPr>
                <w:rFonts w:ascii="Arial" w:hAnsi="Arial" w:cs="Arial"/>
                <w:sz w:val="22"/>
                <w:szCs w:val="22"/>
              </w:rPr>
              <w:t>kills</w:t>
            </w:r>
          </w:p>
          <w:p w14:paraId="13F4828E"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business processes</w:t>
            </w:r>
          </w:p>
          <w:p w14:paraId="26414BC4"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regulatory compliance</w:t>
            </w:r>
          </w:p>
          <w:p w14:paraId="3204714D" w14:textId="77777777" w:rsidR="00153D18" w:rsidRDefault="00153D18" w:rsidP="0040052F">
            <w:pPr>
              <w:pStyle w:val="NormalWeb"/>
              <w:numPr>
                <w:ilvl w:val="0"/>
                <w:numId w:val="105"/>
              </w:numPr>
              <w:rPr>
                <w:rFonts w:ascii="Arial" w:hAnsi="Arial" w:cs="Arial"/>
                <w:sz w:val="22"/>
                <w:szCs w:val="22"/>
              </w:rPr>
            </w:pPr>
            <w:r w:rsidRPr="00D60687">
              <w:rPr>
                <w:rFonts w:ascii="Arial" w:hAnsi="Arial" w:cs="Arial"/>
                <w:sz w:val="22"/>
                <w:szCs w:val="22"/>
              </w:rPr>
              <w:t>financial implications</w:t>
            </w:r>
          </w:p>
          <w:p w14:paraId="2CFA69A8" w14:textId="77777777" w:rsidR="00590333" w:rsidRDefault="00590333" w:rsidP="00153D18">
            <w:pPr>
              <w:pStyle w:val="Bullet1"/>
              <w:rPr>
                <w:szCs w:val="22"/>
                <w:lang w:val="en-US"/>
              </w:rPr>
            </w:pPr>
          </w:p>
          <w:p w14:paraId="6511C181" w14:textId="418191EE" w:rsidR="00153D18" w:rsidRPr="00DA1212" w:rsidRDefault="00153D18" w:rsidP="00153D18">
            <w:pPr>
              <w:pStyle w:val="Bullet1"/>
            </w:pPr>
          </w:p>
        </w:tc>
        <w:tc>
          <w:tcPr>
            <w:tcW w:w="3113" w:type="dxa"/>
          </w:tcPr>
          <w:p w14:paraId="1A48F9A5" w14:textId="22C83C9E" w:rsidR="00153D18" w:rsidRDefault="00153D18" w:rsidP="00153D18">
            <w:pPr>
              <w:pStyle w:val="NormalWeb"/>
              <w:spacing w:before="300"/>
              <w:rPr>
                <w:rFonts w:ascii="Arial" w:hAnsi="Arial" w:cs="Arial"/>
                <w:sz w:val="22"/>
                <w:szCs w:val="22"/>
              </w:rPr>
            </w:pPr>
            <w:r w:rsidRPr="00146863">
              <w:rPr>
                <w:rFonts w:ascii="Arial" w:hAnsi="Arial" w:cs="Arial"/>
                <w:sz w:val="22"/>
                <w:szCs w:val="22"/>
              </w:rPr>
              <w:lastRenderedPageBreak/>
              <w:t xml:space="preserve">The learner must examine </w:t>
            </w:r>
            <w:r>
              <w:rPr>
                <w:rFonts w:ascii="Arial" w:hAnsi="Arial" w:cs="Arial"/>
                <w:sz w:val="22"/>
                <w:szCs w:val="22"/>
              </w:rPr>
              <w:t>the effect of disruptive technologies on organisational</w:t>
            </w:r>
            <w:r w:rsidR="00EA374B">
              <w:rPr>
                <w:rFonts w:ascii="Arial" w:hAnsi="Arial" w:cs="Arial"/>
                <w:sz w:val="22"/>
                <w:szCs w:val="22"/>
              </w:rPr>
              <w:t xml:space="preserve"> capacity</w:t>
            </w:r>
            <w:r w:rsidR="00590333">
              <w:rPr>
                <w:rFonts w:ascii="Arial" w:hAnsi="Arial" w:cs="Arial"/>
                <w:sz w:val="22"/>
                <w:szCs w:val="22"/>
              </w:rPr>
              <w:t>.</w:t>
            </w:r>
          </w:p>
          <w:p w14:paraId="50740F80" w14:textId="77777777" w:rsidR="00153D18" w:rsidRDefault="00153D18" w:rsidP="00153D18">
            <w:pPr>
              <w:pStyle w:val="NormalWeb"/>
              <w:spacing w:before="300"/>
              <w:rPr>
                <w:rFonts w:ascii="Arial" w:hAnsi="Arial" w:cs="Arial"/>
                <w:sz w:val="22"/>
                <w:szCs w:val="22"/>
              </w:rPr>
            </w:pPr>
          </w:p>
          <w:p w14:paraId="0F8373B3" w14:textId="77777777" w:rsidR="00153D18" w:rsidRPr="00146863" w:rsidRDefault="00153D18" w:rsidP="00153D18">
            <w:pPr>
              <w:pStyle w:val="NormalWeb"/>
              <w:spacing w:before="300"/>
              <w:rPr>
                <w:rFonts w:ascii="Arial" w:hAnsi="Arial" w:cs="Arial"/>
                <w:sz w:val="22"/>
                <w:szCs w:val="22"/>
              </w:rPr>
            </w:pPr>
          </w:p>
          <w:p w14:paraId="75394CD3" w14:textId="4E12B803" w:rsidR="00153D18" w:rsidRPr="00DA1212" w:rsidRDefault="00153D18" w:rsidP="00153D18">
            <w:pPr>
              <w:pStyle w:val="NormalILM"/>
              <w:rPr>
                <w:szCs w:val="22"/>
              </w:rPr>
            </w:pPr>
          </w:p>
        </w:tc>
      </w:tr>
      <w:tr w:rsidR="00153D18" w:rsidRPr="001441F4" w14:paraId="60C146A7" w14:textId="77777777" w:rsidTr="007919E5">
        <w:tc>
          <w:tcPr>
            <w:tcW w:w="3119" w:type="dxa"/>
          </w:tcPr>
          <w:p w14:paraId="2A75DE4E" w14:textId="77777777" w:rsidR="00897A06" w:rsidRDefault="00153D18" w:rsidP="00897A06">
            <w:pPr>
              <w:pStyle w:val="NormalILM"/>
              <w:rPr>
                <w:b/>
                <w:bCs/>
              </w:rPr>
            </w:pPr>
            <w:r w:rsidRPr="008306E6">
              <w:rPr>
                <w:b/>
                <w:bCs/>
              </w:rPr>
              <w:lastRenderedPageBreak/>
              <w:t>AC</w:t>
            </w:r>
            <w:r>
              <w:rPr>
                <w:b/>
                <w:bCs/>
              </w:rPr>
              <w:t xml:space="preserve">2.3 </w:t>
            </w:r>
          </w:p>
          <w:p w14:paraId="152A3D2D" w14:textId="77777777" w:rsidR="00897A06" w:rsidRDefault="00897A06" w:rsidP="00897A06">
            <w:pPr>
              <w:pStyle w:val="NormalILM"/>
              <w:rPr>
                <w:b/>
                <w:bCs/>
              </w:rPr>
            </w:pPr>
          </w:p>
          <w:p w14:paraId="33361763" w14:textId="4BACC017" w:rsidR="00413F6A" w:rsidRDefault="00153D18" w:rsidP="00413F6A">
            <w:pPr>
              <w:pStyle w:val="NormalILM"/>
            </w:pPr>
            <w:r w:rsidRPr="00897A06">
              <w:t xml:space="preserve">Develop a roadmap </w:t>
            </w:r>
            <w:r w:rsidR="00F860FD" w:rsidRPr="00897A06">
              <w:t xml:space="preserve">to optimise organisational capacity considering </w:t>
            </w:r>
            <w:r w:rsidRPr="00897A06">
              <w:t xml:space="preserve">disruptive </w:t>
            </w:r>
            <w:proofErr w:type="gramStart"/>
            <w:r w:rsidRPr="00897A06">
              <w:t>technologies</w:t>
            </w:r>
            <w:proofErr w:type="gramEnd"/>
            <w:r w:rsidRPr="00897A06">
              <w:t xml:space="preserve"> </w:t>
            </w:r>
          </w:p>
          <w:p w14:paraId="5C4019AD" w14:textId="77777777" w:rsidR="00413F6A" w:rsidRPr="00413F6A" w:rsidRDefault="00413F6A" w:rsidP="00413F6A">
            <w:pPr>
              <w:pStyle w:val="NormalILM"/>
            </w:pPr>
          </w:p>
          <w:p w14:paraId="227234B7" w14:textId="77777777" w:rsidR="00413F6A" w:rsidRPr="00413F6A" w:rsidRDefault="00413F6A" w:rsidP="00413F6A">
            <w:pPr>
              <w:pStyle w:val="NormalILM"/>
            </w:pPr>
          </w:p>
          <w:p w14:paraId="5703247D" w14:textId="2225E295" w:rsidR="00153D18" w:rsidRPr="00BE5BE2" w:rsidRDefault="00897A0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 xml:space="preserve">K1.1 How to develop and implement </w:t>
            </w:r>
            <w:proofErr w:type="spellStart"/>
            <w:r w:rsidR="00153D18" w:rsidRPr="00BE5BE2">
              <w:rPr>
                <w:color w:val="0070C0"/>
                <w:sz w:val="20"/>
                <w:szCs w:val="20"/>
                <w:lang w:val="en-US"/>
              </w:rPr>
              <w:t>organisational</w:t>
            </w:r>
            <w:proofErr w:type="spellEnd"/>
            <w:r w:rsidR="00153D18" w:rsidRPr="00BE5BE2">
              <w:rPr>
                <w:color w:val="0070C0"/>
                <w:sz w:val="20"/>
                <w:szCs w:val="20"/>
                <w:lang w:val="en-US"/>
              </w:rPr>
              <w:t xml:space="preserve">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3A042E4C" w14:textId="2E3235BA" w:rsidR="00153D18" w:rsidRPr="00BE5BE2" w:rsidRDefault="00897A06" w:rsidP="00897A06">
            <w:pPr>
              <w:spacing w:before="100" w:beforeAutospacing="1" w:after="100" w:afterAutospacing="1"/>
              <w:textAlignment w:val="baseline"/>
              <w:rPr>
                <w:rFonts w:ascii="Arial" w:hAnsi="Arial" w:cs="Arial"/>
                <w:color w:val="0070C0"/>
                <w:sz w:val="20"/>
                <w:szCs w:val="20"/>
                <w:lang w:val="en-US"/>
              </w:rPr>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S5.3 Identify service/</w:t>
            </w:r>
            <w:proofErr w:type="spellStart"/>
            <w:r w:rsidR="00153D18" w:rsidRPr="00BE5BE2">
              <w:rPr>
                <w:rFonts w:ascii="Arial" w:hAnsi="Arial" w:cs="Arial"/>
                <w:color w:val="0070C0"/>
                <w:sz w:val="20"/>
                <w:szCs w:val="20"/>
                <w:lang w:val="en-US"/>
              </w:rPr>
              <w:t>organisational</w:t>
            </w:r>
            <w:proofErr w:type="spellEnd"/>
            <w:r w:rsidR="00153D18" w:rsidRPr="00BE5BE2">
              <w:rPr>
                <w:rFonts w:ascii="Arial" w:hAnsi="Arial" w:cs="Arial"/>
                <w:color w:val="0070C0"/>
                <w:sz w:val="20"/>
                <w:szCs w:val="20"/>
                <w:lang w:val="en-US"/>
              </w:rPr>
              <w:t xml:space="preserve"> improvements and opportunities for innovation and growth, using qualitative and quantitative analysis of information and data and benchmarking against others</w:t>
            </w:r>
            <w:r w:rsidRPr="00BE5BE2">
              <w:rPr>
                <w:rFonts w:ascii="Arial" w:hAnsi="Arial" w:cs="Arial"/>
                <w:color w:val="0070C0"/>
                <w:sz w:val="20"/>
                <w:szCs w:val="20"/>
                <w:lang w:val="en-US"/>
              </w:rPr>
              <w:t>)</w:t>
            </w:r>
          </w:p>
          <w:p w14:paraId="13DAF690" w14:textId="5D30F3C1" w:rsidR="00897A06" w:rsidRPr="00897A06" w:rsidRDefault="00897A06" w:rsidP="00897A06">
            <w:pPr>
              <w:spacing w:before="100" w:beforeAutospacing="1" w:after="100" w:afterAutospacing="1"/>
              <w:textAlignment w:val="baseline"/>
              <w:rPr>
                <w:rFonts w:ascii="Arial" w:hAnsi="Arial" w:cs="Arial"/>
                <w:b/>
                <w:bCs/>
              </w:rPr>
            </w:pPr>
          </w:p>
        </w:tc>
        <w:tc>
          <w:tcPr>
            <w:tcW w:w="7513" w:type="dxa"/>
            <w:shd w:val="clear" w:color="auto" w:fill="FDE9D9"/>
          </w:tcPr>
          <w:p w14:paraId="257AA225" w14:textId="2949B77F" w:rsidR="001D6869" w:rsidRPr="001D6869" w:rsidRDefault="00153D18" w:rsidP="001D6869">
            <w:pPr>
              <w:pStyle w:val="NormalWeb"/>
              <w:spacing w:before="0" w:beforeAutospacing="0" w:after="0" w:afterAutospacing="0"/>
              <w:rPr>
                <w:rFonts w:ascii="Arial" w:hAnsi="Arial" w:cs="Arial"/>
                <w:sz w:val="22"/>
                <w:szCs w:val="22"/>
              </w:rPr>
            </w:pPr>
            <w:r w:rsidRPr="00897A06">
              <w:rPr>
                <w:rFonts w:ascii="Arial" w:hAnsi="Arial" w:cs="Arial"/>
                <w:sz w:val="22"/>
                <w:szCs w:val="22"/>
              </w:rPr>
              <w:lastRenderedPageBreak/>
              <w:t xml:space="preserve">Development of a roadmap </w:t>
            </w:r>
            <w:r w:rsidR="004264FD" w:rsidRPr="00897A06">
              <w:rPr>
                <w:rFonts w:ascii="Arial" w:hAnsi="Arial" w:cs="Arial"/>
                <w:sz w:val="22"/>
                <w:szCs w:val="22"/>
              </w:rPr>
              <w:t xml:space="preserve">to improve </w:t>
            </w:r>
            <w:r w:rsidR="004264FD" w:rsidRPr="00CB3F05">
              <w:rPr>
                <w:rFonts w:ascii="Arial" w:hAnsi="Arial" w:cs="Arial"/>
                <w:sz w:val="22"/>
                <w:szCs w:val="22"/>
              </w:rPr>
              <w:t>organisational capacity</w:t>
            </w:r>
            <w:r w:rsidR="004264FD" w:rsidRPr="00897A06">
              <w:rPr>
                <w:rFonts w:ascii="Arial" w:hAnsi="Arial" w:cs="Arial"/>
                <w:sz w:val="22"/>
                <w:szCs w:val="22"/>
              </w:rPr>
              <w:t xml:space="preserve"> </w:t>
            </w:r>
            <w:proofErr w:type="gramStart"/>
            <w:r w:rsidR="004264FD" w:rsidRPr="00897A06">
              <w:rPr>
                <w:rFonts w:ascii="Arial" w:hAnsi="Arial" w:cs="Arial"/>
                <w:sz w:val="22"/>
                <w:szCs w:val="22"/>
              </w:rPr>
              <w:t xml:space="preserve">including </w:t>
            </w:r>
            <w:r w:rsidRPr="00897A06">
              <w:rPr>
                <w:rFonts w:ascii="Arial" w:hAnsi="Arial" w:cs="Arial"/>
                <w:sz w:val="22"/>
                <w:szCs w:val="22"/>
              </w:rPr>
              <w:t>:</w:t>
            </w:r>
            <w:proofErr w:type="gramEnd"/>
          </w:p>
          <w:p w14:paraId="3CF08645" w14:textId="77777777" w:rsid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mission statement</w:t>
            </w:r>
          </w:p>
          <w:p w14:paraId="3B936AA9" w14:textId="7E9F363C"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scope</w:t>
            </w:r>
          </w:p>
          <w:p w14:paraId="216FA798"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resources </w:t>
            </w:r>
          </w:p>
          <w:p w14:paraId="537D2FA9"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budget </w:t>
            </w:r>
          </w:p>
          <w:p w14:paraId="049A3E24"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timelines and milestones </w:t>
            </w:r>
          </w:p>
          <w:p w14:paraId="2C4E9317"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 xml:space="preserve">communication </w:t>
            </w:r>
          </w:p>
          <w:p w14:paraId="5D6DB30B"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Key Performance Indicators (KPI)</w:t>
            </w:r>
          </w:p>
          <w:p w14:paraId="547A9718" w14:textId="77777777" w:rsidR="00153D18" w:rsidRPr="001D6869" w:rsidRDefault="00153D18" w:rsidP="0040052F">
            <w:pPr>
              <w:pStyle w:val="NormalWeb"/>
              <w:numPr>
                <w:ilvl w:val="0"/>
                <w:numId w:val="105"/>
              </w:numPr>
              <w:spacing w:before="0" w:beforeAutospacing="0"/>
              <w:rPr>
                <w:rFonts w:ascii="Arial" w:eastAsia="Times New Roman" w:hAnsi="Arial" w:cs="Arial"/>
                <w:sz w:val="22"/>
                <w:szCs w:val="22"/>
                <w:lang w:val="en-US" w:eastAsia="en-US"/>
              </w:rPr>
            </w:pPr>
            <w:r w:rsidRPr="001D6869">
              <w:rPr>
                <w:rFonts w:ascii="Arial" w:eastAsia="Times New Roman" w:hAnsi="Arial" w:cs="Arial"/>
                <w:sz w:val="22"/>
                <w:szCs w:val="22"/>
                <w:lang w:val="en-US" w:eastAsia="en-US"/>
              </w:rPr>
              <w:t>monitoring</w:t>
            </w:r>
          </w:p>
          <w:p w14:paraId="1F2935EF" w14:textId="747ED507" w:rsidR="00897A06" w:rsidRPr="001D6869" w:rsidRDefault="00153D18" w:rsidP="0040052F">
            <w:pPr>
              <w:pStyle w:val="NormalWeb"/>
              <w:numPr>
                <w:ilvl w:val="0"/>
                <w:numId w:val="105"/>
              </w:numPr>
              <w:spacing w:before="0" w:beforeAutospacing="0" w:after="0" w:afterAutospacing="0"/>
              <w:rPr>
                <w:rFonts w:ascii="Arial" w:hAnsi="Arial" w:cs="Arial"/>
                <w:sz w:val="22"/>
                <w:szCs w:val="22"/>
              </w:rPr>
            </w:pPr>
            <w:r w:rsidRPr="001D6869">
              <w:rPr>
                <w:rFonts w:ascii="Arial" w:eastAsia="Times New Roman" w:hAnsi="Arial" w:cs="Arial"/>
                <w:sz w:val="22"/>
                <w:szCs w:val="22"/>
                <w:lang w:val="en-US" w:eastAsia="en-US"/>
              </w:rPr>
              <w:t xml:space="preserve">evaluating </w:t>
            </w:r>
          </w:p>
          <w:p w14:paraId="40BF6401" w14:textId="77777777" w:rsidR="001D6869" w:rsidRPr="001D6869" w:rsidRDefault="001D6869" w:rsidP="001D6869">
            <w:pPr>
              <w:pStyle w:val="NormalWeb"/>
              <w:spacing w:before="0" w:beforeAutospacing="0" w:after="0" w:afterAutospacing="0"/>
              <w:rPr>
                <w:rFonts w:ascii="Arial" w:hAnsi="Arial" w:cs="Arial"/>
                <w:sz w:val="22"/>
                <w:szCs w:val="22"/>
              </w:rPr>
            </w:pPr>
          </w:p>
          <w:p w14:paraId="2BFB09EE" w14:textId="12D5624F" w:rsidR="00153D18" w:rsidRDefault="00153D18" w:rsidP="00153D18">
            <w:pPr>
              <w:pStyle w:val="NormalWeb"/>
              <w:spacing w:before="0" w:beforeAutospacing="0" w:after="0" w:afterAutospacing="0"/>
              <w:rPr>
                <w:rFonts w:ascii="Arial" w:hAnsi="Arial" w:cs="Arial"/>
                <w:sz w:val="22"/>
                <w:szCs w:val="22"/>
              </w:rPr>
            </w:pPr>
            <w:r>
              <w:rPr>
                <w:rFonts w:ascii="Arial" w:hAnsi="Arial" w:cs="Arial"/>
                <w:sz w:val="22"/>
                <w:szCs w:val="22"/>
              </w:rPr>
              <w:t>Road map could include potential actions eg:</w:t>
            </w:r>
          </w:p>
          <w:p w14:paraId="58B8CC39" w14:textId="77777777" w:rsidR="00153D18" w:rsidRDefault="00153D18" w:rsidP="0040052F">
            <w:pPr>
              <w:pStyle w:val="NormalWeb"/>
              <w:numPr>
                <w:ilvl w:val="0"/>
                <w:numId w:val="106"/>
              </w:numPr>
              <w:spacing w:before="0" w:beforeAutospacing="0" w:after="0" w:afterAutospacing="0"/>
              <w:rPr>
                <w:rFonts w:ascii="Arial" w:hAnsi="Arial" w:cs="Arial"/>
                <w:sz w:val="22"/>
                <w:szCs w:val="22"/>
              </w:rPr>
            </w:pPr>
            <w:r>
              <w:rPr>
                <w:rFonts w:ascii="Arial" w:hAnsi="Arial" w:cs="Arial"/>
                <w:sz w:val="22"/>
                <w:szCs w:val="22"/>
              </w:rPr>
              <w:t xml:space="preserve">training </w:t>
            </w:r>
            <w:r w:rsidRPr="00146863">
              <w:rPr>
                <w:rFonts w:ascii="Arial" w:hAnsi="Arial" w:cs="Arial"/>
                <w:sz w:val="22"/>
                <w:szCs w:val="22"/>
              </w:rPr>
              <w:t>and development opportunities</w:t>
            </w:r>
          </w:p>
          <w:p w14:paraId="447F7B9A" w14:textId="77777777" w:rsidR="00153D18" w:rsidRDefault="00153D18" w:rsidP="0040052F">
            <w:pPr>
              <w:pStyle w:val="NormalWeb"/>
              <w:numPr>
                <w:ilvl w:val="0"/>
                <w:numId w:val="106"/>
              </w:numPr>
              <w:spacing w:before="0" w:beforeAutospacing="0" w:after="0" w:afterAutospacing="0"/>
              <w:rPr>
                <w:rFonts w:ascii="Arial" w:hAnsi="Arial" w:cs="Arial"/>
                <w:sz w:val="22"/>
                <w:szCs w:val="22"/>
              </w:rPr>
            </w:pPr>
            <w:r w:rsidRPr="00146863">
              <w:rPr>
                <w:rFonts w:ascii="Arial" w:hAnsi="Arial" w:cs="Arial"/>
                <w:sz w:val="22"/>
                <w:szCs w:val="22"/>
              </w:rPr>
              <w:t xml:space="preserve">hiring new talent with digital expertise </w:t>
            </w:r>
          </w:p>
          <w:p w14:paraId="69B59511" w14:textId="26C3B2DE" w:rsidR="00153D18" w:rsidRPr="00897A06" w:rsidRDefault="00153D18" w:rsidP="0040052F">
            <w:pPr>
              <w:pStyle w:val="NormalWeb"/>
              <w:numPr>
                <w:ilvl w:val="0"/>
                <w:numId w:val="106"/>
              </w:numPr>
              <w:spacing w:before="0" w:beforeAutospacing="0" w:after="0" w:afterAutospacing="0"/>
              <w:rPr>
                <w:rFonts w:ascii="Arial" w:hAnsi="Arial" w:cs="Arial"/>
                <w:sz w:val="22"/>
                <w:szCs w:val="22"/>
              </w:rPr>
            </w:pPr>
            <w:r w:rsidRPr="00897A06">
              <w:rPr>
                <w:rFonts w:ascii="Arial" w:hAnsi="Arial" w:cs="Arial"/>
                <w:sz w:val="22"/>
                <w:szCs w:val="22"/>
              </w:rPr>
              <w:t>creat</w:t>
            </w:r>
            <w:r>
              <w:rPr>
                <w:rFonts w:ascii="Arial" w:hAnsi="Arial" w:cs="Arial"/>
                <w:sz w:val="22"/>
                <w:szCs w:val="22"/>
              </w:rPr>
              <w:t>ing</w:t>
            </w:r>
            <w:r w:rsidRPr="00897A06">
              <w:rPr>
                <w:rFonts w:ascii="Arial" w:hAnsi="Arial" w:cs="Arial"/>
                <w:sz w:val="22"/>
                <w:szCs w:val="22"/>
              </w:rPr>
              <w:t xml:space="preserve"> culture of innovation and continuous improvemen</w:t>
            </w:r>
            <w:r w:rsidR="001D6869">
              <w:rPr>
                <w:rFonts w:ascii="Arial" w:hAnsi="Arial" w:cs="Arial"/>
                <w:sz w:val="22"/>
                <w:szCs w:val="22"/>
              </w:rPr>
              <w:t>t</w:t>
            </w:r>
          </w:p>
          <w:p w14:paraId="5231B200" w14:textId="77777777" w:rsidR="00153D18" w:rsidRPr="00DA1212" w:rsidRDefault="00153D18" w:rsidP="00153D18">
            <w:pPr>
              <w:pStyle w:val="NormalILM"/>
              <w:rPr>
                <w:szCs w:val="22"/>
              </w:rPr>
            </w:pPr>
          </w:p>
        </w:tc>
        <w:tc>
          <w:tcPr>
            <w:tcW w:w="3113" w:type="dxa"/>
          </w:tcPr>
          <w:p w14:paraId="72CF70F3" w14:textId="0E1AD7AC" w:rsidR="00153D18" w:rsidRDefault="00F860FD" w:rsidP="00153D18">
            <w:pPr>
              <w:shd w:val="clear" w:color="auto" w:fill="FFFFFF"/>
              <w:spacing w:after="160"/>
              <w:rPr>
                <w:rFonts w:ascii="Arial" w:hAnsi="Arial" w:cs="Arial"/>
              </w:rPr>
            </w:pPr>
            <w:r>
              <w:rPr>
                <w:rFonts w:ascii="Arial" w:hAnsi="Arial" w:cs="Arial"/>
              </w:rPr>
              <w:t>Considering</w:t>
            </w:r>
            <w:r w:rsidR="004264FD">
              <w:rPr>
                <w:rFonts w:ascii="Arial" w:hAnsi="Arial" w:cs="Arial"/>
              </w:rPr>
              <w:t xml:space="preserve"> the findings from AC2.1 and </w:t>
            </w:r>
            <w:r>
              <w:rPr>
                <w:rFonts w:ascii="Arial" w:hAnsi="Arial" w:cs="Arial"/>
              </w:rPr>
              <w:t>AC</w:t>
            </w:r>
            <w:r w:rsidR="004264FD">
              <w:rPr>
                <w:rFonts w:ascii="Arial" w:hAnsi="Arial" w:cs="Arial"/>
              </w:rPr>
              <w:t>2.2 t</w:t>
            </w:r>
            <w:r w:rsidR="00153D18" w:rsidRPr="001C7B93">
              <w:rPr>
                <w:rFonts w:ascii="Arial" w:hAnsi="Arial" w:cs="Arial"/>
              </w:rPr>
              <w:t>he learner must</w:t>
            </w:r>
            <w:r w:rsidR="00153D18">
              <w:t xml:space="preserve"> </w:t>
            </w:r>
            <w:r w:rsidR="00153D18" w:rsidRPr="00146863">
              <w:rPr>
                <w:rFonts w:ascii="Arial" w:hAnsi="Arial" w:cs="Arial"/>
              </w:rPr>
              <w:t xml:space="preserve">develop a roadmap to </w:t>
            </w:r>
            <w:r w:rsidR="00153D18">
              <w:rPr>
                <w:rFonts w:ascii="Arial" w:hAnsi="Arial" w:cs="Arial"/>
              </w:rPr>
              <w:t>optimise</w:t>
            </w:r>
            <w:r w:rsidR="00153D18" w:rsidRPr="00146863">
              <w:rPr>
                <w:rFonts w:ascii="Arial" w:hAnsi="Arial" w:cs="Arial"/>
              </w:rPr>
              <w:t xml:space="preserve"> organisational capacity</w:t>
            </w:r>
            <w:r w:rsidR="00DC24CA">
              <w:rPr>
                <w:rFonts w:ascii="Arial" w:hAnsi="Arial" w:cs="Arial"/>
              </w:rPr>
              <w:t>.</w:t>
            </w:r>
          </w:p>
          <w:p w14:paraId="1B2D0ECB" w14:textId="77777777" w:rsidR="00153D18" w:rsidRDefault="00153D18" w:rsidP="00153D18">
            <w:pPr>
              <w:shd w:val="clear" w:color="auto" w:fill="FFFFFF"/>
              <w:spacing w:after="160"/>
              <w:rPr>
                <w:rFonts w:ascii="Calibri" w:hAnsi="Calibri"/>
                <w:color w:val="000000"/>
              </w:rPr>
            </w:pPr>
          </w:p>
          <w:p w14:paraId="283C5035" w14:textId="77777777" w:rsidR="00897A06" w:rsidRPr="00897A06" w:rsidRDefault="00153D18" w:rsidP="00897A06">
            <w:pPr>
              <w:pStyle w:val="NormalILM"/>
              <w:rPr>
                <w:szCs w:val="18"/>
              </w:rPr>
            </w:pPr>
            <w:r w:rsidRPr="00897A06">
              <w:rPr>
                <w:szCs w:val="18"/>
              </w:rPr>
              <w:t>The roadmap must include the following:</w:t>
            </w:r>
          </w:p>
          <w:p w14:paraId="6EAA7F5F" w14:textId="1CEF6D2E" w:rsidR="00153D18" w:rsidRPr="00897A06" w:rsidRDefault="00153D18" w:rsidP="0040052F">
            <w:pPr>
              <w:pStyle w:val="Bullet1"/>
              <w:numPr>
                <w:ilvl w:val="0"/>
                <w:numId w:val="184"/>
              </w:numPr>
            </w:pPr>
            <w:r w:rsidRPr="00897A06">
              <w:t xml:space="preserve">mission statement </w:t>
            </w:r>
          </w:p>
          <w:p w14:paraId="1DE56244" w14:textId="77777777" w:rsidR="00153D18" w:rsidRPr="00897A06" w:rsidRDefault="00153D18" w:rsidP="0040052F">
            <w:pPr>
              <w:pStyle w:val="Bullet1"/>
              <w:numPr>
                <w:ilvl w:val="0"/>
                <w:numId w:val="152"/>
              </w:numPr>
            </w:pPr>
            <w:r w:rsidRPr="00897A06">
              <w:t>scope</w:t>
            </w:r>
          </w:p>
          <w:p w14:paraId="03F77CD6" w14:textId="77777777" w:rsidR="00153D18" w:rsidRPr="00897A06" w:rsidRDefault="00153D18" w:rsidP="0040052F">
            <w:pPr>
              <w:pStyle w:val="Bullet1"/>
              <w:numPr>
                <w:ilvl w:val="0"/>
                <w:numId w:val="152"/>
              </w:numPr>
            </w:pPr>
            <w:r w:rsidRPr="00897A06">
              <w:t xml:space="preserve">resources </w:t>
            </w:r>
          </w:p>
          <w:p w14:paraId="487CBEB6" w14:textId="77777777" w:rsidR="00153D18" w:rsidRPr="00897A06" w:rsidRDefault="00153D18" w:rsidP="0040052F">
            <w:pPr>
              <w:pStyle w:val="Bullet1"/>
              <w:numPr>
                <w:ilvl w:val="0"/>
                <w:numId w:val="152"/>
              </w:numPr>
            </w:pPr>
            <w:r w:rsidRPr="00897A06">
              <w:t xml:space="preserve">budget </w:t>
            </w:r>
          </w:p>
          <w:p w14:paraId="74AD22F5" w14:textId="77777777" w:rsidR="00153D18" w:rsidRPr="00897A06" w:rsidRDefault="00153D18" w:rsidP="0040052F">
            <w:pPr>
              <w:pStyle w:val="Bullet1"/>
              <w:numPr>
                <w:ilvl w:val="0"/>
                <w:numId w:val="152"/>
              </w:numPr>
            </w:pPr>
            <w:r w:rsidRPr="00897A06">
              <w:t xml:space="preserve">timelines and milestones </w:t>
            </w:r>
          </w:p>
          <w:p w14:paraId="3122FEDA" w14:textId="77777777" w:rsidR="00153D18" w:rsidRPr="00897A06" w:rsidRDefault="00153D18" w:rsidP="0040052F">
            <w:pPr>
              <w:pStyle w:val="Bullet1"/>
              <w:numPr>
                <w:ilvl w:val="0"/>
                <w:numId w:val="152"/>
              </w:numPr>
            </w:pPr>
            <w:r w:rsidRPr="00897A06">
              <w:t xml:space="preserve">communication </w:t>
            </w:r>
          </w:p>
          <w:p w14:paraId="2697AFC3" w14:textId="77777777" w:rsidR="00153D18" w:rsidRPr="00897A06" w:rsidRDefault="00153D18" w:rsidP="0040052F">
            <w:pPr>
              <w:pStyle w:val="Bullet1"/>
              <w:numPr>
                <w:ilvl w:val="0"/>
                <w:numId w:val="152"/>
              </w:numPr>
            </w:pPr>
            <w:r w:rsidRPr="00897A06">
              <w:t>Key Performance Indicators (KPI)</w:t>
            </w:r>
          </w:p>
          <w:p w14:paraId="243E9905" w14:textId="77777777" w:rsidR="00153D18" w:rsidRPr="00897A06" w:rsidRDefault="00153D18" w:rsidP="0040052F">
            <w:pPr>
              <w:pStyle w:val="Bullet1"/>
              <w:numPr>
                <w:ilvl w:val="0"/>
                <w:numId w:val="152"/>
              </w:numPr>
            </w:pPr>
            <w:r w:rsidRPr="00897A06">
              <w:t>monitoring</w:t>
            </w:r>
          </w:p>
          <w:p w14:paraId="10810BBE" w14:textId="6F88765F" w:rsidR="00153D18" w:rsidRPr="00897A06" w:rsidRDefault="00153D18" w:rsidP="0040052F">
            <w:pPr>
              <w:pStyle w:val="Bullet1"/>
              <w:numPr>
                <w:ilvl w:val="0"/>
                <w:numId w:val="152"/>
              </w:numPr>
            </w:pPr>
            <w:r w:rsidRPr="00897A06">
              <w:t>evaluating</w:t>
            </w:r>
            <w:r w:rsidR="000B6520">
              <w:t>.</w:t>
            </w:r>
            <w:r w:rsidRPr="00897A06">
              <w:t xml:space="preserve"> </w:t>
            </w:r>
          </w:p>
          <w:p w14:paraId="578692F9" w14:textId="77777777" w:rsidR="00153D18" w:rsidRPr="00DA1212" w:rsidRDefault="00153D18" w:rsidP="00153D18">
            <w:pPr>
              <w:pStyle w:val="NormalILM"/>
              <w:rPr>
                <w:szCs w:val="22"/>
              </w:rPr>
            </w:pPr>
          </w:p>
        </w:tc>
      </w:tr>
    </w:tbl>
    <w:p w14:paraId="398928AC" w14:textId="77777777" w:rsidR="00153D18" w:rsidRDefault="00153D18" w:rsidP="00C04863">
      <w:pPr>
        <w:pStyle w:val="NormalILM"/>
        <w:rPr>
          <w:b/>
          <w:bCs/>
        </w:rPr>
      </w:pPr>
    </w:p>
    <w:p w14:paraId="581A86BC" w14:textId="5DEA0E52" w:rsidR="00B16423" w:rsidRPr="00C04863" w:rsidRDefault="00B16423" w:rsidP="00C04863">
      <w:pPr>
        <w:pStyle w:val="NormalILM"/>
        <w:rPr>
          <w:b/>
          <w:bCs/>
        </w:rPr>
      </w:pPr>
      <w:r w:rsidRPr="00C04863">
        <w:rPr>
          <w:b/>
          <w:bCs/>
        </w:rPr>
        <w:t>Learning Outcome 3</w:t>
      </w:r>
    </w:p>
    <w:p w14:paraId="4C9B6901" w14:textId="08FB89FA" w:rsidR="00B16423" w:rsidRDefault="00153D18" w:rsidP="00C04863">
      <w:pPr>
        <w:pStyle w:val="NormalILM"/>
        <w:rPr>
          <w:rFonts w:eastAsia="Calibri"/>
        </w:rPr>
      </w:pPr>
      <w:r w:rsidRPr="008306E6">
        <w:rPr>
          <w:rFonts w:eastAsia="Calibri"/>
        </w:rPr>
        <w:t xml:space="preserve">The learner will </w:t>
      </w:r>
      <w:r>
        <w:rPr>
          <w:rFonts w:eastAsia="Calibri"/>
        </w:rPr>
        <w:t xml:space="preserve">be able to communicate </w:t>
      </w:r>
      <w:r w:rsidR="00942875">
        <w:rPr>
          <w:rFonts w:eastAsia="Calibri"/>
        </w:rPr>
        <w:t xml:space="preserve">suggested improvements to optimise </w:t>
      </w:r>
      <w:r>
        <w:rPr>
          <w:rFonts w:eastAsia="Calibri"/>
        </w:rPr>
        <w:t xml:space="preserve">organisational and resource capacity in a digital </w:t>
      </w:r>
      <w:proofErr w:type="gramStart"/>
      <w:r>
        <w:rPr>
          <w:rFonts w:eastAsia="Calibri"/>
        </w:rPr>
        <w:t xml:space="preserve">world </w:t>
      </w:r>
      <w:r w:rsidR="00942875" w:rsidRPr="00942875">
        <w:rPr>
          <w:rFonts w:eastAsia="Calibri"/>
        </w:rPr>
        <w:t xml:space="preserve"> </w:t>
      </w:r>
      <w:r w:rsidR="00942875">
        <w:rPr>
          <w:rFonts w:eastAsia="Calibri"/>
        </w:rPr>
        <w:t>to</w:t>
      </w:r>
      <w:proofErr w:type="gramEnd"/>
      <w:r w:rsidR="00942875">
        <w:rPr>
          <w:rFonts w:eastAsia="Calibri"/>
        </w:rPr>
        <w:t xml:space="preserve"> stakeholders</w:t>
      </w:r>
    </w:p>
    <w:p w14:paraId="096ACEF9" w14:textId="77777777" w:rsidR="00153D18" w:rsidRPr="00017F98" w:rsidRDefault="00153D18"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B16423" w:rsidRPr="00017F98" w14:paraId="360B40CB" w14:textId="77777777" w:rsidTr="00CB3F05">
        <w:trPr>
          <w:trHeight w:val="1060"/>
        </w:trPr>
        <w:tc>
          <w:tcPr>
            <w:tcW w:w="3119" w:type="dxa"/>
          </w:tcPr>
          <w:p w14:paraId="011839BD" w14:textId="77777777" w:rsidR="00B16423" w:rsidRPr="00017F98" w:rsidRDefault="00B16423" w:rsidP="00C04863">
            <w:pPr>
              <w:pStyle w:val="Tableheading0"/>
              <w:rPr>
                <w:lang w:eastAsia="en-GB"/>
              </w:rPr>
            </w:pPr>
            <w:r w:rsidRPr="00017F98">
              <w:rPr>
                <w:lang w:eastAsia="en-GB"/>
              </w:rPr>
              <w:t>Assessment Criteria</w:t>
            </w:r>
          </w:p>
          <w:p w14:paraId="196BAA21" w14:textId="77777777" w:rsidR="00B16423" w:rsidRPr="00017F98" w:rsidRDefault="00B16423" w:rsidP="00C04863">
            <w:pPr>
              <w:pStyle w:val="Tableheading0"/>
            </w:pPr>
            <w:r w:rsidRPr="00017F98">
              <w:t>The learner can….</w:t>
            </w:r>
          </w:p>
        </w:tc>
        <w:tc>
          <w:tcPr>
            <w:tcW w:w="7513" w:type="dxa"/>
            <w:shd w:val="clear" w:color="auto" w:fill="FDE9D9"/>
          </w:tcPr>
          <w:p w14:paraId="526A7CBE" w14:textId="53F909C5" w:rsidR="00B16423" w:rsidRPr="00017F98" w:rsidRDefault="00B16423" w:rsidP="00C04863">
            <w:pPr>
              <w:pStyle w:val="Tableheading0"/>
            </w:pPr>
            <w:r w:rsidRPr="00017F98">
              <w:t>Depth</w:t>
            </w:r>
          </w:p>
        </w:tc>
        <w:tc>
          <w:tcPr>
            <w:tcW w:w="3113" w:type="dxa"/>
          </w:tcPr>
          <w:p w14:paraId="7662595D" w14:textId="34E8F298" w:rsidR="00B16423" w:rsidRPr="00017F98" w:rsidRDefault="00B16423" w:rsidP="00C04863">
            <w:pPr>
              <w:pStyle w:val="Tableheading0"/>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017F98">
              <w:rPr>
                <w:lang w:eastAsia="en-GB"/>
              </w:rPr>
              <w:t>(Sufficiency)</w:t>
            </w:r>
          </w:p>
        </w:tc>
      </w:tr>
      <w:tr w:rsidR="00153D18" w:rsidRPr="001441F4" w14:paraId="0AFBEE02" w14:textId="77777777" w:rsidTr="00B570FC">
        <w:tc>
          <w:tcPr>
            <w:tcW w:w="3119" w:type="dxa"/>
          </w:tcPr>
          <w:p w14:paraId="07FDAA47" w14:textId="77777777" w:rsidR="00897A06" w:rsidRDefault="00153D18" w:rsidP="00153D18">
            <w:pPr>
              <w:pStyle w:val="NormalILM"/>
              <w:rPr>
                <w:b/>
                <w:bCs/>
              </w:rPr>
            </w:pPr>
            <w:r w:rsidRPr="008306E6">
              <w:rPr>
                <w:b/>
                <w:bCs/>
              </w:rPr>
              <w:t>AC</w:t>
            </w:r>
            <w:r>
              <w:rPr>
                <w:b/>
                <w:bCs/>
              </w:rPr>
              <w:t>3</w:t>
            </w:r>
            <w:r w:rsidRPr="008306E6">
              <w:rPr>
                <w:b/>
                <w:bCs/>
              </w:rPr>
              <w:t>.1</w:t>
            </w:r>
            <w:r>
              <w:rPr>
                <w:b/>
                <w:bCs/>
              </w:rPr>
              <w:t xml:space="preserve"> </w:t>
            </w:r>
          </w:p>
          <w:p w14:paraId="4D02B3E9" w14:textId="77777777" w:rsidR="00897A06" w:rsidRDefault="00897A06" w:rsidP="00153D18">
            <w:pPr>
              <w:pStyle w:val="NormalILM"/>
              <w:rPr>
                <w:b/>
                <w:bCs/>
              </w:rPr>
            </w:pPr>
          </w:p>
          <w:p w14:paraId="1BD67A3E" w14:textId="77777777" w:rsidR="00413F6A" w:rsidRDefault="00153D18" w:rsidP="00413F6A">
            <w:pPr>
              <w:pStyle w:val="NormalILM"/>
            </w:pPr>
            <w:r w:rsidRPr="00897A06">
              <w:t xml:space="preserve">Prepare a business case to optimise </w:t>
            </w:r>
            <w:r w:rsidRPr="00897A06">
              <w:rPr>
                <w:szCs w:val="22"/>
              </w:rPr>
              <w:t xml:space="preserve">organisational capacity </w:t>
            </w:r>
            <w:r w:rsidRPr="00897A06">
              <w:t xml:space="preserve">considering disruptive </w:t>
            </w:r>
            <w:proofErr w:type="gramStart"/>
            <w:r w:rsidRPr="00897A06">
              <w:t>technologies</w:t>
            </w:r>
            <w:proofErr w:type="gramEnd"/>
          </w:p>
          <w:p w14:paraId="72C80F8C" w14:textId="77777777" w:rsidR="00413F6A" w:rsidRPr="00413F6A" w:rsidRDefault="00413F6A" w:rsidP="00413F6A">
            <w:pPr>
              <w:pStyle w:val="NormalILM"/>
            </w:pPr>
          </w:p>
          <w:p w14:paraId="027768AB" w14:textId="77777777" w:rsidR="00413F6A" w:rsidRPr="00413F6A" w:rsidRDefault="00413F6A" w:rsidP="00413F6A">
            <w:pPr>
              <w:pStyle w:val="NormalILM"/>
            </w:pPr>
          </w:p>
          <w:p w14:paraId="3A21B4EB" w14:textId="00095E68" w:rsidR="00153D18" w:rsidRPr="00BE5BE2" w:rsidRDefault="00897A06"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 xml:space="preserve">K1.1 How to develop and implement </w:t>
            </w:r>
            <w:proofErr w:type="spellStart"/>
            <w:r w:rsidR="00153D18" w:rsidRPr="00BE5BE2">
              <w:rPr>
                <w:color w:val="0070C0"/>
                <w:sz w:val="20"/>
                <w:szCs w:val="20"/>
                <w:lang w:val="en-US"/>
              </w:rPr>
              <w:t>organisational</w:t>
            </w:r>
            <w:proofErr w:type="spellEnd"/>
            <w:r w:rsidR="00153D18" w:rsidRPr="00BE5BE2">
              <w:rPr>
                <w:color w:val="0070C0"/>
                <w:sz w:val="20"/>
                <w:szCs w:val="20"/>
                <w:lang w:val="en-US"/>
              </w:rPr>
              <w:t xml:space="preserve"> strategy and plans, including approaches to resource and supply chain management, workforce development, sustainability, taking and managing risk, monitoring and evaluation, and quality assurance</w:t>
            </w:r>
            <w:r w:rsidRPr="00BE5BE2">
              <w:rPr>
                <w:color w:val="0070C0"/>
                <w:sz w:val="20"/>
                <w:szCs w:val="20"/>
                <w:lang w:val="en-US"/>
              </w:rPr>
              <w:t>)</w:t>
            </w:r>
          </w:p>
          <w:p w14:paraId="51397FEA" w14:textId="67AF8297" w:rsidR="00153D18" w:rsidRPr="00103624" w:rsidRDefault="00897A06" w:rsidP="00CB3F05">
            <w:pPr>
              <w:spacing w:before="100" w:beforeAutospacing="1" w:after="100" w:afterAutospacing="1"/>
              <w:textAlignment w:val="baseline"/>
            </w:pPr>
            <w:r w:rsidRPr="00BE5BE2">
              <w:rPr>
                <w:rFonts w:ascii="Arial" w:hAnsi="Arial" w:cs="Arial"/>
                <w:color w:val="0070C0"/>
                <w:sz w:val="20"/>
                <w:szCs w:val="20"/>
                <w:lang w:val="en-US"/>
              </w:rPr>
              <w:t>(</w:t>
            </w:r>
            <w:r w:rsidR="00153D18" w:rsidRPr="00BE5BE2">
              <w:rPr>
                <w:rFonts w:ascii="Arial" w:hAnsi="Arial" w:cs="Arial"/>
                <w:color w:val="0070C0"/>
                <w:sz w:val="20"/>
                <w:szCs w:val="20"/>
                <w:lang w:val="en-US"/>
              </w:rPr>
              <w:t>S5.3 Identify service/</w:t>
            </w:r>
            <w:proofErr w:type="spellStart"/>
            <w:r w:rsidR="00153D18" w:rsidRPr="00BE5BE2">
              <w:rPr>
                <w:rFonts w:ascii="Arial" w:hAnsi="Arial" w:cs="Arial"/>
                <w:color w:val="0070C0"/>
                <w:sz w:val="20"/>
                <w:szCs w:val="20"/>
                <w:lang w:val="en-US"/>
              </w:rPr>
              <w:t>organisational</w:t>
            </w:r>
            <w:proofErr w:type="spellEnd"/>
            <w:r w:rsidR="00153D18" w:rsidRPr="00BE5BE2">
              <w:rPr>
                <w:rFonts w:ascii="Arial" w:hAnsi="Arial" w:cs="Arial"/>
                <w:color w:val="0070C0"/>
                <w:sz w:val="20"/>
                <w:szCs w:val="20"/>
                <w:lang w:val="en-US"/>
              </w:rPr>
              <w:t xml:space="preserve"> improvements and opportunities for innovation and growth, using qualitative and quantitative analysis of information and data </w:t>
            </w:r>
            <w:r w:rsidR="00153D18" w:rsidRPr="00BE5BE2">
              <w:rPr>
                <w:rFonts w:ascii="Arial" w:hAnsi="Arial" w:cs="Arial"/>
                <w:color w:val="0070C0"/>
                <w:sz w:val="20"/>
                <w:szCs w:val="20"/>
                <w:lang w:val="en-US"/>
              </w:rPr>
              <w:lastRenderedPageBreak/>
              <w:t>and benchmarking against others</w:t>
            </w:r>
            <w:r w:rsidRPr="00BE5BE2">
              <w:rPr>
                <w:rFonts w:ascii="Arial" w:hAnsi="Arial" w:cs="Arial"/>
                <w:color w:val="0070C0"/>
                <w:sz w:val="20"/>
                <w:szCs w:val="20"/>
                <w:lang w:val="en-US"/>
              </w:rPr>
              <w:t>)</w:t>
            </w:r>
          </w:p>
        </w:tc>
        <w:tc>
          <w:tcPr>
            <w:tcW w:w="7513" w:type="dxa"/>
            <w:shd w:val="clear" w:color="auto" w:fill="FDE9D9"/>
          </w:tcPr>
          <w:p w14:paraId="626F02A2" w14:textId="5331BEBC" w:rsidR="00153D18" w:rsidRPr="00427EDA" w:rsidRDefault="00153D18" w:rsidP="00153D18">
            <w:pPr>
              <w:pStyle w:val="NormalILM"/>
              <w:rPr>
                <w:szCs w:val="22"/>
              </w:rPr>
            </w:pPr>
            <w:r>
              <w:rPr>
                <w:szCs w:val="22"/>
              </w:rPr>
              <w:lastRenderedPageBreak/>
              <w:t>Business case structure</w:t>
            </w:r>
            <w:r w:rsidRPr="00427EDA">
              <w:rPr>
                <w:szCs w:val="22"/>
              </w:rPr>
              <w:t xml:space="preserve"> </w:t>
            </w:r>
            <w:r w:rsidR="00F860FD">
              <w:rPr>
                <w:szCs w:val="22"/>
              </w:rPr>
              <w:t>eg</w:t>
            </w:r>
            <w:r w:rsidRPr="00427EDA">
              <w:rPr>
                <w:szCs w:val="22"/>
              </w:rPr>
              <w:t>:</w:t>
            </w:r>
          </w:p>
          <w:p w14:paraId="57C4F9B6" w14:textId="77777777" w:rsidR="00153D18" w:rsidRPr="00427EDA" w:rsidRDefault="00153D18" w:rsidP="0040052F">
            <w:pPr>
              <w:pStyle w:val="NormalILM"/>
              <w:numPr>
                <w:ilvl w:val="0"/>
                <w:numId w:val="107"/>
              </w:numPr>
              <w:rPr>
                <w:szCs w:val="22"/>
              </w:rPr>
            </w:pPr>
            <w:r w:rsidRPr="00427EDA">
              <w:rPr>
                <w:szCs w:val="22"/>
              </w:rPr>
              <w:t xml:space="preserve">executive summary </w:t>
            </w:r>
          </w:p>
          <w:p w14:paraId="3AAC946F" w14:textId="77777777" w:rsidR="00153D18" w:rsidRPr="00427EDA" w:rsidRDefault="00153D18" w:rsidP="0040052F">
            <w:pPr>
              <w:pStyle w:val="NormalILM"/>
              <w:numPr>
                <w:ilvl w:val="0"/>
                <w:numId w:val="107"/>
              </w:numPr>
              <w:rPr>
                <w:szCs w:val="22"/>
              </w:rPr>
            </w:pPr>
            <w:r w:rsidRPr="00427EDA">
              <w:rPr>
                <w:szCs w:val="22"/>
              </w:rPr>
              <w:t>problem statement</w:t>
            </w:r>
            <w:r>
              <w:rPr>
                <w:szCs w:val="22"/>
              </w:rPr>
              <w:t xml:space="preserve"> including </w:t>
            </w:r>
            <w:proofErr w:type="gramStart"/>
            <w:r w:rsidRPr="00427EDA">
              <w:rPr>
                <w:szCs w:val="22"/>
              </w:rPr>
              <w:t>scope</w:t>
            </w:r>
            <w:proofErr w:type="gramEnd"/>
            <w:r w:rsidRPr="00427EDA">
              <w:rPr>
                <w:szCs w:val="22"/>
              </w:rPr>
              <w:t xml:space="preserve"> </w:t>
            </w:r>
          </w:p>
          <w:p w14:paraId="09C72D96" w14:textId="77777777" w:rsidR="00153D18" w:rsidRPr="00427EDA" w:rsidRDefault="00153D18" w:rsidP="0040052F">
            <w:pPr>
              <w:pStyle w:val="NormalILM"/>
              <w:numPr>
                <w:ilvl w:val="0"/>
                <w:numId w:val="107"/>
              </w:numPr>
              <w:rPr>
                <w:szCs w:val="22"/>
              </w:rPr>
            </w:pPr>
            <w:r w:rsidRPr="00427EDA">
              <w:rPr>
                <w:szCs w:val="22"/>
              </w:rPr>
              <w:t xml:space="preserve">goals and objectives </w:t>
            </w:r>
            <w:r>
              <w:rPr>
                <w:szCs w:val="22"/>
              </w:rPr>
              <w:t>and stakeholder’s requirements</w:t>
            </w:r>
          </w:p>
          <w:p w14:paraId="392C7D01" w14:textId="77777777" w:rsidR="00153D18" w:rsidRPr="00427EDA" w:rsidRDefault="00153D18" w:rsidP="0040052F">
            <w:pPr>
              <w:pStyle w:val="NormalILM"/>
              <w:numPr>
                <w:ilvl w:val="0"/>
                <w:numId w:val="107"/>
              </w:numPr>
              <w:rPr>
                <w:szCs w:val="22"/>
              </w:rPr>
            </w:pPr>
            <w:r w:rsidRPr="00427EDA">
              <w:rPr>
                <w:szCs w:val="22"/>
              </w:rPr>
              <w:t>alternative analysis</w:t>
            </w:r>
          </w:p>
          <w:p w14:paraId="7AC45AF6" w14:textId="77777777" w:rsidR="00153D18" w:rsidRPr="00427EDA" w:rsidRDefault="00153D18" w:rsidP="0040052F">
            <w:pPr>
              <w:pStyle w:val="NormalILM"/>
              <w:numPr>
                <w:ilvl w:val="0"/>
                <w:numId w:val="107"/>
              </w:numPr>
              <w:rPr>
                <w:szCs w:val="22"/>
              </w:rPr>
            </w:pPr>
            <w:r w:rsidRPr="00427EDA">
              <w:rPr>
                <w:szCs w:val="22"/>
              </w:rPr>
              <w:t xml:space="preserve">benefits and cost/resources </w:t>
            </w:r>
          </w:p>
          <w:p w14:paraId="59E29A22" w14:textId="77777777" w:rsidR="00153D18" w:rsidRPr="00427EDA" w:rsidRDefault="00153D18" w:rsidP="0040052F">
            <w:pPr>
              <w:pStyle w:val="NormalILM"/>
              <w:numPr>
                <w:ilvl w:val="0"/>
                <w:numId w:val="107"/>
              </w:numPr>
              <w:rPr>
                <w:szCs w:val="22"/>
              </w:rPr>
            </w:pPr>
            <w:r w:rsidRPr="00427EDA">
              <w:rPr>
                <w:szCs w:val="22"/>
              </w:rPr>
              <w:t xml:space="preserve">governance </w:t>
            </w:r>
            <w:r>
              <w:rPr>
                <w:szCs w:val="22"/>
              </w:rPr>
              <w:t>and risk</w:t>
            </w:r>
          </w:p>
          <w:p w14:paraId="653FF379" w14:textId="77777777" w:rsidR="00153D18" w:rsidRDefault="00153D18" w:rsidP="0040052F">
            <w:pPr>
              <w:pStyle w:val="NormalILM"/>
              <w:numPr>
                <w:ilvl w:val="0"/>
                <w:numId w:val="107"/>
              </w:numPr>
              <w:rPr>
                <w:szCs w:val="22"/>
              </w:rPr>
            </w:pPr>
            <w:r w:rsidRPr="00E67949">
              <w:rPr>
                <w:szCs w:val="22"/>
              </w:rPr>
              <w:t>implementation</w:t>
            </w:r>
            <w:r>
              <w:rPr>
                <w:szCs w:val="22"/>
              </w:rPr>
              <w:t xml:space="preserve"> and evaluation</w:t>
            </w:r>
            <w:r w:rsidRPr="00E67949">
              <w:rPr>
                <w:szCs w:val="22"/>
              </w:rPr>
              <w:t xml:space="preserve"> plan including resources </w:t>
            </w:r>
            <w:r>
              <w:rPr>
                <w:szCs w:val="22"/>
              </w:rPr>
              <w:t xml:space="preserve">and </w:t>
            </w:r>
            <w:proofErr w:type="gramStart"/>
            <w:r>
              <w:rPr>
                <w:szCs w:val="22"/>
              </w:rPr>
              <w:t>schedule</w:t>
            </w:r>
            <w:proofErr w:type="gramEnd"/>
          </w:p>
          <w:p w14:paraId="616C6317" w14:textId="77777777" w:rsidR="00153D18" w:rsidRPr="00427EDA" w:rsidRDefault="00153D18" w:rsidP="0040052F">
            <w:pPr>
              <w:pStyle w:val="NormalILM"/>
              <w:numPr>
                <w:ilvl w:val="0"/>
                <w:numId w:val="107"/>
              </w:numPr>
              <w:rPr>
                <w:szCs w:val="22"/>
              </w:rPr>
            </w:pPr>
            <w:r w:rsidRPr="00427EDA">
              <w:rPr>
                <w:szCs w:val="22"/>
              </w:rPr>
              <w:t>monitoring and progress report</w:t>
            </w:r>
          </w:p>
          <w:p w14:paraId="1622460B" w14:textId="77777777" w:rsidR="00153D18" w:rsidRDefault="00153D18" w:rsidP="0040052F">
            <w:pPr>
              <w:pStyle w:val="NormalILM"/>
              <w:numPr>
                <w:ilvl w:val="0"/>
                <w:numId w:val="107"/>
              </w:numPr>
              <w:rPr>
                <w:szCs w:val="22"/>
              </w:rPr>
            </w:pPr>
            <w:r w:rsidRPr="00427EDA">
              <w:rPr>
                <w:szCs w:val="22"/>
              </w:rPr>
              <w:t xml:space="preserve">success criteria </w:t>
            </w:r>
          </w:p>
          <w:p w14:paraId="3BE5E1EC" w14:textId="77777777" w:rsidR="00153D18" w:rsidRPr="00427EDA" w:rsidRDefault="00153D18" w:rsidP="0040052F">
            <w:pPr>
              <w:pStyle w:val="NormalILM"/>
              <w:numPr>
                <w:ilvl w:val="0"/>
                <w:numId w:val="107"/>
              </w:numPr>
              <w:rPr>
                <w:szCs w:val="22"/>
              </w:rPr>
            </w:pPr>
            <w:r>
              <w:rPr>
                <w:szCs w:val="22"/>
              </w:rPr>
              <w:t xml:space="preserve">appendix - road map </w:t>
            </w:r>
          </w:p>
          <w:p w14:paraId="7D18F0F9" w14:textId="77777777" w:rsidR="00153D18" w:rsidRPr="00427EDA" w:rsidRDefault="00153D18" w:rsidP="00153D18">
            <w:pPr>
              <w:pStyle w:val="NormalILM"/>
              <w:rPr>
                <w:szCs w:val="22"/>
              </w:rPr>
            </w:pPr>
          </w:p>
          <w:p w14:paraId="6536D3F2" w14:textId="3B33D9E5" w:rsidR="00153D18" w:rsidRPr="00DA1212" w:rsidRDefault="00153D18" w:rsidP="00153D18">
            <w:pPr>
              <w:pStyle w:val="NormalILM"/>
            </w:pPr>
          </w:p>
        </w:tc>
        <w:tc>
          <w:tcPr>
            <w:tcW w:w="3113" w:type="dxa"/>
          </w:tcPr>
          <w:p w14:paraId="40E18348" w14:textId="5DEC43FB" w:rsidR="00153D18" w:rsidRDefault="00153D18" w:rsidP="00153D18">
            <w:pPr>
              <w:pStyle w:val="NormalILM"/>
            </w:pPr>
            <w:r>
              <w:t xml:space="preserve">The learner must prepare a business case based on the recommendations in </w:t>
            </w:r>
            <w:r w:rsidR="00EA374B">
              <w:t>AC1.</w:t>
            </w:r>
            <w:r w:rsidR="000B6520">
              <w:t xml:space="preserve">3 </w:t>
            </w:r>
            <w:r>
              <w:t xml:space="preserve">including the road map in </w:t>
            </w:r>
            <w:r w:rsidR="00EA374B">
              <w:t>AC2.3</w:t>
            </w:r>
            <w:r>
              <w:t xml:space="preserve"> </w:t>
            </w:r>
          </w:p>
          <w:p w14:paraId="267640B1" w14:textId="77777777" w:rsidR="00153D18" w:rsidRDefault="00153D18" w:rsidP="00153D18">
            <w:pPr>
              <w:pStyle w:val="NormalILM"/>
            </w:pPr>
          </w:p>
          <w:p w14:paraId="219C907B" w14:textId="77777777" w:rsidR="00153D18" w:rsidRDefault="00153D18" w:rsidP="00153D18">
            <w:pPr>
              <w:pStyle w:val="NormalILM"/>
            </w:pPr>
            <w:r>
              <w:t xml:space="preserve">The business case must include the following: </w:t>
            </w:r>
          </w:p>
          <w:p w14:paraId="0E5F91C8" w14:textId="77777777" w:rsidR="00153D18" w:rsidRPr="00C41427" w:rsidRDefault="00153D18" w:rsidP="0040052F">
            <w:pPr>
              <w:pStyle w:val="Bullet1"/>
              <w:numPr>
                <w:ilvl w:val="0"/>
                <w:numId w:val="153"/>
              </w:numPr>
            </w:pPr>
            <w:r w:rsidRPr="00C41427">
              <w:t xml:space="preserve">executive summary </w:t>
            </w:r>
          </w:p>
          <w:p w14:paraId="036869FF" w14:textId="77777777" w:rsidR="00153D18" w:rsidRPr="00C41427" w:rsidRDefault="00153D18" w:rsidP="0040052F">
            <w:pPr>
              <w:pStyle w:val="Bullet1"/>
              <w:numPr>
                <w:ilvl w:val="0"/>
                <w:numId w:val="153"/>
              </w:numPr>
            </w:pPr>
            <w:r w:rsidRPr="00C41427">
              <w:t xml:space="preserve">problem statement including </w:t>
            </w:r>
            <w:proofErr w:type="gramStart"/>
            <w:r w:rsidRPr="00C41427">
              <w:t>scope</w:t>
            </w:r>
            <w:proofErr w:type="gramEnd"/>
          </w:p>
          <w:p w14:paraId="57B701ED" w14:textId="77777777" w:rsidR="00153D18" w:rsidRPr="00C41427" w:rsidRDefault="00153D18" w:rsidP="0040052F">
            <w:pPr>
              <w:pStyle w:val="Bullet1"/>
              <w:numPr>
                <w:ilvl w:val="0"/>
                <w:numId w:val="153"/>
              </w:numPr>
            </w:pPr>
            <w:r w:rsidRPr="00C41427">
              <w:t xml:space="preserve">goals, </w:t>
            </w:r>
            <w:proofErr w:type="gramStart"/>
            <w:r w:rsidRPr="00C41427">
              <w:t>objectives</w:t>
            </w:r>
            <w:proofErr w:type="gramEnd"/>
            <w:r w:rsidRPr="00C41427">
              <w:t xml:space="preserve"> and stakeholder’s requirements </w:t>
            </w:r>
          </w:p>
          <w:p w14:paraId="22D1B3F8" w14:textId="77777777" w:rsidR="00153D18" w:rsidRPr="00C41427" w:rsidRDefault="00153D18" w:rsidP="0040052F">
            <w:pPr>
              <w:pStyle w:val="Bullet1"/>
              <w:numPr>
                <w:ilvl w:val="0"/>
                <w:numId w:val="153"/>
              </w:numPr>
            </w:pPr>
            <w:r w:rsidRPr="00C41427">
              <w:t xml:space="preserve">success criteria </w:t>
            </w:r>
          </w:p>
          <w:p w14:paraId="61F206E3" w14:textId="77777777" w:rsidR="00153D18" w:rsidRPr="00C41427" w:rsidRDefault="00153D18" w:rsidP="0040052F">
            <w:pPr>
              <w:pStyle w:val="Bullet1"/>
              <w:numPr>
                <w:ilvl w:val="0"/>
                <w:numId w:val="153"/>
              </w:numPr>
            </w:pPr>
            <w:r w:rsidRPr="00C41427">
              <w:t>governance and risk</w:t>
            </w:r>
          </w:p>
          <w:p w14:paraId="1CFF0B7B" w14:textId="5492568E" w:rsidR="00153D18" w:rsidRPr="00C41427" w:rsidRDefault="00153D18" w:rsidP="0040052F">
            <w:pPr>
              <w:pStyle w:val="Bullet1"/>
              <w:numPr>
                <w:ilvl w:val="0"/>
                <w:numId w:val="153"/>
              </w:numPr>
            </w:pPr>
            <w:r w:rsidRPr="00C41427">
              <w:t xml:space="preserve">implementation and evaluation plan including resources and </w:t>
            </w:r>
            <w:proofErr w:type="gramStart"/>
            <w:r w:rsidRPr="00C41427">
              <w:t>schedule</w:t>
            </w:r>
            <w:proofErr w:type="gramEnd"/>
          </w:p>
          <w:p w14:paraId="3BD8E5FD" w14:textId="4E1918A7" w:rsidR="00153D18" w:rsidRPr="003C5791" w:rsidRDefault="00153D18" w:rsidP="0040052F">
            <w:pPr>
              <w:pStyle w:val="Bullet1"/>
              <w:numPr>
                <w:ilvl w:val="0"/>
                <w:numId w:val="153"/>
              </w:numPr>
              <w:rPr>
                <w:szCs w:val="22"/>
              </w:rPr>
            </w:pPr>
            <w:r w:rsidRPr="00C41427">
              <w:t>appendix - road map</w:t>
            </w:r>
            <w:r w:rsidR="00C42159">
              <w:t>.</w:t>
            </w:r>
          </w:p>
        </w:tc>
      </w:tr>
      <w:tr w:rsidR="00153D18" w:rsidRPr="001441F4" w14:paraId="25B2981F" w14:textId="77777777" w:rsidTr="00B570FC">
        <w:tc>
          <w:tcPr>
            <w:tcW w:w="3119" w:type="dxa"/>
          </w:tcPr>
          <w:p w14:paraId="342DF201" w14:textId="77777777" w:rsidR="003C5791" w:rsidRDefault="00153D18" w:rsidP="00153D18">
            <w:pPr>
              <w:pStyle w:val="NormalILM"/>
              <w:rPr>
                <w:b/>
                <w:bCs/>
              </w:rPr>
            </w:pPr>
            <w:r w:rsidRPr="008306E6">
              <w:rPr>
                <w:b/>
                <w:bCs/>
              </w:rPr>
              <w:t>AC</w:t>
            </w:r>
            <w:r>
              <w:rPr>
                <w:b/>
                <w:bCs/>
              </w:rPr>
              <w:t>3</w:t>
            </w:r>
            <w:r w:rsidRPr="008306E6">
              <w:rPr>
                <w:b/>
                <w:bCs/>
              </w:rPr>
              <w:t>.2</w:t>
            </w:r>
          </w:p>
          <w:p w14:paraId="46C15F5B" w14:textId="230D2D77" w:rsidR="00413F6A" w:rsidRDefault="00C42159" w:rsidP="00413F6A">
            <w:pPr>
              <w:pStyle w:val="NormalILM"/>
            </w:pPr>
            <w:r w:rsidRPr="00CB3F05">
              <w:rPr>
                <w:rStyle w:val="ui-provider"/>
              </w:rPr>
              <w:t>P</w:t>
            </w:r>
            <w:r w:rsidR="00153D18" w:rsidRPr="00C42159">
              <w:rPr>
                <w:rStyle w:val="ui-provider"/>
              </w:rPr>
              <w:t>resen</w:t>
            </w:r>
            <w:r w:rsidR="00153D18" w:rsidRPr="003C5791">
              <w:rPr>
                <w:rStyle w:val="ui-provider"/>
              </w:rPr>
              <w:t xml:space="preserve">t stakeholders with a business case to optimise organisational capacity </w:t>
            </w:r>
            <w:r w:rsidR="00153D18" w:rsidRPr="003C5791">
              <w:t xml:space="preserve">considering disruptive </w:t>
            </w:r>
            <w:proofErr w:type="gramStart"/>
            <w:r w:rsidR="00153D18" w:rsidRPr="003C5791">
              <w:t>technologies</w:t>
            </w:r>
            <w:proofErr w:type="gramEnd"/>
          </w:p>
          <w:p w14:paraId="15100203" w14:textId="77777777" w:rsidR="00413F6A" w:rsidRPr="00413F6A" w:rsidRDefault="00413F6A" w:rsidP="00413F6A">
            <w:pPr>
              <w:pStyle w:val="NormalILM"/>
            </w:pPr>
          </w:p>
          <w:p w14:paraId="3E7BAB1C" w14:textId="77777777" w:rsidR="00413F6A" w:rsidRPr="00413F6A" w:rsidRDefault="00413F6A" w:rsidP="00413F6A">
            <w:pPr>
              <w:pStyle w:val="NormalILM"/>
            </w:pPr>
          </w:p>
          <w:p w14:paraId="1EFE7527" w14:textId="2229F3D3" w:rsidR="00153D18" w:rsidRPr="00BE5BE2" w:rsidRDefault="003C5791" w:rsidP="00413F6A">
            <w:pPr>
              <w:pStyle w:val="NormalILM"/>
              <w:rPr>
                <w:color w:val="0070C0"/>
                <w:sz w:val="20"/>
                <w:szCs w:val="20"/>
                <w:lang w:val="en-US"/>
              </w:rPr>
            </w:pPr>
            <w:r w:rsidRPr="00BE5BE2">
              <w:rPr>
                <w:color w:val="0070C0"/>
                <w:sz w:val="20"/>
                <w:szCs w:val="20"/>
                <w:lang w:val="en-US"/>
              </w:rPr>
              <w:t>(</w:t>
            </w:r>
            <w:r w:rsidR="00153D18" w:rsidRPr="00BE5BE2">
              <w:rPr>
                <w:color w:val="0070C0"/>
                <w:sz w:val="20"/>
                <w:szCs w:val="20"/>
                <w:lang w:val="en-US"/>
              </w:rPr>
              <w:t>S5.3 Identify service/</w:t>
            </w:r>
            <w:proofErr w:type="spellStart"/>
            <w:r w:rsidR="00153D18" w:rsidRPr="00BE5BE2">
              <w:rPr>
                <w:color w:val="0070C0"/>
                <w:sz w:val="20"/>
                <w:szCs w:val="20"/>
                <w:lang w:val="en-US"/>
              </w:rPr>
              <w:t>organisational</w:t>
            </w:r>
            <w:proofErr w:type="spellEnd"/>
            <w:r w:rsidR="00153D18" w:rsidRPr="00BE5BE2">
              <w:rPr>
                <w:color w:val="0070C0"/>
                <w:sz w:val="20"/>
                <w:szCs w:val="20"/>
                <w:lang w:val="en-US"/>
              </w:rPr>
              <w:t xml:space="preserve"> improvements and opportunities for innovation and growth, using qualitative and quantitative analysis of information and data and benchmarking against others</w:t>
            </w:r>
            <w:r w:rsidRPr="00BE5BE2">
              <w:rPr>
                <w:color w:val="0070C0"/>
                <w:sz w:val="20"/>
                <w:szCs w:val="20"/>
                <w:lang w:val="en-US"/>
              </w:rPr>
              <w:t>)</w:t>
            </w:r>
          </w:p>
          <w:p w14:paraId="22E10993" w14:textId="77777777" w:rsidR="00153D18" w:rsidRPr="008306E6" w:rsidRDefault="00153D18" w:rsidP="00153D18">
            <w:pPr>
              <w:pStyle w:val="NormalILM"/>
            </w:pPr>
          </w:p>
          <w:p w14:paraId="31BB92AB" w14:textId="50D7F549" w:rsidR="00153D18" w:rsidRPr="001441F4" w:rsidRDefault="00153D18" w:rsidP="00153D18">
            <w:pPr>
              <w:pStyle w:val="KSB"/>
            </w:pPr>
          </w:p>
        </w:tc>
        <w:tc>
          <w:tcPr>
            <w:tcW w:w="7513" w:type="dxa"/>
            <w:shd w:val="clear" w:color="auto" w:fill="FDE9D9"/>
          </w:tcPr>
          <w:p w14:paraId="2E390CEB" w14:textId="2143EE7F" w:rsidR="00153D18" w:rsidRDefault="00446F73" w:rsidP="00153D18">
            <w:pPr>
              <w:pStyle w:val="NormalILM"/>
              <w:rPr>
                <w:szCs w:val="22"/>
              </w:rPr>
            </w:pPr>
            <w:r>
              <w:rPr>
                <w:szCs w:val="22"/>
              </w:rPr>
              <w:t>Content of the presentation of business case</w:t>
            </w:r>
            <w:r w:rsidR="00153D18" w:rsidRPr="00813A1B">
              <w:rPr>
                <w:szCs w:val="22"/>
              </w:rPr>
              <w:t xml:space="preserve"> </w:t>
            </w:r>
            <w:r w:rsidR="00153D18">
              <w:rPr>
                <w:szCs w:val="22"/>
              </w:rPr>
              <w:t>eg:</w:t>
            </w:r>
          </w:p>
          <w:p w14:paraId="5DB155E8" w14:textId="77777777" w:rsidR="00153D18" w:rsidRDefault="00153D18" w:rsidP="0040052F">
            <w:pPr>
              <w:pStyle w:val="NormalILM"/>
              <w:numPr>
                <w:ilvl w:val="0"/>
                <w:numId w:val="108"/>
              </w:numPr>
              <w:rPr>
                <w:szCs w:val="22"/>
              </w:rPr>
            </w:pPr>
            <w:r>
              <w:rPr>
                <w:szCs w:val="22"/>
              </w:rPr>
              <w:t>clear goals</w:t>
            </w:r>
          </w:p>
          <w:p w14:paraId="77398A82" w14:textId="77777777" w:rsidR="00153D18" w:rsidRDefault="00153D18" w:rsidP="0040052F">
            <w:pPr>
              <w:pStyle w:val="NormalILM"/>
              <w:numPr>
                <w:ilvl w:val="0"/>
                <w:numId w:val="108"/>
              </w:numPr>
              <w:rPr>
                <w:szCs w:val="22"/>
              </w:rPr>
            </w:pPr>
            <w:r>
              <w:rPr>
                <w:szCs w:val="22"/>
              </w:rPr>
              <w:t xml:space="preserve">address potential </w:t>
            </w:r>
            <w:proofErr w:type="gramStart"/>
            <w:r>
              <w:rPr>
                <w:szCs w:val="22"/>
              </w:rPr>
              <w:t>challenges</w:t>
            </w:r>
            <w:proofErr w:type="gramEnd"/>
          </w:p>
          <w:p w14:paraId="75838646" w14:textId="77777777" w:rsidR="00153D18" w:rsidRDefault="00153D18" w:rsidP="0040052F">
            <w:pPr>
              <w:pStyle w:val="NormalILM"/>
              <w:numPr>
                <w:ilvl w:val="0"/>
                <w:numId w:val="108"/>
              </w:numPr>
              <w:rPr>
                <w:szCs w:val="22"/>
              </w:rPr>
            </w:pPr>
            <w:r>
              <w:rPr>
                <w:szCs w:val="22"/>
              </w:rPr>
              <w:t xml:space="preserve">cost benefit analysis </w:t>
            </w:r>
          </w:p>
          <w:p w14:paraId="51C31EBE" w14:textId="77777777" w:rsidR="00153D18" w:rsidRDefault="00153D18" w:rsidP="0040052F">
            <w:pPr>
              <w:pStyle w:val="NormalILM"/>
              <w:numPr>
                <w:ilvl w:val="0"/>
                <w:numId w:val="108"/>
              </w:numPr>
              <w:rPr>
                <w:szCs w:val="22"/>
              </w:rPr>
            </w:pPr>
            <w:r>
              <w:rPr>
                <w:szCs w:val="22"/>
              </w:rPr>
              <w:t>timeline</w:t>
            </w:r>
          </w:p>
          <w:p w14:paraId="457F4DD8" w14:textId="77777777" w:rsidR="00153D18" w:rsidRDefault="00153D18" w:rsidP="0040052F">
            <w:pPr>
              <w:pStyle w:val="NormalILM"/>
              <w:numPr>
                <w:ilvl w:val="0"/>
                <w:numId w:val="108"/>
              </w:numPr>
              <w:rPr>
                <w:szCs w:val="22"/>
              </w:rPr>
            </w:pPr>
            <w:r>
              <w:rPr>
                <w:szCs w:val="22"/>
              </w:rPr>
              <w:t>address stakeholder’s concern</w:t>
            </w:r>
          </w:p>
          <w:p w14:paraId="3FDA23BF" w14:textId="77777777" w:rsidR="00153D18" w:rsidRPr="00813A1B" w:rsidRDefault="00153D18" w:rsidP="0040052F">
            <w:pPr>
              <w:pStyle w:val="NormalILM"/>
              <w:numPr>
                <w:ilvl w:val="0"/>
                <w:numId w:val="108"/>
              </w:numPr>
              <w:rPr>
                <w:szCs w:val="22"/>
              </w:rPr>
            </w:pPr>
            <w:r>
              <w:rPr>
                <w:szCs w:val="22"/>
              </w:rPr>
              <w:t xml:space="preserve">make clear </w:t>
            </w:r>
            <w:proofErr w:type="gramStart"/>
            <w:r>
              <w:rPr>
                <w:szCs w:val="22"/>
              </w:rPr>
              <w:t>recommendations</w:t>
            </w:r>
            <w:proofErr w:type="gramEnd"/>
            <w:r>
              <w:rPr>
                <w:szCs w:val="22"/>
              </w:rPr>
              <w:t xml:space="preserve"> </w:t>
            </w:r>
          </w:p>
          <w:p w14:paraId="4CC593C8" w14:textId="77777777" w:rsidR="00153D18" w:rsidRPr="00DA1212" w:rsidRDefault="00153D18" w:rsidP="00153D18">
            <w:pPr>
              <w:pStyle w:val="NormalILM"/>
              <w:rPr>
                <w:szCs w:val="22"/>
              </w:rPr>
            </w:pPr>
          </w:p>
        </w:tc>
        <w:tc>
          <w:tcPr>
            <w:tcW w:w="3113" w:type="dxa"/>
          </w:tcPr>
          <w:p w14:paraId="2E9A2CC8" w14:textId="6A1CF3B6" w:rsidR="00153D18" w:rsidRDefault="00153D18" w:rsidP="00153D18">
            <w:pPr>
              <w:pStyle w:val="NormalILM"/>
              <w:rPr>
                <w:sz w:val="24"/>
              </w:rPr>
            </w:pPr>
            <w:r w:rsidRPr="00146863">
              <w:t xml:space="preserve">The learner must </w:t>
            </w:r>
            <w:r w:rsidR="00BB3A71">
              <w:t xml:space="preserve">deliver a </w:t>
            </w:r>
            <w:r w:rsidRPr="00146863">
              <w:t>present</w:t>
            </w:r>
            <w:r w:rsidR="00BB3A71">
              <w:t>ation</w:t>
            </w:r>
            <w:r w:rsidRPr="00146863">
              <w:t xml:space="preserve"> </w:t>
            </w:r>
            <w:r w:rsidR="00BB3A71">
              <w:t xml:space="preserve">of </w:t>
            </w:r>
            <w:r>
              <w:t>the business case including the road map as detailed in AC 3.1</w:t>
            </w:r>
            <w:r w:rsidR="00BB3A71">
              <w:t>.</w:t>
            </w:r>
          </w:p>
          <w:p w14:paraId="6BB4B8B0" w14:textId="77777777" w:rsidR="00153D18" w:rsidRDefault="00153D18" w:rsidP="00153D18">
            <w:pPr>
              <w:pStyle w:val="NormalILM"/>
              <w:rPr>
                <w:sz w:val="24"/>
              </w:rPr>
            </w:pPr>
          </w:p>
          <w:p w14:paraId="0F1E3572" w14:textId="77777777" w:rsidR="00153D18" w:rsidRPr="00146863" w:rsidRDefault="00153D18" w:rsidP="00153D18">
            <w:pPr>
              <w:pStyle w:val="NormalILM"/>
            </w:pPr>
            <w:r w:rsidRPr="00146863">
              <w:t xml:space="preserve">The presentation must include:  </w:t>
            </w:r>
          </w:p>
          <w:p w14:paraId="14F5137C" w14:textId="77777777" w:rsidR="00153D18" w:rsidRPr="00C41427" w:rsidRDefault="00153D18" w:rsidP="0040052F">
            <w:pPr>
              <w:pStyle w:val="Bullet1"/>
              <w:numPr>
                <w:ilvl w:val="0"/>
                <w:numId w:val="154"/>
              </w:numPr>
            </w:pPr>
            <w:r w:rsidRPr="00C41427">
              <w:t>clear goals</w:t>
            </w:r>
          </w:p>
          <w:p w14:paraId="18F930F3" w14:textId="77777777" w:rsidR="00153D18" w:rsidRPr="00C41427" w:rsidRDefault="00153D18" w:rsidP="0040052F">
            <w:pPr>
              <w:pStyle w:val="Bullet1"/>
              <w:numPr>
                <w:ilvl w:val="0"/>
                <w:numId w:val="154"/>
              </w:numPr>
            </w:pPr>
            <w:r w:rsidRPr="00C41427">
              <w:t xml:space="preserve">address potential </w:t>
            </w:r>
            <w:proofErr w:type="gramStart"/>
            <w:r w:rsidRPr="00C41427">
              <w:t>challenges</w:t>
            </w:r>
            <w:proofErr w:type="gramEnd"/>
          </w:p>
          <w:p w14:paraId="2AD796E5" w14:textId="77777777" w:rsidR="00153D18" w:rsidRPr="00C41427" w:rsidRDefault="00153D18" w:rsidP="0040052F">
            <w:pPr>
              <w:pStyle w:val="Bullet1"/>
              <w:numPr>
                <w:ilvl w:val="0"/>
                <w:numId w:val="154"/>
              </w:numPr>
            </w:pPr>
            <w:r w:rsidRPr="00C41427">
              <w:t xml:space="preserve">provide cost benefit </w:t>
            </w:r>
            <w:proofErr w:type="gramStart"/>
            <w:r w:rsidRPr="00C41427">
              <w:t>analysis</w:t>
            </w:r>
            <w:proofErr w:type="gramEnd"/>
            <w:r w:rsidRPr="00C41427">
              <w:t xml:space="preserve"> </w:t>
            </w:r>
          </w:p>
          <w:p w14:paraId="2BC4A702" w14:textId="77777777" w:rsidR="00153D18" w:rsidRPr="00C41427" w:rsidRDefault="00153D18" w:rsidP="0040052F">
            <w:pPr>
              <w:pStyle w:val="Bullet1"/>
              <w:numPr>
                <w:ilvl w:val="0"/>
                <w:numId w:val="154"/>
              </w:numPr>
            </w:pPr>
            <w:r w:rsidRPr="00C41427">
              <w:t xml:space="preserve">present a </w:t>
            </w:r>
            <w:proofErr w:type="gramStart"/>
            <w:r w:rsidRPr="00C41427">
              <w:t>timeline</w:t>
            </w:r>
            <w:proofErr w:type="gramEnd"/>
          </w:p>
          <w:p w14:paraId="3247CD12" w14:textId="77777777" w:rsidR="00153D18" w:rsidRPr="00C41427" w:rsidRDefault="00153D18" w:rsidP="0040052F">
            <w:pPr>
              <w:pStyle w:val="Bullet1"/>
              <w:numPr>
                <w:ilvl w:val="0"/>
                <w:numId w:val="154"/>
              </w:numPr>
            </w:pPr>
            <w:r w:rsidRPr="00C41427">
              <w:t>address stakeholder’s concern</w:t>
            </w:r>
          </w:p>
          <w:p w14:paraId="52C3341A" w14:textId="46215487" w:rsidR="00153D18" w:rsidRPr="008348C5" w:rsidRDefault="00153D18" w:rsidP="0040052F">
            <w:pPr>
              <w:pStyle w:val="Bullet1"/>
              <w:numPr>
                <w:ilvl w:val="0"/>
                <w:numId w:val="154"/>
              </w:numPr>
            </w:pPr>
            <w:r w:rsidRPr="00C41427">
              <w:t>make clear recommendations</w:t>
            </w:r>
            <w:r w:rsidR="000B6520">
              <w:t>.</w:t>
            </w:r>
            <w:r w:rsidRPr="00C41427">
              <w:t xml:space="preserve"> </w:t>
            </w:r>
          </w:p>
        </w:tc>
      </w:tr>
    </w:tbl>
    <w:p w14:paraId="465B437B" w14:textId="77777777" w:rsidR="00532190" w:rsidRPr="00532190" w:rsidRDefault="00532190" w:rsidP="00532190">
      <w:pPr>
        <w:pStyle w:val="NormalILM"/>
        <w:rPr>
          <w:rFonts w:eastAsia="Calibri"/>
        </w:rPr>
      </w:pPr>
    </w:p>
    <w:p w14:paraId="5EEED92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70E0F1BA" w14:textId="4CC2F1F8" w:rsidR="00153D18" w:rsidRDefault="00153D18" w:rsidP="00153D18">
      <w:pPr>
        <w:pStyle w:val="NormalILM"/>
      </w:pPr>
      <w:r w:rsidRPr="008306E6">
        <w:t xml:space="preserve">Delivery could be through </w:t>
      </w:r>
      <w:r>
        <w:t>tutor-led time that blends theory with practice and allows the learners to develop the knowledge and practical skills to improve organisational capacity and resources within the organisation using a variety of case studies or group scenarios.</w:t>
      </w:r>
    </w:p>
    <w:p w14:paraId="00A65087" w14:textId="77777777" w:rsidR="00153D18" w:rsidRDefault="00153D18" w:rsidP="00153D18">
      <w:pPr>
        <w:pStyle w:val="NormalILM"/>
      </w:pPr>
    </w:p>
    <w:p w14:paraId="076C0A83" w14:textId="77777777" w:rsidR="00153D18" w:rsidRPr="008306E6" w:rsidRDefault="00153D18" w:rsidP="00153D18">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2FE08329" w14:textId="531478D0" w:rsidR="00E723D1" w:rsidRDefault="00E723D1" w:rsidP="00C46DCD">
      <w:pPr>
        <w:pStyle w:val="NormalILM"/>
      </w:pPr>
    </w:p>
    <w:p w14:paraId="560F9875" w14:textId="3F20C0F1" w:rsidR="00AF1672" w:rsidRPr="00C46DCD" w:rsidRDefault="00AF1672" w:rsidP="00AF1672">
      <w:pPr>
        <w:pStyle w:val="ACheading"/>
        <w:rPr>
          <w:rFonts w:eastAsia="Calibri"/>
        </w:rPr>
      </w:pPr>
      <w:r w:rsidRPr="00C46DCD">
        <w:rPr>
          <w:rFonts w:eastAsia="Calibri"/>
        </w:rPr>
        <w:t>Suggested Evidence</w:t>
      </w:r>
    </w:p>
    <w:p w14:paraId="02E96248" w14:textId="77777777" w:rsidR="00153D18" w:rsidRPr="008306E6" w:rsidRDefault="00153D18" w:rsidP="00153D18">
      <w:pPr>
        <w:pStyle w:val="NormalILM"/>
        <w:rPr>
          <w:rFonts w:eastAsia="Calibri"/>
        </w:rPr>
      </w:pPr>
      <w:r w:rsidRPr="008306E6">
        <w:rPr>
          <w:rFonts w:eastAsia="Calibri"/>
        </w:rPr>
        <w:t>Work product which could be used as evidence for this unit:</w:t>
      </w:r>
    </w:p>
    <w:p w14:paraId="4E6C1888" w14:textId="77777777" w:rsidR="00153D18" w:rsidRDefault="00153D18" w:rsidP="0040052F">
      <w:pPr>
        <w:pStyle w:val="Bullet1"/>
        <w:numPr>
          <w:ilvl w:val="0"/>
          <w:numId w:val="164"/>
        </w:numPr>
      </w:pPr>
      <w:r>
        <w:t>revision of strategies</w:t>
      </w:r>
    </w:p>
    <w:p w14:paraId="23F5F1FA" w14:textId="77777777" w:rsidR="00153D18" w:rsidRDefault="00153D18" w:rsidP="0040052F">
      <w:pPr>
        <w:pStyle w:val="Bullet1"/>
        <w:numPr>
          <w:ilvl w:val="0"/>
          <w:numId w:val="164"/>
        </w:numPr>
      </w:pPr>
      <w:r>
        <w:lastRenderedPageBreak/>
        <w:t>resource plans</w:t>
      </w:r>
    </w:p>
    <w:p w14:paraId="2D50C2C3" w14:textId="77777777" w:rsidR="00153D18" w:rsidRPr="0043450B" w:rsidRDefault="00153D18" w:rsidP="0040052F">
      <w:pPr>
        <w:pStyle w:val="Bullet1"/>
        <w:numPr>
          <w:ilvl w:val="0"/>
          <w:numId w:val="164"/>
        </w:numPr>
      </w:pPr>
      <w:r>
        <w:t>planning documents, monitoring, KPIS etc</w:t>
      </w:r>
    </w:p>
    <w:p w14:paraId="0E4C7C7F" w14:textId="77777777" w:rsidR="00153D18" w:rsidRDefault="00153D18" w:rsidP="0040052F">
      <w:pPr>
        <w:pStyle w:val="Bullet1"/>
        <w:numPr>
          <w:ilvl w:val="0"/>
          <w:numId w:val="164"/>
        </w:numPr>
      </w:pPr>
      <w:r w:rsidRPr="0043450B">
        <w:t>outcome based evidence</w:t>
      </w:r>
      <w:r>
        <w:t xml:space="preserve"> based on their working </w:t>
      </w:r>
      <w:proofErr w:type="gramStart"/>
      <w:r>
        <w:t>practice</w:t>
      </w:r>
      <w:proofErr w:type="gramEnd"/>
    </w:p>
    <w:p w14:paraId="2750DCD2" w14:textId="77777777" w:rsidR="00153D18" w:rsidRDefault="00153D18" w:rsidP="0040052F">
      <w:pPr>
        <w:pStyle w:val="Bullet1"/>
        <w:numPr>
          <w:ilvl w:val="0"/>
          <w:numId w:val="164"/>
        </w:numPr>
      </w:pPr>
      <w:r>
        <w:t>roadmap</w:t>
      </w:r>
    </w:p>
    <w:p w14:paraId="64341F1B" w14:textId="77777777" w:rsidR="00153D18" w:rsidRDefault="00153D18" w:rsidP="0040052F">
      <w:pPr>
        <w:pStyle w:val="Bullet1"/>
        <w:numPr>
          <w:ilvl w:val="0"/>
          <w:numId w:val="164"/>
        </w:numPr>
      </w:pPr>
      <w:r>
        <w:t>business case</w:t>
      </w:r>
    </w:p>
    <w:p w14:paraId="3E9A3F34" w14:textId="6DC9A3D0" w:rsidR="00153D18" w:rsidRPr="0043450B" w:rsidRDefault="00153D18" w:rsidP="0040052F">
      <w:pPr>
        <w:pStyle w:val="Bullet1"/>
        <w:numPr>
          <w:ilvl w:val="0"/>
          <w:numId w:val="164"/>
        </w:numPr>
      </w:pPr>
      <w:r>
        <w:t>presentation</w:t>
      </w:r>
    </w:p>
    <w:p w14:paraId="7DF03335" w14:textId="77777777" w:rsidR="00153D18" w:rsidRDefault="00153D18">
      <w:pPr>
        <w:spacing w:before="0" w:after="0"/>
        <w:rPr>
          <w:rFonts w:ascii="Arial" w:hAnsi="Arial" w:cs="Arial"/>
        </w:rPr>
      </w:pPr>
    </w:p>
    <w:p w14:paraId="3B9F8F3F" w14:textId="664B9DC3" w:rsidR="004F4489" w:rsidRDefault="004F4489">
      <w:pPr>
        <w:spacing w:before="0" w:after="0"/>
        <w:rPr>
          <w:rFonts w:ascii="Arial" w:hAnsi="Arial" w:cs="Arial"/>
        </w:rPr>
      </w:pPr>
      <w:r>
        <w:rPr>
          <w:rFonts w:ascii="Arial" w:hAnsi="Arial" w:cs="Arial"/>
        </w:rPr>
        <w:br w:type="page"/>
      </w:r>
    </w:p>
    <w:p w14:paraId="580FB294" w14:textId="7F662981" w:rsidR="00842D62" w:rsidRDefault="00903C28" w:rsidP="00C04863">
      <w:pPr>
        <w:pStyle w:val="Unittitle"/>
      </w:pPr>
      <w:bookmarkStart w:id="132" w:name="_Toc145062276"/>
      <w:r>
        <w:lastRenderedPageBreak/>
        <w:t xml:space="preserve">Unit </w:t>
      </w:r>
      <w:r w:rsidR="00B51A10">
        <w:t>606</w:t>
      </w:r>
      <w:r>
        <w:tab/>
      </w:r>
      <w:r w:rsidR="00B51A10">
        <w:t xml:space="preserve">Maximising </w:t>
      </w:r>
      <w:r w:rsidR="00E52327">
        <w:t>D</w:t>
      </w:r>
      <w:r w:rsidR="00B51A10">
        <w:t xml:space="preserve">ata </w:t>
      </w:r>
      <w:r w:rsidR="00E52327">
        <w:t>E</w:t>
      </w:r>
      <w:r w:rsidR="00B51A10">
        <w:t xml:space="preserve">fficiency for </w:t>
      </w:r>
      <w:r w:rsidR="00E52327">
        <w:t>O</w:t>
      </w:r>
      <w:r w:rsidR="00B51A10">
        <w:t xml:space="preserve">rganisational </w:t>
      </w:r>
      <w:r w:rsidR="00E52327">
        <w:t>S</w:t>
      </w:r>
      <w:r w:rsidR="00B51A10">
        <w:t>uccess</w:t>
      </w:r>
      <w:bookmarkEnd w:id="132"/>
    </w:p>
    <w:tbl>
      <w:tblPr>
        <w:tblW w:w="14204" w:type="dxa"/>
        <w:tblInd w:w="108" w:type="dxa"/>
        <w:tblLook w:val="01E0" w:firstRow="1" w:lastRow="1" w:firstColumn="1" w:lastColumn="1" w:noHBand="0" w:noVBand="0"/>
      </w:tblPr>
      <w:tblGrid>
        <w:gridCol w:w="4849"/>
        <w:gridCol w:w="9355"/>
      </w:tblGrid>
      <w:tr w:rsidR="00903C28" w:rsidRPr="00643F12" w14:paraId="139C6B2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3AB08E" w14:textId="77777777" w:rsidR="00903C28" w:rsidRPr="00643F12" w:rsidRDefault="00903C28" w:rsidP="000E60F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E941FFF" w14:textId="4B05D1FC" w:rsidR="00903C28" w:rsidRPr="00E61D6A" w:rsidRDefault="00B51A10" w:rsidP="000E60FD">
            <w:pPr>
              <w:pStyle w:val="NormalILM"/>
            </w:pPr>
            <w:r>
              <w:t>6</w:t>
            </w:r>
          </w:p>
        </w:tc>
      </w:tr>
      <w:tr w:rsidR="00903C28" w:rsidRPr="00643F12" w14:paraId="5F79971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2C79833" w14:textId="77777777" w:rsidR="00903C28" w:rsidRPr="00643F12" w:rsidRDefault="00903C28" w:rsidP="000E60F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6E26BEFB" w14:textId="6B2868D0" w:rsidR="00903C28" w:rsidRPr="00E61D6A" w:rsidRDefault="00812018" w:rsidP="000E60FD">
            <w:pPr>
              <w:pStyle w:val="NormalILM"/>
            </w:pPr>
            <w:r>
              <w:t>18</w:t>
            </w:r>
          </w:p>
        </w:tc>
      </w:tr>
      <w:tr w:rsidR="00B51A10" w:rsidRPr="00643F12" w14:paraId="5E4D6D64"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3580697" w14:textId="517931D3" w:rsidR="00B51A10" w:rsidRPr="00643F12" w:rsidRDefault="00B51A10" w:rsidP="000E60FD">
            <w:pPr>
              <w:pStyle w:val="normalbold0"/>
            </w:pPr>
            <w:r>
              <w:t>Credits</w:t>
            </w:r>
          </w:p>
        </w:tc>
        <w:tc>
          <w:tcPr>
            <w:tcW w:w="9355" w:type="dxa"/>
            <w:tcBorders>
              <w:left w:val="single" w:sz="4" w:space="0" w:color="FFFFFF" w:themeColor="background1"/>
            </w:tcBorders>
            <w:shd w:val="clear" w:color="auto" w:fill="auto"/>
          </w:tcPr>
          <w:p w14:paraId="33019211" w14:textId="4487322D" w:rsidR="00B51A10" w:rsidRPr="00E61D6A" w:rsidRDefault="006860AC" w:rsidP="000E60FD">
            <w:pPr>
              <w:pStyle w:val="NormalILM"/>
            </w:pPr>
            <w:r>
              <w:t>7</w:t>
            </w:r>
          </w:p>
        </w:tc>
      </w:tr>
      <w:tr w:rsidR="00903C28" w:rsidRPr="00643F12" w14:paraId="5B2ECD2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6A673EC" w14:textId="77777777" w:rsidR="00903C28" w:rsidRPr="00643F12" w:rsidRDefault="00903C28" w:rsidP="000E60F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AB9F668" w14:textId="34295CFB" w:rsidR="00903C28" w:rsidRPr="00CB3F05" w:rsidRDefault="00B51A10" w:rsidP="000E60FD">
            <w:pPr>
              <w:pStyle w:val="NormalILM"/>
            </w:pPr>
            <w:r>
              <w:t xml:space="preserve">This unit enables the learners to </w:t>
            </w:r>
            <w:r w:rsidR="00AE33CE">
              <w:t xml:space="preserve">make strategic recommendations using </w:t>
            </w:r>
            <w:r w:rsidR="00A156C9">
              <w:t xml:space="preserve">tools/techniques/models enabling </w:t>
            </w:r>
            <w:r>
              <w:t xml:space="preserve">performance measurement approaches, data analysis and evaluation of organisational performance. </w:t>
            </w:r>
            <w:r w:rsidR="00AE33CE">
              <w:t xml:space="preserve">The leaners will be able </w:t>
            </w:r>
            <w:r w:rsidR="002E41DF">
              <w:t xml:space="preserve">to </w:t>
            </w:r>
            <w:r>
              <w:t>inform and influence stakeholders to optimise organisation success.</w:t>
            </w:r>
          </w:p>
        </w:tc>
      </w:tr>
      <w:tr w:rsidR="00903C28" w:rsidRPr="00643F12" w14:paraId="08FE967E"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D81DF36" w14:textId="77777777" w:rsidR="00903C28" w:rsidRPr="00643F12" w:rsidRDefault="00903C28" w:rsidP="000E60FD">
            <w:pPr>
              <w:pStyle w:val="normalbold0"/>
            </w:pPr>
            <w:r>
              <w:t>Assessment Method:</w:t>
            </w:r>
          </w:p>
        </w:tc>
        <w:tc>
          <w:tcPr>
            <w:tcW w:w="9355" w:type="dxa"/>
            <w:tcBorders>
              <w:left w:val="single" w:sz="4" w:space="0" w:color="FFFFFF" w:themeColor="background1"/>
            </w:tcBorders>
            <w:shd w:val="clear" w:color="auto" w:fill="auto"/>
          </w:tcPr>
          <w:p w14:paraId="6A5CE65E" w14:textId="37B8073A" w:rsidR="00903C28" w:rsidRPr="00E61D6A" w:rsidRDefault="0008769D" w:rsidP="000E60FD">
            <w:pPr>
              <w:pStyle w:val="NormalILM"/>
            </w:pPr>
            <w:r>
              <w:t>Assignment</w:t>
            </w:r>
          </w:p>
        </w:tc>
      </w:tr>
      <w:tr w:rsidR="00903C28" w:rsidRPr="00C46DCD" w14:paraId="6F11DAA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9E01A4B" w14:textId="77777777" w:rsidR="00903C28" w:rsidRPr="00C62A3A" w:rsidRDefault="00903C28" w:rsidP="000E60F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05BC16CC" w14:textId="31E0D816"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4" w:history="1">
              <w:r w:rsidR="006749FC" w:rsidRPr="00C17F7A">
                <w:rPr>
                  <w:rStyle w:val="Hyperlink"/>
                  <w:b w:val="0"/>
                  <w:bCs w:val="0"/>
                  <w:u w:val="single"/>
                </w:rPr>
                <w:t>Level 6 Chartered Manager Apprenticeship ST0272/AP03</w:t>
              </w:r>
            </w:hyperlink>
            <w:r w:rsidR="006749FC" w:rsidRPr="00C17F7A">
              <w:rPr>
                <w:b/>
                <w:bCs/>
                <w:u w:val="single"/>
              </w:rPr>
              <w:t>:</w:t>
            </w:r>
          </w:p>
          <w:p w14:paraId="42B08AAE" w14:textId="6F6B62D9" w:rsidR="00B51A10" w:rsidRPr="008306E6" w:rsidRDefault="00B51A10" w:rsidP="0040052F">
            <w:pPr>
              <w:pStyle w:val="Bullet1"/>
              <w:numPr>
                <w:ilvl w:val="0"/>
                <w:numId w:val="377"/>
              </w:numPr>
            </w:pPr>
            <w:r w:rsidRPr="008306E6">
              <w:t>K</w:t>
            </w:r>
            <w:r>
              <w:t>6.3</w:t>
            </w:r>
            <w:r w:rsidRPr="008306E6">
              <w:t>, K</w:t>
            </w:r>
            <w:r>
              <w:t>9.1, K12.1</w:t>
            </w:r>
          </w:p>
          <w:p w14:paraId="4A5D0EE9" w14:textId="186DDC72" w:rsidR="00271105" w:rsidRPr="003C7053" w:rsidRDefault="00B51A10" w:rsidP="0040052F">
            <w:pPr>
              <w:pStyle w:val="Bullet1"/>
              <w:numPr>
                <w:ilvl w:val="0"/>
                <w:numId w:val="377"/>
              </w:numPr>
            </w:pPr>
            <w:r w:rsidRPr="008306E6">
              <w:t>S</w:t>
            </w:r>
            <w:r>
              <w:t>6.4</w:t>
            </w:r>
            <w:r w:rsidRPr="008306E6">
              <w:t>, S</w:t>
            </w:r>
            <w:r>
              <w:t>6.7, S9.5, S12.3</w:t>
            </w:r>
          </w:p>
        </w:tc>
      </w:tr>
    </w:tbl>
    <w:p w14:paraId="39C0D43E" w14:textId="77777777" w:rsidR="0002575C" w:rsidRPr="00C46DCD" w:rsidRDefault="0002575C" w:rsidP="00C04863">
      <w:pPr>
        <w:pStyle w:val="NormalILM"/>
      </w:pPr>
    </w:p>
    <w:p w14:paraId="19AA57D2" w14:textId="246E6260" w:rsidR="00451E7B" w:rsidRPr="00C46DCD" w:rsidRDefault="00451E7B" w:rsidP="00C04863">
      <w:pPr>
        <w:pStyle w:val="NormalILM"/>
        <w:rPr>
          <w:b/>
          <w:bCs/>
        </w:rPr>
      </w:pPr>
      <w:r w:rsidRPr="00C46DCD">
        <w:rPr>
          <w:b/>
          <w:bCs/>
        </w:rPr>
        <w:t>Learning Outcome 1</w:t>
      </w:r>
    </w:p>
    <w:p w14:paraId="795B3D86" w14:textId="77777777" w:rsidR="00635A1D" w:rsidRPr="009A6CB3" w:rsidRDefault="00635A1D" w:rsidP="00635A1D">
      <w:pPr>
        <w:pStyle w:val="NormalILM"/>
        <w:rPr>
          <w:rFonts w:eastAsia="Calibri"/>
        </w:rPr>
      </w:pPr>
      <w:r w:rsidRPr="009A6CB3">
        <w:rPr>
          <w:rFonts w:eastAsia="Calibri"/>
        </w:rPr>
        <w:t>The learner will be able to</w:t>
      </w:r>
      <w:r>
        <w:rPr>
          <w:rFonts w:eastAsia="Calibri"/>
        </w:rPr>
        <w:t xml:space="preserve"> employ performance management approaches and data analysis to evaluate organisational </w:t>
      </w:r>
      <w:proofErr w:type="gramStart"/>
      <w:r>
        <w:rPr>
          <w:rFonts w:eastAsia="Calibri"/>
        </w:rPr>
        <w:t>performance</w:t>
      </w:r>
      <w:proofErr w:type="gramEnd"/>
      <w:r>
        <w:rPr>
          <w:rFonts w:eastAsia="Calibri"/>
        </w:rPr>
        <w:t xml:space="preserve"> </w:t>
      </w:r>
    </w:p>
    <w:p w14:paraId="131B31D8"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1250AEDF" w14:textId="77777777" w:rsidTr="00B570FC">
        <w:tc>
          <w:tcPr>
            <w:tcW w:w="3119" w:type="dxa"/>
          </w:tcPr>
          <w:p w14:paraId="65195C6B" w14:textId="77777777" w:rsidR="00451E7B" w:rsidRPr="00C46DCD" w:rsidRDefault="00451E7B" w:rsidP="00C04863">
            <w:pPr>
              <w:pStyle w:val="Tableheading0"/>
              <w:rPr>
                <w:lang w:eastAsia="en-GB"/>
              </w:rPr>
            </w:pPr>
            <w:r w:rsidRPr="00C46DCD">
              <w:rPr>
                <w:lang w:eastAsia="en-GB"/>
              </w:rPr>
              <w:t>Assessment Criteria</w:t>
            </w:r>
          </w:p>
          <w:p w14:paraId="18FB4F3D" w14:textId="77777777" w:rsidR="00451E7B" w:rsidRPr="00C46DCD" w:rsidRDefault="00451E7B" w:rsidP="00C04863">
            <w:pPr>
              <w:pStyle w:val="Tableheading0"/>
            </w:pPr>
            <w:r w:rsidRPr="00C46DCD">
              <w:t>The learner can….</w:t>
            </w:r>
          </w:p>
        </w:tc>
        <w:tc>
          <w:tcPr>
            <w:tcW w:w="7513" w:type="dxa"/>
            <w:shd w:val="clear" w:color="auto" w:fill="FDE9D9"/>
          </w:tcPr>
          <w:p w14:paraId="7C1B8CE1" w14:textId="6318ACB5" w:rsidR="00451E7B" w:rsidRPr="00C46DCD" w:rsidRDefault="00451E7B" w:rsidP="00C04863">
            <w:pPr>
              <w:pStyle w:val="Tableheading0"/>
            </w:pPr>
            <w:r w:rsidRPr="00C46DCD">
              <w:t xml:space="preserve">Depth </w:t>
            </w:r>
          </w:p>
        </w:tc>
        <w:tc>
          <w:tcPr>
            <w:tcW w:w="3113" w:type="dxa"/>
          </w:tcPr>
          <w:p w14:paraId="47F89D02" w14:textId="7F395304" w:rsidR="00451E7B" w:rsidRPr="006A2F03" w:rsidRDefault="00451E7B"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27AC2693" w14:textId="77777777" w:rsidR="00451E7B" w:rsidRPr="006A2F03" w:rsidRDefault="00451E7B" w:rsidP="00C04863">
            <w:pPr>
              <w:pStyle w:val="Tableheading0"/>
            </w:pPr>
          </w:p>
        </w:tc>
      </w:tr>
      <w:tr w:rsidR="00B51A10" w:rsidRPr="006A2F03" w14:paraId="2EDA6B50" w14:textId="77777777" w:rsidTr="00B570FC">
        <w:tc>
          <w:tcPr>
            <w:tcW w:w="3119" w:type="dxa"/>
          </w:tcPr>
          <w:p w14:paraId="08D5EEAD" w14:textId="77777777" w:rsidR="0023761A" w:rsidRDefault="00B51A10" w:rsidP="00B51A10">
            <w:pPr>
              <w:pStyle w:val="NormalILM"/>
              <w:rPr>
                <w:szCs w:val="22"/>
              </w:rPr>
            </w:pPr>
            <w:r w:rsidRPr="008306E6">
              <w:rPr>
                <w:b/>
                <w:bCs/>
                <w:szCs w:val="22"/>
              </w:rPr>
              <w:t>AC1.1</w:t>
            </w:r>
            <w:r>
              <w:rPr>
                <w:szCs w:val="22"/>
              </w:rPr>
              <w:t xml:space="preserve"> </w:t>
            </w:r>
          </w:p>
          <w:p w14:paraId="28B16741" w14:textId="77777777" w:rsidR="0023761A" w:rsidRDefault="0023761A" w:rsidP="00B51A10">
            <w:pPr>
              <w:pStyle w:val="NormalILM"/>
              <w:rPr>
                <w:szCs w:val="22"/>
              </w:rPr>
            </w:pPr>
          </w:p>
          <w:p w14:paraId="72254AB2" w14:textId="004A3CBA" w:rsidR="00413F6A" w:rsidRDefault="00B51A10" w:rsidP="00413F6A">
            <w:pPr>
              <w:pStyle w:val="NormalILM"/>
              <w:rPr>
                <w:szCs w:val="22"/>
              </w:rPr>
            </w:pPr>
            <w:r>
              <w:rPr>
                <w:szCs w:val="22"/>
              </w:rPr>
              <w:t xml:space="preserve">Critically analyse data using performance management </w:t>
            </w:r>
            <w:r>
              <w:rPr>
                <w:szCs w:val="22"/>
              </w:rPr>
              <w:lastRenderedPageBreak/>
              <w:t xml:space="preserve">approaches to identify trends and </w:t>
            </w:r>
            <w:proofErr w:type="gramStart"/>
            <w:r>
              <w:rPr>
                <w:szCs w:val="22"/>
              </w:rPr>
              <w:t>outcomes</w:t>
            </w:r>
            <w:proofErr w:type="gramEnd"/>
          </w:p>
          <w:p w14:paraId="38117785" w14:textId="77777777" w:rsidR="00413F6A" w:rsidRPr="00413F6A" w:rsidRDefault="00413F6A" w:rsidP="00413F6A">
            <w:pPr>
              <w:pStyle w:val="NormalILM"/>
              <w:rPr>
                <w:szCs w:val="22"/>
              </w:rPr>
            </w:pPr>
          </w:p>
          <w:p w14:paraId="03D5EE65" w14:textId="77777777" w:rsidR="00413F6A" w:rsidRPr="00413F6A" w:rsidRDefault="00413F6A" w:rsidP="00413F6A">
            <w:pPr>
              <w:pStyle w:val="NormalILM"/>
              <w:rPr>
                <w:szCs w:val="22"/>
              </w:rPr>
            </w:pPr>
          </w:p>
          <w:p w14:paraId="0F2166FE" w14:textId="1122EC75" w:rsidR="00B51A10" w:rsidRPr="00BE5BE2" w:rsidRDefault="00B51A10" w:rsidP="00413F6A">
            <w:pPr>
              <w:pStyle w:val="NormalILM"/>
              <w:rPr>
                <w:color w:val="0070C0"/>
                <w:sz w:val="20"/>
                <w:szCs w:val="20"/>
                <w:lang w:val="en-US"/>
              </w:rPr>
            </w:pPr>
            <w:r w:rsidRPr="00BE5BE2">
              <w:rPr>
                <w:color w:val="0070C0"/>
                <w:sz w:val="20"/>
                <w:szCs w:val="20"/>
                <w:lang w:val="en-US"/>
              </w:rPr>
              <w:t xml:space="preserve">(K12.1 How to undertake research, data analysis, problem solving and </w:t>
            </w:r>
            <w:proofErr w:type="gramStart"/>
            <w:r w:rsidRPr="00BE5BE2">
              <w:rPr>
                <w:color w:val="0070C0"/>
                <w:sz w:val="20"/>
                <w:szCs w:val="20"/>
                <w:lang w:val="en-US"/>
              </w:rPr>
              <w:t>decision making</w:t>
            </w:r>
            <w:proofErr w:type="gramEnd"/>
            <w:r w:rsidRPr="00BE5BE2">
              <w:rPr>
                <w:color w:val="0070C0"/>
                <w:sz w:val="20"/>
                <w:szCs w:val="20"/>
                <w:lang w:val="en-US"/>
              </w:rPr>
              <w:t xml:space="preserve"> techniques)</w:t>
            </w:r>
          </w:p>
          <w:p w14:paraId="10665E1F" w14:textId="1694ADBC" w:rsidR="00B51A10" w:rsidRPr="005C168A" w:rsidRDefault="00B51A10" w:rsidP="00B51A10">
            <w:pPr>
              <w:pStyle w:val="KSB"/>
            </w:pPr>
          </w:p>
        </w:tc>
        <w:tc>
          <w:tcPr>
            <w:tcW w:w="7513" w:type="dxa"/>
            <w:shd w:val="clear" w:color="auto" w:fill="FDE9D9"/>
          </w:tcPr>
          <w:p w14:paraId="2C831CDA" w14:textId="77777777" w:rsidR="00B51A10" w:rsidRDefault="00B51A10" w:rsidP="00B51A10">
            <w:pPr>
              <w:pStyle w:val="NormalILM"/>
              <w:rPr>
                <w:szCs w:val="22"/>
              </w:rPr>
            </w:pPr>
            <w:r>
              <w:rPr>
                <w:szCs w:val="22"/>
              </w:rPr>
              <w:lastRenderedPageBreak/>
              <w:t>Areas of data eg:</w:t>
            </w:r>
          </w:p>
          <w:p w14:paraId="3CF68F2B" w14:textId="77777777" w:rsidR="00B51A10" w:rsidRDefault="00B51A10" w:rsidP="0040052F">
            <w:pPr>
              <w:pStyle w:val="NormalILM"/>
              <w:numPr>
                <w:ilvl w:val="0"/>
                <w:numId w:val="109"/>
              </w:numPr>
              <w:rPr>
                <w:szCs w:val="22"/>
              </w:rPr>
            </w:pPr>
            <w:r>
              <w:rPr>
                <w:szCs w:val="22"/>
              </w:rPr>
              <w:t>performance reports</w:t>
            </w:r>
          </w:p>
          <w:p w14:paraId="33A7C7A3" w14:textId="5806080B" w:rsidR="007E7023" w:rsidRDefault="007E7023" w:rsidP="0040052F">
            <w:pPr>
              <w:pStyle w:val="NormalILM"/>
              <w:numPr>
                <w:ilvl w:val="0"/>
                <w:numId w:val="109"/>
              </w:numPr>
              <w:rPr>
                <w:szCs w:val="22"/>
              </w:rPr>
            </w:pPr>
            <w:r>
              <w:rPr>
                <w:szCs w:val="22"/>
              </w:rPr>
              <w:t>Management Accounts</w:t>
            </w:r>
          </w:p>
          <w:p w14:paraId="59DF3265" w14:textId="4B867D48" w:rsidR="00B51A10" w:rsidRDefault="007E7023" w:rsidP="0040052F">
            <w:pPr>
              <w:pStyle w:val="NormalILM"/>
              <w:numPr>
                <w:ilvl w:val="0"/>
                <w:numId w:val="109"/>
              </w:numPr>
              <w:rPr>
                <w:szCs w:val="22"/>
              </w:rPr>
            </w:pPr>
            <w:r>
              <w:rPr>
                <w:szCs w:val="22"/>
              </w:rPr>
              <w:t>Annual A</w:t>
            </w:r>
            <w:r w:rsidR="00B51A10">
              <w:rPr>
                <w:szCs w:val="22"/>
              </w:rPr>
              <w:t>ccounts</w:t>
            </w:r>
          </w:p>
          <w:p w14:paraId="44FB1D20" w14:textId="77777777" w:rsidR="00B51A10" w:rsidRDefault="00B51A10" w:rsidP="0040052F">
            <w:pPr>
              <w:pStyle w:val="NormalILM"/>
              <w:numPr>
                <w:ilvl w:val="0"/>
                <w:numId w:val="109"/>
              </w:numPr>
              <w:rPr>
                <w:szCs w:val="22"/>
              </w:rPr>
            </w:pPr>
            <w:r w:rsidRPr="00230F73">
              <w:rPr>
                <w:szCs w:val="22"/>
              </w:rPr>
              <w:lastRenderedPageBreak/>
              <w:t xml:space="preserve">external data </w:t>
            </w:r>
          </w:p>
          <w:p w14:paraId="70993342" w14:textId="77777777" w:rsidR="00B51A10" w:rsidRPr="008306E6" w:rsidRDefault="00B51A10" w:rsidP="0040052F">
            <w:pPr>
              <w:pStyle w:val="NormalILM"/>
              <w:numPr>
                <w:ilvl w:val="0"/>
                <w:numId w:val="109"/>
              </w:numPr>
              <w:rPr>
                <w:szCs w:val="22"/>
              </w:rPr>
            </w:pPr>
            <w:r>
              <w:rPr>
                <w:szCs w:val="22"/>
              </w:rPr>
              <w:t xml:space="preserve">observations </w:t>
            </w:r>
          </w:p>
          <w:p w14:paraId="405054A0" w14:textId="77777777" w:rsidR="00B51A10" w:rsidRPr="00230F73" w:rsidRDefault="00B51A10" w:rsidP="00B51A10">
            <w:pPr>
              <w:pStyle w:val="NormalILM"/>
              <w:ind w:left="720"/>
              <w:rPr>
                <w:szCs w:val="22"/>
              </w:rPr>
            </w:pPr>
          </w:p>
          <w:p w14:paraId="64CB5C75" w14:textId="77777777" w:rsidR="00B51A10" w:rsidRDefault="00B51A10" w:rsidP="00B51A10">
            <w:pPr>
              <w:pStyle w:val="NormalILM"/>
              <w:rPr>
                <w:szCs w:val="22"/>
              </w:rPr>
            </w:pPr>
            <w:r>
              <w:rPr>
                <w:szCs w:val="22"/>
              </w:rPr>
              <w:t>Trends and outcomes linked to eg:</w:t>
            </w:r>
          </w:p>
          <w:p w14:paraId="68A6E8A4" w14:textId="77777777" w:rsidR="00B51A10" w:rsidRDefault="00B51A10" w:rsidP="0040052F">
            <w:pPr>
              <w:pStyle w:val="NormalILM"/>
              <w:numPr>
                <w:ilvl w:val="0"/>
                <w:numId w:val="109"/>
              </w:numPr>
              <w:rPr>
                <w:szCs w:val="22"/>
              </w:rPr>
            </w:pPr>
            <w:r>
              <w:rPr>
                <w:szCs w:val="22"/>
              </w:rPr>
              <w:t>organisational strategies</w:t>
            </w:r>
          </w:p>
          <w:p w14:paraId="6637CA3F" w14:textId="77777777" w:rsidR="00B51A10" w:rsidRDefault="00B51A10" w:rsidP="0040052F">
            <w:pPr>
              <w:pStyle w:val="NormalILM"/>
              <w:numPr>
                <w:ilvl w:val="0"/>
                <w:numId w:val="109"/>
              </w:numPr>
              <w:rPr>
                <w:szCs w:val="22"/>
              </w:rPr>
            </w:pPr>
            <w:r>
              <w:rPr>
                <w:szCs w:val="22"/>
              </w:rPr>
              <w:t xml:space="preserve">functions </w:t>
            </w:r>
          </w:p>
          <w:p w14:paraId="0556B798" w14:textId="77777777" w:rsidR="00B51A10" w:rsidRDefault="00B51A10" w:rsidP="0040052F">
            <w:pPr>
              <w:pStyle w:val="NormalILM"/>
              <w:numPr>
                <w:ilvl w:val="0"/>
                <w:numId w:val="109"/>
              </w:numPr>
              <w:rPr>
                <w:szCs w:val="22"/>
              </w:rPr>
            </w:pPr>
            <w:r>
              <w:rPr>
                <w:szCs w:val="22"/>
              </w:rPr>
              <w:t xml:space="preserve">objectives, </w:t>
            </w:r>
            <w:proofErr w:type="gramStart"/>
            <w:r>
              <w:rPr>
                <w:szCs w:val="22"/>
              </w:rPr>
              <w:t>goals</w:t>
            </w:r>
            <w:proofErr w:type="gramEnd"/>
            <w:r>
              <w:rPr>
                <w:szCs w:val="22"/>
              </w:rPr>
              <w:t xml:space="preserve"> and vision </w:t>
            </w:r>
          </w:p>
          <w:p w14:paraId="6ACDFA7D" w14:textId="77777777" w:rsidR="00B51A10" w:rsidRDefault="00B51A10" w:rsidP="0040052F">
            <w:pPr>
              <w:pStyle w:val="NormalILM"/>
              <w:numPr>
                <w:ilvl w:val="0"/>
                <w:numId w:val="109"/>
              </w:numPr>
              <w:rPr>
                <w:szCs w:val="22"/>
              </w:rPr>
            </w:pPr>
            <w:r>
              <w:rPr>
                <w:szCs w:val="22"/>
              </w:rPr>
              <w:t>business activities</w:t>
            </w:r>
          </w:p>
          <w:p w14:paraId="7B0F770E" w14:textId="77777777" w:rsidR="00B51A10" w:rsidRDefault="00B51A10" w:rsidP="00B51A10">
            <w:pPr>
              <w:pStyle w:val="NormalILM"/>
              <w:rPr>
                <w:szCs w:val="22"/>
              </w:rPr>
            </w:pPr>
          </w:p>
          <w:p w14:paraId="1B5758C9" w14:textId="504973E2" w:rsidR="00B51A10" w:rsidRDefault="00B51A10" w:rsidP="00B51A10">
            <w:pPr>
              <w:pStyle w:val="NormalILM"/>
              <w:rPr>
                <w:szCs w:val="22"/>
              </w:rPr>
            </w:pPr>
            <w:r>
              <w:rPr>
                <w:szCs w:val="22"/>
              </w:rPr>
              <w:t xml:space="preserve">Approaches including tools </w:t>
            </w:r>
            <w:r w:rsidR="007E7023">
              <w:rPr>
                <w:szCs w:val="22"/>
              </w:rPr>
              <w:t>/</w:t>
            </w:r>
            <w:r>
              <w:rPr>
                <w:szCs w:val="22"/>
              </w:rPr>
              <w:t xml:space="preserve"> measures. </w:t>
            </w:r>
          </w:p>
          <w:p w14:paraId="745A0E48" w14:textId="77777777" w:rsidR="00B51A10" w:rsidRDefault="00B51A10" w:rsidP="0040052F">
            <w:pPr>
              <w:pStyle w:val="NormalILM"/>
              <w:numPr>
                <w:ilvl w:val="0"/>
                <w:numId w:val="109"/>
              </w:numPr>
              <w:rPr>
                <w:szCs w:val="22"/>
              </w:rPr>
            </w:pPr>
            <w:r>
              <w:rPr>
                <w:szCs w:val="22"/>
              </w:rPr>
              <w:t>Tools eg:</w:t>
            </w:r>
          </w:p>
          <w:p w14:paraId="3DE2E71B" w14:textId="77777777" w:rsidR="00B51A10" w:rsidRPr="005E58A0" w:rsidRDefault="00B51A10" w:rsidP="0040052F">
            <w:pPr>
              <w:pStyle w:val="NormalILM"/>
              <w:numPr>
                <w:ilvl w:val="0"/>
                <w:numId w:val="41"/>
              </w:numPr>
              <w:rPr>
                <w:szCs w:val="22"/>
              </w:rPr>
            </w:pPr>
            <w:r w:rsidRPr="005E58A0">
              <w:rPr>
                <w:szCs w:val="22"/>
              </w:rPr>
              <w:t>data integration</w:t>
            </w:r>
          </w:p>
          <w:p w14:paraId="44C8BB11" w14:textId="77777777" w:rsidR="00B51A10" w:rsidRPr="005E58A0" w:rsidRDefault="00B51A10" w:rsidP="0040052F">
            <w:pPr>
              <w:pStyle w:val="NormalILM"/>
              <w:numPr>
                <w:ilvl w:val="0"/>
                <w:numId w:val="41"/>
              </w:numPr>
              <w:rPr>
                <w:szCs w:val="22"/>
              </w:rPr>
            </w:pPr>
            <w:r w:rsidRPr="005E58A0">
              <w:rPr>
                <w:szCs w:val="22"/>
              </w:rPr>
              <w:t>data visualisation</w:t>
            </w:r>
          </w:p>
          <w:p w14:paraId="742DCCB2" w14:textId="0C29C604" w:rsidR="00B51A10" w:rsidRPr="005E58A0" w:rsidRDefault="00B51A10" w:rsidP="0040052F">
            <w:pPr>
              <w:pStyle w:val="NormalILM"/>
              <w:numPr>
                <w:ilvl w:val="0"/>
                <w:numId w:val="41"/>
              </w:numPr>
              <w:rPr>
                <w:szCs w:val="22"/>
              </w:rPr>
            </w:pPr>
            <w:r w:rsidRPr="005E58A0">
              <w:rPr>
                <w:szCs w:val="22"/>
              </w:rPr>
              <w:t>data mining</w:t>
            </w:r>
            <w:r w:rsidR="007E7023">
              <w:rPr>
                <w:szCs w:val="22"/>
              </w:rPr>
              <w:t>/analysis</w:t>
            </w:r>
          </w:p>
          <w:p w14:paraId="170725F4" w14:textId="77777777" w:rsidR="00B51A10" w:rsidRPr="005E58A0" w:rsidRDefault="00B51A10" w:rsidP="0040052F">
            <w:pPr>
              <w:pStyle w:val="NormalILM"/>
              <w:numPr>
                <w:ilvl w:val="0"/>
                <w:numId w:val="109"/>
              </w:numPr>
              <w:rPr>
                <w:szCs w:val="22"/>
              </w:rPr>
            </w:pPr>
            <w:r>
              <w:rPr>
                <w:szCs w:val="22"/>
              </w:rPr>
              <w:t>Measures eg:</w:t>
            </w:r>
          </w:p>
          <w:p w14:paraId="0847C1A2" w14:textId="77777777" w:rsidR="00B51A10" w:rsidRDefault="00B51A10" w:rsidP="0040052F">
            <w:pPr>
              <w:pStyle w:val="NormalILM"/>
              <w:numPr>
                <w:ilvl w:val="0"/>
                <w:numId w:val="41"/>
              </w:numPr>
              <w:rPr>
                <w:szCs w:val="22"/>
              </w:rPr>
            </w:pPr>
            <w:r>
              <w:rPr>
                <w:szCs w:val="22"/>
              </w:rPr>
              <w:t xml:space="preserve">internal </w:t>
            </w:r>
          </w:p>
          <w:p w14:paraId="7761DBDB" w14:textId="77777777" w:rsidR="00B51A10" w:rsidRDefault="00B51A10" w:rsidP="0040052F">
            <w:pPr>
              <w:pStyle w:val="NormalILM"/>
              <w:numPr>
                <w:ilvl w:val="0"/>
                <w:numId w:val="41"/>
              </w:numPr>
              <w:rPr>
                <w:szCs w:val="22"/>
              </w:rPr>
            </w:pPr>
            <w:r>
              <w:rPr>
                <w:szCs w:val="22"/>
              </w:rPr>
              <w:t xml:space="preserve">external </w:t>
            </w:r>
          </w:p>
          <w:p w14:paraId="437C3296" w14:textId="42B6A879" w:rsidR="007A793A" w:rsidRPr="00840C37" w:rsidRDefault="007A793A" w:rsidP="00CB3F05">
            <w:pPr>
              <w:pStyle w:val="NormalILM"/>
              <w:ind w:left="2160"/>
            </w:pPr>
          </w:p>
        </w:tc>
        <w:tc>
          <w:tcPr>
            <w:tcW w:w="3113" w:type="dxa"/>
          </w:tcPr>
          <w:p w14:paraId="0EAD7126" w14:textId="56747517" w:rsidR="00B51A10" w:rsidRPr="0085537D" w:rsidRDefault="00B51A10" w:rsidP="00B51A10">
            <w:pPr>
              <w:pStyle w:val="NormalILM"/>
            </w:pPr>
            <w:r w:rsidRPr="008306E6">
              <w:lastRenderedPageBreak/>
              <w:t xml:space="preserve">The learner </w:t>
            </w:r>
            <w:r>
              <w:t>must critically analyse data using approaches (measures and/or tools) to identify trends and outcomes</w:t>
            </w:r>
            <w:r w:rsidR="00AD2A72">
              <w:t xml:space="preserve"> within </w:t>
            </w:r>
            <w:r w:rsidR="00AD2A72">
              <w:lastRenderedPageBreak/>
              <w:t xml:space="preserve">their organisation, or one they are familiar with. </w:t>
            </w:r>
          </w:p>
        </w:tc>
      </w:tr>
      <w:tr w:rsidR="00635A1D" w:rsidRPr="006A2F03" w14:paraId="6BC1095E" w14:textId="77777777" w:rsidTr="00B570FC">
        <w:tc>
          <w:tcPr>
            <w:tcW w:w="3119" w:type="dxa"/>
          </w:tcPr>
          <w:p w14:paraId="481DE21D" w14:textId="5AF001EA" w:rsidR="00635A1D" w:rsidRDefault="00635A1D" w:rsidP="00635A1D">
            <w:pPr>
              <w:pStyle w:val="NormalILM"/>
              <w:rPr>
                <w:szCs w:val="22"/>
              </w:rPr>
            </w:pPr>
            <w:r w:rsidRPr="008306E6">
              <w:rPr>
                <w:b/>
                <w:bCs/>
                <w:szCs w:val="22"/>
              </w:rPr>
              <w:lastRenderedPageBreak/>
              <w:t>AC1.</w:t>
            </w:r>
            <w:r>
              <w:rPr>
                <w:b/>
                <w:bCs/>
                <w:szCs w:val="22"/>
              </w:rPr>
              <w:t>2</w:t>
            </w:r>
            <w:r>
              <w:rPr>
                <w:szCs w:val="22"/>
              </w:rPr>
              <w:t xml:space="preserve"> </w:t>
            </w:r>
          </w:p>
          <w:p w14:paraId="3D783DB0" w14:textId="77777777" w:rsidR="00635A1D" w:rsidRDefault="00635A1D" w:rsidP="00635A1D">
            <w:pPr>
              <w:pStyle w:val="NormalILM"/>
              <w:rPr>
                <w:szCs w:val="22"/>
              </w:rPr>
            </w:pPr>
          </w:p>
          <w:p w14:paraId="48E369E5" w14:textId="77777777" w:rsidR="00635A1D" w:rsidRDefault="00635A1D" w:rsidP="00635A1D">
            <w:pPr>
              <w:pStyle w:val="NormalILM"/>
              <w:rPr>
                <w:szCs w:val="22"/>
              </w:rPr>
            </w:pPr>
            <w:r>
              <w:rPr>
                <w:szCs w:val="22"/>
              </w:rPr>
              <w:t xml:space="preserve">Verify assumptions relating to organisational performance based on interpretation of trends and </w:t>
            </w:r>
            <w:proofErr w:type="gramStart"/>
            <w:r>
              <w:rPr>
                <w:szCs w:val="22"/>
              </w:rPr>
              <w:t>outcomes</w:t>
            </w:r>
            <w:proofErr w:type="gramEnd"/>
            <w:r>
              <w:rPr>
                <w:szCs w:val="22"/>
              </w:rPr>
              <w:t xml:space="preserve"> </w:t>
            </w:r>
          </w:p>
          <w:p w14:paraId="576251AE" w14:textId="77777777" w:rsidR="00635A1D" w:rsidRPr="00E70F01" w:rsidRDefault="00635A1D" w:rsidP="00635A1D">
            <w:pPr>
              <w:pStyle w:val="NormalILM"/>
              <w:rPr>
                <w:b/>
                <w:bCs/>
                <w:szCs w:val="22"/>
              </w:rPr>
            </w:pPr>
          </w:p>
          <w:p w14:paraId="1BF3C8FF" w14:textId="77777777" w:rsidR="00635A1D" w:rsidRPr="008306E6" w:rsidRDefault="00635A1D" w:rsidP="00635A1D">
            <w:pPr>
              <w:pStyle w:val="NormalILM"/>
              <w:rPr>
                <w:b/>
                <w:bCs/>
                <w:szCs w:val="22"/>
              </w:rPr>
            </w:pPr>
          </w:p>
        </w:tc>
        <w:tc>
          <w:tcPr>
            <w:tcW w:w="7513" w:type="dxa"/>
            <w:shd w:val="clear" w:color="auto" w:fill="FDE9D9"/>
          </w:tcPr>
          <w:p w14:paraId="5F2064C0" w14:textId="635E25E2" w:rsidR="00635A1D" w:rsidRDefault="00635A1D" w:rsidP="00635A1D">
            <w:pPr>
              <w:pStyle w:val="Bullet1"/>
              <w:rPr>
                <w:szCs w:val="22"/>
              </w:rPr>
            </w:pPr>
            <w:r>
              <w:rPr>
                <w:szCs w:val="22"/>
              </w:rPr>
              <w:t>Verification relating to activities undertaken in AC 1.1 to deliver organisational objectives including:</w:t>
            </w:r>
          </w:p>
          <w:p w14:paraId="78C5F04A" w14:textId="77777777" w:rsidR="00635A1D" w:rsidRDefault="00635A1D" w:rsidP="0040052F">
            <w:pPr>
              <w:pStyle w:val="Bullet1"/>
              <w:numPr>
                <w:ilvl w:val="0"/>
                <w:numId w:val="110"/>
              </w:numPr>
              <w:rPr>
                <w:szCs w:val="22"/>
              </w:rPr>
            </w:pPr>
            <w:r>
              <w:rPr>
                <w:szCs w:val="22"/>
              </w:rPr>
              <w:t xml:space="preserve">identify </w:t>
            </w:r>
            <w:proofErr w:type="gramStart"/>
            <w:r>
              <w:rPr>
                <w:szCs w:val="22"/>
              </w:rPr>
              <w:t>assumptions</w:t>
            </w:r>
            <w:proofErr w:type="gramEnd"/>
          </w:p>
          <w:p w14:paraId="5CA03F37" w14:textId="77777777" w:rsidR="00635A1D" w:rsidRDefault="00635A1D" w:rsidP="0040052F">
            <w:pPr>
              <w:pStyle w:val="Bullet1"/>
              <w:numPr>
                <w:ilvl w:val="0"/>
                <w:numId w:val="110"/>
              </w:numPr>
              <w:rPr>
                <w:szCs w:val="22"/>
              </w:rPr>
            </w:pPr>
            <w:r>
              <w:rPr>
                <w:szCs w:val="22"/>
              </w:rPr>
              <w:t>challenge assumption</w:t>
            </w:r>
          </w:p>
          <w:p w14:paraId="0AA61666" w14:textId="77777777" w:rsidR="00635A1D" w:rsidRDefault="00635A1D" w:rsidP="0040052F">
            <w:pPr>
              <w:pStyle w:val="Bullet1"/>
              <w:numPr>
                <w:ilvl w:val="0"/>
                <w:numId w:val="110"/>
              </w:numPr>
              <w:rPr>
                <w:szCs w:val="22"/>
              </w:rPr>
            </w:pPr>
            <w:r>
              <w:rPr>
                <w:szCs w:val="22"/>
              </w:rPr>
              <w:t xml:space="preserve">validate </w:t>
            </w:r>
            <w:proofErr w:type="gramStart"/>
            <w:r>
              <w:rPr>
                <w:szCs w:val="22"/>
              </w:rPr>
              <w:t>assumptions</w:t>
            </w:r>
            <w:proofErr w:type="gramEnd"/>
            <w:r>
              <w:rPr>
                <w:szCs w:val="22"/>
              </w:rPr>
              <w:t xml:space="preserve"> </w:t>
            </w:r>
          </w:p>
          <w:p w14:paraId="20B5EC5F" w14:textId="77777777" w:rsidR="00635A1D" w:rsidRDefault="00635A1D" w:rsidP="0040052F">
            <w:pPr>
              <w:pStyle w:val="Bullet1"/>
              <w:numPr>
                <w:ilvl w:val="0"/>
                <w:numId w:val="110"/>
              </w:numPr>
              <w:rPr>
                <w:szCs w:val="22"/>
              </w:rPr>
            </w:pPr>
            <w:r>
              <w:rPr>
                <w:szCs w:val="22"/>
              </w:rPr>
              <w:t>support assumptions</w:t>
            </w:r>
          </w:p>
          <w:p w14:paraId="7E39BD84" w14:textId="77777777" w:rsidR="00635A1D" w:rsidRDefault="00635A1D" w:rsidP="0040052F">
            <w:pPr>
              <w:pStyle w:val="Bullet1"/>
              <w:numPr>
                <w:ilvl w:val="0"/>
                <w:numId w:val="110"/>
              </w:numPr>
              <w:rPr>
                <w:szCs w:val="22"/>
              </w:rPr>
            </w:pPr>
            <w:r>
              <w:rPr>
                <w:szCs w:val="22"/>
              </w:rPr>
              <w:t>document assumptions</w:t>
            </w:r>
          </w:p>
          <w:p w14:paraId="08287C53" w14:textId="77777777" w:rsidR="00635A1D" w:rsidRDefault="00635A1D" w:rsidP="00635A1D">
            <w:pPr>
              <w:pStyle w:val="Bullet1"/>
              <w:rPr>
                <w:szCs w:val="22"/>
              </w:rPr>
            </w:pPr>
          </w:p>
          <w:p w14:paraId="72729DF3" w14:textId="77777777" w:rsidR="00635A1D" w:rsidRDefault="00635A1D" w:rsidP="00635A1D">
            <w:pPr>
              <w:pStyle w:val="NormalILM"/>
              <w:rPr>
                <w:szCs w:val="22"/>
              </w:rPr>
            </w:pPr>
          </w:p>
        </w:tc>
        <w:tc>
          <w:tcPr>
            <w:tcW w:w="3113" w:type="dxa"/>
          </w:tcPr>
          <w:p w14:paraId="2F98C36F" w14:textId="50489AAB" w:rsidR="00635A1D" w:rsidRDefault="00635A1D" w:rsidP="00635A1D">
            <w:pPr>
              <w:pStyle w:val="NormalILM"/>
            </w:pPr>
            <w:r w:rsidRPr="008306E6">
              <w:t xml:space="preserve">The learner must </w:t>
            </w:r>
            <w:r>
              <w:t>provide a coherent argument to verify assumptions related to organisational performance</w:t>
            </w:r>
            <w:r w:rsidR="008C741F">
              <w:t>.</w:t>
            </w:r>
          </w:p>
          <w:p w14:paraId="128E45D4" w14:textId="77777777" w:rsidR="00635A1D" w:rsidRDefault="00635A1D" w:rsidP="00635A1D">
            <w:pPr>
              <w:pStyle w:val="NormalILM"/>
            </w:pPr>
          </w:p>
          <w:p w14:paraId="77199AF2" w14:textId="77777777" w:rsidR="00635A1D" w:rsidRDefault="00635A1D" w:rsidP="00635A1D">
            <w:pPr>
              <w:pStyle w:val="NormalILM"/>
            </w:pPr>
            <w:r>
              <w:t>The verification must include the following:</w:t>
            </w:r>
          </w:p>
          <w:p w14:paraId="2C5A3A50" w14:textId="77777777" w:rsidR="00635A1D" w:rsidRDefault="00635A1D" w:rsidP="0040052F">
            <w:pPr>
              <w:pStyle w:val="Bullet1"/>
              <w:numPr>
                <w:ilvl w:val="0"/>
                <w:numId w:val="179"/>
              </w:numPr>
              <w:rPr>
                <w:szCs w:val="22"/>
              </w:rPr>
            </w:pPr>
            <w:r>
              <w:rPr>
                <w:szCs w:val="22"/>
              </w:rPr>
              <w:t xml:space="preserve">identify </w:t>
            </w:r>
            <w:proofErr w:type="gramStart"/>
            <w:r>
              <w:rPr>
                <w:szCs w:val="22"/>
              </w:rPr>
              <w:t>assumptions</w:t>
            </w:r>
            <w:proofErr w:type="gramEnd"/>
          </w:p>
          <w:p w14:paraId="1C7BE768" w14:textId="77777777" w:rsidR="00635A1D" w:rsidRDefault="00635A1D" w:rsidP="0040052F">
            <w:pPr>
              <w:pStyle w:val="Bullet1"/>
              <w:numPr>
                <w:ilvl w:val="0"/>
                <w:numId w:val="179"/>
              </w:numPr>
              <w:rPr>
                <w:szCs w:val="22"/>
              </w:rPr>
            </w:pPr>
            <w:r>
              <w:rPr>
                <w:szCs w:val="22"/>
              </w:rPr>
              <w:t>challenge assumption</w:t>
            </w:r>
          </w:p>
          <w:p w14:paraId="58693A2D" w14:textId="77777777" w:rsidR="00635A1D" w:rsidRDefault="00635A1D" w:rsidP="0040052F">
            <w:pPr>
              <w:pStyle w:val="Bullet1"/>
              <w:numPr>
                <w:ilvl w:val="0"/>
                <w:numId w:val="179"/>
              </w:numPr>
              <w:rPr>
                <w:szCs w:val="22"/>
              </w:rPr>
            </w:pPr>
            <w:r>
              <w:rPr>
                <w:szCs w:val="22"/>
              </w:rPr>
              <w:t xml:space="preserve">validate </w:t>
            </w:r>
            <w:proofErr w:type="gramStart"/>
            <w:r>
              <w:rPr>
                <w:szCs w:val="22"/>
              </w:rPr>
              <w:t>assumptions</w:t>
            </w:r>
            <w:proofErr w:type="gramEnd"/>
            <w:r>
              <w:rPr>
                <w:szCs w:val="22"/>
              </w:rPr>
              <w:t xml:space="preserve"> </w:t>
            </w:r>
          </w:p>
          <w:p w14:paraId="57E9AF6E" w14:textId="77777777" w:rsidR="00635A1D" w:rsidRDefault="00635A1D" w:rsidP="0040052F">
            <w:pPr>
              <w:pStyle w:val="Bullet1"/>
              <w:numPr>
                <w:ilvl w:val="0"/>
                <w:numId w:val="179"/>
              </w:numPr>
              <w:rPr>
                <w:szCs w:val="22"/>
              </w:rPr>
            </w:pPr>
            <w:r>
              <w:rPr>
                <w:szCs w:val="22"/>
              </w:rPr>
              <w:t>support assumptions</w:t>
            </w:r>
          </w:p>
          <w:p w14:paraId="3AFBFC0F" w14:textId="77777777" w:rsidR="00635A1D" w:rsidRDefault="00635A1D" w:rsidP="0040052F">
            <w:pPr>
              <w:pStyle w:val="Bullet1"/>
              <w:numPr>
                <w:ilvl w:val="0"/>
                <w:numId w:val="179"/>
              </w:numPr>
              <w:rPr>
                <w:szCs w:val="22"/>
              </w:rPr>
            </w:pPr>
            <w:r>
              <w:rPr>
                <w:szCs w:val="22"/>
              </w:rPr>
              <w:t>document assumptions</w:t>
            </w:r>
          </w:p>
          <w:p w14:paraId="700190E8" w14:textId="77777777" w:rsidR="00635A1D" w:rsidRDefault="00635A1D" w:rsidP="00635A1D">
            <w:pPr>
              <w:pStyle w:val="NormalILM"/>
            </w:pPr>
          </w:p>
          <w:p w14:paraId="0720FCBC" w14:textId="799D6338" w:rsidR="00635A1D" w:rsidRDefault="00635A1D" w:rsidP="00635A1D">
            <w:pPr>
              <w:pStyle w:val="NormalILM"/>
            </w:pPr>
            <w:r>
              <w:t xml:space="preserve">At </w:t>
            </w:r>
            <w:r w:rsidRPr="00CB3F05">
              <w:rPr>
                <w:b/>
                <w:bCs/>
              </w:rPr>
              <w:t xml:space="preserve">least </w:t>
            </w:r>
            <w:r w:rsidRPr="00035DC5">
              <w:rPr>
                <w:b/>
                <w:bCs/>
              </w:rPr>
              <w:t>three</w:t>
            </w:r>
            <w:r>
              <w:t xml:space="preserve"> different areas of the organisational need to be considered eg finance, people, resources, stakeholders</w:t>
            </w:r>
            <w:r w:rsidR="00690D7F">
              <w:t>.</w:t>
            </w:r>
          </w:p>
          <w:p w14:paraId="32225FC6" w14:textId="77777777" w:rsidR="00635A1D" w:rsidRPr="008306E6" w:rsidRDefault="00635A1D" w:rsidP="00635A1D">
            <w:pPr>
              <w:pStyle w:val="NormalILM"/>
            </w:pPr>
          </w:p>
        </w:tc>
      </w:tr>
      <w:tr w:rsidR="00B51A10" w:rsidRPr="006A2F03" w14:paraId="0DD44414" w14:textId="77777777" w:rsidTr="00B570FC">
        <w:tc>
          <w:tcPr>
            <w:tcW w:w="3119" w:type="dxa"/>
          </w:tcPr>
          <w:p w14:paraId="5B033CE3" w14:textId="0104D541" w:rsidR="0023761A" w:rsidRPr="00CB3F05" w:rsidRDefault="00B51A10" w:rsidP="00B51A10">
            <w:pPr>
              <w:pStyle w:val="NormalILM"/>
              <w:rPr>
                <w:b/>
                <w:bCs/>
                <w:szCs w:val="22"/>
              </w:rPr>
            </w:pPr>
            <w:r w:rsidRPr="008306E6">
              <w:rPr>
                <w:b/>
                <w:bCs/>
                <w:szCs w:val="22"/>
              </w:rPr>
              <w:lastRenderedPageBreak/>
              <w:t>AC1.</w:t>
            </w:r>
            <w:r w:rsidR="00635A1D" w:rsidRPr="00CB3F05">
              <w:rPr>
                <w:b/>
                <w:bCs/>
                <w:szCs w:val="22"/>
              </w:rPr>
              <w:t>3</w:t>
            </w:r>
          </w:p>
          <w:p w14:paraId="0DC0DA50" w14:textId="77777777" w:rsidR="0023761A" w:rsidRDefault="0023761A" w:rsidP="00B51A10">
            <w:pPr>
              <w:pStyle w:val="NormalILM"/>
              <w:rPr>
                <w:szCs w:val="22"/>
              </w:rPr>
            </w:pPr>
          </w:p>
          <w:p w14:paraId="51E42BE3" w14:textId="2643AFED" w:rsidR="00B51A10" w:rsidRDefault="00B51A10" w:rsidP="00B51A10">
            <w:pPr>
              <w:pStyle w:val="NormalILM"/>
              <w:rPr>
                <w:szCs w:val="22"/>
              </w:rPr>
            </w:pPr>
            <w:r>
              <w:rPr>
                <w:szCs w:val="22"/>
              </w:rPr>
              <w:t xml:space="preserve">Draw conclusions on organisational performance based on interpretation of trends and </w:t>
            </w:r>
            <w:proofErr w:type="gramStart"/>
            <w:r>
              <w:rPr>
                <w:szCs w:val="22"/>
              </w:rPr>
              <w:t>outcomes</w:t>
            </w:r>
            <w:proofErr w:type="gramEnd"/>
            <w:r>
              <w:rPr>
                <w:szCs w:val="22"/>
              </w:rPr>
              <w:t xml:space="preserve"> </w:t>
            </w:r>
          </w:p>
          <w:p w14:paraId="39748FBD" w14:textId="5975FC58" w:rsidR="00B51A10" w:rsidRDefault="00B51A10" w:rsidP="00B51A10">
            <w:pPr>
              <w:pStyle w:val="NormalILM"/>
              <w:rPr>
                <w:szCs w:val="22"/>
              </w:rPr>
            </w:pPr>
          </w:p>
          <w:p w14:paraId="1E5EA7A5" w14:textId="77777777" w:rsidR="00413F6A" w:rsidRPr="008306E6" w:rsidRDefault="00413F6A" w:rsidP="00B51A10">
            <w:pPr>
              <w:pStyle w:val="NormalILM"/>
              <w:rPr>
                <w:szCs w:val="22"/>
              </w:rPr>
            </w:pPr>
          </w:p>
          <w:p w14:paraId="47BB0B32" w14:textId="5E8C5C20" w:rsidR="00B51A10" w:rsidRPr="008306E6"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78247BC5" w14:textId="77777777" w:rsidR="00B51A10" w:rsidRPr="006A2F03" w:rsidRDefault="00B51A10" w:rsidP="00B51A10">
            <w:pPr>
              <w:pStyle w:val="NormalILM"/>
            </w:pPr>
          </w:p>
        </w:tc>
        <w:tc>
          <w:tcPr>
            <w:tcW w:w="7513" w:type="dxa"/>
            <w:shd w:val="clear" w:color="auto" w:fill="FDE9D9"/>
          </w:tcPr>
          <w:p w14:paraId="11F7B002" w14:textId="77DB3A4C" w:rsidR="00B51A10" w:rsidRDefault="00B51A10" w:rsidP="00B51A10">
            <w:pPr>
              <w:pStyle w:val="NormalILM"/>
              <w:rPr>
                <w:szCs w:val="22"/>
              </w:rPr>
            </w:pPr>
            <w:r>
              <w:rPr>
                <w:szCs w:val="22"/>
              </w:rPr>
              <w:t>Areas of performance data as detailed in AC1.1</w:t>
            </w:r>
            <w:r w:rsidR="0042079A">
              <w:rPr>
                <w:szCs w:val="22"/>
              </w:rPr>
              <w:t>.</w:t>
            </w:r>
          </w:p>
          <w:p w14:paraId="6627F24C" w14:textId="13E65AD7" w:rsidR="00B51A10" w:rsidRDefault="00B51A10" w:rsidP="00B51A10">
            <w:pPr>
              <w:pStyle w:val="NormalILM"/>
              <w:rPr>
                <w:szCs w:val="22"/>
              </w:rPr>
            </w:pPr>
            <w:r>
              <w:rPr>
                <w:szCs w:val="22"/>
              </w:rPr>
              <w:t>Trends and outcomes as in AC1.1</w:t>
            </w:r>
            <w:r w:rsidR="0042079A">
              <w:rPr>
                <w:szCs w:val="22"/>
              </w:rPr>
              <w:t>.</w:t>
            </w:r>
          </w:p>
          <w:p w14:paraId="258748F1" w14:textId="77777777" w:rsidR="00B51A10" w:rsidRDefault="00B51A10" w:rsidP="00B51A10">
            <w:pPr>
              <w:pStyle w:val="NormalILM"/>
              <w:rPr>
                <w:szCs w:val="22"/>
              </w:rPr>
            </w:pPr>
          </w:p>
          <w:p w14:paraId="52061EA4" w14:textId="77777777" w:rsidR="00B51A10" w:rsidRDefault="00B51A10" w:rsidP="00B51A10">
            <w:pPr>
              <w:pStyle w:val="NormalILM"/>
              <w:rPr>
                <w:szCs w:val="22"/>
              </w:rPr>
            </w:pPr>
            <w:r>
              <w:rPr>
                <w:szCs w:val="22"/>
              </w:rPr>
              <w:t>Conclusions with regards to eg:</w:t>
            </w:r>
          </w:p>
          <w:p w14:paraId="4FD2524B" w14:textId="77777777" w:rsidR="00B51A10" w:rsidRDefault="00B51A10" w:rsidP="0040052F">
            <w:pPr>
              <w:pStyle w:val="NormalILM"/>
              <w:numPr>
                <w:ilvl w:val="0"/>
                <w:numId w:val="110"/>
              </w:numPr>
              <w:rPr>
                <w:szCs w:val="22"/>
              </w:rPr>
            </w:pPr>
            <w:r>
              <w:rPr>
                <w:szCs w:val="22"/>
              </w:rPr>
              <w:t>profitability</w:t>
            </w:r>
          </w:p>
          <w:p w14:paraId="52ABE37B" w14:textId="77777777" w:rsidR="00B51A10" w:rsidRPr="001D07CC" w:rsidRDefault="00B51A10" w:rsidP="0040052F">
            <w:pPr>
              <w:pStyle w:val="NormalILM"/>
              <w:numPr>
                <w:ilvl w:val="0"/>
                <w:numId w:val="110"/>
              </w:numPr>
              <w:rPr>
                <w:szCs w:val="22"/>
              </w:rPr>
            </w:pPr>
            <w:r>
              <w:rPr>
                <w:szCs w:val="22"/>
              </w:rPr>
              <w:t xml:space="preserve">productivity ratio </w:t>
            </w:r>
          </w:p>
          <w:p w14:paraId="2742D687" w14:textId="77777777" w:rsidR="00B51A10" w:rsidRDefault="00B51A10" w:rsidP="0040052F">
            <w:pPr>
              <w:pStyle w:val="NormalILM"/>
              <w:numPr>
                <w:ilvl w:val="0"/>
                <w:numId w:val="110"/>
              </w:numPr>
              <w:rPr>
                <w:szCs w:val="22"/>
              </w:rPr>
            </w:pPr>
            <w:r>
              <w:rPr>
                <w:szCs w:val="22"/>
              </w:rPr>
              <w:t>economic standing</w:t>
            </w:r>
          </w:p>
          <w:p w14:paraId="4A2CC1A6" w14:textId="77777777" w:rsidR="00B51A10" w:rsidRDefault="00B51A10" w:rsidP="0040052F">
            <w:pPr>
              <w:pStyle w:val="NormalILM"/>
              <w:numPr>
                <w:ilvl w:val="0"/>
                <w:numId w:val="110"/>
              </w:numPr>
              <w:rPr>
                <w:szCs w:val="22"/>
              </w:rPr>
            </w:pPr>
            <w:r>
              <w:rPr>
                <w:szCs w:val="22"/>
              </w:rPr>
              <w:t>comparisons with previous performance eg:</w:t>
            </w:r>
          </w:p>
          <w:p w14:paraId="320DD785" w14:textId="77777777" w:rsidR="00B51A10" w:rsidRDefault="00B51A10" w:rsidP="0040052F">
            <w:pPr>
              <w:pStyle w:val="NormalILM"/>
              <w:numPr>
                <w:ilvl w:val="0"/>
                <w:numId w:val="42"/>
              </w:numPr>
              <w:rPr>
                <w:szCs w:val="22"/>
              </w:rPr>
            </w:pPr>
            <w:r>
              <w:rPr>
                <w:szCs w:val="22"/>
              </w:rPr>
              <w:t>Year To Date (YTD)</w:t>
            </w:r>
          </w:p>
          <w:p w14:paraId="5811D777" w14:textId="77777777" w:rsidR="00B51A10" w:rsidRDefault="00B51A10" w:rsidP="0040052F">
            <w:pPr>
              <w:pStyle w:val="NormalILM"/>
              <w:numPr>
                <w:ilvl w:val="0"/>
                <w:numId w:val="42"/>
              </w:numPr>
              <w:rPr>
                <w:szCs w:val="22"/>
              </w:rPr>
            </w:pPr>
            <w:r>
              <w:rPr>
                <w:szCs w:val="22"/>
              </w:rPr>
              <w:t>Year on Year (</w:t>
            </w:r>
            <w:proofErr w:type="spellStart"/>
            <w:r>
              <w:rPr>
                <w:szCs w:val="22"/>
              </w:rPr>
              <w:t>YonY</w:t>
            </w:r>
            <w:proofErr w:type="spellEnd"/>
            <w:r>
              <w:rPr>
                <w:szCs w:val="22"/>
              </w:rPr>
              <w:t>)</w:t>
            </w:r>
          </w:p>
          <w:p w14:paraId="3F83DB61" w14:textId="77777777" w:rsidR="00B51A10" w:rsidRDefault="00B51A10" w:rsidP="0040052F">
            <w:pPr>
              <w:pStyle w:val="NormalILM"/>
              <w:numPr>
                <w:ilvl w:val="0"/>
                <w:numId w:val="42"/>
              </w:numPr>
              <w:rPr>
                <w:szCs w:val="22"/>
              </w:rPr>
            </w:pPr>
            <w:r>
              <w:rPr>
                <w:szCs w:val="22"/>
              </w:rPr>
              <w:t>period v period</w:t>
            </w:r>
          </w:p>
          <w:p w14:paraId="4083E856" w14:textId="77777777" w:rsidR="00B51A10" w:rsidRPr="00035DC5" w:rsidRDefault="00B51A10" w:rsidP="0040052F">
            <w:pPr>
              <w:pStyle w:val="NormalILM"/>
              <w:numPr>
                <w:ilvl w:val="0"/>
                <w:numId w:val="110"/>
              </w:numPr>
              <w:rPr>
                <w:b/>
                <w:bCs/>
                <w:color w:val="4F81BD" w:themeColor="accent1"/>
                <w:szCs w:val="22"/>
              </w:rPr>
            </w:pPr>
            <w:r>
              <w:rPr>
                <w:szCs w:val="22"/>
              </w:rPr>
              <w:t>standard business ratios eg:</w:t>
            </w:r>
          </w:p>
          <w:p w14:paraId="1F750BC1" w14:textId="77777777" w:rsidR="00B51A10" w:rsidRDefault="00B51A10" w:rsidP="0040052F">
            <w:pPr>
              <w:pStyle w:val="NormalILM"/>
              <w:numPr>
                <w:ilvl w:val="0"/>
                <w:numId w:val="41"/>
              </w:numPr>
              <w:rPr>
                <w:szCs w:val="22"/>
              </w:rPr>
            </w:pPr>
            <w:r>
              <w:rPr>
                <w:szCs w:val="22"/>
              </w:rPr>
              <w:t>Return on Investment (ROI)</w:t>
            </w:r>
          </w:p>
          <w:p w14:paraId="68509CCA" w14:textId="77777777" w:rsidR="00B51A10" w:rsidRDefault="00B51A10" w:rsidP="0040052F">
            <w:pPr>
              <w:pStyle w:val="NormalILM"/>
              <w:numPr>
                <w:ilvl w:val="0"/>
                <w:numId w:val="41"/>
              </w:numPr>
              <w:rPr>
                <w:szCs w:val="22"/>
              </w:rPr>
            </w:pPr>
            <w:r>
              <w:rPr>
                <w:szCs w:val="22"/>
              </w:rPr>
              <w:t>Estimated Rate Return (ERR)</w:t>
            </w:r>
          </w:p>
          <w:p w14:paraId="779BDBA1" w14:textId="77777777" w:rsidR="00B51A10" w:rsidRDefault="00B51A10" w:rsidP="0040052F">
            <w:pPr>
              <w:pStyle w:val="NormalILM"/>
              <w:numPr>
                <w:ilvl w:val="0"/>
                <w:numId w:val="41"/>
              </w:numPr>
              <w:rPr>
                <w:szCs w:val="22"/>
              </w:rPr>
            </w:pPr>
            <w:r>
              <w:rPr>
                <w:szCs w:val="22"/>
              </w:rPr>
              <w:t>Net Operating Income (NOI)</w:t>
            </w:r>
          </w:p>
          <w:p w14:paraId="31459F0F" w14:textId="77777777" w:rsidR="00B51A10" w:rsidRDefault="00B51A10" w:rsidP="0040052F">
            <w:pPr>
              <w:pStyle w:val="NormalILM"/>
              <w:numPr>
                <w:ilvl w:val="0"/>
                <w:numId w:val="41"/>
              </w:numPr>
              <w:rPr>
                <w:szCs w:val="22"/>
              </w:rPr>
            </w:pPr>
            <w:r>
              <w:rPr>
                <w:szCs w:val="22"/>
              </w:rPr>
              <w:t xml:space="preserve">Acid test </w:t>
            </w:r>
          </w:p>
          <w:p w14:paraId="56F3C7C2" w14:textId="77777777" w:rsidR="00B51A10" w:rsidRDefault="00B51A10" w:rsidP="00B51A10">
            <w:pPr>
              <w:pStyle w:val="NormalILM"/>
              <w:rPr>
                <w:strike/>
                <w:szCs w:val="22"/>
              </w:rPr>
            </w:pPr>
          </w:p>
          <w:p w14:paraId="1F54ACF8" w14:textId="77777777" w:rsidR="00B51A10" w:rsidRPr="006A2F03" w:rsidRDefault="00B51A10" w:rsidP="00B51A10">
            <w:pPr>
              <w:pStyle w:val="NormalILM"/>
            </w:pPr>
          </w:p>
        </w:tc>
        <w:tc>
          <w:tcPr>
            <w:tcW w:w="3113" w:type="dxa"/>
          </w:tcPr>
          <w:p w14:paraId="5768D4EE" w14:textId="248EED6C" w:rsidR="00B51A10" w:rsidRDefault="00B51A10" w:rsidP="00B51A10">
            <w:pPr>
              <w:pStyle w:val="NormalILM"/>
            </w:pPr>
            <w:r w:rsidRPr="008306E6">
              <w:t>The learner</w:t>
            </w:r>
            <w:r>
              <w:t xml:space="preserve"> must</w:t>
            </w:r>
            <w:r w:rsidRPr="008306E6">
              <w:t xml:space="preserve"> </w:t>
            </w:r>
            <w:r>
              <w:t xml:space="preserve">draw conclusions on </w:t>
            </w:r>
            <w:r>
              <w:rPr>
                <w:szCs w:val="22"/>
              </w:rPr>
              <w:t xml:space="preserve">organisational </w:t>
            </w:r>
            <w:r>
              <w:t>performance based on the interpretation of trend and outcomes identified in AC1.1</w:t>
            </w:r>
            <w:r w:rsidR="00635A1D">
              <w:t xml:space="preserve"> and AC1.2. </w:t>
            </w:r>
            <w:r>
              <w:t xml:space="preserve"> </w:t>
            </w:r>
          </w:p>
          <w:p w14:paraId="6BBDA106" w14:textId="77777777" w:rsidR="00B51A10" w:rsidRDefault="00B51A10" w:rsidP="00B51A10">
            <w:pPr>
              <w:pStyle w:val="NormalILM"/>
            </w:pPr>
          </w:p>
          <w:p w14:paraId="550076A4" w14:textId="64A051FA" w:rsidR="00B51A10" w:rsidRPr="0085537D" w:rsidRDefault="00B51A10" w:rsidP="00B51A10">
            <w:pPr>
              <w:pStyle w:val="NormalILM"/>
            </w:pPr>
            <w:r>
              <w:t>The conclusion must include actual/potential impacts</w:t>
            </w:r>
            <w:r w:rsidR="001E046D">
              <w:t>.</w:t>
            </w:r>
          </w:p>
        </w:tc>
      </w:tr>
    </w:tbl>
    <w:p w14:paraId="30AA3AA0" w14:textId="77777777" w:rsidR="005C3A76" w:rsidRPr="006A2F03" w:rsidRDefault="005C3A76" w:rsidP="00C04863">
      <w:pPr>
        <w:pStyle w:val="NormalILM"/>
      </w:pPr>
    </w:p>
    <w:p w14:paraId="3BEEE597" w14:textId="77777777" w:rsidR="00451E7B" w:rsidRPr="00C04863" w:rsidRDefault="00451E7B" w:rsidP="00C04863">
      <w:pPr>
        <w:pStyle w:val="NormalILM"/>
        <w:rPr>
          <w:b/>
          <w:bCs/>
        </w:rPr>
      </w:pPr>
      <w:r w:rsidRPr="00C04863">
        <w:rPr>
          <w:b/>
          <w:bCs/>
        </w:rPr>
        <w:t>Learning Outcome 2</w:t>
      </w:r>
    </w:p>
    <w:p w14:paraId="048A34AD" w14:textId="3175DDA1" w:rsidR="00451E7B" w:rsidRDefault="00B51A10" w:rsidP="00E84351">
      <w:pPr>
        <w:widowControl w:val="0"/>
        <w:tabs>
          <w:tab w:val="left" w:pos="692"/>
          <w:tab w:val="left" w:pos="694"/>
        </w:tabs>
        <w:autoSpaceDE w:val="0"/>
        <w:autoSpaceDN w:val="0"/>
        <w:spacing w:before="7" w:after="0"/>
        <w:rPr>
          <w:rFonts w:ascii="Arial" w:hAnsi="Arial" w:cs="Arial"/>
        </w:rPr>
      </w:pPr>
      <w:r w:rsidRPr="00E84351">
        <w:rPr>
          <w:rFonts w:ascii="Arial" w:hAnsi="Arial" w:cs="Arial"/>
        </w:rPr>
        <w:t xml:space="preserve">The learner will be able to appraise performance data and produce </w:t>
      </w:r>
      <w:r w:rsidR="002A517A">
        <w:rPr>
          <w:rFonts w:ascii="Arial" w:hAnsi="Arial" w:cs="Arial"/>
        </w:rPr>
        <w:t>strategic recommendations</w:t>
      </w:r>
      <w:r w:rsidRPr="00E84351">
        <w:rPr>
          <w:rFonts w:ascii="Arial" w:hAnsi="Arial" w:cs="Arial"/>
        </w:rPr>
        <w:t xml:space="preserve"> to inform organisational </w:t>
      </w:r>
      <w:proofErr w:type="gramStart"/>
      <w:r w:rsidRPr="00E84351">
        <w:rPr>
          <w:rFonts w:ascii="Arial" w:hAnsi="Arial" w:cs="Arial"/>
        </w:rPr>
        <w:t>direction</w:t>
      </w:r>
      <w:proofErr w:type="gramEnd"/>
    </w:p>
    <w:p w14:paraId="0387C74E" w14:textId="77777777" w:rsidR="00E84351" w:rsidRPr="00E84351" w:rsidRDefault="00E84351" w:rsidP="00E84351">
      <w:pPr>
        <w:widowControl w:val="0"/>
        <w:tabs>
          <w:tab w:val="left" w:pos="692"/>
          <w:tab w:val="left" w:pos="694"/>
        </w:tabs>
        <w:autoSpaceDE w:val="0"/>
        <w:autoSpaceDN w:val="0"/>
        <w:spacing w:before="7" w:after="0"/>
        <w:rPr>
          <w:rFonts w:ascii="Arial" w:hAnsi="Arial" w:cs="Arial"/>
          <w:lang w:eastAsia="en-GB"/>
        </w:rPr>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451E7B" w:rsidRPr="006A2F03" w14:paraId="664672DB" w14:textId="77777777" w:rsidTr="00B570FC">
        <w:tc>
          <w:tcPr>
            <w:tcW w:w="3119" w:type="dxa"/>
          </w:tcPr>
          <w:p w14:paraId="45137C4E" w14:textId="77777777" w:rsidR="00451E7B" w:rsidRPr="006A2F03" w:rsidRDefault="00451E7B" w:rsidP="00C04863">
            <w:pPr>
              <w:pStyle w:val="Tableheading0"/>
              <w:rPr>
                <w:lang w:eastAsia="en-GB"/>
              </w:rPr>
            </w:pPr>
            <w:r w:rsidRPr="006A2F03">
              <w:rPr>
                <w:lang w:eastAsia="en-GB"/>
              </w:rPr>
              <w:lastRenderedPageBreak/>
              <w:t>Assessment Criteria</w:t>
            </w:r>
          </w:p>
          <w:p w14:paraId="1794A3AA" w14:textId="77777777" w:rsidR="00451E7B" w:rsidRPr="006A2F03" w:rsidRDefault="00451E7B" w:rsidP="00C04863">
            <w:pPr>
              <w:pStyle w:val="Tableheading0"/>
            </w:pPr>
            <w:r w:rsidRPr="006A2F03">
              <w:t>The learner can….</w:t>
            </w:r>
          </w:p>
        </w:tc>
        <w:tc>
          <w:tcPr>
            <w:tcW w:w="7513" w:type="dxa"/>
            <w:shd w:val="clear" w:color="auto" w:fill="FDE9D9"/>
          </w:tcPr>
          <w:p w14:paraId="3C5776BE" w14:textId="7EBE4E6F" w:rsidR="00451E7B" w:rsidRPr="006A2F03" w:rsidRDefault="00451E7B" w:rsidP="00C04863">
            <w:pPr>
              <w:pStyle w:val="Tableheading0"/>
            </w:pPr>
            <w:r w:rsidRPr="006A2F03">
              <w:t>Depth</w:t>
            </w:r>
          </w:p>
        </w:tc>
        <w:tc>
          <w:tcPr>
            <w:tcW w:w="3113" w:type="dxa"/>
          </w:tcPr>
          <w:p w14:paraId="02732388" w14:textId="63537520" w:rsidR="00451E7B" w:rsidRPr="006A2F03" w:rsidRDefault="00451E7B"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626B6FB" w14:textId="77777777" w:rsidR="00451E7B" w:rsidRPr="006A2F03" w:rsidRDefault="00451E7B" w:rsidP="00C04863">
            <w:pPr>
              <w:pStyle w:val="Tableheading0"/>
            </w:pPr>
          </w:p>
        </w:tc>
      </w:tr>
      <w:tr w:rsidR="00B51A10" w:rsidRPr="006A2F03" w14:paraId="49C56016" w14:textId="77777777" w:rsidTr="00B570FC">
        <w:tc>
          <w:tcPr>
            <w:tcW w:w="3119" w:type="dxa"/>
          </w:tcPr>
          <w:p w14:paraId="7B3D1948" w14:textId="77777777" w:rsidR="009C7E7C" w:rsidRDefault="00B51A10" w:rsidP="00B51A10">
            <w:pPr>
              <w:pStyle w:val="NormalILM"/>
            </w:pPr>
            <w:r w:rsidRPr="008306E6">
              <w:rPr>
                <w:b/>
                <w:bCs/>
              </w:rPr>
              <w:t>AC2.1</w:t>
            </w:r>
            <w:r>
              <w:t xml:space="preserve"> </w:t>
            </w:r>
          </w:p>
          <w:p w14:paraId="7E907088" w14:textId="77777777" w:rsidR="009C7E7C" w:rsidRDefault="009C7E7C" w:rsidP="00B51A10">
            <w:pPr>
              <w:pStyle w:val="NormalILM"/>
            </w:pPr>
          </w:p>
          <w:p w14:paraId="074F875E" w14:textId="2DE5D751" w:rsidR="00B51A10" w:rsidRPr="007E2C8D" w:rsidRDefault="00B51A10" w:rsidP="00B51A10">
            <w:pPr>
              <w:pStyle w:val="NormalILM"/>
              <w:rPr>
                <w:strike/>
              </w:rPr>
            </w:pPr>
            <w:r>
              <w:t xml:space="preserve">Evaluate performance data against organisational </w:t>
            </w:r>
            <w:proofErr w:type="gramStart"/>
            <w:r w:rsidRPr="007E2C8D">
              <w:t>objectives</w:t>
            </w:r>
            <w:proofErr w:type="gramEnd"/>
          </w:p>
          <w:p w14:paraId="1108DA9F" w14:textId="30521918" w:rsidR="00B51A10" w:rsidRDefault="00B51A10" w:rsidP="00B51A10">
            <w:pPr>
              <w:pStyle w:val="NormalILM"/>
            </w:pPr>
          </w:p>
          <w:p w14:paraId="58997161" w14:textId="77777777" w:rsidR="00413F6A" w:rsidRPr="008306E6" w:rsidRDefault="00413F6A" w:rsidP="00B51A10">
            <w:pPr>
              <w:pStyle w:val="NormalILM"/>
            </w:pPr>
          </w:p>
          <w:p w14:paraId="1BB7C574" w14:textId="49B71E34" w:rsidR="00B51A10" w:rsidRPr="008306E6"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741EB5C0" w14:textId="77777777" w:rsidR="00B51A10" w:rsidRDefault="00B51A10" w:rsidP="00B51A10">
            <w:pPr>
              <w:pStyle w:val="NormalILM"/>
            </w:pPr>
          </w:p>
          <w:p w14:paraId="5624DB5A" w14:textId="6DC07121" w:rsidR="00B51A10" w:rsidRPr="006A2F03" w:rsidRDefault="00B51A10" w:rsidP="00B51A10">
            <w:pPr>
              <w:pStyle w:val="KSB"/>
            </w:pPr>
          </w:p>
        </w:tc>
        <w:tc>
          <w:tcPr>
            <w:tcW w:w="7513" w:type="dxa"/>
            <w:shd w:val="clear" w:color="auto" w:fill="FDE9D9"/>
          </w:tcPr>
          <w:p w14:paraId="592F72F2" w14:textId="77777777" w:rsidR="00B51A10" w:rsidRDefault="00B51A10" w:rsidP="00B51A10">
            <w:pPr>
              <w:pStyle w:val="NormalILM"/>
              <w:rPr>
                <w:szCs w:val="22"/>
              </w:rPr>
            </w:pPr>
            <w:r>
              <w:rPr>
                <w:szCs w:val="22"/>
              </w:rPr>
              <w:t>Evaluation process to include:</w:t>
            </w:r>
          </w:p>
          <w:p w14:paraId="0C5992D9" w14:textId="77777777" w:rsidR="00B51A10" w:rsidRDefault="00B51A10" w:rsidP="0040052F">
            <w:pPr>
              <w:pStyle w:val="NormalILM"/>
              <w:numPr>
                <w:ilvl w:val="0"/>
                <w:numId w:val="111"/>
              </w:numPr>
              <w:rPr>
                <w:szCs w:val="22"/>
              </w:rPr>
            </w:pPr>
            <w:r>
              <w:rPr>
                <w:szCs w:val="22"/>
              </w:rPr>
              <w:t xml:space="preserve">confirmation of organisational objectives </w:t>
            </w:r>
          </w:p>
          <w:p w14:paraId="636335A5" w14:textId="77777777" w:rsidR="00B51A10" w:rsidRDefault="00B51A10"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700DD839" w14:textId="77777777" w:rsidR="00B51A10" w:rsidRPr="00DB32CE" w:rsidRDefault="00B51A10" w:rsidP="0040052F">
            <w:pPr>
              <w:pStyle w:val="NormalILM"/>
              <w:numPr>
                <w:ilvl w:val="0"/>
                <w:numId w:val="111"/>
              </w:numPr>
              <w:rPr>
                <w:szCs w:val="22"/>
              </w:rPr>
            </w:pPr>
            <w:r w:rsidRPr="00DB32CE">
              <w:rPr>
                <w:szCs w:val="22"/>
              </w:rPr>
              <w:t>performance based on data gathered eg:</w:t>
            </w:r>
          </w:p>
          <w:p w14:paraId="5E2D0861" w14:textId="77777777" w:rsidR="00B51A10" w:rsidRDefault="00B51A10" w:rsidP="0040052F">
            <w:pPr>
              <w:pStyle w:val="NormalILM"/>
              <w:numPr>
                <w:ilvl w:val="0"/>
                <w:numId w:val="43"/>
              </w:numPr>
              <w:rPr>
                <w:szCs w:val="22"/>
              </w:rPr>
            </w:pPr>
            <w:r>
              <w:rPr>
                <w:szCs w:val="22"/>
              </w:rPr>
              <w:t>quantity</w:t>
            </w:r>
          </w:p>
          <w:p w14:paraId="00A74CE1" w14:textId="77777777" w:rsidR="00B51A10" w:rsidRDefault="00B51A10" w:rsidP="0040052F">
            <w:pPr>
              <w:pStyle w:val="NormalILM"/>
              <w:numPr>
                <w:ilvl w:val="0"/>
                <w:numId w:val="43"/>
              </w:numPr>
              <w:rPr>
                <w:szCs w:val="22"/>
              </w:rPr>
            </w:pPr>
            <w:r>
              <w:rPr>
                <w:szCs w:val="22"/>
              </w:rPr>
              <w:t>quality</w:t>
            </w:r>
          </w:p>
          <w:p w14:paraId="2D3D0CD6" w14:textId="77777777" w:rsidR="00B51A10" w:rsidRDefault="00B51A10" w:rsidP="0040052F">
            <w:pPr>
              <w:pStyle w:val="NormalILM"/>
              <w:numPr>
                <w:ilvl w:val="0"/>
                <w:numId w:val="43"/>
              </w:numPr>
              <w:rPr>
                <w:szCs w:val="22"/>
              </w:rPr>
            </w:pPr>
            <w:r>
              <w:rPr>
                <w:szCs w:val="22"/>
              </w:rPr>
              <w:t xml:space="preserve">cost </w:t>
            </w:r>
          </w:p>
          <w:p w14:paraId="1A2230F5" w14:textId="77777777" w:rsidR="00B51A10" w:rsidRDefault="00B51A10" w:rsidP="0040052F">
            <w:pPr>
              <w:pStyle w:val="NormalILM"/>
              <w:numPr>
                <w:ilvl w:val="0"/>
                <w:numId w:val="43"/>
              </w:numPr>
              <w:rPr>
                <w:szCs w:val="22"/>
              </w:rPr>
            </w:pPr>
            <w:r>
              <w:rPr>
                <w:szCs w:val="22"/>
              </w:rPr>
              <w:t>time</w:t>
            </w:r>
          </w:p>
          <w:p w14:paraId="2CBCE35C" w14:textId="268AC4ED" w:rsidR="00B51A10" w:rsidRDefault="00B51A10" w:rsidP="0040052F">
            <w:pPr>
              <w:pStyle w:val="NormalILM"/>
              <w:numPr>
                <w:ilvl w:val="0"/>
                <w:numId w:val="111"/>
              </w:numPr>
              <w:rPr>
                <w:szCs w:val="22"/>
              </w:rPr>
            </w:pPr>
            <w:r>
              <w:rPr>
                <w:szCs w:val="22"/>
              </w:rPr>
              <w:t>ratios can include eg:</w:t>
            </w:r>
          </w:p>
          <w:p w14:paraId="656B1307" w14:textId="77777777" w:rsidR="00B51A10" w:rsidRDefault="00B51A10" w:rsidP="0040052F">
            <w:pPr>
              <w:pStyle w:val="NormalILM"/>
              <w:numPr>
                <w:ilvl w:val="0"/>
                <w:numId w:val="43"/>
              </w:numPr>
              <w:rPr>
                <w:szCs w:val="22"/>
              </w:rPr>
            </w:pPr>
            <w:r>
              <w:rPr>
                <w:szCs w:val="22"/>
              </w:rPr>
              <w:t>standard business accounting ratios</w:t>
            </w:r>
          </w:p>
          <w:p w14:paraId="57C5EA7E" w14:textId="77777777" w:rsidR="00B51A10" w:rsidRDefault="00B51A10" w:rsidP="0040052F">
            <w:pPr>
              <w:pStyle w:val="NormalILM"/>
              <w:numPr>
                <w:ilvl w:val="0"/>
                <w:numId w:val="43"/>
              </w:numPr>
              <w:rPr>
                <w:szCs w:val="22"/>
              </w:rPr>
            </w:pPr>
            <w:r>
              <w:rPr>
                <w:szCs w:val="22"/>
              </w:rPr>
              <w:t>internally agreed ratios</w:t>
            </w:r>
          </w:p>
          <w:p w14:paraId="5EC1B7FE" w14:textId="77777777" w:rsidR="00B51A10" w:rsidRPr="0012525D" w:rsidRDefault="00B51A10" w:rsidP="0040052F">
            <w:pPr>
              <w:pStyle w:val="NormalILM"/>
              <w:numPr>
                <w:ilvl w:val="0"/>
                <w:numId w:val="43"/>
              </w:numPr>
              <w:rPr>
                <w:szCs w:val="22"/>
              </w:rPr>
            </w:pPr>
            <w:r>
              <w:rPr>
                <w:szCs w:val="22"/>
              </w:rPr>
              <w:t>personally defined ratios</w:t>
            </w:r>
          </w:p>
          <w:p w14:paraId="48BC6B68" w14:textId="77777777" w:rsidR="00B51A10" w:rsidRDefault="00B51A10" w:rsidP="0040052F">
            <w:pPr>
              <w:pStyle w:val="NormalILM"/>
              <w:numPr>
                <w:ilvl w:val="0"/>
                <w:numId w:val="111"/>
              </w:numPr>
              <w:rPr>
                <w:szCs w:val="22"/>
              </w:rPr>
            </w:pPr>
            <w:r>
              <w:rPr>
                <w:szCs w:val="22"/>
              </w:rPr>
              <w:t>analysis of any gaps in data eg:</w:t>
            </w:r>
          </w:p>
          <w:p w14:paraId="39241876" w14:textId="77777777" w:rsidR="00B51A10" w:rsidRDefault="00B51A10" w:rsidP="0040052F">
            <w:pPr>
              <w:pStyle w:val="NormalILM"/>
              <w:numPr>
                <w:ilvl w:val="0"/>
                <w:numId w:val="43"/>
              </w:numPr>
              <w:rPr>
                <w:szCs w:val="22"/>
              </w:rPr>
            </w:pPr>
            <w:r>
              <w:rPr>
                <w:szCs w:val="22"/>
              </w:rPr>
              <w:t>profitability</w:t>
            </w:r>
          </w:p>
          <w:p w14:paraId="65BB113D" w14:textId="77777777" w:rsidR="00B51A10" w:rsidRDefault="00B51A10" w:rsidP="0040052F">
            <w:pPr>
              <w:pStyle w:val="NormalILM"/>
              <w:numPr>
                <w:ilvl w:val="0"/>
                <w:numId w:val="43"/>
              </w:numPr>
              <w:rPr>
                <w:szCs w:val="22"/>
              </w:rPr>
            </w:pPr>
            <w:r>
              <w:rPr>
                <w:szCs w:val="22"/>
              </w:rPr>
              <w:t>performance against target</w:t>
            </w:r>
          </w:p>
          <w:p w14:paraId="54913AE2" w14:textId="77777777" w:rsidR="00B51A10" w:rsidRDefault="00B51A10" w:rsidP="0040052F">
            <w:pPr>
              <w:pStyle w:val="NormalILM"/>
              <w:numPr>
                <w:ilvl w:val="0"/>
                <w:numId w:val="43"/>
              </w:numPr>
              <w:rPr>
                <w:szCs w:val="22"/>
              </w:rPr>
            </w:pPr>
            <w:r>
              <w:rPr>
                <w:szCs w:val="22"/>
              </w:rPr>
              <w:t xml:space="preserve">community </w:t>
            </w:r>
          </w:p>
          <w:p w14:paraId="628CD541" w14:textId="77777777" w:rsidR="00B51A10" w:rsidRDefault="00B51A10" w:rsidP="0040052F">
            <w:pPr>
              <w:pStyle w:val="NormalILM"/>
              <w:numPr>
                <w:ilvl w:val="0"/>
                <w:numId w:val="43"/>
              </w:numPr>
              <w:rPr>
                <w:szCs w:val="22"/>
              </w:rPr>
            </w:pPr>
            <w:r>
              <w:rPr>
                <w:szCs w:val="22"/>
              </w:rPr>
              <w:t>Social Return on Investment (SROI)</w:t>
            </w:r>
          </w:p>
          <w:p w14:paraId="4FDE00B2" w14:textId="77777777" w:rsidR="00B51A10" w:rsidRPr="00DB32CE" w:rsidRDefault="00B51A10" w:rsidP="0040052F">
            <w:pPr>
              <w:pStyle w:val="NormalILM"/>
              <w:numPr>
                <w:ilvl w:val="0"/>
                <w:numId w:val="43"/>
              </w:numPr>
              <w:rPr>
                <w:szCs w:val="22"/>
              </w:rPr>
            </w:pPr>
            <w:r>
              <w:rPr>
                <w:szCs w:val="22"/>
              </w:rPr>
              <w:t xml:space="preserve">Corporate Social Responsibility (CSR) </w:t>
            </w:r>
          </w:p>
          <w:p w14:paraId="12CD7D97" w14:textId="77777777" w:rsidR="00B51A10" w:rsidRPr="00DB32CE" w:rsidRDefault="00B51A10" w:rsidP="0040052F">
            <w:pPr>
              <w:pStyle w:val="NormalILM"/>
              <w:numPr>
                <w:ilvl w:val="0"/>
                <w:numId w:val="111"/>
              </w:numPr>
              <w:rPr>
                <w:szCs w:val="22"/>
              </w:rPr>
            </w:pPr>
            <w:r>
              <w:rPr>
                <w:szCs w:val="22"/>
              </w:rPr>
              <w:t xml:space="preserve">corrective action approach </w:t>
            </w:r>
          </w:p>
          <w:p w14:paraId="53666989" w14:textId="7384483E" w:rsidR="00B51A10" w:rsidRPr="00987E2E" w:rsidRDefault="00B51A10" w:rsidP="00B51A10">
            <w:pPr>
              <w:pStyle w:val="NormalILM"/>
              <w:rPr>
                <w:szCs w:val="22"/>
              </w:rPr>
            </w:pPr>
          </w:p>
        </w:tc>
        <w:tc>
          <w:tcPr>
            <w:tcW w:w="3113" w:type="dxa"/>
          </w:tcPr>
          <w:p w14:paraId="72042C2B" w14:textId="26162041" w:rsidR="00B51A10" w:rsidRPr="0012525D" w:rsidRDefault="00B51A10" w:rsidP="00B51A10">
            <w:pPr>
              <w:pStyle w:val="NormalILM"/>
            </w:pPr>
            <w:r w:rsidRPr="0012525D">
              <w:t xml:space="preserve">The learner must evaluate </w:t>
            </w:r>
            <w:r>
              <w:t xml:space="preserve">the </w:t>
            </w:r>
            <w:r w:rsidRPr="0012525D">
              <w:t>numerical data drawn from</w:t>
            </w:r>
            <w:r>
              <w:t xml:space="preserve"> Learning Outcome 1 in relation to</w:t>
            </w:r>
            <w:r w:rsidRPr="0012525D">
              <w:t xml:space="preserve"> </w:t>
            </w:r>
            <w:r>
              <w:t xml:space="preserve">strategic </w:t>
            </w:r>
            <w:r w:rsidRPr="0012525D">
              <w:t>organisational objectives</w:t>
            </w:r>
            <w:r w:rsidR="004444B7">
              <w:t>.</w:t>
            </w:r>
          </w:p>
          <w:p w14:paraId="251F5C24" w14:textId="77777777" w:rsidR="00B51A10" w:rsidRDefault="00B51A10" w:rsidP="00B51A10">
            <w:pPr>
              <w:pStyle w:val="NormalILM"/>
            </w:pPr>
          </w:p>
          <w:p w14:paraId="3F1EA7EC" w14:textId="5A5A0BF0" w:rsidR="00B51A10" w:rsidRDefault="00B51A10" w:rsidP="00B51A10">
            <w:pPr>
              <w:pStyle w:val="NormalILM"/>
              <w:rPr>
                <w:szCs w:val="22"/>
              </w:rPr>
            </w:pPr>
            <w:r>
              <w:rPr>
                <w:szCs w:val="22"/>
              </w:rPr>
              <w:t xml:space="preserve">The evaluation must relate to </w:t>
            </w:r>
            <w:r>
              <w:rPr>
                <w:b/>
                <w:bCs/>
                <w:szCs w:val="22"/>
              </w:rPr>
              <w:t>two or more</w:t>
            </w:r>
            <w:r>
              <w:rPr>
                <w:szCs w:val="22"/>
              </w:rPr>
              <w:t xml:space="preserve"> strategic organisational objectives</w:t>
            </w:r>
            <w:r w:rsidR="00635A1D">
              <w:rPr>
                <w:szCs w:val="22"/>
              </w:rPr>
              <w:t>.</w:t>
            </w:r>
          </w:p>
          <w:p w14:paraId="7B0CAC26" w14:textId="77777777" w:rsidR="001E046D" w:rsidRDefault="001E046D" w:rsidP="00B51A10">
            <w:pPr>
              <w:pStyle w:val="NormalILM"/>
              <w:rPr>
                <w:szCs w:val="22"/>
              </w:rPr>
            </w:pPr>
          </w:p>
          <w:p w14:paraId="14D93522" w14:textId="18A0BE73" w:rsidR="001E046D" w:rsidRDefault="001E046D" w:rsidP="00B51A10">
            <w:pPr>
              <w:pStyle w:val="NormalILM"/>
              <w:rPr>
                <w:szCs w:val="22"/>
              </w:rPr>
            </w:pPr>
            <w:r>
              <w:rPr>
                <w:szCs w:val="22"/>
              </w:rPr>
              <w:t>The evaluation must include:</w:t>
            </w:r>
          </w:p>
          <w:p w14:paraId="03EBB3A8" w14:textId="77777777" w:rsidR="001E046D" w:rsidRDefault="001E046D" w:rsidP="0040052F">
            <w:pPr>
              <w:pStyle w:val="NormalILM"/>
              <w:numPr>
                <w:ilvl w:val="0"/>
                <w:numId w:val="111"/>
              </w:numPr>
              <w:rPr>
                <w:szCs w:val="22"/>
              </w:rPr>
            </w:pPr>
            <w:r>
              <w:rPr>
                <w:szCs w:val="22"/>
              </w:rPr>
              <w:t xml:space="preserve">confirmation of organisational objectives </w:t>
            </w:r>
          </w:p>
          <w:p w14:paraId="0457DDC5" w14:textId="77777777" w:rsidR="001E046D" w:rsidRDefault="001E046D"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092EC686" w14:textId="3B9F255A" w:rsidR="001E046D" w:rsidRDefault="001E046D"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6282AFDC" w14:textId="64375DD5" w:rsidR="001E046D" w:rsidRDefault="001E046D" w:rsidP="0040052F">
            <w:pPr>
              <w:pStyle w:val="NormalILM"/>
              <w:numPr>
                <w:ilvl w:val="0"/>
                <w:numId w:val="111"/>
              </w:numPr>
              <w:rPr>
                <w:szCs w:val="22"/>
              </w:rPr>
            </w:pPr>
            <w:r>
              <w:rPr>
                <w:szCs w:val="22"/>
              </w:rPr>
              <w:t xml:space="preserve">ratios </w:t>
            </w:r>
          </w:p>
          <w:p w14:paraId="108E725D" w14:textId="1E1B5A78" w:rsidR="001E046D" w:rsidRDefault="001E046D" w:rsidP="0040052F">
            <w:pPr>
              <w:pStyle w:val="NormalILM"/>
              <w:numPr>
                <w:ilvl w:val="0"/>
                <w:numId w:val="111"/>
              </w:numPr>
              <w:rPr>
                <w:szCs w:val="22"/>
              </w:rPr>
            </w:pPr>
            <w:r>
              <w:rPr>
                <w:szCs w:val="22"/>
              </w:rPr>
              <w:t xml:space="preserve">analysis of any gaps in data </w:t>
            </w:r>
          </w:p>
          <w:p w14:paraId="3D226163" w14:textId="403BA142" w:rsidR="001E046D" w:rsidRPr="00DB32CE" w:rsidRDefault="001E046D" w:rsidP="0040052F">
            <w:pPr>
              <w:pStyle w:val="NormalILM"/>
              <w:numPr>
                <w:ilvl w:val="0"/>
                <w:numId w:val="111"/>
              </w:numPr>
              <w:rPr>
                <w:szCs w:val="22"/>
              </w:rPr>
            </w:pPr>
            <w:r>
              <w:rPr>
                <w:szCs w:val="22"/>
              </w:rPr>
              <w:t>corrective action approach</w:t>
            </w:r>
            <w:r w:rsidR="00690D7F">
              <w:rPr>
                <w:szCs w:val="22"/>
              </w:rPr>
              <w:t>.</w:t>
            </w:r>
            <w:r>
              <w:rPr>
                <w:szCs w:val="22"/>
              </w:rPr>
              <w:t xml:space="preserve"> </w:t>
            </w:r>
          </w:p>
          <w:p w14:paraId="4ADE35DE" w14:textId="1DAF53AC" w:rsidR="00B51A10" w:rsidRPr="00196700" w:rsidRDefault="00B51A10" w:rsidP="00B51A10">
            <w:pPr>
              <w:pStyle w:val="NormalILM"/>
            </w:pPr>
          </w:p>
        </w:tc>
      </w:tr>
      <w:tr w:rsidR="00B51A10" w:rsidRPr="006A2F03" w14:paraId="0035F59C" w14:textId="77777777" w:rsidTr="00B570FC">
        <w:tc>
          <w:tcPr>
            <w:tcW w:w="3119" w:type="dxa"/>
          </w:tcPr>
          <w:p w14:paraId="2F537A28" w14:textId="77777777" w:rsidR="0023761A" w:rsidRDefault="00B51A10" w:rsidP="00B51A10">
            <w:pPr>
              <w:pStyle w:val="NormalILM"/>
              <w:rPr>
                <w:b/>
                <w:bCs/>
              </w:rPr>
            </w:pPr>
            <w:r w:rsidRPr="008306E6">
              <w:rPr>
                <w:b/>
                <w:bCs/>
              </w:rPr>
              <w:lastRenderedPageBreak/>
              <w:t>AC2.</w:t>
            </w:r>
            <w:r>
              <w:rPr>
                <w:b/>
                <w:bCs/>
              </w:rPr>
              <w:t xml:space="preserve">2 </w:t>
            </w:r>
          </w:p>
          <w:p w14:paraId="0CB74F27" w14:textId="77777777" w:rsidR="0023761A" w:rsidRDefault="0023761A" w:rsidP="00B51A10">
            <w:pPr>
              <w:pStyle w:val="NormalILM"/>
              <w:rPr>
                <w:b/>
                <w:bCs/>
              </w:rPr>
            </w:pPr>
          </w:p>
          <w:p w14:paraId="275BD78F" w14:textId="77777777" w:rsidR="002A517A" w:rsidRDefault="002A517A" w:rsidP="00B51A10">
            <w:pPr>
              <w:pStyle w:val="NormalILM"/>
            </w:pPr>
            <w:r>
              <w:t xml:space="preserve">Make </w:t>
            </w:r>
            <w:proofErr w:type="gramStart"/>
            <w:r>
              <w:t>recommendations</w:t>
            </w:r>
            <w:proofErr w:type="gramEnd"/>
            <w:r>
              <w:t xml:space="preserve"> </w:t>
            </w:r>
          </w:p>
          <w:p w14:paraId="3D7C1151" w14:textId="572F2EC6" w:rsidR="002A517A" w:rsidRDefault="002A517A" w:rsidP="00B51A10">
            <w:pPr>
              <w:pStyle w:val="NormalILM"/>
            </w:pPr>
            <w:r>
              <w:t xml:space="preserve">that support </w:t>
            </w:r>
          </w:p>
          <w:p w14:paraId="1B6CA38D" w14:textId="38E6F775" w:rsidR="00B51A10" w:rsidRDefault="00B51A10" w:rsidP="00B51A10">
            <w:pPr>
              <w:pStyle w:val="NormalILM"/>
              <w:rPr>
                <w:szCs w:val="22"/>
              </w:rPr>
            </w:pPr>
            <w:r>
              <w:rPr>
                <w:szCs w:val="22"/>
              </w:rPr>
              <w:t>strategic activities and organisational objectives</w:t>
            </w:r>
            <w:r w:rsidR="002A517A">
              <w:rPr>
                <w:szCs w:val="22"/>
              </w:rPr>
              <w:t xml:space="preserve"> using </w:t>
            </w:r>
            <w:r w:rsidR="002A517A">
              <w:t>decision-making tools/techniques/models.</w:t>
            </w:r>
            <w:r w:rsidRPr="008306E6">
              <w:rPr>
                <w:szCs w:val="22"/>
              </w:rPr>
              <w:t xml:space="preserve"> </w:t>
            </w:r>
          </w:p>
          <w:p w14:paraId="31CB0721" w14:textId="119F70E8" w:rsidR="00B51A10" w:rsidRDefault="00B51A10" w:rsidP="00B51A10">
            <w:pPr>
              <w:pStyle w:val="NormalILM"/>
              <w:rPr>
                <w:b/>
                <w:bCs/>
                <w:szCs w:val="22"/>
              </w:rPr>
            </w:pPr>
          </w:p>
          <w:p w14:paraId="2CBB1F84" w14:textId="77777777" w:rsidR="00413F6A" w:rsidRDefault="00413F6A" w:rsidP="00B51A10">
            <w:pPr>
              <w:pStyle w:val="NormalILM"/>
              <w:rPr>
                <w:b/>
                <w:bCs/>
                <w:szCs w:val="22"/>
              </w:rPr>
            </w:pPr>
          </w:p>
          <w:p w14:paraId="54DD4B96" w14:textId="110E7DEC" w:rsidR="00B51A10" w:rsidRDefault="00B51A10" w:rsidP="0023761A">
            <w:pPr>
              <w:pStyle w:val="KSB"/>
            </w:pPr>
            <w:r w:rsidRPr="008306E6">
              <w:t>(</w:t>
            </w:r>
            <w:r>
              <w:t xml:space="preserve">K12.1 How to undertake research, data analysis, problem solving and </w:t>
            </w:r>
            <w:proofErr w:type="gramStart"/>
            <w:r>
              <w:t>decision making</w:t>
            </w:r>
            <w:proofErr w:type="gramEnd"/>
            <w:r>
              <w:t xml:space="preserve"> techniques</w:t>
            </w:r>
            <w:r w:rsidRPr="008306E6">
              <w:t>)</w:t>
            </w:r>
          </w:p>
          <w:p w14:paraId="48A9A816" w14:textId="77777777" w:rsidR="00B51A10" w:rsidRDefault="00B51A10" w:rsidP="0023761A">
            <w:pPr>
              <w:pStyle w:val="KSB"/>
            </w:pPr>
          </w:p>
          <w:p w14:paraId="26115FA0" w14:textId="77777777" w:rsidR="00B51A10" w:rsidRDefault="00B51A10" w:rsidP="0057764C">
            <w:pPr>
              <w:pStyle w:val="KSB"/>
            </w:pPr>
            <w:r>
              <w:t xml:space="preserve">(S12.3 Use </w:t>
            </w:r>
            <w:proofErr w:type="gramStart"/>
            <w:r>
              <w:t>evidence based</w:t>
            </w:r>
            <w:proofErr w:type="gramEnd"/>
            <w:r>
              <w:t xml:space="preserve"> tools and ethical approaches to undertake problem solving and critical analysis, synthesis and evaluation to support decision-making)</w:t>
            </w:r>
          </w:p>
          <w:p w14:paraId="7930C9CB" w14:textId="395C540E" w:rsidR="0057764C" w:rsidRPr="006A2F03" w:rsidRDefault="0057764C" w:rsidP="0057764C">
            <w:pPr>
              <w:pStyle w:val="KSB"/>
            </w:pPr>
          </w:p>
        </w:tc>
        <w:tc>
          <w:tcPr>
            <w:tcW w:w="7513" w:type="dxa"/>
            <w:shd w:val="clear" w:color="auto" w:fill="FDE9D9"/>
          </w:tcPr>
          <w:p w14:paraId="17DCFB54" w14:textId="3AA760A9" w:rsidR="002A517A" w:rsidRDefault="000D6C8C" w:rsidP="00CB3F05">
            <w:pPr>
              <w:spacing w:before="0" w:after="0"/>
              <w:rPr>
                <w:rFonts w:ascii="Arial" w:hAnsi="Arial" w:cs="Arial"/>
              </w:rPr>
            </w:pPr>
            <w:r>
              <w:rPr>
                <w:rFonts w:ascii="Arial" w:hAnsi="Arial" w:cs="Arial"/>
              </w:rPr>
              <w:t>Deliverable recommendations including:</w:t>
            </w:r>
          </w:p>
          <w:p w14:paraId="3521F30F" w14:textId="1C44963C" w:rsidR="000D6C8C" w:rsidRDefault="000D6C8C" w:rsidP="0040052F">
            <w:pPr>
              <w:pStyle w:val="ListParagraph"/>
              <w:numPr>
                <w:ilvl w:val="0"/>
                <w:numId w:val="184"/>
              </w:numPr>
              <w:spacing w:before="0" w:after="100" w:afterAutospacing="1"/>
              <w:rPr>
                <w:rFonts w:ascii="Arial" w:hAnsi="Arial" w:cs="Arial"/>
              </w:rPr>
            </w:pPr>
            <w:r>
              <w:rPr>
                <w:rFonts w:ascii="Arial" w:hAnsi="Arial" w:cs="Arial"/>
              </w:rPr>
              <w:t>impacts</w:t>
            </w:r>
          </w:p>
          <w:p w14:paraId="17FB205C" w14:textId="50F222E4"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425B6E03" w14:textId="25747A6D"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2EB8F606" w14:textId="5D38F281"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06A80AFB" w14:textId="2707CFE4" w:rsidR="000D6C8C" w:rsidRPr="00CB3F05"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measures of performance </w:t>
            </w:r>
          </w:p>
          <w:p w14:paraId="6A63B2D9" w14:textId="20167040" w:rsidR="00843E41" w:rsidRPr="00CB3F05" w:rsidRDefault="00B51A10" w:rsidP="00843E41">
            <w:pPr>
              <w:spacing w:before="100" w:beforeAutospacing="1" w:after="100" w:afterAutospacing="1"/>
              <w:rPr>
                <w:rFonts w:ascii="Arial" w:hAnsi="Arial" w:cs="Arial"/>
              </w:rPr>
            </w:pPr>
            <w:r w:rsidRPr="00CB3F05">
              <w:rPr>
                <w:rFonts w:ascii="Arial" w:hAnsi="Arial" w:cs="Arial"/>
              </w:rPr>
              <w:t xml:space="preserve">Decision-making framework </w:t>
            </w:r>
            <w:r w:rsidR="00843E41" w:rsidRPr="00CB3F05">
              <w:rPr>
                <w:rFonts w:ascii="Arial" w:hAnsi="Arial" w:cs="Arial"/>
              </w:rPr>
              <w:t>to support</w:t>
            </w:r>
            <w:r w:rsidR="00843E41">
              <w:rPr>
                <w:rFonts w:ascii="Arial" w:hAnsi="Arial" w:cs="Arial"/>
              </w:rPr>
              <w:t xml:space="preserve">, </w:t>
            </w:r>
            <w:r w:rsidR="00843E41" w:rsidRPr="00CB3F05">
              <w:rPr>
                <w:rFonts w:ascii="Arial" w:hAnsi="Arial" w:cs="Arial"/>
              </w:rPr>
              <w:t xml:space="preserve">align </w:t>
            </w:r>
            <w:r w:rsidR="00843E41">
              <w:rPr>
                <w:rFonts w:ascii="Arial" w:hAnsi="Arial" w:cs="Arial"/>
              </w:rPr>
              <w:t xml:space="preserve">and enhance </w:t>
            </w:r>
            <w:r w:rsidR="00843E41" w:rsidRPr="00CB3F05">
              <w:rPr>
                <w:rFonts w:ascii="Arial" w:hAnsi="Arial" w:cs="Arial"/>
              </w:rPr>
              <w:t>decision-making</w:t>
            </w:r>
            <w:r w:rsidR="0009646C">
              <w:t xml:space="preserve"> </w:t>
            </w:r>
            <w:r w:rsidR="0009646C" w:rsidRPr="00CB3F05">
              <w:rPr>
                <w:rFonts w:ascii="Arial" w:hAnsi="Arial" w:cs="Arial"/>
              </w:rPr>
              <w:t>appropriate to the data, the situation being analysed and in the context of strategic activities and organisational objective</w:t>
            </w:r>
            <w:r w:rsidR="0009646C">
              <w:rPr>
                <w:rFonts w:ascii="Arial" w:hAnsi="Arial" w:cs="Arial"/>
              </w:rPr>
              <w:t>s</w:t>
            </w:r>
            <w:r w:rsidR="00843E41">
              <w:rPr>
                <w:rFonts w:ascii="Arial" w:hAnsi="Arial" w:cs="Arial"/>
              </w:rPr>
              <w:t xml:space="preserve">. </w:t>
            </w:r>
          </w:p>
          <w:p w14:paraId="7AC52C62" w14:textId="0FB01687" w:rsidR="00843E41" w:rsidRDefault="00843E41" w:rsidP="00B51A10">
            <w:pPr>
              <w:pStyle w:val="NormalILM"/>
              <w:rPr>
                <w:szCs w:val="22"/>
              </w:rPr>
            </w:pPr>
          </w:p>
          <w:p w14:paraId="5BC330FF" w14:textId="512C54E6" w:rsidR="00843E41" w:rsidRDefault="0009646C" w:rsidP="00B51A10">
            <w:pPr>
              <w:pStyle w:val="NormalILM"/>
              <w:rPr>
                <w:szCs w:val="22"/>
              </w:rPr>
            </w:pPr>
            <w:r>
              <w:rPr>
                <w:szCs w:val="22"/>
              </w:rPr>
              <w:t>Use of relevant tools/techniques/models eg:</w:t>
            </w:r>
          </w:p>
          <w:p w14:paraId="6635D361" w14:textId="06C3DCB5" w:rsidR="00B51A10" w:rsidRDefault="00B51A10" w:rsidP="00B51A10">
            <w:pPr>
              <w:pStyle w:val="NormalILM"/>
              <w:rPr>
                <w:szCs w:val="22"/>
              </w:rPr>
            </w:pPr>
            <w:r>
              <w:t>eg</w:t>
            </w:r>
            <w:r>
              <w:rPr>
                <w:szCs w:val="22"/>
              </w:rPr>
              <w:t>:</w:t>
            </w:r>
          </w:p>
          <w:p w14:paraId="6EFAD038" w14:textId="1F1FF45D" w:rsidR="00B51A10" w:rsidRDefault="00994E21" w:rsidP="0040052F">
            <w:pPr>
              <w:pStyle w:val="NormalILM"/>
              <w:numPr>
                <w:ilvl w:val="0"/>
                <w:numId w:val="112"/>
              </w:numPr>
              <w:rPr>
                <w:szCs w:val="22"/>
              </w:rPr>
            </w:pPr>
            <w:r>
              <w:rPr>
                <w:szCs w:val="22"/>
              </w:rPr>
              <w:t>Ishikawa - F</w:t>
            </w:r>
            <w:r w:rsidR="00B51A10">
              <w:rPr>
                <w:szCs w:val="22"/>
              </w:rPr>
              <w:t xml:space="preserve">ishbone </w:t>
            </w:r>
            <w:r>
              <w:rPr>
                <w:szCs w:val="22"/>
              </w:rPr>
              <w:t>diagram</w:t>
            </w:r>
          </w:p>
          <w:p w14:paraId="2712EA48" w14:textId="27EE4F0E" w:rsidR="00B51A10" w:rsidRDefault="00B51A10" w:rsidP="0040052F">
            <w:pPr>
              <w:pStyle w:val="NormalILM"/>
              <w:numPr>
                <w:ilvl w:val="0"/>
                <w:numId w:val="112"/>
              </w:numPr>
              <w:rPr>
                <w:szCs w:val="22"/>
              </w:rPr>
            </w:pPr>
            <w:r>
              <w:rPr>
                <w:szCs w:val="22"/>
              </w:rPr>
              <w:t xml:space="preserve">Vroom-Yetton </w:t>
            </w:r>
            <w:r w:rsidR="00994E21">
              <w:rPr>
                <w:szCs w:val="22"/>
              </w:rPr>
              <w:t>– Decision</w:t>
            </w:r>
            <w:r w:rsidR="00EB358F">
              <w:rPr>
                <w:szCs w:val="22"/>
              </w:rPr>
              <w:t xml:space="preserve"> model </w:t>
            </w:r>
          </w:p>
          <w:p w14:paraId="1BB2A267" w14:textId="611EFC1B" w:rsidR="00B51A10" w:rsidRDefault="000B4E3C" w:rsidP="0040052F">
            <w:pPr>
              <w:pStyle w:val="NormalILM"/>
              <w:numPr>
                <w:ilvl w:val="0"/>
                <w:numId w:val="112"/>
              </w:numPr>
              <w:rPr>
                <w:szCs w:val="22"/>
              </w:rPr>
            </w:pPr>
            <w:r>
              <w:rPr>
                <w:szCs w:val="22"/>
              </w:rPr>
              <w:t>Klein - R</w:t>
            </w:r>
            <w:r w:rsidR="00B51A10">
              <w:rPr>
                <w:szCs w:val="22"/>
              </w:rPr>
              <w:t xml:space="preserve">ecognition </w:t>
            </w:r>
            <w:r>
              <w:rPr>
                <w:szCs w:val="22"/>
              </w:rPr>
              <w:t>P</w:t>
            </w:r>
            <w:r w:rsidR="00B51A10">
              <w:rPr>
                <w:szCs w:val="22"/>
              </w:rPr>
              <w:t xml:space="preserve">rimed </w:t>
            </w:r>
            <w:r>
              <w:rPr>
                <w:szCs w:val="22"/>
              </w:rPr>
              <w:t>Decision (RPD)</w:t>
            </w:r>
            <w:r w:rsidR="00FA7BD2">
              <w:rPr>
                <w:szCs w:val="22"/>
              </w:rPr>
              <w:t xml:space="preserve"> </w:t>
            </w:r>
            <w:r w:rsidR="00B51A10">
              <w:rPr>
                <w:szCs w:val="22"/>
              </w:rPr>
              <w:t>model</w:t>
            </w:r>
          </w:p>
          <w:p w14:paraId="18F941FF" w14:textId="77777777" w:rsidR="00843E41" w:rsidRDefault="00843E41" w:rsidP="0040052F">
            <w:pPr>
              <w:pStyle w:val="NormalILM"/>
              <w:numPr>
                <w:ilvl w:val="0"/>
                <w:numId w:val="112"/>
              </w:numPr>
              <w:rPr>
                <w:szCs w:val="22"/>
              </w:rPr>
            </w:pPr>
            <w:r>
              <w:rPr>
                <w:szCs w:val="22"/>
              </w:rPr>
              <w:t xml:space="preserve">Simon - bounded rationality </w:t>
            </w:r>
          </w:p>
          <w:p w14:paraId="64BB66BB" w14:textId="77777777" w:rsidR="00B51A10" w:rsidRDefault="00B51A10" w:rsidP="00B51A10">
            <w:pPr>
              <w:pStyle w:val="NormalILM"/>
              <w:rPr>
                <w:szCs w:val="22"/>
              </w:rPr>
            </w:pPr>
          </w:p>
          <w:p w14:paraId="243747FD" w14:textId="583700F3" w:rsidR="00B51A10" w:rsidRPr="00987E2E" w:rsidRDefault="00B51A10" w:rsidP="00B51A10">
            <w:pPr>
              <w:pStyle w:val="NormalILM"/>
              <w:rPr>
                <w:szCs w:val="22"/>
              </w:rPr>
            </w:pPr>
          </w:p>
        </w:tc>
        <w:tc>
          <w:tcPr>
            <w:tcW w:w="3113" w:type="dxa"/>
          </w:tcPr>
          <w:p w14:paraId="5A85F8B9" w14:textId="2182B8BC" w:rsidR="002A517A" w:rsidRDefault="00B51A10" w:rsidP="002A517A">
            <w:pPr>
              <w:pStyle w:val="NormalILM"/>
              <w:rPr>
                <w:rStyle w:val="CommentReference"/>
                <w:rFonts w:ascii="CongressSans" w:hAnsi="CongressSans"/>
              </w:rPr>
            </w:pPr>
            <w:r w:rsidRPr="008306E6">
              <w:t xml:space="preserve">The learner must </w:t>
            </w:r>
            <w:r w:rsidR="002A517A">
              <w:t xml:space="preserve">make recommendations that support </w:t>
            </w:r>
            <w:r w:rsidR="002A517A">
              <w:rPr>
                <w:szCs w:val="22"/>
              </w:rPr>
              <w:t xml:space="preserve">strategic activities </w:t>
            </w:r>
            <w:r w:rsidR="002A517A" w:rsidRPr="00CB3F05">
              <w:rPr>
                <w:b/>
                <w:bCs/>
                <w:szCs w:val="22"/>
              </w:rPr>
              <w:t>and</w:t>
            </w:r>
            <w:r w:rsidR="002A517A">
              <w:rPr>
                <w:szCs w:val="22"/>
              </w:rPr>
              <w:t xml:space="preserve"> organisational objectives</w:t>
            </w:r>
            <w:r w:rsidR="002A517A">
              <w:rPr>
                <w:rStyle w:val="CommentReference"/>
                <w:rFonts w:ascii="CongressSans" w:hAnsi="CongressSans"/>
              </w:rPr>
              <w:t>.</w:t>
            </w:r>
            <w:r w:rsidR="000D6C8C">
              <w:rPr>
                <w:rStyle w:val="CommentReference"/>
                <w:rFonts w:ascii="CongressSans" w:hAnsi="CongressSans"/>
              </w:rPr>
              <w:t xml:space="preserve"> </w:t>
            </w:r>
            <w:r w:rsidR="000D6C8C" w:rsidRPr="00CB3F05">
              <w:rPr>
                <w:szCs w:val="22"/>
              </w:rPr>
              <w:t>The recommendations must consider the following:</w:t>
            </w:r>
          </w:p>
          <w:p w14:paraId="38DA5D3A" w14:textId="77777777" w:rsidR="000D6C8C" w:rsidRDefault="000D6C8C" w:rsidP="0040052F">
            <w:pPr>
              <w:pStyle w:val="ListParagraph"/>
              <w:numPr>
                <w:ilvl w:val="0"/>
                <w:numId w:val="184"/>
              </w:numPr>
              <w:spacing w:before="0" w:after="100" w:afterAutospacing="1"/>
              <w:rPr>
                <w:rFonts w:ascii="Arial" w:hAnsi="Arial" w:cs="Arial"/>
              </w:rPr>
            </w:pPr>
            <w:r>
              <w:rPr>
                <w:rFonts w:ascii="Arial" w:hAnsi="Arial" w:cs="Arial"/>
              </w:rPr>
              <w:t>impacts</w:t>
            </w:r>
          </w:p>
          <w:p w14:paraId="2C3755DC"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61E59FF4"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413634F9" w14:textId="77777777" w:rsidR="000D6C8C" w:rsidRDefault="000D6C8C"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3056A9AA" w14:textId="2DB864C5" w:rsidR="002A517A" w:rsidRPr="00F10F58" w:rsidRDefault="000D6C8C" w:rsidP="0040052F">
            <w:pPr>
              <w:pStyle w:val="ListParagraph"/>
              <w:numPr>
                <w:ilvl w:val="0"/>
                <w:numId w:val="184"/>
              </w:numPr>
              <w:spacing w:before="100" w:beforeAutospacing="1" w:after="100" w:afterAutospacing="1"/>
            </w:pPr>
            <w:r>
              <w:rPr>
                <w:rFonts w:ascii="Arial" w:hAnsi="Arial" w:cs="Arial"/>
              </w:rPr>
              <w:t>measures of performance</w:t>
            </w:r>
            <w:r w:rsidR="00690D7F">
              <w:rPr>
                <w:rFonts w:ascii="Arial" w:hAnsi="Arial" w:cs="Arial"/>
              </w:rPr>
              <w:t>.</w:t>
            </w:r>
            <w:r>
              <w:rPr>
                <w:rFonts w:ascii="Arial" w:hAnsi="Arial" w:cs="Arial"/>
              </w:rPr>
              <w:t xml:space="preserve"> </w:t>
            </w:r>
          </w:p>
          <w:p w14:paraId="3D563BA6" w14:textId="68DAB95C" w:rsidR="002A517A" w:rsidRDefault="002A517A" w:rsidP="00B51A10">
            <w:pPr>
              <w:pStyle w:val="NormalILM"/>
            </w:pPr>
            <w:r>
              <w:t xml:space="preserve">The learner must use a </w:t>
            </w:r>
            <w:r w:rsidRPr="00CB15B8">
              <w:rPr>
                <w:b/>
                <w:bCs/>
              </w:rPr>
              <w:t>minimum of two</w:t>
            </w:r>
            <w:r>
              <w:t xml:space="preserve"> decision-making tools/techniques/models appropriate to the data and the situation.</w:t>
            </w:r>
          </w:p>
          <w:p w14:paraId="6DD0BB35" w14:textId="77777777" w:rsidR="002A517A" w:rsidRDefault="002A517A" w:rsidP="00B51A10">
            <w:pPr>
              <w:pStyle w:val="NormalILM"/>
            </w:pPr>
          </w:p>
          <w:p w14:paraId="04611005" w14:textId="60F641D6" w:rsidR="00B51A10" w:rsidRPr="008306E6" w:rsidRDefault="00B51A10" w:rsidP="00B51A10">
            <w:pPr>
              <w:pStyle w:val="NormalILM"/>
            </w:pPr>
          </w:p>
          <w:p w14:paraId="052F3CA3" w14:textId="1537D4C1" w:rsidR="00B51A10" w:rsidRPr="00987E2E" w:rsidRDefault="00B51A10" w:rsidP="00B51A10">
            <w:pPr>
              <w:spacing w:before="0" w:after="0"/>
              <w:rPr>
                <w:szCs w:val="22"/>
              </w:rPr>
            </w:pPr>
          </w:p>
        </w:tc>
      </w:tr>
    </w:tbl>
    <w:p w14:paraId="05EFCD3A" w14:textId="2FC471DA" w:rsidR="00451E7B" w:rsidRDefault="00451E7B" w:rsidP="005C3A76">
      <w:pPr>
        <w:pStyle w:val="NormalILM"/>
        <w:rPr>
          <w:rFonts w:eastAsia="Calibri"/>
        </w:rPr>
      </w:pPr>
    </w:p>
    <w:p w14:paraId="1E508453" w14:textId="038E3BFE" w:rsidR="0057764C" w:rsidRDefault="0057764C">
      <w:pPr>
        <w:spacing w:before="0" w:after="0"/>
        <w:rPr>
          <w:rFonts w:ascii="Arial" w:eastAsia="Calibri" w:hAnsi="Arial" w:cs="Arial"/>
        </w:rPr>
      </w:pPr>
      <w:r>
        <w:rPr>
          <w:rFonts w:eastAsia="Calibri"/>
        </w:rPr>
        <w:br w:type="page"/>
      </w:r>
    </w:p>
    <w:p w14:paraId="235F550B" w14:textId="42012DFE" w:rsidR="00771AC6" w:rsidRPr="00C04863" w:rsidRDefault="00771AC6" w:rsidP="00771AC6">
      <w:pPr>
        <w:pStyle w:val="NormalILM"/>
        <w:rPr>
          <w:b/>
          <w:bCs/>
        </w:rPr>
      </w:pPr>
      <w:r w:rsidRPr="00C04863">
        <w:rPr>
          <w:b/>
          <w:bCs/>
        </w:rPr>
        <w:lastRenderedPageBreak/>
        <w:t xml:space="preserve">Learning Outcome </w:t>
      </w:r>
      <w:r>
        <w:rPr>
          <w:b/>
          <w:bCs/>
        </w:rPr>
        <w:t>3</w:t>
      </w:r>
    </w:p>
    <w:p w14:paraId="04992CA7" w14:textId="77777777" w:rsidR="00B51A10" w:rsidRDefault="00B51A10" w:rsidP="00196700">
      <w:pPr>
        <w:pStyle w:val="NormalILM"/>
        <w:rPr>
          <w:szCs w:val="22"/>
        </w:rPr>
      </w:pPr>
      <w:r w:rsidRPr="000E1F7C">
        <w:rPr>
          <w:lang w:eastAsia="ja-JP"/>
        </w:rPr>
        <w:t xml:space="preserve">The learner will be able </w:t>
      </w:r>
      <w:r>
        <w:rPr>
          <w:lang w:eastAsia="ja-JP"/>
        </w:rPr>
        <w:t xml:space="preserve">to inform and influence stakeholders to adopt recommendations aligned to </w:t>
      </w:r>
      <w:r>
        <w:rPr>
          <w:szCs w:val="22"/>
        </w:rPr>
        <w:t xml:space="preserve">strategic </w:t>
      </w:r>
      <w:proofErr w:type="gramStart"/>
      <w:r>
        <w:rPr>
          <w:szCs w:val="22"/>
        </w:rPr>
        <w:t>objectives</w:t>
      </w:r>
      <w:proofErr w:type="gramEnd"/>
    </w:p>
    <w:p w14:paraId="2702D925" w14:textId="5BB68856" w:rsidR="00771AC6" w:rsidRPr="006A2F03" w:rsidRDefault="00EB4364" w:rsidP="00196700">
      <w:pPr>
        <w:pStyle w:val="NormalILM"/>
      </w:pPr>
      <w:r>
        <w:rPr>
          <w:rFonts w:eastAsia="Calibri"/>
          <w:color w:val="3B3C42"/>
          <w:spacing w:val="-1"/>
          <w:lang w:val="en-US"/>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71AC6" w:rsidRPr="006A2F03" w14:paraId="35F6ADE1" w14:textId="77777777" w:rsidTr="00B570FC">
        <w:tc>
          <w:tcPr>
            <w:tcW w:w="3119" w:type="dxa"/>
          </w:tcPr>
          <w:p w14:paraId="33511544" w14:textId="77777777" w:rsidR="00771AC6" w:rsidRPr="006A2F03" w:rsidRDefault="00771AC6" w:rsidP="007925B1">
            <w:pPr>
              <w:pStyle w:val="Tableheading0"/>
              <w:rPr>
                <w:lang w:eastAsia="en-GB"/>
              </w:rPr>
            </w:pPr>
            <w:r w:rsidRPr="006A2F03">
              <w:rPr>
                <w:lang w:eastAsia="en-GB"/>
              </w:rPr>
              <w:t>Assessment Criteria</w:t>
            </w:r>
          </w:p>
          <w:p w14:paraId="48A9ADB7" w14:textId="77777777" w:rsidR="00771AC6" w:rsidRPr="006A2F03" w:rsidRDefault="00771AC6" w:rsidP="007925B1">
            <w:pPr>
              <w:pStyle w:val="Tableheading0"/>
            </w:pPr>
            <w:r w:rsidRPr="006A2F03">
              <w:t>The learner can….</w:t>
            </w:r>
          </w:p>
        </w:tc>
        <w:tc>
          <w:tcPr>
            <w:tcW w:w="7513" w:type="dxa"/>
            <w:shd w:val="clear" w:color="auto" w:fill="FDE9D9"/>
          </w:tcPr>
          <w:p w14:paraId="307A216B" w14:textId="77777777" w:rsidR="00771AC6" w:rsidRPr="006A2F03" w:rsidRDefault="00771AC6" w:rsidP="007925B1">
            <w:pPr>
              <w:pStyle w:val="Tableheading0"/>
            </w:pPr>
            <w:r w:rsidRPr="006A2F03">
              <w:t>Depth</w:t>
            </w:r>
          </w:p>
        </w:tc>
        <w:tc>
          <w:tcPr>
            <w:tcW w:w="3113" w:type="dxa"/>
          </w:tcPr>
          <w:p w14:paraId="5860DAD7" w14:textId="77777777" w:rsidR="00771AC6" w:rsidRPr="006A2F03" w:rsidRDefault="00771AC6" w:rsidP="007925B1">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16B84333" w14:textId="77777777" w:rsidR="00771AC6" w:rsidRPr="006A2F03" w:rsidRDefault="00771AC6" w:rsidP="007925B1">
            <w:pPr>
              <w:pStyle w:val="Tableheading0"/>
            </w:pPr>
          </w:p>
        </w:tc>
      </w:tr>
      <w:tr w:rsidR="00B51A10" w:rsidRPr="006A2F03" w14:paraId="5F4D3E03" w14:textId="77777777" w:rsidTr="00B570FC">
        <w:tc>
          <w:tcPr>
            <w:tcW w:w="3119" w:type="dxa"/>
          </w:tcPr>
          <w:p w14:paraId="76436BFA" w14:textId="77777777" w:rsidR="0023761A" w:rsidRDefault="00B51A10" w:rsidP="00B51A10">
            <w:pPr>
              <w:pStyle w:val="NormalILM"/>
              <w:rPr>
                <w:b/>
                <w:bCs/>
              </w:rPr>
            </w:pPr>
            <w:r w:rsidRPr="008306E6">
              <w:rPr>
                <w:b/>
                <w:bCs/>
              </w:rPr>
              <w:t>AC</w:t>
            </w:r>
            <w:r>
              <w:rPr>
                <w:b/>
                <w:bCs/>
              </w:rPr>
              <w:t xml:space="preserve">3.1 </w:t>
            </w:r>
          </w:p>
          <w:p w14:paraId="6F9EFA10" w14:textId="77777777" w:rsidR="0023761A" w:rsidRDefault="0023761A" w:rsidP="00B51A10">
            <w:pPr>
              <w:pStyle w:val="NormalILM"/>
              <w:rPr>
                <w:b/>
                <w:bCs/>
              </w:rPr>
            </w:pPr>
          </w:p>
          <w:p w14:paraId="39431240" w14:textId="139253A1" w:rsidR="00B51A10" w:rsidRPr="008306E6" w:rsidRDefault="00B51A10" w:rsidP="00B51A10">
            <w:pPr>
              <w:pStyle w:val="NormalILM"/>
            </w:pPr>
            <w:r>
              <w:t>Present performance data to stakeholders</w:t>
            </w:r>
          </w:p>
          <w:p w14:paraId="5D1FF88A" w14:textId="21B4DD60" w:rsidR="00B51A10" w:rsidRDefault="00B51A10" w:rsidP="00B51A10">
            <w:pPr>
              <w:pStyle w:val="NormalILM"/>
            </w:pPr>
          </w:p>
          <w:p w14:paraId="329D7E39" w14:textId="77777777" w:rsidR="00413F6A" w:rsidRPr="008306E6" w:rsidRDefault="00413F6A" w:rsidP="00B51A10">
            <w:pPr>
              <w:pStyle w:val="NormalILM"/>
            </w:pPr>
          </w:p>
          <w:p w14:paraId="2E8EB76D" w14:textId="77777777" w:rsidR="00B51A10" w:rsidRDefault="00B51A10" w:rsidP="0023761A">
            <w:pPr>
              <w:pStyle w:val="KSB"/>
            </w:pPr>
            <w:r w:rsidRPr="008306E6">
              <w:t>(</w:t>
            </w:r>
            <w:r>
              <w:t xml:space="preserve">K9.1 Approaches to stakeholder, </w:t>
            </w:r>
            <w:proofErr w:type="gramStart"/>
            <w:r>
              <w:t>customer</w:t>
            </w:r>
            <w:proofErr w:type="gramEnd"/>
            <w:r>
              <w:t xml:space="preserve"> and supplier management, developing engagement, facilitating cross functional working and negotiation)</w:t>
            </w:r>
          </w:p>
          <w:p w14:paraId="341F9CA7" w14:textId="77777777" w:rsidR="00B51A10" w:rsidRDefault="00B51A10" w:rsidP="0023761A">
            <w:pPr>
              <w:pStyle w:val="KSB"/>
            </w:pPr>
          </w:p>
          <w:p w14:paraId="3BC97428" w14:textId="541E9373" w:rsidR="00B51A10" w:rsidRDefault="00B51A10" w:rsidP="0023761A">
            <w:pPr>
              <w:pStyle w:val="KSB"/>
            </w:pPr>
            <w:r>
              <w:t xml:space="preserve">(S6.4 </w:t>
            </w:r>
            <w:r w:rsidR="00BE5BE2">
              <w:t>C</w:t>
            </w:r>
            <w:r>
              <w:t xml:space="preserve">ommunicate clearly, </w:t>
            </w:r>
            <w:proofErr w:type="gramStart"/>
            <w:r>
              <w:t>effectively</w:t>
            </w:r>
            <w:proofErr w:type="gramEnd"/>
            <w:r>
              <w:t xml:space="preserve"> and regularly using oral, written and digital channels and platforms)</w:t>
            </w:r>
          </w:p>
          <w:p w14:paraId="3A79F2EE" w14:textId="77777777" w:rsidR="00B51A10" w:rsidRDefault="00B51A10" w:rsidP="00B51A10">
            <w:pPr>
              <w:pStyle w:val="NormalILM"/>
              <w:rPr>
                <w:color w:val="0070C0"/>
                <w:sz w:val="20"/>
                <w:szCs w:val="20"/>
                <w:lang w:val="en-US"/>
              </w:rPr>
            </w:pPr>
          </w:p>
          <w:p w14:paraId="4EAF16EB" w14:textId="77777777" w:rsidR="00B51A10" w:rsidRPr="006A2F03" w:rsidRDefault="00B51A10" w:rsidP="00B51A10">
            <w:pPr>
              <w:pStyle w:val="KSB"/>
            </w:pPr>
          </w:p>
        </w:tc>
        <w:tc>
          <w:tcPr>
            <w:tcW w:w="7513" w:type="dxa"/>
            <w:shd w:val="clear" w:color="auto" w:fill="FDE9D9"/>
          </w:tcPr>
          <w:p w14:paraId="646BD8F3" w14:textId="1BE2E7EC" w:rsidR="00B51A10" w:rsidRDefault="00B51A10" w:rsidP="00CB3F05">
            <w:pPr>
              <w:pStyle w:val="NormalILM"/>
            </w:pPr>
            <w:r>
              <w:rPr>
                <w:szCs w:val="22"/>
              </w:rPr>
              <w:t xml:space="preserve">Verbal </w:t>
            </w:r>
            <w:proofErr w:type="gramStart"/>
            <w:r w:rsidR="00A663C0">
              <w:rPr>
                <w:szCs w:val="22"/>
              </w:rPr>
              <w:t xml:space="preserve">or </w:t>
            </w:r>
            <w:r>
              <w:rPr>
                <w:szCs w:val="22"/>
              </w:rPr>
              <w:t xml:space="preserve"> written</w:t>
            </w:r>
            <w:proofErr w:type="gramEnd"/>
            <w:r>
              <w:rPr>
                <w:szCs w:val="22"/>
              </w:rPr>
              <w:t xml:space="preserve"> report appropriate to stakeholders entitled to access data</w:t>
            </w:r>
            <w:r w:rsidR="0042079A">
              <w:rPr>
                <w:szCs w:val="22"/>
              </w:rPr>
              <w:t>.</w:t>
            </w:r>
            <w:r>
              <w:rPr>
                <w:szCs w:val="22"/>
              </w:rPr>
              <w:t xml:space="preserve"> </w:t>
            </w:r>
          </w:p>
          <w:p w14:paraId="186EC9E8" w14:textId="77777777" w:rsidR="00B51A10" w:rsidRDefault="00B51A10" w:rsidP="00B51A10">
            <w:pPr>
              <w:pStyle w:val="NormalILM"/>
              <w:ind w:left="780"/>
            </w:pPr>
          </w:p>
          <w:p w14:paraId="6D4484C6" w14:textId="77777777" w:rsidR="00B51A10" w:rsidRDefault="00B51A10" w:rsidP="00B51A10">
            <w:pPr>
              <w:pStyle w:val="NormalILM"/>
              <w:rPr>
                <w:szCs w:val="22"/>
              </w:rPr>
            </w:pPr>
            <w:r>
              <w:rPr>
                <w:szCs w:val="22"/>
              </w:rPr>
              <w:t>Report to account for eg:</w:t>
            </w:r>
          </w:p>
          <w:p w14:paraId="40338553" w14:textId="77777777" w:rsidR="00B51A10" w:rsidRDefault="00B51A10" w:rsidP="0040052F">
            <w:pPr>
              <w:pStyle w:val="NormalILM"/>
              <w:numPr>
                <w:ilvl w:val="0"/>
                <w:numId w:val="113"/>
              </w:numPr>
              <w:rPr>
                <w:szCs w:val="22"/>
              </w:rPr>
            </w:pPr>
            <w:r>
              <w:rPr>
                <w:szCs w:val="22"/>
              </w:rPr>
              <w:t>communication networks</w:t>
            </w:r>
          </w:p>
          <w:p w14:paraId="138E9DB1" w14:textId="77777777" w:rsidR="00B51A10" w:rsidRDefault="00B51A10" w:rsidP="0040052F">
            <w:pPr>
              <w:pStyle w:val="NormalILM"/>
              <w:numPr>
                <w:ilvl w:val="0"/>
                <w:numId w:val="113"/>
              </w:numPr>
              <w:rPr>
                <w:szCs w:val="22"/>
              </w:rPr>
            </w:pPr>
            <w:r>
              <w:rPr>
                <w:szCs w:val="22"/>
              </w:rPr>
              <w:t>key policies and accountabilities</w:t>
            </w:r>
          </w:p>
          <w:p w14:paraId="61444F4A" w14:textId="77777777" w:rsidR="00B51A10" w:rsidRDefault="00B51A10" w:rsidP="0040052F">
            <w:pPr>
              <w:pStyle w:val="NormalILM"/>
              <w:numPr>
                <w:ilvl w:val="0"/>
                <w:numId w:val="113"/>
              </w:numPr>
              <w:rPr>
                <w:szCs w:val="22"/>
              </w:rPr>
            </w:pPr>
            <w:r>
              <w:rPr>
                <w:szCs w:val="22"/>
              </w:rPr>
              <w:t>levels of confidentiality</w:t>
            </w:r>
          </w:p>
          <w:p w14:paraId="3F21F9DC" w14:textId="119013D8" w:rsidR="00B51A10" w:rsidRDefault="00B51A10" w:rsidP="0040052F">
            <w:pPr>
              <w:pStyle w:val="NormalILM"/>
              <w:numPr>
                <w:ilvl w:val="0"/>
                <w:numId w:val="113"/>
              </w:numPr>
            </w:pPr>
            <w:r w:rsidRPr="0057764C">
              <w:rPr>
                <w:szCs w:val="22"/>
              </w:rPr>
              <w:t xml:space="preserve">appropriate systems and procedures </w:t>
            </w:r>
          </w:p>
          <w:p w14:paraId="6847D509" w14:textId="77777777" w:rsidR="00B51A10" w:rsidRPr="00987E2E" w:rsidRDefault="00B51A10" w:rsidP="00B51A10">
            <w:pPr>
              <w:pStyle w:val="NormalILM"/>
              <w:rPr>
                <w:szCs w:val="22"/>
              </w:rPr>
            </w:pPr>
          </w:p>
        </w:tc>
        <w:tc>
          <w:tcPr>
            <w:tcW w:w="3113" w:type="dxa"/>
          </w:tcPr>
          <w:p w14:paraId="157B535A" w14:textId="6B7D4E8E" w:rsidR="00B51A10" w:rsidRDefault="00B51A10" w:rsidP="00B51A10">
            <w:pPr>
              <w:spacing w:before="100" w:beforeAutospacing="1" w:after="100" w:afterAutospacing="1"/>
              <w:rPr>
                <w:rFonts w:ascii="Arial" w:hAnsi="Arial" w:cs="Arial"/>
              </w:rPr>
            </w:pPr>
            <w:r w:rsidRPr="004D3EB8">
              <w:rPr>
                <w:rFonts w:ascii="Arial" w:hAnsi="Arial" w:cs="Arial"/>
              </w:rPr>
              <w:t xml:space="preserve">The learner must </w:t>
            </w:r>
            <w:r>
              <w:rPr>
                <w:rFonts w:ascii="Arial" w:hAnsi="Arial" w:cs="Arial"/>
              </w:rPr>
              <w:t>present their evaluation of performance data in AC 2.1 to appropriate stakeholders</w:t>
            </w:r>
            <w:r w:rsidR="00690D7F">
              <w:rPr>
                <w:rFonts w:ascii="Arial" w:hAnsi="Arial" w:cs="Arial"/>
              </w:rPr>
              <w:t>.</w:t>
            </w:r>
          </w:p>
          <w:p w14:paraId="26C499CE" w14:textId="7712B927" w:rsidR="00B51A10" w:rsidRPr="00987E2E" w:rsidRDefault="00B51A10" w:rsidP="00CB3F05">
            <w:pPr>
              <w:spacing w:before="100" w:beforeAutospacing="1" w:after="100" w:afterAutospacing="1"/>
              <w:rPr>
                <w:szCs w:val="22"/>
              </w:rPr>
            </w:pPr>
          </w:p>
        </w:tc>
      </w:tr>
      <w:tr w:rsidR="00B51A10" w:rsidRPr="006A2F03" w14:paraId="239C54B4" w14:textId="77777777" w:rsidTr="00B570FC">
        <w:tc>
          <w:tcPr>
            <w:tcW w:w="3119" w:type="dxa"/>
          </w:tcPr>
          <w:p w14:paraId="3B8CBAAB" w14:textId="77777777" w:rsidR="0023761A" w:rsidRDefault="00B51A10" w:rsidP="00B51A10">
            <w:pPr>
              <w:pStyle w:val="NormalILM"/>
              <w:rPr>
                <w:b/>
                <w:bCs/>
              </w:rPr>
            </w:pPr>
            <w:r w:rsidRPr="008306E6">
              <w:rPr>
                <w:b/>
                <w:bCs/>
              </w:rPr>
              <w:t>AC</w:t>
            </w:r>
            <w:r>
              <w:rPr>
                <w:b/>
                <w:bCs/>
              </w:rPr>
              <w:t>3.</w:t>
            </w:r>
            <w:r w:rsidRPr="006302D9">
              <w:rPr>
                <w:b/>
                <w:bCs/>
              </w:rPr>
              <w:t xml:space="preserve">2 </w:t>
            </w:r>
          </w:p>
          <w:p w14:paraId="18C9C6DF" w14:textId="77777777" w:rsidR="0023761A" w:rsidRDefault="0023761A" w:rsidP="00B51A10">
            <w:pPr>
              <w:pStyle w:val="NormalILM"/>
              <w:rPr>
                <w:b/>
                <w:bCs/>
                <w:szCs w:val="22"/>
              </w:rPr>
            </w:pPr>
          </w:p>
          <w:p w14:paraId="029CCF0B" w14:textId="5F55F832" w:rsidR="00B51A10" w:rsidRPr="008306E6" w:rsidRDefault="00B51A10" w:rsidP="00B51A10">
            <w:pPr>
              <w:pStyle w:val="NormalILM"/>
              <w:rPr>
                <w:szCs w:val="22"/>
              </w:rPr>
            </w:pPr>
            <w:r w:rsidRPr="006302D9">
              <w:rPr>
                <w:szCs w:val="22"/>
              </w:rPr>
              <w:t xml:space="preserve">Apply negotiation </w:t>
            </w:r>
            <w:r>
              <w:rPr>
                <w:szCs w:val="22"/>
              </w:rPr>
              <w:t xml:space="preserve">and </w:t>
            </w:r>
            <w:r w:rsidRPr="006302D9">
              <w:rPr>
                <w:szCs w:val="22"/>
              </w:rPr>
              <w:t>persuasion techniques</w:t>
            </w:r>
            <w:r>
              <w:rPr>
                <w:szCs w:val="22"/>
              </w:rPr>
              <w:t>/</w:t>
            </w:r>
            <w:r w:rsidRPr="006302D9">
              <w:rPr>
                <w:szCs w:val="22"/>
              </w:rPr>
              <w:t xml:space="preserve">skills </w:t>
            </w:r>
            <w:r>
              <w:rPr>
                <w:szCs w:val="22"/>
              </w:rPr>
              <w:t>used to</w:t>
            </w:r>
            <w:r w:rsidRPr="006302D9">
              <w:rPr>
                <w:szCs w:val="22"/>
              </w:rPr>
              <w:t xml:space="preserve"> influence </w:t>
            </w:r>
            <w:proofErr w:type="gramStart"/>
            <w:r w:rsidRPr="006302D9">
              <w:rPr>
                <w:szCs w:val="22"/>
              </w:rPr>
              <w:t>stakeholders</w:t>
            </w:r>
            <w:proofErr w:type="gramEnd"/>
            <w:r>
              <w:rPr>
                <w:szCs w:val="22"/>
              </w:rPr>
              <w:t xml:space="preserve"> </w:t>
            </w:r>
          </w:p>
          <w:p w14:paraId="54BF8F8B" w14:textId="5F001C15" w:rsidR="00B51A10" w:rsidRDefault="00B51A10" w:rsidP="00B51A10">
            <w:pPr>
              <w:pStyle w:val="NormalILM"/>
            </w:pPr>
          </w:p>
          <w:p w14:paraId="2242477E" w14:textId="77777777" w:rsidR="00413F6A" w:rsidRPr="008306E6" w:rsidRDefault="00413F6A" w:rsidP="00B51A10">
            <w:pPr>
              <w:pStyle w:val="NormalILM"/>
            </w:pPr>
          </w:p>
          <w:p w14:paraId="53F2AA54" w14:textId="3C79D907" w:rsidR="00B51A10" w:rsidRDefault="00B51A10" w:rsidP="0023761A">
            <w:pPr>
              <w:pStyle w:val="KSB"/>
            </w:pPr>
            <w:r w:rsidRPr="008306E6">
              <w:t>(</w:t>
            </w:r>
            <w:r>
              <w:t xml:space="preserve">K6.3 </w:t>
            </w:r>
            <w:r w:rsidR="00BE5BE2">
              <w:t>I</w:t>
            </w:r>
            <w:r>
              <w:t>nterpersonal skills awareness including effective listening, influencing techniques, negotiating and persuasion</w:t>
            </w:r>
            <w:r w:rsidRPr="008306E6">
              <w:t>)</w:t>
            </w:r>
          </w:p>
          <w:p w14:paraId="1F7D3966" w14:textId="77777777" w:rsidR="00B51A10" w:rsidRDefault="00B51A10" w:rsidP="0023761A">
            <w:pPr>
              <w:pStyle w:val="KSB"/>
            </w:pPr>
          </w:p>
          <w:p w14:paraId="220FD293" w14:textId="38E93D5D" w:rsidR="00B51A10" w:rsidRDefault="00B51A10" w:rsidP="0023761A">
            <w:pPr>
              <w:pStyle w:val="KSB"/>
            </w:pPr>
            <w:r>
              <w:t xml:space="preserve">(S6.7 </w:t>
            </w:r>
            <w:r w:rsidR="00BE5BE2">
              <w:t>A</w:t>
            </w:r>
            <w:r>
              <w:t>pply influencing and persuasion skills, to the dynamics and politics of personal interactions)</w:t>
            </w:r>
          </w:p>
          <w:p w14:paraId="540E270B" w14:textId="77777777" w:rsidR="00B51A10" w:rsidRPr="008306E6" w:rsidRDefault="00B51A10" w:rsidP="0023761A">
            <w:pPr>
              <w:pStyle w:val="KSB"/>
            </w:pPr>
          </w:p>
          <w:p w14:paraId="3DFCC270" w14:textId="4F95502E" w:rsidR="00B51A10" w:rsidRDefault="00B51A10" w:rsidP="0023761A">
            <w:pPr>
              <w:pStyle w:val="KSB"/>
            </w:pPr>
            <w:r>
              <w:t xml:space="preserve">(S9.5 </w:t>
            </w:r>
            <w:r w:rsidR="00BE5BE2">
              <w:t>E</w:t>
            </w:r>
            <w:r>
              <w:t>ffectively influence and negotiate, being able to have challenging conversations and give constructive feedback)</w:t>
            </w:r>
          </w:p>
          <w:p w14:paraId="49F3C2AB" w14:textId="77777777" w:rsidR="00B51A10" w:rsidRPr="006A2F03" w:rsidRDefault="00B51A10" w:rsidP="00B51A10">
            <w:pPr>
              <w:pStyle w:val="KSB"/>
            </w:pPr>
          </w:p>
        </w:tc>
        <w:tc>
          <w:tcPr>
            <w:tcW w:w="7513" w:type="dxa"/>
            <w:shd w:val="clear" w:color="auto" w:fill="FDE9D9"/>
          </w:tcPr>
          <w:p w14:paraId="56DC71A6" w14:textId="77777777" w:rsidR="00B51A10" w:rsidRDefault="00B51A10" w:rsidP="001D6869">
            <w:pPr>
              <w:pStyle w:val="NormalILM"/>
            </w:pPr>
            <w:r>
              <w:lastRenderedPageBreak/>
              <w:t>Negotiation and persuasion techniques/skills eg:</w:t>
            </w:r>
          </w:p>
          <w:p w14:paraId="6200E2A4" w14:textId="77777777" w:rsidR="00B51A10" w:rsidRDefault="00B51A10" w:rsidP="0040052F">
            <w:pPr>
              <w:pStyle w:val="NormalILM"/>
              <w:numPr>
                <w:ilvl w:val="1"/>
                <w:numId w:val="144"/>
              </w:numPr>
              <w:rPr>
                <w:szCs w:val="22"/>
              </w:rPr>
            </w:pPr>
            <w:r>
              <w:rPr>
                <w:szCs w:val="22"/>
              </w:rPr>
              <w:t>analysing</w:t>
            </w:r>
          </w:p>
          <w:p w14:paraId="570398A6" w14:textId="77777777" w:rsidR="00B51A10" w:rsidRDefault="00B51A10" w:rsidP="0040052F">
            <w:pPr>
              <w:pStyle w:val="NormalILM"/>
              <w:numPr>
                <w:ilvl w:val="1"/>
                <w:numId w:val="144"/>
              </w:numPr>
              <w:rPr>
                <w:szCs w:val="22"/>
              </w:rPr>
            </w:pPr>
            <w:proofErr w:type="spellStart"/>
            <w:r>
              <w:rPr>
                <w:szCs w:val="22"/>
              </w:rPr>
              <w:t>strategising</w:t>
            </w:r>
            <w:proofErr w:type="spellEnd"/>
          </w:p>
          <w:p w14:paraId="75AC01BC" w14:textId="77777777" w:rsidR="00B51A10" w:rsidRDefault="00B51A10" w:rsidP="0040052F">
            <w:pPr>
              <w:pStyle w:val="NormalILM"/>
              <w:numPr>
                <w:ilvl w:val="1"/>
                <w:numId w:val="144"/>
              </w:numPr>
              <w:rPr>
                <w:szCs w:val="22"/>
              </w:rPr>
            </w:pPr>
            <w:r>
              <w:rPr>
                <w:szCs w:val="22"/>
              </w:rPr>
              <w:t>steps of the negotiation process</w:t>
            </w:r>
          </w:p>
          <w:p w14:paraId="7A12AEA7" w14:textId="77777777" w:rsidR="001D6869" w:rsidRDefault="001D6869" w:rsidP="001D6869">
            <w:pPr>
              <w:pStyle w:val="NormalILM"/>
              <w:rPr>
                <w:szCs w:val="22"/>
              </w:rPr>
            </w:pPr>
          </w:p>
          <w:p w14:paraId="1B705AF5" w14:textId="1C9ACF62" w:rsidR="00B51A10" w:rsidRDefault="00B51A10" w:rsidP="001D6869">
            <w:pPr>
              <w:pStyle w:val="NormalILM"/>
              <w:rPr>
                <w:szCs w:val="22"/>
              </w:rPr>
            </w:pPr>
            <w:r>
              <w:rPr>
                <w:szCs w:val="22"/>
              </w:rPr>
              <w:t>Influencing skills eg:</w:t>
            </w:r>
          </w:p>
          <w:p w14:paraId="6D298FA2" w14:textId="3FDF3716" w:rsidR="00B51A10" w:rsidRPr="007B584E" w:rsidRDefault="00B51A10" w:rsidP="0040052F">
            <w:pPr>
              <w:pStyle w:val="NormalILM"/>
              <w:numPr>
                <w:ilvl w:val="1"/>
                <w:numId w:val="145"/>
              </w:numPr>
              <w:rPr>
                <w:szCs w:val="22"/>
              </w:rPr>
            </w:pPr>
            <w:r w:rsidRPr="007B584E">
              <w:rPr>
                <w:szCs w:val="22"/>
              </w:rPr>
              <w:lastRenderedPageBreak/>
              <w:t>relationship building</w:t>
            </w:r>
          </w:p>
          <w:p w14:paraId="6E7819FB" w14:textId="77777777" w:rsidR="00B51A10" w:rsidRDefault="00B51A10" w:rsidP="0040052F">
            <w:pPr>
              <w:pStyle w:val="NormalILM"/>
              <w:numPr>
                <w:ilvl w:val="1"/>
                <w:numId w:val="145"/>
              </w:numPr>
              <w:rPr>
                <w:szCs w:val="22"/>
              </w:rPr>
            </w:pPr>
            <w:r>
              <w:rPr>
                <w:szCs w:val="22"/>
              </w:rPr>
              <w:t>active listening</w:t>
            </w:r>
          </w:p>
          <w:p w14:paraId="1089B430" w14:textId="77777777" w:rsidR="00B51A10" w:rsidRDefault="00B51A10" w:rsidP="0040052F">
            <w:pPr>
              <w:pStyle w:val="NormalILM"/>
              <w:numPr>
                <w:ilvl w:val="1"/>
                <w:numId w:val="145"/>
              </w:numPr>
              <w:rPr>
                <w:szCs w:val="22"/>
              </w:rPr>
            </w:pPr>
            <w:r>
              <w:rPr>
                <w:szCs w:val="22"/>
              </w:rPr>
              <w:t>story telling</w:t>
            </w:r>
          </w:p>
          <w:p w14:paraId="0DD24E9C" w14:textId="77777777" w:rsidR="00B51A10" w:rsidRDefault="00B51A10" w:rsidP="0040052F">
            <w:pPr>
              <w:pStyle w:val="NormalILM"/>
              <w:numPr>
                <w:ilvl w:val="1"/>
                <w:numId w:val="145"/>
              </w:numPr>
              <w:rPr>
                <w:szCs w:val="22"/>
              </w:rPr>
            </w:pPr>
            <w:r>
              <w:rPr>
                <w:szCs w:val="22"/>
              </w:rPr>
              <w:t>selling benefits to needs</w:t>
            </w:r>
          </w:p>
          <w:p w14:paraId="2541FE4B" w14:textId="77777777" w:rsidR="00B51A10" w:rsidRDefault="00B51A10" w:rsidP="00B51A10">
            <w:pPr>
              <w:pStyle w:val="NormalILM"/>
              <w:ind w:left="1440"/>
              <w:rPr>
                <w:szCs w:val="22"/>
              </w:rPr>
            </w:pPr>
          </w:p>
          <w:p w14:paraId="50ED89F9" w14:textId="6663558D" w:rsidR="00B51A10" w:rsidRDefault="00B51A10" w:rsidP="00B51A10">
            <w:pPr>
              <w:pStyle w:val="NormalILM"/>
              <w:rPr>
                <w:szCs w:val="22"/>
              </w:rPr>
            </w:pPr>
            <w:r>
              <w:rPr>
                <w:szCs w:val="22"/>
              </w:rPr>
              <w:t>Stakeholders as stated in AC 3.1</w:t>
            </w:r>
            <w:r w:rsidR="00FA7BD2">
              <w:rPr>
                <w:szCs w:val="22"/>
              </w:rPr>
              <w:t>.</w:t>
            </w:r>
          </w:p>
          <w:p w14:paraId="128EA680" w14:textId="001F6EE2" w:rsidR="0057764C" w:rsidRPr="00987E2E" w:rsidRDefault="0057764C" w:rsidP="00B51A10">
            <w:pPr>
              <w:pStyle w:val="NormalILM"/>
            </w:pPr>
          </w:p>
        </w:tc>
        <w:tc>
          <w:tcPr>
            <w:tcW w:w="3113" w:type="dxa"/>
          </w:tcPr>
          <w:p w14:paraId="31CD149B" w14:textId="1D8685C5" w:rsidR="00B51A10" w:rsidRPr="00603E9D" w:rsidRDefault="00B51A10" w:rsidP="00603E9D">
            <w:pPr>
              <w:spacing w:before="100" w:beforeAutospacing="1" w:after="100" w:afterAutospacing="1"/>
              <w:rPr>
                <w:rFonts w:ascii="Arial" w:hAnsi="Arial" w:cs="Arial"/>
              </w:rPr>
            </w:pPr>
            <w:r w:rsidRPr="00603E9D">
              <w:rPr>
                <w:rFonts w:ascii="Arial" w:hAnsi="Arial" w:cs="Arial"/>
              </w:rPr>
              <w:lastRenderedPageBreak/>
              <w:t xml:space="preserve">The learner must demonstrate </w:t>
            </w:r>
            <w:r w:rsidR="00552F54">
              <w:rPr>
                <w:rFonts w:ascii="Arial" w:hAnsi="Arial" w:cs="Arial"/>
                <w:b/>
                <w:bCs/>
              </w:rPr>
              <w:t>one</w:t>
            </w:r>
            <w:r w:rsidR="00552F54" w:rsidRPr="00603E9D">
              <w:rPr>
                <w:rFonts w:ascii="Arial" w:hAnsi="Arial" w:cs="Arial"/>
              </w:rPr>
              <w:t xml:space="preserve"> </w:t>
            </w:r>
            <w:r w:rsidRPr="00603E9D">
              <w:rPr>
                <w:rFonts w:ascii="Arial" w:hAnsi="Arial" w:cs="Arial"/>
              </w:rPr>
              <w:t>occasion where stakeholders have been influenced through effective persuasion and negotiation</w:t>
            </w:r>
            <w:r w:rsidR="007B584E">
              <w:rPr>
                <w:rFonts w:ascii="Arial" w:hAnsi="Arial" w:cs="Arial"/>
              </w:rPr>
              <w:t>.</w:t>
            </w:r>
          </w:p>
        </w:tc>
      </w:tr>
      <w:tr w:rsidR="00B51A10" w:rsidRPr="00C46DCD" w14:paraId="638CF7E7" w14:textId="77777777" w:rsidTr="00B570FC">
        <w:tc>
          <w:tcPr>
            <w:tcW w:w="3119" w:type="dxa"/>
          </w:tcPr>
          <w:p w14:paraId="0240C432" w14:textId="77777777" w:rsidR="0023761A" w:rsidRDefault="00B51A10" w:rsidP="00B51A10">
            <w:pPr>
              <w:pStyle w:val="NormalILM"/>
              <w:rPr>
                <w:b/>
                <w:bCs/>
              </w:rPr>
            </w:pPr>
            <w:r w:rsidRPr="002F604E">
              <w:rPr>
                <w:b/>
                <w:bCs/>
              </w:rPr>
              <w:t>AC</w:t>
            </w:r>
            <w:r>
              <w:rPr>
                <w:b/>
                <w:bCs/>
              </w:rPr>
              <w:t xml:space="preserve">3.3 </w:t>
            </w:r>
          </w:p>
          <w:p w14:paraId="43D324CB" w14:textId="77777777" w:rsidR="0023761A" w:rsidRDefault="0023761A" w:rsidP="00B51A10">
            <w:pPr>
              <w:pStyle w:val="NormalILM"/>
              <w:rPr>
                <w:b/>
                <w:bCs/>
                <w:szCs w:val="22"/>
              </w:rPr>
            </w:pPr>
          </w:p>
          <w:p w14:paraId="5260F662" w14:textId="09B36FC2" w:rsidR="00B51A10" w:rsidRPr="004D3EB8" w:rsidRDefault="00B51A10" w:rsidP="00B51A10">
            <w:pPr>
              <w:pStyle w:val="NormalILM"/>
              <w:rPr>
                <w:b/>
                <w:bCs/>
              </w:rPr>
            </w:pPr>
            <w:r>
              <w:rPr>
                <w:szCs w:val="22"/>
              </w:rPr>
              <w:t xml:space="preserve">Specify recommendations to stakeholders regarding future actions aligned to strategic </w:t>
            </w:r>
            <w:proofErr w:type="gramStart"/>
            <w:r>
              <w:rPr>
                <w:szCs w:val="22"/>
              </w:rPr>
              <w:t>objectives</w:t>
            </w:r>
            <w:proofErr w:type="gramEnd"/>
            <w:r>
              <w:rPr>
                <w:szCs w:val="22"/>
              </w:rPr>
              <w:t xml:space="preserve"> </w:t>
            </w:r>
          </w:p>
          <w:p w14:paraId="6CD8F0CE" w14:textId="77777777" w:rsidR="00B51A10" w:rsidRPr="008306E6" w:rsidRDefault="00B51A10" w:rsidP="00B51A10">
            <w:pPr>
              <w:pStyle w:val="NormalILM"/>
            </w:pPr>
          </w:p>
          <w:p w14:paraId="599AFB8E" w14:textId="77777777" w:rsidR="00B51A10" w:rsidRPr="008306E6" w:rsidRDefault="00B51A10" w:rsidP="00B51A10">
            <w:pPr>
              <w:pStyle w:val="NormalILM"/>
              <w:rPr>
                <w:color w:val="0070C0"/>
                <w:sz w:val="20"/>
                <w:szCs w:val="20"/>
              </w:rPr>
            </w:pPr>
          </w:p>
          <w:p w14:paraId="23B9FCDB" w14:textId="77777777" w:rsidR="00B51A10" w:rsidRPr="006A2F03" w:rsidRDefault="00B51A10" w:rsidP="00B51A10">
            <w:pPr>
              <w:pStyle w:val="NormalILM"/>
            </w:pPr>
          </w:p>
        </w:tc>
        <w:tc>
          <w:tcPr>
            <w:tcW w:w="7513" w:type="dxa"/>
            <w:shd w:val="clear" w:color="auto" w:fill="FDE9D9"/>
          </w:tcPr>
          <w:p w14:paraId="29B16602" w14:textId="06E7B9B0" w:rsidR="00B51A10" w:rsidRPr="00F80926" w:rsidRDefault="00B51A10" w:rsidP="00B51A10">
            <w:pPr>
              <w:pStyle w:val="NormalILM"/>
              <w:rPr>
                <w:szCs w:val="22"/>
              </w:rPr>
            </w:pPr>
            <w:r>
              <w:rPr>
                <w:szCs w:val="22"/>
              </w:rPr>
              <w:t xml:space="preserve">Recommendations relating to actions with alignment to </w:t>
            </w:r>
            <w:r>
              <w:t>strategic</w:t>
            </w:r>
            <w:r w:rsidRPr="00895BD7">
              <w:t xml:space="preserve"> </w:t>
            </w:r>
            <w:proofErr w:type="gramStart"/>
            <w:r w:rsidRPr="00035DC5">
              <w:t>objectives</w:t>
            </w:r>
            <w:proofErr w:type="gramEnd"/>
          </w:p>
          <w:p w14:paraId="15A31207" w14:textId="77777777" w:rsidR="00B51A10" w:rsidRDefault="00B51A10" w:rsidP="00B51A10">
            <w:pPr>
              <w:pStyle w:val="NormalILM"/>
              <w:rPr>
                <w:szCs w:val="22"/>
              </w:rPr>
            </w:pPr>
          </w:p>
          <w:p w14:paraId="2BF74BF8" w14:textId="45087C8F" w:rsidR="00B51A10" w:rsidRPr="00CB3F05" w:rsidRDefault="00B51A10" w:rsidP="00B51A10">
            <w:pPr>
              <w:pStyle w:val="NormalILM"/>
              <w:rPr>
                <w:b/>
                <w:bCs/>
                <w:color w:val="4F81BD" w:themeColor="accent1"/>
                <w:szCs w:val="22"/>
              </w:rPr>
            </w:pPr>
            <w:r>
              <w:rPr>
                <w:szCs w:val="22"/>
              </w:rPr>
              <w:t xml:space="preserve">Recommendations within </w:t>
            </w:r>
            <w:r w:rsidR="007B584E">
              <w:rPr>
                <w:szCs w:val="22"/>
              </w:rPr>
              <w:t>situational context</w:t>
            </w:r>
            <w:r w:rsidR="007B584E">
              <w:rPr>
                <w:b/>
                <w:bCs/>
                <w:szCs w:val="22"/>
              </w:rPr>
              <w:t xml:space="preserve"> </w:t>
            </w:r>
            <w:r>
              <w:rPr>
                <w:szCs w:val="22"/>
              </w:rPr>
              <w:t>an</w:t>
            </w:r>
            <w:r w:rsidR="007B584E">
              <w:rPr>
                <w:szCs w:val="22"/>
              </w:rPr>
              <w:t>d</w:t>
            </w:r>
            <w:r>
              <w:rPr>
                <w:szCs w:val="22"/>
              </w:rPr>
              <w:t xml:space="preserve"> appropriate focus, in relation to eg:</w:t>
            </w:r>
          </w:p>
          <w:p w14:paraId="72851CF4" w14:textId="77777777" w:rsidR="00B51A10" w:rsidRDefault="00B51A10" w:rsidP="0040052F">
            <w:pPr>
              <w:pStyle w:val="NormalILM"/>
              <w:numPr>
                <w:ilvl w:val="0"/>
                <w:numId w:val="114"/>
              </w:numPr>
              <w:rPr>
                <w:b/>
                <w:bCs/>
                <w:color w:val="4F81BD" w:themeColor="accent1"/>
                <w:szCs w:val="22"/>
              </w:rPr>
            </w:pPr>
            <w:r>
              <w:rPr>
                <w:szCs w:val="22"/>
              </w:rPr>
              <w:t xml:space="preserve">governance structures </w:t>
            </w:r>
          </w:p>
          <w:p w14:paraId="6B759F85" w14:textId="77777777" w:rsidR="00B51A10" w:rsidRPr="007C7B55" w:rsidRDefault="00B51A10" w:rsidP="0040052F">
            <w:pPr>
              <w:pStyle w:val="NormalILM"/>
              <w:numPr>
                <w:ilvl w:val="0"/>
                <w:numId w:val="114"/>
              </w:numPr>
              <w:rPr>
                <w:b/>
                <w:bCs/>
                <w:color w:val="4F81BD" w:themeColor="accent1"/>
                <w:szCs w:val="22"/>
              </w:rPr>
            </w:pPr>
            <w:r>
              <w:rPr>
                <w:szCs w:val="22"/>
              </w:rPr>
              <w:t>accountabilities</w:t>
            </w:r>
          </w:p>
          <w:p w14:paraId="30618A7A" w14:textId="6D72CF80" w:rsidR="00B51A10" w:rsidRDefault="00B51A10" w:rsidP="0040052F">
            <w:pPr>
              <w:pStyle w:val="NormalILM"/>
              <w:numPr>
                <w:ilvl w:val="0"/>
                <w:numId w:val="114"/>
              </w:numPr>
              <w:rPr>
                <w:szCs w:val="22"/>
              </w:rPr>
            </w:pPr>
            <w:r>
              <w:rPr>
                <w:szCs w:val="22"/>
              </w:rPr>
              <w:t xml:space="preserve">external drivers </w:t>
            </w:r>
          </w:p>
          <w:p w14:paraId="290A44FC" w14:textId="77777777" w:rsidR="00B51A10" w:rsidRDefault="00B51A10" w:rsidP="0040052F">
            <w:pPr>
              <w:pStyle w:val="NormalILM"/>
              <w:numPr>
                <w:ilvl w:val="0"/>
                <w:numId w:val="114"/>
              </w:numPr>
              <w:rPr>
                <w:szCs w:val="22"/>
              </w:rPr>
            </w:pPr>
            <w:r>
              <w:rPr>
                <w:szCs w:val="22"/>
              </w:rPr>
              <w:t>codes of ethics</w:t>
            </w:r>
          </w:p>
          <w:p w14:paraId="4919C030" w14:textId="5490C2C1" w:rsidR="00B51A10" w:rsidRPr="00987E2E" w:rsidRDefault="00B51A10" w:rsidP="0040052F">
            <w:pPr>
              <w:pStyle w:val="NormalILM"/>
              <w:numPr>
                <w:ilvl w:val="0"/>
                <w:numId w:val="114"/>
              </w:numPr>
            </w:pPr>
            <w:r w:rsidRPr="007C7B55">
              <w:rPr>
                <w:szCs w:val="22"/>
              </w:rPr>
              <w:t>legislation and other appropriate boundaries</w:t>
            </w:r>
            <w:r>
              <w:rPr>
                <w:szCs w:val="22"/>
              </w:rPr>
              <w:t xml:space="preserve"> </w:t>
            </w:r>
          </w:p>
        </w:tc>
        <w:tc>
          <w:tcPr>
            <w:tcW w:w="3113" w:type="dxa"/>
          </w:tcPr>
          <w:p w14:paraId="3F2E0AEF" w14:textId="7AFCA615" w:rsidR="00B51A10" w:rsidRDefault="00B51A10" w:rsidP="00603E9D">
            <w:pPr>
              <w:pStyle w:val="NormalILM"/>
            </w:pPr>
            <w:r w:rsidRPr="008306E6">
              <w:t xml:space="preserve">The learner must </w:t>
            </w:r>
            <w:r>
              <w:t>specify recommendations for future actions, based on the data evaluation in relation to strategic objectives</w:t>
            </w:r>
            <w:r w:rsidR="007B584E">
              <w:t>.</w:t>
            </w:r>
          </w:p>
          <w:p w14:paraId="64664206" w14:textId="77777777" w:rsidR="00B51A10" w:rsidRDefault="00B51A10" w:rsidP="00B51A10">
            <w:pPr>
              <w:pStyle w:val="NormalILM"/>
            </w:pPr>
          </w:p>
          <w:p w14:paraId="41FFB9CB" w14:textId="508C3E3A" w:rsidR="00B51A10" w:rsidRDefault="00B51A10" w:rsidP="00B51A10">
            <w:pPr>
              <w:pStyle w:val="NormalILM"/>
            </w:pPr>
            <w:r>
              <w:t xml:space="preserve">The recommendations must refer to </w:t>
            </w:r>
            <w:r w:rsidRPr="00035DC5">
              <w:rPr>
                <w:b/>
                <w:bCs/>
              </w:rPr>
              <w:t>three</w:t>
            </w:r>
            <w:r>
              <w:t xml:space="preserve"> different areas of the organisation eg finance, people, resources, stakeholders</w:t>
            </w:r>
            <w:r w:rsidR="007B584E">
              <w:t>.</w:t>
            </w:r>
          </w:p>
          <w:p w14:paraId="14498556" w14:textId="0352BB3E" w:rsidR="00B51A10" w:rsidRPr="00196700" w:rsidRDefault="00B51A10" w:rsidP="00B51A10">
            <w:pPr>
              <w:pStyle w:val="NormalILM"/>
            </w:pPr>
          </w:p>
        </w:tc>
      </w:tr>
    </w:tbl>
    <w:p w14:paraId="0D49B23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12DE8340" w14:textId="77777777" w:rsidR="00B51A10" w:rsidRPr="008306E6" w:rsidRDefault="00B51A10" w:rsidP="00B51A10">
      <w:pPr>
        <w:pStyle w:val="NormalILM"/>
      </w:pPr>
      <w:r w:rsidRPr="008306E6">
        <w:t xml:space="preserve">Delivery could be through </w:t>
      </w:r>
      <w:r>
        <w:t xml:space="preserve">workshops, personal coaching, online </w:t>
      </w:r>
      <w:proofErr w:type="gramStart"/>
      <w:r>
        <w:t>learning</w:t>
      </w:r>
      <w:proofErr w:type="gramEnd"/>
      <w:r>
        <w:t xml:space="preserve"> or work-based learning. Learners should be encouraged to examine business situations and quantify them in some combination of quantity, quality, </w:t>
      </w:r>
      <w:proofErr w:type="gramStart"/>
      <w:r>
        <w:t>cost</w:t>
      </w:r>
      <w:proofErr w:type="gramEnd"/>
      <w:r>
        <w:t xml:space="preserve"> and time. They should be challenged in relation to their conclusions during workshops, coaching </w:t>
      </w:r>
      <w:proofErr w:type="gramStart"/>
      <w:r>
        <w:t>sessions</w:t>
      </w:r>
      <w:proofErr w:type="gramEnd"/>
      <w:r>
        <w:t xml:space="preserve"> and discussions.</w:t>
      </w:r>
    </w:p>
    <w:p w14:paraId="11732905" w14:textId="77777777" w:rsidR="00AF1672" w:rsidRPr="00C46DCD" w:rsidRDefault="00AF1672" w:rsidP="00A431D9">
      <w:pPr>
        <w:pStyle w:val="NormalILM"/>
        <w:rPr>
          <w:rFonts w:eastAsia="Calibri"/>
          <w:szCs w:val="22"/>
        </w:rPr>
      </w:pPr>
    </w:p>
    <w:p w14:paraId="09F95141" w14:textId="29F8A6B9" w:rsidR="00AF1672" w:rsidRPr="00C46DCD" w:rsidRDefault="00AF1672" w:rsidP="00AF1672">
      <w:pPr>
        <w:pStyle w:val="ACheading"/>
        <w:rPr>
          <w:rFonts w:eastAsia="Calibri"/>
        </w:rPr>
      </w:pPr>
      <w:r w:rsidRPr="00C46DCD">
        <w:rPr>
          <w:rFonts w:eastAsia="Calibri"/>
        </w:rPr>
        <w:lastRenderedPageBreak/>
        <w:t>Suggested Evidence</w:t>
      </w:r>
    </w:p>
    <w:p w14:paraId="702A519B" w14:textId="77777777" w:rsidR="00B51A10" w:rsidRPr="008306E6" w:rsidRDefault="00B51A10" w:rsidP="00B51A10">
      <w:pPr>
        <w:pStyle w:val="NormalILM"/>
        <w:rPr>
          <w:rFonts w:eastAsia="Calibri"/>
        </w:rPr>
      </w:pPr>
      <w:r w:rsidRPr="008306E6">
        <w:rPr>
          <w:rFonts w:eastAsia="Calibri"/>
        </w:rPr>
        <w:t>Work product which could be used as evidence for this unit:</w:t>
      </w:r>
    </w:p>
    <w:p w14:paraId="2289A078" w14:textId="77777777" w:rsidR="00B51A10" w:rsidRDefault="00B51A10" w:rsidP="0040052F">
      <w:pPr>
        <w:pStyle w:val="Bullet1"/>
        <w:numPr>
          <w:ilvl w:val="0"/>
          <w:numId w:val="166"/>
        </w:numPr>
      </w:pPr>
      <w:r>
        <w:t>budget statements</w:t>
      </w:r>
    </w:p>
    <w:p w14:paraId="14DDEA7F" w14:textId="22D96064" w:rsidR="00B51A10" w:rsidRDefault="00B51A10" w:rsidP="0040052F">
      <w:pPr>
        <w:pStyle w:val="Bullet1"/>
        <w:numPr>
          <w:ilvl w:val="0"/>
          <w:numId w:val="166"/>
        </w:numPr>
      </w:pPr>
      <w:r>
        <w:t>performance analyses of key organisational data/reports etc</w:t>
      </w:r>
    </w:p>
    <w:p w14:paraId="2079C7E1" w14:textId="77777777" w:rsidR="00B51A10" w:rsidRDefault="00B51A10" w:rsidP="0040052F">
      <w:pPr>
        <w:pStyle w:val="Bullet1"/>
        <w:numPr>
          <w:ilvl w:val="0"/>
          <w:numId w:val="166"/>
        </w:numPr>
      </w:pPr>
      <w:r>
        <w:t>business accounts</w:t>
      </w:r>
    </w:p>
    <w:p w14:paraId="7AF5CFFC" w14:textId="77777777" w:rsidR="00B51A10" w:rsidRDefault="00B51A10" w:rsidP="0040052F">
      <w:pPr>
        <w:pStyle w:val="Bullet1"/>
        <w:numPr>
          <w:ilvl w:val="0"/>
          <w:numId w:val="166"/>
        </w:numPr>
      </w:pPr>
      <w:r>
        <w:t>performance management reports</w:t>
      </w:r>
    </w:p>
    <w:p w14:paraId="4339012A" w14:textId="77777777" w:rsidR="00B51A10" w:rsidRDefault="00B51A10" w:rsidP="0040052F">
      <w:pPr>
        <w:pStyle w:val="Bullet1"/>
        <w:numPr>
          <w:ilvl w:val="0"/>
          <w:numId w:val="166"/>
        </w:numPr>
      </w:pPr>
      <w:r>
        <w:t>action plans</w:t>
      </w:r>
    </w:p>
    <w:p w14:paraId="7CEE8398" w14:textId="77777777" w:rsidR="00B51A10" w:rsidRDefault="00B51A10" w:rsidP="0040052F">
      <w:pPr>
        <w:pStyle w:val="Bullet1"/>
        <w:numPr>
          <w:ilvl w:val="0"/>
          <w:numId w:val="166"/>
        </w:numPr>
      </w:pPr>
      <w:r>
        <w:t>project plans</w:t>
      </w:r>
    </w:p>
    <w:p w14:paraId="653B482A" w14:textId="77777777" w:rsidR="00B51A10" w:rsidRDefault="00B51A10" w:rsidP="0040052F">
      <w:pPr>
        <w:pStyle w:val="Bullet1"/>
        <w:numPr>
          <w:ilvl w:val="0"/>
          <w:numId w:val="166"/>
        </w:numPr>
      </w:pPr>
      <w:r>
        <w:t xml:space="preserve">presentation to stakeholders </w:t>
      </w:r>
      <w:r w:rsidRPr="006302D9">
        <w:t>written, visual, or audio/</w:t>
      </w:r>
      <w:proofErr w:type="gramStart"/>
      <w:r w:rsidRPr="006302D9">
        <w:t>visual</w:t>
      </w:r>
      <w:proofErr w:type="gramEnd"/>
    </w:p>
    <w:p w14:paraId="2E4C6D78" w14:textId="0853A8C2" w:rsidR="00B51A10" w:rsidRDefault="00B51A10" w:rsidP="0040052F">
      <w:pPr>
        <w:pStyle w:val="Bullet1"/>
        <w:numPr>
          <w:ilvl w:val="0"/>
          <w:numId w:val="166"/>
        </w:numPr>
      </w:pPr>
      <w:r>
        <w:t>stakeholder report</w:t>
      </w:r>
    </w:p>
    <w:p w14:paraId="451051E3" w14:textId="77777777" w:rsidR="00B51A10" w:rsidRDefault="00B51A10" w:rsidP="0040052F">
      <w:pPr>
        <w:pStyle w:val="Bullet1"/>
        <w:numPr>
          <w:ilvl w:val="0"/>
          <w:numId w:val="166"/>
        </w:numPr>
      </w:pPr>
      <w:r>
        <w:t xml:space="preserve">decision-making framework </w:t>
      </w:r>
    </w:p>
    <w:p w14:paraId="1E223B46" w14:textId="77777777" w:rsidR="00B51A10" w:rsidRDefault="00B51A10" w:rsidP="0040052F">
      <w:pPr>
        <w:pStyle w:val="Bullet1"/>
        <w:numPr>
          <w:ilvl w:val="0"/>
          <w:numId w:val="166"/>
        </w:numPr>
      </w:pPr>
      <w:r>
        <w:t>reflective account</w:t>
      </w:r>
    </w:p>
    <w:p w14:paraId="22489CB0" w14:textId="77777777" w:rsidR="00B51A10" w:rsidRPr="006302D9" w:rsidRDefault="00B51A10" w:rsidP="0040052F">
      <w:pPr>
        <w:pStyle w:val="Bullet1"/>
        <w:numPr>
          <w:ilvl w:val="0"/>
          <w:numId w:val="166"/>
        </w:numPr>
      </w:pPr>
      <w:r>
        <w:t xml:space="preserve">organisational case study </w:t>
      </w:r>
    </w:p>
    <w:p w14:paraId="63E0BFDF" w14:textId="77777777" w:rsidR="00B51A10" w:rsidRDefault="00B51A10" w:rsidP="00C04863">
      <w:pPr>
        <w:pStyle w:val="NormalILM"/>
      </w:pPr>
    </w:p>
    <w:p w14:paraId="0F785D32" w14:textId="7C805825" w:rsidR="00842D62" w:rsidRDefault="00842D62" w:rsidP="00C04863">
      <w:pPr>
        <w:pStyle w:val="NormalILM"/>
      </w:pPr>
      <w:r>
        <w:br w:type="page"/>
      </w:r>
    </w:p>
    <w:p w14:paraId="6D42CADA" w14:textId="58D2570C" w:rsidR="00842D62" w:rsidRDefault="00903C28" w:rsidP="00C04863">
      <w:pPr>
        <w:pStyle w:val="Unittitle"/>
      </w:pPr>
      <w:bookmarkStart w:id="133" w:name="_Toc145062277"/>
      <w:r>
        <w:lastRenderedPageBreak/>
        <w:t xml:space="preserve">Unit </w:t>
      </w:r>
      <w:r w:rsidR="00B51A10">
        <w:t>607</w:t>
      </w:r>
      <w:r>
        <w:tab/>
      </w:r>
      <w:r w:rsidR="00B51A10">
        <w:t xml:space="preserve">Leading a </w:t>
      </w:r>
      <w:r w:rsidR="00E52327">
        <w:t>S</w:t>
      </w:r>
      <w:r w:rsidR="00B51A10">
        <w:t xml:space="preserve">ustainable and </w:t>
      </w:r>
      <w:r w:rsidR="00E52327">
        <w:t>F</w:t>
      </w:r>
      <w:r w:rsidR="00B51A10">
        <w:t>uture-</w:t>
      </w:r>
      <w:r w:rsidR="00E52327">
        <w:t>F</w:t>
      </w:r>
      <w:r w:rsidR="00B51A10">
        <w:t xml:space="preserve">ocused </w:t>
      </w:r>
      <w:r w:rsidR="00E52327">
        <w:t>O</w:t>
      </w:r>
      <w:r w:rsidR="00B51A10">
        <w:t>rganisation</w:t>
      </w:r>
      <w:bookmarkEnd w:id="133"/>
    </w:p>
    <w:tbl>
      <w:tblPr>
        <w:tblW w:w="14204" w:type="dxa"/>
        <w:tblInd w:w="108" w:type="dxa"/>
        <w:tblLook w:val="01E0" w:firstRow="1" w:lastRow="1" w:firstColumn="1" w:lastColumn="1" w:noHBand="0" w:noVBand="0"/>
      </w:tblPr>
      <w:tblGrid>
        <w:gridCol w:w="4849"/>
        <w:gridCol w:w="9355"/>
      </w:tblGrid>
      <w:tr w:rsidR="00903C28" w:rsidRPr="00643F12" w14:paraId="2D784FC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A74FE9F" w14:textId="77777777" w:rsidR="00903C28" w:rsidRPr="00643F12" w:rsidRDefault="00903C28" w:rsidP="005A3F77">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558DF39" w14:textId="1792B2C0" w:rsidR="00903C28" w:rsidRPr="00E61D6A" w:rsidRDefault="00B51A10" w:rsidP="005A3F77">
            <w:pPr>
              <w:pStyle w:val="NormalILM"/>
            </w:pPr>
            <w:r>
              <w:t>6</w:t>
            </w:r>
          </w:p>
        </w:tc>
      </w:tr>
      <w:tr w:rsidR="00903C28" w:rsidRPr="00643F12" w14:paraId="1D51510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B9A0086" w14:textId="77777777" w:rsidR="00903C28" w:rsidRPr="00643F12" w:rsidRDefault="00903C28" w:rsidP="005A3F77">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E131674" w14:textId="5992E97F" w:rsidR="00903C28" w:rsidRPr="00E61D6A" w:rsidRDefault="00812018" w:rsidP="005A3F77">
            <w:pPr>
              <w:pStyle w:val="NormalILM"/>
            </w:pPr>
            <w:r>
              <w:t>11</w:t>
            </w:r>
          </w:p>
        </w:tc>
      </w:tr>
      <w:tr w:rsidR="00A7082C" w:rsidRPr="00643F12" w14:paraId="64AB1FD3"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A66554A" w14:textId="7374B82A" w:rsidR="00A7082C" w:rsidRPr="00643F12" w:rsidRDefault="00A7082C" w:rsidP="005A3F77">
            <w:pPr>
              <w:pStyle w:val="normalbold0"/>
            </w:pPr>
            <w:r>
              <w:t>Credits</w:t>
            </w:r>
          </w:p>
        </w:tc>
        <w:tc>
          <w:tcPr>
            <w:tcW w:w="9355" w:type="dxa"/>
            <w:tcBorders>
              <w:left w:val="single" w:sz="4" w:space="0" w:color="FFFFFF" w:themeColor="background1"/>
            </w:tcBorders>
            <w:shd w:val="clear" w:color="auto" w:fill="auto"/>
          </w:tcPr>
          <w:p w14:paraId="52E2DFA8" w14:textId="203FDF52" w:rsidR="00A7082C" w:rsidRPr="00E61D6A" w:rsidRDefault="0025481D" w:rsidP="005A3F77">
            <w:pPr>
              <w:pStyle w:val="NormalILM"/>
            </w:pPr>
            <w:r>
              <w:t>5</w:t>
            </w:r>
          </w:p>
        </w:tc>
      </w:tr>
      <w:tr w:rsidR="00903C28" w:rsidRPr="00643F12" w14:paraId="63C0F3F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9F7C06" w14:textId="77777777" w:rsidR="00903C28" w:rsidRPr="00643F12" w:rsidRDefault="00903C28" w:rsidP="005A3F77">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049A209" w14:textId="75D3A13A" w:rsidR="001C0355" w:rsidRPr="008306E6" w:rsidRDefault="00A7082C" w:rsidP="001C0355">
            <w:pPr>
              <w:pStyle w:val="NormalILM"/>
              <w:rPr>
                <w:rFonts w:eastAsia="Calibri"/>
              </w:rPr>
            </w:pPr>
            <w:r>
              <w:t>This unit will enable the learner to explore different ways in which organisations act responsibly</w:t>
            </w:r>
            <w:r w:rsidR="001C0355">
              <w:t xml:space="preserve"> including</w:t>
            </w:r>
            <w:r>
              <w:t xml:space="preserve"> how they measure and report on </w:t>
            </w:r>
            <w:r w:rsidRPr="00D8163F">
              <w:rPr>
                <w:szCs w:val="22"/>
              </w:rPr>
              <w:t xml:space="preserve">Environmental, </w:t>
            </w:r>
            <w:proofErr w:type="gramStart"/>
            <w:r w:rsidRPr="00D8163F">
              <w:rPr>
                <w:szCs w:val="22"/>
              </w:rPr>
              <w:t>Social</w:t>
            </w:r>
            <w:proofErr w:type="gramEnd"/>
            <w:r w:rsidRPr="00D8163F">
              <w:rPr>
                <w:szCs w:val="22"/>
              </w:rPr>
              <w:t xml:space="preserve"> and corporate Governance </w:t>
            </w:r>
            <w:r>
              <w:rPr>
                <w:szCs w:val="22"/>
              </w:rPr>
              <w:t>(</w:t>
            </w:r>
            <w:r>
              <w:t xml:space="preserve">ESG) goals. </w:t>
            </w:r>
            <w:r w:rsidR="001C0355">
              <w:t>Finally</w:t>
            </w:r>
            <w:r w:rsidR="007F4E56">
              <w:t xml:space="preserve">, </w:t>
            </w:r>
            <w:r w:rsidR="001C0355">
              <w:t xml:space="preserve">the </w:t>
            </w:r>
            <w:r w:rsidR="007F4E56">
              <w:t>l</w:t>
            </w:r>
            <w:r w:rsidR="001C0355">
              <w:t xml:space="preserve">earner will </w:t>
            </w:r>
            <w:r w:rsidR="001C0355" w:rsidRPr="0056049E">
              <w:t xml:space="preserve">develop a plan </w:t>
            </w:r>
            <w:r w:rsidR="001C0355">
              <w:t xml:space="preserve">based on the analysis of drivers for change </w:t>
            </w:r>
            <w:r w:rsidR="001C0355">
              <w:rPr>
                <w:rFonts w:eastAsia="Calibri"/>
              </w:rPr>
              <w:t xml:space="preserve">to provide a future-focus strategy for sustainable </w:t>
            </w:r>
            <w:proofErr w:type="gramStart"/>
            <w:r w:rsidR="001C0355">
              <w:rPr>
                <w:rFonts w:eastAsia="Calibri"/>
              </w:rPr>
              <w:t>organisations</w:t>
            </w:r>
            <w:proofErr w:type="gramEnd"/>
          </w:p>
          <w:p w14:paraId="2865C846" w14:textId="53DA1FB1" w:rsidR="00736511" w:rsidRPr="00E61D6A" w:rsidRDefault="00736511" w:rsidP="00A7082C">
            <w:pPr>
              <w:pStyle w:val="NormalILM"/>
            </w:pPr>
          </w:p>
        </w:tc>
      </w:tr>
      <w:tr w:rsidR="00903C28" w:rsidRPr="00643F12" w14:paraId="403BD17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5BBF43" w14:textId="77777777" w:rsidR="00903C28" w:rsidRPr="00643F12" w:rsidRDefault="00903C28" w:rsidP="005A3F77">
            <w:pPr>
              <w:pStyle w:val="normalbold0"/>
            </w:pPr>
            <w:r>
              <w:t>Assessment Method:</w:t>
            </w:r>
          </w:p>
        </w:tc>
        <w:tc>
          <w:tcPr>
            <w:tcW w:w="9355" w:type="dxa"/>
            <w:tcBorders>
              <w:left w:val="single" w:sz="4" w:space="0" w:color="FFFFFF" w:themeColor="background1"/>
            </w:tcBorders>
            <w:shd w:val="clear" w:color="auto" w:fill="auto"/>
          </w:tcPr>
          <w:p w14:paraId="66C5758F" w14:textId="1C3738B5" w:rsidR="00903C28" w:rsidRPr="00E61D6A" w:rsidRDefault="0008769D" w:rsidP="005A3F77">
            <w:pPr>
              <w:pStyle w:val="NormalILM"/>
            </w:pPr>
            <w:r>
              <w:t>Assignment</w:t>
            </w:r>
          </w:p>
        </w:tc>
      </w:tr>
      <w:tr w:rsidR="00903C28" w:rsidRPr="00C46DCD" w14:paraId="4DCB8129" w14:textId="77777777" w:rsidTr="00151199">
        <w:trPr>
          <w:trHeight w:val="746"/>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E0300D" w14:textId="77777777" w:rsidR="00903C28" w:rsidRPr="00C62A3A" w:rsidRDefault="00903C28" w:rsidP="005A3F77">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11362355" w14:textId="52DD3551"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5" w:history="1">
              <w:r w:rsidR="006749FC" w:rsidRPr="00C17F7A">
                <w:rPr>
                  <w:rStyle w:val="Hyperlink"/>
                  <w:b w:val="0"/>
                  <w:bCs w:val="0"/>
                  <w:u w:val="single"/>
                </w:rPr>
                <w:t>Level 6 Chartered Manager Apprenticeship ST0272/AP03</w:t>
              </w:r>
            </w:hyperlink>
            <w:r w:rsidR="006749FC" w:rsidRPr="00C17F7A">
              <w:rPr>
                <w:b/>
                <w:bCs/>
                <w:u w:val="single"/>
              </w:rPr>
              <w:t>:</w:t>
            </w:r>
          </w:p>
          <w:p w14:paraId="0E0E186B" w14:textId="51272329" w:rsidR="00271105" w:rsidRPr="003C7053" w:rsidRDefault="00A7082C" w:rsidP="0040052F">
            <w:pPr>
              <w:pStyle w:val="NormalILM"/>
              <w:numPr>
                <w:ilvl w:val="0"/>
                <w:numId w:val="378"/>
              </w:numPr>
            </w:pPr>
            <w:r>
              <w:t>K1.2, K1.3</w:t>
            </w:r>
          </w:p>
        </w:tc>
      </w:tr>
    </w:tbl>
    <w:p w14:paraId="6C55F00D" w14:textId="77777777" w:rsidR="0002575C" w:rsidRPr="00C46DCD" w:rsidRDefault="0002575C" w:rsidP="00C04863">
      <w:pPr>
        <w:pStyle w:val="NormalILM"/>
      </w:pPr>
    </w:p>
    <w:p w14:paraId="11ABA1C5" w14:textId="77777777" w:rsidR="0002575C" w:rsidRPr="00C46DCD" w:rsidRDefault="001E43FA" w:rsidP="0002575C">
      <w:pPr>
        <w:pStyle w:val="NormalILM"/>
        <w:rPr>
          <w:b/>
          <w:bCs/>
        </w:rPr>
      </w:pPr>
      <w:r w:rsidRPr="00C46DCD">
        <w:rPr>
          <w:b/>
          <w:bCs/>
        </w:rPr>
        <w:t>Learning Outcome 1</w:t>
      </w:r>
    </w:p>
    <w:p w14:paraId="72662583" w14:textId="3D19901B" w:rsidR="00A7082C" w:rsidRPr="008306E6" w:rsidRDefault="00A7082C" w:rsidP="00A7082C">
      <w:pPr>
        <w:pStyle w:val="NormalILM"/>
        <w:rPr>
          <w:rFonts w:eastAsia="Calibri"/>
        </w:rPr>
      </w:pPr>
      <w:r w:rsidRPr="008306E6">
        <w:rPr>
          <w:rFonts w:eastAsia="Calibri"/>
        </w:rPr>
        <w:t xml:space="preserve">The learner will </w:t>
      </w:r>
      <w:r>
        <w:rPr>
          <w:rFonts w:eastAsia="Calibri"/>
        </w:rPr>
        <w:t xml:space="preserve">understand the impact of an organisation’s ability to act </w:t>
      </w:r>
      <w:proofErr w:type="gramStart"/>
      <w:r>
        <w:rPr>
          <w:rFonts w:eastAsia="Calibri"/>
        </w:rPr>
        <w:t>responsibly</w:t>
      </w:r>
      <w:proofErr w:type="gramEnd"/>
    </w:p>
    <w:p w14:paraId="5B048D32" w14:textId="77777777" w:rsidR="001E43FA" w:rsidRPr="00C46DCD" w:rsidRDefault="001E43FA" w:rsidP="00C04863">
      <w:pPr>
        <w:pStyle w:val="NormalILM"/>
      </w:pPr>
    </w:p>
    <w:tbl>
      <w:tblPr>
        <w:tblStyle w:val="TableGrid"/>
        <w:tblW w:w="1368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048"/>
      </w:tblGrid>
      <w:tr w:rsidR="001E43FA" w:rsidRPr="00C46DCD" w14:paraId="184E155A" w14:textId="77777777" w:rsidTr="00CB3F05">
        <w:tc>
          <w:tcPr>
            <w:tcW w:w="3119" w:type="dxa"/>
            <w:shd w:val="clear" w:color="auto" w:fill="auto"/>
          </w:tcPr>
          <w:p w14:paraId="58A99D4A" w14:textId="77777777" w:rsidR="001E43FA" w:rsidRPr="00C46DCD" w:rsidRDefault="001E43FA" w:rsidP="00C04863">
            <w:pPr>
              <w:pStyle w:val="Tableheading0"/>
              <w:rPr>
                <w:lang w:eastAsia="en-GB"/>
              </w:rPr>
            </w:pPr>
            <w:r w:rsidRPr="00C46DCD">
              <w:rPr>
                <w:lang w:eastAsia="en-GB"/>
              </w:rPr>
              <w:t>Assessment Criteria</w:t>
            </w:r>
          </w:p>
          <w:p w14:paraId="7E040FD2" w14:textId="77777777" w:rsidR="001E43FA" w:rsidRPr="00C46DCD" w:rsidRDefault="001E43FA" w:rsidP="00C04863">
            <w:pPr>
              <w:pStyle w:val="Tableheading0"/>
            </w:pPr>
            <w:r w:rsidRPr="00C46DCD">
              <w:t>The learner can….</w:t>
            </w:r>
          </w:p>
        </w:tc>
        <w:tc>
          <w:tcPr>
            <w:tcW w:w="7513" w:type="dxa"/>
            <w:shd w:val="clear" w:color="auto" w:fill="FDE9D9"/>
          </w:tcPr>
          <w:p w14:paraId="7CDFF9B9" w14:textId="5F86F501" w:rsidR="001E43FA" w:rsidRPr="00C46DCD" w:rsidRDefault="001E43FA" w:rsidP="00C04863">
            <w:pPr>
              <w:pStyle w:val="Tableheading0"/>
            </w:pPr>
            <w:r w:rsidRPr="00C46DCD">
              <w:t>Depth</w:t>
            </w:r>
          </w:p>
        </w:tc>
        <w:tc>
          <w:tcPr>
            <w:tcW w:w="3048" w:type="dxa"/>
            <w:shd w:val="clear" w:color="auto" w:fill="auto"/>
          </w:tcPr>
          <w:p w14:paraId="377C39F3" w14:textId="600BCA75" w:rsidR="001E43FA" w:rsidRPr="00C46DCD" w:rsidRDefault="001E43FA"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3C7EFFA" w14:textId="77777777" w:rsidR="001E43FA" w:rsidRPr="00C46DCD" w:rsidRDefault="001E43FA" w:rsidP="00C04863">
            <w:pPr>
              <w:pStyle w:val="Tableheading0"/>
            </w:pPr>
          </w:p>
        </w:tc>
      </w:tr>
      <w:tr w:rsidR="00A7082C" w:rsidRPr="00BD5C16" w14:paraId="671FA6FE" w14:textId="77777777" w:rsidTr="00CB3F05">
        <w:tc>
          <w:tcPr>
            <w:tcW w:w="3119" w:type="dxa"/>
          </w:tcPr>
          <w:p w14:paraId="79754570" w14:textId="2B8DE0B4" w:rsidR="009C7E7C" w:rsidRDefault="00A7082C" w:rsidP="00A7082C">
            <w:pPr>
              <w:pStyle w:val="NormalILM"/>
              <w:rPr>
                <w:szCs w:val="22"/>
              </w:rPr>
            </w:pPr>
            <w:r w:rsidRPr="009C7E7C">
              <w:rPr>
                <w:b/>
                <w:bCs/>
                <w:szCs w:val="22"/>
              </w:rPr>
              <w:t>AC1.1</w:t>
            </w:r>
          </w:p>
          <w:p w14:paraId="4B47C1ED" w14:textId="77777777" w:rsidR="009C7E7C" w:rsidRDefault="009C7E7C" w:rsidP="00A7082C">
            <w:pPr>
              <w:pStyle w:val="NormalILM"/>
              <w:rPr>
                <w:szCs w:val="22"/>
              </w:rPr>
            </w:pPr>
          </w:p>
          <w:p w14:paraId="6DB96C5D" w14:textId="22F5D060" w:rsidR="00A7082C" w:rsidRDefault="00A7082C" w:rsidP="00A7082C">
            <w:pPr>
              <w:pStyle w:val="NormalILM"/>
              <w:rPr>
                <w:szCs w:val="22"/>
              </w:rPr>
            </w:pPr>
            <w:r>
              <w:rPr>
                <w:szCs w:val="22"/>
              </w:rPr>
              <w:t xml:space="preserve">Evaluate the ways in which organisational practices impact </w:t>
            </w:r>
            <w:proofErr w:type="gramStart"/>
            <w:r>
              <w:rPr>
                <w:szCs w:val="22"/>
              </w:rPr>
              <w:t>others</w:t>
            </w:r>
            <w:proofErr w:type="gramEnd"/>
          </w:p>
          <w:p w14:paraId="7D7F246B" w14:textId="77777777" w:rsidR="00A7082C" w:rsidRDefault="00A7082C" w:rsidP="00A7082C">
            <w:pPr>
              <w:pStyle w:val="NormalILM"/>
              <w:rPr>
                <w:szCs w:val="22"/>
              </w:rPr>
            </w:pPr>
          </w:p>
          <w:p w14:paraId="45638A2E" w14:textId="35784F17" w:rsidR="00A7082C" w:rsidRPr="00C46DCD" w:rsidRDefault="00A7082C" w:rsidP="00A7082C">
            <w:pPr>
              <w:pStyle w:val="NormalILM"/>
            </w:pPr>
          </w:p>
        </w:tc>
        <w:tc>
          <w:tcPr>
            <w:tcW w:w="7513" w:type="dxa"/>
            <w:shd w:val="clear" w:color="auto" w:fill="FDE9D9"/>
          </w:tcPr>
          <w:p w14:paraId="0328D862" w14:textId="77777777" w:rsidR="00A7082C" w:rsidRDefault="00A7082C" w:rsidP="00A7082C">
            <w:pPr>
              <w:pStyle w:val="NormalILM"/>
              <w:rPr>
                <w:szCs w:val="22"/>
              </w:rPr>
            </w:pPr>
            <w:r>
              <w:rPr>
                <w:szCs w:val="22"/>
              </w:rPr>
              <w:lastRenderedPageBreak/>
              <w:t>Organisational practices impact on eg:</w:t>
            </w:r>
          </w:p>
          <w:p w14:paraId="5101CEB7" w14:textId="77777777" w:rsidR="00A7082C" w:rsidRPr="00812247" w:rsidRDefault="00A7082C" w:rsidP="0040052F">
            <w:pPr>
              <w:pStyle w:val="NormalILM"/>
              <w:numPr>
                <w:ilvl w:val="0"/>
                <w:numId w:val="115"/>
              </w:numPr>
              <w:rPr>
                <w:szCs w:val="22"/>
              </w:rPr>
            </w:pPr>
            <w:r>
              <w:rPr>
                <w:szCs w:val="22"/>
              </w:rPr>
              <w:t xml:space="preserve">climate </w:t>
            </w:r>
          </w:p>
          <w:p w14:paraId="4D641547" w14:textId="0009BC92" w:rsidR="00A7082C" w:rsidRDefault="00AD2858" w:rsidP="0040052F">
            <w:pPr>
              <w:pStyle w:val="NormalILM"/>
              <w:numPr>
                <w:ilvl w:val="0"/>
                <w:numId w:val="115"/>
              </w:numPr>
              <w:rPr>
                <w:szCs w:val="22"/>
              </w:rPr>
            </w:pPr>
            <w:r>
              <w:rPr>
                <w:szCs w:val="22"/>
              </w:rPr>
              <w:t>c</w:t>
            </w:r>
            <w:r w:rsidR="00A7082C">
              <w:rPr>
                <w:szCs w:val="22"/>
              </w:rPr>
              <w:t xml:space="preserve">orporate </w:t>
            </w:r>
            <w:r>
              <w:rPr>
                <w:szCs w:val="22"/>
              </w:rPr>
              <w:t>g</w:t>
            </w:r>
            <w:r w:rsidR="00A7082C">
              <w:rPr>
                <w:szCs w:val="22"/>
              </w:rPr>
              <w:t>overnance</w:t>
            </w:r>
          </w:p>
          <w:p w14:paraId="13912AA0" w14:textId="77777777" w:rsidR="00A7082C" w:rsidRDefault="00A7082C" w:rsidP="0040052F">
            <w:pPr>
              <w:pStyle w:val="NormalILM"/>
              <w:numPr>
                <w:ilvl w:val="0"/>
                <w:numId w:val="115"/>
              </w:numPr>
              <w:rPr>
                <w:szCs w:val="22"/>
              </w:rPr>
            </w:pPr>
            <w:r w:rsidRPr="00D8163F">
              <w:rPr>
                <w:szCs w:val="22"/>
              </w:rPr>
              <w:t xml:space="preserve">Environmental, </w:t>
            </w:r>
            <w:proofErr w:type="gramStart"/>
            <w:r w:rsidRPr="00D8163F">
              <w:rPr>
                <w:szCs w:val="22"/>
              </w:rPr>
              <w:t>Social</w:t>
            </w:r>
            <w:proofErr w:type="gramEnd"/>
            <w:r w:rsidRPr="00D8163F">
              <w:rPr>
                <w:szCs w:val="22"/>
              </w:rPr>
              <w:t xml:space="preserve"> and corporate Governance (ESG)</w:t>
            </w:r>
          </w:p>
          <w:p w14:paraId="431CE9D5" w14:textId="77777777" w:rsidR="00A7082C" w:rsidRDefault="00A7082C" w:rsidP="0040052F">
            <w:pPr>
              <w:pStyle w:val="NormalILM"/>
              <w:numPr>
                <w:ilvl w:val="0"/>
                <w:numId w:val="115"/>
              </w:numPr>
              <w:rPr>
                <w:szCs w:val="22"/>
              </w:rPr>
            </w:pPr>
            <w:r w:rsidRPr="00812247">
              <w:rPr>
                <w:szCs w:val="22"/>
              </w:rPr>
              <w:lastRenderedPageBreak/>
              <w:t xml:space="preserve">Corporate Social Responsibility (CSR) </w:t>
            </w:r>
          </w:p>
          <w:p w14:paraId="47436293" w14:textId="77777777" w:rsidR="00A7082C" w:rsidRDefault="00A7082C" w:rsidP="00A7082C">
            <w:pPr>
              <w:pStyle w:val="NormalILM"/>
              <w:rPr>
                <w:szCs w:val="22"/>
              </w:rPr>
            </w:pPr>
          </w:p>
          <w:p w14:paraId="7F298534" w14:textId="77777777" w:rsidR="00A7082C" w:rsidRDefault="00A7082C" w:rsidP="00A7082C">
            <w:pPr>
              <w:pStyle w:val="NormalILM"/>
              <w:rPr>
                <w:szCs w:val="22"/>
              </w:rPr>
            </w:pPr>
            <w:r>
              <w:rPr>
                <w:szCs w:val="22"/>
              </w:rPr>
              <w:t>Factors eg:</w:t>
            </w:r>
          </w:p>
          <w:p w14:paraId="76E819FE" w14:textId="77777777" w:rsidR="00A7082C" w:rsidRDefault="00A7082C" w:rsidP="0040052F">
            <w:pPr>
              <w:pStyle w:val="NormalILM"/>
              <w:numPr>
                <w:ilvl w:val="0"/>
                <w:numId w:val="116"/>
              </w:numPr>
              <w:rPr>
                <w:szCs w:val="22"/>
              </w:rPr>
            </w:pPr>
            <w:r>
              <w:rPr>
                <w:szCs w:val="22"/>
              </w:rPr>
              <w:t>pollution</w:t>
            </w:r>
          </w:p>
          <w:p w14:paraId="413A1A16" w14:textId="0B533906" w:rsidR="00A7082C" w:rsidRDefault="00A7082C" w:rsidP="0040052F">
            <w:pPr>
              <w:pStyle w:val="NormalILM"/>
              <w:numPr>
                <w:ilvl w:val="0"/>
                <w:numId w:val="116"/>
              </w:numPr>
              <w:rPr>
                <w:szCs w:val="22"/>
              </w:rPr>
            </w:pPr>
            <w:r>
              <w:rPr>
                <w:szCs w:val="22"/>
              </w:rPr>
              <w:t xml:space="preserve">corporate governance </w:t>
            </w:r>
          </w:p>
          <w:p w14:paraId="276BA384" w14:textId="50A3AFEB" w:rsidR="00A7082C" w:rsidRPr="0069768D" w:rsidRDefault="0069768D" w:rsidP="0040052F">
            <w:pPr>
              <w:pStyle w:val="NormalILM"/>
              <w:numPr>
                <w:ilvl w:val="0"/>
                <w:numId w:val="116"/>
              </w:numPr>
            </w:pPr>
            <w:r>
              <w:rPr>
                <w:szCs w:val="22"/>
              </w:rPr>
              <w:t>Diversity, Equity, Inclusion (</w:t>
            </w:r>
            <w:r w:rsidR="00E53CCE">
              <w:rPr>
                <w:szCs w:val="22"/>
              </w:rPr>
              <w:t>DEI</w:t>
            </w:r>
            <w:r>
              <w:rPr>
                <w:szCs w:val="22"/>
              </w:rPr>
              <w:t>)</w:t>
            </w:r>
          </w:p>
          <w:p w14:paraId="345695F0" w14:textId="0A6CB48E" w:rsidR="0069768D" w:rsidRPr="00D60F9E" w:rsidRDefault="0069768D" w:rsidP="0040052F">
            <w:pPr>
              <w:pStyle w:val="NormalILM"/>
              <w:numPr>
                <w:ilvl w:val="0"/>
                <w:numId w:val="116"/>
              </w:numPr>
            </w:pPr>
            <w:r>
              <w:rPr>
                <w:szCs w:val="22"/>
              </w:rPr>
              <w:t xml:space="preserve">organisational structure </w:t>
            </w:r>
          </w:p>
        </w:tc>
        <w:tc>
          <w:tcPr>
            <w:tcW w:w="3048" w:type="dxa"/>
          </w:tcPr>
          <w:p w14:paraId="58610C27" w14:textId="00BA4011" w:rsidR="00A7082C" w:rsidRDefault="00A7082C" w:rsidP="00A7082C">
            <w:pPr>
              <w:pStyle w:val="NormalILM"/>
              <w:rPr>
                <w:szCs w:val="18"/>
              </w:rPr>
            </w:pPr>
            <w:r>
              <w:rPr>
                <w:szCs w:val="18"/>
              </w:rPr>
              <w:lastRenderedPageBreak/>
              <w:t xml:space="preserve">The learner must evaluate a </w:t>
            </w:r>
            <w:r w:rsidRPr="00CB3F05">
              <w:rPr>
                <w:b/>
                <w:bCs/>
                <w:szCs w:val="18"/>
              </w:rPr>
              <w:t>minimum of</w:t>
            </w:r>
            <w:r>
              <w:rPr>
                <w:szCs w:val="18"/>
              </w:rPr>
              <w:t xml:space="preserve"> </w:t>
            </w:r>
            <w:r w:rsidRPr="007D76DE">
              <w:rPr>
                <w:b/>
                <w:bCs/>
                <w:szCs w:val="18"/>
              </w:rPr>
              <w:t>three</w:t>
            </w:r>
            <w:r>
              <w:rPr>
                <w:szCs w:val="18"/>
              </w:rPr>
              <w:t xml:space="preserve"> factors in respect of how the organisation integrates environmental, social and </w:t>
            </w:r>
            <w:r>
              <w:rPr>
                <w:szCs w:val="18"/>
              </w:rPr>
              <w:lastRenderedPageBreak/>
              <w:t xml:space="preserve">governance practices into their everyday operations </w:t>
            </w:r>
            <w:proofErr w:type="gramStart"/>
            <w:r>
              <w:rPr>
                <w:szCs w:val="18"/>
              </w:rPr>
              <w:t>in order to</w:t>
            </w:r>
            <w:proofErr w:type="gramEnd"/>
            <w:r>
              <w:rPr>
                <w:szCs w:val="18"/>
              </w:rPr>
              <w:t xml:space="preserve"> identify impact on others</w:t>
            </w:r>
            <w:r w:rsidR="0069768D">
              <w:rPr>
                <w:szCs w:val="18"/>
              </w:rPr>
              <w:t>.</w:t>
            </w:r>
          </w:p>
          <w:p w14:paraId="1E1C1235" w14:textId="77777777" w:rsidR="00A7082C" w:rsidRDefault="00A7082C" w:rsidP="00A7082C">
            <w:pPr>
              <w:pStyle w:val="NormalILM"/>
              <w:rPr>
                <w:szCs w:val="18"/>
              </w:rPr>
            </w:pPr>
          </w:p>
          <w:p w14:paraId="35F32D28" w14:textId="57DC9C62" w:rsidR="00A7082C" w:rsidRDefault="00A7082C" w:rsidP="00A7082C">
            <w:pPr>
              <w:pStyle w:val="NormalILM"/>
              <w:rPr>
                <w:szCs w:val="18"/>
              </w:rPr>
            </w:pPr>
            <w:r>
              <w:rPr>
                <w:szCs w:val="18"/>
              </w:rPr>
              <w:t xml:space="preserve">This could be in the context of own organisation or one </w:t>
            </w:r>
            <w:r w:rsidR="007F4E56" w:rsidRPr="00CB3F05">
              <w:rPr>
                <w:szCs w:val="18"/>
              </w:rPr>
              <w:t>with which they are familiar.</w:t>
            </w:r>
          </w:p>
          <w:p w14:paraId="78C2E031" w14:textId="02FDEC4E" w:rsidR="00A7082C" w:rsidRPr="0013183C" w:rsidRDefault="00A7082C" w:rsidP="00A7082C">
            <w:pPr>
              <w:pStyle w:val="NormalILM"/>
            </w:pPr>
          </w:p>
        </w:tc>
      </w:tr>
      <w:tr w:rsidR="00A7082C" w:rsidRPr="006D1AD0" w14:paraId="2B6D7214" w14:textId="77777777" w:rsidTr="00CB3F05">
        <w:tc>
          <w:tcPr>
            <w:tcW w:w="3119" w:type="dxa"/>
          </w:tcPr>
          <w:p w14:paraId="5936EBF7" w14:textId="77777777" w:rsidR="009C7E7C" w:rsidRDefault="00A7082C" w:rsidP="00A7082C">
            <w:pPr>
              <w:pStyle w:val="NormalILM"/>
              <w:rPr>
                <w:szCs w:val="22"/>
              </w:rPr>
            </w:pPr>
            <w:r w:rsidRPr="009C7E7C">
              <w:rPr>
                <w:b/>
                <w:bCs/>
                <w:szCs w:val="22"/>
              </w:rPr>
              <w:lastRenderedPageBreak/>
              <w:t>AC1.2</w:t>
            </w:r>
            <w:r>
              <w:rPr>
                <w:szCs w:val="22"/>
              </w:rPr>
              <w:t xml:space="preserve"> </w:t>
            </w:r>
          </w:p>
          <w:p w14:paraId="4F919FE0" w14:textId="77777777" w:rsidR="009C7E7C" w:rsidRDefault="009C7E7C" w:rsidP="00A7082C">
            <w:pPr>
              <w:pStyle w:val="NormalILM"/>
              <w:rPr>
                <w:szCs w:val="22"/>
              </w:rPr>
            </w:pPr>
          </w:p>
          <w:p w14:paraId="33C0753F" w14:textId="4640D00C" w:rsidR="00A7082C" w:rsidRPr="006D1AD0" w:rsidRDefault="00A7082C" w:rsidP="00A7082C">
            <w:pPr>
              <w:pStyle w:val="NormalILM"/>
            </w:pPr>
            <w:r>
              <w:rPr>
                <w:szCs w:val="22"/>
              </w:rPr>
              <w:t>Evaluate methods that support organisations to embrace the ESG framework</w:t>
            </w:r>
          </w:p>
        </w:tc>
        <w:tc>
          <w:tcPr>
            <w:tcW w:w="7513" w:type="dxa"/>
            <w:shd w:val="clear" w:color="auto" w:fill="FDE9D9"/>
          </w:tcPr>
          <w:p w14:paraId="72873B7A" w14:textId="77777777" w:rsidR="00A7082C" w:rsidRDefault="00A7082C" w:rsidP="00A7082C">
            <w:pPr>
              <w:pStyle w:val="NormalILM"/>
              <w:rPr>
                <w:szCs w:val="22"/>
              </w:rPr>
            </w:pPr>
            <w:r>
              <w:rPr>
                <w:szCs w:val="22"/>
              </w:rPr>
              <w:t>Methods to support ESG eg:</w:t>
            </w:r>
          </w:p>
          <w:p w14:paraId="4901B81F" w14:textId="77777777" w:rsidR="00A7082C" w:rsidRDefault="00A7082C" w:rsidP="0040052F">
            <w:pPr>
              <w:pStyle w:val="NormalILM"/>
              <w:numPr>
                <w:ilvl w:val="0"/>
                <w:numId w:val="117"/>
              </w:numPr>
              <w:rPr>
                <w:szCs w:val="22"/>
              </w:rPr>
            </w:pPr>
            <w:r>
              <w:rPr>
                <w:szCs w:val="22"/>
              </w:rPr>
              <w:t>corporate sustainability leadership skills eg:</w:t>
            </w:r>
          </w:p>
          <w:p w14:paraId="62016064" w14:textId="77777777" w:rsidR="00A7082C" w:rsidRDefault="00A7082C" w:rsidP="0040052F">
            <w:pPr>
              <w:pStyle w:val="NormalILM"/>
              <w:numPr>
                <w:ilvl w:val="0"/>
                <w:numId w:val="44"/>
              </w:numPr>
              <w:rPr>
                <w:szCs w:val="22"/>
              </w:rPr>
            </w:pPr>
            <w:r>
              <w:rPr>
                <w:szCs w:val="22"/>
              </w:rPr>
              <w:t xml:space="preserve">risk evaluation </w:t>
            </w:r>
          </w:p>
          <w:p w14:paraId="69DBC214" w14:textId="77777777" w:rsidR="00A7082C" w:rsidRDefault="00A7082C" w:rsidP="0040052F">
            <w:pPr>
              <w:pStyle w:val="NormalILM"/>
              <w:numPr>
                <w:ilvl w:val="0"/>
                <w:numId w:val="44"/>
              </w:numPr>
              <w:rPr>
                <w:szCs w:val="22"/>
              </w:rPr>
            </w:pPr>
            <w:r>
              <w:rPr>
                <w:szCs w:val="22"/>
              </w:rPr>
              <w:t>compliance</w:t>
            </w:r>
          </w:p>
          <w:p w14:paraId="2EB16CBB" w14:textId="77B1FC5D" w:rsidR="00A7082C" w:rsidRDefault="00A7082C" w:rsidP="0040052F">
            <w:pPr>
              <w:pStyle w:val="NormalILM"/>
              <w:numPr>
                <w:ilvl w:val="0"/>
                <w:numId w:val="44"/>
              </w:numPr>
              <w:rPr>
                <w:szCs w:val="22"/>
              </w:rPr>
            </w:pPr>
            <w:r>
              <w:rPr>
                <w:szCs w:val="22"/>
              </w:rPr>
              <w:t xml:space="preserve"> (</w:t>
            </w:r>
            <w:r w:rsidR="00E53CCE">
              <w:rPr>
                <w:szCs w:val="22"/>
              </w:rPr>
              <w:t>DEI</w:t>
            </w:r>
            <w:r>
              <w:rPr>
                <w:szCs w:val="22"/>
              </w:rPr>
              <w:t>)</w:t>
            </w:r>
          </w:p>
          <w:p w14:paraId="43A032AE" w14:textId="77777777" w:rsidR="00A7082C" w:rsidRPr="007D76DE" w:rsidRDefault="00A7082C" w:rsidP="0040052F">
            <w:pPr>
              <w:pStyle w:val="NormalILM"/>
              <w:numPr>
                <w:ilvl w:val="0"/>
                <w:numId w:val="44"/>
              </w:numPr>
              <w:rPr>
                <w:szCs w:val="22"/>
                <w:lang w:eastAsia="ja-JP"/>
              </w:rPr>
            </w:pPr>
            <w:r>
              <w:rPr>
                <w:szCs w:val="22"/>
              </w:rPr>
              <w:t>ethical and value-based leadership</w:t>
            </w:r>
          </w:p>
          <w:p w14:paraId="73C51879" w14:textId="77777777" w:rsidR="00A7082C" w:rsidRDefault="00A7082C" w:rsidP="0040052F">
            <w:pPr>
              <w:pStyle w:val="NormalILM"/>
              <w:numPr>
                <w:ilvl w:val="0"/>
                <w:numId w:val="117"/>
              </w:numPr>
              <w:rPr>
                <w:szCs w:val="22"/>
              </w:rPr>
            </w:pPr>
            <w:r>
              <w:rPr>
                <w:szCs w:val="22"/>
              </w:rPr>
              <w:t>board structure and leadership eg:</w:t>
            </w:r>
          </w:p>
          <w:p w14:paraId="6B48BCEF" w14:textId="77777777" w:rsidR="00A7082C" w:rsidRDefault="00A7082C" w:rsidP="0040052F">
            <w:pPr>
              <w:pStyle w:val="NormalILM"/>
              <w:numPr>
                <w:ilvl w:val="0"/>
                <w:numId w:val="44"/>
              </w:numPr>
              <w:rPr>
                <w:szCs w:val="22"/>
              </w:rPr>
            </w:pPr>
            <w:r>
              <w:rPr>
                <w:szCs w:val="22"/>
              </w:rPr>
              <w:t>social responsibility</w:t>
            </w:r>
          </w:p>
          <w:p w14:paraId="60851B14" w14:textId="77777777" w:rsidR="00A7082C" w:rsidRDefault="00A7082C" w:rsidP="0040052F">
            <w:pPr>
              <w:pStyle w:val="NormalILM"/>
              <w:numPr>
                <w:ilvl w:val="0"/>
                <w:numId w:val="44"/>
              </w:numPr>
              <w:rPr>
                <w:szCs w:val="22"/>
              </w:rPr>
            </w:pPr>
            <w:r>
              <w:rPr>
                <w:szCs w:val="22"/>
              </w:rPr>
              <w:t xml:space="preserve">legal framework </w:t>
            </w:r>
          </w:p>
          <w:p w14:paraId="6D6CAAA6" w14:textId="77777777" w:rsidR="00A7082C" w:rsidRDefault="00A7082C" w:rsidP="0040052F">
            <w:pPr>
              <w:pStyle w:val="NormalILM"/>
              <w:numPr>
                <w:ilvl w:val="0"/>
                <w:numId w:val="44"/>
              </w:numPr>
              <w:rPr>
                <w:szCs w:val="22"/>
              </w:rPr>
            </w:pPr>
            <w:r>
              <w:rPr>
                <w:szCs w:val="22"/>
              </w:rPr>
              <w:t>embedded practices across the organisation</w:t>
            </w:r>
          </w:p>
          <w:p w14:paraId="7CDBA114" w14:textId="623AEA2B" w:rsidR="00A7082C" w:rsidRDefault="00A7082C" w:rsidP="0040052F">
            <w:pPr>
              <w:pStyle w:val="NormalILM"/>
              <w:numPr>
                <w:ilvl w:val="0"/>
                <w:numId w:val="117"/>
              </w:numPr>
              <w:rPr>
                <w:szCs w:val="22"/>
              </w:rPr>
            </w:pPr>
            <w:r>
              <w:rPr>
                <w:szCs w:val="22"/>
              </w:rPr>
              <w:t>corporate governance eg:</w:t>
            </w:r>
          </w:p>
          <w:p w14:paraId="10BF895C" w14:textId="21FAED45" w:rsidR="00A7082C" w:rsidRDefault="00A7082C" w:rsidP="0040052F">
            <w:pPr>
              <w:pStyle w:val="NormalILM"/>
              <w:numPr>
                <w:ilvl w:val="0"/>
                <w:numId w:val="44"/>
              </w:numPr>
              <w:rPr>
                <w:szCs w:val="22"/>
              </w:rPr>
            </w:pPr>
            <w:r>
              <w:rPr>
                <w:szCs w:val="22"/>
              </w:rPr>
              <w:t>duties</w:t>
            </w:r>
            <w:r w:rsidR="007F4E56">
              <w:rPr>
                <w:szCs w:val="22"/>
              </w:rPr>
              <w:t>,</w:t>
            </w:r>
            <w:r>
              <w:rPr>
                <w:szCs w:val="22"/>
              </w:rPr>
              <w:t xml:space="preserve"> </w:t>
            </w:r>
            <w:proofErr w:type="gramStart"/>
            <w:r w:rsidRPr="00D4273A">
              <w:rPr>
                <w:szCs w:val="22"/>
              </w:rPr>
              <w:t>liabilities</w:t>
            </w:r>
            <w:proofErr w:type="gramEnd"/>
            <w:r w:rsidRPr="00D4273A">
              <w:rPr>
                <w:szCs w:val="22"/>
              </w:rPr>
              <w:t xml:space="preserve"> and responsibilities</w:t>
            </w:r>
          </w:p>
          <w:p w14:paraId="1F054319" w14:textId="06A1F2E0" w:rsidR="00A7082C" w:rsidRDefault="00A7082C" w:rsidP="0040052F">
            <w:pPr>
              <w:pStyle w:val="NormalILM"/>
              <w:numPr>
                <w:ilvl w:val="0"/>
                <w:numId w:val="44"/>
              </w:numPr>
              <w:rPr>
                <w:szCs w:val="22"/>
              </w:rPr>
            </w:pPr>
            <w:r w:rsidRPr="00D4273A">
              <w:rPr>
                <w:szCs w:val="22"/>
              </w:rPr>
              <w:t xml:space="preserve">stewardship </w:t>
            </w:r>
          </w:p>
          <w:p w14:paraId="27EBE429" w14:textId="0DEF29D5" w:rsidR="00A7082C" w:rsidRDefault="00A7082C" w:rsidP="0040052F">
            <w:pPr>
              <w:pStyle w:val="NormalILM"/>
              <w:numPr>
                <w:ilvl w:val="0"/>
                <w:numId w:val="44"/>
              </w:numPr>
              <w:rPr>
                <w:szCs w:val="22"/>
              </w:rPr>
            </w:pPr>
            <w:r w:rsidRPr="00D4273A">
              <w:rPr>
                <w:szCs w:val="22"/>
              </w:rPr>
              <w:t xml:space="preserve">ethics </w:t>
            </w:r>
          </w:p>
          <w:p w14:paraId="1F9CB6B6" w14:textId="77777777" w:rsidR="00A7082C" w:rsidRDefault="00A7082C" w:rsidP="0040052F">
            <w:pPr>
              <w:pStyle w:val="NormalILM"/>
              <w:numPr>
                <w:ilvl w:val="0"/>
                <w:numId w:val="117"/>
              </w:numPr>
              <w:rPr>
                <w:szCs w:val="22"/>
              </w:rPr>
            </w:pPr>
            <w:r>
              <w:rPr>
                <w:szCs w:val="22"/>
              </w:rPr>
              <w:t>monitoring and responding to eg:</w:t>
            </w:r>
          </w:p>
          <w:p w14:paraId="5A1A3856" w14:textId="77777777" w:rsidR="00A7082C" w:rsidRDefault="00A7082C" w:rsidP="0040052F">
            <w:pPr>
              <w:pStyle w:val="NormalILM"/>
              <w:numPr>
                <w:ilvl w:val="0"/>
                <w:numId w:val="45"/>
              </w:numPr>
              <w:rPr>
                <w:szCs w:val="22"/>
              </w:rPr>
            </w:pPr>
            <w:r>
              <w:rPr>
                <w:szCs w:val="22"/>
              </w:rPr>
              <w:t>climate change</w:t>
            </w:r>
          </w:p>
          <w:p w14:paraId="3AF01B60" w14:textId="77777777" w:rsidR="00A7082C" w:rsidRDefault="00A7082C" w:rsidP="0040052F">
            <w:pPr>
              <w:pStyle w:val="NormalILM"/>
              <w:numPr>
                <w:ilvl w:val="0"/>
                <w:numId w:val="45"/>
              </w:numPr>
              <w:rPr>
                <w:szCs w:val="22"/>
              </w:rPr>
            </w:pPr>
            <w:r>
              <w:rPr>
                <w:szCs w:val="22"/>
              </w:rPr>
              <w:t>social sustainability</w:t>
            </w:r>
          </w:p>
          <w:p w14:paraId="28570D70" w14:textId="77777777" w:rsidR="00A7082C" w:rsidRDefault="00A7082C" w:rsidP="0040052F">
            <w:pPr>
              <w:pStyle w:val="NormalILM"/>
              <w:numPr>
                <w:ilvl w:val="0"/>
                <w:numId w:val="45"/>
              </w:numPr>
              <w:rPr>
                <w:szCs w:val="22"/>
              </w:rPr>
            </w:pPr>
            <w:r>
              <w:rPr>
                <w:szCs w:val="22"/>
              </w:rPr>
              <w:t xml:space="preserve">governance </w:t>
            </w:r>
          </w:p>
          <w:p w14:paraId="2EAB5A2E" w14:textId="77777777" w:rsidR="00A7082C" w:rsidRDefault="00A7082C" w:rsidP="00A7082C">
            <w:pPr>
              <w:pStyle w:val="NormalILM"/>
              <w:ind w:left="720"/>
              <w:rPr>
                <w:szCs w:val="22"/>
              </w:rPr>
            </w:pPr>
          </w:p>
          <w:p w14:paraId="7EAF5E0A" w14:textId="77777777" w:rsidR="00A7082C" w:rsidRDefault="00A7082C" w:rsidP="00A7082C">
            <w:pPr>
              <w:pStyle w:val="NormalILM"/>
              <w:rPr>
                <w:szCs w:val="22"/>
              </w:rPr>
            </w:pPr>
            <w:r>
              <w:rPr>
                <w:szCs w:val="22"/>
              </w:rPr>
              <w:t>Considerations of barriers to ESG eg:</w:t>
            </w:r>
          </w:p>
          <w:p w14:paraId="1A63B5DC" w14:textId="64ADCC95" w:rsidR="00C30705" w:rsidRPr="00C30705" w:rsidRDefault="00A7082C" w:rsidP="0040052F">
            <w:pPr>
              <w:pStyle w:val="NormalILM"/>
              <w:numPr>
                <w:ilvl w:val="0"/>
                <w:numId w:val="117"/>
              </w:numPr>
              <w:rPr>
                <w:szCs w:val="22"/>
              </w:rPr>
            </w:pPr>
            <w:r>
              <w:rPr>
                <w:szCs w:val="22"/>
              </w:rPr>
              <w:t>lack of data</w:t>
            </w:r>
            <w:r w:rsidR="00C30705">
              <w:rPr>
                <w:szCs w:val="22"/>
              </w:rPr>
              <w:t xml:space="preserve">/inaccurate data </w:t>
            </w:r>
          </w:p>
          <w:p w14:paraId="27EED9AA" w14:textId="5FF27DCD" w:rsidR="00A7082C" w:rsidRPr="007D76DE" w:rsidRDefault="00A7082C" w:rsidP="0040052F">
            <w:pPr>
              <w:pStyle w:val="NormalILM"/>
              <w:numPr>
                <w:ilvl w:val="0"/>
                <w:numId w:val="117"/>
              </w:numPr>
              <w:rPr>
                <w:szCs w:val="22"/>
              </w:rPr>
            </w:pPr>
            <w:r>
              <w:rPr>
                <w:szCs w:val="22"/>
              </w:rPr>
              <w:t>knowledge/expertise</w:t>
            </w:r>
          </w:p>
          <w:p w14:paraId="11211425" w14:textId="77777777" w:rsidR="00A7082C" w:rsidRDefault="00A7082C" w:rsidP="0040052F">
            <w:pPr>
              <w:pStyle w:val="NormalILM"/>
              <w:numPr>
                <w:ilvl w:val="0"/>
                <w:numId w:val="117"/>
              </w:numPr>
              <w:rPr>
                <w:szCs w:val="22"/>
              </w:rPr>
            </w:pPr>
            <w:r>
              <w:rPr>
                <w:szCs w:val="22"/>
              </w:rPr>
              <w:lastRenderedPageBreak/>
              <w:t xml:space="preserve">willingness to </w:t>
            </w:r>
            <w:proofErr w:type="gramStart"/>
            <w:r>
              <w:rPr>
                <w:szCs w:val="22"/>
              </w:rPr>
              <w:t>change</w:t>
            </w:r>
            <w:proofErr w:type="gramEnd"/>
          </w:p>
          <w:p w14:paraId="71E675D9" w14:textId="366F915D" w:rsidR="00A7082C" w:rsidRPr="00C30705" w:rsidRDefault="00A7082C" w:rsidP="0040052F">
            <w:pPr>
              <w:pStyle w:val="NormalILM"/>
              <w:numPr>
                <w:ilvl w:val="0"/>
                <w:numId w:val="117"/>
              </w:numPr>
              <w:rPr>
                <w:szCs w:val="22"/>
              </w:rPr>
            </w:pPr>
            <w:r>
              <w:rPr>
                <w:szCs w:val="22"/>
              </w:rPr>
              <w:t>costs</w:t>
            </w:r>
          </w:p>
          <w:p w14:paraId="5DF85608" w14:textId="77777777" w:rsidR="00A7082C" w:rsidRDefault="00A7082C" w:rsidP="0040052F">
            <w:pPr>
              <w:pStyle w:val="NormalILM"/>
              <w:numPr>
                <w:ilvl w:val="0"/>
                <w:numId w:val="117"/>
              </w:numPr>
              <w:rPr>
                <w:szCs w:val="22"/>
              </w:rPr>
            </w:pPr>
            <w:r w:rsidRPr="00A7082C">
              <w:rPr>
                <w:szCs w:val="22"/>
              </w:rPr>
              <w:t>social pressure</w:t>
            </w:r>
          </w:p>
          <w:p w14:paraId="61DE91AE" w14:textId="7FBBAD67" w:rsidR="00ED4C94" w:rsidRPr="00A7082C" w:rsidRDefault="00ED4C94" w:rsidP="00ED4C94">
            <w:pPr>
              <w:pStyle w:val="NormalILM"/>
              <w:ind w:left="360"/>
              <w:rPr>
                <w:szCs w:val="22"/>
              </w:rPr>
            </w:pPr>
          </w:p>
        </w:tc>
        <w:tc>
          <w:tcPr>
            <w:tcW w:w="3048" w:type="dxa"/>
          </w:tcPr>
          <w:p w14:paraId="19D656F3" w14:textId="54D76D7E" w:rsidR="00A7082C" w:rsidRDefault="00A7082C" w:rsidP="00A7082C">
            <w:pPr>
              <w:pStyle w:val="NormalILM"/>
              <w:rPr>
                <w:szCs w:val="22"/>
              </w:rPr>
            </w:pPr>
            <w:r>
              <w:rPr>
                <w:szCs w:val="22"/>
              </w:rPr>
              <w:lastRenderedPageBreak/>
              <w:t xml:space="preserve">The learner must evaluate </w:t>
            </w:r>
            <w:r w:rsidRPr="00CB3F05">
              <w:rPr>
                <w:b/>
                <w:bCs/>
                <w:szCs w:val="22"/>
              </w:rPr>
              <w:t xml:space="preserve">at least </w:t>
            </w:r>
            <w:r w:rsidRPr="007D76DE">
              <w:rPr>
                <w:b/>
                <w:bCs/>
                <w:szCs w:val="22"/>
              </w:rPr>
              <w:t>two</w:t>
            </w:r>
            <w:r>
              <w:rPr>
                <w:szCs w:val="22"/>
              </w:rPr>
              <w:t xml:space="preserve"> different methods that an organisation can adopt to support the ESG framework</w:t>
            </w:r>
            <w:r w:rsidR="009375A4">
              <w:rPr>
                <w:szCs w:val="22"/>
              </w:rPr>
              <w:t>.</w:t>
            </w:r>
          </w:p>
          <w:p w14:paraId="4ED26D10" w14:textId="77777777" w:rsidR="00A7082C" w:rsidRDefault="00A7082C" w:rsidP="00A7082C">
            <w:pPr>
              <w:pStyle w:val="NormalILM"/>
              <w:rPr>
                <w:szCs w:val="22"/>
              </w:rPr>
            </w:pPr>
          </w:p>
          <w:p w14:paraId="3F6BF39C" w14:textId="6F51389C" w:rsidR="00A7082C" w:rsidRPr="000A38A6" w:rsidRDefault="00A7082C" w:rsidP="00A7082C">
            <w:pPr>
              <w:pStyle w:val="Bullet1"/>
            </w:pPr>
            <w:r>
              <w:rPr>
                <w:szCs w:val="22"/>
              </w:rPr>
              <w:t>The evaluation must include how potential barriers could be overcome</w:t>
            </w:r>
            <w:r w:rsidR="009375A4">
              <w:rPr>
                <w:szCs w:val="22"/>
              </w:rPr>
              <w:t>.</w:t>
            </w:r>
          </w:p>
        </w:tc>
      </w:tr>
    </w:tbl>
    <w:p w14:paraId="6D30E219" w14:textId="29C7C69B" w:rsidR="001E43FA" w:rsidRDefault="001E43FA" w:rsidP="00C04863">
      <w:pPr>
        <w:pStyle w:val="NormalILM"/>
      </w:pPr>
    </w:p>
    <w:p w14:paraId="701AEDFD" w14:textId="77777777" w:rsidR="005C3A76" w:rsidRPr="00C04863" w:rsidRDefault="005C3A76" w:rsidP="00C04863">
      <w:pPr>
        <w:pStyle w:val="NormalILM"/>
      </w:pPr>
    </w:p>
    <w:p w14:paraId="1D5A3101" w14:textId="6AEC160E" w:rsidR="0002575C" w:rsidRPr="00E35C2C" w:rsidRDefault="001E43FA" w:rsidP="00C04863">
      <w:pPr>
        <w:pStyle w:val="NormalILM"/>
        <w:rPr>
          <w:b/>
          <w:bCs/>
        </w:rPr>
      </w:pPr>
      <w:r w:rsidRPr="00E35C2C">
        <w:rPr>
          <w:b/>
          <w:bCs/>
        </w:rPr>
        <w:t>L</w:t>
      </w:r>
      <w:r w:rsidR="00736511" w:rsidRPr="00E35C2C">
        <w:rPr>
          <w:b/>
          <w:bCs/>
        </w:rPr>
        <w:t xml:space="preserve">earning </w:t>
      </w:r>
      <w:r w:rsidRPr="00E35C2C">
        <w:rPr>
          <w:b/>
          <w:bCs/>
        </w:rPr>
        <w:t>O</w:t>
      </w:r>
      <w:r w:rsidR="00736511" w:rsidRPr="00E35C2C">
        <w:rPr>
          <w:b/>
          <w:bCs/>
        </w:rPr>
        <w:t xml:space="preserve">utcome </w:t>
      </w:r>
      <w:r w:rsidRPr="00E35C2C">
        <w:rPr>
          <w:b/>
          <w:bCs/>
        </w:rPr>
        <w:t>2</w:t>
      </w:r>
    </w:p>
    <w:p w14:paraId="6CA304B2" w14:textId="54A97C58" w:rsidR="0040115B" w:rsidRPr="008306E6" w:rsidRDefault="00A7082C" w:rsidP="0040115B">
      <w:pPr>
        <w:pStyle w:val="NormalILM"/>
        <w:rPr>
          <w:rFonts w:eastAsia="Calibri"/>
        </w:rPr>
      </w:pPr>
      <w:r w:rsidRPr="00CB3F05">
        <w:t xml:space="preserve">The learner will </w:t>
      </w:r>
      <w:r w:rsidR="0040115B" w:rsidRPr="00CB3F05">
        <w:t xml:space="preserve">develop a plan </w:t>
      </w:r>
      <w:r w:rsidR="0040115B">
        <w:t xml:space="preserve">based on drivers for change </w:t>
      </w:r>
      <w:r w:rsidR="0040115B">
        <w:rPr>
          <w:rFonts w:eastAsia="Calibri"/>
        </w:rPr>
        <w:t xml:space="preserve">which provides a future-focus </w:t>
      </w:r>
      <w:r w:rsidR="0095061C">
        <w:rPr>
          <w:rFonts w:eastAsia="Calibri"/>
        </w:rPr>
        <w:t xml:space="preserve">strategy </w:t>
      </w:r>
      <w:r w:rsidR="0040115B">
        <w:rPr>
          <w:rFonts w:eastAsia="Calibri"/>
        </w:rPr>
        <w:t xml:space="preserve">for sustainable </w:t>
      </w:r>
      <w:proofErr w:type="gramStart"/>
      <w:r w:rsidR="0040115B">
        <w:rPr>
          <w:rFonts w:eastAsia="Calibri"/>
        </w:rPr>
        <w:t>organisation</w:t>
      </w:r>
      <w:r w:rsidR="0095061C">
        <w:rPr>
          <w:rFonts w:eastAsia="Calibri"/>
        </w:rPr>
        <w:t>s</w:t>
      </w:r>
      <w:proofErr w:type="gramEnd"/>
    </w:p>
    <w:p w14:paraId="44F80C69" w14:textId="77777777" w:rsidR="0040115B" w:rsidRDefault="0040115B" w:rsidP="0040115B">
      <w:pPr>
        <w:spacing w:before="0" w:after="0"/>
        <w:rPr>
          <w:rFonts w:ascii="Arial" w:hAnsi="Arial" w:cs="Arial"/>
          <w:b/>
          <w:bCs/>
          <w:szCs w:val="22"/>
        </w:rPr>
      </w:pPr>
    </w:p>
    <w:p w14:paraId="337025C7" w14:textId="4E112145" w:rsidR="00B22F96" w:rsidRPr="00C04863" w:rsidRDefault="0040115B" w:rsidP="005F412A">
      <w:pPr>
        <w:spacing w:before="0" w:after="0"/>
      </w:pPr>
      <w:r>
        <w:rPr>
          <w:rFonts w:ascii="Arial" w:hAnsi="Arial" w:cs="Arial"/>
        </w:rPr>
        <w:t xml:space="preserv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736511" w:rsidRPr="00BD5C16" w14:paraId="4E2E38B7" w14:textId="77777777" w:rsidTr="00B570FC">
        <w:tc>
          <w:tcPr>
            <w:tcW w:w="3119" w:type="dxa"/>
            <w:shd w:val="clear" w:color="auto" w:fill="auto"/>
          </w:tcPr>
          <w:p w14:paraId="55222617" w14:textId="77777777" w:rsidR="00736511" w:rsidRPr="00BD5C16" w:rsidRDefault="00736511" w:rsidP="008C35CE">
            <w:pPr>
              <w:pStyle w:val="Tableheading0"/>
              <w:rPr>
                <w:lang w:eastAsia="en-GB"/>
              </w:rPr>
            </w:pPr>
            <w:r w:rsidRPr="00BD5C16">
              <w:rPr>
                <w:lang w:eastAsia="en-GB"/>
              </w:rPr>
              <w:t>Assessment Criteria</w:t>
            </w:r>
          </w:p>
          <w:p w14:paraId="1A1C1181" w14:textId="77777777" w:rsidR="00736511" w:rsidRPr="00BD5C16" w:rsidRDefault="00736511" w:rsidP="008C35CE">
            <w:pPr>
              <w:pStyle w:val="Tableheading0"/>
            </w:pPr>
            <w:r w:rsidRPr="00BD5C16">
              <w:t>The learner can….</w:t>
            </w:r>
          </w:p>
        </w:tc>
        <w:tc>
          <w:tcPr>
            <w:tcW w:w="7513" w:type="dxa"/>
            <w:shd w:val="clear" w:color="auto" w:fill="FDE9D9"/>
          </w:tcPr>
          <w:p w14:paraId="41D850D7" w14:textId="77777777" w:rsidR="00736511" w:rsidRPr="00BD5C16" w:rsidRDefault="00736511" w:rsidP="008C35CE">
            <w:pPr>
              <w:pStyle w:val="Tableheading0"/>
            </w:pPr>
            <w:r w:rsidRPr="00BD5C16">
              <w:t>Depth</w:t>
            </w:r>
          </w:p>
        </w:tc>
        <w:tc>
          <w:tcPr>
            <w:tcW w:w="3113" w:type="dxa"/>
            <w:shd w:val="clear" w:color="auto" w:fill="auto"/>
          </w:tcPr>
          <w:p w14:paraId="22A20CD1" w14:textId="5E6FF9AF"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BD5C16">
              <w:rPr>
                <w:lang w:eastAsia="en-GB"/>
              </w:rPr>
              <w:t>(Sufficiency)</w:t>
            </w:r>
          </w:p>
          <w:p w14:paraId="3DD2770E" w14:textId="77777777" w:rsidR="00736511" w:rsidRPr="00BD5C16" w:rsidRDefault="00736511" w:rsidP="008C35CE">
            <w:pPr>
              <w:pStyle w:val="Tableheading0"/>
            </w:pPr>
          </w:p>
        </w:tc>
      </w:tr>
      <w:tr w:rsidR="00A7082C" w:rsidRPr="00BD5C16" w14:paraId="5E4A1F01" w14:textId="77777777" w:rsidTr="00B570FC">
        <w:tc>
          <w:tcPr>
            <w:tcW w:w="3119" w:type="dxa"/>
          </w:tcPr>
          <w:p w14:paraId="326D2E98" w14:textId="77777777" w:rsidR="0023761A" w:rsidRPr="0023761A" w:rsidRDefault="00A7082C" w:rsidP="00A7082C">
            <w:pPr>
              <w:pStyle w:val="NormalILM"/>
              <w:rPr>
                <w:b/>
                <w:bCs/>
              </w:rPr>
            </w:pPr>
            <w:r w:rsidRPr="0023761A">
              <w:rPr>
                <w:b/>
                <w:bCs/>
              </w:rPr>
              <w:t xml:space="preserve">AC2.1 </w:t>
            </w:r>
          </w:p>
          <w:p w14:paraId="447BF8CC" w14:textId="77777777" w:rsidR="0023761A" w:rsidRDefault="0023761A" w:rsidP="00A7082C">
            <w:pPr>
              <w:pStyle w:val="NormalILM"/>
            </w:pPr>
          </w:p>
          <w:p w14:paraId="277E8C6F" w14:textId="3F7A25A4" w:rsidR="00A7082C" w:rsidRDefault="00A7082C" w:rsidP="00A7082C">
            <w:pPr>
              <w:pStyle w:val="NormalILM"/>
            </w:pPr>
            <w:r>
              <w:t xml:space="preserve">Analyse drivers for change to develop sustainable future-focused </w:t>
            </w:r>
            <w:proofErr w:type="gramStart"/>
            <w:r>
              <w:t>organisations</w:t>
            </w:r>
            <w:proofErr w:type="gramEnd"/>
          </w:p>
          <w:p w14:paraId="3CDE3A0B" w14:textId="77777777" w:rsidR="00A7082C" w:rsidRDefault="00A7082C" w:rsidP="00A7082C">
            <w:pPr>
              <w:pStyle w:val="NormalILM"/>
            </w:pPr>
          </w:p>
          <w:p w14:paraId="346588EB" w14:textId="77777777" w:rsidR="00A7082C" w:rsidRDefault="00A7082C" w:rsidP="00A7082C">
            <w:pPr>
              <w:pStyle w:val="NormalILM"/>
            </w:pPr>
          </w:p>
          <w:p w14:paraId="3A6DE370" w14:textId="21ECFA10" w:rsidR="00A7082C" w:rsidRPr="00BD5C16" w:rsidRDefault="0023761A" w:rsidP="0023761A">
            <w:pPr>
              <w:pStyle w:val="KSB"/>
            </w:pPr>
            <w:r>
              <w:t>(</w:t>
            </w:r>
            <w:r w:rsidR="00A7082C" w:rsidRPr="0023761A">
              <w:t xml:space="preserve">K1.2 How to manage change in the </w:t>
            </w:r>
            <w:proofErr w:type="spellStart"/>
            <w:r>
              <w:t>organi</w:t>
            </w:r>
            <w:r w:rsidR="00BE5BE2">
              <w:t>s</w:t>
            </w:r>
            <w:r>
              <w:t>ation</w:t>
            </w:r>
            <w:proofErr w:type="spellEnd"/>
            <w:r>
              <w:t>)</w:t>
            </w:r>
          </w:p>
        </w:tc>
        <w:tc>
          <w:tcPr>
            <w:tcW w:w="7513" w:type="dxa"/>
            <w:shd w:val="clear" w:color="auto" w:fill="FDE9D9"/>
          </w:tcPr>
          <w:p w14:paraId="302DD2E9" w14:textId="129BE2D6" w:rsidR="00A7082C" w:rsidRDefault="00A7082C" w:rsidP="00A7082C">
            <w:pPr>
              <w:pStyle w:val="NormalILM"/>
            </w:pPr>
            <w:r>
              <w:t xml:space="preserve">Drivers for change to develop sustainable future-focused organisations eg: </w:t>
            </w:r>
          </w:p>
          <w:p w14:paraId="6900FCA6" w14:textId="72301E99" w:rsidR="00A7082C" w:rsidRDefault="00A7082C" w:rsidP="0040052F">
            <w:pPr>
              <w:pStyle w:val="NormalILM"/>
              <w:numPr>
                <w:ilvl w:val="0"/>
                <w:numId w:val="118"/>
              </w:numPr>
              <w:rPr>
                <w:szCs w:val="22"/>
              </w:rPr>
            </w:pPr>
            <w:r w:rsidRPr="00177C14">
              <w:rPr>
                <w:szCs w:val="22"/>
              </w:rPr>
              <w:t>local</w:t>
            </w:r>
            <w:r w:rsidR="00763E2B">
              <w:rPr>
                <w:szCs w:val="22"/>
              </w:rPr>
              <w:t xml:space="preserve">, </w:t>
            </w:r>
            <w:proofErr w:type="gramStart"/>
            <w:r w:rsidRPr="00177C14">
              <w:rPr>
                <w:szCs w:val="22"/>
              </w:rPr>
              <w:t>national</w:t>
            </w:r>
            <w:proofErr w:type="gramEnd"/>
            <w:r w:rsidR="00763E2B">
              <w:rPr>
                <w:szCs w:val="22"/>
              </w:rPr>
              <w:t xml:space="preserve"> and global</w:t>
            </w:r>
            <w:r w:rsidRPr="00177C14">
              <w:rPr>
                <w:szCs w:val="22"/>
              </w:rPr>
              <w:t xml:space="preserve"> initiatives</w:t>
            </w:r>
          </w:p>
          <w:p w14:paraId="44680641" w14:textId="77777777" w:rsidR="00A7082C" w:rsidRDefault="00A7082C" w:rsidP="0040052F">
            <w:pPr>
              <w:pStyle w:val="NormalILM"/>
              <w:numPr>
                <w:ilvl w:val="0"/>
                <w:numId w:val="118"/>
              </w:numPr>
              <w:rPr>
                <w:szCs w:val="22"/>
              </w:rPr>
            </w:pPr>
            <w:r w:rsidRPr="00177C14">
              <w:rPr>
                <w:szCs w:val="22"/>
              </w:rPr>
              <w:t>unethical behaviour</w:t>
            </w:r>
          </w:p>
          <w:p w14:paraId="5F2F3A11" w14:textId="3FD214E8" w:rsidR="00A7082C" w:rsidRDefault="00A7082C" w:rsidP="0040052F">
            <w:pPr>
              <w:pStyle w:val="NormalILM"/>
              <w:numPr>
                <w:ilvl w:val="0"/>
                <w:numId w:val="118"/>
              </w:numPr>
              <w:rPr>
                <w:szCs w:val="22"/>
              </w:rPr>
            </w:pPr>
            <w:r w:rsidRPr="00177C14">
              <w:rPr>
                <w:szCs w:val="22"/>
              </w:rPr>
              <w:t xml:space="preserve">corporate </w:t>
            </w:r>
            <w:r w:rsidR="00763E2B">
              <w:rPr>
                <w:szCs w:val="22"/>
              </w:rPr>
              <w:t xml:space="preserve">reputation, </w:t>
            </w:r>
            <w:proofErr w:type="gramStart"/>
            <w:r w:rsidRPr="00177C14">
              <w:rPr>
                <w:szCs w:val="22"/>
              </w:rPr>
              <w:t>integrity</w:t>
            </w:r>
            <w:proofErr w:type="gramEnd"/>
            <w:r w:rsidRPr="00177C14">
              <w:rPr>
                <w:szCs w:val="22"/>
              </w:rPr>
              <w:t xml:space="preserve"> and governance</w:t>
            </w:r>
          </w:p>
          <w:p w14:paraId="1BEBDDE2" w14:textId="77777777" w:rsidR="00A7082C" w:rsidRDefault="00A7082C" w:rsidP="0040052F">
            <w:pPr>
              <w:pStyle w:val="NormalILM"/>
              <w:numPr>
                <w:ilvl w:val="0"/>
                <w:numId w:val="118"/>
              </w:numPr>
              <w:rPr>
                <w:szCs w:val="22"/>
              </w:rPr>
            </w:pPr>
            <w:r w:rsidRPr="00177C14">
              <w:rPr>
                <w:szCs w:val="22"/>
              </w:rPr>
              <w:t>ethical practices</w:t>
            </w:r>
          </w:p>
          <w:p w14:paraId="42ABDC87" w14:textId="1EE2E8E1" w:rsidR="00A7082C" w:rsidRDefault="00A7082C" w:rsidP="0040052F">
            <w:pPr>
              <w:pStyle w:val="NormalILM"/>
              <w:numPr>
                <w:ilvl w:val="0"/>
                <w:numId w:val="118"/>
              </w:numPr>
              <w:rPr>
                <w:szCs w:val="22"/>
              </w:rPr>
            </w:pPr>
          </w:p>
          <w:p w14:paraId="540845C3" w14:textId="77777777" w:rsidR="00A7082C" w:rsidRDefault="00A7082C" w:rsidP="00A7082C">
            <w:pPr>
              <w:pStyle w:val="NormalILM"/>
            </w:pPr>
          </w:p>
          <w:p w14:paraId="5C692D1E" w14:textId="77777777" w:rsidR="00A7082C" w:rsidRDefault="00A7082C" w:rsidP="00A7082C">
            <w:pPr>
              <w:pStyle w:val="NormalILM"/>
              <w:rPr>
                <w:szCs w:val="22"/>
              </w:rPr>
            </w:pPr>
            <w:r>
              <w:rPr>
                <w:szCs w:val="22"/>
              </w:rPr>
              <w:t>Some of the benefits/impacts of driving change eg:</w:t>
            </w:r>
          </w:p>
          <w:p w14:paraId="49F4CB96" w14:textId="77777777" w:rsidR="00A7082C" w:rsidRPr="00177C14" w:rsidRDefault="00A7082C" w:rsidP="0040052F">
            <w:pPr>
              <w:pStyle w:val="NormalILM"/>
              <w:numPr>
                <w:ilvl w:val="0"/>
                <w:numId w:val="118"/>
              </w:numPr>
            </w:pPr>
            <w:r>
              <w:rPr>
                <w:szCs w:val="22"/>
              </w:rPr>
              <w:t>improved company reputation</w:t>
            </w:r>
          </w:p>
          <w:p w14:paraId="4F3324B7" w14:textId="77777777" w:rsidR="00A7082C" w:rsidRPr="00177C14" w:rsidRDefault="00A7082C" w:rsidP="0040052F">
            <w:pPr>
              <w:pStyle w:val="NormalILM"/>
              <w:numPr>
                <w:ilvl w:val="0"/>
                <w:numId w:val="118"/>
              </w:numPr>
            </w:pPr>
            <w:r>
              <w:rPr>
                <w:szCs w:val="22"/>
              </w:rPr>
              <w:t>lower costs</w:t>
            </w:r>
          </w:p>
          <w:p w14:paraId="7814578B" w14:textId="77777777" w:rsidR="00A7082C" w:rsidRPr="00177C14" w:rsidRDefault="00A7082C" w:rsidP="0040052F">
            <w:pPr>
              <w:pStyle w:val="NormalILM"/>
              <w:numPr>
                <w:ilvl w:val="0"/>
                <w:numId w:val="118"/>
              </w:numPr>
            </w:pPr>
            <w:r>
              <w:rPr>
                <w:szCs w:val="22"/>
              </w:rPr>
              <w:t>attraction and retention of customers and employees</w:t>
            </w:r>
          </w:p>
          <w:p w14:paraId="3F6F723F" w14:textId="77777777" w:rsidR="00A7082C" w:rsidRPr="007D76DE" w:rsidRDefault="00A7082C" w:rsidP="0040052F">
            <w:pPr>
              <w:pStyle w:val="NormalILM"/>
              <w:numPr>
                <w:ilvl w:val="0"/>
                <w:numId w:val="118"/>
              </w:numPr>
              <w:rPr>
                <w:b/>
                <w:bCs/>
                <w:color w:val="4F81BD" w:themeColor="accent1"/>
                <w:szCs w:val="26"/>
              </w:rPr>
            </w:pPr>
            <w:r>
              <w:rPr>
                <w:szCs w:val="22"/>
              </w:rPr>
              <w:t>securing investment</w:t>
            </w:r>
          </w:p>
          <w:p w14:paraId="317EB361" w14:textId="77777777" w:rsidR="00A7082C" w:rsidRDefault="00A7082C" w:rsidP="00A7082C">
            <w:pPr>
              <w:pStyle w:val="NormalILM"/>
              <w:rPr>
                <w:b/>
                <w:bCs/>
                <w:color w:val="4F81BD" w:themeColor="accent1"/>
                <w:szCs w:val="26"/>
              </w:rPr>
            </w:pPr>
          </w:p>
          <w:p w14:paraId="64B45791" w14:textId="77777777" w:rsidR="00A7082C" w:rsidRDefault="00A7082C" w:rsidP="00A7082C">
            <w:pPr>
              <w:pStyle w:val="NormalILM"/>
            </w:pPr>
            <w:r w:rsidRPr="007D76DE">
              <w:t>Future-focused organisation</w:t>
            </w:r>
            <w:r>
              <w:t xml:space="preserve"> eg:</w:t>
            </w:r>
          </w:p>
          <w:p w14:paraId="759052E1" w14:textId="0159F819" w:rsidR="00A7082C" w:rsidRPr="007D76DE" w:rsidRDefault="00A7082C" w:rsidP="0040052F">
            <w:pPr>
              <w:pStyle w:val="NormalILM"/>
              <w:numPr>
                <w:ilvl w:val="0"/>
                <w:numId w:val="118"/>
              </w:numPr>
              <w:rPr>
                <w:szCs w:val="22"/>
                <w:lang w:eastAsia="ja-JP"/>
              </w:rPr>
            </w:pPr>
            <w:r w:rsidRPr="003D5916">
              <w:rPr>
                <w:szCs w:val="22"/>
              </w:rPr>
              <w:t>proactive</w:t>
            </w:r>
            <w:r>
              <w:rPr>
                <w:szCs w:val="22"/>
              </w:rPr>
              <w:t>/</w:t>
            </w:r>
            <w:r w:rsidRPr="003D5916">
              <w:rPr>
                <w:szCs w:val="22"/>
              </w:rPr>
              <w:t>innovative</w:t>
            </w:r>
            <w:r>
              <w:rPr>
                <w:szCs w:val="22"/>
              </w:rPr>
              <w:t>/</w:t>
            </w:r>
            <w:r w:rsidRPr="003D5916">
              <w:rPr>
                <w:szCs w:val="22"/>
              </w:rPr>
              <w:t>agile</w:t>
            </w:r>
          </w:p>
          <w:p w14:paraId="3CC86F95" w14:textId="77777777" w:rsidR="00A7082C" w:rsidRPr="007D76DE" w:rsidRDefault="00A7082C" w:rsidP="0040052F">
            <w:pPr>
              <w:pStyle w:val="NormalILM"/>
              <w:numPr>
                <w:ilvl w:val="0"/>
                <w:numId w:val="118"/>
              </w:numPr>
              <w:rPr>
                <w:szCs w:val="22"/>
                <w:lang w:eastAsia="ja-JP"/>
              </w:rPr>
            </w:pPr>
            <w:r w:rsidRPr="003D5916">
              <w:rPr>
                <w:szCs w:val="22"/>
              </w:rPr>
              <w:t>customer centric</w:t>
            </w:r>
          </w:p>
          <w:p w14:paraId="35A2E8A0" w14:textId="77777777" w:rsidR="00A7082C" w:rsidRPr="007D76DE" w:rsidRDefault="00A7082C" w:rsidP="0040052F">
            <w:pPr>
              <w:pStyle w:val="NormalILM"/>
              <w:numPr>
                <w:ilvl w:val="0"/>
                <w:numId w:val="118"/>
              </w:numPr>
              <w:rPr>
                <w:szCs w:val="22"/>
                <w:lang w:eastAsia="ja-JP"/>
              </w:rPr>
            </w:pPr>
            <w:r w:rsidRPr="003D5916">
              <w:rPr>
                <w:szCs w:val="22"/>
              </w:rPr>
              <w:lastRenderedPageBreak/>
              <w:t>socially responsible</w:t>
            </w:r>
          </w:p>
          <w:p w14:paraId="45C31F90" w14:textId="77777777" w:rsidR="00A7082C" w:rsidRPr="007D76DE" w:rsidRDefault="00A7082C" w:rsidP="0040052F">
            <w:pPr>
              <w:pStyle w:val="NormalILM"/>
              <w:numPr>
                <w:ilvl w:val="0"/>
                <w:numId w:val="118"/>
              </w:numPr>
              <w:rPr>
                <w:szCs w:val="22"/>
                <w:lang w:eastAsia="ja-JP"/>
              </w:rPr>
            </w:pPr>
            <w:r w:rsidRPr="003D5916">
              <w:rPr>
                <w:szCs w:val="22"/>
              </w:rPr>
              <w:t>continuous learning</w:t>
            </w:r>
          </w:p>
          <w:p w14:paraId="6732B81A" w14:textId="654A7B8B" w:rsidR="00AD2858" w:rsidRPr="00236DAB" w:rsidRDefault="00AD2858" w:rsidP="0040052F">
            <w:pPr>
              <w:pStyle w:val="NormalILM"/>
              <w:numPr>
                <w:ilvl w:val="0"/>
                <w:numId w:val="118"/>
              </w:numPr>
              <w:rPr>
                <w:color w:val="000000" w:themeColor="text1"/>
                <w:sz w:val="21"/>
                <w:szCs w:val="21"/>
              </w:rPr>
            </w:pPr>
          </w:p>
        </w:tc>
        <w:tc>
          <w:tcPr>
            <w:tcW w:w="3113" w:type="dxa"/>
          </w:tcPr>
          <w:p w14:paraId="0527B790" w14:textId="6FBCC28F" w:rsidR="00A7082C" w:rsidRDefault="00A7082C" w:rsidP="00A7082C">
            <w:pPr>
              <w:pStyle w:val="NormalILM"/>
            </w:pPr>
            <w:r w:rsidRPr="00C9329C">
              <w:lastRenderedPageBreak/>
              <w:t xml:space="preserve">The learner </w:t>
            </w:r>
            <w:r>
              <w:t>must</w:t>
            </w:r>
            <w:r w:rsidRPr="00C9329C">
              <w:t xml:space="preserve"> analyse </w:t>
            </w:r>
            <w:r w:rsidRPr="007D76DE">
              <w:rPr>
                <w:b/>
                <w:bCs/>
              </w:rPr>
              <w:t>two</w:t>
            </w:r>
            <w:r w:rsidRPr="00C9329C">
              <w:t xml:space="preserve"> different </w:t>
            </w:r>
            <w:r>
              <w:t>drivers</w:t>
            </w:r>
            <w:r w:rsidRPr="00C9329C">
              <w:t xml:space="preserve"> for change that are likely to impact sustainability in </w:t>
            </w:r>
            <w:r w:rsidR="0057060D">
              <w:t xml:space="preserve">own </w:t>
            </w:r>
            <w:r w:rsidRPr="00C9329C">
              <w:t>organisation</w:t>
            </w:r>
            <w:r w:rsidR="0040115B">
              <w:t>.</w:t>
            </w:r>
          </w:p>
          <w:p w14:paraId="5FB9C928" w14:textId="77777777" w:rsidR="00A7082C" w:rsidRDefault="00A7082C" w:rsidP="00A7082C">
            <w:pPr>
              <w:pStyle w:val="NormalILM"/>
            </w:pPr>
          </w:p>
          <w:p w14:paraId="66E44579" w14:textId="0833A8E8" w:rsidR="00A7082C" w:rsidRPr="00236DAB" w:rsidRDefault="00A7082C" w:rsidP="00603E9D">
            <w:pPr>
              <w:pStyle w:val="NormalILM"/>
              <w:rPr>
                <w:color w:val="000000" w:themeColor="text1"/>
                <w:sz w:val="21"/>
                <w:szCs w:val="21"/>
              </w:rPr>
            </w:pPr>
            <w:r w:rsidRPr="00C9329C">
              <w:t>The</w:t>
            </w:r>
            <w:r>
              <w:t xml:space="preserve"> analysis must reference to </w:t>
            </w:r>
            <w:r w:rsidRPr="00C9329C">
              <w:t>the benefits</w:t>
            </w:r>
            <w:r>
              <w:t>/impacts</w:t>
            </w:r>
            <w:r w:rsidRPr="00C9329C">
              <w:t xml:space="preserve"> of </w:t>
            </w:r>
            <w:r>
              <w:t>driving</w:t>
            </w:r>
            <w:r w:rsidRPr="00C9329C">
              <w:t xml:space="preserve"> change </w:t>
            </w:r>
            <w:r>
              <w:t xml:space="preserve">in a future-focused </w:t>
            </w:r>
            <w:r w:rsidRPr="00C9329C">
              <w:t>sustainable business</w:t>
            </w:r>
            <w:r w:rsidR="00763E2B">
              <w:t>.</w:t>
            </w:r>
          </w:p>
        </w:tc>
      </w:tr>
      <w:tr w:rsidR="00A7082C" w:rsidRPr="00BD5C16" w14:paraId="0EDC12FF" w14:textId="77777777" w:rsidTr="00B570FC">
        <w:tc>
          <w:tcPr>
            <w:tcW w:w="3119" w:type="dxa"/>
          </w:tcPr>
          <w:p w14:paraId="7B4AA8A0" w14:textId="77777777" w:rsidR="009C7E7C" w:rsidRDefault="00A7082C" w:rsidP="00A7082C">
            <w:pPr>
              <w:pStyle w:val="NormalILM"/>
            </w:pPr>
            <w:r w:rsidRPr="009C7E7C">
              <w:rPr>
                <w:b/>
                <w:bCs/>
              </w:rPr>
              <w:t>AC2.2</w:t>
            </w:r>
            <w:r>
              <w:t xml:space="preserve"> </w:t>
            </w:r>
          </w:p>
          <w:p w14:paraId="352DE629" w14:textId="77777777" w:rsidR="009C7E7C" w:rsidRDefault="009C7E7C" w:rsidP="00A7082C">
            <w:pPr>
              <w:pStyle w:val="NormalILM"/>
            </w:pPr>
          </w:p>
          <w:p w14:paraId="50E673D8" w14:textId="7A33ED92" w:rsidR="00A7082C" w:rsidRDefault="00A7082C" w:rsidP="00A7082C">
            <w:pPr>
              <w:pStyle w:val="NormalILM"/>
            </w:pPr>
            <w:r>
              <w:t xml:space="preserve">Plan strategies to develop sustainable resilience to maintain business </w:t>
            </w:r>
            <w:proofErr w:type="gramStart"/>
            <w:r>
              <w:t>continuity</w:t>
            </w:r>
            <w:proofErr w:type="gramEnd"/>
          </w:p>
          <w:p w14:paraId="33F714E3" w14:textId="77777777" w:rsidR="00A7082C" w:rsidRDefault="00A7082C" w:rsidP="00A7082C">
            <w:pPr>
              <w:pStyle w:val="NormalILM"/>
            </w:pPr>
          </w:p>
          <w:p w14:paraId="28E92620" w14:textId="77777777" w:rsidR="00A7082C" w:rsidRDefault="00A7082C" w:rsidP="00A7082C">
            <w:pPr>
              <w:pStyle w:val="NormalILM"/>
            </w:pPr>
          </w:p>
          <w:p w14:paraId="3BDDCDC5" w14:textId="2E45A9C8" w:rsidR="00A7082C" w:rsidRPr="00BD5C16" w:rsidRDefault="00BE5BE2" w:rsidP="00A7082C">
            <w:pPr>
              <w:pStyle w:val="KSB"/>
            </w:pPr>
            <w:r>
              <w:t>(</w:t>
            </w:r>
            <w:r w:rsidR="00A7082C" w:rsidRPr="0023761A">
              <w:t xml:space="preserve">K1.3 Support the development of </w:t>
            </w:r>
            <w:proofErr w:type="spellStart"/>
            <w:r w:rsidR="00A7082C" w:rsidRPr="0023761A">
              <w:t>organisational</w:t>
            </w:r>
            <w:proofErr w:type="spellEnd"/>
            <w:r w:rsidR="00A7082C" w:rsidRPr="0023761A">
              <w:t xml:space="preserve"> strategies and plans</w:t>
            </w:r>
            <w:r>
              <w:t>)</w:t>
            </w:r>
          </w:p>
        </w:tc>
        <w:tc>
          <w:tcPr>
            <w:tcW w:w="7513" w:type="dxa"/>
            <w:shd w:val="clear" w:color="auto" w:fill="FDE9D9"/>
          </w:tcPr>
          <w:p w14:paraId="5C05D177" w14:textId="002F6EA6" w:rsidR="00A7082C" w:rsidRDefault="00A7082C" w:rsidP="00A7082C">
            <w:pPr>
              <w:pStyle w:val="NormalILM"/>
            </w:pPr>
            <w:r>
              <w:t>Planning strategies</w:t>
            </w:r>
            <w:r w:rsidR="00763E2B">
              <w:t xml:space="preserve"> for sustainability</w:t>
            </w:r>
            <w:r>
              <w:t xml:space="preserve"> eg:</w:t>
            </w:r>
          </w:p>
          <w:p w14:paraId="66419A32" w14:textId="77777777" w:rsidR="00A7082C" w:rsidRDefault="00A7082C" w:rsidP="0040052F">
            <w:pPr>
              <w:pStyle w:val="NormalILM"/>
              <w:numPr>
                <w:ilvl w:val="0"/>
                <w:numId w:val="118"/>
              </w:numPr>
              <w:rPr>
                <w:szCs w:val="22"/>
              </w:rPr>
            </w:pPr>
            <w:r>
              <w:rPr>
                <w:szCs w:val="22"/>
              </w:rPr>
              <w:t>g</w:t>
            </w:r>
            <w:r w:rsidRPr="00177C14">
              <w:rPr>
                <w:szCs w:val="22"/>
              </w:rPr>
              <w:t>overnance</w:t>
            </w:r>
          </w:p>
          <w:p w14:paraId="7DC55371" w14:textId="77777777" w:rsidR="00A7082C" w:rsidRDefault="00A7082C" w:rsidP="0040052F">
            <w:pPr>
              <w:pStyle w:val="NormalILM"/>
              <w:numPr>
                <w:ilvl w:val="0"/>
                <w:numId w:val="118"/>
              </w:numPr>
              <w:rPr>
                <w:szCs w:val="22"/>
              </w:rPr>
            </w:pPr>
            <w:r w:rsidRPr="00177C14">
              <w:rPr>
                <w:szCs w:val="22"/>
              </w:rPr>
              <w:t>shi</w:t>
            </w:r>
            <w:r>
              <w:rPr>
                <w:szCs w:val="22"/>
              </w:rPr>
              <w:t>ft</w:t>
            </w:r>
            <w:r w:rsidRPr="00177C14" w:rsidDel="003D5916">
              <w:rPr>
                <w:szCs w:val="22"/>
              </w:rPr>
              <w:t xml:space="preserve"> </w:t>
            </w:r>
            <w:r>
              <w:rPr>
                <w:szCs w:val="22"/>
              </w:rPr>
              <w:t>t</w:t>
            </w:r>
            <w:r w:rsidRPr="00177C14">
              <w:rPr>
                <w:szCs w:val="22"/>
              </w:rPr>
              <w:t>o sustainab</w:t>
            </w:r>
            <w:r>
              <w:rPr>
                <w:szCs w:val="22"/>
              </w:rPr>
              <w:t>le</w:t>
            </w:r>
            <w:r w:rsidRPr="00177C14">
              <w:rPr>
                <w:szCs w:val="22"/>
              </w:rPr>
              <w:t xml:space="preserve"> integration</w:t>
            </w:r>
          </w:p>
          <w:p w14:paraId="161F09BE" w14:textId="77777777" w:rsidR="00A7082C" w:rsidRDefault="00A7082C" w:rsidP="0040052F">
            <w:pPr>
              <w:pStyle w:val="NormalILM"/>
              <w:numPr>
                <w:ilvl w:val="0"/>
                <w:numId w:val="118"/>
              </w:numPr>
              <w:rPr>
                <w:szCs w:val="22"/>
              </w:rPr>
            </w:pPr>
            <w:r w:rsidRPr="00177C14">
              <w:rPr>
                <w:szCs w:val="22"/>
              </w:rPr>
              <w:t>manage</w:t>
            </w:r>
            <w:r>
              <w:rPr>
                <w:szCs w:val="22"/>
              </w:rPr>
              <w:t>ment of</w:t>
            </w:r>
            <w:r w:rsidRPr="00177C14">
              <w:rPr>
                <w:szCs w:val="22"/>
              </w:rPr>
              <w:t xml:space="preserve"> disruptions</w:t>
            </w:r>
          </w:p>
          <w:p w14:paraId="3FC582E2" w14:textId="77777777" w:rsidR="00A7082C" w:rsidRPr="007D76DE" w:rsidRDefault="00A7082C" w:rsidP="0040052F">
            <w:pPr>
              <w:pStyle w:val="NormalILM"/>
              <w:numPr>
                <w:ilvl w:val="0"/>
                <w:numId w:val="118"/>
              </w:numPr>
              <w:rPr>
                <w:b/>
                <w:bCs/>
                <w:color w:val="4F81BD" w:themeColor="accent1"/>
                <w:szCs w:val="22"/>
              </w:rPr>
            </w:pPr>
            <w:r w:rsidRPr="00177C14">
              <w:rPr>
                <w:szCs w:val="22"/>
              </w:rPr>
              <w:t>flexible networks</w:t>
            </w:r>
          </w:p>
          <w:p w14:paraId="173AEF2C" w14:textId="77777777" w:rsidR="00A7082C" w:rsidRPr="007D76DE" w:rsidRDefault="00A7082C" w:rsidP="0040052F">
            <w:pPr>
              <w:pStyle w:val="NormalILM"/>
              <w:numPr>
                <w:ilvl w:val="0"/>
                <w:numId w:val="118"/>
              </w:numPr>
              <w:rPr>
                <w:szCs w:val="22"/>
                <w:lang w:eastAsia="ja-JP"/>
              </w:rPr>
            </w:pPr>
            <w:r w:rsidRPr="00CB536D">
              <w:rPr>
                <w:szCs w:val="22"/>
              </w:rPr>
              <w:t xml:space="preserve">diversification of supply chain </w:t>
            </w:r>
          </w:p>
          <w:p w14:paraId="0C9C0E79" w14:textId="77777777" w:rsidR="00A7082C" w:rsidRDefault="00A7082C" w:rsidP="00A7082C">
            <w:pPr>
              <w:pStyle w:val="NormalILM"/>
              <w:ind w:left="780"/>
              <w:rPr>
                <w:b/>
                <w:bCs/>
                <w:color w:val="4F81BD" w:themeColor="accent1"/>
                <w:szCs w:val="22"/>
              </w:rPr>
            </w:pPr>
          </w:p>
          <w:p w14:paraId="59E401C3" w14:textId="7B584A0C" w:rsidR="00A7082C" w:rsidRDefault="00A7082C" w:rsidP="00A7082C">
            <w:pPr>
              <w:pStyle w:val="NormalILM"/>
            </w:pPr>
            <w:r>
              <w:t xml:space="preserve">Considering </w:t>
            </w:r>
            <w:r w:rsidR="00E53CCE">
              <w:t xml:space="preserve">DEI </w:t>
            </w:r>
            <w:r>
              <w:t>eg:</w:t>
            </w:r>
          </w:p>
          <w:p w14:paraId="5F619D71" w14:textId="52643AE5" w:rsidR="00A7082C" w:rsidRDefault="00A7082C" w:rsidP="0040052F">
            <w:pPr>
              <w:pStyle w:val="NormalILM"/>
              <w:numPr>
                <w:ilvl w:val="0"/>
                <w:numId w:val="119"/>
              </w:numPr>
              <w:rPr>
                <w:szCs w:val="22"/>
              </w:rPr>
            </w:pPr>
            <w:r w:rsidRPr="00177C14">
              <w:rPr>
                <w:szCs w:val="22"/>
              </w:rPr>
              <w:t>wealth</w:t>
            </w:r>
            <w:r>
              <w:rPr>
                <w:szCs w:val="22"/>
              </w:rPr>
              <w:t xml:space="preserve"> </w:t>
            </w:r>
            <w:r w:rsidR="00471448">
              <w:rPr>
                <w:szCs w:val="22"/>
              </w:rPr>
              <w:t xml:space="preserve">and fair income </w:t>
            </w:r>
            <w:r>
              <w:rPr>
                <w:szCs w:val="22"/>
              </w:rPr>
              <w:t>distribution</w:t>
            </w:r>
          </w:p>
          <w:p w14:paraId="3EE1E931" w14:textId="77777777" w:rsidR="00A7082C" w:rsidRDefault="00A7082C" w:rsidP="0040052F">
            <w:pPr>
              <w:pStyle w:val="NormalILM"/>
              <w:numPr>
                <w:ilvl w:val="0"/>
                <w:numId w:val="119"/>
              </w:numPr>
              <w:rPr>
                <w:szCs w:val="22"/>
              </w:rPr>
            </w:pPr>
            <w:r w:rsidRPr="00177C14">
              <w:rPr>
                <w:szCs w:val="22"/>
              </w:rPr>
              <w:t>social mobility</w:t>
            </w:r>
          </w:p>
          <w:p w14:paraId="7BBBE147" w14:textId="77777777" w:rsidR="00A7082C" w:rsidRDefault="00A7082C" w:rsidP="0040052F">
            <w:pPr>
              <w:pStyle w:val="NormalILM"/>
              <w:numPr>
                <w:ilvl w:val="0"/>
                <w:numId w:val="119"/>
              </w:numPr>
              <w:rPr>
                <w:szCs w:val="22"/>
              </w:rPr>
            </w:pPr>
            <w:r>
              <w:rPr>
                <w:szCs w:val="22"/>
              </w:rPr>
              <w:t>h</w:t>
            </w:r>
            <w:r w:rsidRPr="00177C14">
              <w:rPr>
                <w:szCs w:val="22"/>
              </w:rPr>
              <w:t>ealth</w:t>
            </w:r>
            <w:r>
              <w:rPr>
                <w:szCs w:val="22"/>
              </w:rPr>
              <w:t xml:space="preserve"> and wellbeing</w:t>
            </w:r>
          </w:p>
          <w:p w14:paraId="2D31E41D" w14:textId="77777777" w:rsidR="00A7082C" w:rsidRPr="00EE7B3C" w:rsidRDefault="00A7082C" w:rsidP="00A7082C">
            <w:pPr>
              <w:pStyle w:val="NormalILM"/>
              <w:rPr>
                <w:szCs w:val="22"/>
              </w:rPr>
            </w:pPr>
          </w:p>
          <w:p w14:paraId="6E0909AB" w14:textId="77777777" w:rsidR="00A7082C" w:rsidRDefault="00A7082C" w:rsidP="00A7082C">
            <w:pPr>
              <w:pStyle w:val="NormalILM"/>
            </w:pPr>
            <w:r>
              <w:t>Considering mitigation and adaption strategies eg:</w:t>
            </w:r>
          </w:p>
          <w:p w14:paraId="5B98E436" w14:textId="77777777" w:rsidR="00A7082C" w:rsidRDefault="00A7082C" w:rsidP="0040052F">
            <w:pPr>
              <w:pStyle w:val="NormalILM"/>
              <w:numPr>
                <w:ilvl w:val="0"/>
                <w:numId w:val="119"/>
              </w:numPr>
            </w:pPr>
            <w:r>
              <w:t>renewable energy</w:t>
            </w:r>
          </w:p>
          <w:p w14:paraId="1377DB0A" w14:textId="77777777" w:rsidR="00A7082C" w:rsidRDefault="00A7082C" w:rsidP="0040052F">
            <w:pPr>
              <w:pStyle w:val="NormalILM"/>
              <w:numPr>
                <w:ilvl w:val="0"/>
                <w:numId w:val="119"/>
              </w:numPr>
            </w:pPr>
            <w:r>
              <w:t xml:space="preserve">sustainable transport </w:t>
            </w:r>
          </w:p>
          <w:p w14:paraId="781AC5ED" w14:textId="77777777" w:rsidR="00A7082C" w:rsidRDefault="00A7082C" w:rsidP="0040052F">
            <w:pPr>
              <w:pStyle w:val="NormalILM"/>
              <w:numPr>
                <w:ilvl w:val="0"/>
                <w:numId w:val="119"/>
              </w:numPr>
            </w:pPr>
            <w:r>
              <w:t xml:space="preserve">water management </w:t>
            </w:r>
          </w:p>
          <w:p w14:paraId="36281740" w14:textId="77777777" w:rsidR="00A7082C" w:rsidRDefault="00A7082C" w:rsidP="0040052F">
            <w:pPr>
              <w:pStyle w:val="NormalILM"/>
              <w:numPr>
                <w:ilvl w:val="0"/>
                <w:numId w:val="119"/>
              </w:numPr>
            </w:pPr>
            <w:r>
              <w:t xml:space="preserve">disaster preparedness </w:t>
            </w:r>
          </w:p>
          <w:p w14:paraId="3FF8FFE1" w14:textId="77777777" w:rsidR="00A7082C" w:rsidRDefault="00A7082C" w:rsidP="00A7082C">
            <w:pPr>
              <w:pStyle w:val="NormalILM"/>
              <w:ind w:left="1500"/>
            </w:pPr>
          </w:p>
          <w:p w14:paraId="4E7D2584" w14:textId="7223AD79" w:rsidR="00A7082C" w:rsidRDefault="00A7082C" w:rsidP="00A7082C">
            <w:pPr>
              <w:pStyle w:val="NormalILM"/>
            </w:pPr>
            <w:r>
              <w:t xml:space="preserve">Designing KPIs to measure business impact on natural, </w:t>
            </w:r>
            <w:proofErr w:type="gramStart"/>
            <w:r>
              <w:t>human</w:t>
            </w:r>
            <w:proofErr w:type="gramEnd"/>
            <w:r>
              <w:t xml:space="preserve"> and social capital</w:t>
            </w:r>
            <w:r w:rsidR="00B8622F">
              <w:t>.</w:t>
            </w:r>
          </w:p>
          <w:p w14:paraId="78B23898" w14:textId="350D07AA" w:rsidR="00A7082C" w:rsidRPr="00F414B0" w:rsidRDefault="00A7082C" w:rsidP="00A7082C">
            <w:pPr>
              <w:pStyle w:val="NormalILM"/>
            </w:pPr>
          </w:p>
        </w:tc>
        <w:tc>
          <w:tcPr>
            <w:tcW w:w="3113" w:type="dxa"/>
          </w:tcPr>
          <w:p w14:paraId="6F16F50D" w14:textId="1B94159F" w:rsidR="00A7082C" w:rsidRDefault="00A7082C" w:rsidP="00A7082C">
            <w:pPr>
              <w:pStyle w:val="NormalILM"/>
            </w:pPr>
            <w:r>
              <w:t xml:space="preserve">The learner must develop a plan which considers </w:t>
            </w:r>
            <w:r w:rsidRPr="00CB3F05">
              <w:rPr>
                <w:b/>
                <w:bCs/>
              </w:rPr>
              <w:t>at least</w:t>
            </w:r>
            <w:r>
              <w:t xml:space="preserve"> </w:t>
            </w:r>
            <w:r w:rsidRPr="007D76DE">
              <w:rPr>
                <w:b/>
                <w:bCs/>
              </w:rPr>
              <w:t>two</w:t>
            </w:r>
            <w:r>
              <w:t xml:space="preserve"> future-focused strategies that can be implemented by </w:t>
            </w:r>
            <w:r w:rsidR="00B8622F">
              <w:t xml:space="preserve">own </w:t>
            </w:r>
            <w:r>
              <w:t>organisation.  This will be based on their research in learning outcome 1</w:t>
            </w:r>
            <w:r w:rsidR="0040115B">
              <w:t>.</w:t>
            </w:r>
          </w:p>
          <w:p w14:paraId="5EC3E9BC" w14:textId="77777777" w:rsidR="00A7082C" w:rsidRDefault="00A7082C" w:rsidP="00A7082C">
            <w:pPr>
              <w:pStyle w:val="NormalILM"/>
            </w:pPr>
          </w:p>
          <w:p w14:paraId="4C485B1C" w14:textId="1B0E43F7" w:rsidR="00A7082C" w:rsidRPr="0013183C" w:rsidRDefault="00A7082C" w:rsidP="00A7082C">
            <w:pPr>
              <w:pStyle w:val="NormalILM"/>
            </w:pPr>
            <w:r>
              <w:t>The plan must consider aspects which promote sustainable resilience to maintain business continuity</w:t>
            </w:r>
            <w:r w:rsidR="0040115B">
              <w:t>.</w:t>
            </w:r>
          </w:p>
        </w:tc>
      </w:tr>
    </w:tbl>
    <w:p w14:paraId="3533F782" w14:textId="77777777" w:rsidR="002139D2" w:rsidRDefault="002139D2" w:rsidP="002139D2">
      <w:pPr>
        <w:pStyle w:val="NormalILM"/>
        <w:rPr>
          <w:rFonts w:eastAsia="Calibri"/>
        </w:rPr>
      </w:pPr>
    </w:p>
    <w:p w14:paraId="2E42090D" w14:textId="25AAFB46" w:rsidR="00AF1672" w:rsidRPr="00C46DCD" w:rsidRDefault="00AF1672" w:rsidP="00AF1672">
      <w:pPr>
        <w:pStyle w:val="ACheading"/>
        <w:rPr>
          <w:rFonts w:eastAsia="Calibri"/>
        </w:rPr>
      </w:pPr>
      <w:r w:rsidRPr="003C7053">
        <w:rPr>
          <w:rFonts w:eastAsia="Calibri"/>
        </w:rPr>
        <w:t xml:space="preserve">Guidance for </w:t>
      </w:r>
      <w:r w:rsidRPr="00C62A3A">
        <w:rPr>
          <w:rFonts w:eastAsia="Calibri"/>
        </w:rPr>
        <w:t>Delivery</w:t>
      </w:r>
    </w:p>
    <w:p w14:paraId="04165061" w14:textId="77777777" w:rsidR="00A7082C" w:rsidRDefault="00A7082C" w:rsidP="00A7082C">
      <w:pPr>
        <w:pStyle w:val="NormalILM"/>
      </w:pPr>
      <w:r w:rsidRPr="008306E6">
        <w:t xml:space="preserve">Delivery could be through </w:t>
      </w:r>
      <w:r>
        <w:t>tutor-led time that blends theory with practice that allows the learner to explore ESG framework and to consider some of the benefits and challenges of this to organisations.  They should be introduced to corporate scandals and the impact poor practices have on sustainability within an organisation.  They should review the employment aspects that impact an organisation’s ability to survive.</w:t>
      </w:r>
    </w:p>
    <w:p w14:paraId="67164FA2" w14:textId="77777777" w:rsidR="00A7082C" w:rsidRDefault="00A7082C" w:rsidP="00A7082C">
      <w:pPr>
        <w:pStyle w:val="NormalILM"/>
      </w:pPr>
      <w:r>
        <w:lastRenderedPageBreak/>
        <w:t xml:space="preserve">Breakout sessions/group work to </w:t>
      </w:r>
      <w:proofErr w:type="gramStart"/>
      <w:r>
        <w:t>compare and contrast</w:t>
      </w:r>
      <w:proofErr w:type="gramEnd"/>
      <w:r>
        <w:t xml:space="preserve"> organisational approaches to develop a future-focused organisation. </w:t>
      </w:r>
    </w:p>
    <w:p w14:paraId="5DF9F51B" w14:textId="77777777" w:rsidR="00A7082C" w:rsidRDefault="00A7082C" w:rsidP="00A7082C">
      <w:pPr>
        <w:pStyle w:val="NormalILM"/>
      </w:pPr>
    </w:p>
    <w:p w14:paraId="593D054B" w14:textId="77777777" w:rsidR="00A7082C" w:rsidRPr="008306E6" w:rsidRDefault="00A7082C" w:rsidP="00A7082C">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8F71053" w14:textId="73431FC6" w:rsidR="002129AA" w:rsidRPr="00C46DCD" w:rsidRDefault="002129AA" w:rsidP="002139D2">
      <w:pPr>
        <w:pStyle w:val="NormalILM"/>
        <w:rPr>
          <w:rFonts w:eastAsia="Calibri"/>
        </w:rPr>
      </w:pPr>
    </w:p>
    <w:p w14:paraId="250EE49C" w14:textId="3C30F362" w:rsidR="00AF1672" w:rsidRPr="00C46DCD" w:rsidRDefault="00AF1672" w:rsidP="00AF1672">
      <w:pPr>
        <w:pStyle w:val="ACheading"/>
        <w:rPr>
          <w:rFonts w:eastAsia="Calibri"/>
        </w:rPr>
      </w:pPr>
      <w:r w:rsidRPr="00C46DCD">
        <w:rPr>
          <w:rFonts w:eastAsia="Calibri"/>
        </w:rPr>
        <w:t>Suggested Evidence</w:t>
      </w:r>
    </w:p>
    <w:p w14:paraId="5AA14956" w14:textId="77777777" w:rsidR="00A7082C" w:rsidRPr="00A4045D" w:rsidRDefault="00A7082C" w:rsidP="00A7082C">
      <w:pPr>
        <w:pStyle w:val="NormalILM"/>
        <w:rPr>
          <w:rFonts w:eastAsia="Calibri"/>
        </w:rPr>
      </w:pPr>
      <w:r w:rsidRPr="00A4045D">
        <w:rPr>
          <w:rFonts w:eastAsia="Calibri"/>
        </w:rPr>
        <w:t>Work product which could be used as evidence for this unit:</w:t>
      </w:r>
    </w:p>
    <w:p w14:paraId="78873CE8" w14:textId="77777777" w:rsidR="00A7082C" w:rsidRDefault="00A7082C" w:rsidP="0040052F">
      <w:pPr>
        <w:pStyle w:val="Bullet1"/>
        <w:numPr>
          <w:ilvl w:val="0"/>
          <w:numId w:val="167"/>
        </w:numPr>
      </w:pPr>
      <w:r>
        <w:t xml:space="preserve">development of internal policies and procedures to enhance sustainable and responsible business </w:t>
      </w:r>
      <w:proofErr w:type="gramStart"/>
      <w:r>
        <w:t>practices</w:t>
      </w:r>
      <w:proofErr w:type="gramEnd"/>
    </w:p>
    <w:p w14:paraId="77389A39" w14:textId="77777777" w:rsidR="00A7082C" w:rsidRDefault="00A7082C" w:rsidP="0040052F">
      <w:pPr>
        <w:pStyle w:val="Bullet1"/>
        <w:numPr>
          <w:ilvl w:val="0"/>
          <w:numId w:val="167"/>
        </w:numPr>
      </w:pPr>
      <w:r>
        <w:t xml:space="preserve">development of strategies and plans aligned to sustainable and responsible business </w:t>
      </w:r>
      <w:proofErr w:type="gramStart"/>
      <w:r>
        <w:t>practices</w:t>
      </w:r>
      <w:proofErr w:type="gramEnd"/>
    </w:p>
    <w:p w14:paraId="518165FB" w14:textId="77777777" w:rsidR="00A7082C" w:rsidRDefault="00A7082C" w:rsidP="0040052F">
      <w:pPr>
        <w:pStyle w:val="Bullet1"/>
        <w:numPr>
          <w:ilvl w:val="0"/>
          <w:numId w:val="167"/>
        </w:numPr>
      </w:pPr>
      <w:r>
        <w:t xml:space="preserve">management of change to develop sustainable and responsible business </w:t>
      </w:r>
      <w:proofErr w:type="gramStart"/>
      <w:r>
        <w:t>practices</w:t>
      </w:r>
      <w:proofErr w:type="gramEnd"/>
    </w:p>
    <w:p w14:paraId="6C322FF6" w14:textId="77777777" w:rsidR="00A7082C" w:rsidRDefault="00A7082C" w:rsidP="0040052F">
      <w:pPr>
        <w:pStyle w:val="Bullet1"/>
        <w:numPr>
          <w:ilvl w:val="0"/>
          <w:numId w:val="167"/>
        </w:numPr>
      </w:pPr>
      <w:r>
        <w:t xml:space="preserve">sample ESG framework </w:t>
      </w:r>
    </w:p>
    <w:p w14:paraId="5C66F224" w14:textId="77777777" w:rsidR="00A7082C" w:rsidRPr="00A4045D" w:rsidRDefault="00A7082C" w:rsidP="0040052F">
      <w:pPr>
        <w:pStyle w:val="Bullet1"/>
        <w:numPr>
          <w:ilvl w:val="0"/>
          <w:numId w:val="167"/>
        </w:numPr>
      </w:pPr>
      <w:r>
        <w:t xml:space="preserve">disaster recovery/business continuity plan </w:t>
      </w:r>
    </w:p>
    <w:p w14:paraId="1DCB3327" w14:textId="13F6211D" w:rsidR="000D1158" w:rsidRDefault="000D1158" w:rsidP="000D1158">
      <w:pPr>
        <w:pStyle w:val="Unittitle"/>
      </w:pPr>
      <w:bookmarkStart w:id="134" w:name="_Toc145062278"/>
      <w:bookmarkStart w:id="135" w:name="_Toc75958585"/>
      <w:r>
        <w:lastRenderedPageBreak/>
        <w:t xml:space="preserve">Unit </w:t>
      </w:r>
      <w:r w:rsidR="00A5508C">
        <w:t>608</w:t>
      </w:r>
      <w:r>
        <w:tab/>
      </w:r>
      <w:r w:rsidR="00A5508C">
        <w:t xml:space="preserve">Delivering a </w:t>
      </w:r>
      <w:r w:rsidR="00E52327">
        <w:t>C</w:t>
      </w:r>
      <w:r w:rsidR="00A5508C">
        <w:t xml:space="preserve">ommercially </w:t>
      </w:r>
      <w:r w:rsidR="00E52327">
        <w:t>F</w:t>
      </w:r>
      <w:r w:rsidR="00A5508C">
        <w:t xml:space="preserve">ocused </w:t>
      </w:r>
      <w:r w:rsidR="00E52327">
        <w:t>S</w:t>
      </w:r>
      <w:r w:rsidR="00A5508C">
        <w:t>trategy</w:t>
      </w:r>
      <w:bookmarkEnd w:id="134"/>
    </w:p>
    <w:tbl>
      <w:tblPr>
        <w:tblW w:w="14204" w:type="dxa"/>
        <w:tblInd w:w="108" w:type="dxa"/>
        <w:tblLook w:val="01E0" w:firstRow="1" w:lastRow="1" w:firstColumn="1" w:lastColumn="1" w:noHBand="0" w:noVBand="0"/>
      </w:tblPr>
      <w:tblGrid>
        <w:gridCol w:w="4849"/>
        <w:gridCol w:w="9355"/>
      </w:tblGrid>
      <w:tr w:rsidR="000D1158" w:rsidRPr="00643F12" w14:paraId="6FA38039"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7761D10" w14:textId="77777777" w:rsidR="000D1158" w:rsidRPr="00643F12" w:rsidRDefault="000D1158"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2945A3A3" w14:textId="68CC657A" w:rsidR="000D1158" w:rsidRPr="00B570FC" w:rsidRDefault="00A5508C" w:rsidP="00A8143D">
            <w:pPr>
              <w:pStyle w:val="NormalILM"/>
            </w:pPr>
            <w:r>
              <w:t>6</w:t>
            </w:r>
          </w:p>
        </w:tc>
      </w:tr>
      <w:tr w:rsidR="000D1158" w:rsidRPr="00643F12" w14:paraId="2C0B97B3"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E7B0D01" w14:textId="77777777" w:rsidR="000D1158" w:rsidRPr="00643F12" w:rsidRDefault="000D1158"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1AEDAC6" w14:textId="0A039C33" w:rsidR="000D1158" w:rsidRPr="00B570FC" w:rsidRDefault="00812018" w:rsidP="00A8143D">
            <w:pPr>
              <w:pStyle w:val="NormalILM"/>
            </w:pPr>
            <w:r>
              <w:t>17</w:t>
            </w:r>
          </w:p>
        </w:tc>
      </w:tr>
      <w:tr w:rsidR="00A5508C" w:rsidRPr="00643F12" w14:paraId="0AA6FB3B"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B8049A1" w14:textId="0AC1B41C" w:rsidR="00A5508C" w:rsidRPr="00643F12" w:rsidRDefault="00A5508C" w:rsidP="00A8143D">
            <w:pPr>
              <w:pStyle w:val="normalbold0"/>
            </w:pPr>
            <w:r>
              <w:t>Credits</w:t>
            </w:r>
          </w:p>
        </w:tc>
        <w:tc>
          <w:tcPr>
            <w:tcW w:w="9355" w:type="dxa"/>
            <w:tcBorders>
              <w:left w:val="single" w:sz="4" w:space="0" w:color="FFFFFF" w:themeColor="background1"/>
            </w:tcBorders>
            <w:shd w:val="clear" w:color="auto" w:fill="auto"/>
          </w:tcPr>
          <w:p w14:paraId="3395889F" w14:textId="64610CE8" w:rsidR="00A5508C" w:rsidRPr="00B570FC" w:rsidRDefault="005C1E92" w:rsidP="00A8143D">
            <w:pPr>
              <w:pStyle w:val="NormalILM"/>
            </w:pPr>
            <w:r>
              <w:t>8</w:t>
            </w:r>
          </w:p>
        </w:tc>
      </w:tr>
      <w:tr w:rsidR="000D1158" w:rsidRPr="00643F12" w14:paraId="497E8408"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C78997" w14:textId="77777777" w:rsidR="000D1158" w:rsidRPr="00643F12" w:rsidRDefault="000D1158"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0D351BF7" w14:textId="7A390309" w:rsidR="000D1158" w:rsidRPr="00B570FC" w:rsidRDefault="00A5508C" w:rsidP="00A8143D">
            <w:pPr>
              <w:pStyle w:val="NormalILM"/>
            </w:pPr>
            <w:r>
              <w:t>This unit will enable the learner to reflect on the current commercial strategy within an organisation they are familiar with to develop and pitch new ideas based on analysis of internal and external factors.  They will understand the importance a creative culture and organisational environment that develops high performing teams to deliver a successful commercial strategy using innovative techniques.</w:t>
            </w:r>
          </w:p>
        </w:tc>
      </w:tr>
      <w:tr w:rsidR="000D1158" w:rsidRPr="00643F12" w14:paraId="58892CC1"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59C14AE" w14:textId="77777777" w:rsidR="000D1158" w:rsidRPr="00643F12" w:rsidRDefault="000D1158" w:rsidP="00A8143D">
            <w:pPr>
              <w:pStyle w:val="normalbold0"/>
            </w:pPr>
            <w:r>
              <w:t>Assessment Method:</w:t>
            </w:r>
          </w:p>
        </w:tc>
        <w:tc>
          <w:tcPr>
            <w:tcW w:w="9355" w:type="dxa"/>
            <w:tcBorders>
              <w:left w:val="single" w:sz="4" w:space="0" w:color="FFFFFF" w:themeColor="background1"/>
            </w:tcBorders>
            <w:shd w:val="clear" w:color="auto" w:fill="auto"/>
          </w:tcPr>
          <w:p w14:paraId="1FD20EA9" w14:textId="7836598A" w:rsidR="000D1158" w:rsidRPr="00B570FC" w:rsidRDefault="000D1158" w:rsidP="00A8143D">
            <w:pPr>
              <w:pStyle w:val="NormalILM"/>
            </w:pPr>
            <w:r w:rsidRPr="00B570FC">
              <w:t>Assignment</w:t>
            </w:r>
          </w:p>
        </w:tc>
      </w:tr>
      <w:tr w:rsidR="000D1158" w:rsidRPr="00C46DCD" w14:paraId="59B62AC4"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186CD45" w14:textId="77777777" w:rsidR="000D1158" w:rsidRPr="00C62A3A" w:rsidRDefault="000D1158"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64F61E96" w14:textId="58160B47"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6" w:history="1">
              <w:r w:rsidR="006749FC" w:rsidRPr="00C17F7A">
                <w:rPr>
                  <w:rStyle w:val="Hyperlink"/>
                  <w:b w:val="0"/>
                  <w:bCs w:val="0"/>
                  <w:u w:val="single"/>
                </w:rPr>
                <w:t>Level 6 Chartered Manager Apprenticeship ST0272/AP03</w:t>
              </w:r>
            </w:hyperlink>
            <w:r w:rsidR="006749FC" w:rsidRPr="00C17F7A">
              <w:rPr>
                <w:b/>
                <w:bCs/>
                <w:u w:val="single"/>
              </w:rPr>
              <w:t>:</w:t>
            </w:r>
          </w:p>
          <w:p w14:paraId="0CED59B1" w14:textId="754E9C15" w:rsidR="000D1158" w:rsidRDefault="00A5508C" w:rsidP="0040052F">
            <w:pPr>
              <w:pStyle w:val="NormalILM"/>
              <w:numPr>
                <w:ilvl w:val="0"/>
                <w:numId w:val="379"/>
              </w:numPr>
            </w:pPr>
            <w:r w:rsidRPr="00F70A18">
              <w:t>K1.1</w:t>
            </w:r>
            <w:r w:rsidR="00962953">
              <w:t>, K4.2, K4.3, K6.2, K6.3</w:t>
            </w:r>
            <w:r w:rsidR="00270602">
              <w:t>, K7.2</w:t>
            </w:r>
          </w:p>
          <w:p w14:paraId="38C0DB9F" w14:textId="1EC37DAF" w:rsidR="00962953" w:rsidRPr="003C7053" w:rsidRDefault="00962953" w:rsidP="0040052F">
            <w:pPr>
              <w:pStyle w:val="NormalILM"/>
              <w:numPr>
                <w:ilvl w:val="0"/>
                <w:numId w:val="379"/>
              </w:numPr>
            </w:pPr>
            <w:r>
              <w:t>S6.4, S6.7</w:t>
            </w:r>
          </w:p>
        </w:tc>
      </w:tr>
    </w:tbl>
    <w:p w14:paraId="4F4AB319" w14:textId="77777777" w:rsidR="002139D2" w:rsidRPr="00C46DCD" w:rsidRDefault="002139D2" w:rsidP="000D1158">
      <w:pPr>
        <w:pStyle w:val="NormalILM"/>
      </w:pPr>
    </w:p>
    <w:p w14:paraId="041761D0" w14:textId="77777777" w:rsidR="000D1158" w:rsidRPr="00C46DCD" w:rsidRDefault="000D1158" w:rsidP="000D1158">
      <w:pPr>
        <w:pStyle w:val="NormalILM"/>
        <w:rPr>
          <w:b/>
          <w:bCs/>
        </w:rPr>
      </w:pPr>
      <w:r w:rsidRPr="00C46DCD">
        <w:rPr>
          <w:b/>
          <w:bCs/>
        </w:rPr>
        <w:t>Learning Outcome 1</w:t>
      </w:r>
    </w:p>
    <w:p w14:paraId="3B2CF3D8" w14:textId="60BB7E47" w:rsidR="000D1158" w:rsidRDefault="00A5508C" w:rsidP="000D1158">
      <w:pPr>
        <w:pStyle w:val="NormalILM"/>
        <w:rPr>
          <w:rFonts w:eastAsia="Calibri"/>
        </w:rPr>
      </w:pPr>
      <w:r w:rsidRPr="008306E6">
        <w:rPr>
          <w:rFonts w:eastAsia="Calibri"/>
        </w:rPr>
        <w:t xml:space="preserve">The learner will </w:t>
      </w:r>
      <w:r>
        <w:rPr>
          <w:rFonts w:eastAsia="Calibri"/>
        </w:rPr>
        <w:t>understand how to promote a creative culture and high</w:t>
      </w:r>
      <w:r w:rsidR="00BC78FA">
        <w:rPr>
          <w:rFonts w:eastAsia="Calibri"/>
        </w:rPr>
        <w:t>-</w:t>
      </w:r>
      <w:r>
        <w:rPr>
          <w:rFonts w:eastAsia="Calibri"/>
        </w:rPr>
        <w:t xml:space="preserve">performing teams for commercial </w:t>
      </w:r>
      <w:proofErr w:type="gramStart"/>
      <w:r>
        <w:rPr>
          <w:rFonts w:eastAsia="Calibri"/>
        </w:rPr>
        <w:t>advantage</w:t>
      </w:r>
      <w:proofErr w:type="gramEnd"/>
    </w:p>
    <w:p w14:paraId="30B24AA2" w14:textId="77777777" w:rsidR="00A5508C" w:rsidRPr="00C46DCD" w:rsidRDefault="00A5508C"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513"/>
        <w:gridCol w:w="3113"/>
      </w:tblGrid>
      <w:tr w:rsidR="000D1158" w:rsidRPr="00C46DCD" w14:paraId="429E4A19" w14:textId="77777777" w:rsidTr="004122E5">
        <w:tc>
          <w:tcPr>
            <w:tcW w:w="3119" w:type="dxa"/>
            <w:shd w:val="clear" w:color="auto" w:fill="auto"/>
          </w:tcPr>
          <w:p w14:paraId="46936E86" w14:textId="77777777" w:rsidR="000D1158" w:rsidRPr="00C46DCD" w:rsidRDefault="000D1158" w:rsidP="001B4396">
            <w:pPr>
              <w:pStyle w:val="Tableheading0"/>
              <w:rPr>
                <w:lang w:eastAsia="en-GB"/>
              </w:rPr>
            </w:pPr>
            <w:r w:rsidRPr="00C46DCD">
              <w:rPr>
                <w:lang w:eastAsia="en-GB"/>
              </w:rPr>
              <w:t>Assessment Criteria</w:t>
            </w:r>
          </w:p>
          <w:p w14:paraId="2103E858" w14:textId="77777777" w:rsidR="000D1158" w:rsidRPr="00C46DCD" w:rsidRDefault="000D1158" w:rsidP="001B4396">
            <w:pPr>
              <w:pStyle w:val="Tableheading0"/>
            </w:pPr>
            <w:r w:rsidRPr="00C46DCD">
              <w:t>The learner can….</w:t>
            </w:r>
          </w:p>
        </w:tc>
        <w:tc>
          <w:tcPr>
            <w:tcW w:w="7513" w:type="dxa"/>
            <w:shd w:val="clear" w:color="auto" w:fill="FDE9D9"/>
          </w:tcPr>
          <w:p w14:paraId="2DF52D65" w14:textId="77777777" w:rsidR="000D1158" w:rsidRPr="00C46DCD" w:rsidRDefault="000D1158" w:rsidP="001B4396">
            <w:pPr>
              <w:pStyle w:val="Tableheading0"/>
            </w:pPr>
            <w:r w:rsidRPr="00C46DCD">
              <w:t>Depth</w:t>
            </w:r>
          </w:p>
        </w:tc>
        <w:tc>
          <w:tcPr>
            <w:tcW w:w="3113" w:type="dxa"/>
            <w:shd w:val="clear" w:color="auto" w:fill="auto"/>
          </w:tcPr>
          <w:p w14:paraId="31DB42BA" w14:textId="77777777" w:rsidR="000D1158" w:rsidRPr="00C46DCD" w:rsidRDefault="000D1158"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39B948A" w14:textId="77777777" w:rsidR="000D1158" w:rsidRPr="00C46DCD" w:rsidRDefault="000D1158" w:rsidP="001B4396">
            <w:pPr>
              <w:pStyle w:val="Tableheading0"/>
            </w:pPr>
          </w:p>
        </w:tc>
      </w:tr>
      <w:tr w:rsidR="00A5508C" w:rsidRPr="00BD5C16" w14:paraId="7E84EA77" w14:textId="77777777" w:rsidTr="004122E5">
        <w:tc>
          <w:tcPr>
            <w:tcW w:w="3119" w:type="dxa"/>
          </w:tcPr>
          <w:p w14:paraId="013BD2BB" w14:textId="77777777" w:rsidR="009C7E7C" w:rsidRDefault="00A5508C" w:rsidP="00A5508C">
            <w:pPr>
              <w:pStyle w:val="NormalILM"/>
            </w:pPr>
            <w:r w:rsidRPr="009C7E7C">
              <w:rPr>
                <w:b/>
                <w:bCs/>
              </w:rPr>
              <w:t>AC1.1</w:t>
            </w:r>
            <w:r>
              <w:t xml:space="preserve"> </w:t>
            </w:r>
          </w:p>
          <w:p w14:paraId="543766A1" w14:textId="77777777" w:rsidR="009C7E7C" w:rsidRDefault="009C7E7C" w:rsidP="00A5508C">
            <w:pPr>
              <w:pStyle w:val="NormalILM"/>
            </w:pPr>
          </w:p>
          <w:p w14:paraId="447C3F8B" w14:textId="13E861AE" w:rsidR="00BC78FA" w:rsidRDefault="00A5508C" w:rsidP="00A5508C">
            <w:pPr>
              <w:pStyle w:val="NormalILM"/>
            </w:pPr>
            <w:r>
              <w:t xml:space="preserve">Reflect on own suitability to lead </w:t>
            </w:r>
            <w:r w:rsidRPr="00482842">
              <w:t>high</w:t>
            </w:r>
            <w:r w:rsidR="00BC78FA">
              <w:t>-</w:t>
            </w:r>
            <w:r w:rsidRPr="00482842">
              <w:t xml:space="preserve">performing </w:t>
            </w:r>
            <w:proofErr w:type="gramStart"/>
            <w:r w:rsidRPr="00482842">
              <w:t>team</w:t>
            </w:r>
            <w:r w:rsidR="009D008A">
              <w:t>s</w:t>
            </w:r>
            <w:proofErr w:type="gramEnd"/>
          </w:p>
          <w:p w14:paraId="55B15515" w14:textId="54F81BAA" w:rsidR="00A5508C" w:rsidRDefault="00A5508C" w:rsidP="00A5508C">
            <w:pPr>
              <w:pStyle w:val="NormalILM"/>
            </w:pPr>
            <w:r>
              <w:lastRenderedPageBreak/>
              <w:t xml:space="preserve">within a creative culture </w:t>
            </w:r>
          </w:p>
          <w:p w14:paraId="0F19E7F7" w14:textId="63BD7BE5" w:rsidR="00A5508C" w:rsidRDefault="00A5508C" w:rsidP="00A5508C">
            <w:pPr>
              <w:pStyle w:val="NormalILM"/>
            </w:pPr>
          </w:p>
          <w:p w14:paraId="7746F933" w14:textId="77777777" w:rsidR="00413F6A" w:rsidRDefault="00413F6A" w:rsidP="00A5508C">
            <w:pPr>
              <w:pStyle w:val="NormalILM"/>
            </w:pPr>
          </w:p>
          <w:p w14:paraId="61814D5F" w14:textId="202E511A" w:rsidR="00A5508C" w:rsidRPr="00C46DCD" w:rsidRDefault="00BE5BE2" w:rsidP="0023761A">
            <w:pPr>
              <w:pStyle w:val="KSB"/>
            </w:pPr>
            <w:r>
              <w:t>(</w:t>
            </w:r>
            <w:r w:rsidR="00A5508C" w:rsidRPr="0023761A">
              <w:t>K6.3 Interpersonal skills awareness including effective listening, influencing techniques, negotiating and persuasion</w:t>
            </w:r>
            <w:r>
              <w:t>)</w:t>
            </w:r>
          </w:p>
        </w:tc>
        <w:tc>
          <w:tcPr>
            <w:tcW w:w="7513" w:type="dxa"/>
            <w:shd w:val="clear" w:color="auto" w:fill="FDE9D9"/>
          </w:tcPr>
          <w:p w14:paraId="30E7C029" w14:textId="4D4A1F39" w:rsidR="00A5508C" w:rsidRPr="00ED4C94" w:rsidRDefault="00A5508C" w:rsidP="00A5508C">
            <w:pPr>
              <w:pStyle w:val="NormalILM"/>
            </w:pPr>
            <w:r>
              <w:lastRenderedPageBreak/>
              <w:t>Personal l</w:t>
            </w:r>
            <w:r w:rsidRPr="007D76DE">
              <w:t>eaderships skills required to support the development of a high</w:t>
            </w:r>
            <w:r w:rsidR="00BC78FA">
              <w:t>-</w:t>
            </w:r>
            <w:r w:rsidRPr="007D76DE">
              <w:t xml:space="preserve">performing team </w:t>
            </w:r>
            <w:r>
              <w:t>within a creative culture eg:</w:t>
            </w:r>
          </w:p>
          <w:p w14:paraId="18F170A3" w14:textId="77777777" w:rsidR="00A5508C" w:rsidRDefault="00A5508C" w:rsidP="0040052F">
            <w:pPr>
              <w:pStyle w:val="NormalILM"/>
              <w:numPr>
                <w:ilvl w:val="0"/>
                <w:numId w:val="120"/>
              </w:numPr>
            </w:pPr>
            <w:r>
              <w:t>emotional intelligence</w:t>
            </w:r>
          </w:p>
          <w:p w14:paraId="017AD3B1" w14:textId="77777777" w:rsidR="00A5508C" w:rsidRDefault="00A5508C" w:rsidP="0040052F">
            <w:pPr>
              <w:pStyle w:val="NormalILM"/>
              <w:numPr>
                <w:ilvl w:val="0"/>
                <w:numId w:val="120"/>
              </w:numPr>
            </w:pPr>
            <w:r>
              <w:t>strategic thinking</w:t>
            </w:r>
          </w:p>
          <w:p w14:paraId="0F64A07A" w14:textId="77777777" w:rsidR="00A5508C" w:rsidRDefault="00A5508C" w:rsidP="0040052F">
            <w:pPr>
              <w:pStyle w:val="NormalILM"/>
              <w:numPr>
                <w:ilvl w:val="0"/>
                <w:numId w:val="120"/>
              </w:numPr>
            </w:pPr>
            <w:r>
              <w:lastRenderedPageBreak/>
              <w:t>cultural awareness and inclusivity</w:t>
            </w:r>
          </w:p>
          <w:p w14:paraId="226D2AA2" w14:textId="77777777" w:rsidR="00A5508C" w:rsidRDefault="00A5508C" w:rsidP="0040052F">
            <w:pPr>
              <w:pStyle w:val="NormalILM"/>
              <w:numPr>
                <w:ilvl w:val="0"/>
                <w:numId w:val="120"/>
              </w:numPr>
            </w:pPr>
            <w:r>
              <w:t xml:space="preserve">influencing, negotiation and persuasion </w:t>
            </w:r>
          </w:p>
          <w:p w14:paraId="5109592D" w14:textId="77777777" w:rsidR="00A5508C" w:rsidRPr="007D76DE" w:rsidRDefault="00A5508C" w:rsidP="0040052F">
            <w:pPr>
              <w:pStyle w:val="NormalILM"/>
              <w:numPr>
                <w:ilvl w:val="0"/>
                <w:numId w:val="120"/>
              </w:numPr>
              <w:rPr>
                <w:lang w:eastAsia="ja-JP"/>
              </w:rPr>
            </w:pPr>
            <w:r>
              <w:t xml:space="preserve">coaching and mentoring </w:t>
            </w:r>
          </w:p>
          <w:p w14:paraId="6EAEE265" w14:textId="77777777" w:rsidR="00A5508C" w:rsidRDefault="00A5508C" w:rsidP="00A5508C">
            <w:pPr>
              <w:pStyle w:val="NormalILM"/>
            </w:pPr>
          </w:p>
          <w:p w14:paraId="46302EBB" w14:textId="77777777" w:rsidR="00A5508C" w:rsidRDefault="00A5508C" w:rsidP="00A5508C">
            <w:pPr>
              <w:pStyle w:val="NormalILM"/>
            </w:pPr>
            <w:r>
              <w:t>Leadership models eg:</w:t>
            </w:r>
          </w:p>
          <w:p w14:paraId="417DA775" w14:textId="5B204100" w:rsidR="00A5508C" w:rsidRDefault="008C289D" w:rsidP="0040052F">
            <w:pPr>
              <w:pStyle w:val="NormalILM"/>
              <w:numPr>
                <w:ilvl w:val="0"/>
                <w:numId w:val="120"/>
              </w:numPr>
            </w:pPr>
            <w:r>
              <w:t>Hershey and Blanchard - S</w:t>
            </w:r>
            <w:r w:rsidR="00A5508C">
              <w:t xml:space="preserve">ituational </w:t>
            </w:r>
          </w:p>
          <w:p w14:paraId="0C8E0016" w14:textId="7F6A95DB" w:rsidR="00A5508C" w:rsidRDefault="008C289D" w:rsidP="0040052F">
            <w:pPr>
              <w:pStyle w:val="NormalILM"/>
              <w:numPr>
                <w:ilvl w:val="0"/>
                <w:numId w:val="120"/>
              </w:numPr>
            </w:pPr>
            <w:r>
              <w:t>Kotter - T</w:t>
            </w:r>
            <w:r w:rsidR="00A5508C">
              <w:t xml:space="preserve">ransformational </w:t>
            </w:r>
          </w:p>
          <w:p w14:paraId="3EA5F188" w14:textId="3703F23D" w:rsidR="00A5508C" w:rsidRDefault="00FF2590" w:rsidP="0040052F">
            <w:pPr>
              <w:pStyle w:val="NormalILM"/>
              <w:numPr>
                <w:ilvl w:val="0"/>
                <w:numId w:val="120"/>
              </w:numPr>
            </w:pPr>
            <w:r>
              <w:t>George - A</w:t>
            </w:r>
            <w:r w:rsidR="00A5508C">
              <w:t>uthentic</w:t>
            </w:r>
          </w:p>
          <w:p w14:paraId="12C881C2" w14:textId="2D70D56B" w:rsidR="00A5508C" w:rsidRDefault="008C289D" w:rsidP="0040052F">
            <w:pPr>
              <w:pStyle w:val="NormalILM"/>
              <w:numPr>
                <w:ilvl w:val="0"/>
                <w:numId w:val="120"/>
              </w:numPr>
            </w:pPr>
            <w:r>
              <w:t xml:space="preserve">Weber </w:t>
            </w:r>
            <w:proofErr w:type="gramStart"/>
            <w:r>
              <w:t>-  T</w:t>
            </w:r>
            <w:r w:rsidR="00A5508C">
              <w:t>ransactional</w:t>
            </w:r>
            <w:proofErr w:type="gramEnd"/>
            <w:r w:rsidR="00A5508C">
              <w:t xml:space="preserve"> </w:t>
            </w:r>
          </w:p>
          <w:p w14:paraId="281A686F" w14:textId="5D75FF1A" w:rsidR="00EC10D6" w:rsidRPr="00D60F9E" w:rsidRDefault="00EC10D6" w:rsidP="00EC10D6">
            <w:pPr>
              <w:pStyle w:val="NormalILM"/>
            </w:pPr>
          </w:p>
        </w:tc>
        <w:tc>
          <w:tcPr>
            <w:tcW w:w="3113" w:type="dxa"/>
          </w:tcPr>
          <w:p w14:paraId="6724CA6D" w14:textId="74B41150" w:rsidR="00A5508C" w:rsidRDefault="00A5508C" w:rsidP="00A5508C">
            <w:pPr>
              <w:pStyle w:val="NormalILM"/>
            </w:pPr>
            <w:r>
              <w:rPr>
                <w:rStyle w:val="ui-provider"/>
              </w:rPr>
              <w:lastRenderedPageBreak/>
              <w:t>The learner must reflect upon their p</w:t>
            </w:r>
            <w:r>
              <w:t>ersonal l</w:t>
            </w:r>
            <w:r w:rsidRPr="00482842">
              <w:t xml:space="preserve">eadership </w:t>
            </w:r>
            <w:r>
              <w:rPr>
                <w:rStyle w:val="ui-provider"/>
              </w:rPr>
              <w:t xml:space="preserve">by considering </w:t>
            </w:r>
            <w:r w:rsidRPr="00CB3F05">
              <w:rPr>
                <w:rStyle w:val="ui-provider"/>
                <w:b/>
                <w:bCs/>
              </w:rPr>
              <w:t>a minimum of</w:t>
            </w:r>
            <w:r>
              <w:rPr>
                <w:rStyle w:val="ui-provider"/>
              </w:rPr>
              <w:t xml:space="preserve"> </w:t>
            </w:r>
            <w:r w:rsidRPr="007D76DE">
              <w:rPr>
                <w:rStyle w:val="ui-provider"/>
                <w:b/>
                <w:bCs/>
              </w:rPr>
              <w:t>three</w:t>
            </w:r>
            <w:r>
              <w:rPr>
                <w:rStyle w:val="ui-provider"/>
              </w:rPr>
              <w:t xml:space="preserve"> leadership models </w:t>
            </w:r>
            <w:r w:rsidR="009D008A">
              <w:rPr>
                <w:rStyle w:val="ui-provider"/>
              </w:rPr>
              <w:lastRenderedPageBreak/>
              <w:t xml:space="preserve">which </w:t>
            </w:r>
            <w:r>
              <w:rPr>
                <w:rStyle w:val="ui-provider"/>
              </w:rPr>
              <w:t>support the development of high-performing team</w:t>
            </w:r>
            <w:r w:rsidR="009D008A">
              <w:rPr>
                <w:rStyle w:val="ui-provider"/>
              </w:rPr>
              <w:t>s.</w:t>
            </w:r>
            <w:r>
              <w:rPr>
                <w:rStyle w:val="ui-provider"/>
              </w:rPr>
              <w:t xml:space="preserve"> </w:t>
            </w:r>
            <w:r>
              <w:t>within a creative culture</w:t>
            </w:r>
            <w:r w:rsidR="00BC78FA">
              <w:t>.</w:t>
            </w:r>
          </w:p>
          <w:p w14:paraId="0976B34F" w14:textId="57DC4C27" w:rsidR="00A5508C" w:rsidRDefault="00A5508C" w:rsidP="00A5508C">
            <w:pPr>
              <w:pStyle w:val="NormalILM"/>
              <w:rPr>
                <w:rStyle w:val="ui-provider"/>
              </w:rPr>
            </w:pPr>
          </w:p>
          <w:p w14:paraId="29C98CE8" w14:textId="77777777" w:rsidR="00A5508C" w:rsidRDefault="00A5508C" w:rsidP="00A5508C">
            <w:pPr>
              <w:pStyle w:val="NormalILM"/>
              <w:rPr>
                <w:rStyle w:val="ui-provider"/>
              </w:rPr>
            </w:pPr>
          </w:p>
          <w:p w14:paraId="342F6464" w14:textId="77777777" w:rsidR="00A5508C" w:rsidRDefault="00A5508C" w:rsidP="00A5508C">
            <w:pPr>
              <w:pStyle w:val="NormalILM"/>
            </w:pPr>
          </w:p>
          <w:p w14:paraId="1A7B1297" w14:textId="77777777" w:rsidR="00A5508C" w:rsidRPr="0013183C" w:rsidRDefault="00A5508C" w:rsidP="00A5508C">
            <w:pPr>
              <w:pStyle w:val="NormalILM"/>
            </w:pPr>
          </w:p>
        </w:tc>
      </w:tr>
      <w:tr w:rsidR="00A5508C" w:rsidRPr="006D1AD0" w14:paraId="6515191D" w14:textId="77777777" w:rsidTr="004122E5">
        <w:tc>
          <w:tcPr>
            <w:tcW w:w="3119" w:type="dxa"/>
          </w:tcPr>
          <w:p w14:paraId="13409DE6" w14:textId="77777777" w:rsidR="009C7E7C" w:rsidRDefault="00A5508C" w:rsidP="00A5508C">
            <w:pPr>
              <w:pStyle w:val="NormalILM"/>
            </w:pPr>
            <w:r w:rsidRPr="009C7E7C">
              <w:rPr>
                <w:b/>
                <w:bCs/>
              </w:rPr>
              <w:lastRenderedPageBreak/>
              <w:t>AC1.2</w:t>
            </w:r>
            <w:r w:rsidRPr="001C7B93">
              <w:t xml:space="preserve"> </w:t>
            </w:r>
          </w:p>
          <w:p w14:paraId="725ECFBF" w14:textId="77777777" w:rsidR="009C7E7C" w:rsidRDefault="009C7E7C" w:rsidP="00A5508C">
            <w:pPr>
              <w:pStyle w:val="NormalILM"/>
            </w:pPr>
          </w:p>
          <w:p w14:paraId="3EB265F4" w14:textId="30F6426B" w:rsidR="00A5508C" w:rsidRPr="001C7B93" w:rsidRDefault="00A5508C" w:rsidP="00A5508C">
            <w:pPr>
              <w:pStyle w:val="NormalILM"/>
            </w:pPr>
            <w:r>
              <w:t>Evaluate</w:t>
            </w:r>
            <w:r w:rsidRPr="001C7B93">
              <w:t xml:space="preserve"> the components of a creative culture to drive commercial </w:t>
            </w:r>
            <w:proofErr w:type="gramStart"/>
            <w:r w:rsidRPr="001C7B93">
              <w:t>strategy</w:t>
            </w:r>
            <w:proofErr w:type="gramEnd"/>
          </w:p>
          <w:p w14:paraId="5CFE09CC" w14:textId="77777777" w:rsidR="00A5508C" w:rsidRDefault="00A5508C" w:rsidP="00A5508C">
            <w:pPr>
              <w:pStyle w:val="NormalILM"/>
              <w:rPr>
                <w:lang w:eastAsia="en-GB"/>
              </w:rPr>
            </w:pPr>
          </w:p>
          <w:p w14:paraId="18CAADE1" w14:textId="77777777" w:rsidR="00A5508C" w:rsidRPr="00413F6A" w:rsidRDefault="00A5508C" w:rsidP="00A5508C">
            <w:pPr>
              <w:pStyle w:val="NormalILM"/>
              <w:rPr>
                <w:lang w:eastAsia="en-GB"/>
              </w:rPr>
            </w:pPr>
          </w:p>
          <w:p w14:paraId="327D5141" w14:textId="2B041C8F" w:rsidR="00A5508C" w:rsidRPr="0023761A" w:rsidRDefault="00BE5BE2" w:rsidP="0023761A">
            <w:pPr>
              <w:pStyle w:val="KSB"/>
            </w:pPr>
            <w:r>
              <w:t>(</w:t>
            </w:r>
            <w:r w:rsidR="00A5508C" w:rsidRPr="0023761A">
              <w:t>K4.3 The need for innovation in product and service design</w:t>
            </w:r>
            <w:r>
              <w:t>)</w:t>
            </w:r>
          </w:p>
          <w:p w14:paraId="0CA2ED27" w14:textId="77777777" w:rsidR="00A5508C" w:rsidRPr="0023761A" w:rsidRDefault="00A5508C" w:rsidP="0023761A">
            <w:pPr>
              <w:pStyle w:val="KSB"/>
            </w:pPr>
          </w:p>
          <w:p w14:paraId="6170B008" w14:textId="099F3C48" w:rsidR="00A5508C" w:rsidRPr="0023761A" w:rsidRDefault="00BE5BE2" w:rsidP="0023761A">
            <w:pPr>
              <w:pStyle w:val="KSB"/>
            </w:pPr>
            <w:r>
              <w:t>(</w:t>
            </w:r>
            <w:r w:rsidR="00A5508C" w:rsidRPr="0023761A">
              <w:t xml:space="preserve">K7.2 Organisational culture and diversity </w:t>
            </w:r>
            <w:r>
              <w:t>management)</w:t>
            </w:r>
          </w:p>
          <w:p w14:paraId="15208C9E" w14:textId="7EA1A872" w:rsidR="00A5508C" w:rsidRPr="006D1AD0" w:rsidRDefault="00A5508C" w:rsidP="00A5508C">
            <w:pPr>
              <w:pStyle w:val="NormalILM"/>
            </w:pPr>
          </w:p>
        </w:tc>
        <w:tc>
          <w:tcPr>
            <w:tcW w:w="7513" w:type="dxa"/>
            <w:shd w:val="clear" w:color="auto" w:fill="FDE9D9"/>
          </w:tcPr>
          <w:p w14:paraId="0ABD82CF" w14:textId="77777777" w:rsidR="00A5508C" w:rsidRDefault="00A5508C" w:rsidP="00A5508C">
            <w:pPr>
              <w:pStyle w:val="NormalILM"/>
            </w:pPr>
            <w:r>
              <w:t xml:space="preserve">Components of an effective creative culture </w:t>
            </w:r>
            <w:r w:rsidRPr="00E92C7F">
              <w:t>to drive successful commercial strategy</w:t>
            </w:r>
            <w:r>
              <w:t xml:space="preserve"> eg:</w:t>
            </w:r>
          </w:p>
          <w:p w14:paraId="234FF9A5" w14:textId="77777777" w:rsidR="00A5508C" w:rsidRDefault="00A5508C" w:rsidP="0040052F">
            <w:pPr>
              <w:pStyle w:val="NormalILM"/>
              <w:numPr>
                <w:ilvl w:val="0"/>
                <w:numId w:val="120"/>
              </w:numPr>
            </w:pPr>
            <w:r>
              <w:t>Volatility, Uncertainty, Complexity and Ambiguity (VUCA)</w:t>
            </w:r>
          </w:p>
          <w:p w14:paraId="4E28FC7E" w14:textId="3B091330" w:rsidR="00A5508C" w:rsidRDefault="00270602" w:rsidP="0040052F">
            <w:pPr>
              <w:pStyle w:val="NormalILM"/>
              <w:numPr>
                <w:ilvl w:val="0"/>
                <w:numId w:val="120"/>
              </w:numPr>
            </w:pPr>
            <w:r>
              <w:t xml:space="preserve">employ </w:t>
            </w:r>
            <w:r w:rsidR="00A5508C">
              <w:t xml:space="preserve">creative </w:t>
            </w:r>
            <w:proofErr w:type="gramStart"/>
            <w:r w:rsidR="00A5508C">
              <w:t>workers</w:t>
            </w:r>
            <w:proofErr w:type="gramEnd"/>
          </w:p>
          <w:p w14:paraId="156B478A" w14:textId="77777777" w:rsidR="00A5508C" w:rsidRDefault="00A5508C" w:rsidP="0040052F">
            <w:pPr>
              <w:pStyle w:val="NormalILM"/>
              <w:numPr>
                <w:ilvl w:val="0"/>
                <w:numId w:val="120"/>
              </w:numPr>
            </w:pPr>
            <w:r>
              <w:t xml:space="preserve">creative thinking/experimentation </w:t>
            </w:r>
          </w:p>
          <w:p w14:paraId="7052F976" w14:textId="77777777" w:rsidR="00A5508C" w:rsidRDefault="00A5508C" w:rsidP="0040052F">
            <w:pPr>
              <w:pStyle w:val="NormalILM"/>
              <w:numPr>
                <w:ilvl w:val="0"/>
                <w:numId w:val="120"/>
              </w:numPr>
            </w:pPr>
            <w:r>
              <w:t>collaboration</w:t>
            </w:r>
          </w:p>
          <w:p w14:paraId="3A391995" w14:textId="77777777" w:rsidR="00A5508C" w:rsidRDefault="00A5508C" w:rsidP="0040052F">
            <w:pPr>
              <w:pStyle w:val="NormalILM"/>
              <w:numPr>
                <w:ilvl w:val="0"/>
                <w:numId w:val="120"/>
              </w:numPr>
            </w:pPr>
            <w:r>
              <w:t xml:space="preserve">promote diversity and </w:t>
            </w:r>
            <w:proofErr w:type="gramStart"/>
            <w:r>
              <w:t>inclusion</w:t>
            </w:r>
            <w:proofErr w:type="gramEnd"/>
            <w:r>
              <w:t xml:space="preserve"> </w:t>
            </w:r>
          </w:p>
          <w:p w14:paraId="391C2991" w14:textId="689F4903" w:rsidR="00A5508C" w:rsidRPr="006D1AD0" w:rsidRDefault="00A5508C" w:rsidP="00A5508C">
            <w:pPr>
              <w:pStyle w:val="NormalILM"/>
            </w:pPr>
          </w:p>
        </w:tc>
        <w:tc>
          <w:tcPr>
            <w:tcW w:w="3113" w:type="dxa"/>
          </w:tcPr>
          <w:p w14:paraId="187BEBE3" w14:textId="7FA83FA0" w:rsidR="00A5508C" w:rsidRPr="00603E9D" w:rsidRDefault="00A5508C" w:rsidP="00603E9D">
            <w:pPr>
              <w:rPr>
                <w:rStyle w:val="ui-provider"/>
                <w:rFonts w:ascii="Arial" w:hAnsi="Arial" w:cs="Arial"/>
              </w:rPr>
            </w:pPr>
            <w:r w:rsidRPr="00603E9D">
              <w:rPr>
                <w:rStyle w:val="ui-provider"/>
                <w:rFonts w:ascii="Arial" w:hAnsi="Arial" w:cs="Arial"/>
              </w:rPr>
              <w:t xml:space="preserve">The learner must evaluate </w:t>
            </w:r>
            <w:r w:rsidRPr="00CB3F05">
              <w:rPr>
                <w:rStyle w:val="ui-provider"/>
                <w:rFonts w:ascii="Arial" w:hAnsi="Arial" w:cs="Arial"/>
                <w:b/>
                <w:bCs/>
              </w:rPr>
              <w:t xml:space="preserve">at least </w:t>
            </w:r>
            <w:r w:rsidRPr="003359F3">
              <w:rPr>
                <w:rStyle w:val="ui-provider"/>
                <w:rFonts w:ascii="Arial" w:hAnsi="Arial" w:cs="Arial"/>
                <w:b/>
                <w:bCs/>
              </w:rPr>
              <w:t>three</w:t>
            </w:r>
            <w:r w:rsidRPr="00603E9D">
              <w:rPr>
                <w:rStyle w:val="ui-provider"/>
                <w:rFonts w:ascii="Arial" w:hAnsi="Arial" w:cs="Arial"/>
              </w:rPr>
              <w:t xml:space="preserve"> components of an effective creative culture that would enable an organisation to implement or revise a successful commercial strategy</w:t>
            </w:r>
            <w:r w:rsidR="00BC78FA">
              <w:rPr>
                <w:rStyle w:val="ui-provider"/>
                <w:rFonts w:ascii="Arial" w:hAnsi="Arial" w:cs="Arial"/>
              </w:rPr>
              <w:t>.</w:t>
            </w:r>
          </w:p>
        </w:tc>
      </w:tr>
      <w:tr w:rsidR="00A5508C" w:rsidRPr="006D1AD0" w14:paraId="101AB9D9" w14:textId="77777777" w:rsidTr="004122E5">
        <w:tc>
          <w:tcPr>
            <w:tcW w:w="3119" w:type="dxa"/>
          </w:tcPr>
          <w:p w14:paraId="5F76A6C3" w14:textId="77777777" w:rsidR="009C7E7C" w:rsidRDefault="00A5508C" w:rsidP="00A5508C">
            <w:pPr>
              <w:pStyle w:val="NormalILM"/>
            </w:pPr>
            <w:r w:rsidRPr="009C7E7C">
              <w:rPr>
                <w:b/>
                <w:bCs/>
              </w:rPr>
              <w:t>AC1.3</w:t>
            </w:r>
            <w:r w:rsidRPr="001C7B93">
              <w:t xml:space="preserve"> </w:t>
            </w:r>
          </w:p>
          <w:p w14:paraId="1FE89857" w14:textId="77777777" w:rsidR="009C7E7C" w:rsidRDefault="009C7E7C" w:rsidP="00A5508C">
            <w:pPr>
              <w:pStyle w:val="NormalILM"/>
            </w:pPr>
          </w:p>
          <w:p w14:paraId="42DBB1C2" w14:textId="22E21A5E" w:rsidR="00A5508C" w:rsidRPr="001C7B93" w:rsidRDefault="00A5508C" w:rsidP="00A5508C">
            <w:pPr>
              <w:pStyle w:val="NormalILM"/>
            </w:pPr>
            <w:r w:rsidRPr="001C7B93">
              <w:t>Analyse the factors that underpin high</w:t>
            </w:r>
            <w:r w:rsidR="00BC78FA">
              <w:t>-</w:t>
            </w:r>
            <w:r w:rsidRPr="001C7B93">
              <w:t xml:space="preserve">performing teams to drive commercial </w:t>
            </w:r>
            <w:proofErr w:type="gramStart"/>
            <w:r w:rsidRPr="001C7B93">
              <w:t>strategy</w:t>
            </w:r>
            <w:proofErr w:type="gramEnd"/>
          </w:p>
          <w:p w14:paraId="013F4A67" w14:textId="3EDB3B04" w:rsidR="00A5508C" w:rsidRDefault="00A5508C" w:rsidP="00A5508C">
            <w:pPr>
              <w:pStyle w:val="NormalILM"/>
              <w:rPr>
                <w:lang w:eastAsia="en-GB"/>
              </w:rPr>
            </w:pPr>
          </w:p>
          <w:p w14:paraId="7B73EF40" w14:textId="77777777" w:rsidR="00413F6A" w:rsidRPr="008306E6" w:rsidRDefault="00413F6A" w:rsidP="00A5508C">
            <w:pPr>
              <w:pStyle w:val="NormalILM"/>
              <w:rPr>
                <w:lang w:eastAsia="en-GB"/>
              </w:rPr>
            </w:pPr>
          </w:p>
          <w:p w14:paraId="74160C9C" w14:textId="310973DB" w:rsidR="00A5508C" w:rsidRPr="0023761A" w:rsidRDefault="00BE5BE2" w:rsidP="0023761A">
            <w:pPr>
              <w:pStyle w:val="KSB"/>
            </w:pPr>
            <w:r>
              <w:lastRenderedPageBreak/>
              <w:t>(</w:t>
            </w:r>
            <w:r w:rsidR="00A5508C" w:rsidRPr="0023761A">
              <w:t xml:space="preserve">K1.1 How to develop and implement </w:t>
            </w:r>
            <w:proofErr w:type="spellStart"/>
            <w:r w:rsidR="00A5508C" w:rsidRPr="0023761A">
              <w:t>organisational</w:t>
            </w:r>
            <w:proofErr w:type="spellEnd"/>
            <w:r w:rsidR="00A5508C" w:rsidRPr="0023761A">
              <w:t xml:space="preserve"> strategy and plans, including approaches to resource and supply chain management, workforce development, sustainability, taking and managing risk, monitoring and evaluation, and quality assurance</w:t>
            </w:r>
            <w:r>
              <w:t>)</w:t>
            </w:r>
          </w:p>
          <w:p w14:paraId="1CAD7AAB" w14:textId="77777777" w:rsidR="00A5508C" w:rsidRPr="006D1AD0" w:rsidRDefault="00A5508C" w:rsidP="00A5508C">
            <w:pPr>
              <w:widowControl w:val="0"/>
              <w:tabs>
                <w:tab w:val="left" w:pos="681"/>
              </w:tabs>
              <w:autoSpaceDE w:val="0"/>
              <w:autoSpaceDN w:val="0"/>
              <w:spacing w:before="48" w:after="0" w:line="247" w:lineRule="auto"/>
              <w:ind w:right="596"/>
              <w:rPr>
                <w:color w:val="0070C0"/>
              </w:rPr>
            </w:pPr>
          </w:p>
        </w:tc>
        <w:tc>
          <w:tcPr>
            <w:tcW w:w="7513" w:type="dxa"/>
            <w:shd w:val="clear" w:color="auto" w:fill="FDE9D9"/>
          </w:tcPr>
          <w:p w14:paraId="38BF34B7" w14:textId="571A5EC4" w:rsidR="00A5508C" w:rsidRDefault="00A5508C" w:rsidP="00A5508C">
            <w:pPr>
              <w:pStyle w:val="NormalILM"/>
            </w:pPr>
            <w:r>
              <w:lastRenderedPageBreak/>
              <w:t>Factors that underpin high</w:t>
            </w:r>
            <w:r w:rsidR="00BC78FA">
              <w:t>-</w:t>
            </w:r>
            <w:r>
              <w:t>performing teams eg:</w:t>
            </w:r>
          </w:p>
          <w:p w14:paraId="1A5623CE" w14:textId="77777777" w:rsidR="00A5508C" w:rsidRDefault="00A5508C" w:rsidP="0040052F">
            <w:pPr>
              <w:pStyle w:val="NormalILM"/>
              <w:numPr>
                <w:ilvl w:val="0"/>
                <w:numId w:val="120"/>
              </w:numPr>
            </w:pPr>
            <w:r>
              <w:t>role model leadership behaviours</w:t>
            </w:r>
          </w:p>
          <w:p w14:paraId="53FA54C5" w14:textId="29B25E25" w:rsidR="00A5508C" w:rsidRDefault="00A5508C" w:rsidP="0040052F">
            <w:pPr>
              <w:pStyle w:val="NormalILM"/>
              <w:numPr>
                <w:ilvl w:val="0"/>
                <w:numId w:val="120"/>
              </w:numPr>
            </w:pPr>
            <w:r>
              <w:t>sense of purpose</w:t>
            </w:r>
            <w:r w:rsidR="00BC78FA">
              <w:t xml:space="preserve">, </w:t>
            </w:r>
            <w:r>
              <w:t xml:space="preserve">clarity of roles, goals, processes </w:t>
            </w:r>
          </w:p>
          <w:p w14:paraId="2E506849" w14:textId="77777777" w:rsidR="00A5508C" w:rsidRDefault="00A5508C" w:rsidP="0040052F">
            <w:pPr>
              <w:pStyle w:val="NormalILM"/>
              <w:numPr>
                <w:ilvl w:val="0"/>
                <w:numId w:val="120"/>
              </w:numPr>
            </w:pPr>
            <w:r>
              <w:t>diverse team/skills</w:t>
            </w:r>
          </w:p>
          <w:p w14:paraId="5DBD71D7" w14:textId="77777777" w:rsidR="00A5508C" w:rsidRDefault="00A5508C" w:rsidP="0040052F">
            <w:pPr>
              <w:pStyle w:val="NormalILM"/>
              <w:numPr>
                <w:ilvl w:val="0"/>
                <w:numId w:val="120"/>
              </w:numPr>
            </w:pPr>
            <w:r>
              <w:t xml:space="preserve">recognition/celebrate </w:t>
            </w:r>
            <w:proofErr w:type="gramStart"/>
            <w:r>
              <w:t>success</w:t>
            </w:r>
            <w:proofErr w:type="gramEnd"/>
          </w:p>
          <w:p w14:paraId="2D55BD8D" w14:textId="244F61FE" w:rsidR="00A5508C" w:rsidRPr="002139D2" w:rsidRDefault="00A5508C" w:rsidP="00A5508C">
            <w:pPr>
              <w:pStyle w:val="NormalILM"/>
            </w:pPr>
          </w:p>
        </w:tc>
        <w:tc>
          <w:tcPr>
            <w:tcW w:w="3113" w:type="dxa"/>
          </w:tcPr>
          <w:p w14:paraId="47C51D39" w14:textId="37F454D3" w:rsidR="00A5508C" w:rsidRPr="007D76DE" w:rsidRDefault="00A5508C" w:rsidP="00A5508C">
            <w:pPr>
              <w:pStyle w:val="NormalILM"/>
              <w:rPr>
                <w:szCs w:val="22"/>
              </w:rPr>
            </w:pPr>
            <w:r w:rsidRPr="007D76DE">
              <w:rPr>
                <w:szCs w:val="22"/>
              </w:rPr>
              <w:t xml:space="preserve">The learner must analyse </w:t>
            </w:r>
            <w:r w:rsidRPr="00CB3F05">
              <w:rPr>
                <w:b/>
                <w:bCs/>
                <w:szCs w:val="22"/>
              </w:rPr>
              <w:t xml:space="preserve">at least </w:t>
            </w:r>
            <w:r w:rsidRPr="007D76DE">
              <w:rPr>
                <w:b/>
                <w:bCs/>
                <w:szCs w:val="22"/>
              </w:rPr>
              <w:t>three</w:t>
            </w:r>
            <w:r w:rsidRPr="007D76DE">
              <w:rPr>
                <w:szCs w:val="22"/>
              </w:rPr>
              <w:t xml:space="preserve"> factors that underpin </w:t>
            </w:r>
            <w:r w:rsidR="00BC78FA">
              <w:rPr>
                <w:szCs w:val="22"/>
              </w:rPr>
              <w:t>performing-h</w:t>
            </w:r>
            <w:r w:rsidR="00BC78FA" w:rsidRPr="007D76DE">
              <w:rPr>
                <w:szCs w:val="22"/>
              </w:rPr>
              <w:t>igh performing</w:t>
            </w:r>
            <w:r w:rsidRPr="007D76DE">
              <w:rPr>
                <w:szCs w:val="22"/>
              </w:rPr>
              <w:t xml:space="preserve"> teams to drive successful commercial strategy</w:t>
            </w:r>
            <w:r w:rsidR="009D008A">
              <w:rPr>
                <w:szCs w:val="22"/>
              </w:rPr>
              <w:t>.</w:t>
            </w:r>
          </w:p>
          <w:p w14:paraId="6FFEDE8F" w14:textId="77777777" w:rsidR="00A5508C" w:rsidRPr="007D76DE" w:rsidRDefault="00A5508C" w:rsidP="00A5508C">
            <w:pPr>
              <w:pStyle w:val="NormalILM"/>
              <w:rPr>
                <w:szCs w:val="22"/>
              </w:rPr>
            </w:pPr>
          </w:p>
          <w:p w14:paraId="23730F32" w14:textId="0E248AF3" w:rsidR="00A5508C" w:rsidRPr="006D1AD0" w:rsidRDefault="00A5508C" w:rsidP="00A5508C">
            <w:pPr>
              <w:pStyle w:val="NormalILM"/>
            </w:pPr>
            <w:r w:rsidRPr="007D76DE">
              <w:rPr>
                <w:szCs w:val="22"/>
              </w:rPr>
              <w:t xml:space="preserve">The analysis must show clear links between the factors </w:t>
            </w:r>
            <w:r w:rsidRPr="007D76DE">
              <w:rPr>
                <w:szCs w:val="22"/>
              </w:rPr>
              <w:lastRenderedPageBreak/>
              <w:t>employed and the commercial strategy</w:t>
            </w:r>
            <w:r w:rsidR="009D008A">
              <w:rPr>
                <w:szCs w:val="22"/>
              </w:rPr>
              <w:t>.</w:t>
            </w:r>
          </w:p>
        </w:tc>
      </w:tr>
    </w:tbl>
    <w:p w14:paraId="6C5874A6" w14:textId="77777777" w:rsidR="000D1158" w:rsidRDefault="000D1158" w:rsidP="000D1158">
      <w:pPr>
        <w:pStyle w:val="NormalILM"/>
      </w:pPr>
    </w:p>
    <w:p w14:paraId="187FF4B3" w14:textId="77777777" w:rsidR="000D1158" w:rsidRPr="00C04863" w:rsidRDefault="000D1158" w:rsidP="000D1158">
      <w:pPr>
        <w:pStyle w:val="NormalILM"/>
      </w:pPr>
    </w:p>
    <w:p w14:paraId="7FDB3C2F" w14:textId="77777777" w:rsidR="000D1158" w:rsidRPr="00E35C2C" w:rsidRDefault="000D1158" w:rsidP="000D1158">
      <w:pPr>
        <w:pStyle w:val="NormalILM"/>
        <w:rPr>
          <w:b/>
          <w:bCs/>
        </w:rPr>
      </w:pPr>
      <w:r w:rsidRPr="00E35C2C">
        <w:rPr>
          <w:b/>
          <w:bCs/>
        </w:rPr>
        <w:t>Learning Outcome 2</w:t>
      </w:r>
    </w:p>
    <w:p w14:paraId="6B72C781" w14:textId="11059998" w:rsidR="000D1158" w:rsidRPr="00E84351" w:rsidRDefault="00A5508C" w:rsidP="005A56CA">
      <w:pPr>
        <w:tabs>
          <w:tab w:val="left" w:pos="692"/>
          <w:tab w:val="left" w:pos="693"/>
        </w:tabs>
        <w:spacing w:before="6"/>
        <w:rPr>
          <w:rFonts w:ascii="Arial" w:hAnsi="Arial" w:cs="Arial"/>
          <w:szCs w:val="22"/>
        </w:rPr>
      </w:pPr>
      <w:r w:rsidRPr="00E84351">
        <w:rPr>
          <w:rFonts w:ascii="Arial" w:eastAsia="Calibri" w:hAnsi="Arial" w:cs="Arial"/>
          <w:szCs w:val="22"/>
        </w:rPr>
        <w:t xml:space="preserve">The learner will review the commercial strategy, identifying </w:t>
      </w:r>
      <w:r w:rsidRPr="00E84351">
        <w:rPr>
          <w:rFonts w:ascii="Arial" w:hAnsi="Arial" w:cs="Arial"/>
          <w:szCs w:val="22"/>
        </w:rPr>
        <w:t xml:space="preserve">existing and future markets, innovative opportunities and organisational </w:t>
      </w:r>
      <w:proofErr w:type="gramStart"/>
      <w:r w:rsidRPr="00E84351">
        <w:rPr>
          <w:rFonts w:ascii="Arial" w:hAnsi="Arial" w:cs="Arial"/>
          <w:szCs w:val="22"/>
        </w:rPr>
        <w:t>capacity</w:t>
      </w:r>
      <w:proofErr w:type="gramEnd"/>
    </w:p>
    <w:p w14:paraId="1EE21757" w14:textId="77777777" w:rsidR="00A5508C" w:rsidRPr="00C04863" w:rsidRDefault="00A5508C" w:rsidP="005A56CA">
      <w:pPr>
        <w:tabs>
          <w:tab w:val="left" w:pos="692"/>
          <w:tab w:val="left" w:pos="693"/>
        </w:tabs>
        <w:spacing w:before="6"/>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52"/>
        <w:gridCol w:w="3274"/>
      </w:tblGrid>
      <w:tr w:rsidR="000D1158" w:rsidRPr="00BD5C16" w14:paraId="21A55EE4" w14:textId="77777777" w:rsidTr="004122E5">
        <w:tc>
          <w:tcPr>
            <w:tcW w:w="3119" w:type="dxa"/>
            <w:shd w:val="clear" w:color="auto" w:fill="auto"/>
          </w:tcPr>
          <w:p w14:paraId="2D5C87B7" w14:textId="77777777" w:rsidR="000D1158" w:rsidRPr="00BD5C16" w:rsidRDefault="000D1158" w:rsidP="001B4396">
            <w:pPr>
              <w:pStyle w:val="Tableheading0"/>
              <w:rPr>
                <w:lang w:eastAsia="en-GB"/>
              </w:rPr>
            </w:pPr>
            <w:r w:rsidRPr="00BD5C16">
              <w:rPr>
                <w:lang w:eastAsia="en-GB"/>
              </w:rPr>
              <w:t>Assessment Criteria</w:t>
            </w:r>
          </w:p>
          <w:p w14:paraId="51CF4807" w14:textId="77777777" w:rsidR="000D1158" w:rsidRPr="00BD5C16" w:rsidRDefault="000D1158" w:rsidP="001B4396">
            <w:pPr>
              <w:pStyle w:val="Tableheading0"/>
            </w:pPr>
            <w:r w:rsidRPr="00BD5C16">
              <w:t>The learner can….</w:t>
            </w:r>
          </w:p>
        </w:tc>
        <w:tc>
          <w:tcPr>
            <w:tcW w:w="7352" w:type="dxa"/>
            <w:shd w:val="clear" w:color="auto" w:fill="FDE9D9"/>
          </w:tcPr>
          <w:p w14:paraId="180B1880" w14:textId="77777777" w:rsidR="000D1158" w:rsidRPr="00BD5C16" w:rsidRDefault="000D1158" w:rsidP="001B4396">
            <w:pPr>
              <w:pStyle w:val="Tableheading0"/>
            </w:pPr>
            <w:r w:rsidRPr="00BD5C16">
              <w:t>Depth</w:t>
            </w:r>
          </w:p>
        </w:tc>
        <w:tc>
          <w:tcPr>
            <w:tcW w:w="3274" w:type="dxa"/>
            <w:shd w:val="clear" w:color="auto" w:fill="auto"/>
          </w:tcPr>
          <w:p w14:paraId="7CB7A5D0"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2C61090F" w14:textId="77777777" w:rsidR="000D1158" w:rsidRPr="00BD5C16" w:rsidRDefault="000D1158" w:rsidP="001B4396">
            <w:pPr>
              <w:pStyle w:val="Tableheading0"/>
            </w:pPr>
          </w:p>
        </w:tc>
      </w:tr>
      <w:tr w:rsidR="00A5508C" w:rsidRPr="00BD5C16" w14:paraId="1C4F2C89" w14:textId="77777777" w:rsidTr="004122E5">
        <w:tc>
          <w:tcPr>
            <w:tcW w:w="3119" w:type="dxa"/>
          </w:tcPr>
          <w:p w14:paraId="769372AA" w14:textId="77777777" w:rsidR="009C7E7C" w:rsidRDefault="00A5508C" w:rsidP="00A5508C">
            <w:pPr>
              <w:pStyle w:val="NormalILM"/>
              <w:rPr>
                <w:szCs w:val="22"/>
              </w:rPr>
            </w:pPr>
            <w:r w:rsidRPr="009C7E7C">
              <w:rPr>
                <w:b/>
                <w:bCs/>
                <w:szCs w:val="22"/>
              </w:rPr>
              <w:t>AC2.1</w:t>
            </w:r>
            <w:r w:rsidRPr="007D76DE">
              <w:rPr>
                <w:szCs w:val="22"/>
              </w:rPr>
              <w:t xml:space="preserve">  </w:t>
            </w:r>
          </w:p>
          <w:p w14:paraId="2F809804" w14:textId="77777777" w:rsidR="009C7E7C" w:rsidRDefault="009C7E7C" w:rsidP="00A5508C">
            <w:pPr>
              <w:pStyle w:val="NormalILM"/>
              <w:rPr>
                <w:szCs w:val="22"/>
              </w:rPr>
            </w:pPr>
          </w:p>
          <w:p w14:paraId="2CAF90D7" w14:textId="11A2D98C" w:rsidR="00A5508C" w:rsidRPr="008306E6" w:rsidRDefault="00A5508C" w:rsidP="00A5508C">
            <w:pPr>
              <w:pStyle w:val="NormalILM"/>
              <w:rPr>
                <w:b/>
                <w:bCs/>
                <w:szCs w:val="22"/>
              </w:rPr>
            </w:pPr>
            <w:r w:rsidRPr="007D76DE">
              <w:rPr>
                <w:szCs w:val="22"/>
              </w:rPr>
              <w:t>Evaluate</w:t>
            </w:r>
            <w:r>
              <w:rPr>
                <w:szCs w:val="22"/>
              </w:rPr>
              <w:t xml:space="preserve"> current </w:t>
            </w:r>
            <w:r w:rsidRPr="007D76DE">
              <w:rPr>
                <w:szCs w:val="22"/>
              </w:rPr>
              <w:t>organisation</w:t>
            </w:r>
            <w:r>
              <w:rPr>
                <w:szCs w:val="22"/>
              </w:rPr>
              <w:t xml:space="preserve">al </w:t>
            </w:r>
            <w:r w:rsidRPr="007D76DE">
              <w:rPr>
                <w:szCs w:val="22"/>
              </w:rPr>
              <w:t xml:space="preserve">commercial </w:t>
            </w:r>
            <w:proofErr w:type="gramStart"/>
            <w:r w:rsidRPr="007D76DE">
              <w:rPr>
                <w:szCs w:val="22"/>
              </w:rPr>
              <w:t>strategy</w:t>
            </w:r>
            <w:proofErr w:type="gramEnd"/>
          </w:p>
          <w:p w14:paraId="66545428" w14:textId="77777777" w:rsidR="00A5508C" w:rsidRDefault="00A5508C" w:rsidP="00A5508C">
            <w:pPr>
              <w:pStyle w:val="NormalILM"/>
              <w:rPr>
                <w:szCs w:val="22"/>
              </w:rPr>
            </w:pPr>
          </w:p>
          <w:p w14:paraId="300689FB" w14:textId="77777777" w:rsidR="00A5508C" w:rsidRPr="00BD5C16" w:rsidRDefault="00A5508C" w:rsidP="00A5508C">
            <w:pPr>
              <w:pStyle w:val="NormalILM"/>
              <w:jc w:val="center"/>
              <w:rPr>
                <w:color w:val="0070C0"/>
              </w:rPr>
            </w:pPr>
          </w:p>
        </w:tc>
        <w:tc>
          <w:tcPr>
            <w:tcW w:w="7352" w:type="dxa"/>
            <w:shd w:val="clear" w:color="auto" w:fill="FDE9D9"/>
          </w:tcPr>
          <w:p w14:paraId="4C2D6A62" w14:textId="77777777" w:rsidR="00A5508C" w:rsidRDefault="00A5508C" w:rsidP="00A5508C">
            <w:pPr>
              <w:pStyle w:val="NormalILM"/>
              <w:rPr>
                <w:szCs w:val="22"/>
              </w:rPr>
            </w:pPr>
            <w:r>
              <w:rPr>
                <w:szCs w:val="22"/>
              </w:rPr>
              <w:t xml:space="preserve">Organisational current commercial strategy with consideration of internal and external factors using different evaluation models eg: </w:t>
            </w:r>
          </w:p>
          <w:p w14:paraId="05570201" w14:textId="3366EC62" w:rsidR="00A5508C" w:rsidRPr="00C00F3E" w:rsidRDefault="00A5508C" w:rsidP="0040052F">
            <w:pPr>
              <w:pStyle w:val="NormalILM"/>
              <w:numPr>
                <w:ilvl w:val="0"/>
                <w:numId w:val="121"/>
              </w:numPr>
              <w:rPr>
                <w:szCs w:val="22"/>
              </w:rPr>
            </w:pPr>
            <w:r>
              <w:rPr>
                <w:szCs w:val="22"/>
              </w:rPr>
              <w:t>SWOT/</w:t>
            </w:r>
            <w:r w:rsidR="007D2883">
              <w:rPr>
                <w:szCs w:val="22"/>
              </w:rPr>
              <w:t>PESTEL</w:t>
            </w:r>
          </w:p>
          <w:p w14:paraId="75F49004" w14:textId="77777777" w:rsidR="00A5508C" w:rsidRDefault="00A5508C" w:rsidP="0040052F">
            <w:pPr>
              <w:pStyle w:val="NormalILM"/>
              <w:numPr>
                <w:ilvl w:val="0"/>
                <w:numId w:val="121"/>
              </w:numPr>
              <w:rPr>
                <w:szCs w:val="22"/>
              </w:rPr>
            </w:pPr>
            <w:r>
              <w:rPr>
                <w:szCs w:val="22"/>
              </w:rPr>
              <w:t>innovative and creative thinking</w:t>
            </w:r>
          </w:p>
          <w:p w14:paraId="4245D760" w14:textId="77777777" w:rsidR="00A5508C" w:rsidRDefault="00A5508C" w:rsidP="0040052F">
            <w:pPr>
              <w:pStyle w:val="NormalILM"/>
              <w:numPr>
                <w:ilvl w:val="0"/>
                <w:numId w:val="121"/>
              </w:numPr>
              <w:rPr>
                <w:szCs w:val="22"/>
              </w:rPr>
            </w:pPr>
            <w:r>
              <w:rPr>
                <w:szCs w:val="22"/>
              </w:rPr>
              <w:t xml:space="preserve">lean start up </w:t>
            </w:r>
            <w:proofErr w:type="gramStart"/>
            <w:r>
              <w:rPr>
                <w:szCs w:val="22"/>
              </w:rPr>
              <w:t>models</w:t>
            </w:r>
            <w:proofErr w:type="gramEnd"/>
            <w:r>
              <w:rPr>
                <w:szCs w:val="22"/>
              </w:rPr>
              <w:t xml:space="preserve"> </w:t>
            </w:r>
          </w:p>
          <w:p w14:paraId="0C644356" w14:textId="77777777" w:rsidR="00A5508C" w:rsidRDefault="00A5508C" w:rsidP="00A5508C">
            <w:pPr>
              <w:pStyle w:val="NormalILM"/>
              <w:ind w:left="720"/>
              <w:rPr>
                <w:szCs w:val="22"/>
              </w:rPr>
            </w:pPr>
          </w:p>
          <w:p w14:paraId="7D77FC53" w14:textId="77777777" w:rsidR="00A5508C" w:rsidRDefault="00A5508C" w:rsidP="00A5508C">
            <w:pPr>
              <w:pStyle w:val="NormalILM"/>
              <w:rPr>
                <w:szCs w:val="22"/>
              </w:rPr>
            </w:pPr>
            <w:r>
              <w:rPr>
                <w:szCs w:val="22"/>
              </w:rPr>
              <w:t>P</w:t>
            </w:r>
            <w:r w:rsidRPr="00012398">
              <w:rPr>
                <w:szCs w:val="22"/>
              </w:rPr>
              <w:t>roblem-solving tools eg</w:t>
            </w:r>
            <w:r>
              <w:rPr>
                <w:szCs w:val="22"/>
              </w:rPr>
              <w:t>:</w:t>
            </w:r>
          </w:p>
          <w:p w14:paraId="7F18044B" w14:textId="0E873B41" w:rsidR="00A5508C" w:rsidRDefault="003952DB" w:rsidP="0040052F">
            <w:pPr>
              <w:pStyle w:val="NormalILM"/>
              <w:numPr>
                <w:ilvl w:val="0"/>
                <w:numId w:val="121"/>
              </w:numPr>
              <w:rPr>
                <w:szCs w:val="22"/>
              </w:rPr>
            </w:pPr>
            <w:r>
              <w:rPr>
                <w:szCs w:val="22"/>
              </w:rPr>
              <w:t>Ishikawa - F</w:t>
            </w:r>
            <w:r w:rsidR="00A5508C" w:rsidRPr="00012398">
              <w:rPr>
                <w:szCs w:val="22"/>
              </w:rPr>
              <w:t>ishbone diagram</w:t>
            </w:r>
          </w:p>
          <w:p w14:paraId="0D0897AF" w14:textId="77777777" w:rsidR="00A5508C" w:rsidRDefault="00A5508C" w:rsidP="0040052F">
            <w:pPr>
              <w:pStyle w:val="NormalILM"/>
              <w:numPr>
                <w:ilvl w:val="0"/>
                <w:numId w:val="121"/>
              </w:numPr>
              <w:rPr>
                <w:szCs w:val="22"/>
              </w:rPr>
            </w:pPr>
            <w:r w:rsidRPr="00012398">
              <w:rPr>
                <w:szCs w:val="22"/>
              </w:rPr>
              <w:t>concept maps</w:t>
            </w:r>
          </w:p>
          <w:p w14:paraId="1DAFC0A2" w14:textId="77777777" w:rsidR="00A5508C" w:rsidRDefault="00A5508C" w:rsidP="0040052F">
            <w:pPr>
              <w:pStyle w:val="NormalILM"/>
              <w:numPr>
                <w:ilvl w:val="0"/>
                <w:numId w:val="121"/>
              </w:numPr>
              <w:rPr>
                <w:szCs w:val="22"/>
              </w:rPr>
            </w:pPr>
            <w:r>
              <w:rPr>
                <w:szCs w:val="22"/>
              </w:rPr>
              <w:t xml:space="preserve">root cause analysis </w:t>
            </w:r>
          </w:p>
          <w:p w14:paraId="7A7DD932" w14:textId="77777777" w:rsidR="00A5508C" w:rsidRPr="00012398" w:rsidRDefault="00A5508C" w:rsidP="00A5508C">
            <w:pPr>
              <w:pStyle w:val="NormalILM"/>
              <w:rPr>
                <w:szCs w:val="22"/>
              </w:rPr>
            </w:pPr>
          </w:p>
          <w:p w14:paraId="490244E8" w14:textId="77777777" w:rsidR="00A5508C" w:rsidRDefault="00A5508C" w:rsidP="00A5508C">
            <w:pPr>
              <w:pStyle w:val="NormalILM"/>
              <w:rPr>
                <w:szCs w:val="22"/>
              </w:rPr>
            </w:pPr>
            <w:r>
              <w:rPr>
                <w:szCs w:val="22"/>
              </w:rPr>
              <w:t>Considerations for the delivery of a commercially focused strategy eg:</w:t>
            </w:r>
          </w:p>
          <w:p w14:paraId="771A47ED" w14:textId="77777777" w:rsidR="00A5508C" w:rsidRDefault="00A5508C" w:rsidP="0040052F">
            <w:pPr>
              <w:pStyle w:val="NormalILM"/>
              <w:numPr>
                <w:ilvl w:val="0"/>
                <w:numId w:val="121"/>
              </w:numPr>
              <w:rPr>
                <w:szCs w:val="22"/>
              </w:rPr>
            </w:pPr>
            <w:r>
              <w:rPr>
                <w:szCs w:val="22"/>
              </w:rPr>
              <w:lastRenderedPageBreak/>
              <w:t xml:space="preserve">impact of organisational structures </w:t>
            </w:r>
          </w:p>
          <w:p w14:paraId="46465286" w14:textId="77777777" w:rsidR="00A5508C" w:rsidRPr="0054083F" w:rsidRDefault="00A5508C" w:rsidP="0040052F">
            <w:pPr>
              <w:pStyle w:val="NormalILM"/>
              <w:numPr>
                <w:ilvl w:val="0"/>
                <w:numId w:val="121"/>
              </w:numPr>
              <w:rPr>
                <w:szCs w:val="22"/>
              </w:rPr>
            </w:pPr>
            <w:r w:rsidRPr="0054083F">
              <w:rPr>
                <w:szCs w:val="22"/>
              </w:rPr>
              <w:t xml:space="preserve">delivery improvement strategies </w:t>
            </w:r>
          </w:p>
          <w:p w14:paraId="0AB65BDD" w14:textId="77777777" w:rsidR="00A5508C" w:rsidRPr="00CF20B4" w:rsidRDefault="00A5508C" w:rsidP="0040052F">
            <w:pPr>
              <w:pStyle w:val="NormalILM"/>
              <w:numPr>
                <w:ilvl w:val="0"/>
                <w:numId w:val="121"/>
              </w:numPr>
              <w:rPr>
                <w:color w:val="000000" w:themeColor="text1"/>
                <w:sz w:val="21"/>
                <w:szCs w:val="21"/>
              </w:rPr>
            </w:pPr>
            <w:r>
              <w:rPr>
                <w:szCs w:val="22"/>
              </w:rPr>
              <w:t>continuous improvement</w:t>
            </w:r>
          </w:p>
          <w:p w14:paraId="16C9B1D0" w14:textId="3554A122" w:rsidR="00CF20B4" w:rsidRPr="001B4741" w:rsidRDefault="00CF20B4" w:rsidP="00CF20B4">
            <w:pPr>
              <w:pStyle w:val="NormalILM"/>
              <w:ind w:left="360"/>
              <w:rPr>
                <w:color w:val="000000" w:themeColor="text1"/>
                <w:sz w:val="21"/>
                <w:szCs w:val="21"/>
              </w:rPr>
            </w:pPr>
          </w:p>
        </w:tc>
        <w:tc>
          <w:tcPr>
            <w:tcW w:w="3274" w:type="dxa"/>
          </w:tcPr>
          <w:p w14:paraId="1CE13260" w14:textId="4E25049C" w:rsidR="00A5508C" w:rsidRDefault="00A5508C" w:rsidP="00A5508C">
            <w:pPr>
              <w:pStyle w:val="NormalILM"/>
              <w:rPr>
                <w:szCs w:val="18"/>
              </w:rPr>
            </w:pPr>
            <w:r>
              <w:rPr>
                <w:szCs w:val="18"/>
              </w:rPr>
              <w:lastRenderedPageBreak/>
              <w:t>The learner must evaluate the existing commercial strategy within their organisation or one they are familiar with</w:t>
            </w:r>
            <w:r w:rsidR="00492355">
              <w:rPr>
                <w:szCs w:val="18"/>
              </w:rPr>
              <w:t>.</w:t>
            </w:r>
          </w:p>
          <w:p w14:paraId="06563C9C" w14:textId="77777777" w:rsidR="00A5508C" w:rsidRDefault="00A5508C" w:rsidP="00A5508C">
            <w:pPr>
              <w:pStyle w:val="NormalILM"/>
              <w:rPr>
                <w:szCs w:val="18"/>
              </w:rPr>
            </w:pPr>
            <w:r>
              <w:rPr>
                <w:szCs w:val="18"/>
              </w:rPr>
              <w:t xml:space="preserve"> </w:t>
            </w:r>
          </w:p>
          <w:p w14:paraId="355FD4D6" w14:textId="2DE8C29C" w:rsidR="00A5508C" w:rsidRDefault="00A5508C" w:rsidP="00A5508C">
            <w:pPr>
              <w:pStyle w:val="NormalILM"/>
              <w:rPr>
                <w:szCs w:val="18"/>
              </w:rPr>
            </w:pPr>
            <w:r>
              <w:rPr>
                <w:szCs w:val="18"/>
              </w:rPr>
              <w:t xml:space="preserve">They should use </w:t>
            </w:r>
            <w:r w:rsidRPr="00CB3F05">
              <w:rPr>
                <w:b/>
                <w:bCs/>
                <w:szCs w:val="18"/>
              </w:rPr>
              <w:t>at least</w:t>
            </w:r>
            <w:r>
              <w:rPr>
                <w:szCs w:val="18"/>
              </w:rPr>
              <w:t xml:space="preserve"> </w:t>
            </w:r>
            <w:r w:rsidRPr="00E47467">
              <w:rPr>
                <w:b/>
                <w:bCs/>
                <w:szCs w:val="18"/>
              </w:rPr>
              <w:t>two</w:t>
            </w:r>
            <w:r>
              <w:rPr>
                <w:szCs w:val="18"/>
              </w:rPr>
              <w:t xml:space="preserve"> different evaluation models and </w:t>
            </w:r>
            <w:r w:rsidRPr="007D76DE">
              <w:rPr>
                <w:b/>
                <w:bCs/>
                <w:szCs w:val="18"/>
              </w:rPr>
              <w:t>one</w:t>
            </w:r>
            <w:r>
              <w:rPr>
                <w:szCs w:val="18"/>
              </w:rPr>
              <w:t xml:space="preserve"> problem solving tool to evaluate the organisational strategy</w:t>
            </w:r>
            <w:r w:rsidR="00492355">
              <w:rPr>
                <w:szCs w:val="18"/>
              </w:rPr>
              <w:t>.</w:t>
            </w:r>
          </w:p>
          <w:p w14:paraId="3874D701" w14:textId="77777777" w:rsidR="00A5508C" w:rsidRDefault="00A5508C" w:rsidP="00A5508C">
            <w:pPr>
              <w:pStyle w:val="NormalILM"/>
              <w:rPr>
                <w:szCs w:val="18"/>
              </w:rPr>
            </w:pPr>
          </w:p>
          <w:p w14:paraId="75692337" w14:textId="36A5C422" w:rsidR="00A5508C" w:rsidRDefault="00A5508C" w:rsidP="00A5508C">
            <w:pPr>
              <w:pStyle w:val="NormalILM"/>
              <w:rPr>
                <w:szCs w:val="18"/>
              </w:rPr>
            </w:pPr>
            <w:r>
              <w:rPr>
                <w:szCs w:val="18"/>
              </w:rPr>
              <w:t xml:space="preserve">The evaluation must include the considerations for </w:t>
            </w:r>
            <w:r>
              <w:rPr>
                <w:szCs w:val="22"/>
              </w:rPr>
              <w:t xml:space="preserve">delivery </w:t>
            </w:r>
            <w:r>
              <w:rPr>
                <w:szCs w:val="22"/>
              </w:rPr>
              <w:lastRenderedPageBreak/>
              <w:t>of a commercially focused strategy</w:t>
            </w:r>
            <w:r w:rsidR="00492355">
              <w:rPr>
                <w:szCs w:val="22"/>
              </w:rPr>
              <w:t>.</w:t>
            </w:r>
          </w:p>
          <w:p w14:paraId="5D78FDB9" w14:textId="77777777" w:rsidR="00A5508C" w:rsidRDefault="00A5508C" w:rsidP="00A5508C">
            <w:pPr>
              <w:pStyle w:val="NormalILM"/>
              <w:rPr>
                <w:szCs w:val="18"/>
              </w:rPr>
            </w:pPr>
          </w:p>
          <w:p w14:paraId="005D749C" w14:textId="77777777" w:rsidR="00A5508C" w:rsidRPr="00236DAB" w:rsidRDefault="00A5508C" w:rsidP="00A5508C">
            <w:pPr>
              <w:rPr>
                <w:color w:val="000000" w:themeColor="text1"/>
                <w:sz w:val="21"/>
                <w:szCs w:val="21"/>
              </w:rPr>
            </w:pPr>
          </w:p>
        </w:tc>
      </w:tr>
      <w:tr w:rsidR="00A5508C" w:rsidRPr="00BD5C16" w14:paraId="1728ADFB" w14:textId="77777777" w:rsidTr="004122E5">
        <w:tc>
          <w:tcPr>
            <w:tcW w:w="3119" w:type="dxa"/>
          </w:tcPr>
          <w:p w14:paraId="11C65339" w14:textId="77777777" w:rsidR="009C7E7C" w:rsidRDefault="00A5508C" w:rsidP="00A5508C">
            <w:pPr>
              <w:pStyle w:val="NormalILM"/>
              <w:rPr>
                <w:szCs w:val="22"/>
              </w:rPr>
            </w:pPr>
            <w:r w:rsidRPr="009C7E7C">
              <w:rPr>
                <w:b/>
                <w:bCs/>
                <w:szCs w:val="22"/>
              </w:rPr>
              <w:lastRenderedPageBreak/>
              <w:t>AC2.2</w:t>
            </w:r>
            <w:r w:rsidRPr="007D4F96">
              <w:rPr>
                <w:szCs w:val="22"/>
              </w:rPr>
              <w:t xml:space="preserve"> </w:t>
            </w:r>
          </w:p>
          <w:p w14:paraId="6842339F" w14:textId="77777777" w:rsidR="009C7E7C" w:rsidRDefault="009C7E7C" w:rsidP="00A5508C">
            <w:pPr>
              <w:pStyle w:val="NormalILM"/>
              <w:rPr>
                <w:szCs w:val="22"/>
              </w:rPr>
            </w:pPr>
          </w:p>
          <w:p w14:paraId="006433CF" w14:textId="00737453" w:rsidR="00A5508C" w:rsidRPr="007D4F96" w:rsidRDefault="00A5508C" w:rsidP="00A5508C">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w:t>
            </w:r>
            <w:proofErr w:type="gramStart"/>
            <w:r w:rsidRPr="007D4F96">
              <w:rPr>
                <w:szCs w:val="22"/>
              </w:rPr>
              <w:t>strateg</w:t>
            </w:r>
            <w:r>
              <w:rPr>
                <w:szCs w:val="22"/>
              </w:rPr>
              <w:t>y</w:t>
            </w:r>
            <w:proofErr w:type="gramEnd"/>
          </w:p>
          <w:p w14:paraId="1F243DCE" w14:textId="77777777" w:rsidR="00A5508C" w:rsidRPr="007D4F96" w:rsidRDefault="00A5508C" w:rsidP="00A5508C">
            <w:pPr>
              <w:pStyle w:val="NormalILM"/>
              <w:rPr>
                <w:szCs w:val="22"/>
              </w:rPr>
            </w:pPr>
          </w:p>
          <w:p w14:paraId="33FD92F0" w14:textId="77777777" w:rsidR="00A5508C" w:rsidRPr="00BD5C16" w:rsidRDefault="00A5508C" w:rsidP="00A5508C"/>
        </w:tc>
        <w:tc>
          <w:tcPr>
            <w:tcW w:w="7352" w:type="dxa"/>
            <w:shd w:val="clear" w:color="auto" w:fill="FDE9D9"/>
          </w:tcPr>
          <w:p w14:paraId="4C63C4C1" w14:textId="77777777" w:rsidR="00A5508C" w:rsidRPr="008A0EE2" w:rsidRDefault="00A5508C" w:rsidP="00A5508C">
            <w:pPr>
              <w:pStyle w:val="NormalILM"/>
              <w:rPr>
                <w:szCs w:val="22"/>
              </w:rPr>
            </w:pPr>
            <w:r>
              <w:t>Internal organisation capacity eg:</w:t>
            </w:r>
          </w:p>
          <w:p w14:paraId="2A7FFBD4" w14:textId="77777777" w:rsidR="00A5508C" w:rsidRPr="001D1703" w:rsidRDefault="00A5508C" w:rsidP="0040052F">
            <w:pPr>
              <w:pStyle w:val="NormalILM"/>
              <w:numPr>
                <w:ilvl w:val="0"/>
                <w:numId w:val="121"/>
              </w:numPr>
              <w:rPr>
                <w:szCs w:val="22"/>
              </w:rPr>
            </w:pPr>
            <w:r w:rsidRPr="008A0EE2">
              <w:rPr>
                <w:szCs w:val="22"/>
              </w:rPr>
              <w:t xml:space="preserve">financial </w:t>
            </w:r>
          </w:p>
          <w:p w14:paraId="0AECB415" w14:textId="77777777" w:rsidR="00A5508C" w:rsidRPr="001D1703" w:rsidRDefault="00A5508C" w:rsidP="0040052F">
            <w:pPr>
              <w:pStyle w:val="NormalILM"/>
              <w:numPr>
                <w:ilvl w:val="0"/>
                <w:numId w:val="121"/>
              </w:numPr>
              <w:rPr>
                <w:szCs w:val="22"/>
              </w:rPr>
            </w:pPr>
            <w:r w:rsidRPr="008A0EE2">
              <w:rPr>
                <w:szCs w:val="22"/>
              </w:rPr>
              <w:t>environment</w:t>
            </w:r>
          </w:p>
          <w:p w14:paraId="35C548B8" w14:textId="77777777" w:rsidR="00A5508C" w:rsidRPr="001D1703" w:rsidRDefault="00A5508C" w:rsidP="0040052F">
            <w:pPr>
              <w:pStyle w:val="NormalILM"/>
              <w:numPr>
                <w:ilvl w:val="0"/>
                <w:numId w:val="121"/>
              </w:numPr>
              <w:rPr>
                <w:szCs w:val="22"/>
              </w:rPr>
            </w:pPr>
            <w:r w:rsidRPr="001D1703">
              <w:rPr>
                <w:szCs w:val="22"/>
              </w:rPr>
              <w:t>stakeholders</w:t>
            </w:r>
          </w:p>
          <w:p w14:paraId="6C83926F" w14:textId="77777777" w:rsidR="00A5508C" w:rsidRPr="001D1703" w:rsidRDefault="00A5508C" w:rsidP="0040052F">
            <w:pPr>
              <w:pStyle w:val="NormalILM"/>
              <w:numPr>
                <w:ilvl w:val="0"/>
                <w:numId w:val="121"/>
              </w:numPr>
              <w:rPr>
                <w:szCs w:val="22"/>
              </w:rPr>
            </w:pPr>
            <w:r w:rsidRPr="001D1703">
              <w:rPr>
                <w:szCs w:val="22"/>
              </w:rPr>
              <w:t>equipment</w:t>
            </w:r>
          </w:p>
          <w:p w14:paraId="0E959321" w14:textId="77777777" w:rsidR="00A5508C" w:rsidRDefault="00A5508C" w:rsidP="00A5508C">
            <w:pPr>
              <w:pStyle w:val="NormalILM"/>
              <w:rPr>
                <w:szCs w:val="22"/>
              </w:rPr>
            </w:pPr>
          </w:p>
          <w:p w14:paraId="1B3A148F" w14:textId="77777777" w:rsidR="00A5508C" w:rsidRDefault="00A5508C" w:rsidP="00A5508C">
            <w:pPr>
              <w:pStyle w:val="NormalILM"/>
              <w:rPr>
                <w:szCs w:val="22"/>
              </w:rPr>
            </w:pPr>
            <w:r>
              <w:rPr>
                <w:szCs w:val="22"/>
              </w:rPr>
              <w:t>Use of models/techniques to analyse internal capacity eg:</w:t>
            </w:r>
          </w:p>
          <w:p w14:paraId="1E3374F0" w14:textId="30E91EB5" w:rsidR="00A5508C" w:rsidRDefault="00A5508C" w:rsidP="0040052F">
            <w:pPr>
              <w:pStyle w:val="NormalILM"/>
              <w:numPr>
                <w:ilvl w:val="0"/>
                <w:numId w:val="121"/>
              </w:numPr>
              <w:rPr>
                <w:szCs w:val="22"/>
              </w:rPr>
            </w:pPr>
            <w:r w:rsidRPr="008E6B67">
              <w:rPr>
                <w:szCs w:val="22"/>
              </w:rPr>
              <w:t xml:space="preserve">McKinsey </w:t>
            </w:r>
            <w:r w:rsidR="00942DE7">
              <w:rPr>
                <w:szCs w:val="22"/>
              </w:rPr>
              <w:t xml:space="preserve">– </w:t>
            </w:r>
            <w:r w:rsidRPr="008E6B67">
              <w:rPr>
                <w:szCs w:val="22"/>
              </w:rPr>
              <w:t>7</w:t>
            </w:r>
            <w:r w:rsidR="00942DE7">
              <w:rPr>
                <w:szCs w:val="22"/>
              </w:rPr>
              <w:t>-</w:t>
            </w:r>
            <w:r w:rsidRPr="008E6B67">
              <w:rPr>
                <w:szCs w:val="22"/>
              </w:rPr>
              <w:t>s</w:t>
            </w:r>
          </w:p>
          <w:p w14:paraId="765347D2" w14:textId="4143B881" w:rsidR="00A5508C" w:rsidRDefault="00942DE7" w:rsidP="0040052F">
            <w:pPr>
              <w:pStyle w:val="NormalILM"/>
              <w:numPr>
                <w:ilvl w:val="0"/>
                <w:numId w:val="121"/>
              </w:numPr>
              <w:rPr>
                <w:szCs w:val="22"/>
              </w:rPr>
            </w:pPr>
            <w:r>
              <w:rPr>
                <w:szCs w:val="22"/>
              </w:rPr>
              <w:t>Porter - V</w:t>
            </w:r>
            <w:r w:rsidR="00A5508C">
              <w:rPr>
                <w:szCs w:val="22"/>
              </w:rPr>
              <w:t xml:space="preserve">alue chain analysis </w:t>
            </w:r>
          </w:p>
          <w:p w14:paraId="73F738B3" w14:textId="77777777" w:rsidR="00A5508C" w:rsidRDefault="00A5508C" w:rsidP="0040052F">
            <w:pPr>
              <w:pStyle w:val="NormalILM"/>
              <w:numPr>
                <w:ilvl w:val="0"/>
                <w:numId w:val="121"/>
              </w:numPr>
              <w:rPr>
                <w:szCs w:val="22"/>
              </w:rPr>
            </w:pPr>
            <w:r>
              <w:rPr>
                <w:szCs w:val="22"/>
              </w:rPr>
              <w:t>SWOT</w:t>
            </w:r>
          </w:p>
          <w:p w14:paraId="53B0C45C" w14:textId="77777777" w:rsidR="00A5508C" w:rsidRPr="00F414B0" w:rsidRDefault="00A5508C" w:rsidP="00A5508C">
            <w:pPr>
              <w:pStyle w:val="NormalILM"/>
            </w:pPr>
          </w:p>
        </w:tc>
        <w:tc>
          <w:tcPr>
            <w:tcW w:w="3274" w:type="dxa"/>
          </w:tcPr>
          <w:p w14:paraId="6E471D24" w14:textId="32E96D46" w:rsidR="00A5508C" w:rsidRDefault="00A5508C" w:rsidP="00A5508C">
            <w:pPr>
              <w:pStyle w:val="NormalILM"/>
              <w:rPr>
                <w:szCs w:val="22"/>
              </w:rPr>
            </w:pPr>
            <w:r>
              <w:rPr>
                <w:szCs w:val="22"/>
              </w:rPr>
              <w:t>The learner must critically a</w:t>
            </w:r>
            <w:r w:rsidRPr="007D4F96">
              <w:rPr>
                <w:szCs w:val="22"/>
              </w:rPr>
              <w:t>nalyse</w:t>
            </w:r>
            <w:r>
              <w:rPr>
                <w:szCs w:val="22"/>
              </w:rPr>
              <w:t xml:space="preserve"> </w:t>
            </w:r>
            <w:r w:rsidRPr="007D4F96">
              <w:rPr>
                <w:szCs w:val="22"/>
              </w:rPr>
              <w:t xml:space="preserve">internal </w:t>
            </w:r>
            <w:r w:rsidR="006A7139" w:rsidRPr="005D011C">
              <w:rPr>
                <w:szCs w:val="22"/>
              </w:rPr>
              <w:t>organisation</w:t>
            </w:r>
            <w:r w:rsidR="006A7139">
              <w:rPr>
                <w:szCs w:val="22"/>
              </w:rPr>
              <w:t>al capacity</w:t>
            </w:r>
            <w:r w:rsidRPr="007D4F96">
              <w:rPr>
                <w:szCs w:val="22"/>
              </w:rPr>
              <w:t xml:space="preserve"> to </w:t>
            </w:r>
            <w:r>
              <w:rPr>
                <w:szCs w:val="22"/>
              </w:rPr>
              <w:t>inform a revised</w:t>
            </w:r>
            <w:r w:rsidRPr="007D4F96">
              <w:rPr>
                <w:szCs w:val="22"/>
              </w:rPr>
              <w:t xml:space="preserve"> commercial strateg</w:t>
            </w:r>
            <w:r>
              <w:rPr>
                <w:szCs w:val="22"/>
              </w:rPr>
              <w:t>y</w:t>
            </w:r>
            <w:r w:rsidR="00492355">
              <w:rPr>
                <w:szCs w:val="22"/>
              </w:rPr>
              <w:t>.</w:t>
            </w:r>
          </w:p>
          <w:p w14:paraId="3935E07F" w14:textId="77777777" w:rsidR="00A5508C" w:rsidRDefault="00A5508C" w:rsidP="00A5508C">
            <w:pPr>
              <w:pStyle w:val="NormalILM"/>
              <w:rPr>
                <w:szCs w:val="22"/>
              </w:rPr>
            </w:pPr>
          </w:p>
          <w:p w14:paraId="5B98FCD7" w14:textId="7D93F620" w:rsidR="00A5508C" w:rsidRPr="0013183C" w:rsidRDefault="00A5508C" w:rsidP="00A5508C">
            <w:pPr>
              <w:pStyle w:val="NormalILM"/>
            </w:pPr>
            <w:r>
              <w:rPr>
                <w:szCs w:val="22"/>
              </w:rPr>
              <w:t xml:space="preserve">The critical analysis must include the use of </w:t>
            </w:r>
            <w:r w:rsidRPr="00CB3F05">
              <w:rPr>
                <w:b/>
                <w:bCs/>
                <w:szCs w:val="22"/>
              </w:rPr>
              <w:t>at least</w:t>
            </w:r>
            <w:r>
              <w:rPr>
                <w:szCs w:val="22"/>
              </w:rPr>
              <w:t xml:space="preserve"> </w:t>
            </w:r>
            <w:r w:rsidRPr="007D4F96">
              <w:rPr>
                <w:b/>
                <w:bCs/>
                <w:szCs w:val="22"/>
              </w:rPr>
              <w:t>one</w:t>
            </w:r>
            <w:r>
              <w:rPr>
                <w:szCs w:val="22"/>
              </w:rPr>
              <w:t xml:space="preserve"> model/technique</w:t>
            </w:r>
            <w:r w:rsidR="004B14DA">
              <w:rPr>
                <w:szCs w:val="22"/>
              </w:rPr>
              <w:t>.</w:t>
            </w:r>
          </w:p>
        </w:tc>
      </w:tr>
      <w:tr w:rsidR="00A5508C" w:rsidRPr="00BD5C16" w14:paraId="5F098E91" w14:textId="77777777" w:rsidTr="004122E5">
        <w:tc>
          <w:tcPr>
            <w:tcW w:w="3119" w:type="dxa"/>
          </w:tcPr>
          <w:p w14:paraId="336F41F1" w14:textId="77777777" w:rsidR="009C7E7C" w:rsidRDefault="00A5508C" w:rsidP="00A5508C">
            <w:pPr>
              <w:pStyle w:val="NormalILM"/>
              <w:rPr>
                <w:szCs w:val="22"/>
              </w:rPr>
            </w:pPr>
            <w:r w:rsidRPr="009C7E7C">
              <w:rPr>
                <w:b/>
                <w:bCs/>
                <w:szCs w:val="22"/>
              </w:rPr>
              <w:t>AC2.3</w:t>
            </w:r>
            <w:r>
              <w:rPr>
                <w:szCs w:val="22"/>
              </w:rPr>
              <w:t xml:space="preserve"> </w:t>
            </w:r>
          </w:p>
          <w:p w14:paraId="443739E4" w14:textId="77777777" w:rsidR="009C7E7C" w:rsidRDefault="009C7E7C" w:rsidP="00A5508C">
            <w:pPr>
              <w:pStyle w:val="NormalILM"/>
              <w:rPr>
                <w:szCs w:val="22"/>
              </w:rPr>
            </w:pPr>
          </w:p>
          <w:p w14:paraId="001C9D9B" w14:textId="4E418FD2" w:rsidR="00A5508C" w:rsidRPr="007D76DE" w:rsidRDefault="00A5508C" w:rsidP="00A5508C">
            <w:pPr>
              <w:pStyle w:val="NormalILM"/>
              <w:rPr>
                <w:szCs w:val="22"/>
                <w:lang w:eastAsia="ja-JP"/>
              </w:rPr>
            </w:pPr>
            <w:r w:rsidRPr="007D76DE">
              <w:rPr>
                <w:szCs w:val="22"/>
              </w:rPr>
              <w:t xml:space="preserve">Analyse </w:t>
            </w:r>
            <w:r w:rsidRPr="00FB254A">
              <w:rPr>
                <w:szCs w:val="22"/>
              </w:rPr>
              <w:t>future markets</w:t>
            </w:r>
            <w:r>
              <w:rPr>
                <w:szCs w:val="22"/>
              </w:rPr>
              <w:t xml:space="preserve">, identifying innovative opportunities, to advance commercial </w:t>
            </w:r>
            <w:proofErr w:type="gramStart"/>
            <w:r>
              <w:rPr>
                <w:szCs w:val="22"/>
              </w:rPr>
              <w:t>strategy</w:t>
            </w:r>
            <w:proofErr w:type="gramEnd"/>
          </w:p>
          <w:p w14:paraId="64D6E2C7" w14:textId="29AE728C" w:rsidR="00A5508C" w:rsidRDefault="00A5508C" w:rsidP="00A5508C">
            <w:pPr>
              <w:pStyle w:val="NormalILM"/>
              <w:rPr>
                <w:szCs w:val="22"/>
              </w:rPr>
            </w:pPr>
          </w:p>
          <w:p w14:paraId="246D27EC" w14:textId="77777777" w:rsidR="00413F6A" w:rsidRDefault="00413F6A" w:rsidP="00A5508C">
            <w:pPr>
              <w:pStyle w:val="NormalILM"/>
              <w:rPr>
                <w:szCs w:val="22"/>
              </w:rPr>
            </w:pPr>
          </w:p>
          <w:p w14:paraId="22C6D13A" w14:textId="3B93B7B4" w:rsidR="00A5508C" w:rsidRPr="0023761A" w:rsidRDefault="00BE5BE2" w:rsidP="0023761A">
            <w:pPr>
              <w:pStyle w:val="KSB"/>
            </w:pPr>
            <w:r>
              <w:t>(</w:t>
            </w:r>
            <w:r w:rsidR="00A5508C" w:rsidRPr="0023761A">
              <w:t>K4.2 How to segment and target relevant markets and customers (global and local), analysis of opportunities and ways to market</w:t>
            </w:r>
            <w:r>
              <w:t>)</w:t>
            </w:r>
          </w:p>
          <w:p w14:paraId="40555345" w14:textId="77777777" w:rsidR="00A5508C" w:rsidRPr="0023761A" w:rsidRDefault="00A5508C" w:rsidP="0023761A">
            <w:pPr>
              <w:pStyle w:val="KSB"/>
            </w:pPr>
          </w:p>
          <w:p w14:paraId="2468568F" w14:textId="44DD575A" w:rsidR="00A5508C" w:rsidRPr="0023761A" w:rsidRDefault="00BE5BE2" w:rsidP="0023761A">
            <w:pPr>
              <w:pStyle w:val="KSB"/>
            </w:pPr>
            <w:r>
              <w:t>(</w:t>
            </w:r>
            <w:r w:rsidR="00A5508C" w:rsidRPr="0023761A">
              <w:t>K4.3 The need for innovation in product and service design</w:t>
            </w:r>
            <w:r>
              <w:t>)</w:t>
            </w:r>
          </w:p>
          <w:p w14:paraId="431D5DE0" w14:textId="77777777" w:rsidR="00A5508C" w:rsidRPr="005C3A76" w:rsidRDefault="00A5508C" w:rsidP="00A5508C">
            <w:pPr>
              <w:pStyle w:val="NormalILM"/>
            </w:pPr>
          </w:p>
        </w:tc>
        <w:tc>
          <w:tcPr>
            <w:tcW w:w="7352" w:type="dxa"/>
            <w:shd w:val="clear" w:color="auto" w:fill="FDE9D9"/>
          </w:tcPr>
          <w:p w14:paraId="51CC67FF" w14:textId="234EB108" w:rsidR="00A5508C" w:rsidRDefault="00A5508C" w:rsidP="00A5508C">
            <w:pPr>
              <w:pStyle w:val="NormalILM"/>
              <w:rPr>
                <w:szCs w:val="22"/>
              </w:rPr>
            </w:pPr>
            <w:r>
              <w:rPr>
                <w:szCs w:val="22"/>
              </w:rPr>
              <w:t>Market analysis</w:t>
            </w:r>
            <w:r w:rsidR="00BD6F4C">
              <w:rPr>
                <w:szCs w:val="22"/>
              </w:rPr>
              <w:t xml:space="preserve"> methodologies</w:t>
            </w:r>
            <w:r>
              <w:rPr>
                <w:szCs w:val="22"/>
              </w:rPr>
              <w:t xml:space="preserve"> eg: </w:t>
            </w:r>
          </w:p>
          <w:p w14:paraId="29BE8F7C" w14:textId="0924B0CC" w:rsidR="00A5508C" w:rsidRDefault="00A5508C" w:rsidP="0040052F">
            <w:pPr>
              <w:pStyle w:val="NormalILM"/>
              <w:numPr>
                <w:ilvl w:val="0"/>
                <w:numId w:val="122"/>
              </w:numPr>
              <w:rPr>
                <w:szCs w:val="22"/>
              </w:rPr>
            </w:pPr>
            <w:r>
              <w:rPr>
                <w:szCs w:val="22"/>
              </w:rPr>
              <w:t>Porter</w:t>
            </w:r>
            <w:r w:rsidR="00102D94">
              <w:rPr>
                <w:szCs w:val="22"/>
              </w:rPr>
              <w:t xml:space="preserve"> </w:t>
            </w:r>
            <w:proofErr w:type="gramStart"/>
            <w:r w:rsidR="00102D94">
              <w:rPr>
                <w:szCs w:val="22"/>
              </w:rPr>
              <w:t xml:space="preserve">– </w:t>
            </w:r>
            <w:r>
              <w:rPr>
                <w:szCs w:val="22"/>
              </w:rPr>
              <w:t xml:space="preserve"> </w:t>
            </w:r>
            <w:r w:rsidR="00102D94">
              <w:rPr>
                <w:szCs w:val="22"/>
              </w:rPr>
              <w:t>Porter’s</w:t>
            </w:r>
            <w:proofErr w:type="gramEnd"/>
            <w:r w:rsidR="00102D94">
              <w:rPr>
                <w:szCs w:val="22"/>
              </w:rPr>
              <w:t xml:space="preserve"> f</w:t>
            </w:r>
            <w:r>
              <w:rPr>
                <w:szCs w:val="22"/>
              </w:rPr>
              <w:t>ive forces</w:t>
            </w:r>
          </w:p>
          <w:p w14:paraId="0E934677" w14:textId="03FB4FF1" w:rsidR="00A5508C" w:rsidRDefault="00A5508C" w:rsidP="0040052F">
            <w:pPr>
              <w:pStyle w:val="NormalILM"/>
              <w:numPr>
                <w:ilvl w:val="0"/>
                <w:numId w:val="122"/>
              </w:numPr>
              <w:rPr>
                <w:szCs w:val="22"/>
              </w:rPr>
            </w:pPr>
            <w:r>
              <w:rPr>
                <w:szCs w:val="22"/>
              </w:rPr>
              <w:t>competitive market model</w:t>
            </w:r>
            <w:r w:rsidR="001E59E1">
              <w:rPr>
                <w:szCs w:val="22"/>
              </w:rPr>
              <w:t>ling</w:t>
            </w:r>
          </w:p>
          <w:p w14:paraId="40C6A066" w14:textId="50628A30" w:rsidR="00A5508C" w:rsidRDefault="00A5508C" w:rsidP="0040052F">
            <w:pPr>
              <w:pStyle w:val="NormalILM"/>
              <w:numPr>
                <w:ilvl w:val="0"/>
                <w:numId w:val="122"/>
              </w:numPr>
              <w:rPr>
                <w:szCs w:val="22"/>
              </w:rPr>
            </w:pPr>
            <w:r>
              <w:rPr>
                <w:szCs w:val="22"/>
              </w:rPr>
              <w:t>business model</w:t>
            </w:r>
            <w:r w:rsidR="001E59E1">
              <w:rPr>
                <w:szCs w:val="22"/>
              </w:rPr>
              <w:t>ling</w:t>
            </w:r>
            <w:r>
              <w:rPr>
                <w:szCs w:val="22"/>
              </w:rPr>
              <w:t xml:space="preserve"> </w:t>
            </w:r>
          </w:p>
          <w:p w14:paraId="1F044EE2" w14:textId="77777777" w:rsidR="00A5508C" w:rsidRDefault="00A5508C" w:rsidP="0040052F">
            <w:pPr>
              <w:pStyle w:val="NormalILM"/>
              <w:numPr>
                <w:ilvl w:val="0"/>
                <w:numId w:val="122"/>
              </w:numPr>
              <w:rPr>
                <w:szCs w:val="22"/>
              </w:rPr>
            </w:pPr>
            <w:r>
              <w:rPr>
                <w:szCs w:val="22"/>
              </w:rPr>
              <w:t>horizon scanning</w:t>
            </w:r>
          </w:p>
          <w:p w14:paraId="236D522F" w14:textId="77777777" w:rsidR="00A5508C" w:rsidRDefault="00A5508C" w:rsidP="00A5508C">
            <w:pPr>
              <w:pStyle w:val="NormalILM"/>
              <w:rPr>
                <w:szCs w:val="22"/>
              </w:rPr>
            </w:pPr>
          </w:p>
          <w:p w14:paraId="33F69285" w14:textId="4782588C" w:rsidR="00A5508C" w:rsidRDefault="00A5508C" w:rsidP="00A5508C">
            <w:pPr>
              <w:pStyle w:val="NormalILM"/>
            </w:pPr>
            <w:r>
              <w:t>Definition of innovation</w:t>
            </w:r>
            <w:r w:rsidR="00C33548">
              <w:t>.</w:t>
            </w:r>
          </w:p>
          <w:p w14:paraId="155FC0B3" w14:textId="77777777" w:rsidR="00A5508C" w:rsidRDefault="00A5508C" w:rsidP="00A5508C">
            <w:pPr>
              <w:pStyle w:val="NormalILM"/>
              <w:rPr>
                <w:szCs w:val="22"/>
              </w:rPr>
            </w:pPr>
          </w:p>
          <w:p w14:paraId="15705857" w14:textId="77777777" w:rsidR="00A5508C" w:rsidRDefault="00A5508C" w:rsidP="00A5508C">
            <w:pPr>
              <w:pStyle w:val="NormalILM"/>
            </w:pPr>
            <w:r>
              <w:t>Idea generation techniques eg:</w:t>
            </w:r>
          </w:p>
          <w:p w14:paraId="11F9B5C2" w14:textId="6462851A" w:rsidR="00A5508C" w:rsidRDefault="00A5508C" w:rsidP="0040052F">
            <w:pPr>
              <w:pStyle w:val="NormalILM"/>
              <w:numPr>
                <w:ilvl w:val="0"/>
                <w:numId w:val="122"/>
              </w:numPr>
            </w:pPr>
            <w:r>
              <w:t>mind map</w:t>
            </w:r>
            <w:r w:rsidR="00D14A1A">
              <w:t>ping</w:t>
            </w:r>
          </w:p>
          <w:p w14:paraId="33BE9723" w14:textId="05361507" w:rsidR="00A5508C" w:rsidRDefault="00C33548" w:rsidP="0040052F">
            <w:pPr>
              <w:pStyle w:val="NormalILM"/>
              <w:numPr>
                <w:ilvl w:val="0"/>
                <w:numId w:val="122"/>
              </w:numPr>
            </w:pPr>
            <w:r>
              <w:t xml:space="preserve">De Bono - </w:t>
            </w:r>
            <w:r w:rsidR="00A5508C">
              <w:t xml:space="preserve">6 </w:t>
            </w:r>
            <w:r w:rsidR="00FD66A0">
              <w:t>T</w:t>
            </w:r>
            <w:r w:rsidR="00A5508C">
              <w:t xml:space="preserve">hinking </w:t>
            </w:r>
            <w:proofErr w:type="gramStart"/>
            <w:r w:rsidR="00A5508C">
              <w:t>hats</w:t>
            </w:r>
            <w:proofErr w:type="gramEnd"/>
            <w:r w:rsidR="00A5508C">
              <w:t xml:space="preserve"> </w:t>
            </w:r>
          </w:p>
          <w:p w14:paraId="31B8F461" w14:textId="77777777" w:rsidR="00A5508C" w:rsidRDefault="00A5508C" w:rsidP="0040052F">
            <w:pPr>
              <w:pStyle w:val="NormalILM"/>
              <w:numPr>
                <w:ilvl w:val="0"/>
                <w:numId w:val="122"/>
              </w:numPr>
            </w:pPr>
            <w:r>
              <w:t xml:space="preserve">brainstorming </w:t>
            </w:r>
          </w:p>
          <w:p w14:paraId="65DCB693" w14:textId="77777777" w:rsidR="00A5508C" w:rsidRPr="00BD5C16" w:rsidRDefault="00A5508C" w:rsidP="00A5508C">
            <w:pPr>
              <w:pStyle w:val="NormalILM"/>
            </w:pPr>
          </w:p>
        </w:tc>
        <w:tc>
          <w:tcPr>
            <w:tcW w:w="3274" w:type="dxa"/>
          </w:tcPr>
          <w:p w14:paraId="1F83FED6" w14:textId="471684DC" w:rsidR="00A5508C" w:rsidRDefault="00A5508C" w:rsidP="00A5508C">
            <w:pPr>
              <w:pStyle w:val="NormalILM"/>
              <w:rPr>
                <w:szCs w:val="22"/>
              </w:rPr>
            </w:pPr>
            <w:r>
              <w:rPr>
                <w:szCs w:val="22"/>
              </w:rPr>
              <w:t>The learner must analyse future markets, identifying innovative opportunities, to advance commercial strategy</w:t>
            </w:r>
            <w:r w:rsidR="00C33548">
              <w:rPr>
                <w:szCs w:val="22"/>
              </w:rPr>
              <w:t>.</w:t>
            </w:r>
          </w:p>
          <w:p w14:paraId="25D42A2A" w14:textId="77777777" w:rsidR="00A5508C" w:rsidRDefault="00A5508C" w:rsidP="00A5508C">
            <w:pPr>
              <w:pStyle w:val="NormalILM"/>
              <w:rPr>
                <w:szCs w:val="22"/>
              </w:rPr>
            </w:pPr>
          </w:p>
          <w:p w14:paraId="57625F9A" w14:textId="3F4188D5" w:rsidR="00A5508C" w:rsidRDefault="00A5508C" w:rsidP="00A5508C">
            <w:pPr>
              <w:pStyle w:val="NormalILM"/>
              <w:rPr>
                <w:szCs w:val="22"/>
              </w:rPr>
            </w:pPr>
            <w:r>
              <w:rPr>
                <w:szCs w:val="22"/>
              </w:rPr>
              <w:t xml:space="preserve">The market analysis must include the use </w:t>
            </w:r>
            <w:r w:rsidRPr="00CB3F05">
              <w:rPr>
                <w:b/>
                <w:bCs/>
                <w:szCs w:val="22"/>
              </w:rPr>
              <w:t>a minimum of</w:t>
            </w:r>
            <w:r>
              <w:rPr>
                <w:szCs w:val="22"/>
              </w:rPr>
              <w:t xml:space="preserve"> </w:t>
            </w:r>
            <w:r w:rsidRPr="007D76DE">
              <w:rPr>
                <w:b/>
                <w:bCs/>
                <w:szCs w:val="22"/>
              </w:rPr>
              <w:t>two</w:t>
            </w:r>
            <w:r>
              <w:rPr>
                <w:szCs w:val="22"/>
              </w:rPr>
              <w:t xml:space="preserve"> methodologies</w:t>
            </w:r>
            <w:r w:rsidR="00492355">
              <w:rPr>
                <w:szCs w:val="22"/>
              </w:rPr>
              <w:t>.</w:t>
            </w:r>
          </w:p>
          <w:p w14:paraId="73FA88AF" w14:textId="77777777" w:rsidR="00A5508C" w:rsidRDefault="00A5508C" w:rsidP="00A5508C">
            <w:pPr>
              <w:pStyle w:val="NormalILM"/>
              <w:rPr>
                <w:szCs w:val="22"/>
              </w:rPr>
            </w:pPr>
          </w:p>
          <w:p w14:paraId="5F551B6A" w14:textId="6D5A976F" w:rsidR="00A5508C" w:rsidRPr="0013183C" w:rsidRDefault="00A5508C" w:rsidP="00A5508C">
            <w:pPr>
              <w:pStyle w:val="NormalILM"/>
            </w:pPr>
            <w:r>
              <w:rPr>
                <w:szCs w:val="22"/>
              </w:rPr>
              <w:t xml:space="preserve"> </w:t>
            </w:r>
          </w:p>
        </w:tc>
      </w:tr>
      <w:tr w:rsidR="00A5508C" w:rsidRPr="00BD5C16" w14:paraId="37FDB487" w14:textId="77777777" w:rsidTr="004122E5">
        <w:tc>
          <w:tcPr>
            <w:tcW w:w="3119" w:type="dxa"/>
          </w:tcPr>
          <w:p w14:paraId="4EA0252F" w14:textId="77777777" w:rsidR="009C7E7C" w:rsidRDefault="00A5508C" w:rsidP="00A5508C">
            <w:pPr>
              <w:pStyle w:val="NormalILM"/>
            </w:pPr>
            <w:r w:rsidRPr="009C7E7C">
              <w:rPr>
                <w:b/>
                <w:bCs/>
              </w:rPr>
              <w:lastRenderedPageBreak/>
              <w:t>AC2.4</w:t>
            </w:r>
            <w:r>
              <w:t xml:space="preserve"> </w:t>
            </w:r>
          </w:p>
          <w:p w14:paraId="78A5D449" w14:textId="77777777" w:rsidR="009C7E7C" w:rsidRDefault="009C7E7C" w:rsidP="00A5508C">
            <w:pPr>
              <w:pStyle w:val="NormalILM"/>
            </w:pPr>
          </w:p>
          <w:p w14:paraId="3969D50E" w14:textId="345246AB" w:rsidR="00A5508C" w:rsidRPr="007D4F96" w:rsidRDefault="00A5508C" w:rsidP="00A5508C">
            <w:pPr>
              <w:pStyle w:val="NormalILM"/>
            </w:pPr>
            <w:r>
              <w:t>Revise the</w:t>
            </w:r>
            <w:r w:rsidRPr="007D4F96">
              <w:t xml:space="preserve"> </w:t>
            </w:r>
            <w:r w:rsidR="006A7139" w:rsidRPr="00F67189">
              <w:t>organisation</w:t>
            </w:r>
            <w:r w:rsidR="006A7139">
              <w:t xml:space="preserve">’s </w:t>
            </w:r>
            <w:r w:rsidRPr="007D4F96">
              <w:t xml:space="preserve">commercial </w:t>
            </w:r>
            <w:proofErr w:type="gramStart"/>
            <w:r w:rsidRPr="007D4F96">
              <w:t>strategy</w:t>
            </w:r>
            <w:proofErr w:type="gramEnd"/>
            <w:r w:rsidRPr="007D4F96">
              <w:t xml:space="preserve"> </w:t>
            </w:r>
          </w:p>
          <w:p w14:paraId="2C1F3C06" w14:textId="77777777" w:rsidR="00A5508C" w:rsidRPr="000A3603" w:rsidRDefault="00A5508C" w:rsidP="00A5508C">
            <w:pPr>
              <w:pStyle w:val="NormalILM"/>
              <w:rPr>
                <w:lang w:eastAsia="en-GB"/>
              </w:rPr>
            </w:pPr>
          </w:p>
          <w:p w14:paraId="454E8606" w14:textId="77777777" w:rsidR="00A5508C" w:rsidRPr="000A3603" w:rsidRDefault="00A5508C" w:rsidP="00A5508C">
            <w:pPr>
              <w:pStyle w:val="NormalILM"/>
            </w:pPr>
          </w:p>
          <w:p w14:paraId="707877D5" w14:textId="77777777" w:rsidR="00A5508C" w:rsidRPr="000A3603" w:rsidRDefault="00A5508C" w:rsidP="00A5508C">
            <w:pPr>
              <w:pStyle w:val="NormalILM"/>
            </w:pPr>
          </w:p>
          <w:p w14:paraId="2C6DB536" w14:textId="77777777" w:rsidR="00A5508C" w:rsidRPr="007D76DE" w:rsidRDefault="00A5508C" w:rsidP="00A5508C">
            <w:pPr>
              <w:pStyle w:val="NormalILM"/>
              <w:rPr>
                <w:szCs w:val="22"/>
              </w:rPr>
            </w:pPr>
          </w:p>
        </w:tc>
        <w:tc>
          <w:tcPr>
            <w:tcW w:w="7352" w:type="dxa"/>
            <w:shd w:val="clear" w:color="auto" w:fill="FDE9D9"/>
          </w:tcPr>
          <w:p w14:paraId="589A168C" w14:textId="77777777" w:rsidR="00A5508C" w:rsidRDefault="00A5508C" w:rsidP="00A5508C">
            <w:pPr>
              <w:pStyle w:val="NormalILM"/>
            </w:pPr>
            <w:r>
              <w:t>Factors for consideration eg:</w:t>
            </w:r>
          </w:p>
          <w:p w14:paraId="2A5FCF8E" w14:textId="77777777" w:rsidR="00A5508C" w:rsidRDefault="00A5508C" w:rsidP="0040052F">
            <w:pPr>
              <w:pStyle w:val="NormalILM"/>
              <w:numPr>
                <w:ilvl w:val="0"/>
                <w:numId w:val="123"/>
              </w:numPr>
            </w:pPr>
            <w:r>
              <w:t>Intellectual Property (IP)</w:t>
            </w:r>
          </w:p>
          <w:p w14:paraId="38AA3422" w14:textId="77777777" w:rsidR="00A5508C" w:rsidRDefault="00A5508C" w:rsidP="0040052F">
            <w:pPr>
              <w:pStyle w:val="NormalILM"/>
              <w:numPr>
                <w:ilvl w:val="0"/>
                <w:numId w:val="123"/>
              </w:numPr>
            </w:pPr>
            <w:r>
              <w:t>revenue or business model</w:t>
            </w:r>
          </w:p>
          <w:p w14:paraId="749EC302" w14:textId="77777777" w:rsidR="00A5508C" w:rsidRDefault="00A5508C" w:rsidP="0040052F">
            <w:pPr>
              <w:pStyle w:val="NormalILM"/>
              <w:numPr>
                <w:ilvl w:val="0"/>
                <w:numId w:val="123"/>
              </w:numPr>
            </w:pPr>
            <w:r>
              <w:t>innovation</w:t>
            </w:r>
          </w:p>
          <w:p w14:paraId="09AC0895" w14:textId="77777777" w:rsidR="00A5508C" w:rsidRDefault="00A5508C" w:rsidP="0040052F">
            <w:pPr>
              <w:pStyle w:val="NormalILM"/>
              <w:numPr>
                <w:ilvl w:val="0"/>
                <w:numId w:val="123"/>
              </w:numPr>
            </w:pPr>
            <w:r>
              <w:t>marketing strategy</w:t>
            </w:r>
          </w:p>
          <w:p w14:paraId="70845904" w14:textId="3E50E946" w:rsidR="00A5508C" w:rsidRDefault="007D2883" w:rsidP="0040052F">
            <w:pPr>
              <w:pStyle w:val="NormalILM"/>
              <w:numPr>
                <w:ilvl w:val="0"/>
                <w:numId w:val="123"/>
              </w:numPr>
            </w:pPr>
            <w:r>
              <w:rPr>
                <w:szCs w:val="22"/>
              </w:rPr>
              <w:t>PESTEL</w:t>
            </w:r>
          </w:p>
          <w:p w14:paraId="07CDA01A" w14:textId="77777777" w:rsidR="00A5508C" w:rsidRDefault="00A5508C" w:rsidP="00A5508C">
            <w:pPr>
              <w:pStyle w:val="NormalILM"/>
              <w:rPr>
                <w:szCs w:val="22"/>
              </w:rPr>
            </w:pPr>
          </w:p>
        </w:tc>
        <w:tc>
          <w:tcPr>
            <w:tcW w:w="3274" w:type="dxa"/>
          </w:tcPr>
          <w:p w14:paraId="2057F4BA" w14:textId="69301E6F" w:rsidR="00A5508C" w:rsidRDefault="00A5508C" w:rsidP="00A5508C">
            <w:pPr>
              <w:pStyle w:val="NormalILM"/>
            </w:pPr>
            <w:r>
              <w:t xml:space="preserve">Using the research from learning outcome </w:t>
            </w:r>
            <w:r w:rsidR="00893309">
              <w:t>o</w:t>
            </w:r>
            <w:r>
              <w:t xml:space="preserve">ne and </w:t>
            </w:r>
            <w:r w:rsidR="00893309">
              <w:t>t</w:t>
            </w:r>
            <w:r>
              <w:t>wo, the learner must revise the</w:t>
            </w:r>
            <w:r w:rsidRPr="007D4F96">
              <w:t xml:space="preserve"> </w:t>
            </w:r>
            <w:r w:rsidRPr="00F67189">
              <w:t>organisation</w:t>
            </w:r>
            <w:r w:rsidR="006A7139">
              <w:t>’s</w:t>
            </w:r>
            <w:r w:rsidR="00270602">
              <w:t xml:space="preserve"> </w:t>
            </w:r>
            <w:r w:rsidRPr="007D4F96">
              <w:t>commercial strategy</w:t>
            </w:r>
            <w:r w:rsidR="00C16136">
              <w:t>.</w:t>
            </w:r>
          </w:p>
          <w:p w14:paraId="69544A3A" w14:textId="77777777" w:rsidR="00A5508C" w:rsidRDefault="00A5508C" w:rsidP="00A5508C">
            <w:pPr>
              <w:pStyle w:val="NormalILM"/>
            </w:pPr>
          </w:p>
          <w:p w14:paraId="61B077EC" w14:textId="5BDC3C93" w:rsidR="00A5508C" w:rsidRDefault="00A5508C" w:rsidP="00A5508C">
            <w:pPr>
              <w:pStyle w:val="NormalILM"/>
            </w:pPr>
            <w:r>
              <w:t xml:space="preserve">The revised strategy must include </w:t>
            </w:r>
            <w:r w:rsidRPr="00CB3F05">
              <w:rPr>
                <w:b/>
                <w:bCs/>
              </w:rPr>
              <w:t>at least</w:t>
            </w:r>
            <w:r>
              <w:t xml:space="preserve"> </w:t>
            </w:r>
            <w:r w:rsidRPr="007D76DE">
              <w:rPr>
                <w:b/>
                <w:bCs/>
              </w:rPr>
              <w:t>three</w:t>
            </w:r>
            <w:r>
              <w:t xml:space="preserve"> factors for consideration</w:t>
            </w:r>
            <w:r w:rsidR="00C16136">
              <w:t>.</w:t>
            </w:r>
          </w:p>
          <w:p w14:paraId="7683C3DC" w14:textId="77777777" w:rsidR="00A5508C" w:rsidRDefault="00A5508C" w:rsidP="00A5508C">
            <w:pPr>
              <w:pStyle w:val="NormalILM"/>
              <w:rPr>
                <w:szCs w:val="22"/>
              </w:rPr>
            </w:pPr>
          </w:p>
        </w:tc>
      </w:tr>
    </w:tbl>
    <w:p w14:paraId="1829FBCA" w14:textId="77777777" w:rsidR="000D1158" w:rsidRDefault="000D1158" w:rsidP="000D1158">
      <w:pPr>
        <w:pStyle w:val="NormalILM"/>
      </w:pPr>
    </w:p>
    <w:p w14:paraId="1DAD2CCE" w14:textId="77777777" w:rsidR="000D1158" w:rsidRDefault="000D1158" w:rsidP="000D1158">
      <w:pPr>
        <w:pStyle w:val="NormalILM"/>
      </w:pPr>
    </w:p>
    <w:p w14:paraId="179CAC10" w14:textId="77777777" w:rsidR="000D1158" w:rsidRPr="00F03AFA" w:rsidRDefault="000D1158" w:rsidP="000D1158">
      <w:pPr>
        <w:pStyle w:val="NormalILM"/>
        <w:rPr>
          <w:szCs w:val="22"/>
        </w:rPr>
      </w:pPr>
      <w:r w:rsidRPr="00E35C2C">
        <w:rPr>
          <w:b/>
          <w:bCs/>
          <w:szCs w:val="22"/>
        </w:rPr>
        <w:t>Learning Outcome 3</w:t>
      </w:r>
    </w:p>
    <w:p w14:paraId="35B39048" w14:textId="760C8A3F" w:rsidR="000D1158" w:rsidRDefault="00A5508C" w:rsidP="000D1158">
      <w:pPr>
        <w:pStyle w:val="NormalILM"/>
        <w:rPr>
          <w:rFonts w:eastAsia="Calibri"/>
        </w:rPr>
      </w:pPr>
      <w:r w:rsidRPr="008306E6">
        <w:rPr>
          <w:rFonts w:eastAsia="Calibri"/>
        </w:rPr>
        <w:t>The learner will be able to</w:t>
      </w:r>
      <w:r>
        <w:rPr>
          <w:rFonts w:eastAsia="Calibri"/>
        </w:rPr>
        <w:t xml:space="preserve"> deliver a revised commercial strategy to key </w:t>
      </w:r>
      <w:proofErr w:type="gramStart"/>
      <w:r>
        <w:rPr>
          <w:rFonts w:eastAsia="Calibri"/>
        </w:rPr>
        <w:t>stakeholders</w:t>
      </w:r>
      <w:proofErr w:type="gramEnd"/>
    </w:p>
    <w:p w14:paraId="48BB6507" w14:textId="77777777" w:rsidR="00E84351" w:rsidRDefault="00E84351" w:rsidP="000D1158">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38"/>
        <w:gridCol w:w="3288"/>
      </w:tblGrid>
      <w:tr w:rsidR="000D1158" w:rsidRPr="00BD5C16" w14:paraId="6240A849" w14:textId="77777777" w:rsidTr="004122E5">
        <w:tc>
          <w:tcPr>
            <w:tcW w:w="3119" w:type="dxa"/>
            <w:shd w:val="clear" w:color="auto" w:fill="auto"/>
          </w:tcPr>
          <w:p w14:paraId="44B2E3D0" w14:textId="77777777" w:rsidR="000D1158" w:rsidRPr="00BD5C16" w:rsidRDefault="000D1158" w:rsidP="001B4396">
            <w:pPr>
              <w:pStyle w:val="Tableheading0"/>
              <w:rPr>
                <w:lang w:eastAsia="en-GB"/>
              </w:rPr>
            </w:pPr>
            <w:r w:rsidRPr="00BD5C16">
              <w:rPr>
                <w:lang w:eastAsia="en-GB"/>
              </w:rPr>
              <w:t>Assessment Criteria</w:t>
            </w:r>
          </w:p>
          <w:p w14:paraId="1DDA6B3F" w14:textId="77777777" w:rsidR="000D1158" w:rsidRPr="00BD5C16" w:rsidRDefault="000D1158" w:rsidP="001B4396">
            <w:pPr>
              <w:pStyle w:val="Tableheading0"/>
            </w:pPr>
            <w:r w:rsidRPr="00BD5C16">
              <w:t>The learner can….</w:t>
            </w:r>
          </w:p>
        </w:tc>
        <w:tc>
          <w:tcPr>
            <w:tcW w:w="7338" w:type="dxa"/>
            <w:shd w:val="clear" w:color="auto" w:fill="FDE9D9"/>
          </w:tcPr>
          <w:p w14:paraId="5F510AB4" w14:textId="77777777" w:rsidR="000D1158" w:rsidRPr="00BD5C16" w:rsidRDefault="000D1158" w:rsidP="001B4396">
            <w:pPr>
              <w:pStyle w:val="Tableheading0"/>
              <w:tabs>
                <w:tab w:val="center" w:pos="2443"/>
              </w:tabs>
            </w:pPr>
            <w:r w:rsidRPr="00BD5C16">
              <w:t>Depth</w:t>
            </w:r>
            <w:r>
              <w:tab/>
            </w:r>
          </w:p>
        </w:tc>
        <w:tc>
          <w:tcPr>
            <w:tcW w:w="3288" w:type="dxa"/>
            <w:shd w:val="clear" w:color="auto" w:fill="auto"/>
          </w:tcPr>
          <w:p w14:paraId="43148BC8" w14:textId="77777777" w:rsidR="000D1158" w:rsidRPr="00BD5C16" w:rsidRDefault="000D1158" w:rsidP="001B4396">
            <w:pPr>
              <w:pStyle w:val="Tableheading0"/>
              <w:rPr>
                <w:lang w:eastAsia="en-GB"/>
              </w:rPr>
            </w:pPr>
            <w:r w:rsidRPr="003C7053">
              <w:rPr>
                <w:lang w:eastAsia="en-GB"/>
              </w:rPr>
              <w:t xml:space="preserve">Assessment </w:t>
            </w:r>
            <w:r w:rsidRPr="00C46DCD">
              <w:rPr>
                <w:lang w:eastAsia="en-GB"/>
              </w:rPr>
              <w:t>Requirements</w:t>
            </w:r>
            <w:r w:rsidRPr="003C7053">
              <w:rPr>
                <w:lang w:eastAsia="en-GB"/>
              </w:rPr>
              <w:t xml:space="preserve"> </w:t>
            </w:r>
            <w:r w:rsidRPr="00C46DCD">
              <w:rPr>
                <w:lang w:eastAsia="en-GB"/>
              </w:rPr>
              <w:t>(Sufficiency)</w:t>
            </w:r>
          </w:p>
          <w:p w14:paraId="0643632F" w14:textId="77777777" w:rsidR="000D1158" w:rsidRPr="00BD5C16" w:rsidRDefault="000D1158" w:rsidP="001B4396">
            <w:pPr>
              <w:pStyle w:val="Tableheading0"/>
            </w:pPr>
          </w:p>
        </w:tc>
      </w:tr>
      <w:tr w:rsidR="00A5508C" w:rsidRPr="006D1AD0" w14:paraId="325F3682" w14:textId="77777777" w:rsidTr="004122E5">
        <w:tc>
          <w:tcPr>
            <w:tcW w:w="3119" w:type="dxa"/>
          </w:tcPr>
          <w:p w14:paraId="5562E13F" w14:textId="77777777" w:rsidR="009C7E7C" w:rsidRDefault="00A5508C" w:rsidP="00A5508C">
            <w:pPr>
              <w:pStyle w:val="NormalILM"/>
            </w:pPr>
            <w:r w:rsidRPr="009C7E7C">
              <w:rPr>
                <w:b/>
                <w:bCs/>
              </w:rPr>
              <w:t>AC3.1</w:t>
            </w:r>
            <w:r w:rsidRPr="007D76DE">
              <w:t xml:space="preserve"> </w:t>
            </w:r>
          </w:p>
          <w:p w14:paraId="29BE2A99" w14:textId="77777777" w:rsidR="009C7E7C" w:rsidRDefault="009C7E7C" w:rsidP="00A5508C">
            <w:pPr>
              <w:pStyle w:val="NormalILM"/>
            </w:pPr>
          </w:p>
          <w:p w14:paraId="7118C312" w14:textId="4D67FF69" w:rsidR="00A5508C" w:rsidRPr="007D76DE" w:rsidRDefault="00A5508C" w:rsidP="00A5508C">
            <w:pPr>
              <w:pStyle w:val="NormalILM"/>
              <w:rPr>
                <w:lang w:eastAsia="ja-JP"/>
              </w:rPr>
            </w:pPr>
            <w:r>
              <w:t>Develop</w:t>
            </w:r>
            <w:r w:rsidRPr="007D76DE">
              <w:t xml:space="preserve"> </w:t>
            </w:r>
            <w:r>
              <w:t xml:space="preserve">a revised </w:t>
            </w:r>
            <w:r w:rsidRPr="00CD347D">
              <w:t>commercial strategy</w:t>
            </w:r>
            <w:r>
              <w:t xml:space="preserve"> </w:t>
            </w:r>
            <w:r w:rsidRPr="007D76DE">
              <w:t xml:space="preserve">pitch </w:t>
            </w:r>
            <w:r>
              <w:t xml:space="preserve">for key </w:t>
            </w:r>
            <w:proofErr w:type="gramStart"/>
            <w:r>
              <w:t>stakeholders</w:t>
            </w:r>
            <w:proofErr w:type="gramEnd"/>
          </w:p>
          <w:p w14:paraId="5E007CF7" w14:textId="0AA15205" w:rsidR="00A5508C" w:rsidRDefault="00A5508C" w:rsidP="00A5508C">
            <w:pPr>
              <w:pStyle w:val="NormalILM"/>
            </w:pPr>
          </w:p>
          <w:p w14:paraId="69D42FA7" w14:textId="77777777" w:rsidR="00413F6A" w:rsidRPr="000A3603" w:rsidRDefault="00413F6A" w:rsidP="00A5508C">
            <w:pPr>
              <w:pStyle w:val="NormalILM"/>
            </w:pPr>
          </w:p>
          <w:p w14:paraId="53C6F5DB" w14:textId="5DD20D3E" w:rsidR="00A5508C" w:rsidRPr="0023761A" w:rsidRDefault="00BE5BE2" w:rsidP="0023761A">
            <w:pPr>
              <w:pStyle w:val="KSB"/>
            </w:pPr>
            <w:r>
              <w:t>(</w:t>
            </w:r>
            <w:r w:rsidR="00A5508C" w:rsidRPr="0023761A">
              <w:t>K6.2 How to maintain personal presence and present to large groups</w:t>
            </w:r>
            <w:r>
              <w:t>)</w:t>
            </w:r>
          </w:p>
          <w:p w14:paraId="18FF51B9" w14:textId="77777777" w:rsidR="00A5508C" w:rsidRPr="006D1AD0" w:rsidRDefault="00A5508C" w:rsidP="00A5508C">
            <w:pPr>
              <w:pStyle w:val="KSB"/>
              <w:rPr>
                <w:b/>
              </w:rPr>
            </w:pPr>
          </w:p>
        </w:tc>
        <w:tc>
          <w:tcPr>
            <w:tcW w:w="7338" w:type="dxa"/>
            <w:shd w:val="clear" w:color="auto" w:fill="FDE9D9"/>
          </w:tcPr>
          <w:p w14:paraId="12D2C281" w14:textId="0BBD8264" w:rsidR="00A5508C" w:rsidRDefault="00A5508C" w:rsidP="00A5508C">
            <w:pPr>
              <w:pStyle w:val="Bullet1"/>
            </w:pPr>
            <w:r>
              <w:t xml:space="preserve">Develop pitch for key stakeholders considering relevant </w:t>
            </w:r>
            <w:r w:rsidR="00F54A5F">
              <w:t xml:space="preserve">commercial </w:t>
            </w:r>
            <w:r>
              <w:t>factors eg:</w:t>
            </w:r>
          </w:p>
          <w:p w14:paraId="3A7C9093" w14:textId="77777777" w:rsidR="00A5508C" w:rsidRDefault="00A5508C" w:rsidP="0040052F">
            <w:pPr>
              <w:pStyle w:val="Bullet1"/>
              <w:numPr>
                <w:ilvl w:val="0"/>
                <w:numId w:val="124"/>
              </w:numPr>
            </w:pPr>
            <w:r>
              <w:t>value proposition</w:t>
            </w:r>
          </w:p>
          <w:p w14:paraId="57C33CB4" w14:textId="77777777" w:rsidR="00A5508C" w:rsidRDefault="00A5508C" w:rsidP="0040052F">
            <w:pPr>
              <w:pStyle w:val="NormalILM"/>
              <w:numPr>
                <w:ilvl w:val="0"/>
                <w:numId w:val="124"/>
              </w:numPr>
            </w:pPr>
            <w:r>
              <w:t>Intellectual Property (IP)</w:t>
            </w:r>
          </w:p>
          <w:p w14:paraId="34C845D3" w14:textId="77777777" w:rsidR="00A5508C" w:rsidRDefault="00A5508C" w:rsidP="0040052F">
            <w:pPr>
              <w:pStyle w:val="NormalILM"/>
              <w:numPr>
                <w:ilvl w:val="0"/>
                <w:numId w:val="124"/>
              </w:numPr>
            </w:pPr>
            <w:r>
              <w:t xml:space="preserve">finance </w:t>
            </w:r>
          </w:p>
          <w:p w14:paraId="022B90FD" w14:textId="77777777" w:rsidR="00A5508C" w:rsidRDefault="00A5508C" w:rsidP="0040052F">
            <w:pPr>
              <w:pStyle w:val="NormalILM"/>
              <w:numPr>
                <w:ilvl w:val="0"/>
                <w:numId w:val="124"/>
              </w:numPr>
            </w:pPr>
            <w:r>
              <w:t xml:space="preserve">internal resources </w:t>
            </w:r>
          </w:p>
          <w:p w14:paraId="5C65EB83" w14:textId="77777777" w:rsidR="00A5508C" w:rsidRDefault="00A5508C" w:rsidP="0040052F">
            <w:pPr>
              <w:pStyle w:val="NormalILM"/>
              <w:numPr>
                <w:ilvl w:val="0"/>
                <w:numId w:val="124"/>
              </w:numPr>
            </w:pPr>
            <w:r>
              <w:t>target customer market</w:t>
            </w:r>
          </w:p>
          <w:p w14:paraId="4D08E3DF" w14:textId="77777777" w:rsidR="00A5508C" w:rsidRDefault="00A5508C" w:rsidP="0040052F">
            <w:pPr>
              <w:pStyle w:val="NormalILM"/>
              <w:numPr>
                <w:ilvl w:val="0"/>
                <w:numId w:val="124"/>
              </w:numPr>
            </w:pPr>
            <w:r>
              <w:t xml:space="preserve">competition </w:t>
            </w:r>
          </w:p>
          <w:p w14:paraId="691AC657" w14:textId="77777777" w:rsidR="00A5508C" w:rsidRDefault="00A5508C" w:rsidP="00A5508C">
            <w:pPr>
              <w:pStyle w:val="NormalILM"/>
            </w:pPr>
          </w:p>
          <w:p w14:paraId="15EEEC58" w14:textId="4BE4529F" w:rsidR="00A5508C" w:rsidRPr="006D1AD0" w:rsidRDefault="00A5508C" w:rsidP="00F54A5F">
            <w:pPr>
              <w:pStyle w:val="NormalILM"/>
            </w:pPr>
          </w:p>
        </w:tc>
        <w:tc>
          <w:tcPr>
            <w:tcW w:w="3288" w:type="dxa"/>
          </w:tcPr>
          <w:p w14:paraId="20DF133F" w14:textId="5796F47B" w:rsidR="00A5508C" w:rsidRDefault="00A5508C" w:rsidP="00A5508C">
            <w:pPr>
              <w:pStyle w:val="NormalILM"/>
            </w:pPr>
            <w:r>
              <w:t xml:space="preserve">The learner must develop a pitch for a revised commercial strategy considering </w:t>
            </w:r>
            <w:r w:rsidRPr="00CB3F05">
              <w:rPr>
                <w:b/>
                <w:bCs/>
              </w:rPr>
              <w:t>at least</w:t>
            </w:r>
            <w:r>
              <w:t xml:space="preserve"> </w:t>
            </w:r>
            <w:r w:rsidRPr="007D76DE">
              <w:rPr>
                <w:b/>
                <w:bCs/>
              </w:rPr>
              <w:t>four</w:t>
            </w:r>
            <w:r>
              <w:t xml:space="preserve"> relevant</w:t>
            </w:r>
            <w:r w:rsidR="00F54A5F">
              <w:t xml:space="preserve"> commercial</w:t>
            </w:r>
            <w:r>
              <w:t xml:space="preserve"> factors</w:t>
            </w:r>
            <w:r w:rsidR="00AB12EB">
              <w:t>.</w:t>
            </w:r>
          </w:p>
          <w:p w14:paraId="7C21A90C" w14:textId="0DB2E197" w:rsidR="00A5508C" w:rsidRPr="006D1AD0" w:rsidRDefault="00A5508C" w:rsidP="00A5508C">
            <w:pPr>
              <w:tabs>
                <w:tab w:val="left" w:pos="1323"/>
              </w:tabs>
            </w:pPr>
          </w:p>
        </w:tc>
      </w:tr>
      <w:tr w:rsidR="00A5508C" w:rsidRPr="006D1AD0" w14:paraId="762295A7" w14:textId="77777777" w:rsidTr="004122E5">
        <w:tc>
          <w:tcPr>
            <w:tcW w:w="3119" w:type="dxa"/>
          </w:tcPr>
          <w:p w14:paraId="4775EBBA" w14:textId="77777777" w:rsidR="009C7E7C" w:rsidRDefault="00A5508C" w:rsidP="00A5508C">
            <w:pPr>
              <w:pStyle w:val="NormalILM"/>
            </w:pPr>
            <w:r w:rsidRPr="009C7E7C">
              <w:rPr>
                <w:b/>
                <w:bCs/>
              </w:rPr>
              <w:lastRenderedPageBreak/>
              <w:t>AC 3.2</w:t>
            </w:r>
            <w:r>
              <w:t xml:space="preserve"> </w:t>
            </w:r>
          </w:p>
          <w:p w14:paraId="026F9176" w14:textId="77777777" w:rsidR="009C7E7C" w:rsidRDefault="009C7E7C" w:rsidP="00A5508C">
            <w:pPr>
              <w:pStyle w:val="NormalILM"/>
            </w:pPr>
          </w:p>
          <w:p w14:paraId="0DF9C630" w14:textId="11E111AB" w:rsidR="00A5508C" w:rsidRDefault="00A5508C" w:rsidP="00A5508C">
            <w:pPr>
              <w:pStyle w:val="NormalILM"/>
            </w:pPr>
            <w:r>
              <w:t xml:space="preserve">Present the revised </w:t>
            </w:r>
            <w:r w:rsidRPr="007D4F96">
              <w:t>commercial strategy</w:t>
            </w:r>
            <w:r>
              <w:t xml:space="preserve"> to key </w:t>
            </w:r>
            <w:proofErr w:type="gramStart"/>
            <w:r>
              <w:t>stakeholders</w:t>
            </w:r>
            <w:proofErr w:type="gramEnd"/>
          </w:p>
          <w:p w14:paraId="4234E86B" w14:textId="0C350F75" w:rsidR="00A5508C" w:rsidRDefault="00A5508C" w:rsidP="00A5508C">
            <w:pPr>
              <w:pStyle w:val="NormalILM"/>
            </w:pPr>
          </w:p>
          <w:p w14:paraId="6A9EC3A8" w14:textId="77777777" w:rsidR="00413F6A" w:rsidRDefault="00413F6A" w:rsidP="00A5508C">
            <w:pPr>
              <w:pStyle w:val="NormalILM"/>
            </w:pPr>
          </w:p>
          <w:p w14:paraId="02C52791" w14:textId="24F12E51" w:rsidR="00A5508C" w:rsidRPr="0023761A" w:rsidRDefault="00BE5BE2" w:rsidP="0023761A">
            <w:pPr>
              <w:pStyle w:val="KSB"/>
            </w:pPr>
            <w:r>
              <w:t>(</w:t>
            </w:r>
            <w:r w:rsidR="00A5508C" w:rsidRPr="0023761A">
              <w:t xml:space="preserve">S6.4 Communicate clearly, </w:t>
            </w:r>
            <w:proofErr w:type="gramStart"/>
            <w:r w:rsidR="00A5508C" w:rsidRPr="0023761A">
              <w:t>effectively</w:t>
            </w:r>
            <w:proofErr w:type="gramEnd"/>
            <w:r w:rsidR="00A5508C" w:rsidRPr="0023761A">
              <w:t xml:space="preserve"> and regularly using oral, written and digital channels and platforms</w:t>
            </w:r>
            <w:r>
              <w:t>)</w:t>
            </w:r>
          </w:p>
          <w:p w14:paraId="608B9F38" w14:textId="77777777" w:rsidR="00A5508C" w:rsidRPr="0023761A" w:rsidRDefault="00A5508C" w:rsidP="0023761A">
            <w:pPr>
              <w:pStyle w:val="KSB"/>
            </w:pPr>
          </w:p>
          <w:p w14:paraId="6768145D" w14:textId="22C04A16" w:rsidR="00A5508C" w:rsidRPr="0023761A" w:rsidRDefault="00BE5BE2" w:rsidP="0023761A">
            <w:pPr>
              <w:pStyle w:val="KSB"/>
            </w:pPr>
            <w:r>
              <w:t>(</w:t>
            </w:r>
            <w:r w:rsidR="00A5508C" w:rsidRPr="0023761A">
              <w:t>S6.7 Apply influencing and persuading skills, to the dynamics and politics of personal interactions</w:t>
            </w:r>
            <w:r>
              <w:t>)</w:t>
            </w:r>
          </w:p>
          <w:p w14:paraId="0041850A" w14:textId="77777777" w:rsidR="00A5508C" w:rsidRPr="006D1AD0" w:rsidRDefault="00A5508C" w:rsidP="00A5508C">
            <w:pPr>
              <w:pStyle w:val="KSB"/>
              <w:rPr>
                <w:bCs/>
              </w:rPr>
            </w:pPr>
          </w:p>
        </w:tc>
        <w:tc>
          <w:tcPr>
            <w:tcW w:w="7338" w:type="dxa"/>
            <w:shd w:val="clear" w:color="auto" w:fill="FDE9D9"/>
          </w:tcPr>
          <w:p w14:paraId="664A8A15" w14:textId="77777777" w:rsidR="00A5508C" w:rsidRPr="00CB3F05" w:rsidRDefault="00A5508C" w:rsidP="00A5508C">
            <w:pPr>
              <w:pStyle w:val="Bullet1"/>
            </w:pPr>
            <w:r>
              <w:t>Present</w:t>
            </w:r>
            <w:r w:rsidRPr="00CB3F05">
              <w:t>ing the pitch</w:t>
            </w:r>
            <w:r>
              <w:t xml:space="preserve"> eg:</w:t>
            </w:r>
          </w:p>
          <w:p w14:paraId="54A029DC" w14:textId="0E97D94B" w:rsidR="00A5508C" w:rsidRPr="007D76DE" w:rsidRDefault="00A5508C" w:rsidP="0040052F">
            <w:pPr>
              <w:pStyle w:val="NormalILM"/>
              <w:numPr>
                <w:ilvl w:val="0"/>
                <w:numId w:val="124"/>
              </w:numPr>
            </w:pPr>
            <w:r w:rsidRPr="00C545A7">
              <w:t>personal storytelling</w:t>
            </w:r>
          </w:p>
          <w:p w14:paraId="1F72BBC9" w14:textId="77777777" w:rsidR="00A5508C" w:rsidRDefault="00A5508C" w:rsidP="0040052F">
            <w:pPr>
              <w:pStyle w:val="NormalILM"/>
              <w:numPr>
                <w:ilvl w:val="0"/>
                <w:numId w:val="124"/>
              </w:numPr>
            </w:pPr>
            <w:r w:rsidRPr="00C545A7">
              <w:t>platform</w:t>
            </w:r>
          </w:p>
          <w:p w14:paraId="0F9ABFDA" w14:textId="77777777" w:rsidR="00A5508C" w:rsidRDefault="00A5508C" w:rsidP="0040052F">
            <w:pPr>
              <w:pStyle w:val="NormalILM"/>
              <w:numPr>
                <w:ilvl w:val="0"/>
                <w:numId w:val="124"/>
              </w:numPr>
            </w:pPr>
            <w:r>
              <w:t xml:space="preserve">format </w:t>
            </w:r>
          </w:p>
          <w:p w14:paraId="3EBEB9A7" w14:textId="77777777" w:rsidR="00A5508C" w:rsidRPr="007D76DE" w:rsidRDefault="00A5508C" w:rsidP="0040052F">
            <w:pPr>
              <w:pStyle w:val="NormalILM"/>
              <w:numPr>
                <w:ilvl w:val="0"/>
                <w:numId w:val="124"/>
              </w:numPr>
            </w:pPr>
            <w:r>
              <w:t xml:space="preserve">presence </w:t>
            </w:r>
          </w:p>
          <w:p w14:paraId="6C9977AB" w14:textId="1142834B" w:rsidR="00A5508C" w:rsidRPr="000E0137" w:rsidRDefault="00A5508C" w:rsidP="00CB3F05">
            <w:pPr>
              <w:pStyle w:val="NormalILM"/>
              <w:ind w:left="780"/>
            </w:pPr>
          </w:p>
        </w:tc>
        <w:tc>
          <w:tcPr>
            <w:tcW w:w="3288" w:type="dxa"/>
          </w:tcPr>
          <w:p w14:paraId="4EF7FAFA" w14:textId="4C294A7E" w:rsidR="000E607C" w:rsidRDefault="000E607C" w:rsidP="000E607C">
            <w:pPr>
              <w:pStyle w:val="NormalILM"/>
            </w:pPr>
            <w:r>
              <w:t xml:space="preserve">The learner must present </w:t>
            </w:r>
            <w:r>
              <w:rPr>
                <w:szCs w:val="22"/>
              </w:rPr>
              <w:t xml:space="preserve">an </w:t>
            </w:r>
            <w:r w:rsidRPr="00B23D25">
              <w:rPr>
                <w:szCs w:val="22"/>
              </w:rPr>
              <w:t xml:space="preserve">appropriate and relevant </w:t>
            </w:r>
            <w:proofErr w:type="gramStart"/>
            <w:r w:rsidRPr="00C434F4">
              <w:rPr>
                <w:szCs w:val="22"/>
              </w:rPr>
              <w:t xml:space="preserve">pitch </w:t>
            </w:r>
            <w:r>
              <w:t xml:space="preserve"> to</w:t>
            </w:r>
            <w:proofErr w:type="gramEnd"/>
            <w:r>
              <w:t xml:space="preserve"> key stakeholders.</w:t>
            </w:r>
          </w:p>
          <w:p w14:paraId="1A64213D" w14:textId="77777777" w:rsidR="000E607C" w:rsidRDefault="000E607C" w:rsidP="000E607C">
            <w:pPr>
              <w:pStyle w:val="NormalILM"/>
            </w:pPr>
          </w:p>
          <w:p w14:paraId="0C215766" w14:textId="68286731" w:rsidR="00A5508C" w:rsidRPr="009F08DE" w:rsidRDefault="00A5508C" w:rsidP="000E607C">
            <w:pPr>
              <w:tabs>
                <w:tab w:val="left" w:pos="1323"/>
              </w:tabs>
            </w:pPr>
          </w:p>
        </w:tc>
      </w:tr>
    </w:tbl>
    <w:p w14:paraId="603B0107" w14:textId="77777777" w:rsidR="000D1158" w:rsidRDefault="000D1158" w:rsidP="000E0137">
      <w:pPr>
        <w:pStyle w:val="NormalILM"/>
        <w:rPr>
          <w:rFonts w:eastAsia="Calibri"/>
        </w:rPr>
      </w:pPr>
    </w:p>
    <w:p w14:paraId="52A36519" w14:textId="70FA0F13" w:rsidR="000D1158" w:rsidRPr="00C46DCD" w:rsidRDefault="000D1158" w:rsidP="000D1158">
      <w:pPr>
        <w:pStyle w:val="ACheading"/>
        <w:rPr>
          <w:rFonts w:eastAsia="Calibri"/>
        </w:rPr>
      </w:pPr>
      <w:r w:rsidRPr="003C7053">
        <w:rPr>
          <w:rFonts w:eastAsia="Calibri"/>
        </w:rPr>
        <w:t xml:space="preserve">Guidance for </w:t>
      </w:r>
      <w:r w:rsidRPr="00C62A3A">
        <w:rPr>
          <w:rFonts w:eastAsia="Calibri"/>
        </w:rPr>
        <w:t>Delivery</w:t>
      </w:r>
    </w:p>
    <w:p w14:paraId="74561FA2" w14:textId="77777777" w:rsidR="00A5508C" w:rsidRDefault="00A5508C" w:rsidP="00A5508C">
      <w:pPr>
        <w:pStyle w:val="NormalILM"/>
      </w:pPr>
      <w:r w:rsidRPr="008306E6">
        <w:t xml:space="preserve">Delivery could be through </w:t>
      </w:r>
      <w:r>
        <w:t>tutor-led time that blends theory with practice and allows the learner to develop the knowledge and skills to deliver a successful pitch.  They should have the opportunity to practice in a safe environment and use a range of different case studies and best practice organisational examples to support their studies.</w:t>
      </w:r>
    </w:p>
    <w:p w14:paraId="27087FCA" w14:textId="77777777" w:rsidR="00A5508C" w:rsidRDefault="00A5508C" w:rsidP="00A5508C">
      <w:pPr>
        <w:pStyle w:val="NormalILM"/>
      </w:pPr>
    </w:p>
    <w:p w14:paraId="0C1B3EA1" w14:textId="77777777" w:rsidR="00A5508C" w:rsidRPr="008306E6" w:rsidRDefault="00A5508C" w:rsidP="00A5508C">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DED17C2" w14:textId="77777777" w:rsidR="000D1158" w:rsidRPr="00C46DCD" w:rsidRDefault="000D1158" w:rsidP="000E0137">
      <w:pPr>
        <w:pStyle w:val="NormalILM"/>
        <w:rPr>
          <w:rFonts w:eastAsia="Calibri"/>
          <w:szCs w:val="22"/>
        </w:rPr>
      </w:pPr>
    </w:p>
    <w:p w14:paraId="3BB553C1" w14:textId="77777777" w:rsidR="000D1158" w:rsidRPr="00C46DCD" w:rsidRDefault="000D1158" w:rsidP="000D1158">
      <w:pPr>
        <w:pStyle w:val="ACheading"/>
        <w:rPr>
          <w:rFonts w:eastAsia="Calibri"/>
        </w:rPr>
      </w:pPr>
      <w:r w:rsidRPr="00C46DCD">
        <w:rPr>
          <w:rFonts w:eastAsia="Calibri"/>
        </w:rPr>
        <w:t>Suggested Evidence</w:t>
      </w:r>
    </w:p>
    <w:p w14:paraId="33AEB660" w14:textId="77777777" w:rsidR="00A5508C" w:rsidRPr="00A4045D" w:rsidRDefault="00A5508C" w:rsidP="00A5508C">
      <w:pPr>
        <w:pStyle w:val="NormalILM"/>
        <w:rPr>
          <w:rFonts w:eastAsia="Calibri"/>
        </w:rPr>
      </w:pPr>
      <w:r w:rsidRPr="00A4045D">
        <w:rPr>
          <w:rFonts w:eastAsia="Calibri"/>
        </w:rPr>
        <w:t>Work product which could be used as evidence for this unit:</w:t>
      </w:r>
    </w:p>
    <w:p w14:paraId="5097565E" w14:textId="567E9DDC" w:rsidR="00A5508C" w:rsidRPr="00A4045D" w:rsidRDefault="00F369CD" w:rsidP="0040052F">
      <w:pPr>
        <w:pStyle w:val="Bullet1"/>
        <w:numPr>
          <w:ilvl w:val="0"/>
          <w:numId w:val="169"/>
        </w:numPr>
      </w:pPr>
      <w:r w:rsidRPr="00A4045D">
        <w:t>development of commercial strategy</w:t>
      </w:r>
    </w:p>
    <w:p w14:paraId="58D937A7" w14:textId="4D3007A2" w:rsidR="00A5508C" w:rsidRPr="00A4045D" w:rsidRDefault="00F369CD" w:rsidP="0040052F">
      <w:pPr>
        <w:pStyle w:val="Bullet1"/>
        <w:numPr>
          <w:ilvl w:val="0"/>
          <w:numId w:val="169"/>
        </w:numPr>
      </w:pPr>
      <w:r w:rsidRPr="00A4045D">
        <w:t>development of road map</w:t>
      </w:r>
    </w:p>
    <w:p w14:paraId="2038E3E7" w14:textId="4491E7F9" w:rsidR="00A5508C" w:rsidRPr="00A4045D" w:rsidRDefault="00F369CD" w:rsidP="0040052F">
      <w:pPr>
        <w:pStyle w:val="Bullet1"/>
        <w:numPr>
          <w:ilvl w:val="0"/>
          <w:numId w:val="169"/>
        </w:numPr>
      </w:pPr>
      <w:r w:rsidRPr="00A4045D">
        <w:t>delivery of pitch</w:t>
      </w:r>
    </w:p>
    <w:p w14:paraId="62206EED" w14:textId="158573ED" w:rsidR="00576269" w:rsidRDefault="00576269" w:rsidP="00576269">
      <w:pPr>
        <w:pStyle w:val="Unittitle"/>
      </w:pPr>
      <w:bookmarkStart w:id="136" w:name="_Toc145062279"/>
      <w:r>
        <w:lastRenderedPageBreak/>
        <w:t xml:space="preserve">Unit </w:t>
      </w:r>
      <w:r w:rsidR="0041597B">
        <w:t>609</w:t>
      </w:r>
      <w:r>
        <w:tab/>
      </w:r>
      <w:bookmarkStart w:id="137" w:name="_Hlk138409386"/>
      <w:r w:rsidR="00DB4076">
        <w:t xml:space="preserve">Principles and </w:t>
      </w:r>
      <w:r w:rsidR="00E52327">
        <w:t>P</w:t>
      </w:r>
      <w:r w:rsidR="00DB4076">
        <w:t xml:space="preserve">ractices of </w:t>
      </w:r>
      <w:bookmarkEnd w:id="137"/>
      <w:r w:rsidR="00E52327">
        <w:t>R</w:t>
      </w:r>
      <w:r w:rsidR="0041597B">
        <w:t>isk</w:t>
      </w:r>
      <w:r>
        <w:t xml:space="preserve"> </w:t>
      </w:r>
      <w:r w:rsidR="00E52327">
        <w:t>M</w:t>
      </w:r>
      <w:r>
        <w:t>anagement</w:t>
      </w:r>
      <w:bookmarkEnd w:id="136"/>
    </w:p>
    <w:tbl>
      <w:tblPr>
        <w:tblW w:w="14204" w:type="dxa"/>
        <w:tblInd w:w="108" w:type="dxa"/>
        <w:tblLook w:val="01E0" w:firstRow="1" w:lastRow="1" w:firstColumn="1" w:lastColumn="1" w:noHBand="0" w:noVBand="0"/>
      </w:tblPr>
      <w:tblGrid>
        <w:gridCol w:w="4849"/>
        <w:gridCol w:w="9355"/>
      </w:tblGrid>
      <w:tr w:rsidR="00576269" w:rsidRPr="00643F12" w14:paraId="6AE81D42"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4C6938" w14:textId="77777777" w:rsidR="00576269" w:rsidRPr="00643F12" w:rsidRDefault="00576269" w:rsidP="00A8143D">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3B6D4B22" w14:textId="02EF2A22" w:rsidR="00576269" w:rsidRPr="00A8143D" w:rsidRDefault="0041597B" w:rsidP="00A8143D">
            <w:pPr>
              <w:pStyle w:val="NormalILM"/>
            </w:pPr>
            <w:r>
              <w:t>6</w:t>
            </w:r>
          </w:p>
        </w:tc>
      </w:tr>
      <w:tr w:rsidR="00576269" w:rsidRPr="00643F12" w14:paraId="3D3C239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5B758DF" w14:textId="77777777" w:rsidR="00576269" w:rsidRPr="00643F12" w:rsidRDefault="00576269" w:rsidP="00A8143D">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45D9526E" w14:textId="7259AE5D" w:rsidR="00576269" w:rsidRPr="00A8143D" w:rsidRDefault="00812018" w:rsidP="00A8143D">
            <w:pPr>
              <w:pStyle w:val="NormalILM"/>
            </w:pPr>
            <w:r>
              <w:t>10</w:t>
            </w:r>
          </w:p>
        </w:tc>
      </w:tr>
      <w:tr w:rsidR="0041597B" w:rsidRPr="00643F12" w14:paraId="3B227EFE"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25041B0" w14:textId="38FF6984" w:rsidR="0041597B" w:rsidRPr="00643F12" w:rsidRDefault="0041597B" w:rsidP="00A8143D">
            <w:pPr>
              <w:pStyle w:val="normalbold0"/>
            </w:pPr>
            <w:r>
              <w:t>Credits:</w:t>
            </w:r>
          </w:p>
        </w:tc>
        <w:tc>
          <w:tcPr>
            <w:tcW w:w="9355" w:type="dxa"/>
            <w:tcBorders>
              <w:left w:val="single" w:sz="4" w:space="0" w:color="FFFFFF" w:themeColor="background1"/>
            </w:tcBorders>
            <w:shd w:val="clear" w:color="auto" w:fill="auto"/>
          </w:tcPr>
          <w:p w14:paraId="3BF4D880" w14:textId="397FCC6A" w:rsidR="0041597B" w:rsidRPr="00A8143D" w:rsidRDefault="0041597B" w:rsidP="00A8143D">
            <w:pPr>
              <w:pStyle w:val="NormalILM"/>
            </w:pPr>
            <w:r>
              <w:t>5</w:t>
            </w:r>
          </w:p>
        </w:tc>
      </w:tr>
      <w:tr w:rsidR="00576269" w:rsidRPr="00643F12" w14:paraId="3960A7E2"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72F668C" w14:textId="77777777" w:rsidR="00576269" w:rsidRPr="00643F12" w:rsidRDefault="00576269" w:rsidP="00A8143D">
            <w:pPr>
              <w:pStyle w:val="normalbold0"/>
            </w:pPr>
            <w:r>
              <w:t xml:space="preserve">Unit </w:t>
            </w:r>
            <w:r w:rsidRPr="00643F12">
              <w:t>Aim:</w:t>
            </w:r>
          </w:p>
        </w:tc>
        <w:tc>
          <w:tcPr>
            <w:tcW w:w="9355" w:type="dxa"/>
            <w:tcBorders>
              <w:left w:val="single" w:sz="4" w:space="0" w:color="FFFFFF" w:themeColor="background1"/>
            </w:tcBorders>
            <w:shd w:val="clear" w:color="auto" w:fill="auto"/>
          </w:tcPr>
          <w:p w14:paraId="7B5CFCF1" w14:textId="3BBD02C5" w:rsidR="00576269" w:rsidRPr="00A8143D" w:rsidRDefault="0041597B" w:rsidP="0041597B">
            <w:pPr>
              <w:pStyle w:val="NormalILM"/>
            </w:pPr>
            <w:r>
              <w:rPr>
                <w:rFonts w:eastAsia="Calibri"/>
              </w:rPr>
              <w:t xml:space="preserve">This unit will provide learners </w:t>
            </w:r>
            <w:r>
              <w:t xml:space="preserve">with knowledge of principles and practices of effective risk management within an organisation. Learners will explore good practice and </w:t>
            </w:r>
            <w:r>
              <w:rPr>
                <w:rFonts w:eastAsia="Calibri"/>
              </w:rPr>
              <w:t>develop a risk management plan.</w:t>
            </w:r>
          </w:p>
        </w:tc>
      </w:tr>
      <w:tr w:rsidR="00576269" w:rsidRPr="00643F12" w14:paraId="73AA3276" w14:textId="77777777" w:rsidTr="001B4396">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C15518F" w14:textId="77777777" w:rsidR="00576269" w:rsidRPr="00643F12" w:rsidRDefault="00576269" w:rsidP="00A8143D">
            <w:pPr>
              <w:pStyle w:val="normalbold0"/>
            </w:pPr>
            <w:r>
              <w:t>Assessment Method:</w:t>
            </w:r>
          </w:p>
        </w:tc>
        <w:tc>
          <w:tcPr>
            <w:tcW w:w="9355" w:type="dxa"/>
            <w:tcBorders>
              <w:left w:val="single" w:sz="4" w:space="0" w:color="FFFFFF" w:themeColor="background1"/>
            </w:tcBorders>
            <w:shd w:val="clear" w:color="auto" w:fill="auto"/>
          </w:tcPr>
          <w:p w14:paraId="68E6A739" w14:textId="097E14BA" w:rsidR="00576269" w:rsidRPr="00A8143D" w:rsidRDefault="0008769D" w:rsidP="00A8143D">
            <w:pPr>
              <w:pStyle w:val="NormalILM"/>
            </w:pPr>
            <w:r>
              <w:t>Assignment</w:t>
            </w:r>
          </w:p>
        </w:tc>
      </w:tr>
      <w:tr w:rsidR="00576269" w:rsidRPr="00C46DCD" w14:paraId="26386E0F" w14:textId="77777777" w:rsidTr="001B4396">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35EC343" w14:textId="77777777" w:rsidR="00576269" w:rsidRPr="00C62A3A" w:rsidRDefault="00576269" w:rsidP="00A8143D">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1004EDC" w14:textId="5D2017D5" w:rsidR="006749FC" w:rsidRDefault="008971CE" w:rsidP="006749FC">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7" w:history="1">
              <w:r w:rsidR="006749FC" w:rsidRPr="00C17F7A">
                <w:rPr>
                  <w:rStyle w:val="Hyperlink"/>
                  <w:b w:val="0"/>
                  <w:bCs w:val="0"/>
                  <w:u w:val="single"/>
                </w:rPr>
                <w:t>Level 6 Chartered Manager Apprenticeship ST0272/AP03</w:t>
              </w:r>
            </w:hyperlink>
            <w:r w:rsidR="006749FC" w:rsidRPr="00C17F7A">
              <w:rPr>
                <w:b/>
                <w:bCs/>
                <w:u w:val="single"/>
              </w:rPr>
              <w:t>:</w:t>
            </w:r>
          </w:p>
          <w:p w14:paraId="3D810D2C" w14:textId="77777777" w:rsidR="0041597B" w:rsidRPr="008306E6" w:rsidRDefault="0041597B" w:rsidP="0040052F">
            <w:pPr>
              <w:pStyle w:val="Bullet1"/>
              <w:numPr>
                <w:ilvl w:val="0"/>
                <w:numId w:val="380"/>
              </w:numPr>
            </w:pPr>
            <w:r w:rsidRPr="008306E6">
              <w:t>K</w:t>
            </w:r>
            <w:r>
              <w:t>1.1</w:t>
            </w:r>
            <w:r w:rsidRPr="008306E6">
              <w:t>, K</w:t>
            </w:r>
            <w:r>
              <w:t>2.2</w:t>
            </w:r>
          </w:p>
          <w:p w14:paraId="1AE337B7" w14:textId="77777777" w:rsidR="0041597B" w:rsidRPr="008306E6" w:rsidRDefault="0041597B" w:rsidP="0040052F">
            <w:pPr>
              <w:pStyle w:val="Bullet1"/>
              <w:numPr>
                <w:ilvl w:val="0"/>
                <w:numId w:val="380"/>
              </w:numPr>
            </w:pPr>
            <w:r w:rsidRPr="008306E6">
              <w:t>S</w:t>
            </w:r>
            <w:r>
              <w:t>2.5</w:t>
            </w:r>
          </w:p>
          <w:p w14:paraId="539214E5" w14:textId="60501836" w:rsidR="00576269" w:rsidRPr="00A8143D" w:rsidRDefault="0041597B" w:rsidP="0040052F">
            <w:pPr>
              <w:pStyle w:val="NormalILM"/>
              <w:numPr>
                <w:ilvl w:val="0"/>
                <w:numId w:val="380"/>
              </w:numPr>
            </w:pPr>
            <w:r w:rsidRPr="008306E6">
              <w:t>B</w:t>
            </w:r>
            <w:r w:rsidR="00E33E42">
              <w:t>ehaviours</w:t>
            </w:r>
            <w:r>
              <w:t>: Professionalism</w:t>
            </w:r>
          </w:p>
        </w:tc>
      </w:tr>
    </w:tbl>
    <w:p w14:paraId="5DE2F942" w14:textId="77777777" w:rsidR="00576269" w:rsidRPr="00C46DCD" w:rsidRDefault="00576269" w:rsidP="00576269">
      <w:pPr>
        <w:pStyle w:val="NormalILM"/>
      </w:pPr>
    </w:p>
    <w:p w14:paraId="67814193" w14:textId="77777777" w:rsidR="00576269" w:rsidRPr="00C46DCD" w:rsidRDefault="00576269" w:rsidP="00576269">
      <w:pPr>
        <w:pStyle w:val="NormalILM"/>
        <w:rPr>
          <w:b/>
          <w:bCs/>
        </w:rPr>
      </w:pPr>
      <w:r w:rsidRPr="00C46DCD">
        <w:rPr>
          <w:b/>
          <w:bCs/>
        </w:rPr>
        <w:t>Learning Outcome 1</w:t>
      </w:r>
    </w:p>
    <w:p w14:paraId="036339A2" w14:textId="0EA5DA44" w:rsidR="00576269" w:rsidRDefault="0041597B" w:rsidP="00576269">
      <w:pPr>
        <w:pStyle w:val="NormalILM"/>
        <w:rPr>
          <w:rFonts w:eastAsia="Calibri"/>
        </w:rPr>
      </w:pPr>
      <w:r w:rsidRPr="008306E6">
        <w:rPr>
          <w:rFonts w:eastAsia="Calibri"/>
        </w:rPr>
        <w:t xml:space="preserve">The learner will </w:t>
      </w:r>
      <w:r>
        <w:rPr>
          <w:rFonts w:eastAsia="Calibri"/>
        </w:rPr>
        <w:t xml:space="preserve">understand the importance of risk management, analysis and control within an </w:t>
      </w:r>
      <w:proofErr w:type="gramStart"/>
      <w:r>
        <w:rPr>
          <w:rFonts w:eastAsia="Calibri"/>
        </w:rPr>
        <w:t>organisation</w:t>
      </w:r>
      <w:proofErr w:type="gramEnd"/>
    </w:p>
    <w:p w14:paraId="0BB32ACA" w14:textId="77777777" w:rsidR="0041597B" w:rsidRPr="00C46DCD" w:rsidRDefault="0041597B" w:rsidP="00576269">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C46DCD" w14:paraId="5B3F9662" w14:textId="77777777" w:rsidTr="004122E5">
        <w:tc>
          <w:tcPr>
            <w:tcW w:w="3119" w:type="dxa"/>
            <w:shd w:val="clear" w:color="auto" w:fill="auto"/>
          </w:tcPr>
          <w:p w14:paraId="10A69E06" w14:textId="77777777" w:rsidR="00576269" w:rsidRPr="00C46DCD" w:rsidRDefault="00576269" w:rsidP="001B4396">
            <w:pPr>
              <w:pStyle w:val="Tableheading0"/>
              <w:rPr>
                <w:lang w:eastAsia="en-GB"/>
              </w:rPr>
            </w:pPr>
            <w:r w:rsidRPr="00C46DCD">
              <w:rPr>
                <w:lang w:eastAsia="en-GB"/>
              </w:rPr>
              <w:t>Assessment Criteria</w:t>
            </w:r>
          </w:p>
          <w:p w14:paraId="6308F90F" w14:textId="77777777" w:rsidR="00576269" w:rsidRPr="00C46DCD" w:rsidRDefault="00576269" w:rsidP="001B4396">
            <w:pPr>
              <w:pStyle w:val="Tableheading0"/>
            </w:pPr>
            <w:r w:rsidRPr="00C46DCD">
              <w:t>The learner can….</w:t>
            </w:r>
          </w:p>
        </w:tc>
        <w:tc>
          <w:tcPr>
            <w:tcW w:w="7371" w:type="dxa"/>
            <w:shd w:val="clear" w:color="auto" w:fill="FDE9D9"/>
          </w:tcPr>
          <w:p w14:paraId="6A47AD15" w14:textId="77777777" w:rsidR="00576269" w:rsidRPr="00C46DCD" w:rsidRDefault="00576269" w:rsidP="001B4396">
            <w:pPr>
              <w:pStyle w:val="Tableheading0"/>
            </w:pPr>
            <w:r w:rsidRPr="00C46DCD">
              <w:t>Depth</w:t>
            </w:r>
          </w:p>
        </w:tc>
        <w:tc>
          <w:tcPr>
            <w:tcW w:w="3255" w:type="dxa"/>
            <w:shd w:val="clear" w:color="auto" w:fill="auto"/>
          </w:tcPr>
          <w:p w14:paraId="5AC7E967" w14:textId="77777777" w:rsidR="00576269" w:rsidRPr="00C46DCD" w:rsidRDefault="00576269" w:rsidP="001B4396">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251E80A" w14:textId="77777777" w:rsidR="00576269" w:rsidRPr="00C46DCD" w:rsidRDefault="00576269" w:rsidP="001B4396">
            <w:pPr>
              <w:pStyle w:val="Tableheading0"/>
            </w:pPr>
          </w:p>
        </w:tc>
      </w:tr>
      <w:tr w:rsidR="0041597B" w:rsidRPr="00BD5C16" w14:paraId="711D96B3" w14:textId="77777777" w:rsidTr="004122E5">
        <w:tc>
          <w:tcPr>
            <w:tcW w:w="3119" w:type="dxa"/>
          </w:tcPr>
          <w:p w14:paraId="0F907BAF" w14:textId="77777777" w:rsidR="0041597B" w:rsidRPr="008306E6" w:rsidRDefault="0041597B" w:rsidP="0041597B">
            <w:pPr>
              <w:pStyle w:val="NormalILM"/>
              <w:rPr>
                <w:b/>
                <w:bCs/>
                <w:szCs w:val="22"/>
              </w:rPr>
            </w:pPr>
            <w:r w:rsidRPr="008306E6">
              <w:rPr>
                <w:b/>
                <w:bCs/>
                <w:szCs w:val="22"/>
              </w:rPr>
              <w:t>AC1.1</w:t>
            </w:r>
          </w:p>
          <w:p w14:paraId="34E590E3" w14:textId="77777777" w:rsidR="0041597B" w:rsidRPr="008306E6" w:rsidRDefault="0041597B" w:rsidP="0041597B">
            <w:pPr>
              <w:pStyle w:val="NormalILM"/>
              <w:rPr>
                <w:szCs w:val="22"/>
              </w:rPr>
            </w:pPr>
          </w:p>
          <w:p w14:paraId="65F423A9" w14:textId="67C50129" w:rsidR="0041597B" w:rsidRDefault="0041597B" w:rsidP="0041597B">
            <w:pPr>
              <w:pStyle w:val="NormalILM"/>
              <w:rPr>
                <w:szCs w:val="22"/>
              </w:rPr>
            </w:pPr>
            <w:r w:rsidRPr="00AB2D2F">
              <w:rPr>
                <w:szCs w:val="22"/>
              </w:rPr>
              <w:t>Evaluate</w:t>
            </w:r>
            <w:r>
              <w:rPr>
                <w:szCs w:val="22"/>
              </w:rPr>
              <w:t xml:space="preserve"> the benefits of </w:t>
            </w:r>
            <w:r w:rsidRPr="00AB2D2F">
              <w:rPr>
                <w:szCs w:val="22"/>
              </w:rPr>
              <w:t xml:space="preserve">risk management </w:t>
            </w:r>
            <w:r>
              <w:rPr>
                <w:szCs w:val="22"/>
              </w:rPr>
              <w:t xml:space="preserve">in the </w:t>
            </w:r>
            <w:proofErr w:type="gramStart"/>
            <w:r>
              <w:rPr>
                <w:szCs w:val="22"/>
              </w:rPr>
              <w:t>workplace</w:t>
            </w:r>
            <w:proofErr w:type="gramEnd"/>
            <w:r w:rsidRPr="00AB2D2F">
              <w:rPr>
                <w:szCs w:val="22"/>
              </w:rPr>
              <w:t xml:space="preserve"> </w:t>
            </w:r>
          </w:p>
          <w:p w14:paraId="0BCA68C6" w14:textId="6F223677" w:rsidR="00413F6A" w:rsidRDefault="00413F6A" w:rsidP="0041597B">
            <w:pPr>
              <w:pStyle w:val="NormalILM"/>
              <w:rPr>
                <w:szCs w:val="22"/>
              </w:rPr>
            </w:pPr>
          </w:p>
          <w:p w14:paraId="0E905876" w14:textId="77777777" w:rsidR="00413F6A" w:rsidRPr="00AB2D2F" w:rsidRDefault="00413F6A" w:rsidP="0041597B">
            <w:pPr>
              <w:pStyle w:val="NormalILM"/>
              <w:rPr>
                <w:szCs w:val="22"/>
              </w:rPr>
            </w:pPr>
          </w:p>
          <w:p w14:paraId="0FDFC1A5" w14:textId="3A3F6CC0" w:rsidR="0041597B" w:rsidRDefault="00BE5BE2" w:rsidP="0023761A">
            <w:pPr>
              <w:pStyle w:val="KSB"/>
            </w:pPr>
            <w:r>
              <w:t>(</w:t>
            </w:r>
            <w:r w:rsidR="0041597B" w:rsidRPr="00AA27E9">
              <w:t xml:space="preserve">K1.1 How to develop and implement </w:t>
            </w:r>
            <w:proofErr w:type="spellStart"/>
            <w:r w:rsidR="0041597B" w:rsidRPr="00AA27E9">
              <w:t>organisational</w:t>
            </w:r>
            <w:proofErr w:type="spellEnd"/>
            <w:r w:rsidR="0041597B" w:rsidRPr="00AA27E9">
              <w:t xml:space="preserve">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6149655" w14:textId="77777777" w:rsidR="0041597B" w:rsidRDefault="0041597B" w:rsidP="0023761A">
            <w:pPr>
              <w:pStyle w:val="KSB"/>
            </w:pPr>
          </w:p>
          <w:p w14:paraId="33100A22" w14:textId="77777777" w:rsidR="0041597B" w:rsidRDefault="00BE5BE2" w:rsidP="0023761A">
            <w:pPr>
              <w:pStyle w:val="KSB"/>
            </w:pPr>
            <w:r>
              <w:t>(</w:t>
            </w:r>
            <w:r w:rsidR="0041597B" w:rsidRPr="00A86B24">
              <w:t>K2.2 Risk management models and reporting, risk benefit analysis and health and safety implication</w:t>
            </w:r>
            <w:r w:rsidR="0041597B">
              <w:t>s</w:t>
            </w:r>
            <w:r>
              <w:t>)</w:t>
            </w:r>
          </w:p>
          <w:p w14:paraId="652AEB8E" w14:textId="20608D0E" w:rsidR="00ED4C94" w:rsidRPr="00C46DCD" w:rsidRDefault="00ED4C94" w:rsidP="0023761A">
            <w:pPr>
              <w:pStyle w:val="KSB"/>
            </w:pPr>
          </w:p>
        </w:tc>
        <w:tc>
          <w:tcPr>
            <w:tcW w:w="7371" w:type="dxa"/>
            <w:shd w:val="clear" w:color="auto" w:fill="FDE9D9"/>
          </w:tcPr>
          <w:p w14:paraId="30B6FE81" w14:textId="7062AEB9" w:rsidR="0041597B" w:rsidRDefault="0041597B" w:rsidP="0041597B">
            <w:pPr>
              <w:pStyle w:val="NormalILM"/>
              <w:rPr>
                <w:szCs w:val="22"/>
              </w:rPr>
            </w:pPr>
            <w:r>
              <w:rPr>
                <w:szCs w:val="22"/>
              </w:rPr>
              <w:lastRenderedPageBreak/>
              <w:t>Definition of risk management</w:t>
            </w:r>
            <w:r w:rsidR="00EA5829">
              <w:rPr>
                <w:szCs w:val="22"/>
              </w:rPr>
              <w:t>.</w:t>
            </w:r>
          </w:p>
          <w:p w14:paraId="774E57ED" w14:textId="77777777" w:rsidR="0041597B" w:rsidRDefault="0041597B" w:rsidP="0041597B">
            <w:pPr>
              <w:pStyle w:val="NormalILM"/>
              <w:rPr>
                <w:szCs w:val="22"/>
              </w:rPr>
            </w:pPr>
          </w:p>
          <w:p w14:paraId="139020BA" w14:textId="77777777" w:rsidR="0041597B" w:rsidRDefault="0041597B" w:rsidP="0041597B">
            <w:pPr>
              <w:pStyle w:val="NormalILM"/>
              <w:rPr>
                <w:szCs w:val="22"/>
              </w:rPr>
            </w:pPr>
            <w:r>
              <w:rPr>
                <w:szCs w:val="22"/>
              </w:rPr>
              <w:t>Benefits of risk management in the workplace eg:</w:t>
            </w:r>
          </w:p>
          <w:p w14:paraId="1B443C57" w14:textId="77777777" w:rsidR="0041597B" w:rsidRDefault="0041597B" w:rsidP="0040052F">
            <w:pPr>
              <w:pStyle w:val="NormalILM"/>
              <w:numPr>
                <w:ilvl w:val="0"/>
                <w:numId w:val="125"/>
              </w:numPr>
              <w:rPr>
                <w:szCs w:val="22"/>
              </w:rPr>
            </w:pPr>
            <w:r w:rsidRPr="00CA29B2">
              <w:rPr>
                <w:szCs w:val="22"/>
              </w:rPr>
              <w:t>compliance with industry standards</w:t>
            </w:r>
          </w:p>
          <w:p w14:paraId="541FC7BD" w14:textId="77777777" w:rsidR="0041597B" w:rsidRPr="00867C04" w:rsidRDefault="0041597B" w:rsidP="0040052F">
            <w:pPr>
              <w:pStyle w:val="NormalILM"/>
              <w:numPr>
                <w:ilvl w:val="0"/>
                <w:numId w:val="125"/>
              </w:numPr>
              <w:rPr>
                <w:szCs w:val="22"/>
              </w:rPr>
            </w:pPr>
            <w:r>
              <w:rPr>
                <w:szCs w:val="22"/>
              </w:rPr>
              <w:lastRenderedPageBreak/>
              <w:t>i</w:t>
            </w:r>
            <w:r w:rsidRPr="00867C04">
              <w:rPr>
                <w:szCs w:val="22"/>
              </w:rPr>
              <w:t xml:space="preserve">mproving existing processes </w:t>
            </w:r>
          </w:p>
          <w:p w14:paraId="623E73FA" w14:textId="77777777" w:rsidR="0041597B" w:rsidRDefault="0041597B" w:rsidP="0040052F">
            <w:pPr>
              <w:pStyle w:val="NormalILM"/>
              <w:numPr>
                <w:ilvl w:val="0"/>
                <w:numId w:val="125"/>
              </w:numPr>
              <w:rPr>
                <w:szCs w:val="22"/>
              </w:rPr>
            </w:pPr>
            <w:r>
              <w:rPr>
                <w:szCs w:val="22"/>
              </w:rPr>
              <w:t>r</w:t>
            </w:r>
            <w:r w:rsidRPr="0016014A">
              <w:rPr>
                <w:szCs w:val="22"/>
              </w:rPr>
              <w:t>educing potential financial losses</w:t>
            </w:r>
          </w:p>
          <w:p w14:paraId="10F42141" w14:textId="77777777" w:rsidR="0041597B" w:rsidRDefault="0041597B" w:rsidP="0040052F">
            <w:pPr>
              <w:pStyle w:val="NormalILM"/>
              <w:numPr>
                <w:ilvl w:val="0"/>
                <w:numId w:val="125"/>
              </w:numPr>
              <w:rPr>
                <w:szCs w:val="22"/>
              </w:rPr>
            </w:pPr>
            <w:r>
              <w:rPr>
                <w:szCs w:val="22"/>
              </w:rPr>
              <w:t>reducing workplace</w:t>
            </w:r>
            <w:r w:rsidRPr="0016014A">
              <w:rPr>
                <w:szCs w:val="22"/>
              </w:rPr>
              <w:t xml:space="preserve"> accident</w:t>
            </w:r>
            <w:r>
              <w:rPr>
                <w:szCs w:val="22"/>
              </w:rPr>
              <w:t>s</w:t>
            </w:r>
          </w:p>
          <w:p w14:paraId="00AC6F84" w14:textId="77777777" w:rsidR="0041597B" w:rsidRPr="00CA29B2" w:rsidRDefault="0041597B" w:rsidP="0041597B">
            <w:pPr>
              <w:pStyle w:val="NormalILM"/>
              <w:ind w:left="720"/>
              <w:rPr>
                <w:szCs w:val="22"/>
              </w:rPr>
            </w:pPr>
          </w:p>
          <w:p w14:paraId="723ED791" w14:textId="77777777" w:rsidR="0041597B" w:rsidRDefault="0041597B" w:rsidP="0041597B">
            <w:pPr>
              <w:pStyle w:val="NormalILM"/>
              <w:rPr>
                <w:szCs w:val="22"/>
              </w:rPr>
            </w:pPr>
            <w:r>
              <w:rPr>
                <w:szCs w:val="22"/>
              </w:rPr>
              <w:t xml:space="preserve">Potential barriers to risk management in the workplace eg: </w:t>
            </w:r>
          </w:p>
          <w:p w14:paraId="6FE0D3DB" w14:textId="77777777" w:rsidR="0041597B" w:rsidRDefault="0041597B" w:rsidP="0040052F">
            <w:pPr>
              <w:pStyle w:val="NormalILM"/>
              <w:numPr>
                <w:ilvl w:val="0"/>
                <w:numId w:val="125"/>
              </w:numPr>
              <w:rPr>
                <w:szCs w:val="22"/>
              </w:rPr>
            </w:pPr>
            <w:r>
              <w:rPr>
                <w:szCs w:val="22"/>
              </w:rPr>
              <w:t>cost</w:t>
            </w:r>
          </w:p>
          <w:p w14:paraId="1F2C5971" w14:textId="77777777" w:rsidR="0041597B" w:rsidRDefault="0041597B" w:rsidP="0040052F">
            <w:pPr>
              <w:pStyle w:val="NormalILM"/>
              <w:numPr>
                <w:ilvl w:val="0"/>
                <w:numId w:val="125"/>
              </w:numPr>
              <w:rPr>
                <w:szCs w:val="22"/>
              </w:rPr>
            </w:pPr>
            <w:r>
              <w:rPr>
                <w:szCs w:val="22"/>
              </w:rPr>
              <w:t>time</w:t>
            </w:r>
          </w:p>
          <w:p w14:paraId="037018A6" w14:textId="77777777" w:rsidR="0041597B" w:rsidRPr="008306E6" w:rsidRDefault="0041597B" w:rsidP="0040052F">
            <w:pPr>
              <w:pStyle w:val="NormalILM"/>
              <w:numPr>
                <w:ilvl w:val="0"/>
                <w:numId w:val="125"/>
              </w:numPr>
              <w:rPr>
                <w:szCs w:val="22"/>
              </w:rPr>
            </w:pPr>
            <w:r>
              <w:rPr>
                <w:szCs w:val="22"/>
              </w:rPr>
              <w:t xml:space="preserve">resources </w:t>
            </w:r>
          </w:p>
          <w:p w14:paraId="7DE7BF22" w14:textId="77777777" w:rsidR="0041597B" w:rsidRPr="00D60F9E" w:rsidRDefault="0041597B" w:rsidP="0041597B">
            <w:pPr>
              <w:pStyle w:val="BodyText"/>
              <w:widowControl w:val="0"/>
              <w:autoSpaceDE w:val="0"/>
              <w:autoSpaceDN w:val="0"/>
              <w:spacing w:before="42" w:after="0" w:line="249" w:lineRule="auto"/>
            </w:pPr>
          </w:p>
        </w:tc>
        <w:tc>
          <w:tcPr>
            <w:tcW w:w="3255" w:type="dxa"/>
          </w:tcPr>
          <w:p w14:paraId="13AD0ECD" w14:textId="2EE1FC68" w:rsidR="0041597B" w:rsidRPr="0013183C" w:rsidRDefault="0041597B" w:rsidP="006522CF">
            <w:pPr>
              <w:pStyle w:val="NormalILM"/>
            </w:pPr>
            <w:r w:rsidRPr="008306E6">
              <w:lastRenderedPageBreak/>
              <w:t>The learner must</w:t>
            </w:r>
            <w:r>
              <w:t xml:space="preserve"> </w:t>
            </w:r>
            <w:r w:rsidRPr="006522CF">
              <w:t xml:space="preserve">provide an evaluation of </w:t>
            </w:r>
            <w:r w:rsidRPr="00CB3F05">
              <w:rPr>
                <w:b/>
                <w:bCs/>
              </w:rPr>
              <w:t>at least</w:t>
            </w:r>
            <w:r w:rsidRPr="006522CF">
              <w:t xml:space="preserve"> </w:t>
            </w:r>
            <w:r w:rsidRPr="00CB3F05">
              <w:rPr>
                <w:b/>
                <w:bCs/>
              </w:rPr>
              <w:t>two</w:t>
            </w:r>
            <w:r w:rsidRPr="006522CF">
              <w:t xml:space="preserve"> benefits of risk management in the workplace </w:t>
            </w:r>
            <w:proofErr w:type="gramStart"/>
            <w:r w:rsidRPr="006522CF">
              <w:t>taking into account</w:t>
            </w:r>
            <w:proofErr w:type="gramEnd"/>
            <w:r w:rsidRPr="006522CF">
              <w:t xml:space="preserve"> potential barriers</w:t>
            </w:r>
            <w:r w:rsidR="001C3CC1">
              <w:t>.</w:t>
            </w:r>
          </w:p>
        </w:tc>
      </w:tr>
      <w:tr w:rsidR="0041597B" w:rsidRPr="006D1AD0" w14:paraId="2BB5CF57" w14:textId="77777777" w:rsidTr="004122E5">
        <w:tc>
          <w:tcPr>
            <w:tcW w:w="3119" w:type="dxa"/>
          </w:tcPr>
          <w:p w14:paraId="11AFDB03" w14:textId="77777777" w:rsidR="0041597B" w:rsidRPr="008306E6" w:rsidRDefault="0041597B" w:rsidP="0041597B">
            <w:pPr>
              <w:pStyle w:val="NormalILM"/>
              <w:rPr>
                <w:b/>
                <w:bCs/>
                <w:szCs w:val="22"/>
              </w:rPr>
            </w:pPr>
            <w:r w:rsidRPr="008306E6">
              <w:rPr>
                <w:b/>
                <w:bCs/>
                <w:szCs w:val="22"/>
              </w:rPr>
              <w:t>AC1.2</w:t>
            </w:r>
          </w:p>
          <w:p w14:paraId="2271C707" w14:textId="77777777" w:rsidR="0041597B" w:rsidRPr="008306E6" w:rsidRDefault="0041597B" w:rsidP="0041597B">
            <w:pPr>
              <w:pStyle w:val="NormalILM"/>
              <w:rPr>
                <w:szCs w:val="22"/>
              </w:rPr>
            </w:pPr>
          </w:p>
          <w:p w14:paraId="01ED0F38" w14:textId="4C02D0C8" w:rsidR="0041597B" w:rsidRDefault="0041597B" w:rsidP="0041597B">
            <w:pPr>
              <w:pStyle w:val="NormalILM"/>
              <w:rPr>
                <w:szCs w:val="22"/>
              </w:rPr>
            </w:pPr>
            <w:r>
              <w:rPr>
                <w:szCs w:val="22"/>
              </w:rPr>
              <w:t xml:space="preserve">Assess own organisation’s risk management approach in the context of a risk management </w:t>
            </w:r>
            <w:proofErr w:type="gramStart"/>
            <w:r>
              <w:rPr>
                <w:szCs w:val="22"/>
              </w:rPr>
              <w:t>framework</w:t>
            </w:r>
            <w:proofErr w:type="gramEnd"/>
          </w:p>
          <w:p w14:paraId="7E6D893E" w14:textId="529E69A1" w:rsidR="0041597B" w:rsidRDefault="0041597B" w:rsidP="0041597B">
            <w:pPr>
              <w:pStyle w:val="NormalILM"/>
              <w:rPr>
                <w:szCs w:val="22"/>
              </w:rPr>
            </w:pPr>
          </w:p>
          <w:p w14:paraId="22471943" w14:textId="77777777" w:rsidR="00413F6A" w:rsidRDefault="00413F6A" w:rsidP="0041597B">
            <w:pPr>
              <w:pStyle w:val="NormalILM"/>
              <w:rPr>
                <w:szCs w:val="22"/>
              </w:rPr>
            </w:pPr>
          </w:p>
          <w:p w14:paraId="4B370EAE" w14:textId="6EF8712D" w:rsidR="0041597B" w:rsidRDefault="00BE5BE2" w:rsidP="0023761A">
            <w:pPr>
              <w:pStyle w:val="KSB"/>
            </w:pPr>
            <w:r>
              <w:t>(</w:t>
            </w:r>
            <w:r w:rsidR="0041597B" w:rsidRPr="00AA27E9">
              <w:t xml:space="preserve">K1.1 How to develop and implement </w:t>
            </w:r>
            <w:proofErr w:type="spellStart"/>
            <w:r w:rsidR="0041597B" w:rsidRPr="00AA27E9">
              <w:t>organisational</w:t>
            </w:r>
            <w:proofErr w:type="spellEnd"/>
            <w:r w:rsidR="0041597B" w:rsidRPr="00AA27E9">
              <w:t xml:space="preserve">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A3AFD0F" w14:textId="77777777" w:rsidR="0041597B" w:rsidRDefault="0041597B" w:rsidP="0023761A">
            <w:pPr>
              <w:pStyle w:val="KSB"/>
            </w:pPr>
          </w:p>
          <w:p w14:paraId="640AE5BD" w14:textId="5860034E" w:rsidR="0041597B" w:rsidRDefault="00BE5BE2" w:rsidP="0023761A">
            <w:pPr>
              <w:pStyle w:val="KSB"/>
            </w:pPr>
            <w:r>
              <w:t>(</w:t>
            </w:r>
            <w:r w:rsidR="0041597B" w:rsidRPr="00A86B24">
              <w:t>K2</w:t>
            </w:r>
            <w:r w:rsidR="00E33E42">
              <w:t>.</w:t>
            </w:r>
            <w:r w:rsidR="0041597B" w:rsidRPr="00A86B24">
              <w:t>2 Risk management models and reporting, risk benefit analysis and health and safety implications</w:t>
            </w:r>
            <w:r>
              <w:t>)</w:t>
            </w:r>
          </w:p>
          <w:p w14:paraId="111C73D5" w14:textId="77777777" w:rsidR="0041597B" w:rsidRDefault="0041597B" w:rsidP="0023761A">
            <w:pPr>
              <w:pStyle w:val="KSB"/>
            </w:pPr>
          </w:p>
          <w:p w14:paraId="0B9462A3" w14:textId="2E9358A2" w:rsidR="0041597B" w:rsidRPr="004F29B2" w:rsidRDefault="00BE5BE2" w:rsidP="0023761A">
            <w:pPr>
              <w:pStyle w:val="KSB"/>
            </w:pPr>
            <w:r>
              <w:t>(</w:t>
            </w:r>
            <w:proofErr w:type="spellStart"/>
            <w:r w:rsidR="0041597B">
              <w:t>B</w:t>
            </w:r>
            <w:r w:rsidR="00847CF3">
              <w:t>ehaviours</w:t>
            </w:r>
            <w:proofErr w:type="spellEnd"/>
            <w:r w:rsidR="009C7E7C">
              <w:t>:</w:t>
            </w:r>
            <w:r w:rsidR="0041597B">
              <w:t xml:space="preserve"> </w:t>
            </w:r>
            <w:r w:rsidR="0041597B" w:rsidRPr="004F29B2">
              <w:t>Professionalism</w:t>
            </w:r>
          </w:p>
          <w:p w14:paraId="692ABF0F" w14:textId="69277073" w:rsidR="0041597B" w:rsidRPr="006D1AD0" w:rsidRDefault="0041597B" w:rsidP="0023761A">
            <w:pPr>
              <w:pStyle w:val="KSB"/>
            </w:pPr>
            <w:r w:rsidRPr="004F29B2">
              <w:t xml:space="preserve">Sets an example, and is ethical, fair, </w:t>
            </w:r>
            <w:proofErr w:type="gramStart"/>
            <w:r w:rsidRPr="004F29B2">
              <w:t>consistent</w:t>
            </w:r>
            <w:proofErr w:type="gramEnd"/>
            <w:r w:rsidRPr="004F29B2">
              <w:t xml:space="preserve"> and impartial. </w:t>
            </w:r>
            <w:r w:rsidRPr="0023761A">
              <w:t xml:space="preserve">Operates within </w:t>
            </w:r>
            <w:proofErr w:type="spellStart"/>
            <w:r w:rsidRPr="0023761A">
              <w:t>organisational</w:t>
            </w:r>
            <w:proofErr w:type="spellEnd"/>
            <w:r w:rsidRPr="0023761A">
              <w:t xml:space="preserve"> values and adheres to the requirements of relevant professional bodies</w:t>
            </w:r>
            <w:r w:rsidR="00847CF3">
              <w:t>)</w:t>
            </w:r>
          </w:p>
        </w:tc>
        <w:tc>
          <w:tcPr>
            <w:tcW w:w="7371" w:type="dxa"/>
            <w:shd w:val="clear" w:color="auto" w:fill="FDE9D9"/>
          </w:tcPr>
          <w:p w14:paraId="3C1C6B86" w14:textId="471C6660" w:rsidR="0041597B" w:rsidRDefault="0041597B" w:rsidP="0041597B">
            <w:pPr>
              <w:pStyle w:val="NormalILM"/>
              <w:rPr>
                <w:szCs w:val="22"/>
              </w:rPr>
            </w:pPr>
            <w:r>
              <w:rPr>
                <w:szCs w:val="22"/>
              </w:rPr>
              <w:lastRenderedPageBreak/>
              <w:t>Methodologies of risk management including:</w:t>
            </w:r>
          </w:p>
          <w:p w14:paraId="2955D829" w14:textId="77777777" w:rsidR="0041597B" w:rsidRDefault="0041597B" w:rsidP="0040052F">
            <w:pPr>
              <w:pStyle w:val="NormalILM"/>
              <w:numPr>
                <w:ilvl w:val="0"/>
                <w:numId w:val="125"/>
              </w:numPr>
              <w:rPr>
                <w:szCs w:val="22"/>
              </w:rPr>
            </w:pPr>
            <w:r>
              <w:rPr>
                <w:szCs w:val="22"/>
              </w:rPr>
              <w:t>quantitative</w:t>
            </w:r>
          </w:p>
          <w:p w14:paraId="5D52669F" w14:textId="77777777" w:rsidR="0041597B" w:rsidRDefault="0041597B" w:rsidP="0040052F">
            <w:pPr>
              <w:pStyle w:val="NormalILM"/>
              <w:numPr>
                <w:ilvl w:val="0"/>
                <w:numId w:val="125"/>
              </w:numPr>
              <w:rPr>
                <w:szCs w:val="22"/>
              </w:rPr>
            </w:pPr>
            <w:r>
              <w:rPr>
                <w:szCs w:val="22"/>
              </w:rPr>
              <w:t>qualitative</w:t>
            </w:r>
          </w:p>
          <w:p w14:paraId="3D37D7C6" w14:textId="77777777" w:rsidR="0041597B" w:rsidRDefault="0041597B" w:rsidP="0040052F">
            <w:pPr>
              <w:pStyle w:val="NormalILM"/>
              <w:numPr>
                <w:ilvl w:val="0"/>
                <w:numId w:val="125"/>
              </w:numPr>
              <w:rPr>
                <w:szCs w:val="22"/>
              </w:rPr>
            </w:pPr>
            <w:r>
              <w:rPr>
                <w:szCs w:val="22"/>
              </w:rPr>
              <w:t>hybrid</w:t>
            </w:r>
          </w:p>
          <w:p w14:paraId="225DA3FE" w14:textId="77777777" w:rsidR="0041597B" w:rsidRPr="00AB2D2F" w:rsidRDefault="0041597B" w:rsidP="0041597B">
            <w:pPr>
              <w:pStyle w:val="NormalILM"/>
              <w:ind w:left="720"/>
              <w:rPr>
                <w:szCs w:val="22"/>
              </w:rPr>
            </w:pPr>
          </w:p>
          <w:p w14:paraId="7D6911AC" w14:textId="3D3ED2FD" w:rsidR="0041597B" w:rsidRDefault="0041597B" w:rsidP="0041597B">
            <w:pPr>
              <w:pStyle w:val="NormalILM"/>
              <w:rPr>
                <w:szCs w:val="22"/>
              </w:rPr>
            </w:pPr>
            <w:r>
              <w:rPr>
                <w:szCs w:val="22"/>
              </w:rPr>
              <w:t>Definition of risk management frameworks</w:t>
            </w:r>
            <w:r w:rsidR="00EA5829">
              <w:rPr>
                <w:szCs w:val="22"/>
              </w:rPr>
              <w:t>.</w:t>
            </w:r>
          </w:p>
          <w:p w14:paraId="42D801D9" w14:textId="77777777" w:rsidR="0041597B" w:rsidRDefault="0041597B" w:rsidP="0041597B">
            <w:pPr>
              <w:pStyle w:val="NormalILM"/>
              <w:rPr>
                <w:szCs w:val="22"/>
              </w:rPr>
            </w:pPr>
          </w:p>
          <w:p w14:paraId="73CBC02A" w14:textId="77777777" w:rsidR="0041597B" w:rsidRDefault="0041597B" w:rsidP="0041597B">
            <w:pPr>
              <w:pStyle w:val="NormalILM"/>
              <w:rPr>
                <w:szCs w:val="22"/>
              </w:rPr>
            </w:pPr>
            <w:r>
              <w:rPr>
                <w:szCs w:val="22"/>
              </w:rPr>
              <w:t>Good practice framework eg:</w:t>
            </w:r>
          </w:p>
          <w:p w14:paraId="6A97FF65" w14:textId="77777777" w:rsidR="0041597B" w:rsidRDefault="0041597B" w:rsidP="0040052F">
            <w:pPr>
              <w:pStyle w:val="NormalILM"/>
              <w:numPr>
                <w:ilvl w:val="0"/>
                <w:numId w:val="126"/>
              </w:numPr>
              <w:rPr>
                <w:szCs w:val="22"/>
              </w:rPr>
            </w:pPr>
            <w:r>
              <w:rPr>
                <w:szCs w:val="22"/>
              </w:rPr>
              <w:t>ISO 3100</w:t>
            </w:r>
          </w:p>
          <w:p w14:paraId="642DB482" w14:textId="77777777" w:rsidR="0041597B" w:rsidRDefault="0041597B" w:rsidP="0040052F">
            <w:pPr>
              <w:pStyle w:val="NormalILM"/>
              <w:numPr>
                <w:ilvl w:val="0"/>
                <w:numId w:val="126"/>
              </w:numPr>
              <w:rPr>
                <w:szCs w:val="22"/>
              </w:rPr>
            </w:pPr>
            <w:r>
              <w:rPr>
                <w:szCs w:val="22"/>
              </w:rPr>
              <w:t xml:space="preserve">industry and internal benchmark </w:t>
            </w:r>
          </w:p>
          <w:p w14:paraId="4872D1DE" w14:textId="77777777" w:rsidR="0041597B" w:rsidRDefault="0041597B" w:rsidP="0040052F">
            <w:pPr>
              <w:pStyle w:val="NormalILM"/>
              <w:numPr>
                <w:ilvl w:val="0"/>
                <w:numId w:val="126"/>
              </w:numPr>
              <w:rPr>
                <w:szCs w:val="22"/>
              </w:rPr>
            </w:pPr>
            <w:r>
              <w:rPr>
                <w:szCs w:val="22"/>
              </w:rPr>
              <w:t>quality standards</w:t>
            </w:r>
          </w:p>
          <w:p w14:paraId="77EA080A" w14:textId="77777777" w:rsidR="0041597B" w:rsidRDefault="0041597B" w:rsidP="0041597B">
            <w:pPr>
              <w:pStyle w:val="NormalILM"/>
              <w:rPr>
                <w:szCs w:val="22"/>
              </w:rPr>
            </w:pPr>
          </w:p>
          <w:p w14:paraId="68435207" w14:textId="77777777" w:rsidR="0041597B" w:rsidRDefault="0041597B" w:rsidP="0041597B">
            <w:pPr>
              <w:pStyle w:val="NormalILM"/>
              <w:rPr>
                <w:szCs w:val="22"/>
              </w:rPr>
            </w:pPr>
            <w:r>
              <w:rPr>
                <w:szCs w:val="22"/>
              </w:rPr>
              <w:t>Key components of risk frameworks including:</w:t>
            </w:r>
          </w:p>
          <w:p w14:paraId="79AED40B" w14:textId="77777777" w:rsidR="0041597B" w:rsidRDefault="0041597B" w:rsidP="0040052F">
            <w:pPr>
              <w:pStyle w:val="NormalILM"/>
              <w:numPr>
                <w:ilvl w:val="0"/>
                <w:numId w:val="126"/>
              </w:numPr>
              <w:rPr>
                <w:szCs w:val="22"/>
              </w:rPr>
            </w:pPr>
            <w:r>
              <w:rPr>
                <w:szCs w:val="22"/>
              </w:rPr>
              <w:t>identification of risks</w:t>
            </w:r>
          </w:p>
          <w:p w14:paraId="4309B3B7" w14:textId="77777777" w:rsidR="0041597B" w:rsidRDefault="0041597B" w:rsidP="0040052F">
            <w:pPr>
              <w:pStyle w:val="NormalILM"/>
              <w:numPr>
                <w:ilvl w:val="0"/>
                <w:numId w:val="126"/>
              </w:numPr>
              <w:rPr>
                <w:szCs w:val="22"/>
              </w:rPr>
            </w:pPr>
            <w:r>
              <w:rPr>
                <w:szCs w:val="22"/>
              </w:rPr>
              <w:t>measurement and assessment of risk</w:t>
            </w:r>
          </w:p>
          <w:p w14:paraId="664047EC" w14:textId="77777777" w:rsidR="0041597B" w:rsidRDefault="0041597B" w:rsidP="0040052F">
            <w:pPr>
              <w:pStyle w:val="NormalILM"/>
              <w:numPr>
                <w:ilvl w:val="0"/>
                <w:numId w:val="126"/>
              </w:numPr>
              <w:rPr>
                <w:szCs w:val="22"/>
              </w:rPr>
            </w:pPr>
            <w:r>
              <w:rPr>
                <w:szCs w:val="22"/>
              </w:rPr>
              <w:lastRenderedPageBreak/>
              <w:t>mitigation of risks</w:t>
            </w:r>
          </w:p>
          <w:p w14:paraId="4B141DC6" w14:textId="77777777" w:rsidR="0041597B" w:rsidRDefault="0041597B" w:rsidP="0040052F">
            <w:pPr>
              <w:pStyle w:val="NormalILM"/>
              <w:numPr>
                <w:ilvl w:val="0"/>
                <w:numId w:val="126"/>
              </w:numPr>
              <w:rPr>
                <w:szCs w:val="22"/>
              </w:rPr>
            </w:pPr>
            <w:r>
              <w:rPr>
                <w:szCs w:val="22"/>
              </w:rPr>
              <w:t>monitoring of risks</w:t>
            </w:r>
          </w:p>
          <w:p w14:paraId="5DC70421" w14:textId="77777777" w:rsidR="0041597B" w:rsidRDefault="0041597B" w:rsidP="0040052F">
            <w:pPr>
              <w:pStyle w:val="NormalILM"/>
              <w:numPr>
                <w:ilvl w:val="0"/>
                <w:numId w:val="126"/>
              </w:numPr>
              <w:rPr>
                <w:szCs w:val="22"/>
              </w:rPr>
            </w:pPr>
            <w:r>
              <w:rPr>
                <w:szCs w:val="22"/>
              </w:rPr>
              <w:t>reporting of risks</w:t>
            </w:r>
          </w:p>
          <w:p w14:paraId="36F63F9A" w14:textId="77777777" w:rsidR="0041597B" w:rsidRDefault="0041597B" w:rsidP="0040052F">
            <w:pPr>
              <w:pStyle w:val="NormalILM"/>
              <w:numPr>
                <w:ilvl w:val="0"/>
                <w:numId w:val="126"/>
              </w:numPr>
              <w:rPr>
                <w:szCs w:val="22"/>
              </w:rPr>
            </w:pPr>
            <w:r>
              <w:rPr>
                <w:szCs w:val="22"/>
              </w:rPr>
              <w:t>risk governance</w:t>
            </w:r>
          </w:p>
          <w:p w14:paraId="1FF2DA14" w14:textId="77777777" w:rsidR="0041597B" w:rsidRDefault="0041597B" w:rsidP="0041597B">
            <w:pPr>
              <w:pStyle w:val="NormalILM"/>
              <w:rPr>
                <w:szCs w:val="22"/>
              </w:rPr>
            </w:pPr>
          </w:p>
          <w:p w14:paraId="42A4F0A8" w14:textId="77777777" w:rsidR="0041597B" w:rsidRDefault="0041597B" w:rsidP="0041597B">
            <w:pPr>
              <w:pStyle w:val="NormalILM"/>
              <w:rPr>
                <w:szCs w:val="22"/>
              </w:rPr>
            </w:pPr>
            <w:r>
              <w:rPr>
                <w:szCs w:val="22"/>
              </w:rPr>
              <w:t xml:space="preserve">Types of risk eg: </w:t>
            </w:r>
          </w:p>
          <w:p w14:paraId="4CB12A22" w14:textId="77777777" w:rsidR="0041597B" w:rsidRDefault="0041597B" w:rsidP="0040052F">
            <w:pPr>
              <w:pStyle w:val="NormalILM"/>
              <w:numPr>
                <w:ilvl w:val="0"/>
                <w:numId w:val="126"/>
              </w:numPr>
              <w:rPr>
                <w:szCs w:val="22"/>
              </w:rPr>
            </w:pPr>
            <w:r>
              <w:rPr>
                <w:szCs w:val="22"/>
              </w:rPr>
              <w:t>commercial</w:t>
            </w:r>
          </w:p>
          <w:p w14:paraId="43AA30AB" w14:textId="77777777" w:rsidR="0041597B" w:rsidRDefault="0041597B" w:rsidP="0040052F">
            <w:pPr>
              <w:pStyle w:val="NormalILM"/>
              <w:numPr>
                <w:ilvl w:val="0"/>
                <w:numId w:val="126"/>
              </w:numPr>
              <w:rPr>
                <w:szCs w:val="22"/>
              </w:rPr>
            </w:pPr>
            <w:r>
              <w:rPr>
                <w:szCs w:val="22"/>
              </w:rPr>
              <w:t>compliance</w:t>
            </w:r>
          </w:p>
          <w:p w14:paraId="7319F38C" w14:textId="279039DB" w:rsidR="0041597B" w:rsidRDefault="0041597B" w:rsidP="00CB3F05">
            <w:pPr>
              <w:pStyle w:val="NormalILM"/>
              <w:ind w:left="720"/>
              <w:rPr>
                <w:szCs w:val="22"/>
              </w:rPr>
            </w:pPr>
          </w:p>
          <w:p w14:paraId="45A1437C" w14:textId="77777777" w:rsidR="0041597B" w:rsidRDefault="0041597B" w:rsidP="0040052F">
            <w:pPr>
              <w:pStyle w:val="NormalILM"/>
              <w:numPr>
                <w:ilvl w:val="0"/>
                <w:numId w:val="126"/>
              </w:numPr>
              <w:rPr>
                <w:szCs w:val="22"/>
              </w:rPr>
            </w:pPr>
            <w:r>
              <w:rPr>
                <w:szCs w:val="22"/>
              </w:rPr>
              <w:t xml:space="preserve">health &amp; safety </w:t>
            </w:r>
          </w:p>
          <w:p w14:paraId="5866D719" w14:textId="7EBB7643" w:rsidR="0041597B" w:rsidRDefault="0041597B" w:rsidP="0040052F">
            <w:pPr>
              <w:pStyle w:val="NormalILM"/>
              <w:numPr>
                <w:ilvl w:val="0"/>
                <w:numId w:val="126"/>
              </w:numPr>
              <w:rPr>
                <w:szCs w:val="22"/>
              </w:rPr>
            </w:pPr>
            <w:r>
              <w:rPr>
                <w:szCs w:val="22"/>
              </w:rPr>
              <w:t>reputational</w:t>
            </w:r>
          </w:p>
          <w:p w14:paraId="7C56CD8B" w14:textId="77777777" w:rsidR="0041597B" w:rsidRDefault="0041597B" w:rsidP="0041597B">
            <w:pPr>
              <w:pStyle w:val="NormalILM"/>
              <w:ind w:left="720"/>
              <w:rPr>
                <w:szCs w:val="22"/>
              </w:rPr>
            </w:pPr>
          </w:p>
          <w:p w14:paraId="29184A2E" w14:textId="77777777" w:rsidR="0041597B" w:rsidRDefault="0041597B" w:rsidP="0041597B">
            <w:pPr>
              <w:pStyle w:val="NormalILM"/>
              <w:rPr>
                <w:szCs w:val="22"/>
              </w:rPr>
            </w:pPr>
            <w:r>
              <w:rPr>
                <w:szCs w:val="22"/>
              </w:rPr>
              <w:t>Organisational policies that support risk management eg:</w:t>
            </w:r>
          </w:p>
          <w:p w14:paraId="23E283C8" w14:textId="77777777" w:rsidR="0041597B" w:rsidRDefault="0041597B" w:rsidP="0040052F">
            <w:pPr>
              <w:pStyle w:val="NormalILM"/>
              <w:numPr>
                <w:ilvl w:val="0"/>
                <w:numId w:val="126"/>
              </w:numPr>
              <w:rPr>
                <w:szCs w:val="22"/>
              </w:rPr>
            </w:pPr>
            <w:r>
              <w:rPr>
                <w:szCs w:val="22"/>
              </w:rPr>
              <w:t>Health and Safety</w:t>
            </w:r>
          </w:p>
          <w:p w14:paraId="43E6448E" w14:textId="77777777" w:rsidR="0041597B" w:rsidRDefault="0041597B" w:rsidP="0040052F">
            <w:pPr>
              <w:pStyle w:val="NormalILM"/>
              <w:numPr>
                <w:ilvl w:val="0"/>
                <w:numId w:val="126"/>
              </w:numPr>
              <w:rPr>
                <w:szCs w:val="22"/>
              </w:rPr>
            </w:pPr>
            <w:r>
              <w:rPr>
                <w:szCs w:val="22"/>
              </w:rPr>
              <w:t xml:space="preserve">Safeguarding </w:t>
            </w:r>
          </w:p>
          <w:p w14:paraId="73E0DE90" w14:textId="0233A515" w:rsidR="0041597B" w:rsidRDefault="00E53CCE" w:rsidP="0040052F">
            <w:pPr>
              <w:pStyle w:val="NormalILM"/>
              <w:numPr>
                <w:ilvl w:val="0"/>
                <w:numId w:val="126"/>
              </w:numPr>
              <w:rPr>
                <w:szCs w:val="22"/>
              </w:rPr>
            </w:pPr>
            <w:r>
              <w:rPr>
                <w:szCs w:val="22"/>
              </w:rPr>
              <w:t xml:space="preserve">Diversity </w:t>
            </w:r>
            <w:proofErr w:type="gramStart"/>
            <w:r w:rsidR="00EA5829">
              <w:rPr>
                <w:szCs w:val="22"/>
              </w:rPr>
              <w:t xml:space="preserve">Equity </w:t>
            </w:r>
            <w:r w:rsidR="0041597B">
              <w:rPr>
                <w:szCs w:val="22"/>
              </w:rPr>
              <w:t xml:space="preserve"> Inclusion</w:t>
            </w:r>
            <w:proofErr w:type="gramEnd"/>
            <w:r w:rsidR="0041597B">
              <w:rPr>
                <w:szCs w:val="22"/>
              </w:rPr>
              <w:t xml:space="preserve"> (</w:t>
            </w:r>
            <w:r>
              <w:rPr>
                <w:szCs w:val="22"/>
              </w:rPr>
              <w:t>DEI</w:t>
            </w:r>
            <w:r w:rsidR="0041597B">
              <w:rPr>
                <w:szCs w:val="22"/>
              </w:rPr>
              <w:t>)</w:t>
            </w:r>
          </w:p>
          <w:p w14:paraId="14C7387F" w14:textId="1250B67A" w:rsidR="0041597B" w:rsidRDefault="0041597B" w:rsidP="0040052F">
            <w:pPr>
              <w:pStyle w:val="NormalILM"/>
              <w:numPr>
                <w:ilvl w:val="0"/>
                <w:numId w:val="126"/>
              </w:numPr>
              <w:rPr>
                <w:szCs w:val="22"/>
              </w:rPr>
            </w:pPr>
            <w:r>
              <w:rPr>
                <w:szCs w:val="22"/>
              </w:rPr>
              <w:t xml:space="preserve">Data </w:t>
            </w:r>
            <w:r w:rsidR="00575085">
              <w:rPr>
                <w:szCs w:val="22"/>
              </w:rPr>
              <w:t>policies</w:t>
            </w:r>
          </w:p>
          <w:p w14:paraId="3460B6A1" w14:textId="5E4B4F54" w:rsidR="0041597B" w:rsidRPr="00737C2A" w:rsidRDefault="0041597B" w:rsidP="0040052F">
            <w:pPr>
              <w:pStyle w:val="NormalILM"/>
              <w:numPr>
                <w:ilvl w:val="0"/>
                <w:numId w:val="126"/>
              </w:numPr>
              <w:rPr>
                <w:sz w:val="21"/>
                <w:szCs w:val="21"/>
                <w:lang w:val="en-US"/>
              </w:rPr>
            </w:pPr>
          </w:p>
        </w:tc>
        <w:tc>
          <w:tcPr>
            <w:tcW w:w="3255" w:type="dxa"/>
          </w:tcPr>
          <w:p w14:paraId="72C5DCD5" w14:textId="50586E25" w:rsidR="0041597B" w:rsidRPr="006522CF" w:rsidRDefault="0041597B" w:rsidP="006522CF">
            <w:pPr>
              <w:pStyle w:val="NormalILM"/>
            </w:pPr>
            <w:r w:rsidRPr="008306E6">
              <w:lastRenderedPageBreak/>
              <w:t>The learner must</w:t>
            </w:r>
            <w:r>
              <w:t xml:space="preserve"> </w:t>
            </w:r>
            <w:r w:rsidRPr="006522CF">
              <w:t>undertake an assessment of their organisation’s risk management approach/strategy against an established good practice framework, including reference to types of risks and policies</w:t>
            </w:r>
            <w:r w:rsidR="001C3CC1">
              <w:t>.</w:t>
            </w:r>
          </w:p>
        </w:tc>
      </w:tr>
      <w:tr w:rsidR="0041597B" w:rsidRPr="006D1AD0" w14:paraId="0BEBE976" w14:textId="77777777" w:rsidTr="004122E5">
        <w:tc>
          <w:tcPr>
            <w:tcW w:w="3119" w:type="dxa"/>
          </w:tcPr>
          <w:p w14:paraId="39592422" w14:textId="77777777" w:rsidR="0041597B" w:rsidRDefault="0041597B" w:rsidP="0041597B">
            <w:pPr>
              <w:pStyle w:val="NormalILM"/>
              <w:rPr>
                <w:b/>
                <w:bCs/>
                <w:szCs w:val="22"/>
              </w:rPr>
            </w:pPr>
            <w:r w:rsidRPr="008306E6">
              <w:rPr>
                <w:b/>
                <w:bCs/>
                <w:szCs w:val="22"/>
              </w:rPr>
              <w:t>AC1.3</w:t>
            </w:r>
          </w:p>
          <w:p w14:paraId="2BCBF75B" w14:textId="77777777" w:rsidR="0041597B" w:rsidRDefault="0041597B" w:rsidP="0041597B">
            <w:pPr>
              <w:pStyle w:val="NormalILM"/>
              <w:rPr>
                <w:b/>
                <w:bCs/>
                <w:szCs w:val="22"/>
              </w:rPr>
            </w:pPr>
          </w:p>
          <w:p w14:paraId="4ADD3114" w14:textId="23105815" w:rsidR="0041597B" w:rsidRDefault="0041597B" w:rsidP="0041597B">
            <w:pPr>
              <w:pStyle w:val="NormalILM"/>
              <w:rPr>
                <w:szCs w:val="22"/>
              </w:rPr>
            </w:pPr>
            <w:r>
              <w:rPr>
                <w:szCs w:val="22"/>
              </w:rPr>
              <w:t xml:space="preserve">Evaluate techniques supporting the identification and analysis of risk in own </w:t>
            </w:r>
            <w:proofErr w:type="gramStart"/>
            <w:r>
              <w:rPr>
                <w:szCs w:val="22"/>
              </w:rPr>
              <w:t>organisation</w:t>
            </w:r>
            <w:proofErr w:type="gramEnd"/>
          </w:p>
          <w:p w14:paraId="22B0AFFF" w14:textId="1CA0D5AA" w:rsidR="0041597B" w:rsidRDefault="0041597B" w:rsidP="0041597B">
            <w:pPr>
              <w:pStyle w:val="NormalILM"/>
              <w:rPr>
                <w:szCs w:val="22"/>
              </w:rPr>
            </w:pPr>
          </w:p>
          <w:p w14:paraId="6131A8AE" w14:textId="77777777" w:rsidR="00413F6A" w:rsidRDefault="00413F6A" w:rsidP="0041597B">
            <w:pPr>
              <w:pStyle w:val="NormalILM"/>
              <w:rPr>
                <w:szCs w:val="22"/>
              </w:rPr>
            </w:pPr>
          </w:p>
          <w:p w14:paraId="6F5C9A68" w14:textId="3C7E2AF8" w:rsidR="0041597B" w:rsidRDefault="00847CF3" w:rsidP="0023761A">
            <w:pPr>
              <w:pStyle w:val="KSB"/>
            </w:pPr>
            <w:r>
              <w:t>(</w:t>
            </w:r>
            <w:r w:rsidR="0041597B" w:rsidRPr="00AA27E9">
              <w:t xml:space="preserve">K1.1 How to develop and implement </w:t>
            </w:r>
            <w:proofErr w:type="spellStart"/>
            <w:r w:rsidR="0041597B" w:rsidRPr="00AA27E9">
              <w:t>organisational</w:t>
            </w:r>
            <w:proofErr w:type="spellEnd"/>
            <w:r w:rsidR="0041597B" w:rsidRPr="00AA27E9">
              <w:t xml:space="preserve"> strategy and plans, including approaches to resource and supply chain management, workforce development, </w:t>
            </w:r>
            <w:r w:rsidR="0041597B" w:rsidRPr="00AA27E9">
              <w:lastRenderedPageBreak/>
              <w:t xml:space="preserve">sustainability, </w:t>
            </w:r>
            <w:r w:rsidR="0041597B" w:rsidRPr="0023761A">
              <w:t>taking and managing risk</w:t>
            </w:r>
            <w:r w:rsidR="0041597B" w:rsidRPr="00AA27E9">
              <w:t>, monitoring and evaluation, and quality assurance</w:t>
            </w:r>
            <w:r>
              <w:t>)</w:t>
            </w:r>
          </w:p>
          <w:p w14:paraId="4F434D0D" w14:textId="77777777" w:rsidR="00847CF3" w:rsidRDefault="00847CF3" w:rsidP="0023761A">
            <w:pPr>
              <w:pStyle w:val="KSB"/>
            </w:pPr>
          </w:p>
          <w:p w14:paraId="7F87AC8D" w14:textId="77777777" w:rsidR="0041597B" w:rsidRDefault="00847CF3" w:rsidP="0023761A">
            <w:pPr>
              <w:pStyle w:val="KSB"/>
            </w:pPr>
            <w:r>
              <w:t>(</w:t>
            </w:r>
            <w:r w:rsidR="0041597B" w:rsidRPr="00A86B24">
              <w:t>K2.2 Risk management models and reporting, risk benefit analysis and health and safety implications</w:t>
            </w:r>
            <w:r>
              <w:t>)</w:t>
            </w:r>
          </w:p>
          <w:p w14:paraId="355A63B9" w14:textId="50F91AD8" w:rsidR="00ED4C94" w:rsidRPr="008306E6" w:rsidRDefault="00ED4C94" w:rsidP="0023761A">
            <w:pPr>
              <w:pStyle w:val="KSB"/>
              <w:rPr>
                <w:b/>
                <w:bCs/>
                <w:szCs w:val="22"/>
              </w:rPr>
            </w:pPr>
          </w:p>
        </w:tc>
        <w:tc>
          <w:tcPr>
            <w:tcW w:w="7371" w:type="dxa"/>
            <w:shd w:val="clear" w:color="auto" w:fill="FDE9D9"/>
          </w:tcPr>
          <w:p w14:paraId="64FFECF7" w14:textId="77777777" w:rsidR="0041597B" w:rsidRPr="00893A2E" w:rsidRDefault="0041597B" w:rsidP="0041597B">
            <w:pPr>
              <w:pStyle w:val="NormalILM"/>
              <w:rPr>
                <w:szCs w:val="22"/>
              </w:rPr>
            </w:pPr>
            <w:r w:rsidRPr="00893A2E">
              <w:rPr>
                <w:szCs w:val="22"/>
              </w:rPr>
              <w:lastRenderedPageBreak/>
              <w:t>Risk identification techniques</w:t>
            </w:r>
            <w:r>
              <w:rPr>
                <w:szCs w:val="22"/>
              </w:rPr>
              <w:t xml:space="preserve"> eg: </w:t>
            </w:r>
          </w:p>
          <w:p w14:paraId="4932B452" w14:textId="518DE2B9" w:rsidR="0041597B" w:rsidRDefault="00EA5829" w:rsidP="0040052F">
            <w:pPr>
              <w:pStyle w:val="NormalILM"/>
              <w:numPr>
                <w:ilvl w:val="0"/>
                <w:numId w:val="126"/>
              </w:numPr>
              <w:rPr>
                <w:szCs w:val="22"/>
              </w:rPr>
            </w:pPr>
            <w:r>
              <w:rPr>
                <w:szCs w:val="22"/>
              </w:rPr>
              <w:t xml:space="preserve">Ford and Johnson - </w:t>
            </w:r>
            <w:r w:rsidR="00D6350B">
              <w:rPr>
                <w:szCs w:val="22"/>
              </w:rPr>
              <w:t>D</w:t>
            </w:r>
            <w:r w:rsidR="0041597B">
              <w:rPr>
                <w:szCs w:val="22"/>
              </w:rPr>
              <w:t>ecision tree diagram</w:t>
            </w:r>
          </w:p>
          <w:p w14:paraId="393C798B" w14:textId="77777777" w:rsidR="0041597B" w:rsidRDefault="0041597B" w:rsidP="0040052F">
            <w:pPr>
              <w:pStyle w:val="NormalILM"/>
              <w:numPr>
                <w:ilvl w:val="0"/>
                <w:numId w:val="126"/>
              </w:numPr>
              <w:rPr>
                <w:szCs w:val="22"/>
              </w:rPr>
            </w:pPr>
            <w:r>
              <w:rPr>
                <w:szCs w:val="22"/>
              </w:rPr>
              <w:t>influence diagram</w:t>
            </w:r>
          </w:p>
          <w:p w14:paraId="600F9579" w14:textId="77777777" w:rsidR="0041597B" w:rsidRDefault="0041597B" w:rsidP="0040052F">
            <w:pPr>
              <w:pStyle w:val="NormalILM"/>
              <w:numPr>
                <w:ilvl w:val="0"/>
                <w:numId w:val="126"/>
              </w:numPr>
              <w:rPr>
                <w:szCs w:val="22"/>
              </w:rPr>
            </w:pPr>
            <w:r>
              <w:rPr>
                <w:szCs w:val="22"/>
              </w:rPr>
              <w:t>SWOT</w:t>
            </w:r>
          </w:p>
          <w:p w14:paraId="61941282" w14:textId="4B3FA94D" w:rsidR="00EA5829" w:rsidRDefault="00D6350B" w:rsidP="0040052F">
            <w:pPr>
              <w:pStyle w:val="NormalILM"/>
              <w:numPr>
                <w:ilvl w:val="0"/>
                <w:numId w:val="126"/>
              </w:numPr>
              <w:rPr>
                <w:szCs w:val="22"/>
              </w:rPr>
            </w:pPr>
            <w:r>
              <w:rPr>
                <w:szCs w:val="22"/>
              </w:rPr>
              <w:t>Ishikawa - C</w:t>
            </w:r>
            <w:r w:rsidR="0041597B">
              <w:rPr>
                <w:szCs w:val="22"/>
              </w:rPr>
              <w:t xml:space="preserve">ause and effect </w:t>
            </w:r>
            <w:r w:rsidR="001E0ADE">
              <w:rPr>
                <w:szCs w:val="22"/>
              </w:rPr>
              <w:t xml:space="preserve">analysis </w:t>
            </w:r>
          </w:p>
          <w:p w14:paraId="27F9C3A0" w14:textId="77777777" w:rsidR="0041597B" w:rsidRDefault="0041597B" w:rsidP="0041597B">
            <w:pPr>
              <w:pStyle w:val="NormalILM"/>
              <w:ind w:left="720"/>
              <w:rPr>
                <w:szCs w:val="22"/>
              </w:rPr>
            </w:pPr>
          </w:p>
          <w:p w14:paraId="33D2A6C5" w14:textId="77777777" w:rsidR="0041597B" w:rsidRPr="00893A2E" w:rsidRDefault="0041597B" w:rsidP="0041597B">
            <w:pPr>
              <w:pStyle w:val="NormalILM"/>
              <w:rPr>
                <w:szCs w:val="22"/>
              </w:rPr>
            </w:pPr>
            <w:r w:rsidRPr="00893A2E">
              <w:rPr>
                <w:szCs w:val="22"/>
              </w:rPr>
              <w:t xml:space="preserve">Risk analysis techniques </w:t>
            </w:r>
            <w:r>
              <w:rPr>
                <w:szCs w:val="22"/>
              </w:rPr>
              <w:t xml:space="preserve">eg: </w:t>
            </w:r>
          </w:p>
          <w:p w14:paraId="33549EA5" w14:textId="76F8C7E6" w:rsidR="0041597B" w:rsidRDefault="003A71D3" w:rsidP="0040052F">
            <w:pPr>
              <w:pStyle w:val="NormalILM"/>
              <w:numPr>
                <w:ilvl w:val="0"/>
                <w:numId w:val="127"/>
              </w:numPr>
              <w:rPr>
                <w:szCs w:val="22"/>
              </w:rPr>
            </w:pPr>
            <w:proofErr w:type="spellStart"/>
            <w:r>
              <w:rPr>
                <w:szCs w:val="22"/>
              </w:rPr>
              <w:t>Dalkey</w:t>
            </w:r>
            <w:proofErr w:type="spellEnd"/>
            <w:r>
              <w:rPr>
                <w:szCs w:val="22"/>
              </w:rPr>
              <w:t xml:space="preserve"> and Helmer - </w:t>
            </w:r>
            <w:r w:rsidR="0041597B">
              <w:rPr>
                <w:szCs w:val="22"/>
              </w:rPr>
              <w:t>Delphi technique</w:t>
            </w:r>
          </w:p>
          <w:p w14:paraId="5056F9EE" w14:textId="77777777" w:rsidR="0041597B" w:rsidRDefault="0041597B" w:rsidP="0040052F">
            <w:pPr>
              <w:pStyle w:val="NormalILM"/>
              <w:numPr>
                <w:ilvl w:val="0"/>
                <w:numId w:val="127"/>
              </w:numPr>
              <w:rPr>
                <w:szCs w:val="22"/>
              </w:rPr>
            </w:pPr>
            <w:r>
              <w:rPr>
                <w:szCs w:val="22"/>
              </w:rPr>
              <w:t>RACI model</w:t>
            </w:r>
          </w:p>
          <w:p w14:paraId="33BEFF12" w14:textId="77777777" w:rsidR="0041597B" w:rsidRDefault="0041597B" w:rsidP="0040052F">
            <w:pPr>
              <w:pStyle w:val="NormalILM"/>
              <w:numPr>
                <w:ilvl w:val="0"/>
                <w:numId w:val="127"/>
              </w:numPr>
              <w:rPr>
                <w:szCs w:val="22"/>
              </w:rPr>
            </w:pPr>
            <w:r>
              <w:rPr>
                <w:szCs w:val="22"/>
              </w:rPr>
              <w:t>risk probability and impact matrix</w:t>
            </w:r>
          </w:p>
          <w:p w14:paraId="2174FCEA" w14:textId="2A06590C" w:rsidR="0041597B" w:rsidRDefault="00616691" w:rsidP="0040052F">
            <w:pPr>
              <w:pStyle w:val="NormalILM"/>
              <w:numPr>
                <w:ilvl w:val="0"/>
                <w:numId w:val="127"/>
              </w:numPr>
              <w:rPr>
                <w:szCs w:val="22"/>
              </w:rPr>
            </w:pPr>
            <w:r>
              <w:rPr>
                <w:szCs w:val="22"/>
              </w:rPr>
              <w:t>Pareto - P</w:t>
            </w:r>
            <w:r w:rsidR="0041597B">
              <w:rPr>
                <w:szCs w:val="22"/>
              </w:rPr>
              <w:t>areto chart</w:t>
            </w:r>
          </w:p>
          <w:p w14:paraId="67B074B0" w14:textId="2ED326B2" w:rsidR="0041597B" w:rsidRDefault="0041597B" w:rsidP="00CB3F05">
            <w:pPr>
              <w:pStyle w:val="NormalILM"/>
              <w:ind w:left="720"/>
              <w:rPr>
                <w:szCs w:val="22"/>
              </w:rPr>
            </w:pPr>
          </w:p>
        </w:tc>
        <w:tc>
          <w:tcPr>
            <w:tcW w:w="3255" w:type="dxa"/>
          </w:tcPr>
          <w:p w14:paraId="4A556D16" w14:textId="21D6C2F1" w:rsidR="0041597B" w:rsidRDefault="0041597B" w:rsidP="0041597B">
            <w:pPr>
              <w:pStyle w:val="NormalILM"/>
              <w:rPr>
                <w:szCs w:val="22"/>
              </w:rPr>
            </w:pPr>
            <w:r w:rsidRPr="008306E6">
              <w:t xml:space="preserve">The learner must </w:t>
            </w:r>
            <w:r>
              <w:t>e</w:t>
            </w:r>
            <w:r>
              <w:rPr>
                <w:szCs w:val="22"/>
              </w:rPr>
              <w:t xml:space="preserve">valuate their organisation’s approach to identifying </w:t>
            </w:r>
            <w:r w:rsidRPr="003805FE">
              <w:rPr>
                <w:b/>
                <w:bCs/>
                <w:szCs w:val="22"/>
              </w:rPr>
              <w:t>and</w:t>
            </w:r>
            <w:r>
              <w:rPr>
                <w:szCs w:val="22"/>
              </w:rPr>
              <w:t xml:space="preserve"> analysing risk</w:t>
            </w:r>
            <w:r w:rsidR="001E0ADE">
              <w:rPr>
                <w:szCs w:val="22"/>
              </w:rPr>
              <w:t>.</w:t>
            </w:r>
          </w:p>
          <w:p w14:paraId="4A46BCA8" w14:textId="77777777" w:rsidR="0041597B" w:rsidRDefault="0041597B" w:rsidP="0041597B">
            <w:pPr>
              <w:pStyle w:val="NormalILM"/>
              <w:rPr>
                <w:szCs w:val="22"/>
              </w:rPr>
            </w:pPr>
          </w:p>
          <w:p w14:paraId="16C066CE" w14:textId="158624AA" w:rsidR="0041597B" w:rsidRDefault="0041597B" w:rsidP="0041597B">
            <w:pPr>
              <w:pStyle w:val="NormalILM"/>
              <w:rPr>
                <w:szCs w:val="22"/>
              </w:rPr>
            </w:pPr>
            <w:r>
              <w:rPr>
                <w:szCs w:val="22"/>
              </w:rPr>
              <w:t xml:space="preserve">The evaluation must </w:t>
            </w:r>
            <w:proofErr w:type="gramStart"/>
            <w:r>
              <w:rPr>
                <w:szCs w:val="22"/>
              </w:rPr>
              <w:t>include</w:t>
            </w:r>
            <w:proofErr w:type="gramEnd"/>
            <w:r w:rsidR="006522CF">
              <w:rPr>
                <w:szCs w:val="22"/>
              </w:rPr>
              <w:t xml:space="preserve"> </w:t>
            </w:r>
          </w:p>
          <w:p w14:paraId="6E34A448" w14:textId="32AC2581" w:rsidR="0041597B" w:rsidRPr="003805FE" w:rsidRDefault="0041597B" w:rsidP="0041597B">
            <w:pPr>
              <w:pStyle w:val="NormalILM"/>
              <w:rPr>
                <w:szCs w:val="22"/>
              </w:rPr>
            </w:pPr>
            <w:r w:rsidRPr="00CB3F05">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w:t>
            </w:r>
            <w:r w:rsidR="00280183">
              <w:rPr>
                <w:szCs w:val="22"/>
              </w:rPr>
              <w:t>.</w:t>
            </w:r>
          </w:p>
          <w:p w14:paraId="748F47E1" w14:textId="77777777" w:rsidR="0041597B" w:rsidRDefault="0041597B" w:rsidP="0041597B">
            <w:pPr>
              <w:pStyle w:val="NormalILM"/>
              <w:rPr>
                <w:szCs w:val="22"/>
              </w:rPr>
            </w:pPr>
          </w:p>
          <w:p w14:paraId="37C567F8" w14:textId="77777777" w:rsidR="0041597B" w:rsidRDefault="0041597B" w:rsidP="0041597B">
            <w:pPr>
              <w:pStyle w:val="NormalILM"/>
            </w:pPr>
            <w:r>
              <w:rPr>
                <w:szCs w:val="22"/>
              </w:rPr>
              <w:t xml:space="preserve"> </w:t>
            </w:r>
          </w:p>
          <w:p w14:paraId="2B3257DB" w14:textId="77777777" w:rsidR="0041597B" w:rsidRPr="008306E6" w:rsidRDefault="0041597B" w:rsidP="0041597B">
            <w:pPr>
              <w:pStyle w:val="NormalILM"/>
            </w:pPr>
          </w:p>
          <w:p w14:paraId="45614054" w14:textId="77777777" w:rsidR="0041597B" w:rsidRPr="008306E6" w:rsidRDefault="0041597B" w:rsidP="0041597B">
            <w:pPr>
              <w:pStyle w:val="NormalILM"/>
            </w:pPr>
          </w:p>
          <w:p w14:paraId="777984E3" w14:textId="77777777" w:rsidR="0041597B" w:rsidRPr="008306E6" w:rsidRDefault="0041597B" w:rsidP="0041597B">
            <w:pPr>
              <w:tabs>
                <w:tab w:val="left" w:pos="692"/>
                <w:tab w:val="left" w:pos="693"/>
              </w:tabs>
              <w:spacing w:before="0" w:after="0" w:line="288" w:lineRule="auto"/>
              <w:ind w:right="22"/>
            </w:pPr>
          </w:p>
        </w:tc>
      </w:tr>
      <w:tr w:rsidR="0041597B" w:rsidRPr="006D1AD0" w14:paraId="6A5949FA" w14:textId="77777777" w:rsidTr="004122E5">
        <w:tc>
          <w:tcPr>
            <w:tcW w:w="3119" w:type="dxa"/>
          </w:tcPr>
          <w:p w14:paraId="7C133777" w14:textId="0D2C0229" w:rsidR="0041597B" w:rsidRDefault="0041597B" w:rsidP="0041597B">
            <w:pPr>
              <w:pStyle w:val="NormalILM"/>
              <w:rPr>
                <w:b/>
                <w:bCs/>
                <w:szCs w:val="22"/>
              </w:rPr>
            </w:pPr>
            <w:r>
              <w:rPr>
                <w:b/>
                <w:bCs/>
                <w:szCs w:val="22"/>
              </w:rPr>
              <w:lastRenderedPageBreak/>
              <w:t>AC1.4</w:t>
            </w:r>
          </w:p>
          <w:p w14:paraId="6C5B8B67" w14:textId="0EFFDB35" w:rsidR="009C7E7C" w:rsidRDefault="009C7E7C" w:rsidP="0041597B">
            <w:pPr>
              <w:pStyle w:val="NormalILM"/>
              <w:rPr>
                <w:b/>
                <w:bCs/>
                <w:szCs w:val="22"/>
              </w:rPr>
            </w:pPr>
          </w:p>
          <w:p w14:paraId="0843C5F2" w14:textId="450FE5C9" w:rsidR="0041597B" w:rsidRDefault="0041597B" w:rsidP="0041597B">
            <w:pPr>
              <w:pStyle w:val="NormalILM"/>
              <w:rPr>
                <w:szCs w:val="22"/>
              </w:rPr>
            </w:pPr>
            <w:r w:rsidRPr="002E01C2">
              <w:rPr>
                <w:szCs w:val="22"/>
              </w:rPr>
              <w:t xml:space="preserve">Analyse control strategies to manage risk in </w:t>
            </w:r>
            <w:r>
              <w:rPr>
                <w:szCs w:val="22"/>
              </w:rPr>
              <w:t>own</w:t>
            </w:r>
            <w:r w:rsidRPr="002E01C2">
              <w:rPr>
                <w:szCs w:val="22"/>
              </w:rPr>
              <w:t xml:space="preserve"> </w:t>
            </w:r>
            <w:proofErr w:type="gramStart"/>
            <w:r>
              <w:rPr>
                <w:szCs w:val="22"/>
              </w:rPr>
              <w:t>organisation</w:t>
            </w:r>
            <w:proofErr w:type="gramEnd"/>
          </w:p>
          <w:p w14:paraId="2B0D962E" w14:textId="492117D1" w:rsidR="0041597B" w:rsidRDefault="0041597B" w:rsidP="0041597B">
            <w:pPr>
              <w:pStyle w:val="NormalILM"/>
              <w:rPr>
                <w:szCs w:val="22"/>
              </w:rPr>
            </w:pPr>
          </w:p>
          <w:p w14:paraId="159B8964" w14:textId="77777777" w:rsidR="00413F6A" w:rsidRDefault="00413F6A" w:rsidP="0041597B">
            <w:pPr>
              <w:pStyle w:val="NormalILM"/>
              <w:rPr>
                <w:szCs w:val="22"/>
              </w:rPr>
            </w:pPr>
          </w:p>
          <w:p w14:paraId="43471E34" w14:textId="08DFFE2B" w:rsidR="0041597B" w:rsidRDefault="00847CF3" w:rsidP="0023761A">
            <w:pPr>
              <w:pStyle w:val="KSB"/>
            </w:pPr>
            <w:r>
              <w:t>(</w:t>
            </w:r>
            <w:r w:rsidR="0041597B" w:rsidRPr="00AA27E9">
              <w:t xml:space="preserve">K1.1 How to develop and implement </w:t>
            </w:r>
            <w:proofErr w:type="spellStart"/>
            <w:r w:rsidR="0041597B" w:rsidRPr="00AA27E9">
              <w:t>organisational</w:t>
            </w:r>
            <w:proofErr w:type="spellEnd"/>
            <w:r w:rsidR="0041597B" w:rsidRPr="00AA27E9">
              <w:t xml:space="preserve">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1A5E9346" w14:textId="77777777" w:rsidR="0041597B" w:rsidRDefault="0041597B" w:rsidP="0023761A">
            <w:pPr>
              <w:pStyle w:val="KSB"/>
            </w:pPr>
          </w:p>
          <w:p w14:paraId="3944AADD" w14:textId="5F2BAE7F" w:rsidR="0041597B" w:rsidRPr="0023761A" w:rsidRDefault="00847CF3" w:rsidP="0023761A">
            <w:pPr>
              <w:pStyle w:val="KSB"/>
            </w:pPr>
            <w:r>
              <w:t>(</w:t>
            </w:r>
            <w:r w:rsidR="0041597B" w:rsidRPr="00A86B24">
              <w:t>K2.2 Risk management models and reporting, risk benefit analysis and health and safety implications</w:t>
            </w:r>
            <w:r>
              <w:t>)</w:t>
            </w:r>
          </w:p>
          <w:p w14:paraId="1CCD4FCD" w14:textId="77777777" w:rsidR="0041597B" w:rsidRPr="008306E6" w:rsidRDefault="0041597B" w:rsidP="0041597B">
            <w:pPr>
              <w:pStyle w:val="NormalILM"/>
              <w:rPr>
                <w:b/>
                <w:bCs/>
                <w:szCs w:val="22"/>
              </w:rPr>
            </w:pPr>
          </w:p>
        </w:tc>
        <w:tc>
          <w:tcPr>
            <w:tcW w:w="7371" w:type="dxa"/>
            <w:shd w:val="clear" w:color="auto" w:fill="FDE9D9"/>
          </w:tcPr>
          <w:p w14:paraId="1A5BB03C" w14:textId="77777777" w:rsidR="0041597B" w:rsidRDefault="0041597B" w:rsidP="0041597B">
            <w:pPr>
              <w:pStyle w:val="NormalILM"/>
              <w:rPr>
                <w:szCs w:val="22"/>
              </w:rPr>
            </w:pPr>
            <w:r>
              <w:rPr>
                <w:szCs w:val="22"/>
              </w:rPr>
              <w:t xml:space="preserve">Types of risk control strategies including: </w:t>
            </w:r>
          </w:p>
          <w:p w14:paraId="4A84C05E" w14:textId="77777777" w:rsidR="0041597B" w:rsidRDefault="0041597B" w:rsidP="0040052F">
            <w:pPr>
              <w:pStyle w:val="NormalILM"/>
              <w:numPr>
                <w:ilvl w:val="0"/>
                <w:numId w:val="127"/>
              </w:numPr>
              <w:rPr>
                <w:szCs w:val="22"/>
              </w:rPr>
            </w:pPr>
            <w:r>
              <w:rPr>
                <w:szCs w:val="22"/>
              </w:rPr>
              <w:t>avoidance</w:t>
            </w:r>
          </w:p>
          <w:p w14:paraId="61D4B66E" w14:textId="77777777" w:rsidR="0041597B" w:rsidRDefault="0041597B" w:rsidP="0040052F">
            <w:pPr>
              <w:pStyle w:val="NormalILM"/>
              <w:numPr>
                <w:ilvl w:val="0"/>
                <w:numId w:val="127"/>
              </w:numPr>
              <w:rPr>
                <w:szCs w:val="22"/>
              </w:rPr>
            </w:pPr>
            <w:r>
              <w:rPr>
                <w:szCs w:val="22"/>
              </w:rPr>
              <w:t>acceptance</w:t>
            </w:r>
          </w:p>
          <w:p w14:paraId="38678376" w14:textId="77777777" w:rsidR="0041597B" w:rsidRDefault="0041597B" w:rsidP="0040052F">
            <w:pPr>
              <w:pStyle w:val="NormalILM"/>
              <w:numPr>
                <w:ilvl w:val="0"/>
                <w:numId w:val="127"/>
              </w:numPr>
              <w:rPr>
                <w:szCs w:val="22"/>
              </w:rPr>
            </w:pPr>
            <w:r>
              <w:rPr>
                <w:szCs w:val="22"/>
              </w:rPr>
              <w:t>mitigation</w:t>
            </w:r>
          </w:p>
          <w:p w14:paraId="762B161D" w14:textId="77777777" w:rsidR="0041597B" w:rsidRDefault="0041597B" w:rsidP="0040052F">
            <w:pPr>
              <w:pStyle w:val="NormalILM"/>
              <w:numPr>
                <w:ilvl w:val="0"/>
                <w:numId w:val="127"/>
              </w:numPr>
              <w:rPr>
                <w:szCs w:val="22"/>
              </w:rPr>
            </w:pPr>
            <w:r>
              <w:rPr>
                <w:szCs w:val="22"/>
              </w:rPr>
              <w:t xml:space="preserve">transferal </w:t>
            </w:r>
          </w:p>
          <w:p w14:paraId="0B7B1E0E" w14:textId="12F3A67F" w:rsidR="0041597B" w:rsidRPr="00893A2E" w:rsidRDefault="0041597B" w:rsidP="0040052F">
            <w:pPr>
              <w:pStyle w:val="NormalILM"/>
              <w:numPr>
                <w:ilvl w:val="0"/>
                <w:numId w:val="127"/>
              </w:numPr>
              <w:rPr>
                <w:szCs w:val="22"/>
              </w:rPr>
            </w:pPr>
            <w:r>
              <w:rPr>
                <w:szCs w:val="22"/>
              </w:rPr>
              <w:t>sharing</w:t>
            </w:r>
          </w:p>
        </w:tc>
        <w:tc>
          <w:tcPr>
            <w:tcW w:w="3255" w:type="dxa"/>
          </w:tcPr>
          <w:p w14:paraId="01EF2123" w14:textId="561F2652" w:rsidR="0041597B" w:rsidRDefault="0041597B" w:rsidP="0041597B">
            <w:pPr>
              <w:pStyle w:val="NormalILM"/>
            </w:pPr>
            <w:r w:rsidRPr="008306E6">
              <w:t>The learner must</w:t>
            </w:r>
            <w:r>
              <w:t xml:space="preserve"> provide an </w:t>
            </w:r>
            <w:r w:rsidRPr="00CB3F05">
              <w:t>analysis</w:t>
            </w:r>
            <w:r w:rsidRPr="00280183">
              <w:t xml:space="preserve"> </w:t>
            </w:r>
            <w:r>
              <w:t xml:space="preserve">of </w:t>
            </w:r>
            <w:r w:rsidR="00BA072C">
              <w:rPr>
                <w:b/>
                <w:bCs/>
              </w:rPr>
              <w:t>a minimum of two</w:t>
            </w:r>
            <w:r w:rsidR="00BA072C">
              <w:t xml:space="preserve"> </w:t>
            </w:r>
            <w:r>
              <w:t>risk control strateg</w:t>
            </w:r>
            <w:r w:rsidR="00BA072C">
              <w:t xml:space="preserve">ies </w:t>
            </w:r>
            <w:r>
              <w:t>in their organisation</w:t>
            </w:r>
            <w:r w:rsidR="00280183">
              <w:t>.</w:t>
            </w:r>
          </w:p>
          <w:p w14:paraId="0D3CA381" w14:textId="77777777" w:rsidR="0041597B" w:rsidRPr="008306E6" w:rsidRDefault="0041597B" w:rsidP="0041597B">
            <w:pPr>
              <w:pStyle w:val="NormalILM"/>
            </w:pPr>
          </w:p>
        </w:tc>
      </w:tr>
    </w:tbl>
    <w:p w14:paraId="1A4315A3" w14:textId="77777777" w:rsidR="00576269" w:rsidRDefault="00576269" w:rsidP="00576269">
      <w:pPr>
        <w:pStyle w:val="NormalILM"/>
      </w:pPr>
    </w:p>
    <w:p w14:paraId="1AA1CA89" w14:textId="77777777" w:rsidR="00576269" w:rsidRPr="00C04863" w:rsidRDefault="00576269" w:rsidP="00576269">
      <w:pPr>
        <w:pStyle w:val="NormalILM"/>
      </w:pPr>
    </w:p>
    <w:p w14:paraId="4BE3A5B6" w14:textId="77777777" w:rsidR="00576269" w:rsidRPr="00E35C2C" w:rsidRDefault="00576269" w:rsidP="00576269">
      <w:pPr>
        <w:pStyle w:val="NormalILM"/>
        <w:rPr>
          <w:b/>
          <w:bCs/>
        </w:rPr>
      </w:pPr>
      <w:r w:rsidRPr="00E35C2C">
        <w:rPr>
          <w:b/>
          <w:bCs/>
        </w:rPr>
        <w:lastRenderedPageBreak/>
        <w:t>Learning Outcome 2</w:t>
      </w:r>
    </w:p>
    <w:p w14:paraId="30B843FC" w14:textId="00FF066B" w:rsidR="00576269" w:rsidRPr="00E84351" w:rsidRDefault="0041597B" w:rsidP="00E42933">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 xml:space="preserve">The learner will be able to develop a risk management </w:t>
      </w:r>
      <w:proofErr w:type="gramStart"/>
      <w:r w:rsidRPr="00E84351">
        <w:rPr>
          <w:rFonts w:ascii="Arial" w:eastAsia="Calibri" w:hAnsi="Arial" w:cs="Arial"/>
        </w:rPr>
        <w:t>plan</w:t>
      </w:r>
      <w:proofErr w:type="gramEnd"/>
    </w:p>
    <w:p w14:paraId="6A9CD8C6" w14:textId="77777777" w:rsidR="0041597B" w:rsidRPr="00C04863" w:rsidRDefault="0041597B" w:rsidP="00E42933">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576269" w:rsidRPr="00BD5C16" w14:paraId="5292C603" w14:textId="77777777" w:rsidTr="004122E5">
        <w:tc>
          <w:tcPr>
            <w:tcW w:w="3119" w:type="dxa"/>
            <w:shd w:val="clear" w:color="auto" w:fill="auto"/>
          </w:tcPr>
          <w:p w14:paraId="2814ECE5" w14:textId="77777777" w:rsidR="00576269" w:rsidRPr="00BD5C16" w:rsidRDefault="00576269" w:rsidP="001B4396">
            <w:pPr>
              <w:pStyle w:val="Tableheading0"/>
              <w:rPr>
                <w:lang w:eastAsia="en-GB"/>
              </w:rPr>
            </w:pPr>
            <w:r w:rsidRPr="00BD5C16">
              <w:rPr>
                <w:lang w:eastAsia="en-GB"/>
              </w:rPr>
              <w:t>Assessment Criteria</w:t>
            </w:r>
          </w:p>
          <w:p w14:paraId="45D0D892" w14:textId="77777777" w:rsidR="00576269" w:rsidRPr="00BD5C16" w:rsidRDefault="00576269" w:rsidP="001B4396">
            <w:pPr>
              <w:pStyle w:val="Tableheading0"/>
            </w:pPr>
            <w:r w:rsidRPr="00BD5C16">
              <w:t>The learner can….</w:t>
            </w:r>
          </w:p>
        </w:tc>
        <w:tc>
          <w:tcPr>
            <w:tcW w:w="7371" w:type="dxa"/>
            <w:shd w:val="clear" w:color="auto" w:fill="FDE9D9"/>
          </w:tcPr>
          <w:p w14:paraId="78112889" w14:textId="77777777" w:rsidR="00576269" w:rsidRPr="00BD5C16" w:rsidRDefault="00576269" w:rsidP="001B4396">
            <w:pPr>
              <w:pStyle w:val="Tableheading0"/>
            </w:pPr>
            <w:r w:rsidRPr="00BD5C16">
              <w:t>Depth</w:t>
            </w:r>
          </w:p>
        </w:tc>
        <w:tc>
          <w:tcPr>
            <w:tcW w:w="3255" w:type="dxa"/>
            <w:shd w:val="clear" w:color="auto" w:fill="auto"/>
          </w:tcPr>
          <w:p w14:paraId="454D0542" w14:textId="77777777" w:rsidR="00576269" w:rsidRPr="00BD5C16" w:rsidRDefault="00576269" w:rsidP="001B4396">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36CF87A0" w14:textId="77777777" w:rsidR="00576269" w:rsidRPr="00BD5C16" w:rsidRDefault="00576269" w:rsidP="001B4396">
            <w:pPr>
              <w:pStyle w:val="Tableheading0"/>
            </w:pPr>
          </w:p>
        </w:tc>
      </w:tr>
      <w:tr w:rsidR="0041597B" w:rsidRPr="00BD5C16" w14:paraId="4CCE57A4" w14:textId="77777777" w:rsidTr="004122E5">
        <w:tc>
          <w:tcPr>
            <w:tcW w:w="3119" w:type="dxa"/>
          </w:tcPr>
          <w:p w14:paraId="27F7B87D" w14:textId="77777777" w:rsidR="0041597B" w:rsidRPr="008306E6" w:rsidRDefault="0041597B" w:rsidP="0041597B">
            <w:pPr>
              <w:pStyle w:val="NormalILM"/>
              <w:rPr>
                <w:b/>
                <w:bCs/>
              </w:rPr>
            </w:pPr>
            <w:r w:rsidRPr="008306E6">
              <w:rPr>
                <w:b/>
                <w:bCs/>
              </w:rPr>
              <w:t>AC2.1</w:t>
            </w:r>
          </w:p>
          <w:p w14:paraId="656D6814" w14:textId="77777777" w:rsidR="0041597B" w:rsidRPr="008306E6" w:rsidRDefault="0041597B" w:rsidP="0041597B">
            <w:pPr>
              <w:pStyle w:val="NormalILM"/>
              <w:rPr>
                <w:lang w:eastAsia="en-GB"/>
              </w:rPr>
            </w:pPr>
          </w:p>
          <w:p w14:paraId="4C2D09AB" w14:textId="0DEF26CA" w:rsidR="0041597B" w:rsidRDefault="0041597B" w:rsidP="00413F6A">
            <w:pPr>
              <w:pStyle w:val="NormalILM"/>
              <w:rPr>
                <w:szCs w:val="22"/>
              </w:rPr>
            </w:pPr>
            <w:r>
              <w:rPr>
                <w:szCs w:val="22"/>
              </w:rPr>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p w14:paraId="7A7AF486" w14:textId="5A03A2A1" w:rsidR="00413F6A" w:rsidRDefault="00413F6A" w:rsidP="00413F6A">
            <w:pPr>
              <w:pStyle w:val="NormalILM"/>
              <w:rPr>
                <w:szCs w:val="22"/>
              </w:rPr>
            </w:pPr>
          </w:p>
          <w:p w14:paraId="5882CE55" w14:textId="77777777" w:rsidR="00413F6A" w:rsidRPr="0023761A" w:rsidRDefault="00413F6A" w:rsidP="00413F6A">
            <w:pPr>
              <w:pStyle w:val="NormalILM"/>
              <w:rPr>
                <w:szCs w:val="20"/>
              </w:rPr>
            </w:pPr>
          </w:p>
          <w:p w14:paraId="76D8BFDB" w14:textId="12016F4D" w:rsidR="0041597B" w:rsidRDefault="00847CF3" w:rsidP="0023761A">
            <w:pPr>
              <w:pStyle w:val="KSB"/>
            </w:pPr>
            <w:r>
              <w:t>(</w:t>
            </w:r>
            <w:r w:rsidR="0041597B" w:rsidRPr="00AA27E9">
              <w:t xml:space="preserve">K1.1 How to develop and implement </w:t>
            </w:r>
            <w:proofErr w:type="spellStart"/>
            <w:r w:rsidR="0041597B" w:rsidRPr="00AA27E9">
              <w:t>organisational</w:t>
            </w:r>
            <w:proofErr w:type="spellEnd"/>
            <w:r w:rsidR="0041597B" w:rsidRPr="00AA27E9">
              <w:t xml:space="preserve"> strategy and plans, including approaches to resource and supply chain management, workforce development, sustainability, </w:t>
            </w:r>
            <w:r w:rsidR="0041597B" w:rsidRPr="0023761A">
              <w:t>taking and managing risk</w:t>
            </w:r>
            <w:r w:rsidR="0041597B" w:rsidRPr="00AA27E9">
              <w:t>, monitoring and evaluation, and quality assurance</w:t>
            </w:r>
            <w:r>
              <w:t>)</w:t>
            </w:r>
          </w:p>
          <w:p w14:paraId="7445337C" w14:textId="77777777" w:rsidR="0041597B" w:rsidRPr="0023761A" w:rsidRDefault="0041597B" w:rsidP="0023761A">
            <w:pPr>
              <w:pStyle w:val="KSB"/>
            </w:pPr>
          </w:p>
          <w:p w14:paraId="1DD510DD" w14:textId="23A28F3B" w:rsidR="0041597B" w:rsidRDefault="00847CF3" w:rsidP="0023761A">
            <w:pPr>
              <w:pStyle w:val="KSB"/>
            </w:pPr>
            <w:r>
              <w:t>(</w:t>
            </w:r>
            <w:r w:rsidR="0041597B" w:rsidRPr="00A86B24">
              <w:t>K2.2 Risk management models and reporting, risk benefit analysis and health and safety implications</w:t>
            </w:r>
            <w:r>
              <w:t>)</w:t>
            </w:r>
          </w:p>
          <w:p w14:paraId="11F4A8A8" w14:textId="77777777" w:rsidR="0041597B" w:rsidRDefault="0041597B" w:rsidP="0041597B">
            <w:pPr>
              <w:pStyle w:val="NormalILM"/>
              <w:rPr>
                <w:color w:val="0070C0"/>
              </w:rPr>
            </w:pPr>
          </w:p>
          <w:p w14:paraId="1A626C1A" w14:textId="77777777" w:rsidR="0041597B" w:rsidRPr="00BD5C16" w:rsidRDefault="0041597B" w:rsidP="0041597B">
            <w:pPr>
              <w:pStyle w:val="NormalILM"/>
              <w:rPr>
                <w:color w:val="0070C0"/>
              </w:rPr>
            </w:pPr>
          </w:p>
        </w:tc>
        <w:tc>
          <w:tcPr>
            <w:tcW w:w="7371" w:type="dxa"/>
            <w:shd w:val="clear" w:color="auto" w:fill="FDE9D9"/>
          </w:tcPr>
          <w:p w14:paraId="71F6FB9C" w14:textId="1B96F41A" w:rsidR="0041597B" w:rsidRDefault="0041597B" w:rsidP="0041597B">
            <w:pPr>
              <w:pStyle w:val="NormalILM"/>
              <w:rPr>
                <w:szCs w:val="22"/>
              </w:rPr>
            </w:pPr>
            <w:r>
              <w:rPr>
                <w:szCs w:val="22"/>
              </w:rPr>
              <w:t>Definition of risk reports</w:t>
            </w:r>
            <w:r w:rsidR="00C54E57">
              <w:rPr>
                <w:szCs w:val="22"/>
              </w:rPr>
              <w:t>.</w:t>
            </w:r>
          </w:p>
          <w:p w14:paraId="2B1F93EC" w14:textId="77777777" w:rsidR="0041597B" w:rsidRDefault="0041597B" w:rsidP="0041597B">
            <w:pPr>
              <w:pStyle w:val="NormalILM"/>
              <w:rPr>
                <w:szCs w:val="22"/>
              </w:rPr>
            </w:pPr>
          </w:p>
          <w:p w14:paraId="757A8F23" w14:textId="77777777" w:rsidR="0041597B" w:rsidRDefault="0041597B" w:rsidP="0041597B">
            <w:pPr>
              <w:pStyle w:val="NormalILM"/>
              <w:rPr>
                <w:szCs w:val="22"/>
              </w:rPr>
            </w:pPr>
            <w:r w:rsidRPr="00DB3DCF">
              <w:rPr>
                <w:szCs w:val="22"/>
              </w:rPr>
              <w:t xml:space="preserve">Methods of monitoring </w:t>
            </w:r>
            <w:r>
              <w:rPr>
                <w:szCs w:val="22"/>
              </w:rPr>
              <w:t>risk withi</w:t>
            </w:r>
            <w:r w:rsidRPr="00DB3DCF">
              <w:rPr>
                <w:szCs w:val="22"/>
              </w:rPr>
              <w:t>n the workplace</w:t>
            </w:r>
            <w:r>
              <w:rPr>
                <w:szCs w:val="22"/>
              </w:rPr>
              <w:t xml:space="preserve"> eg:</w:t>
            </w:r>
          </w:p>
          <w:p w14:paraId="79D219B6" w14:textId="77777777" w:rsidR="0041597B" w:rsidRDefault="0041597B" w:rsidP="0040052F">
            <w:pPr>
              <w:pStyle w:val="NormalILM"/>
              <w:numPr>
                <w:ilvl w:val="0"/>
                <w:numId w:val="128"/>
              </w:numPr>
              <w:rPr>
                <w:szCs w:val="22"/>
              </w:rPr>
            </w:pPr>
            <w:r>
              <w:rPr>
                <w:szCs w:val="22"/>
              </w:rPr>
              <w:t>risk registers</w:t>
            </w:r>
          </w:p>
          <w:p w14:paraId="5D35A2C6" w14:textId="77777777" w:rsidR="0041597B" w:rsidRDefault="0041597B" w:rsidP="0040052F">
            <w:pPr>
              <w:pStyle w:val="NormalILM"/>
              <w:numPr>
                <w:ilvl w:val="0"/>
                <w:numId w:val="128"/>
              </w:numPr>
              <w:rPr>
                <w:szCs w:val="22"/>
              </w:rPr>
            </w:pPr>
            <w:r>
              <w:rPr>
                <w:szCs w:val="22"/>
              </w:rPr>
              <w:t>risk audits</w:t>
            </w:r>
          </w:p>
          <w:p w14:paraId="6DB27B91" w14:textId="77777777" w:rsidR="0041597B" w:rsidRDefault="0041597B" w:rsidP="0040052F">
            <w:pPr>
              <w:pStyle w:val="NormalILM"/>
              <w:numPr>
                <w:ilvl w:val="0"/>
                <w:numId w:val="128"/>
              </w:numPr>
              <w:rPr>
                <w:szCs w:val="22"/>
              </w:rPr>
            </w:pPr>
            <w:r>
              <w:rPr>
                <w:szCs w:val="22"/>
              </w:rPr>
              <w:t>variance and trend analysis</w:t>
            </w:r>
          </w:p>
          <w:p w14:paraId="449CA510" w14:textId="77777777" w:rsidR="0041597B" w:rsidRDefault="0041597B" w:rsidP="0041597B">
            <w:pPr>
              <w:pStyle w:val="NormalILM"/>
              <w:ind w:left="720"/>
              <w:rPr>
                <w:szCs w:val="22"/>
              </w:rPr>
            </w:pPr>
          </w:p>
          <w:p w14:paraId="3EFA9A3F" w14:textId="77777777" w:rsidR="000142C8" w:rsidRDefault="000142C8" w:rsidP="000142C8">
            <w:pPr>
              <w:pStyle w:val="NormalILM"/>
              <w:rPr>
                <w:szCs w:val="22"/>
              </w:rPr>
            </w:pPr>
            <w:r>
              <w:rPr>
                <w:szCs w:val="22"/>
              </w:rPr>
              <w:t>Key components of risk reports eg:</w:t>
            </w:r>
          </w:p>
          <w:p w14:paraId="2EFC4378" w14:textId="77777777" w:rsidR="000142C8" w:rsidRDefault="000142C8" w:rsidP="0040052F">
            <w:pPr>
              <w:pStyle w:val="NormalILM"/>
              <w:numPr>
                <w:ilvl w:val="0"/>
                <w:numId w:val="128"/>
              </w:numPr>
              <w:rPr>
                <w:szCs w:val="22"/>
              </w:rPr>
            </w:pPr>
            <w:r>
              <w:rPr>
                <w:szCs w:val="22"/>
              </w:rPr>
              <w:t>risk register</w:t>
            </w:r>
          </w:p>
          <w:p w14:paraId="1EB5319B" w14:textId="77777777" w:rsidR="000142C8" w:rsidRDefault="000142C8" w:rsidP="0040052F">
            <w:pPr>
              <w:pStyle w:val="NormalILM"/>
              <w:numPr>
                <w:ilvl w:val="0"/>
                <w:numId w:val="128"/>
              </w:numPr>
              <w:rPr>
                <w:szCs w:val="22"/>
              </w:rPr>
            </w:pPr>
            <w:r>
              <w:rPr>
                <w:szCs w:val="22"/>
              </w:rPr>
              <w:t>corrective action plan</w:t>
            </w:r>
          </w:p>
          <w:p w14:paraId="283CC713" w14:textId="77777777" w:rsidR="000142C8" w:rsidRDefault="000142C8" w:rsidP="0040052F">
            <w:pPr>
              <w:pStyle w:val="NormalILM"/>
              <w:numPr>
                <w:ilvl w:val="0"/>
                <w:numId w:val="128"/>
              </w:numPr>
              <w:rPr>
                <w:szCs w:val="22"/>
              </w:rPr>
            </w:pPr>
            <w:r>
              <w:rPr>
                <w:szCs w:val="22"/>
              </w:rPr>
              <w:t>work performance data</w:t>
            </w:r>
          </w:p>
          <w:p w14:paraId="4C9179F1" w14:textId="77777777" w:rsidR="000142C8" w:rsidRDefault="000142C8" w:rsidP="0040052F">
            <w:pPr>
              <w:pStyle w:val="NormalILM"/>
              <w:numPr>
                <w:ilvl w:val="0"/>
                <w:numId w:val="128"/>
              </w:numPr>
              <w:rPr>
                <w:szCs w:val="22"/>
              </w:rPr>
            </w:pPr>
            <w:r w:rsidRPr="00A06F20">
              <w:rPr>
                <w:szCs w:val="22"/>
              </w:rPr>
              <w:t>project schedules and progress updates</w:t>
            </w:r>
          </w:p>
          <w:p w14:paraId="5079E720" w14:textId="77777777" w:rsidR="000142C8" w:rsidRDefault="000142C8" w:rsidP="000142C8">
            <w:pPr>
              <w:pStyle w:val="NormalILM"/>
              <w:rPr>
                <w:szCs w:val="22"/>
              </w:rPr>
            </w:pPr>
          </w:p>
          <w:p w14:paraId="48751D9F" w14:textId="261AA236" w:rsidR="0041597B" w:rsidRDefault="000142C8" w:rsidP="000142C8">
            <w:pPr>
              <w:pStyle w:val="NormalILM"/>
              <w:rPr>
                <w:szCs w:val="22"/>
              </w:rPr>
            </w:pPr>
            <w:r>
              <w:rPr>
                <w:szCs w:val="22"/>
              </w:rPr>
              <w:t xml:space="preserve"> </w:t>
            </w:r>
            <w:r w:rsidR="0041597B">
              <w:rPr>
                <w:szCs w:val="22"/>
              </w:rPr>
              <w:t xml:space="preserve">Importance of </w:t>
            </w:r>
            <w:r>
              <w:rPr>
                <w:szCs w:val="22"/>
              </w:rPr>
              <w:t xml:space="preserve">monitoring and </w:t>
            </w:r>
            <w:r w:rsidR="0041597B">
              <w:rPr>
                <w:szCs w:val="22"/>
              </w:rPr>
              <w:t>reporting risk within the workplace eg:</w:t>
            </w:r>
          </w:p>
          <w:p w14:paraId="4FFE2930" w14:textId="3EECE411" w:rsidR="0041597B" w:rsidRDefault="0041597B" w:rsidP="0040052F">
            <w:pPr>
              <w:pStyle w:val="NormalILM"/>
              <w:numPr>
                <w:ilvl w:val="0"/>
                <w:numId w:val="128"/>
              </w:numPr>
              <w:rPr>
                <w:szCs w:val="22"/>
              </w:rPr>
            </w:pPr>
            <w:r>
              <w:rPr>
                <w:szCs w:val="22"/>
              </w:rPr>
              <w:t>p</w:t>
            </w:r>
            <w:r w:rsidRPr="00D20B4B">
              <w:rPr>
                <w:szCs w:val="22"/>
              </w:rPr>
              <w:t>reventing even more serious incidents from occurring</w:t>
            </w:r>
          </w:p>
          <w:p w14:paraId="647EFAC4" w14:textId="4CF923F4" w:rsidR="0041597B" w:rsidRDefault="0041597B" w:rsidP="0040052F">
            <w:pPr>
              <w:pStyle w:val="NormalILM"/>
              <w:numPr>
                <w:ilvl w:val="0"/>
                <w:numId w:val="128"/>
              </w:numPr>
              <w:rPr>
                <w:szCs w:val="22"/>
              </w:rPr>
            </w:pPr>
            <w:r>
              <w:rPr>
                <w:szCs w:val="22"/>
              </w:rPr>
              <w:t>e</w:t>
            </w:r>
            <w:r w:rsidRPr="00DB501F">
              <w:rPr>
                <w:szCs w:val="22"/>
              </w:rPr>
              <w:t>nhancing understanding of risks in the workplace</w:t>
            </w:r>
          </w:p>
          <w:p w14:paraId="7667135B" w14:textId="77777777" w:rsidR="0041597B" w:rsidRDefault="0041597B" w:rsidP="0040052F">
            <w:pPr>
              <w:pStyle w:val="NormalILM"/>
              <w:numPr>
                <w:ilvl w:val="0"/>
                <w:numId w:val="128"/>
              </w:numPr>
              <w:rPr>
                <w:szCs w:val="22"/>
              </w:rPr>
            </w:pPr>
            <w:r>
              <w:rPr>
                <w:szCs w:val="22"/>
              </w:rPr>
              <w:t>e</w:t>
            </w:r>
            <w:r w:rsidRPr="00DB501F">
              <w:rPr>
                <w:szCs w:val="22"/>
              </w:rPr>
              <w:t>nsuring compliance with regulations</w:t>
            </w:r>
          </w:p>
          <w:p w14:paraId="23A1CA9A" w14:textId="1CEB5971" w:rsidR="009B5A5B" w:rsidRDefault="009B5A5B" w:rsidP="0040052F">
            <w:pPr>
              <w:pStyle w:val="NormalILM"/>
              <w:numPr>
                <w:ilvl w:val="0"/>
                <w:numId w:val="128"/>
              </w:numPr>
              <w:rPr>
                <w:szCs w:val="22"/>
              </w:rPr>
            </w:pPr>
            <w:r>
              <w:rPr>
                <w:szCs w:val="22"/>
              </w:rPr>
              <w:t>reputation</w:t>
            </w:r>
          </w:p>
          <w:p w14:paraId="24A04173" w14:textId="77777777" w:rsidR="0041597B" w:rsidRDefault="0041597B" w:rsidP="0041597B">
            <w:pPr>
              <w:pStyle w:val="NormalILM"/>
              <w:rPr>
                <w:szCs w:val="22"/>
              </w:rPr>
            </w:pPr>
          </w:p>
          <w:p w14:paraId="052999AC" w14:textId="2B146F6A" w:rsidR="0041597B" w:rsidRPr="00A06F20" w:rsidRDefault="0041597B" w:rsidP="00CB3F05">
            <w:pPr>
              <w:pStyle w:val="NormalILM"/>
              <w:ind w:left="720"/>
              <w:rPr>
                <w:color w:val="000000" w:themeColor="text1"/>
                <w:sz w:val="21"/>
                <w:szCs w:val="21"/>
              </w:rPr>
            </w:pPr>
          </w:p>
        </w:tc>
        <w:tc>
          <w:tcPr>
            <w:tcW w:w="3255" w:type="dxa"/>
          </w:tcPr>
          <w:p w14:paraId="44060EDA" w14:textId="2124FEBC" w:rsidR="0041597B" w:rsidRDefault="0041597B" w:rsidP="0041597B">
            <w:pPr>
              <w:pStyle w:val="NormalILM"/>
              <w:rPr>
                <w:szCs w:val="22"/>
              </w:rPr>
            </w:pPr>
            <w:r w:rsidRPr="008306E6">
              <w:t xml:space="preserve">The learner must </w:t>
            </w:r>
            <w:r>
              <w:rPr>
                <w:szCs w:val="22"/>
              </w:rPr>
              <w:t>appraise</w:t>
            </w:r>
            <w:r w:rsidRPr="008414B5">
              <w:rPr>
                <w:szCs w:val="22"/>
              </w:rPr>
              <w:t xml:space="preserve"> </w:t>
            </w:r>
            <w:r>
              <w:rPr>
                <w:szCs w:val="22"/>
              </w:rPr>
              <w:t xml:space="preserve">own organisation’s approach to risk </w:t>
            </w:r>
            <w:r w:rsidRPr="008414B5">
              <w:rPr>
                <w:szCs w:val="22"/>
              </w:rPr>
              <w:t xml:space="preserve">monitoring </w:t>
            </w:r>
            <w:r w:rsidRPr="008414B5">
              <w:rPr>
                <w:b/>
                <w:bCs/>
                <w:szCs w:val="22"/>
              </w:rPr>
              <w:t>and</w:t>
            </w:r>
            <w:r w:rsidRPr="008414B5">
              <w:rPr>
                <w:szCs w:val="22"/>
              </w:rPr>
              <w:t xml:space="preserve"> reporting</w:t>
            </w:r>
            <w:r>
              <w:rPr>
                <w:szCs w:val="22"/>
              </w:rPr>
              <w:t xml:space="preserve"> and provide recommendations for the future</w:t>
            </w:r>
            <w:r w:rsidR="00842E09">
              <w:rPr>
                <w:szCs w:val="22"/>
              </w:rPr>
              <w:t>.</w:t>
            </w:r>
          </w:p>
          <w:p w14:paraId="01203CEF" w14:textId="77777777" w:rsidR="0041597B" w:rsidRPr="00236DAB" w:rsidRDefault="0041597B" w:rsidP="0041597B">
            <w:pPr>
              <w:rPr>
                <w:color w:val="000000" w:themeColor="text1"/>
                <w:sz w:val="21"/>
                <w:szCs w:val="21"/>
              </w:rPr>
            </w:pPr>
          </w:p>
        </w:tc>
      </w:tr>
      <w:tr w:rsidR="0041597B" w:rsidRPr="00BD5C16" w14:paraId="5027BAF2" w14:textId="77777777" w:rsidTr="004122E5">
        <w:tc>
          <w:tcPr>
            <w:tcW w:w="3119" w:type="dxa"/>
          </w:tcPr>
          <w:p w14:paraId="0E1B02F9" w14:textId="77777777" w:rsidR="0041597B" w:rsidRPr="008306E6" w:rsidRDefault="0041597B" w:rsidP="0041597B">
            <w:pPr>
              <w:pStyle w:val="NormalILM"/>
              <w:rPr>
                <w:b/>
                <w:bCs/>
              </w:rPr>
            </w:pPr>
            <w:r w:rsidRPr="008306E6">
              <w:rPr>
                <w:b/>
                <w:bCs/>
              </w:rPr>
              <w:t>AC2.2</w:t>
            </w:r>
          </w:p>
          <w:p w14:paraId="3D4DBE88" w14:textId="77777777" w:rsidR="0041597B" w:rsidRDefault="0041597B" w:rsidP="0041597B">
            <w:pPr>
              <w:pStyle w:val="NormalILM"/>
              <w:rPr>
                <w:lang w:eastAsia="en-GB"/>
              </w:rPr>
            </w:pPr>
          </w:p>
          <w:p w14:paraId="6A934A76" w14:textId="2AAFD3E6" w:rsidR="0041597B" w:rsidRPr="008306E6" w:rsidRDefault="0041597B" w:rsidP="0041597B">
            <w:pPr>
              <w:pStyle w:val="NormalILM"/>
              <w:rPr>
                <w:lang w:eastAsia="en-GB"/>
              </w:rPr>
            </w:pPr>
            <w:r>
              <w:rPr>
                <w:lang w:eastAsia="en-GB"/>
              </w:rPr>
              <w:lastRenderedPageBreak/>
              <w:t>Analyse contingency planning and crisis management and their relevance to the management of risk</w:t>
            </w:r>
          </w:p>
          <w:p w14:paraId="2F9C6FA7" w14:textId="2D327689" w:rsidR="0041597B" w:rsidRDefault="0041597B" w:rsidP="0041597B">
            <w:pPr>
              <w:pStyle w:val="NormalILM"/>
            </w:pPr>
          </w:p>
          <w:p w14:paraId="03FA2F94" w14:textId="77777777" w:rsidR="00413F6A" w:rsidRPr="008306E6" w:rsidRDefault="00413F6A" w:rsidP="0041597B">
            <w:pPr>
              <w:pStyle w:val="NormalILM"/>
            </w:pPr>
          </w:p>
          <w:p w14:paraId="4E42B5DF" w14:textId="4F92FD48" w:rsidR="0041597B" w:rsidRPr="00BD5C16" w:rsidRDefault="00847CF3" w:rsidP="0023761A">
            <w:pPr>
              <w:pStyle w:val="KSB"/>
            </w:pPr>
            <w:r>
              <w:t>(</w:t>
            </w:r>
            <w:r w:rsidR="0041597B" w:rsidRPr="00A86B24">
              <w:t>K2.2 Risk management models and reporting, risk benefit analysis and health and safety implications</w:t>
            </w:r>
            <w:r>
              <w:t>)</w:t>
            </w:r>
          </w:p>
        </w:tc>
        <w:tc>
          <w:tcPr>
            <w:tcW w:w="7371" w:type="dxa"/>
            <w:shd w:val="clear" w:color="auto" w:fill="FDE9D9"/>
          </w:tcPr>
          <w:p w14:paraId="469E42C5" w14:textId="3067843F" w:rsidR="0041597B" w:rsidRDefault="0041597B" w:rsidP="0041597B">
            <w:pPr>
              <w:pStyle w:val="NormalILM"/>
            </w:pPr>
            <w:r>
              <w:lastRenderedPageBreak/>
              <w:t>Definition of contingency planning</w:t>
            </w:r>
            <w:r w:rsidR="00C54E57">
              <w:t>.</w:t>
            </w:r>
          </w:p>
          <w:p w14:paraId="40746685" w14:textId="77777777" w:rsidR="0041597B" w:rsidRDefault="0041597B" w:rsidP="0041597B">
            <w:pPr>
              <w:pStyle w:val="NormalILM"/>
            </w:pPr>
          </w:p>
          <w:p w14:paraId="4C8DC5D2" w14:textId="77777777" w:rsidR="0041597B" w:rsidRPr="00AF37BB" w:rsidRDefault="0041597B" w:rsidP="0041597B">
            <w:pPr>
              <w:pStyle w:val="NormalILM"/>
            </w:pPr>
            <w:r>
              <w:lastRenderedPageBreak/>
              <w:t>Purpose</w:t>
            </w:r>
            <w:r w:rsidRPr="00AF37BB">
              <w:t xml:space="preserve"> of contingency planning</w:t>
            </w:r>
            <w:r>
              <w:t xml:space="preserve"> in the management of risk eg:</w:t>
            </w:r>
          </w:p>
          <w:p w14:paraId="75EAEA65" w14:textId="77777777" w:rsidR="0041597B" w:rsidRPr="00AF37BB" w:rsidRDefault="0041597B" w:rsidP="0040052F">
            <w:pPr>
              <w:pStyle w:val="NormalILM"/>
              <w:numPr>
                <w:ilvl w:val="0"/>
                <w:numId w:val="129"/>
              </w:numPr>
            </w:pPr>
            <w:r w:rsidRPr="00AF37BB">
              <w:t>identifying business critical functions or activities</w:t>
            </w:r>
          </w:p>
          <w:p w14:paraId="502F0E1D" w14:textId="77777777" w:rsidR="0041597B" w:rsidRPr="00AF37BB" w:rsidRDefault="0041597B" w:rsidP="0040052F">
            <w:pPr>
              <w:pStyle w:val="NormalILM"/>
              <w:numPr>
                <w:ilvl w:val="0"/>
                <w:numId w:val="129"/>
              </w:numPr>
            </w:pPr>
            <w:r w:rsidRPr="00AF37BB">
              <w:t xml:space="preserve">identifying interim measures to prevent </w:t>
            </w:r>
            <w:proofErr w:type="gramStart"/>
            <w:r w:rsidRPr="00AF37BB">
              <w:t>disruption</w:t>
            </w:r>
            <w:proofErr w:type="gramEnd"/>
            <w:r w:rsidRPr="00AF37BB">
              <w:t xml:space="preserve"> </w:t>
            </w:r>
          </w:p>
          <w:p w14:paraId="64520852" w14:textId="77777777" w:rsidR="0041597B" w:rsidRPr="00AF37BB" w:rsidRDefault="0041597B" w:rsidP="0040052F">
            <w:pPr>
              <w:pStyle w:val="NormalILM"/>
              <w:numPr>
                <w:ilvl w:val="0"/>
                <w:numId w:val="129"/>
              </w:numPr>
            </w:pPr>
            <w:r>
              <w:t xml:space="preserve">identifying global challenges and emerging technologies </w:t>
            </w:r>
          </w:p>
          <w:p w14:paraId="3A1620AF" w14:textId="77777777" w:rsidR="0041597B" w:rsidRDefault="0041597B" w:rsidP="0041597B">
            <w:pPr>
              <w:pStyle w:val="NormalILM"/>
            </w:pPr>
          </w:p>
          <w:p w14:paraId="7DF0ACD1" w14:textId="3B7CECE8" w:rsidR="0041597B" w:rsidRDefault="0041597B" w:rsidP="0041597B">
            <w:pPr>
              <w:pStyle w:val="NormalILM"/>
            </w:pPr>
            <w:r>
              <w:t>Definition of crisis management including the importance of organisational resilience</w:t>
            </w:r>
            <w:r w:rsidR="00C54E57">
              <w:t>.</w:t>
            </w:r>
          </w:p>
          <w:p w14:paraId="1522C690" w14:textId="77777777" w:rsidR="0041597B" w:rsidRDefault="0041597B" w:rsidP="0041597B">
            <w:pPr>
              <w:pStyle w:val="NormalILM"/>
            </w:pPr>
          </w:p>
          <w:p w14:paraId="722846DF" w14:textId="77777777" w:rsidR="0041597B" w:rsidRDefault="0041597B" w:rsidP="0041597B">
            <w:pPr>
              <w:pStyle w:val="NormalILM"/>
            </w:pPr>
            <w:r>
              <w:t>Importance of crisis management when an unexpected event occurs eg:</w:t>
            </w:r>
          </w:p>
          <w:p w14:paraId="0E33BA92" w14:textId="77777777" w:rsidR="0041597B" w:rsidRDefault="0041597B" w:rsidP="0040052F">
            <w:pPr>
              <w:pStyle w:val="NormalILM"/>
              <w:numPr>
                <w:ilvl w:val="0"/>
                <w:numId w:val="129"/>
              </w:numPr>
            </w:pPr>
            <w:r>
              <w:t>safety of staff and customers</w:t>
            </w:r>
          </w:p>
          <w:p w14:paraId="718939B2" w14:textId="77777777" w:rsidR="0041597B" w:rsidRDefault="0041597B" w:rsidP="0040052F">
            <w:pPr>
              <w:pStyle w:val="NormalILM"/>
              <w:numPr>
                <w:ilvl w:val="0"/>
                <w:numId w:val="129"/>
              </w:numPr>
            </w:pPr>
            <w:r>
              <w:t>free flow of communication</w:t>
            </w:r>
          </w:p>
          <w:p w14:paraId="52D922AC" w14:textId="77777777" w:rsidR="0041597B" w:rsidRDefault="0041597B" w:rsidP="0040052F">
            <w:pPr>
              <w:pStyle w:val="NormalILM"/>
              <w:numPr>
                <w:ilvl w:val="0"/>
                <w:numId w:val="129"/>
              </w:numPr>
            </w:pPr>
            <w:r>
              <w:t>reputational control</w:t>
            </w:r>
          </w:p>
          <w:p w14:paraId="35EC5E98" w14:textId="77777777" w:rsidR="0041597B" w:rsidRDefault="0041597B" w:rsidP="0040052F">
            <w:pPr>
              <w:pStyle w:val="NormalILM"/>
              <w:numPr>
                <w:ilvl w:val="0"/>
                <w:numId w:val="129"/>
              </w:numPr>
            </w:pPr>
            <w:r>
              <w:t>position for recovery</w:t>
            </w:r>
          </w:p>
          <w:p w14:paraId="76735233" w14:textId="5BB47B55" w:rsidR="00ED4C94" w:rsidRPr="00A30481" w:rsidRDefault="00ED4C94" w:rsidP="00ED4C94">
            <w:pPr>
              <w:pStyle w:val="NormalILM"/>
              <w:ind w:left="720"/>
            </w:pPr>
          </w:p>
        </w:tc>
        <w:tc>
          <w:tcPr>
            <w:tcW w:w="3255" w:type="dxa"/>
          </w:tcPr>
          <w:p w14:paraId="41255481" w14:textId="60360F22" w:rsidR="0041597B" w:rsidRPr="0013183C" w:rsidRDefault="0041597B" w:rsidP="0041597B">
            <w:pPr>
              <w:pStyle w:val="NormalILM"/>
            </w:pPr>
            <w:r w:rsidRPr="008306E6">
              <w:lastRenderedPageBreak/>
              <w:t xml:space="preserve">The learner must </w:t>
            </w:r>
            <w:r w:rsidR="000142C8" w:rsidRPr="00CB3F05">
              <w:t>analyse</w:t>
            </w:r>
            <w:r w:rsidR="000142C8">
              <w:t xml:space="preserve"> </w:t>
            </w:r>
            <w:r>
              <w:t xml:space="preserve">crisis management </w:t>
            </w:r>
            <w:r w:rsidRPr="00343AFA">
              <w:rPr>
                <w:b/>
                <w:bCs/>
              </w:rPr>
              <w:t>and</w:t>
            </w:r>
            <w:r>
              <w:t xml:space="preserve"> contingency planning</w:t>
            </w:r>
            <w:r w:rsidR="000142C8">
              <w:t>,</w:t>
            </w:r>
            <w:r>
              <w:t xml:space="preserve"> detailing </w:t>
            </w:r>
            <w:r>
              <w:lastRenderedPageBreak/>
              <w:t>their relevance in the management of risk</w:t>
            </w:r>
            <w:r w:rsidR="000142C8">
              <w:t>.</w:t>
            </w:r>
          </w:p>
        </w:tc>
      </w:tr>
      <w:tr w:rsidR="0041597B" w:rsidRPr="00BD5C16" w14:paraId="7C17A79F" w14:textId="77777777" w:rsidTr="004122E5">
        <w:tc>
          <w:tcPr>
            <w:tcW w:w="3119" w:type="dxa"/>
          </w:tcPr>
          <w:p w14:paraId="6408C34E" w14:textId="77777777" w:rsidR="0041597B" w:rsidRPr="008306E6" w:rsidRDefault="0041597B" w:rsidP="0041597B">
            <w:pPr>
              <w:pStyle w:val="NormalILM"/>
              <w:rPr>
                <w:b/>
                <w:bCs/>
              </w:rPr>
            </w:pPr>
            <w:r w:rsidRPr="008306E6">
              <w:rPr>
                <w:b/>
                <w:bCs/>
              </w:rPr>
              <w:lastRenderedPageBreak/>
              <w:t>AC2.3</w:t>
            </w:r>
          </w:p>
          <w:p w14:paraId="3F39746F" w14:textId="77777777" w:rsidR="0041597B" w:rsidRDefault="0041597B" w:rsidP="0041597B">
            <w:pPr>
              <w:pStyle w:val="NormalILM"/>
            </w:pPr>
          </w:p>
          <w:p w14:paraId="1A348BC9" w14:textId="3660E118" w:rsidR="0041597B" w:rsidRDefault="0041597B" w:rsidP="0041597B">
            <w:pPr>
              <w:pStyle w:val="NormalILM"/>
            </w:pPr>
            <w:r>
              <w:t xml:space="preserve">Create a risk management plan for identification and mitigation of risks within own </w:t>
            </w:r>
            <w:proofErr w:type="gramStart"/>
            <w:r>
              <w:t>organisation</w:t>
            </w:r>
            <w:proofErr w:type="gramEnd"/>
          </w:p>
          <w:p w14:paraId="6CE3601B" w14:textId="2FFFF105" w:rsidR="0041597B" w:rsidRDefault="0041597B" w:rsidP="0041597B">
            <w:pPr>
              <w:pStyle w:val="NormalILM"/>
            </w:pPr>
          </w:p>
          <w:p w14:paraId="08CE25C3" w14:textId="77777777" w:rsidR="00413F6A" w:rsidRDefault="00413F6A" w:rsidP="0041597B">
            <w:pPr>
              <w:pStyle w:val="NormalILM"/>
            </w:pPr>
          </w:p>
          <w:p w14:paraId="69EACD96" w14:textId="4B895EAE" w:rsidR="0041597B" w:rsidRPr="00633106" w:rsidRDefault="00847CF3" w:rsidP="0023761A">
            <w:pPr>
              <w:pStyle w:val="KSB"/>
            </w:pPr>
            <w:r>
              <w:t>(</w:t>
            </w:r>
            <w:r w:rsidR="0041597B" w:rsidRPr="00633106">
              <w:t>S2.5 Proactively identify risk and create plans for their mitigation</w:t>
            </w:r>
            <w:r>
              <w:t>)</w:t>
            </w:r>
          </w:p>
          <w:p w14:paraId="6FDDF557" w14:textId="77777777" w:rsidR="0041597B" w:rsidRPr="008306E6" w:rsidRDefault="0041597B" w:rsidP="0041597B">
            <w:pPr>
              <w:pStyle w:val="NormalILM"/>
            </w:pPr>
          </w:p>
          <w:p w14:paraId="03129CA1" w14:textId="77777777" w:rsidR="0041597B" w:rsidRPr="005C3A76" w:rsidRDefault="0041597B" w:rsidP="0041597B">
            <w:pPr>
              <w:pStyle w:val="NormalILM"/>
            </w:pPr>
          </w:p>
        </w:tc>
        <w:tc>
          <w:tcPr>
            <w:tcW w:w="7371" w:type="dxa"/>
            <w:shd w:val="clear" w:color="auto" w:fill="FDE9D9"/>
          </w:tcPr>
          <w:p w14:paraId="4DDE673A" w14:textId="77777777" w:rsidR="0041597B" w:rsidRDefault="0041597B" w:rsidP="0041597B">
            <w:pPr>
              <w:pStyle w:val="NormalILM"/>
            </w:pPr>
            <w:r>
              <w:t xml:space="preserve">Examples of documentation used for risk management plans including: </w:t>
            </w:r>
          </w:p>
          <w:p w14:paraId="682AF289" w14:textId="77777777" w:rsidR="0041597B" w:rsidRPr="000F5223" w:rsidRDefault="0041597B" w:rsidP="0040052F">
            <w:pPr>
              <w:pStyle w:val="NormalILM"/>
              <w:numPr>
                <w:ilvl w:val="0"/>
                <w:numId w:val="129"/>
              </w:numPr>
              <w:rPr>
                <w:szCs w:val="22"/>
              </w:rPr>
            </w:pPr>
            <w:r>
              <w:rPr>
                <w:szCs w:val="22"/>
              </w:rPr>
              <w:t>i</w:t>
            </w:r>
            <w:r w:rsidRPr="000F5223">
              <w:rPr>
                <w:szCs w:val="22"/>
              </w:rPr>
              <w:t>dentification of risk</w:t>
            </w:r>
          </w:p>
          <w:p w14:paraId="52A76323" w14:textId="77777777" w:rsidR="0041597B" w:rsidRDefault="0041597B" w:rsidP="0040052F">
            <w:pPr>
              <w:pStyle w:val="NormalILM"/>
              <w:numPr>
                <w:ilvl w:val="0"/>
                <w:numId w:val="129"/>
              </w:numPr>
              <w:rPr>
                <w:szCs w:val="22"/>
              </w:rPr>
            </w:pPr>
            <w:r w:rsidRPr="000F5223">
              <w:rPr>
                <w:szCs w:val="22"/>
              </w:rPr>
              <w:t>analysis of risk</w:t>
            </w:r>
          </w:p>
          <w:p w14:paraId="7A9308BB" w14:textId="77777777" w:rsidR="0041597B" w:rsidRPr="000F5223" w:rsidRDefault="0041597B" w:rsidP="0040052F">
            <w:pPr>
              <w:pStyle w:val="NormalILM"/>
              <w:numPr>
                <w:ilvl w:val="0"/>
                <w:numId w:val="129"/>
              </w:numPr>
              <w:rPr>
                <w:szCs w:val="22"/>
              </w:rPr>
            </w:pPr>
            <w:r>
              <w:rPr>
                <w:szCs w:val="22"/>
              </w:rPr>
              <w:t xml:space="preserve">risk weighting </w:t>
            </w:r>
          </w:p>
          <w:p w14:paraId="75C2F806" w14:textId="77777777" w:rsidR="0041597B" w:rsidRPr="000F5223" w:rsidRDefault="0041597B" w:rsidP="0040052F">
            <w:pPr>
              <w:pStyle w:val="NormalILM"/>
              <w:numPr>
                <w:ilvl w:val="0"/>
                <w:numId w:val="129"/>
              </w:numPr>
              <w:rPr>
                <w:szCs w:val="22"/>
              </w:rPr>
            </w:pPr>
            <w:r w:rsidRPr="000F5223">
              <w:rPr>
                <w:szCs w:val="22"/>
              </w:rPr>
              <w:t>control of risk</w:t>
            </w:r>
          </w:p>
          <w:p w14:paraId="53B1F564" w14:textId="77777777" w:rsidR="0041597B" w:rsidRPr="000F5223" w:rsidRDefault="0041597B" w:rsidP="0040052F">
            <w:pPr>
              <w:pStyle w:val="NormalILM"/>
              <w:numPr>
                <w:ilvl w:val="0"/>
                <w:numId w:val="129"/>
              </w:numPr>
              <w:rPr>
                <w:szCs w:val="22"/>
              </w:rPr>
            </w:pPr>
            <w:r w:rsidRPr="000F5223">
              <w:rPr>
                <w:szCs w:val="22"/>
              </w:rPr>
              <w:t>monitoring of risk</w:t>
            </w:r>
          </w:p>
          <w:p w14:paraId="6D1FD6DD" w14:textId="47F5CA94" w:rsidR="0041597B" w:rsidRPr="00053A52" w:rsidRDefault="0041597B" w:rsidP="0040052F">
            <w:pPr>
              <w:pStyle w:val="NormalILM"/>
              <w:numPr>
                <w:ilvl w:val="0"/>
                <w:numId w:val="129"/>
              </w:numPr>
            </w:pPr>
            <w:r w:rsidRPr="000F5223">
              <w:rPr>
                <w:szCs w:val="22"/>
              </w:rPr>
              <w:t>plans for reporting</w:t>
            </w:r>
          </w:p>
          <w:p w14:paraId="3EB30541" w14:textId="77777777" w:rsidR="0041597B" w:rsidRPr="00BD5C16" w:rsidRDefault="0041597B" w:rsidP="0041597B">
            <w:pPr>
              <w:pStyle w:val="NormalILM"/>
            </w:pPr>
          </w:p>
        </w:tc>
        <w:tc>
          <w:tcPr>
            <w:tcW w:w="3255" w:type="dxa"/>
          </w:tcPr>
          <w:p w14:paraId="7982DECF" w14:textId="1604BA0D" w:rsidR="0041597B" w:rsidRPr="008306E6" w:rsidRDefault="0041597B" w:rsidP="0041597B">
            <w:pPr>
              <w:pStyle w:val="NormalILM"/>
            </w:pPr>
            <w:r w:rsidRPr="008306E6">
              <w:t>The learner must</w:t>
            </w:r>
            <w:r>
              <w:t xml:space="preserve"> create a plan that identifies </w:t>
            </w:r>
            <w:r w:rsidRPr="00CB3F05">
              <w:rPr>
                <w:b/>
                <w:bCs/>
              </w:rPr>
              <w:t>a minimum of</w:t>
            </w:r>
            <w:r>
              <w:t xml:space="preserve"> </w:t>
            </w:r>
            <w:r>
              <w:rPr>
                <w:b/>
                <w:bCs/>
              </w:rPr>
              <w:t xml:space="preserve">three </w:t>
            </w:r>
            <w:r>
              <w:t xml:space="preserve">risks </w:t>
            </w:r>
            <w:r w:rsidRPr="00263060">
              <w:rPr>
                <w:b/>
                <w:bCs/>
              </w:rPr>
              <w:t xml:space="preserve">and </w:t>
            </w:r>
            <w:r w:rsidRPr="00A057BB">
              <w:t>details how</w:t>
            </w:r>
            <w:r w:rsidRPr="00800505">
              <w:t xml:space="preserve"> these</w:t>
            </w:r>
            <w:r>
              <w:rPr>
                <w:b/>
                <w:bCs/>
              </w:rPr>
              <w:t xml:space="preserve"> </w:t>
            </w:r>
            <w:r w:rsidRPr="00800505">
              <w:t>are to be mitigated</w:t>
            </w:r>
            <w:r w:rsidR="000142C8">
              <w:t>.</w:t>
            </w:r>
          </w:p>
          <w:p w14:paraId="2CAA9539" w14:textId="77777777" w:rsidR="0041597B" w:rsidRDefault="0041597B" w:rsidP="0041597B">
            <w:pPr>
              <w:pStyle w:val="NormalILM"/>
            </w:pPr>
          </w:p>
          <w:p w14:paraId="79639352" w14:textId="6093B62C" w:rsidR="0041597B" w:rsidRPr="0013183C" w:rsidRDefault="0041597B" w:rsidP="0041597B">
            <w:pPr>
              <w:pStyle w:val="NormalILM"/>
            </w:pPr>
          </w:p>
        </w:tc>
      </w:tr>
    </w:tbl>
    <w:p w14:paraId="32868243" w14:textId="77777777" w:rsidR="00576269" w:rsidRDefault="00576269" w:rsidP="00576269">
      <w:pPr>
        <w:pStyle w:val="NormalILM"/>
      </w:pPr>
    </w:p>
    <w:p w14:paraId="0E518076" w14:textId="77777777" w:rsidR="00576269" w:rsidRPr="00C46DCD" w:rsidRDefault="00576269" w:rsidP="00576269">
      <w:pPr>
        <w:pStyle w:val="ACheading"/>
        <w:rPr>
          <w:rFonts w:eastAsia="Calibri"/>
        </w:rPr>
      </w:pPr>
      <w:r w:rsidRPr="003C7053">
        <w:rPr>
          <w:rFonts w:eastAsia="Calibri"/>
        </w:rPr>
        <w:t xml:space="preserve">Guidance for </w:t>
      </w:r>
      <w:r w:rsidRPr="00C62A3A">
        <w:rPr>
          <w:rFonts w:eastAsia="Calibri"/>
        </w:rPr>
        <w:t>Delivery</w:t>
      </w:r>
    </w:p>
    <w:p w14:paraId="59169B24" w14:textId="77777777" w:rsidR="0041597B" w:rsidRPr="008306E6" w:rsidRDefault="0041597B" w:rsidP="0041597B">
      <w:pPr>
        <w:pStyle w:val="NormalILM"/>
      </w:pPr>
      <w:r>
        <w:t>Classroom delivery for underpinning theory including models of risk management, risk frameworks and tools and techniques to identify and analyse risks within the workplace. Examples of risk management planning documents would support the practical elements of the learning.</w:t>
      </w:r>
    </w:p>
    <w:p w14:paraId="23ED932F" w14:textId="77777777" w:rsidR="00576269" w:rsidRPr="00C46DCD" w:rsidRDefault="00576269" w:rsidP="000E0137">
      <w:pPr>
        <w:pStyle w:val="NormalILM"/>
        <w:rPr>
          <w:rFonts w:eastAsia="Calibri"/>
        </w:rPr>
      </w:pPr>
    </w:p>
    <w:p w14:paraId="28159DF3" w14:textId="77777777" w:rsidR="00576269" w:rsidRPr="00C46DCD" w:rsidRDefault="00576269" w:rsidP="00576269">
      <w:pPr>
        <w:pStyle w:val="ACheading"/>
        <w:rPr>
          <w:rFonts w:eastAsia="Calibri"/>
        </w:rPr>
      </w:pPr>
      <w:r w:rsidRPr="00C46DCD">
        <w:rPr>
          <w:rFonts w:eastAsia="Calibri"/>
        </w:rPr>
        <w:t>Suggested Evidence</w:t>
      </w:r>
    </w:p>
    <w:p w14:paraId="5C9B9381" w14:textId="77777777" w:rsidR="0041597B" w:rsidRPr="008306E6" w:rsidRDefault="0041597B" w:rsidP="0041597B">
      <w:pPr>
        <w:pStyle w:val="NormalILM"/>
        <w:rPr>
          <w:rFonts w:eastAsia="Calibri"/>
        </w:rPr>
      </w:pPr>
      <w:r w:rsidRPr="008306E6">
        <w:rPr>
          <w:rFonts w:eastAsia="Calibri"/>
        </w:rPr>
        <w:t>Work product which could be used as evidence for this unit:</w:t>
      </w:r>
    </w:p>
    <w:p w14:paraId="57769B78" w14:textId="1267F109" w:rsidR="0041597B" w:rsidRDefault="00F369CD" w:rsidP="0040052F">
      <w:pPr>
        <w:pStyle w:val="Bullet1"/>
        <w:numPr>
          <w:ilvl w:val="0"/>
          <w:numId w:val="171"/>
        </w:numPr>
      </w:pPr>
      <w:r>
        <w:t>organisational risk management strategies</w:t>
      </w:r>
    </w:p>
    <w:p w14:paraId="7C37421A" w14:textId="05559D66" w:rsidR="0041597B" w:rsidRPr="008306E6" w:rsidRDefault="00F369CD" w:rsidP="0040052F">
      <w:pPr>
        <w:pStyle w:val="Bullet1"/>
        <w:numPr>
          <w:ilvl w:val="0"/>
          <w:numId w:val="171"/>
        </w:numPr>
      </w:pPr>
      <w:r>
        <w:t xml:space="preserve">organisational frameworks and standards </w:t>
      </w:r>
    </w:p>
    <w:p w14:paraId="6EEFD4C8" w14:textId="22A171EB" w:rsidR="0041597B" w:rsidRDefault="00F369CD" w:rsidP="0040052F">
      <w:pPr>
        <w:pStyle w:val="Bullet1"/>
        <w:numPr>
          <w:ilvl w:val="0"/>
          <w:numId w:val="171"/>
        </w:numPr>
      </w:pPr>
      <w:r>
        <w:t>risk policies and procedures</w:t>
      </w:r>
    </w:p>
    <w:p w14:paraId="01C2E7E2" w14:textId="4B46118F" w:rsidR="0041597B" w:rsidRDefault="00F369CD" w:rsidP="0040052F">
      <w:pPr>
        <w:pStyle w:val="Bullet1"/>
        <w:numPr>
          <w:ilvl w:val="0"/>
          <w:numId w:val="171"/>
        </w:numPr>
      </w:pPr>
      <w:r>
        <w:t>risk assessment plans</w:t>
      </w:r>
    </w:p>
    <w:p w14:paraId="2D4679E2" w14:textId="1356FCED" w:rsidR="0041597B" w:rsidRDefault="00F369CD" w:rsidP="0040052F">
      <w:pPr>
        <w:pStyle w:val="Bullet1"/>
        <w:numPr>
          <w:ilvl w:val="0"/>
          <w:numId w:val="171"/>
        </w:numPr>
      </w:pPr>
      <w:r>
        <w:t>crisis management documentation</w:t>
      </w:r>
    </w:p>
    <w:p w14:paraId="03BE9019" w14:textId="4C966614" w:rsidR="0041597B" w:rsidRDefault="00F369CD" w:rsidP="0040052F">
      <w:pPr>
        <w:pStyle w:val="Bullet1"/>
        <w:numPr>
          <w:ilvl w:val="0"/>
          <w:numId w:val="171"/>
        </w:numPr>
      </w:pPr>
      <w:r w:rsidRPr="00C46DCD">
        <w:t>witness testimony/</w:t>
      </w:r>
      <w:r w:rsidRPr="003C7053">
        <w:t xml:space="preserve">observation could </w:t>
      </w:r>
      <w:r w:rsidRPr="00C46DCD">
        <w:t>be used to evidence</w:t>
      </w:r>
      <w:r w:rsidRPr="003C7053">
        <w:t xml:space="preserve"> </w:t>
      </w:r>
      <w:proofErr w:type="gramStart"/>
      <w:r w:rsidRPr="003C7053">
        <w:t>behaviours</w:t>
      </w:r>
      <w:proofErr w:type="gramEnd"/>
    </w:p>
    <w:p w14:paraId="6E9FB434" w14:textId="77777777" w:rsidR="0041597B" w:rsidRPr="003C7053" w:rsidRDefault="0041597B" w:rsidP="0041597B">
      <w:pPr>
        <w:pStyle w:val="Bullet1"/>
      </w:pPr>
    </w:p>
    <w:p w14:paraId="6E811AD1" w14:textId="16C4C3D5" w:rsidR="004F4489" w:rsidRDefault="004F4489">
      <w:pPr>
        <w:spacing w:before="0" w:after="0"/>
        <w:rPr>
          <w:rFonts w:ascii="Arial" w:eastAsia="Calibri" w:hAnsi="Arial" w:cs="Arial"/>
        </w:rPr>
      </w:pPr>
      <w:r>
        <w:rPr>
          <w:rFonts w:ascii="Arial" w:eastAsia="Calibri" w:hAnsi="Arial" w:cs="Arial"/>
        </w:rPr>
        <w:br w:type="page"/>
      </w:r>
    </w:p>
    <w:p w14:paraId="08A71DD9" w14:textId="1C70722B" w:rsidR="004F4DB6" w:rsidRDefault="004F4DB6" w:rsidP="004F4DB6">
      <w:pPr>
        <w:pStyle w:val="Unittitle"/>
      </w:pPr>
      <w:bookmarkStart w:id="138" w:name="_Toc145062280"/>
      <w:r>
        <w:lastRenderedPageBreak/>
        <w:t>Unit 610</w:t>
      </w:r>
      <w:r>
        <w:tab/>
        <w:t>Innovation, Creativity and Entrepreneurship</w:t>
      </w:r>
      <w:bookmarkEnd w:id="138"/>
    </w:p>
    <w:tbl>
      <w:tblPr>
        <w:tblW w:w="14204" w:type="dxa"/>
        <w:tblInd w:w="108" w:type="dxa"/>
        <w:tblLook w:val="01E0" w:firstRow="1" w:lastRow="1" w:firstColumn="1" w:lastColumn="1" w:noHBand="0" w:noVBand="0"/>
      </w:tblPr>
      <w:tblGrid>
        <w:gridCol w:w="4849"/>
        <w:gridCol w:w="9355"/>
      </w:tblGrid>
      <w:tr w:rsidR="004F4DB6" w:rsidRPr="00643F12" w14:paraId="3F4E33A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E30D29F" w14:textId="77777777" w:rsidR="004F4DB6" w:rsidRPr="00643F12" w:rsidRDefault="004F4DB6"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020CC780" w14:textId="77777777" w:rsidR="004F4DB6" w:rsidRPr="00A8143D" w:rsidRDefault="004F4DB6" w:rsidP="007D76DE">
            <w:pPr>
              <w:pStyle w:val="NormalILM"/>
            </w:pPr>
            <w:r>
              <w:t>6</w:t>
            </w:r>
          </w:p>
        </w:tc>
      </w:tr>
      <w:tr w:rsidR="004F4DB6" w:rsidRPr="00643F12" w14:paraId="18DFC6D4"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62018FC" w14:textId="77777777" w:rsidR="004F4DB6" w:rsidRPr="00643F12" w:rsidRDefault="004F4DB6"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086B5670" w14:textId="2FFA7B7D" w:rsidR="004F4DB6" w:rsidRPr="00A8143D" w:rsidRDefault="00812018" w:rsidP="007D76DE">
            <w:pPr>
              <w:pStyle w:val="NormalILM"/>
            </w:pPr>
            <w:r>
              <w:t>12</w:t>
            </w:r>
          </w:p>
        </w:tc>
      </w:tr>
      <w:tr w:rsidR="004F4DB6" w:rsidRPr="00643F12" w14:paraId="31FBA0B0"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BDB7912" w14:textId="77777777" w:rsidR="004F4DB6" w:rsidRPr="00643F12" w:rsidRDefault="004F4DB6" w:rsidP="007D76DE">
            <w:pPr>
              <w:pStyle w:val="normalbold0"/>
            </w:pPr>
            <w:r>
              <w:t>Credits:</w:t>
            </w:r>
          </w:p>
        </w:tc>
        <w:tc>
          <w:tcPr>
            <w:tcW w:w="9355" w:type="dxa"/>
            <w:tcBorders>
              <w:left w:val="single" w:sz="4" w:space="0" w:color="FFFFFF" w:themeColor="background1"/>
            </w:tcBorders>
            <w:shd w:val="clear" w:color="auto" w:fill="auto"/>
          </w:tcPr>
          <w:p w14:paraId="0DC0A160" w14:textId="77777777" w:rsidR="004F4DB6" w:rsidRPr="00A8143D" w:rsidRDefault="004F4DB6" w:rsidP="007D76DE">
            <w:pPr>
              <w:pStyle w:val="NormalILM"/>
            </w:pPr>
            <w:r>
              <w:t>5</w:t>
            </w:r>
          </w:p>
        </w:tc>
      </w:tr>
      <w:tr w:rsidR="004F4DB6" w:rsidRPr="00643F12" w14:paraId="51733073"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D505E59" w14:textId="77777777" w:rsidR="004F4DB6" w:rsidRPr="00643F12" w:rsidRDefault="004F4DB6"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2F405114" w14:textId="3B0B1A12" w:rsidR="004F4DB6" w:rsidRPr="00A8143D" w:rsidRDefault="004F4DB6" w:rsidP="007D76DE">
            <w:pPr>
              <w:pStyle w:val="NormalILM"/>
            </w:pPr>
            <w:r>
              <w:t>This unit will enable the learner to explore emerging trends in the digital economy and the application of creativity and innovation to generate ideas for feasible entrepreneurial business opportunities.</w:t>
            </w:r>
          </w:p>
        </w:tc>
      </w:tr>
      <w:tr w:rsidR="004F4DB6" w:rsidRPr="00643F12" w14:paraId="4F4D2787"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B1690DB" w14:textId="77777777" w:rsidR="004F4DB6" w:rsidRPr="00643F12" w:rsidRDefault="004F4DB6" w:rsidP="007D76DE">
            <w:pPr>
              <w:pStyle w:val="normalbold0"/>
            </w:pPr>
            <w:r>
              <w:t>Assessment Method:</w:t>
            </w:r>
          </w:p>
        </w:tc>
        <w:tc>
          <w:tcPr>
            <w:tcW w:w="9355" w:type="dxa"/>
            <w:tcBorders>
              <w:left w:val="single" w:sz="4" w:space="0" w:color="FFFFFF" w:themeColor="background1"/>
            </w:tcBorders>
            <w:shd w:val="clear" w:color="auto" w:fill="auto"/>
          </w:tcPr>
          <w:p w14:paraId="3BBFFCAC" w14:textId="1B982147" w:rsidR="004F4DB6" w:rsidRPr="00A8143D" w:rsidRDefault="0008769D" w:rsidP="007D76DE">
            <w:pPr>
              <w:pStyle w:val="NormalILM"/>
            </w:pPr>
            <w:r>
              <w:t>Assignment</w:t>
            </w:r>
          </w:p>
        </w:tc>
      </w:tr>
      <w:tr w:rsidR="004F4DB6" w:rsidRPr="00C46DCD" w14:paraId="5C873222"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DF24619" w14:textId="77777777" w:rsidR="004F4DB6" w:rsidRPr="00C62A3A" w:rsidRDefault="004F4DB6"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032FA058" w14:textId="71F98A23"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8" w:history="1">
              <w:r w:rsidR="006749FC" w:rsidRPr="00C17F7A">
                <w:rPr>
                  <w:rStyle w:val="Hyperlink"/>
                  <w:b w:val="0"/>
                  <w:bCs w:val="0"/>
                  <w:u w:val="single"/>
                </w:rPr>
                <w:t>Level 6 Chartered Manager Apprenticeship ST0272/AP03</w:t>
              </w:r>
            </w:hyperlink>
            <w:r w:rsidR="006749FC" w:rsidRPr="00C17F7A">
              <w:rPr>
                <w:b/>
                <w:bCs/>
                <w:u w:val="single"/>
              </w:rPr>
              <w:t>:</w:t>
            </w:r>
          </w:p>
          <w:p w14:paraId="1FF6B1DF" w14:textId="52850118" w:rsidR="004F4DB6" w:rsidRDefault="00187069" w:rsidP="0040052F">
            <w:pPr>
              <w:pStyle w:val="NormalILM"/>
              <w:numPr>
                <w:ilvl w:val="0"/>
                <w:numId w:val="180"/>
              </w:numPr>
              <w:ind w:left="869"/>
            </w:pPr>
            <w:r>
              <w:t>K4.2, K4.3, K4.5, K5.1</w:t>
            </w:r>
          </w:p>
          <w:p w14:paraId="044EC278" w14:textId="08422954" w:rsidR="004F4DB6" w:rsidRPr="00A8143D" w:rsidRDefault="004F4DB6" w:rsidP="007D76DE">
            <w:pPr>
              <w:pStyle w:val="NormalILM"/>
            </w:pPr>
          </w:p>
        </w:tc>
      </w:tr>
    </w:tbl>
    <w:p w14:paraId="499B3990" w14:textId="77777777" w:rsidR="004F4DB6" w:rsidRPr="00C46DCD" w:rsidRDefault="004F4DB6" w:rsidP="004F4DB6">
      <w:pPr>
        <w:pStyle w:val="NormalILM"/>
      </w:pPr>
    </w:p>
    <w:p w14:paraId="62FC22C6" w14:textId="77777777" w:rsidR="004F4DB6" w:rsidRPr="00C46DCD" w:rsidRDefault="004F4DB6" w:rsidP="004F4DB6">
      <w:pPr>
        <w:pStyle w:val="NormalILM"/>
        <w:rPr>
          <w:b/>
          <w:bCs/>
        </w:rPr>
      </w:pPr>
      <w:r w:rsidRPr="00C46DCD">
        <w:rPr>
          <w:b/>
          <w:bCs/>
        </w:rPr>
        <w:t>Learning Outcome 1</w:t>
      </w:r>
    </w:p>
    <w:p w14:paraId="0978E00C" w14:textId="172424D2" w:rsidR="004F4DB6" w:rsidRDefault="004F4DB6" w:rsidP="004F4DB6">
      <w:pPr>
        <w:pStyle w:val="NormalILM"/>
        <w:rPr>
          <w:rFonts w:eastAsia="Calibri"/>
        </w:rPr>
      </w:pPr>
      <w:r w:rsidRPr="008306E6">
        <w:rPr>
          <w:rFonts w:eastAsia="Calibri"/>
        </w:rPr>
        <w:t xml:space="preserve">The learner will </w:t>
      </w:r>
      <w:r>
        <w:rPr>
          <w:rFonts w:eastAsia="Calibri"/>
        </w:rPr>
        <w:t xml:space="preserve">be able to develop creative and innovative thinking skills </w:t>
      </w:r>
      <w:r w:rsidRPr="007D76DE">
        <w:rPr>
          <w:rFonts w:eastAsia="Calibri"/>
        </w:rPr>
        <w:t>and practices to</w:t>
      </w:r>
      <w:r>
        <w:t xml:space="preserve"> optimise future </w:t>
      </w:r>
      <w:r>
        <w:rPr>
          <w:rFonts w:eastAsia="Calibri"/>
        </w:rPr>
        <w:t xml:space="preserve">business </w:t>
      </w:r>
      <w:proofErr w:type="gramStart"/>
      <w:r>
        <w:rPr>
          <w:rFonts w:eastAsia="Calibri"/>
        </w:rPr>
        <w:t>opportunities</w:t>
      </w:r>
      <w:proofErr w:type="gramEnd"/>
    </w:p>
    <w:p w14:paraId="7582D267" w14:textId="77777777" w:rsidR="004F4DB6" w:rsidRPr="00C46DCD" w:rsidRDefault="004F4DB6" w:rsidP="004F4DB6">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C46DCD" w14:paraId="6A9CEB5E" w14:textId="77777777" w:rsidTr="007D76DE">
        <w:tc>
          <w:tcPr>
            <w:tcW w:w="3119" w:type="dxa"/>
            <w:shd w:val="clear" w:color="auto" w:fill="auto"/>
          </w:tcPr>
          <w:p w14:paraId="7D37D258" w14:textId="77777777" w:rsidR="004F4DB6" w:rsidRPr="00C46DCD" w:rsidRDefault="004F4DB6" w:rsidP="007D76DE">
            <w:pPr>
              <w:pStyle w:val="Tableheading0"/>
              <w:rPr>
                <w:lang w:eastAsia="en-GB"/>
              </w:rPr>
            </w:pPr>
            <w:r w:rsidRPr="00C46DCD">
              <w:rPr>
                <w:lang w:eastAsia="en-GB"/>
              </w:rPr>
              <w:t>Assessment Criteria</w:t>
            </w:r>
          </w:p>
          <w:p w14:paraId="618D7DB1" w14:textId="77777777" w:rsidR="004F4DB6" w:rsidRPr="00C46DCD" w:rsidRDefault="004F4DB6" w:rsidP="007D76DE">
            <w:pPr>
              <w:pStyle w:val="Tableheading0"/>
            </w:pPr>
            <w:r w:rsidRPr="00C46DCD">
              <w:t>The learner can….</w:t>
            </w:r>
          </w:p>
        </w:tc>
        <w:tc>
          <w:tcPr>
            <w:tcW w:w="7371" w:type="dxa"/>
            <w:shd w:val="clear" w:color="auto" w:fill="FDE9D9"/>
          </w:tcPr>
          <w:p w14:paraId="0C1BD5BB" w14:textId="77777777" w:rsidR="004F4DB6" w:rsidRPr="00C46DCD" w:rsidRDefault="004F4DB6" w:rsidP="007D76DE">
            <w:pPr>
              <w:pStyle w:val="Tableheading0"/>
            </w:pPr>
            <w:r w:rsidRPr="00C46DCD">
              <w:t>Depth</w:t>
            </w:r>
          </w:p>
        </w:tc>
        <w:tc>
          <w:tcPr>
            <w:tcW w:w="3255" w:type="dxa"/>
            <w:shd w:val="clear" w:color="auto" w:fill="auto"/>
          </w:tcPr>
          <w:p w14:paraId="22E32606" w14:textId="77777777" w:rsidR="004F4DB6" w:rsidRPr="00C46DCD" w:rsidRDefault="004F4DB6"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7F368BC4" w14:textId="77777777" w:rsidR="004F4DB6" w:rsidRPr="00C46DCD" w:rsidRDefault="004F4DB6" w:rsidP="007D76DE">
            <w:pPr>
              <w:pStyle w:val="Tableheading0"/>
            </w:pPr>
          </w:p>
        </w:tc>
      </w:tr>
      <w:tr w:rsidR="004F4DB6" w:rsidRPr="00BD5C16" w14:paraId="62F04EB1" w14:textId="77777777" w:rsidTr="007D76DE">
        <w:tc>
          <w:tcPr>
            <w:tcW w:w="3119" w:type="dxa"/>
          </w:tcPr>
          <w:p w14:paraId="4139DA3D" w14:textId="77777777" w:rsidR="009C7E7C" w:rsidRDefault="004F4DB6" w:rsidP="004F4DB6">
            <w:pPr>
              <w:pStyle w:val="NormalILM"/>
            </w:pPr>
            <w:r w:rsidRPr="009C7E7C">
              <w:rPr>
                <w:b/>
                <w:bCs/>
              </w:rPr>
              <w:t>AC1.1</w:t>
            </w:r>
            <w:r>
              <w:t xml:space="preserve"> </w:t>
            </w:r>
          </w:p>
          <w:p w14:paraId="44DD870C" w14:textId="77777777" w:rsidR="009C7E7C" w:rsidRDefault="009C7E7C" w:rsidP="004F4DB6">
            <w:pPr>
              <w:pStyle w:val="NormalILM"/>
            </w:pPr>
          </w:p>
          <w:p w14:paraId="17085FA3" w14:textId="63761A58" w:rsidR="004F4DB6" w:rsidRPr="00C46DCD" w:rsidRDefault="004F4DB6" w:rsidP="004F4DB6">
            <w:pPr>
              <w:pStyle w:val="NormalILM"/>
            </w:pPr>
            <w:r>
              <w:t xml:space="preserve">Analyse </w:t>
            </w:r>
            <w:proofErr w:type="gramStart"/>
            <w:r>
              <w:t>own</w:t>
            </w:r>
            <w:proofErr w:type="gramEnd"/>
            <w:r>
              <w:t xml:space="preserve"> entrepreneurial skills to optimise future </w:t>
            </w:r>
            <w:r>
              <w:rPr>
                <w:rFonts w:eastAsia="Calibri"/>
              </w:rPr>
              <w:t>business opportunities</w:t>
            </w:r>
          </w:p>
        </w:tc>
        <w:tc>
          <w:tcPr>
            <w:tcW w:w="7371" w:type="dxa"/>
            <w:shd w:val="clear" w:color="auto" w:fill="FDE9D9"/>
          </w:tcPr>
          <w:p w14:paraId="62A30795" w14:textId="77777777" w:rsidR="004F4DB6" w:rsidRDefault="004F4DB6" w:rsidP="004F4DB6">
            <w:pPr>
              <w:pStyle w:val="NormalILM"/>
              <w:rPr>
                <w:szCs w:val="22"/>
              </w:rPr>
            </w:pPr>
            <w:r w:rsidRPr="002972EF">
              <w:rPr>
                <w:szCs w:val="22"/>
              </w:rPr>
              <w:t xml:space="preserve">Entrepreneurship skills </w:t>
            </w:r>
            <w:r>
              <w:rPr>
                <w:szCs w:val="22"/>
              </w:rPr>
              <w:t xml:space="preserve">required </w:t>
            </w:r>
            <w:r w:rsidRPr="002972EF">
              <w:rPr>
                <w:szCs w:val="22"/>
              </w:rPr>
              <w:t>to set up business opportunit</w:t>
            </w:r>
            <w:r>
              <w:rPr>
                <w:szCs w:val="22"/>
              </w:rPr>
              <w:t>ies</w:t>
            </w:r>
            <w:r w:rsidRPr="002972EF">
              <w:rPr>
                <w:szCs w:val="22"/>
              </w:rPr>
              <w:t xml:space="preserve"> </w:t>
            </w:r>
            <w:r>
              <w:rPr>
                <w:szCs w:val="22"/>
              </w:rPr>
              <w:t>eg:</w:t>
            </w:r>
          </w:p>
          <w:p w14:paraId="2366DCF0" w14:textId="77777777" w:rsidR="004F4DB6" w:rsidRDefault="004F4DB6" w:rsidP="0040052F">
            <w:pPr>
              <w:pStyle w:val="NormalILM"/>
              <w:numPr>
                <w:ilvl w:val="0"/>
                <w:numId w:val="130"/>
              </w:numPr>
              <w:rPr>
                <w:szCs w:val="22"/>
              </w:rPr>
            </w:pPr>
            <w:r w:rsidRPr="002972EF">
              <w:rPr>
                <w:szCs w:val="22"/>
              </w:rPr>
              <w:t xml:space="preserve">risk </w:t>
            </w:r>
            <w:r>
              <w:rPr>
                <w:szCs w:val="22"/>
              </w:rPr>
              <w:t xml:space="preserve">profiling </w:t>
            </w:r>
          </w:p>
          <w:p w14:paraId="3C3695B1" w14:textId="77777777" w:rsidR="004F4DB6" w:rsidRDefault="004F4DB6" w:rsidP="0040052F">
            <w:pPr>
              <w:pStyle w:val="NormalILM"/>
              <w:numPr>
                <w:ilvl w:val="0"/>
                <w:numId w:val="130"/>
              </w:numPr>
              <w:rPr>
                <w:szCs w:val="22"/>
              </w:rPr>
            </w:pPr>
            <w:r w:rsidRPr="002972EF">
              <w:rPr>
                <w:szCs w:val="22"/>
              </w:rPr>
              <w:t>vision</w:t>
            </w:r>
            <w:r>
              <w:rPr>
                <w:szCs w:val="22"/>
              </w:rPr>
              <w:t>ing</w:t>
            </w:r>
          </w:p>
          <w:p w14:paraId="2430EA49" w14:textId="3F6A1201" w:rsidR="004F4DB6" w:rsidRDefault="004F4DB6" w:rsidP="0040052F">
            <w:pPr>
              <w:pStyle w:val="NormalILM"/>
              <w:numPr>
                <w:ilvl w:val="0"/>
                <w:numId w:val="130"/>
              </w:numPr>
              <w:rPr>
                <w:szCs w:val="22"/>
              </w:rPr>
            </w:pPr>
            <w:r w:rsidRPr="002972EF">
              <w:rPr>
                <w:szCs w:val="22"/>
              </w:rPr>
              <w:t>curiosity</w:t>
            </w:r>
          </w:p>
          <w:p w14:paraId="0398C5B2" w14:textId="77777777" w:rsidR="004F4DB6" w:rsidRDefault="004F4DB6" w:rsidP="0040052F">
            <w:pPr>
              <w:pStyle w:val="NormalILM"/>
              <w:numPr>
                <w:ilvl w:val="0"/>
                <w:numId w:val="130"/>
              </w:numPr>
              <w:rPr>
                <w:szCs w:val="22"/>
              </w:rPr>
            </w:pPr>
            <w:r w:rsidRPr="002972EF">
              <w:rPr>
                <w:szCs w:val="22"/>
              </w:rPr>
              <w:t xml:space="preserve">creativity </w:t>
            </w:r>
          </w:p>
          <w:p w14:paraId="65D61CD6" w14:textId="628D139B" w:rsidR="004F4DB6" w:rsidRDefault="004F4DB6" w:rsidP="0040052F">
            <w:pPr>
              <w:pStyle w:val="NormalILM"/>
              <w:numPr>
                <w:ilvl w:val="0"/>
                <w:numId w:val="130"/>
              </w:numPr>
              <w:rPr>
                <w:szCs w:val="22"/>
              </w:rPr>
            </w:pPr>
            <w:r>
              <w:rPr>
                <w:szCs w:val="22"/>
              </w:rPr>
              <w:lastRenderedPageBreak/>
              <w:t xml:space="preserve">personal skills </w:t>
            </w:r>
          </w:p>
          <w:p w14:paraId="5D5EEF7B" w14:textId="77777777" w:rsidR="004F4DB6" w:rsidRDefault="004F4DB6" w:rsidP="004F4DB6">
            <w:pPr>
              <w:pStyle w:val="NormalILM"/>
            </w:pPr>
          </w:p>
          <w:p w14:paraId="1E1636CD" w14:textId="6C327F53" w:rsidR="004F4DB6" w:rsidRDefault="004F4DB6" w:rsidP="004F4DB6">
            <w:pPr>
              <w:pStyle w:val="NormalILM"/>
            </w:pPr>
            <w:r>
              <w:t>Self-analysis on entrepreneurial skills including strengths and weaknesses</w:t>
            </w:r>
            <w:r w:rsidR="00C54E57">
              <w:t>.</w:t>
            </w:r>
          </w:p>
          <w:p w14:paraId="55410647" w14:textId="77777777" w:rsidR="004F4DB6" w:rsidRDefault="004F4DB6" w:rsidP="004F4DB6">
            <w:pPr>
              <w:pStyle w:val="NormalILM"/>
              <w:rPr>
                <w:szCs w:val="22"/>
              </w:rPr>
            </w:pPr>
          </w:p>
          <w:p w14:paraId="3A9AA749" w14:textId="77777777" w:rsidR="004F4DB6" w:rsidRDefault="004F4DB6" w:rsidP="004F4DB6">
            <w:pPr>
              <w:pStyle w:val="NormalILM"/>
              <w:rPr>
                <w:szCs w:val="22"/>
              </w:rPr>
            </w:pPr>
            <w:r>
              <w:rPr>
                <w:szCs w:val="22"/>
              </w:rPr>
              <w:t>Business opportunities including:</w:t>
            </w:r>
          </w:p>
          <w:p w14:paraId="5A107F06" w14:textId="77777777" w:rsidR="004F4DB6" w:rsidRDefault="004F4DB6" w:rsidP="0040052F">
            <w:pPr>
              <w:pStyle w:val="NormalILM"/>
              <w:numPr>
                <w:ilvl w:val="0"/>
                <w:numId w:val="130"/>
              </w:numPr>
              <w:rPr>
                <w:szCs w:val="22"/>
              </w:rPr>
            </w:pPr>
            <w:r>
              <w:rPr>
                <w:szCs w:val="22"/>
              </w:rPr>
              <w:t xml:space="preserve">identification </w:t>
            </w:r>
          </w:p>
          <w:p w14:paraId="45E5EB69" w14:textId="77777777" w:rsidR="004F4DB6" w:rsidRDefault="004F4DB6" w:rsidP="0040052F">
            <w:pPr>
              <w:pStyle w:val="NormalILM"/>
              <w:numPr>
                <w:ilvl w:val="0"/>
                <w:numId w:val="130"/>
              </w:numPr>
              <w:rPr>
                <w:szCs w:val="22"/>
              </w:rPr>
            </w:pPr>
            <w:r>
              <w:rPr>
                <w:szCs w:val="22"/>
              </w:rPr>
              <w:t xml:space="preserve">feasibility </w:t>
            </w:r>
          </w:p>
          <w:p w14:paraId="2084FA02" w14:textId="77777777" w:rsidR="004F4DB6" w:rsidRDefault="004F4DB6" w:rsidP="0040052F">
            <w:pPr>
              <w:pStyle w:val="NormalILM"/>
              <w:numPr>
                <w:ilvl w:val="0"/>
                <w:numId w:val="130"/>
              </w:numPr>
              <w:rPr>
                <w:szCs w:val="22"/>
              </w:rPr>
            </w:pPr>
            <w:r>
              <w:rPr>
                <w:szCs w:val="22"/>
              </w:rPr>
              <w:t xml:space="preserve">personal suitability </w:t>
            </w:r>
          </w:p>
          <w:p w14:paraId="464BA9F1" w14:textId="77777777" w:rsidR="004F4DB6" w:rsidRPr="00D60F9E" w:rsidRDefault="004F4DB6" w:rsidP="004F4DB6">
            <w:pPr>
              <w:pStyle w:val="BodyText"/>
              <w:widowControl w:val="0"/>
              <w:autoSpaceDE w:val="0"/>
              <w:autoSpaceDN w:val="0"/>
              <w:spacing w:before="42" w:after="0" w:line="249" w:lineRule="auto"/>
            </w:pPr>
          </w:p>
        </w:tc>
        <w:tc>
          <w:tcPr>
            <w:tcW w:w="3255" w:type="dxa"/>
          </w:tcPr>
          <w:p w14:paraId="5FC35066" w14:textId="41492609" w:rsidR="004F4DB6" w:rsidRPr="0013183C" w:rsidRDefault="004F4DB6" w:rsidP="006522CF">
            <w:pPr>
              <w:pStyle w:val="NormalILM"/>
            </w:pPr>
            <w:r>
              <w:lastRenderedPageBreak/>
              <w:t xml:space="preserve">The learner must analyse own entrepreneurial skills, identifying their strengths and weaknesses to optimise future </w:t>
            </w:r>
            <w:r w:rsidRPr="006522CF">
              <w:t>business opportunities</w:t>
            </w:r>
            <w:r w:rsidR="009812CF">
              <w:t>.</w:t>
            </w:r>
          </w:p>
        </w:tc>
      </w:tr>
      <w:tr w:rsidR="004F4DB6" w:rsidRPr="006D1AD0" w14:paraId="17DF2521" w14:textId="77777777" w:rsidTr="007D76DE">
        <w:tc>
          <w:tcPr>
            <w:tcW w:w="3119" w:type="dxa"/>
          </w:tcPr>
          <w:p w14:paraId="73D5A0FF" w14:textId="77777777" w:rsidR="009C7E7C" w:rsidRDefault="004F4DB6" w:rsidP="004F4DB6">
            <w:pPr>
              <w:pStyle w:val="NormalILM"/>
            </w:pPr>
            <w:r w:rsidRPr="009C7E7C">
              <w:rPr>
                <w:b/>
                <w:bCs/>
              </w:rPr>
              <w:t>AC1.2</w:t>
            </w:r>
            <w:r>
              <w:t xml:space="preserve"> </w:t>
            </w:r>
          </w:p>
          <w:p w14:paraId="2194E896" w14:textId="77777777" w:rsidR="009C7E7C" w:rsidRDefault="009C7E7C" w:rsidP="004F4DB6">
            <w:pPr>
              <w:pStyle w:val="NormalILM"/>
            </w:pPr>
          </w:p>
          <w:p w14:paraId="1D50F314" w14:textId="658E5D0F" w:rsidR="004F4DB6" w:rsidRDefault="004F4DB6" w:rsidP="004F4DB6">
            <w:pPr>
              <w:pStyle w:val="NormalILM"/>
            </w:pPr>
            <w:r>
              <w:t xml:space="preserve">Explore emerging trends in the digital economy and their application to </w:t>
            </w:r>
            <w:proofErr w:type="gramStart"/>
            <w:r>
              <w:t>entrepreneurship</w:t>
            </w:r>
            <w:proofErr w:type="gramEnd"/>
            <w:r>
              <w:t xml:space="preserve"> </w:t>
            </w:r>
          </w:p>
          <w:p w14:paraId="458A15F4" w14:textId="678B4E41" w:rsidR="004F4DB6" w:rsidRDefault="004F4DB6" w:rsidP="004F4DB6">
            <w:pPr>
              <w:pStyle w:val="NormalILM"/>
            </w:pPr>
          </w:p>
          <w:p w14:paraId="6645F817" w14:textId="77777777" w:rsidR="00413F6A" w:rsidRDefault="00413F6A" w:rsidP="004F4DB6">
            <w:pPr>
              <w:pStyle w:val="NormalILM"/>
            </w:pPr>
          </w:p>
          <w:p w14:paraId="5D78FF01" w14:textId="24487A6A" w:rsidR="004F4DB6" w:rsidRPr="0023761A" w:rsidRDefault="00847CF3" w:rsidP="0023761A">
            <w:pPr>
              <w:pStyle w:val="KSB"/>
            </w:pPr>
            <w:r>
              <w:t>(</w:t>
            </w:r>
            <w:r w:rsidR="004F4DB6" w:rsidRPr="0023761A">
              <w:t xml:space="preserve">K5.1 Approaches to innovation and digital technologies and their impact on organisations, and how their application can be used for </w:t>
            </w:r>
            <w:proofErr w:type="spellStart"/>
            <w:r w:rsidR="004F4DB6" w:rsidRPr="0023761A">
              <w:t>organisational</w:t>
            </w:r>
            <w:proofErr w:type="spellEnd"/>
            <w:r w:rsidR="004F4DB6" w:rsidRPr="0023761A">
              <w:t xml:space="preserve"> improvement and development</w:t>
            </w:r>
            <w:r>
              <w:t>)</w:t>
            </w:r>
          </w:p>
          <w:p w14:paraId="327D3E5B" w14:textId="15245667" w:rsidR="004F4DB6" w:rsidRPr="006D1AD0" w:rsidRDefault="004F4DB6" w:rsidP="004F4DB6">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05DBA4EE" w14:textId="16DE8C0A" w:rsidR="004F4DB6" w:rsidRDefault="004F4DB6" w:rsidP="004F4DB6">
            <w:pPr>
              <w:pStyle w:val="NormalILM"/>
              <w:rPr>
                <w:szCs w:val="22"/>
              </w:rPr>
            </w:pPr>
            <w:r>
              <w:rPr>
                <w:szCs w:val="22"/>
              </w:rPr>
              <w:t xml:space="preserve">Trends of </w:t>
            </w:r>
            <w:r w:rsidRPr="002972EF">
              <w:rPr>
                <w:szCs w:val="22"/>
              </w:rPr>
              <w:t>technology</w:t>
            </w:r>
            <w:r>
              <w:rPr>
                <w:szCs w:val="22"/>
              </w:rPr>
              <w:t xml:space="preserve"> and their impact on s</w:t>
            </w:r>
            <w:r w:rsidRPr="002972EF">
              <w:rPr>
                <w:szCs w:val="22"/>
              </w:rPr>
              <w:t>ociety and economic systems</w:t>
            </w:r>
            <w:r w:rsidR="00C54E57">
              <w:rPr>
                <w:szCs w:val="22"/>
              </w:rPr>
              <w:t>.</w:t>
            </w:r>
          </w:p>
          <w:p w14:paraId="5652F096" w14:textId="77777777" w:rsidR="004F4DB6" w:rsidRDefault="004F4DB6" w:rsidP="004F4DB6">
            <w:pPr>
              <w:pStyle w:val="NormalILM"/>
            </w:pPr>
          </w:p>
          <w:p w14:paraId="46E49830" w14:textId="77777777" w:rsidR="004F4DB6" w:rsidRDefault="004F4DB6" w:rsidP="004F4DB6">
            <w:pPr>
              <w:pStyle w:val="NormalILM"/>
              <w:rPr>
                <w:szCs w:val="22"/>
              </w:rPr>
            </w:pPr>
            <w:r>
              <w:rPr>
                <w:szCs w:val="22"/>
              </w:rPr>
              <w:t>M</w:t>
            </w:r>
            <w:r w:rsidRPr="002972EF">
              <w:rPr>
                <w:szCs w:val="22"/>
              </w:rPr>
              <w:t>anagerial practices to identify new trends and technological breakthroughs</w:t>
            </w:r>
            <w:r>
              <w:rPr>
                <w:szCs w:val="22"/>
              </w:rPr>
              <w:t xml:space="preserve"> eg:</w:t>
            </w:r>
          </w:p>
          <w:p w14:paraId="4AAF4047" w14:textId="77777777" w:rsidR="004F4DB6" w:rsidRDefault="004F4DB6" w:rsidP="0040052F">
            <w:pPr>
              <w:pStyle w:val="NormalILM"/>
              <w:numPr>
                <w:ilvl w:val="0"/>
                <w:numId w:val="131"/>
              </w:numPr>
              <w:rPr>
                <w:szCs w:val="22"/>
              </w:rPr>
            </w:pPr>
            <w:r w:rsidRPr="002972EF">
              <w:rPr>
                <w:szCs w:val="22"/>
              </w:rPr>
              <w:t>rethinking strategies</w:t>
            </w:r>
          </w:p>
          <w:p w14:paraId="4041D1A3" w14:textId="77777777" w:rsidR="004F4DB6" w:rsidRDefault="004F4DB6" w:rsidP="0040052F">
            <w:pPr>
              <w:pStyle w:val="NormalILM"/>
              <w:numPr>
                <w:ilvl w:val="0"/>
                <w:numId w:val="131"/>
              </w:numPr>
              <w:rPr>
                <w:szCs w:val="22"/>
              </w:rPr>
            </w:pPr>
            <w:r>
              <w:rPr>
                <w:szCs w:val="22"/>
              </w:rPr>
              <w:t xml:space="preserve">different ways of working </w:t>
            </w:r>
          </w:p>
          <w:p w14:paraId="52236617" w14:textId="77777777" w:rsidR="004F4DB6" w:rsidRPr="00737C2A" w:rsidRDefault="004F4DB6" w:rsidP="004F4DB6">
            <w:pPr>
              <w:pStyle w:val="BodyText"/>
              <w:widowControl w:val="0"/>
              <w:autoSpaceDE w:val="0"/>
              <w:autoSpaceDN w:val="0"/>
              <w:spacing w:before="42" w:after="0" w:line="249" w:lineRule="auto"/>
              <w:rPr>
                <w:rFonts w:ascii="Arial" w:hAnsi="Arial" w:cs="Arial"/>
                <w:sz w:val="21"/>
                <w:szCs w:val="21"/>
                <w:lang w:val="en-US"/>
              </w:rPr>
            </w:pPr>
          </w:p>
        </w:tc>
        <w:tc>
          <w:tcPr>
            <w:tcW w:w="3255" w:type="dxa"/>
          </w:tcPr>
          <w:p w14:paraId="38143EFF" w14:textId="2E44F4F9" w:rsidR="004F4DB6" w:rsidRDefault="004F4DB6" w:rsidP="004F4DB6">
            <w:pPr>
              <w:pStyle w:val="NormalILM"/>
            </w:pPr>
            <w:r>
              <w:t xml:space="preserve">The learner will explore </w:t>
            </w:r>
            <w:r w:rsidRPr="00CB3F05">
              <w:rPr>
                <w:b/>
                <w:bCs/>
              </w:rPr>
              <w:t>at least</w:t>
            </w:r>
            <w:r>
              <w:t xml:space="preserve"> </w:t>
            </w:r>
            <w:r w:rsidRPr="007D76DE">
              <w:rPr>
                <w:b/>
                <w:bCs/>
              </w:rPr>
              <w:t>two</w:t>
            </w:r>
            <w:r>
              <w:t xml:space="preserve"> trends emerging in the digital economy to support entrepreneurial practices</w:t>
            </w:r>
            <w:r w:rsidR="009812CF">
              <w:t>.</w:t>
            </w:r>
          </w:p>
          <w:p w14:paraId="7BC17BDF" w14:textId="77777777" w:rsidR="004F4DB6" w:rsidRDefault="004F4DB6" w:rsidP="004F4DB6">
            <w:pPr>
              <w:pStyle w:val="NormalILM"/>
            </w:pPr>
          </w:p>
          <w:p w14:paraId="33106AD4" w14:textId="48BA25E7" w:rsidR="004F4DB6" w:rsidRPr="00737C2A" w:rsidRDefault="004F4DB6" w:rsidP="004F4DB6">
            <w:pPr>
              <w:tabs>
                <w:tab w:val="left" w:pos="692"/>
                <w:tab w:val="left" w:pos="693"/>
              </w:tabs>
              <w:spacing w:before="0" w:after="0" w:line="288" w:lineRule="auto"/>
              <w:ind w:right="22"/>
              <w:rPr>
                <w:rFonts w:ascii="Arial" w:hAnsi="Arial" w:cs="Arial"/>
                <w:sz w:val="21"/>
                <w:szCs w:val="21"/>
                <w:lang w:val="en-US"/>
              </w:rPr>
            </w:pPr>
            <w:r>
              <w:t xml:space="preserve"> </w:t>
            </w:r>
          </w:p>
        </w:tc>
      </w:tr>
      <w:tr w:rsidR="004F4DB6" w:rsidRPr="006D1AD0" w14:paraId="3E2FBDBB" w14:textId="77777777" w:rsidTr="007D76DE">
        <w:tc>
          <w:tcPr>
            <w:tcW w:w="3119" w:type="dxa"/>
          </w:tcPr>
          <w:p w14:paraId="151B99CB" w14:textId="77777777" w:rsidR="009C7E7C" w:rsidRDefault="004F4DB6" w:rsidP="004F4DB6">
            <w:pPr>
              <w:pStyle w:val="NormalILM"/>
            </w:pPr>
            <w:r w:rsidRPr="009C7E7C">
              <w:rPr>
                <w:b/>
                <w:bCs/>
              </w:rPr>
              <w:t>AC1.3</w:t>
            </w:r>
            <w:r>
              <w:t xml:space="preserve">  </w:t>
            </w:r>
          </w:p>
          <w:p w14:paraId="7CF37E1B" w14:textId="77777777" w:rsidR="009C7E7C" w:rsidRDefault="009C7E7C" w:rsidP="004F4DB6">
            <w:pPr>
              <w:pStyle w:val="NormalILM"/>
            </w:pPr>
          </w:p>
          <w:p w14:paraId="48B4F683" w14:textId="2676B5CC" w:rsidR="004F4DB6" w:rsidRPr="008306E6" w:rsidRDefault="004F4DB6" w:rsidP="004F4DB6">
            <w:pPr>
              <w:pStyle w:val="NormalILM"/>
              <w:rPr>
                <w:b/>
                <w:bCs/>
                <w:szCs w:val="22"/>
              </w:rPr>
            </w:pPr>
            <w:r>
              <w:t xml:space="preserve">Apply creativity and innovation to </w:t>
            </w:r>
            <w:r w:rsidR="0001421E">
              <w:t xml:space="preserve">form </w:t>
            </w:r>
            <w:r>
              <w:t>ideas into business opportunities</w:t>
            </w:r>
          </w:p>
        </w:tc>
        <w:tc>
          <w:tcPr>
            <w:tcW w:w="7371" w:type="dxa"/>
            <w:shd w:val="clear" w:color="auto" w:fill="FDE9D9"/>
          </w:tcPr>
          <w:p w14:paraId="29EC7B44" w14:textId="77777777" w:rsidR="004F4DB6" w:rsidRPr="007D76DE" w:rsidRDefault="004F4DB6" w:rsidP="004F4DB6">
            <w:pPr>
              <w:pStyle w:val="NormalILM"/>
              <w:rPr>
                <w:szCs w:val="22"/>
                <w:lang w:eastAsia="ja-JP"/>
              </w:rPr>
            </w:pPr>
            <w:r>
              <w:rPr>
                <w:szCs w:val="22"/>
              </w:rPr>
              <w:t>Application</w:t>
            </w:r>
            <w:r w:rsidRPr="007D76DE">
              <w:rPr>
                <w:szCs w:val="22"/>
              </w:rPr>
              <w:t xml:space="preserve"> of creativity tools eg</w:t>
            </w:r>
            <w:r>
              <w:rPr>
                <w:szCs w:val="22"/>
              </w:rPr>
              <w:t>:</w:t>
            </w:r>
            <w:r w:rsidRPr="007D76DE">
              <w:rPr>
                <w:szCs w:val="22"/>
              </w:rPr>
              <w:t xml:space="preserve"> </w:t>
            </w:r>
          </w:p>
          <w:p w14:paraId="7041B9C4" w14:textId="77777777" w:rsidR="004F4DB6" w:rsidRDefault="004F4DB6" w:rsidP="0040052F">
            <w:pPr>
              <w:pStyle w:val="NormalILM"/>
              <w:numPr>
                <w:ilvl w:val="0"/>
                <w:numId w:val="131"/>
              </w:numPr>
              <w:rPr>
                <w:szCs w:val="22"/>
              </w:rPr>
            </w:pPr>
            <w:r w:rsidRPr="007D76DE">
              <w:rPr>
                <w:szCs w:val="22"/>
              </w:rPr>
              <w:t>brainstorming</w:t>
            </w:r>
          </w:p>
          <w:p w14:paraId="24807AC8" w14:textId="33291592" w:rsidR="004F4DB6" w:rsidRDefault="00C54E57" w:rsidP="0040052F">
            <w:pPr>
              <w:pStyle w:val="NormalILM"/>
              <w:numPr>
                <w:ilvl w:val="0"/>
                <w:numId w:val="131"/>
              </w:numPr>
              <w:rPr>
                <w:szCs w:val="22"/>
              </w:rPr>
            </w:pPr>
            <w:proofErr w:type="spellStart"/>
            <w:r>
              <w:rPr>
                <w:szCs w:val="22"/>
              </w:rPr>
              <w:t>Faickney</w:t>
            </w:r>
            <w:proofErr w:type="spellEnd"/>
            <w:r>
              <w:rPr>
                <w:szCs w:val="22"/>
              </w:rPr>
              <w:t xml:space="preserve"> - S</w:t>
            </w:r>
            <w:r w:rsidR="004F4DB6" w:rsidRPr="007D76DE">
              <w:rPr>
                <w:szCs w:val="22"/>
              </w:rPr>
              <w:t>camper</w:t>
            </w:r>
          </w:p>
          <w:p w14:paraId="38ACA62D" w14:textId="41E14AF5" w:rsidR="004F4DB6" w:rsidRPr="00C54E57" w:rsidRDefault="00C54E57" w:rsidP="0040052F">
            <w:pPr>
              <w:pStyle w:val="NormalILM"/>
              <w:numPr>
                <w:ilvl w:val="0"/>
                <w:numId w:val="131"/>
              </w:numPr>
              <w:rPr>
                <w:szCs w:val="22"/>
              </w:rPr>
            </w:pPr>
            <w:r>
              <w:rPr>
                <w:szCs w:val="22"/>
              </w:rPr>
              <w:t>De Bono - S</w:t>
            </w:r>
            <w:r w:rsidR="004F4DB6" w:rsidRPr="007D76DE">
              <w:rPr>
                <w:szCs w:val="22"/>
              </w:rPr>
              <w:t xml:space="preserve">ix thinking </w:t>
            </w:r>
            <w:proofErr w:type="gramStart"/>
            <w:r w:rsidR="004F4DB6" w:rsidRPr="007D76DE">
              <w:rPr>
                <w:szCs w:val="22"/>
              </w:rPr>
              <w:t>hats</w:t>
            </w:r>
            <w:proofErr w:type="gramEnd"/>
          </w:p>
          <w:p w14:paraId="09AB947D" w14:textId="77777777" w:rsidR="004F4DB6" w:rsidRDefault="004F4DB6" w:rsidP="004F4DB6">
            <w:pPr>
              <w:pStyle w:val="NormalILM"/>
              <w:rPr>
                <w:bCs/>
                <w:sz w:val="20"/>
              </w:rPr>
            </w:pPr>
          </w:p>
          <w:p w14:paraId="166C2E65" w14:textId="77777777" w:rsidR="004F4DB6" w:rsidRDefault="004F4DB6" w:rsidP="004F4DB6">
            <w:pPr>
              <w:pStyle w:val="NormalILM"/>
              <w:rPr>
                <w:szCs w:val="22"/>
              </w:rPr>
            </w:pPr>
            <w:r w:rsidRPr="007D76DE">
              <w:rPr>
                <w:szCs w:val="22"/>
              </w:rPr>
              <w:t xml:space="preserve">Innovation </w:t>
            </w:r>
            <w:r>
              <w:rPr>
                <w:szCs w:val="22"/>
              </w:rPr>
              <w:t>frameworks models eg:</w:t>
            </w:r>
          </w:p>
          <w:p w14:paraId="603646AA" w14:textId="77777777" w:rsidR="004F4DB6" w:rsidRPr="007D76DE" w:rsidRDefault="004F4DB6" w:rsidP="0040052F">
            <w:pPr>
              <w:pStyle w:val="NormalILM"/>
              <w:numPr>
                <w:ilvl w:val="0"/>
                <w:numId w:val="132"/>
              </w:numPr>
              <w:rPr>
                <w:bCs/>
                <w:sz w:val="20"/>
              </w:rPr>
            </w:pPr>
            <w:r>
              <w:rPr>
                <w:szCs w:val="22"/>
              </w:rPr>
              <w:t xml:space="preserve">exploring feasibility </w:t>
            </w:r>
          </w:p>
          <w:p w14:paraId="1D41C5DF" w14:textId="64D0C007" w:rsidR="004F4DB6" w:rsidRPr="007D76DE" w:rsidRDefault="004F4DB6" w:rsidP="0040052F">
            <w:pPr>
              <w:pStyle w:val="NormalILM"/>
              <w:numPr>
                <w:ilvl w:val="0"/>
                <w:numId w:val="132"/>
              </w:numPr>
              <w:rPr>
                <w:bCs/>
                <w:sz w:val="20"/>
              </w:rPr>
            </w:pPr>
            <w:r>
              <w:rPr>
                <w:bCs/>
              </w:rPr>
              <w:lastRenderedPageBreak/>
              <w:t>design thinking</w:t>
            </w:r>
            <w:r w:rsidR="009B5A5B">
              <w:rPr>
                <w:bCs/>
              </w:rPr>
              <w:t xml:space="preserve"> </w:t>
            </w:r>
          </w:p>
          <w:p w14:paraId="7F50B4E1" w14:textId="77777777" w:rsidR="004F4DB6" w:rsidRPr="007D76DE" w:rsidRDefault="004F4DB6" w:rsidP="0040052F">
            <w:pPr>
              <w:pStyle w:val="NormalILM"/>
              <w:numPr>
                <w:ilvl w:val="0"/>
                <w:numId w:val="132"/>
              </w:numPr>
              <w:rPr>
                <w:bCs/>
                <w:sz w:val="20"/>
              </w:rPr>
            </w:pPr>
            <w:r>
              <w:rPr>
                <w:bCs/>
              </w:rPr>
              <w:t xml:space="preserve">business modelling </w:t>
            </w:r>
          </w:p>
          <w:p w14:paraId="563816C5" w14:textId="77777777" w:rsidR="004F4DB6" w:rsidRPr="007D76DE" w:rsidRDefault="004F4DB6" w:rsidP="004F4DB6">
            <w:pPr>
              <w:pStyle w:val="NormalILM"/>
              <w:ind w:left="787"/>
              <w:rPr>
                <w:bCs/>
                <w:sz w:val="20"/>
                <w:lang w:eastAsia="ja-JP"/>
              </w:rPr>
            </w:pPr>
          </w:p>
          <w:p w14:paraId="37C81F76" w14:textId="2E136577" w:rsidR="004F4DB6" w:rsidRDefault="004F4DB6" w:rsidP="004F4DB6">
            <w:pPr>
              <w:pStyle w:val="NormalILM"/>
              <w:rPr>
                <w:szCs w:val="22"/>
              </w:rPr>
            </w:pPr>
          </w:p>
        </w:tc>
        <w:tc>
          <w:tcPr>
            <w:tcW w:w="3255" w:type="dxa"/>
          </w:tcPr>
          <w:p w14:paraId="40CE674C" w14:textId="27D333D9" w:rsidR="004F4DB6" w:rsidRDefault="004F4DB6" w:rsidP="004F4DB6">
            <w:pPr>
              <w:pStyle w:val="NormalILM"/>
            </w:pPr>
            <w:r w:rsidRPr="00227D37">
              <w:lastRenderedPageBreak/>
              <w:t xml:space="preserve">The learner </w:t>
            </w:r>
            <w:r>
              <w:t>must apply</w:t>
            </w:r>
            <w:r w:rsidRPr="00227D37">
              <w:t xml:space="preserve"> creativity and</w:t>
            </w:r>
            <w:r>
              <w:t xml:space="preserve"> </w:t>
            </w:r>
            <w:r w:rsidRPr="00227D37">
              <w:t xml:space="preserve">innovation to </w:t>
            </w:r>
            <w:r>
              <w:t xml:space="preserve">help them identify </w:t>
            </w:r>
            <w:r w:rsidRPr="00227D37">
              <w:t>ideas</w:t>
            </w:r>
            <w:r>
              <w:t xml:space="preserve"> that can become a</w:t>
            </w:r>
            <w:r w:rsidRPr="00227D37">
              <w:t xml:space="preserve">ctual </w:t>
            </w:r>
            <w:r>
              <w:t>business opportunities</w:t>
            </w:r>
            <w:r w:rsidR="00C54E57">
              <w:t>.</w:t>
            </w:r>
          </w:p>
          <w:p w14:paraId="495D9F62" w14:textId="77777777" w:rsidR="004F4DB6" w:rsidRDefault="004F4DB6" w:rsidP="004F4DB6">
            <w:pPr>
              <w:pStyle w:val="NormalILM"/>
            </w:pPr>
          </w:p>
          <w:p w14:paraId="504690D9" w14:textId="2894ED9F" w:rsidR="004F4DB6" w:rsidRPr="008306E6" w:rsidRDefault="004F4DB6" w:rsidP="006522CF">
            <w:pPr>
              <w:pStyle w:val="NormalILM"/>
            </w:pPr>
            <w:r>
              <w:t xml:space="preserve">The application must include the use of </w:t>
            </w:r>
            <w:r w:rsidRPr="00CB3F05">
              <w:rPr>
                <w:b/>
                <w:bCs/>
              </w:rPr>
              <w:t>one</w:t>
            </w:r>
            <w:r>
              <w:t xml:space="preserve"> </w:t>
            </w:r>
            <w:r w:rsidRPr="00227D37">
              <w:t xml:space="preserve">creativity </w:t>
            </w:r>
            <w:r>
              <w:t xml:space="preserve">tool </w:t>
            </w:r>
            <w:r w:rsidRPr="00227D37">
              <w:lastRenderedPageBreak/>
              <w:t>and</w:t>
            </w:r>
            <w:r>
              <w:t xml:space="preserve"> </w:t>
            </w:r>
            <w:r w:rsidRPr="00CB3F05">
              <w:rPr>
                <w:b/>
                <w:bCs/>
              </w:rPr>
              <w:t>one</w:t>
            </w:r>
            <w:r w:rsidRPr="00227D37">
              <w:t xml:space="preserve"> </w:t>
            </w:r>
            <w:r>
              <w:t>innovation framework model</w:t>
            </w:r>
            <w:r w:rsidR="00C54E57">
              <w:t>.</w:t>
            </w:r>
          </w:p>
        </w:tc>
      </w:tr>
    </w:tbl>
    <w:p w14:paraId="3B5B0AA1" w14:textId="77777777" w:rsidR="004F4DB6" w:rsidRDefault="004F4DB6" w:rsidP="004F4DB6">
      <w:pPr>
        <w:pStyle w:val="NormalILM"/>
      </w:pPr>
    </w:p>
    <w:p w14:paraId="2EB38A59" w14:textId="77777777" w:rsidR="004F4DB6" w:rsidRPr="00C04863" w:rsidRDefault="004F4DB6" w:rsidP="004F4DB6">
      <w:pPr>
        <w:pStyle w:val="NormalILM"/>
      </w:pPr>
    </w:p>
    <w:p w14:paraId="38CF333A" w14:textId="77777777" w:rsidR="004F4DB6" w:rsidRPr="00E35C2C" w:rsidRDefault="004F4DB6" w:rsidP="004F4DB6">
      <w:pPr>
        <w:pStyle w:val="NormalILM"/>
        <w:rPr>
          <w:b/>
          <w:bCs/>
        </w:rPr>
      </w:pPr>
      <w:r w:rsidRPr="00E35C2C">
        <w:rPr>
          <w:b/>
          <w:bCs/>
        </w:rPr>
        <w:t>Learning Outcome 2</w:t>
      </w:r>
    </w:p>
    <w:p w14:paraId="4381B894" w14:textId="55A5ED03" w:rsidR="004F4DB6" w:rsidRPr="00E84351" w:rsidRDefault="00E84351" w:rsidP="004F4DB6">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T</w:t>
      </w:r>
      <w:r w:rsidR="004F4DB6" w:rsidRPr="00E84351">
        <w:rPr>
          <w:rFonts w:ascii="Arial" w:eastAsia="Calibri" w:hAnsi="Arial" w:cs="Arial"/>
        </w:rPr>
        <w:t xml:space="preserve">he learner will be able to create ideas for an entrepreneurial business initiative considering its </w:t>
      </w:r>
      <w:proofErr w:type="gramStart"/>
      <w:r w:rsidR="004F4DB6" w:rsidRPr="00E84351">
        <w:rPr>
          <w:rFonts w:ascii="Arial" w:eastAsia="Calibri" w:hAnsi="Arial" w:cs="Arial"/>
        </w:rPr>
        <w:t>feasibility</w:t>
      </w:r>
      <w:proofErr w:type="gramEnd"/>
    </w:p>
    <w:p w14:paraId="6A593D47" w14:textId="77777777" w:rsidR="004F4DB6" w:rsidRPr="00C04863" w:rsidRDefault="004F4DB6" w:rsidP="004F4DB6">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BD5C16" w14:paraId="2D2FD798" w14:textId="77777777" w:rsidTr="007D76DE">
        <w:tc>
          <w:tcPr>
            <w:tcW w:w="3119" w:type="dxa"/>
            <w:shd w:val="clear" w:color="auto" w:fill="auto"/>
          </w:tcPr>
          <w:p w14:paraId="6292D2B7" w14:textId="77777777" w:rsidR="004F4DB6" w:rsidRPr="00BD5C16" w:rsidRDefault="004F4DB6" w:rsidP="007D76DE">
            <w:pPr>
              <w:pStyle w:val="Tableheading0"/>
              <w:rPr>
                <w:lang w:eastAsia="en-GB"/>
              </w:rPr>
            </w:pPr>
            <w:r w:rsidRPr="00BD5C16">
              <w:rPr>
                <w:lang w:eastAsia="en-GB"/>
              </w:rPr>
              <w:t>Assessment Criteria</w:t>
            </w:r>
          </w:p>
          <w:p w14:paraId="35AAA53A" w14:textId="77777777" w:rsidR="004F4DB6" w:rsidRPr="00BD5C16" w:rsidRDefault="004F4DB6" w:rsidP="007D76DE">
            <w:pPr>
              <w:pStyle w:val="Tableheading0"/>
            </w:pPr>
            <w:r w:rsidRPr="00BD5C16">
              <w:t>The learner can….</w:t>
            </w:r>
          </w:p>
        </w:tc>
        <w:tc>
          <w:tcPr>
            <w:tcW w:w="7371" w:type="dxa"/>
            <w:shd w:val="clear" w:color="auto" w:fill="FDE9D9"/>
          </w:tcPr>
          <w:p w14:paraId="6E916760" w14:textId="77777777" w:rsidR="004F4DB6" w:rsidRPr="00BD5C16" w:rsidRDefault="004F4DB6" w:rsidP="007D76DE">
            <w:pPr>
              <w:pStyle w:val="Tableheading0"/>
            </w:pPr>
            <w:r w:rsidRPr="00BD5C16">
              <w:t>Depth</w:t>
            </w:r>
          </w:p>
        </w:tc>
        <w:tc>
          <w:tcPr>
            <w:tcW w:w="3255" w:type="dxa"/>
            <w:shd w:val="clear" w:color="auto" w:fill="auto"/>
          </w:tcPr>
          <w:p w14:paraId="5B37CEC0" w14:textId="77777777" w:rsidR="004F4DB6" w:rsidRPr="00BD5C16" w:rsidRDefault="004F4DB6"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070385C7" w14:textId="77777777" w:rsidR="004F4DB6" w:rsidRPr="00BD5C16" w:rsidRDefault="004F4DB6" w:rsidP="007D76DE">
            <w:pPr>
              <w:pStyle w:val="Tableheading0"/>
            </w:pPr>
          </w:p>
        </w:tc>
      </w:tr>
      <w:tr w:rsidR="004F4DB6" w:rsidRPr="00BD5C16" w14:paraId="77EC2A73" w14:textId="77777777" w:rsidTr="007D76DE">
        <w:tc>
          <w:tcPr>
            <w:tcW w:w="3119" w:type="dxa"/>
          </w:tcPr>
          <w:p w14:paraId="567A4E98" w14:textId="77777777" w:rsidR="009C7E7C" w:rsidRDefault="004F4DB6" w:rsidP="004F4DB6">
            <w:pPr>
              <w:pStyle w:val="NormalILM"/>
              <w:rPr>
                <w:szCs w:val="22"/>
              </w:rPr>
            </w:pPr>
            <w:r w:rsidRPr="009C7E7C">
              <w:rPr>
                <w:b/>
                <w:bCs/>
                <w:szCs w:val="22"/>
              </w:rPr>
              <w:t>AC2.1</w:t>
            </w:r>
            <w:r>
              <w:rPr>
                <w:szCs w:val="22"/>
              </w:rPr>
              <w:t xml:space="preserve"> </w:t>
            </w:r>
          </w:p>
          <w:p w14:paraId="285DBFC4" w14:textId="77777777" w:rsidR="009C7E7C" w:rsidRDefault="009C7E7C" w:rsidP="004F4DB6">
            <w:pPr>
              <w:pStyle w:val="NormalILM"/>
              <w:rPr>
                <w:szCs w:val="22"/>
              </w:rPr>
            </w:pPr>
          </w:p>
          <w:p w14:paraId="241A467A" w14:textId="254B7A73" w:rsidR="004F4DB6" w:rsidRDefault="004F4DB6" w:rsidP="004F4DB6">
            <w:pPr>
              <w:pStyle w:val="NormalILM"/>
              <w:rPr>
                <w:szCs w:val="22"/>
              </w:rPr>
            </w:pPr>
            <w:r>
              <w:rPr>
                <w:szCs w:val="22"/>
              </w:rPr>
              <w:t xml:space="preserve">Develop ideas for an entrepreneurial business </w:t>
            </w:r>
            <w:proofErr w:type="gramStart"/>
            <w:r>
              <w:rPr>
                <w:szCs w:val="22"/>
              </w:rPr>
              <w:t>initiative</w:t>
            </w:r>
            <w:proofErr w:type="gramEnd"/>
          </w:p>
          <w:p w14:paraId="5BA55D6D" w14:textId="77777777" w:rsidR="00413F6A" w:rsidRDefault="00413F6A" w:rsidP="004F4DB6">
            <w:pPr>
              <w:pStyle w:val="NormalILM"/>
              <w:rPr>
                <w:szCs w:val="22"/>
              </w:rPr>
            </w:pPr>
          </w:p>
          <w:p w14:paraId="070BE823" w14:textId="77777777" w:rsidR="004F4DB6" w:rsidRDefault="004F4DB6" w:rsidP="004F4DB6">
            <w:pPr>
              <w:pStyle w:val="NormalILM"/>
              <w:rPr>
                <w:szCs w:val="22"/>
              </w:rPr>
            </w:pPr>
          </w:p>
          <w:p w14:paraId="6ED54B7F" w14:textId="6DB58F4C" w:rsidR="004F4DB6" w:rsidRPr="00FA057B" w:rsidRDefault="00847CF3" w:rsidP="00FA057B">
            <w:pPr>
              <w:pStyle w:val="KSB"/>
            </w:pPr>
            <w:r>
              <w:t>(</w:t>
            </w:r>
            <w:r w:rsidR="004F4DB6" w:rsidRPr="00FA057B">
              <w:t>K4.3 The need for innovation in product and service design</w:t>
            </w:r>
            <w:r>
              <w:t>)</w:t>
            </w:r>
          </w:p>
          <w:p w14:paraId="07BE3D9A" w14:textId="77777777" w:rsidR="004F4DB6" w:rsidRPr="00FA057B" w:rsidRDefault="004F4DB6" w:rsidP="00FA057B">
            <w:pPr>
              <w:pStyle w:val="KSB"/>
            </w:pPr>
          </w:p>
          <w:p w14:paraId="284DF72B" w14:textId="3F0C3DA3" w:rsidR="004F4DB6" w:rsidRPr="00FA057B" w:rsidRDefault="00847CF3" w:rsidP="00FA057B">
            <w:pPr>
              <w:pStyle w:val="KSB"/>
            </w:pPr>
            <w:r>
              <w:t>(</w:t>
            </w:r>
            <w:r w:rsidR="004F4DB6" w:rsidRPr="00FA057B">
              <w:t>K4.5</w:t>
            </w:r>
            <w:r w:rsidR="004F4DB6" w:rsidRPr="00FA057B" w:rsidDel="009764CB">
              <w:t xml:space="preserve"> </w:t>
            </w:r>
            <w:r w:rsidR="004F4DB6" w:rsidRPr="00FA057B">
              <w:t>Use creative approaches to developing solutions to meet customer need</w:t>
            </w:r>
            <w:r>
              <w:t>)</w:t>
            </w:r>
          </w:p>
          <w:p w14:paraId="073BE24F" w14:textId="77777777" w:rsidR="004F4DB6" w:rsidRPr="00BD5C16" w:rsidRDefault="004F4DB6" w:rsidP="004F4DB6">
            <w:pPr>
              <w:pStyle w:val="NormalILM"/>
              <w:rPr>
                <w:color w:val="0070C0"/>
              </w:rPr>
            </w:pPr>
          </w:p>
        </w:tc>
        <w:tc>
          <w:tcPr>
            <w:tcW w:w="7371" w:type="dxa"/>
            <w:shd w:val="clear" w:color="auto" w:fill="FDE9D9"/>
          </w:tcPr>
          <w:p w14:paraId="520FE544" w14:textId="77777777" w:rsidR="004F4DB6" w:rsidRDefault="004F4DB6" w:rsidP="004F4DB6">
            <w:pPr>
              <w:pStyle w:val="NormalILM"/>
              <w:rPr>
                <w:szCs w:val="22"/>
              </w:rPr>
            </w:pPr>
            <w:r>
              <w:rPr>
                <w:szCs w:val="22"/>
              </w:rPr>
              <w:t>Development of entrepreneurial business initiatives opportunity considering eg:</w:t>
            </w:r>
          </w:p>
          <w:p w14:paraId="46DB47D5" w14:textId="77777777" w:rsidR="004F4DB6" w:rsidRDefault="004F4DB6" w:rsidP="0040052F">
            <w:pPr>
              <w:pStyle w:val="NormalILM"/>
              <w:numPr>
                <w:ilvl w:val="0"/>
                <w:numId w:val="133"/>
              </w:numPr>
              <w:rPr>
                <w:szCs w:val="22"/>
              </w:rPr>
            </w:pPr>
            <w:r>
              <w:rPr>
                <w:szCs w:val="22"/>
              </w:rPr>
              <w:t>financial opportunities to fund the business development eg:</w:t>
            </w:r>
          </w:p>
          <w:p w14:paraId="655F7FF5" w14:textId="77777777" w:rsidR="004F4DB6" w:rsidRDefault="004F4DB6" w:rsidP="0040052F">
            <w:pPr>
              <w:pStyle w:val="NormalILM"/>
              <w:numPr>
                <w:ilvl w:val="0"/>
                <w:numId w:val="46"/>
              </w:numPr>
              <w:rPr>
                <w:szCs w:val="22"/>
              </w:rPr>
            </w:pPr>
            <w:r>
              <w:rPr>
                <w:szCs w:val="22"/>
              </w:rPr>
              <w:t>savings</w:t>
            </w:r>
          </w:p>
          <w:p w14:paraId="1BBCC215" w14:textId="77777777" w:rsidR="004F4DB6" w:rsidRDefault="004F4DB6" w:rsidP="0040052F">
            <w:pPr>
              <w:pStyle w:val="NormalILM"/>
              <w:numPr>
                <w:ilvl w:val="0"/>
                <w:numId w:val="46"/>
              </w:numPr>
              <w:rPr>
                <w:szCs w:val="22"/>
              </w:rPr>
            </w:pPr>
            <w:r>
              <w:rPr>
                <w:szCs w:val="22"/>
              </w:rPr>
              <w:t xml:space="preserve">financial institutions </w:t>
            </w:r>
          </w:p>
          <w:p w14:paraId="336E5E92" w14:textId="38721045" w:rsidR="004F4DB6" w:rsidRDefault="004F4DB6" w:rsidP="0040052F">
            <w:pPr>
              <w:pStyle w:val="NormalILM"/>
              <w:numPr>
                <w:ilvl w:val="0"/>
                <w:numId w:val="46"/>
              </w:numPr>
              <w:rPr>
                <w:szCs w:val="22"/>
              </w:rPr>
            </w:pPr>
            <w:r>
              <w:rPr>
                <w:szCs w:val="22"/>
              </w:rPr>
              <w:t xml:space="preserve">investors </w:t>
            </w:r>
          </w:p>
          <w:p w14:paraId="6FD6BC32" w14:textId="77777777" w:rsidR="004F4DB6" w:rsidRDefault="004F4DB6" w:rsidP="004F4DB6">
            <w:pPr>
              <w:pStyle w:val="NormalILM"/>
              <w:tabs>
                <w:tab w:val="left" w:pos="1721"/>
              </w:tabs>
              <w:rPr>
                <w:szCs w:val="22"/>
              </w:rPr>
            </w:pPr>
          </w:p>
          <w:p w14:paraId="1BFEB5B0" w14:textId="77777777" w:rsidR="004F4DB6" w:rsidRDefault="004F4DB6" w:rsidP="0040052F">
            <w:pPr>
              <w:pStyle w:val="NormalILM"/>
              <w:numPr>
                <w:ilvl w:val="0"/>
                <w:numId w:val="133"/>
              </w:numPr>
              <w:rPr>
                <w:szCs w:val="22"/>
              </w:rPr>
            </w:pPr>
            <w:r>
              <w:rPr>
                <w:szCs w:val="22"/>
              </w:rPr>
              <w:t>business resources to implement the opportunity eg:</w:t>
            </w:r>
          </w:p>
          <w:p w14:paraId="5A838CBA" w14:textId="77777777" w:rsidR="004F4DB6" w:rsidRDefault="004F4DB6" w:rsidP="0040052F">
            <w:pPr>
              <w:pStyle w:val="NormalILM"/>
              <w:numPr>
                <w:ilvl w:val="0"/>
                <w:numId w:val="47"/>
              </w:numPr>
              <w:rPr>
                <w:szCs w:val="22"/>
              </w:rPr>
            </w:pPr>
            <w:r>
              <w:rPr>
                <w:szCs w:val="22"/>
              </w:rPr>
              <w:t xml:space="preserve">time </w:t>
            </w:r>
          </w:p>
          <w:p w14:paraId="03BA915E" w14:textId="77777777" w:rsidR="004F4DB6" w:rsidRDefault="004F4DB6" w:rsidP="0040052F">
            <w:pPr>
              <w:pStyle w:val="NormalILM"/>
              <w:numPr>
                <w:ilvl w:val="0"/>
                <w:numId w:val="47"/>
              </w:numPr>
              <w:rPr>
                <w:szCs w:val="22"/>
              </w:rPr>
            </w:pPr>
            <w:r>
              <w:rPr>
                <w:szCs w:val="22"/>
              </w:rPr>
              <w:t>equipment</w:t>
            </w:r>
          </w:p>
          <w:p w14:paraId="276775CD" w14:textId="77777777" w:rsidR="004F4DB6" w:rsidRPr="00552918" w:rsidRDefault="004F4DB6" w:rsidP="0040052F">
            <w:pPr>
              <w:pStyle w:val="NormalILM"/>
              <w:numPr>
                <w:ilvl w:val="0"/>
                <w:numId w:val="47"/>
              </w:numPr>
              <w:rPr>
                <w:szCs w:val="22"/>
              </w:rPr>
            </w:pPr>
            <w:r>
              <w:rPr>
                <w:szCs w:val="22"/>
              </w:rPr>
              <w:t xml:space="preserve">skills </w:t>
            </w:r>
          </w:p>
          <w:p w14:paraId="471F0B38" w14:textId="77777777" w:rsidR="004F4DB6" w:rsidRDefault="004F4DB6" w:rsidP="0040052F">
            <w:pPr>
              <w:pStyle w:val="NormalILM"/>
              <w:numPr>
                <w:ilvl w:val="0"/>
                <w:numId w:val="133"/>
              </w:numPr>
              <w:rPr>
                <w:szCs w:val="22"/>
              </w:rPr>
            </w:pPr>
            <w:r>
              <w:rPr>
                <w:szCs w:val="22"/>
              </w:rPr>
              <w:t xml:space="preserve">business diversity eg: </w:t>
            </w:r>
          </w:p>
          <w:p w14:paraId="0CFE43B4" w14:textId="77777777" w:rsidR="004F4DB6" w:rsidRDefault="004F4DB6" w:rsidP="0040052F">
            <w:pPr>
              <w:pStyle w:val="NormalILM"/>
              <w:numPr>
                <w:ilvl w:val="0"/>
                <w:numId w:val="46"/>
              </w:numPr>
              <w:rPr>
                <w:szCs w:val="22"/>
              </w:rPr>
            </w:pPr>
            <w:r>
              <w:rPr>
                <w:szCs w:val="22"/>
              </w:rPr>
              <w:t xml:space="preserve">potential partnership </w:t>
            </w:r>
          </w:p>
          <w:p w14:paraId="11781A7F" w14:textId="77777777" w:rsidR="004F4DB6" w:rsidRDefault="004F4DB6" w:rsidP="0040052F">
            <w:pPr>
              <w:pStyle w:val="NormalILM"/>
              <w:numPr>
                <w:ilvl w:val="0"/>
                <w:numId w:val="46"/>
              </w:numPr>
              <w:rPr>
                <w:szCs w:val="22"/>
              </w:rPr>
            </w:pPr>
            <w:r>
              <w:rPr>
                <w:szCs w:val="22"/>
              </w:rPr>
              <w:t>diverse and inclusive workforce</w:t>
            </w:r>
          </w:p>
          <w:p w14:paraId="452D0C18" w14:textId="37731C2F" w:rsidR="005E320A" w:rsidRDefault="005E320A" w:rsidP="0040052F">
            <w:pPr>
              <w:pStyle w:val="NormalILM"/>
              <w:numPr>
                <w:ilvl w:val="0"/>
                <w:numId w:val="46"/>
              </w:numPr>
              <w:rPr>
                <w:szCs w:val="22"/>
              </w:rPr>
            </w:pPr>
            <w:r>
              <w:rPr>
                <w:szCs w:val="22"/>
              </w:rPr>
              <w:t xml:space="preserve">equity strategies </w:t>
            </w:r>
          </w:p>
          <w:p w14:paraId="7671CF6A" w14:textId="7C90C68C" w:rsidR="004F4DB6" w:rsidRPr="001B4741" w:rsidRDefault="004F4DB6" w:rsidP="004F4DB6">
            <w:pPr>
              <w:tabs>
                <w:tab w:val="left" w:pos="567"/>
              </w:tabs>
              <w:spacing w:after="0"/>
              <w:rPr>
                <w:color w:val="000000" w:themeColor="text1"/>
                <w:sz w:val="21"/>
                <w:szCs w:val="21"/>
              </w:rPr>
            </w:pPr>
          </w:p>
        </w:tc>
        <w:tc>
          <w:tcPr>
            <w:tcW w:w="3255" w:type="dxa"/>
          </w:tcPr>
          <w:p w14:paraId="479D4644" w14:textId="6D5329B6" w:rsidR="004F4DB6" w:rsidRDefault="004F4DB6" w:rsidP="004F4DB6">
            <w:pPr>
              <w:pStyle w:val="NormalILM"/>
              <w:rPr>
                <w:szCs w:val="22"/>
              </w:rPr>
            </w:pPr>
            <w:r>
              <w:rPr>
                <w:szCs w:val="22"/>
              </w:rPr>
              <w:t xml:space="preserve">Based on the research from learning outcome 1, the learner must develop </w:t>
            </w:r>
            <w:r w:rsidRPr="00CB3F05">
              <w:rPr>
                <w:b/>
                <w:bCs/>
                <w:szCs w:val="22"/>
              </w:rPr>
              <w:t>at least</w:t>
            </w:r>
            <w:r>
              <w:rPr>
                <w:szCs w:val="22"/>
              </w:rPr>
              <w:t xml:space="preserve"> </w:t>
            </w:r>
            <w:r w:rsidR="00D63978" w:rsidRPr="007D76DE">
              <w:rPr>
                <w:b/>
                <w:bCs/>
                <w:szCs w:val="22"/>
              </w:rPr>
              <w:t>t</w:t>
            </w:r>
            <w:r w:rsidR="00D63978">
              <w:rPr>
                <w:b/>
                <w:bCs/>
                <w:szCs w:val="22"/>
              </w:rPr>
              <w:t>wo</w:t>
            </w:r>
            <w:r w:rsidR="00D63978">
              <w:rPr>
                <w:szCs w:val="22"/>
              </w:rPr>
              <w:t xml:space="preserve"> </w:t>
            </w:r>
            <w:r>
              <w:rPr>
                <w:szCs w:val="22"/>
              </w:rPr>
              <w:t>possible ideas for an entrepreneurial business initiative</w:t>
            </w:r>
            <w:r w:rsidR="00950F51">
              <w:rPr>
                <w:szCs w:val="22"/>
              </w:rPr>
              <w:t>.</w:t>
            </w:r>
          </w:p>
          <w:p w14:paraId="779D6728" w14:textId="77777777" w:rsidR="004F4DB6" w:rsidRDefault="004F4DB6" w:rsidP="004F4DB6">
            <w:pPr>
              <w:pStyle w:val="NormalILM"/>
              <w:rPr>
                <w:szCs w:val="22"/>
              </w:rPr>
            </w:pPr>
          </w:p>
          <w:p w14:paraId="332A46D5" w14:textId="77777777" w:rsidR="004F4DB6" w:rsidRPr="00236DAB" w:rsidRDefault="004F4DB6" w:rsidP="004F4DB6">
            <w:pPr>
              <w:rPr>
                <w:color w:val="000000" w:themeColor="text1"/>
                <w:sz w:val="21"/>
                <w:szCs w:val="21"/>
              </w:rPr>
            </w:pPr>
          </w:p>
        </w:tc>
      </w:tr>
      <w:tr w:rsidR="004F4DB6" w:rsidRPr="00BD5C16" w14:paraId="60C7F82E" w14:textId="77777777" w:rsidTr="007D76DE">
        <w:tc>
          <w:tcPr>
            <w:tcW w:w="3119" w:type="dxa"/>
          </w:tcPr>
          <w:p w14:paraId="218B3C72" w14:textId="77777777" w:rsidR="009C7E7C" w:rsidRDefault="004F4DB6" w:rsidP="004F4DB6">
            <w:pPr>
              <w:pStyle w:val="NormalILM"/>
              <w:rPr>
                <w:szCs w:val="22"/>
              </w:rPr>
            </w:pPr>
            <w:r w:rsidRPr="009C7E7C">
              <w:rPr>
                <w:b/>
                <w:bCs/>
                <w:szCs w:val="22"/>
              </w:rPr>
              <w:t>AC2.2</w:t>
            </w:r>
            <w:r>
              <w:rPr>
                <w:szCs w:val="22"/>
              </w:rPr>
              <w:t xml:space="preserve"> </w:t>
            </w:r>
          </w:p>
          <w:p w14:paraId="472656CD" w14:textId="77777777" w:rsidR="009C7E7C" w:rsidRDefault="009C7E7C" w:rsidP="004F4DB6">
            <w:pPr>
              <w:pStyle w:val="NormalILM"/>
              <w:rPr>
                <w:szCs w:val="22"/>
              </w:rPr>
            </w:pPr>
          </w:p>
          <w:p w14:paraId="3FF62474" w14:textId="759A9A82" w:rsidR="004F4DB6" w:rsidRDefault="004F4DB6" w:rsidP="004F4DB6">
            <w:pPr>
              <w:pStyle w:val="NormalILM"/>
              <w:rPr>
                <w:szCs w:val="22"/>
              </w:rPr>
            </w:pPr>
            <w:r>
              <w:rPr>
                <w:szCs w:val="22"/>
              </w:rPr>
              <w:t xml:space="preserve">Evaluate the feasibility of a business </w:t>
            </w:r>
            <w:proofErr w:type="gramStart"/>
            <w:r>
              <w:rPr>
                <w:szCs w:val="22"/>
              </w:rPr>
              <w:t>initiative</w:t>
            </w:r>
            <w:proofErr w:type="gramEnd"/>
          </w:p>
          <w:p w14:paraId="37AC4CCD" w14:textId="77777777" w:rsidR="00413F6A" w:rsidRPr="00413F6A" w:rsidRDefault="00413F6A" w:rsidP="00413F6A">
            <w:pPr>
              <w:pStyle w:val="NormalILM"/>
              <w:rPr>
                <w:szCs w:val="22"/>
              </w:rPr>
            </w:pPr>
          </w:p>
          <w:p w14:paraId="0C5EEE61" w14:textId="77777777" w:rsidR="00413F6A" w:rsidRPr="00413F6A" w:rsidRDefault="00413F6A" w:rsidP="00413F6A">
            <w:pPr>
              <w:pStyle w:val="NormalILM"/>
              <w:rPr>
                <w:szCs w:val="22"/>
              </w:rPr>
            </w:pPr>
          </w:p>
          <w:p w14:paraId="4D443BFF" w14:textId="680B162F" w:rsidR="004F4DB6" w:rsidRPr="00BD5C16" w:rsidRDefault="00847CF3" w:rsidP="00FA057B">
            <w:pPr>
              <w:pStyle w:val="KSB"/>
            </w:pPr>
            <w:r>
              <w:t>(</w:t>
            </w:r>
            <w:r w:rsidR="004F4DB6" w:rsidRPr="00FA057B">
              <w:t>K4.2 How to segment and target relevant markets and customers (global and local), analysis of opportunities and ways to market</w:t>
            </w:r>
            <w:r>
              <w:t>)</w:t>
            </w:r>
          </w:p>
        </w:tc>
        <w:tc>
          <w:tcPr>
            <w:tcW w:w="7371" w:type="dxa"/>
            <w:shd w:val="clear" w:color="auto" w:fill="FDE9D9"/>
          </w:tcPr>
          <w:p w14:paraId="19131D7F" w14:textId="600C8A7E" w:rsidR="004F4DB6" w:rsidRDefault="004F4DB6" w:rsidP="004F4DB6">
            <w:pPr>
              <w:pStyle w:val="NormalILM"/>
              <w:rPr>
                <w:szCs w:val="22"/>
              </w:rPr>
            </w:pPr>
            <w:r>
              <w:rPr>
                <w:szCs w:val="22"/>
              </w:rPr>
              <w:lastRenderedPageBreak/>
              <w:t>Evaluation of feasibility of business initiative considering eg:</w:t>
            </w:r>
          </w:p>
          <w:p w14:paraId="25E3F36D" w14:textId="77777777" w:rsidR="00D63978" w:rsidRDefault="00D63978" w:rsidP="0040052F">
            <w:pPr>
              <w:pStyle w:val="NormalILM"/>
              <w:numPr>
                <w:ilvl w:val="0"/>
                <w:numId w:val="133"/>
              </w:numPr>
              <w:rPr>
                <w:szCs w:val="18"/>
              </w:rPr>
            </w:pPr>
            <w:r>
              <w:rPr>
                <w:szCs w:val="22"/>
              </w:rPr>
              <w:lastRenderedPageBreak/>
              <w:t>cost benefit analysis</w:t>
            </w:r>
            <w:r>
              <w:rPr>
                <w:szCs w:val="18"/>
              </w:rPr>
              <w:t xml:space="preserve"> </w:t>
            </w:r>
          </w:p>
          <w:p w14:paraId="42C783E8" w14:textId="77777777" w:rsidR="00D63978" w:rsidRDefault="00D63978" w:rsidP="0040052F">
            <w:pPr>
              <w:pStyle w:val="NormalILM"/>
              <w:numPr>
                <w:ilvl w:val="0"/>
                <w:numId w:val="133"/>
              </w:numPr>
              <w:rPr>
                <w:szCs w:val="22"/>
              </w:rPr>
            </w:pPr>
            <w:r>
              <w:rPr>
                <w:szCs w:val="22"/>
              </w:rPr>
              <w:t>market analysis</w:t>
            </w:r>
          </w:p>
          <w:p w14:paraId="11A6F856" w14:textId="58CE2A41" w:rsidR="00D63978" w:rsidRDefault="00D63978" w:rsidP="0040052F">
            <w:pPr>
              <w:pStyle w:val="NormalILM"/>
              <w:numPr>
                <w:ilvl w:val="0"/>
                <w:numId w:val="133"/>
              </w:numPr>
              <w:rPr>
                <w:szCs w:val="22"/>
              </w:rPr>
            </w:pPr>
            <w:r>
              <w:rPr>
                <w:szCs w:val="22"/>
              </w:rPr>
              <w:t>personal</w:t>
            </w:r>
            <w:r w:rsidR="00950F51">
              <w:rPr>
                <w:szCs w:val="22"/>
              </w:rPr>
              <w:t xml:space="preserve">/team </w:t>
            </w:r>
            <w:r>
              <w:rPr>
                <w:szCs w:val="22"/>
              </w:rPr>
              <w:t xml:space="preserve">skills </w:t>
            </w:r>
            <w:proofErr w:type="gramStart"/>
            <w:r>
              <w:rPr>
                <w:szCs w:val="22"/>
              </w:rPr>
              <w:t>set</w:t>
            </w:r>
            <w:proofErr w:type="gramEnd"/>
          </w:p>
          <w:p w14:paraId="1AFA8B28" w14:textId="77777777" w:rsidR="004F4DB6" w:rsidRDefault="004F4DB6" w:rsidP="0040052F">
            <w:pPr>
              <w:pStyle w:val="NormalILM"/>
              <w:numPr>
                <w:ilvl w:val="0"/>
                <w:numId w:val="133"/>
              </w:numPr>
              <w:rPr>
                <w:szCs w:val="22"/>
              </w:rPr>
            </w:pPr>
            <w:r>
              <w:rPr>
                <w:szCs w:val="22"/>
              </w:rPr>
              <w:t>product/service</w:t>
            </w:r>
          </w:p>
          <w:p w14:paraId="18B94BD6" w14:textId="77777777" w:rsidR="004F4DB6" w:rsidRDefault="004F4DB6" w:rsidP="0040052F">
            <w:pPr>
              <w:pStyle w:val="NormalILM"/>
              <w:numPr>
                <w:ilvl w:val="0"/>
                <w:numId w:val="133"/>
              </w:numPr>
              <w:rPr>
                <w:szCs w:val="22"/>
              </w:rPr>
            </w:pPr>
            <w:r>
              <w:rPr>
                <w:szCs w:val="22"/>
              </w:rPr>
              <w:t>staff</w:t>
            </w:r>
          </w:p>
          <w:p w14:paraId="51295C5C" w14:textId="77777777" w:rsidR="004F4DB6" w:rsidRDefault="004F4DB6" w:rsidP="004F4DB6">
            <w:pPr>
              <w:pStyle w:val="NormalILM"/>
              <w:rPr>
                <w:szCs w:val="22"/>
              </w:rPr>
            </w:pPr>
          </w:p>
          <w:p w14:paraId="19AB4942" w14:textId="6C77317D" w:rsidR="004F4DB6" w:rsidRPr="00A30481" w:rsidRDefault="004F4DB6" w:rsidP="004F4DB6">
            <w:pPr>
              <w:pStyle w:val="NormalILM"/>
            </w:pPr>
          </w:p>
        </w:tc>
        <w:tc>
          <w:tcPr>
            <w:tcW w:w="3255" w:type="dxa"/>
          </w:tcPr>
          <w:p w14:paraId="3AC928BD" w14:textId="121FA3E9" w:rsidR="004F4DB6" w:rsidRDefault="004F4DB6" w:rsidP="004F4DB6">
            <w:pPr>
              <w:pStyle w:val="NormalILM"/>
              <w:rPr>
                <w:szCs w:val="18"/>
              </w:rPr>
            </w:pPr>
            <w:r>
              <w:rPr>
                <w:szCs w:val="18"/>
              </w:rPr>
              <w:lastRenderedPageBreak/>
              <w:t xml:space="preserve">The learner must evaluate the feasibility of </w:t>
            </w:r>
            <w:r w:rsidRPr="007D76DE">
              <w:rPr>
                <w:b/>
                <w:bCs/>
                <w:szCs w:val="18"/>
              </w:rPr>
              <w:t>one</w:t>
            </w:r>
            <w:r>
              <w:rPr>
                <w:szCs w:val="18"/>
              </w:rPr>
              <w:t xml:space="preserve"> of the ideas </w:t>
            </w:r>
            <w:r>
              <w:rPr>
                <w:szCs w:val="18"/>
              </w:rPr>
              <w:lastRenderedPageBreak/>
              <w:t>they have identified in AC 2.1 to develop into a business initiative</w:t>
            </w:r>
            <w:r w:rsidR="00950F51">
              <w:rPr>
                <w:szCs w:val="18"/>
              </w:rPr>
              <w:t>.</w:t>
            </w:r>
          </w:p>
          <w:p w14:paraId="522CA30A" w14:textId="77777777" w:rsidR="004F4DB6" w:rsidRDefault="004F4DB6" w:rsidP="004F4DB6">
            <w:pPr>
              <w:pStyle w:val="NormalILM"/>
              <w:rPr>
                <w:szCs w:val="18"/>
              </w:rPr>
            </w:pPr>
          </w:p>
          <w:p w14:paraId="1577A24F" w14:textId="1496EBBF" w:rsidR="004F4DB6" w:rsidRDefault="004F4DB6" w:rsidP="004F4DB6">
            <w:pPr>
              <w:pStyle w:val="NormalILM"/>
              <w:rPr>
                <w:b/>
                <w:bCs/>
                <w:szCs w:val="18"/>
              </w:rPr>
            </w:pPr>
            <w:r>
              <w:rPr>
                <w:szCs w:val="18"/>
              </w:rPr>
              <w:t>The evaluation must consider</w:t>
            </w:r>
            <w:r>
              <w:rPr>
                <w:b/>
                <w:bCs/>
                <w:szCs w:val="18"/>
              </w:rPr>
              <w:t>:</w:t>
            </w:r>
          </w:p>
          <w:p w14:paraId="299A64DA" w14:textId="77777777" w:rsidR="004F4DB6" w:rsidRDefault="004F4DB6" w:rsidP="0040052F">
            <w:pPr>
              <w:pStyle w:val="NormalILM"/>
              <w:numPr>
                <w:ilvl w:val="0"/>
                <w:numId w:val="155"/>
              </w:numPr>
              <w:rPr>
                <w:szCs w:val="18"/>
              </w:rPr>
            </w:pPr>
            <w:r>
              <w:rPr>
                <w:szCs w:val="22"/>
              </w:rPr>
              <w:t>cost benefit analysis</w:t>
            </w:r>
            <w:r>
              <w:rPr>
                <w:szCs w:val="18"/>
              </w:rPr>
              <w:t xml:space="preserve"> </w:t>
            </w:r>
          </w:p>
          <w:p w14:paraId="231BC2DC" w14:textId="77777777" w:rsidR="004F4DB6" w:rsidRDefault="004F4DB6" w:rsidP="0040052F">
            <w:pPr>
              <w:pStyle w:val="NormalILM"/>
              <w:numPr>
                <w:ilvl w:val="0"/>
                <w:numId w:val="155"/>
              </w:numPr>
              <w:rPr>
                <w:szCs w:val="18"/>
              </w:rPr>
            </w:pPr>
            <w:r>
              <w:rPr>
                <w:szCs w:val="18"/>
              </w:rPr>
              <w:t xml:space="preserve">market analysis </w:t>
            </w:r>
          </w:p>
          <w:p w14:paraId="7B0F2638" w14:textId="4F94BCD9" w:rsidR="004F4DB6" w:rsidRDefault="004F4DB6" w:rsidP="0040052F">
            <w:pPr>
              <w:pStyle w:val="NormalILM"/>
              <w:numPr>
                <w:ilvl w:val="0"/>
                <w:numId w:val="155"/>
              </w:numPr>
              <w:rPr>
                <w:szCs w:val="18"/>
              </w:rPr>
            </w:pPr>
            <w:r>
              <w:rPr>
                <w:szCs w:val="18"/>
              </w:rPr>
              <w:t>personal</w:t>
            </w:r>
            <w:r w:rsidR="00950F51">
              <w:rPr>
                <w:szCs w:val="18"/>
              </w:rPr>
              <w:t>/team</w:t>
            </w:r>
            <w:r>
              <w:rPr>
                <w:szCs w:val="18"/>
              </w:rPr>
              <w:t xml:space="preserve"> skills </w:t>
            </w:r>
            <w:proofErr w:type="gramStart"/>
            <w:r>
              <w:rPr>
                <w:szCs w:val="18"/>
              </w:rPr>
              <w:t>set</w:t>
            </w:r>
            <w:proofErr w:type="gramEnd"/>
          </w:p>
          <w:p w14:paraId="0F3A2A4F" w14:textId="77777777" w:rsidR="004F4DB6" w:rsidRDefault="004F4DB6" w:rsidP="004F4DB6">
            <w:pPr>
              <w:pStyle w:val="NormalILM"/>
              <w:rPr>
                <w:szCs w:val="18"/>
              </w:rPr>
            </w:pPr>
          </w:p>
          <w:p w14:paraId="5B2620DF" w14:textId="591DEF6E" w:rsidR="004F4DB6" w:rsidRPr="0013183C" w:rsidRDefault="004F4DB6" w:rsidP="004F4DB6">
            <w:pPr>
              <w:pStyle w:val="NormalILM"/>
            </w:pPr>
          </w:p>
        </w:tc>
      </w:tr>
    </w:tbl>
    <w:p w14:paraId="35DE001D" w14:textId="77777777" w:rsidR="004F4DB6" w:rsidRDefault="004F4DB6" w:rsidP="004F4DB6">
      <w:pPr>
        <w:pStyle w:val="NormalILM"/>
      </w:pPr>
    </w:p>
    <w:p w14:paraId="20B72198" w14:textId="77777777" w:rsidR="004F4DB6" w:rsidRPr="00C46DCD" w:rsidRDefault="004F4DB6" w:rsidP="004F4DB6">
      <w:pPr>
        <w:pStyle w:val="ACheading"/>
        <w:rPr>
          <w:rFonts w:eastAsia="Calibri"/>
        </w:rPr>
      </w:pPr>
      <w:r w:rsidRPr="003C7053">
        <w:rPr>
          <w:rFonts w:eastAsia="Calibri"/>
        </w:rPr>
        <w:t xml:space="preserve">Guidance for </w:t>
      </w:r>
      <w:r w:rsidRPr="00C62A3A">
        <w:rPr>
          <w:rFonts w:eastAsia="Calibri"/>
        </w:rPr>
        <w:t>Delivery</w:t>
      </w:r>
    </w:p>
    <w:p w14:paraId="0D8B6206" w14:textId="77777777" w:rsidR="004F4DB6" w:rsidRDefault="004F4DB6" w:rsidP="004F4DB6">
      <w:pPr>
        <w:pStyle w:val="NormalILM"/>
      </w:pPr>
      <w:r w:rsidRPr="008306E6">
        <w:t xml:space="preserve">Delivery could be through </w:t>
      </w:r>
      <w:r>
        <w:t>tutor-led time that blends theory with practice and allows the learner to develop the knowledge and skills to understand the benefits and challenges of setting up and running and entrepreneurial business opportunity.</w:t>
      </w:r>
    </w:p>
    <w:p w14:paraId="373C31B5" w14:textId="77777777" w:rsidR="004F4DB6" w:rsidRDefault="004F4DB6" w:rsidP="004F4DB6">
      <w:pPr>
        <w:pStyle w:val="NormalILM"/>
      </w:pPr>
    </w:p>
    <w:p w14:paraId="1B4BC911" w14:textId="77777777" w:rsidR="004F4DB6" w:rsidRPr="008306E6" w:rsidRDefault="004F4DB6" w:rsidP="004F4DB6">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3DDF52BE" w14:textId="77777777" w:rsidR="004F4DB6" w:rsidRPr="00C46DCD" w:rsidRDefault="004F4DB6" w:rsidP="004F4DB6">
      <w:pPr>
        <w:pStyle w:val="NormalILM"/>
        <w:rPr>
          <w:rFonts w:eastAsia="Calibri"/>
        </w:rPr>
      </w:pPr>
    </w:p>
    <w:p w14:paraId="3B760A0E" w14:textId="77777777" w:rsidR="004F4DB6" w:rsidRPr="00C46DCD" w:rsidRDefault="004F4DB6" w:rsidP="004F4DB6">
      <w:pPr>
        <w:pStyle w:val="ACheading"/>
        <w:rPr>
          <w:rFonts w:eastAsia="Calibri"/>
        </w:rPr>
      </w:pPr>
      <w:r w:rsidRPr="00C46DCD">
        <w:rPr>
          <w:rFonts w:eastAsia="Calibri"/>
        </w:rPr>
        <w:t>Suggested Evidence</w:t>
      </w:r>
    </w:p>
    <w:p w14:paraId="5BEAA6B4" w14:textId="77777777" w:rsidR="004F4DB6" w:rsidRPr="00A4045D" w:rsidRDefault="004F4DB6" w:rsidP="004F4DB6">
      <w:pPr>
        <w:pStyle w:val="NormalILM"/>
        <w:rPr>
          <w:rFonts w:eastAsia="Calibri"/>
        </w:rPr>
      </w:pPr>
      <w:r w:rsidRPr="00A4045D">
        <w:rPr>
          <w:rFonts w:eastAsia="Calibri"/>
        </w:rPr>
        <w:t>Work product which could be used as evidence for this unit:</w:t>
      </w:r>
    </w:p>
    <w:p w14:paraId="540A21FA" w14:textId="77777777" w:rsidR="004F4DB6" w:rsidRDefault="004F4DB6" w:rsidP="0040052F">
      <w:pPr>
        <w:pStyle w:val="Bullet1"/>
        <w:numPr>
          <w:ilvl w:val="0"/>
          <w:numId w:val="173"/>
        </w:numPr>
      </w:pPr>
      <w:r>
        <w:t xml:space="preserve">brainstorming ideations sessions and mind mapping </w:t>
      </w:r>
    </w:p>
    <w:p w14:paraId="23C664D0" w14:textId="77777777" w:rsidR="004F4DB6" w:rsidRDefault="004F4DB6" w:rsidP="0040052F">
      <w:pPr>
        <w:pStyle w:val="Bullet1"/>
        <w:numPr>
          <w:ilvl w:val="0"/>
          <w:numId w:val="173"/>
        </w:numPr>
      </w:pPr>
      <w:r>
        <w:t>Market research</w:t>
      </w:r>
    </w:p>
    <w:p w14:paraId="0D16561C" w14:textId="77777777" w:rsidR="004F4DB6" w:rsidRDefault="004F4DB6" w:rsidP="0040052F">
      <w:pPr>
        <w:pStyle w:val="Bullet1"/>
        <w:numPr>
          <w:ilvl w:val="0"/>
          <w:numId w:val="173"/>
        </w:numPr>
      </w:pPr>
      <w:r>
        <w:t>Customer feedback</w:t>
      </w:r>
    </w:p>
    <w:p w14:paraId="2CF21BC8" w14:textId="77777777" w:rsidR="004F4DB6" w:rsidRDefault="004F4DB6" w:rsidP="0040052F">
      <w:pPr>
        <w:pStyle w:val="Bullet1"/>
        <w:numPr>
          <w:ilvl w:val="0"/>
          <w:numId w:val="173"/>
        </w:numPr>
      </w:pPr>
      <w:r>
        <w:t xml:space="preserve">Industry reports and analysis </w:t>
      </w:r>
    </w:p>
    <w:p w14:paraId="5F20968E" w14:textId="77777777" w:rsidR="004F4DB6" w:rsidRDefault="004F4DB6" w:rsidP="0040052F">
      <w:pPr>
        <w:pStyle w:val="Bullet1"/>
        <w:numPr>
          <w:ilvl w:val="0"/>
          <w:numId w:val="173"/>
        </w:numPr>
      </w:pPr>
      <w:r>
        <w:t xml:space="preserve">Competitor analysis </w:t>
      </w:r>
    </w:p>
    <w:p w14:paraId="003CA9B2" w14:textId="77777777" w:rsidR="004F4DB6" w:rsidRDefault="004F4DB6" w:rsidP="0040052F">
      <w:pPr>
        <w:pStyle w:val="Bullet1"/>
        <w:numPr>
          <w:ilvl w:val="0"/>
          <w:numId w:val="173"/>
        </w:numPr>
      </w:pPr>
      <w:r>
        <w:t>Internal analysis</w:t>
      </w:r>
    </w:p>
    <w:p w14:paraId="3246B88E" w14:textId="77777777" w:rsidR="004F4DB6" w:rsidRDefault="004F4DB6" w:rsidP="0040052F">
      <w:pPr>
        <w:pStyle w:val="Bullet1"/>
        <w:numPr>
          <w:ilvl w:val="0"/>
          <w:numId w:val="173"/>
        </w:numPr>
      </w:pPr>
      <w:r>
        <w:t>Emerging trend and technologies</w:t>
      </w:r>
    </w:p>
    <w:p w14:paraId="5E22DD7A" w14:textId="77777777" w:rsidR="004F4DB6" w:rsidRDefault="004F4DB6" w:rsidP="0040052F">
      <w:pPr>
        <w:pStyle w:val="Bullet1"/>
        <w:numPr>
          <w:ilvl w:val="0"/>
          <w:numId w:val="173"/>
        </w:numPr>
      </w:pPr>
      <w:r>
        <w:t>Personal skills analysis</w:t>
      </w:r>
    </w:p>
    <w:p w14:paraId="7A977AE4" w14:textId="77777777" w:rsidR="004F4DB6" w:rsidRDefault="004F4DB6" w:rsidP="0040052F">
      <w:pPr>
        <w:pStyle w:val="Bullet1"/>
        <w:numPr>
          <w:ilvl w:val="0"/>
          <w:numId w:val="173"/>
        </w:numPr>
      </w:pPr>
      <w:r>
        <w:t xml:space="preserve">Risks </w:t>
      </w:r>
      <w:proofErr w:type="gramStart"/>
      <w:r>
        <w:t>register</w:t>
      </w:r>
      <w:proofErr w:type="gramEnd"/>
      <w:r>
        <w:t xml:space="preserve"> </w:t>
      </w:r>
    </w:p>
    <w:p w14:paraId="20527A69" w14:textId="77777777" w:rsidR="004F4DB6" w:rsidRDefault="004F4DB6" w:rsidP="0040052F">
      <w:pPr>
        <w:pStyle w:val="Bullet1"/>
        <w:numPr>
          <w:ilvl w:val="0"/>
          <w:numId w:val="173"/>
        </w:numPr>
      </w:pPr>
      <w:r>
        <w:lastRenderedPageBreak/>
        <w:t xml:space="preserve">Finance </w:t>
      </w:r>
    </w:p>
    <w:p w14:paraId="172ED21B" w14:textId="77777777" w:rsidR="004F4DB6" w:rsidRDefault="004F4DB6" w:rsidP="0040052F">
      <w:pPr>
        <w:pStyle w:val="Bullet1"/>
        <w:numPr>
          <w:ilvl w:val="0"/>
          <w:numId w:val="173"/>
        </w:numPr>
      </w:pPr>
      <w:r>
        <w:t xml:space="preserve">Stakeholders and investors analysis </w:t>
      </w:r>
    </w:p>
    <w:p w14:paraId="15996D64" w14:textId="1673EFF4" w:rsidR="004F4DB6" w:rsidRDefault="004F4DB6">
      <w:pPr>
        <w:spacing w:before="0" w:after="0"/>
        <w:rPr>
          <w:rFonts w:ascii="Arial" w:eastAsia="Calibri" w:hAnsi="Arial" w:cs="Arial"/>
        </w:rPr>
      </w:pPr>
    </w:p>
    <w:p w14:paraId="78C91E02" w14:textId="25E779EC" w:rsidR="004F4DB6" w:rsidRDefault="004F4DB6">
      <w:pPr>
        <w:spacing w:before="0" w:after="0"/>
        <w:rPr>
          <w:rFonts w:ascii="Arial" w:eastAsia="Calibri" w:hAnsi="Arial" w:cs="Arial"/>
        </w:rPr>
      </w:pPr>
      <w:r>
        <w:rPr>
          <w:rFonts w:ascii="Arial" w:eastAsia="Calibri" w:hAnsi="Arial" w:cs="Arial"/>
        </w:rPr>
        <w:br w:type="page"/>
      </w:r>
    </w:p>
    <w:p w14:paraId="10901B48" w14:textId="4B54B540" w:rsidR="004F4DB6" w:rsidRDefault="004F4DB6" w:rsidP="00A62531">
      <w:pPr>
        <w:pStyle w:val="Unittitle"/>
      </w:pPr>
      <w:bookmarkStart w:id="139" w:name="_Toc145062281"/>
      <w:r>
        <w:lastRenderedPageBreak/>
        <w:t>Unit 611</w:t>
      </w:r>
      <w:r>
        <w:tab/>
        <w:t>Project Management</w:t>
      </w:r>
      <w:bookmarkEnd w:id="139"/>
    </w:p>
    <w:tbl>
      <w:tblPr>
        <w:tblW w:w="14204" w:type="dxa"/>
        <w:tblInd w:w="108" w:type="dxa"/>
        <w:tblLook w:val="01E0" w:firstRow="1" w:lastRow="1" w:firstColumn="1" w:lastColumn="1" w:noHBand="0" w:noVBand="0"/>
      </w:tblPr>
      <w:tblGrid>
        <w:gridCol w:w="4849"/>
        <w:gridCol w:w="9355"/>
      </w:tblGrid>
      <w:tr w:rsidR="004F4DB6" w:rsidRPr="00643F12" w14:paraId="40D9E00A"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3734B4A" w14:textId="77777777" w:rsidR="004F4DB6" w:rsidRPr="00643F12" w:rsidRDefault="004F4DB6"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791BF6D9" w14:textId="77777777" w:rsidR="004F4DB6" w:rsidRPr="00A8143D" w:rsidRDefault="004F4DB6" w:rsidP="007D76DE">
            <w:pPr>
              <w:pStyle w:val="NormalILM"/>
            </w:pPr>
            <w:r>
              <w:t>6</w:t>
            </w:r>
          </w:p>
        </w:tc>
      </w:tr>
      <w:tr w:rsidR="004F4DB6" w:rsidRPr="00643F12" w14:paraId="4A92948F"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174A732" w14:textId="77777777" w:rsidR="004F4DB6" w:rsidRPr="00643F12" w:rsidRDefault="004F4DB6"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733EC82E" w14:textId="5E9FB138" w:rsidR="004F4DB6" w:rsidRPr="00A8143D" w:rsidRDefault="00812018" w:rsidP="007D76DE">
            <w:pPr>
              <w:pStyle w:val="NormalILM"/>
            </w:pPr>
            <w:r>
              <w:t>17</w:t>
            </w:r>
          </w:p>
        </w:tc>
      </w:tr>
      <w:tr w:rsidR="004F4DB6" w:rsidRPr="00643F12" w14:paraId="7B08DE0D"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459FD19" w14:textId="77777777" w:rsidR="004F4DB6" w:rsidRPr="00643F12" w:rsidRDefault="004F4DB6" w:rsidP="007D76DE">
            <w:pPr>
              <w:pStyle w:val="normalbold0"/>
            </w:pPr>
            <w:r>
              <w:t>Credits:</w:t>
            </w:r>
          </w:p>
        </w:tc>
        <w:tc>
          <w:tcPr>
            <w:tcW w:w="9355" w:type="dxa"/>
            <w:tcBorders>
              <w:left w:val="single" w:sz="4" w:space="0" w:color="FFFFFF" w:themeColor="background1"/>
            </w:tcBorders>
            <w:shd w:val="clear" w:color="auto" w:fill="auto"/>
          </w:tcPr>
          <w:p w14:paraId="3B4FAF67" w14:textId="4D577248" w:rsidR="004F4DB6" w:rsidRPr="00A8143D" w:rsidRDefault="002775CE" w:rsidP="007D76DE">
            <w:pPr>
              <w:pStyle w:val="NormalILM"/>
            </w:pPr>
            <w:r>
              <w:t>7</w:t>
            </w:r>
          </w:p>
        </w:tc>
      </w:tr>
      <w:tr w:rsidR="004F4DB6" w:rsidRPr="00643F12" w14:paraId="1B005D80"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E3B9E8C" w14:textId="77777777" w:rsidR="004F4DB6" w:rsidRPr="00643F12" w:rsidRDefault="004F4DB6"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58BC16BD" w14:textId="77777777" w:rsidR="004F4DB6" w:rsidRDefault="004F4DB6" w:rsidP="004F4DB6">
            <w:pPr>
              <w:pStyle w:val="NormalILM"/>
            </w:pPr>
            <w:r w:rsidRPr="007D76DE">
              <w:t>This unit will enable the learner to develop</w:t>
            </w:r>
            <w:r>
              <w:t xml:space="preserve"> their professional practice, knowledge skills and behaviours in project management across the whole </w:t>
            </w:r>
            <w:r w:rsidRPr="00607929">
              <w:t xml:space="preserve">project </w:t>
            </w:r>
            <w:r>
              <w:t xml:space="preserve">lifecycle.  </w:t>
            </w:r>
          </w:p>
          <w:p w14:paraId="703E2438" w14:textId="5B68A62E" w:rsidR="004F4DB6" w:rsidRPr="00A8143D" w:rsidRDefault="004F4DB6" w:rsidP="007D76DE">
            <w:pPr>
              <w:pStyle w:val="NormalILM"/>
            </w:pPr>
          </w:p>
        </w:tc>
      </w:tr>
      <w:tr w:rsidR="004F4DB6" w:rsidRPr="00643F12" w14:paraId="5CB0B111"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0FB35D" w14:textId="77777777" w:rsidR="004F4DB6" w:rsidRPr="00643F12" w:rsidRDefault="004F4DB6" w:rsidP="007D76DE">
            <w:pPr>
              <w:pStyle w:val="normalbold0"/>
            </w:pPr>
            <w:r>
              <w:t>Assessment Method:</w:t>
            </w:r>
          </w:p>
        </w:tc>
        <w:tc>
          <w:tcPr>
            <w:tcW w:w="9355" w:type="dxa"/>
            <w:tcBorders>
              <w:left w:val="single" w:sz="4" w:space="0" w:color="FFFFFF" w:themeColor="background1"/>
            </w:tcBorders>
            <w:shd w:val="clear" w:color="auto" w:fill="auto"/>
          </w:tcPr>
          <w:p w14:paraId="0D60FC03" w14:textId="2EC81F28" w:rsidR="004F4DB6" w:rsidRPr="00A8143D" w:rsidRDefault="004F4DB6" w:rsidP="007D76DE">
            <w:pPr>
              <w:pStyle w:val="NormalILM"/>
            </w:pPr>
            <w:r>
              <w:t>Assignment</w:t>
            </w:r>
          </w:p>
        </w:tc>
      </w:tr>
      <w:tr w:rsidR="004F4DB6" w:rsidRPr="00C46DCD" w14:paraId="795DAC4B"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185B8F0" w14:textId="77777777" w:rsidR="004F4DB6" w:rsidRPr="00C62A3A" w:rsidRDefault="004F4DB6"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56234DEC" w14:textId="0D354619"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69" w:history="1">
              <w:r w:rsidR="006749FC" w:rsidRPr="00C17F7A">
                <w:rPr>
                  <w:rStyle w:val="Hyperlink"/>
                  <w:b w:val="0"/>
                  <w:bCs w:val="0"/>
                  <w:u w:val="single"/>
                </w:rPr>
                <w:t>Level 6 Chartered Manager Apprenticeship ST0272/AP03</w:t>
              </w:r>
            </w:hyperlink>
            <w:r w:rsidR="006749FC" w:rsidRPr="00C17F7A">
              <w:rPr>
                <w:b/>
                <w:bCs/>
                <w:u w:val="single"/>
              </w:rPr>
              <w:t>:</w:t>
            </w:r>
          </w:p>
          <w:p w14:paraId="05FA8911" w14:textId="77777777" w:rsidR="004F4DB6" w:rsidRPr="005924AA" w:rsidRDefault="00187069" w:rsidP="0040052F">
            <w:pPr>
              <w:pStyle w:val="NormalILM"/>
              <w:numPr>
                <w:ilvl w:val="0"/>
                <w:numId w:val="181"/>
              </w:numPr>
            </w:pPr>
            <w:r w:rsidRPr="005924AA">
              <w:t>K2.1, K2.2, K11.1</w:t>
            </w:r>
          </w:p>
          <w:p w14:paraId="127DA633" w14:textId="547A860D" w:rsidR="00187069" w:rsidRPr="00A8143D" w:rsidRDefault="00187069" w:rsidP="0040052F">
            <w:pPr>
              <w:pStyle w:val="NormalILM"/>
              <w:numPr>
                <w:ilvl w:val="0"/>
                <w:numId w:val="181"/>
              </w:numPr>
            </w:pPr>
            <w:r w:rsidRPr="005924AA">
              <w:t xml:space="preserve">S2.1, S2.3, S2.4, S2.5, S2.7, S6.4, S6.6, </w:t>
            </w:r>
            <w:r w:rsidR="00BC6206" w:rsidRPr="005924AA">
              <w:t>S9.1, S10.3</w:t>
            </w:r>
          </w:p>
        </w:tc>
      </w:tr>
    </w:tbl>
    <w:p w14:paraId="19A7BB2D" w14:textId="77777777" w:rsidR="004F4DB6" w:rsidRPr="00C46DCD" w:rsidRDefault="004F4DB6" w:rsidP="004F4DB6">
      <w:pPr>
        <w:pStyle w:val="NormalILM"/>
      </w:pPr>
    </w:p>
    <w:p w14:paraId="52C45FA0" w14:textId="77777777" w:rsidR="004F4DB6" w:rsidRPr="00C46DCD" w:rsidRDefault="004F4DB6" w:rsidP="004F4DB6">
      <w:pPr>
        <w:pStyle w:val="NormalILM"/>
        <w:rPr>
          <w:b/>
          <w:bCs/>
        </w:rPr>
      </w:pPr>
      <w:r w:rsidRPr="00C46DCD">
        <w:rPr>
          <w:b/>
          <w:bCs/>
        </w:rPr>
        <w:t>Learning Outcome 1</w:t>
      </w:r>
    </w:p>
    <w:p w14:paraId="7745229F" w14:textId="77777777" w:rsidR="004F4DB6" w:rsidRPr="008306E6" w:rsidRDefault="004F4DB6" w:rsidP="004F4DB6">
      <w:pPr>
        <w:pStyle w:val="NormalILM"/>
        <w:rPr>
          <w:rFonts w:eastAsia="Calibri"/>
        </w:rPr>
      </w:pPr>
      <w:r w:rsidRPr="008306E6">
        <w:rPr>
          <w:rFonts w:eastAsia="Calibri"/>
        </w:rPr>
        <w:t xml:space="preserve">The learner will </w:t>
      </w:r>
      <w:r>
        <w:rPr>
          <w:rFonts w:eastAsia="Calibri"/>
        </w:rPr>
        <w:t xml:space="preserve">be able to construct a scope and supporting business case for a project within own area of </w:t>
      </w:r>
      <w:proofErr w:type="gramStart"/>
      <w:r>
        <w:rPr>
          <w:rFonts w:eastAsia="Calibri"/>
        </w:rPr>
        <w:t>responsibility</w:t>
      </w:r>
      <w:proofErr w:type="gramEnd"/>
    </w:p>
    <w:p w14:paraId="4586BB4B" w14:textId="77777777" w:rsidR="004F4DB6" w:rsidRPr="00C46DCD" w:rsidRDefault="004F4DB6" w:rsidP="004F4DB6">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C46DCD" w14:paraId="5DCA545B" w14:textId="77777777" w:rsidTr="007D76DE">
        <w:tc>
          <w:tcPr>
            <w:tcW w:w="3119" w:type="dxa"/>
            <w:shd w:val="clear" w:color="auto" w:fill="auto"/>
          </w:tcPr>
          <w:p w14:paraId="5CCBF47A" w14:textId="77777777" w:rsidR="004F4DB6" w:rsidRPr="00C46DCD" w:rsidRDefault="004F4DB6" w:rsidP="007D76DE">
            <w:pPr>
              <w:pStyle w:val="Tableheading0"/>
              <w:rPr>
                <w:lang w:eastAsia="en-GB"/>
              </w:rPr>
            </w:pPr>
            <w:r w:rsidRPr="00C46DCD">
              <w:rPr>
                <w:lang w:eastAsia="en-GB"/>
              </w:rPr>
              <w:t>Assessment Criteria</w:t>
            </w:r>
          </w:p>
          <w:p w14:paraId="176ECA0F" w14:textId="77777777" w:rsidR="004F4DB6" w:rsidRPr="00C46DCD" w:rsidRDefault="004F4DB6" w:rsidP="007D76DE">
            <w:pPr>
              <w:pStyle w:val="Tableheading0"/>
            </w:pPr>
            <w:r w:rsidRPr="00C46DCD">
              <w:t>The learner can….</w:t>
            </w:r>
          </w:p>
        </w:tc>
        <w:tc>
          <w:tcPr>
            <w:tcW w:w="7371" w:type="dxa"/>
            <w:shd w:val="clear" w:color="auto" w:fill="FDE9D9"/>
          </w:tcPr>
          <w:p w14:paraId="104A5DD8" w14:textId="77777777" w:rsidR="004F4DB6" w:rsidRPr="00C46DCD" w:rsidRDefault="004F4DB6" w:rsidP="007D76DE">
            <w:pPr>
              <w:pStyle w:val="Tableheading0"/>
            </w:pPr>
            <w:r w:rsidRPr="00C46DCD">
              <w:t>Depth</w:t>
            </w:r>
          </w:p>
        </w:tc>
        <w:tc>
          <w:tcPr>
            <w:tcW w:w="3255" w:type="dxa"/>
            <w:shd w:val="clear" w:color="auto" w:fill="auto"/>
          </w:tcPr>
          <w:p w14:paraId="0FFEEA62" w14:textId="77777777" w:rsidR="004F4DB6" w:rsidRPr="00C46DCD" w:rsidRDefault="004F4DB6"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41726CF2" w14:textId="77777777" w:rsidR="004F4DB6" w:rsidRPr="00C46DCD" w:rsidRDefault="004F4DB6" w:rsidP="007D76DE">
            <w:pPr>
              <w:pStyle w:val="Tableheading0"/>
            </w:pPr>
          </w:p>
        </w:tc>
      </w:tr>
      <w:tr w:rsidR="00D97F52" w:rsidRPr="00BD5C16" w14:paraId="520BC86B" w14:textId="77777777" w:rsidTr="007D76DE">
        <w:tc>
          <w:tcPr>
            <w:tcW w:w="3119" w:type="dxa"/>
          </w:tcPr>
          <w:p w14:paraId="45CEA322" w14:textId="77777777" w:rsidR="009C7E7C" w:rsidRDefault="00D97F52" w:rsidP="00D97F52">
            <w:pPr>
              <w:pStyle w:val="NormalILM"/>
              <w:rPr>
                <w:b/>
                <w:bCs/>
              </w:rPr>
            </w:pPr>
            <w:r w:rsidRPr="008306E6">
              <w:rPr>
                <w:b/>
                <w:bCs/>
              </w:rPr>
              <w:t>AC</w:t>
            </w:r>
            <w:r>
              <w:rPr>
                <w:b/>
                <w:bCs/>
              </w:rPr>
              <w:t xml:space="preserve">1.1 </w:t>
            </w:r>
          </w:p>
          <w:p w14:paraId="13092646" w14:textId="77777777" w:rsidR="009C7E7C" w:rsidRDefault="009C7E7C" w:rsidP="00D97F52">
            <w:pPr>
              <w:pStyle w:val="NormalILM"/>
              <w:rPr>
                <w:b/>
                <w:bCs/>
              </w:rPr>
            </w:pPr>
          </w:p>
          <w:p w14:paraId="612F3EDE" w14:textId="23551B68" w:rsidR="00D97F52" w:rsidRDefault="00D97F52" w:rsidP="00D97F52">
            <w:pPr>
              <w:pStyle w:val="NormalILM"/>
              <w:rPr>
                <w:b/>
                <w:bCs/>
              </w:rPr>
            </w:pPr>
            <w:r w:rsidRPr="007D76DE">
              <w:t xml:space="preserve">Analyse the skills required to lead a project </w:t>
            </w:r>
            <w:r>
              <w:t xml:space="preserve">through the </w:t>
            </w:r>
            <w:proofErr w:type="gramStart"/>
            <w:r>
              <w:t>lifecycle</w:t>
            </w:r>
            <w:proofErr w:type="gramEnd"/>
          </w:p>
          <w:p w14:paraId="6C8BC6E1" w14:textId="78B420F3" w:rsidR="00D97F52" w:rsidRDefault="00D97F52" w:rsidP="00D97F52">
            <w:pPr>
              <w:pStyle w:val="NormalILM"/>
              <w:rPr>
                <w:b/>
                <w:bCs/>
              </w:rPr>
            </w:pPr>
          </w:p>
          <w:p w14:paraId="3160F966" w14:textId="77777777" w:rsidR="00413F6A" w:rsidRDefault="00413F6A" w:rsidP="00D97F52">
            <w:pPr>
              <w:pStyle w:val="NormalILM"/>
              <w:rPr>
                <w:b/>
                <w:bCs/>
              </w:rPr>
            </w:pPr>
          </w:p>
          <w:p w14:paraId="495985B9" w14:textId="211B5529" w:rsidR="00D97F52" w:rsidRPr="005D5305" w:rsidRDefault="00847CF3" w:rsidP="00FA057B">
            <w:pPr>
              <w:pStyle w:val="KSB"/>
            </w:pPr>
            <w:r>
              <w:t>(</w:t>
            </w:r>
            <w:r w:rsidR="00D97F52" w:rsidRPr="005D5305">
              <w:t xml:space="preserve">S2.6 Initiate, lead and drive change within the </w:t>
            </w:r>
            <w:proofErr w:type="spellStart"/>
            <w:r w:rsidR="00D97F52" w:rsidRPr="005D5305">
              <w:t>organisation</w:t>
            </w:r>
            <w:proofErr w:type="spellEnd"/>
            <w:r w:rsidR="00D97F52" w:rsidRPr="005D5305">
              <w:t>, identifying barriers/challenges and how to overcome them</w:t>
            </w:r>
            <w:r>
              <w:t>)</w:t>
            </w:r>
          </w:p>
          <w:p w14:paraId="0A6BD7E9" w14:textId="77777777" w:rsidR="00D97F52" w:rsidRDefault="00D97F52" w:rsidP="00D97F52">
            <w:pPr>
              <w:pStyle w:val="NormalILM"/>
              <w:rPr>
                <w:b/>
                <w:bCs/>
                <w:szCs w:val="22"/>
              </w:rPr>
            </w:pPr>
          </w:p>
          <w:p w14:paraId="6646C6FB" w14:textId="77777777" w:rsidR="00D97F52" w:rsidRPr="007D76DE" w:rsidRDefault="00D97F52" w:rsidP="00D97F52"/>
          <w:p w14:paraId="444C7402" w14:textId="77777777" w:rsidR="00D97F52" w:rsidRPr="007D76DE" w:rsidRDefault="00D97F52" w:rsidP="00D97F52"/>
          <w:p w14:paraId="440B4EFD" w14:textId="77777777" w:rsidR="00D97F52" w:rsidRPr="007D76DE" w:rsidRDefault="00D97F52" w:rsidP="00D97F52"/>
          <w:p w14:paraId="00E206B9" w14:textId="77777777" w:rsidR="00D97F52" w:rsidRPr="007D76DE" w:rsidRDefault="00D97F52" w:rsidP="00D97F52"/>
          <w:p w14:paraId="36131C19" w14:textId="275DD66E" w:rsidR="00D97F52" w:rsidRPr="00C46DCD" w:rsidRDefault="00D97F52" w:rsidP="00D97F52">
            <w:pPr>
              <w:pStyle w:val="NormalILM"/>
            </w:pPr>
          </w:p>
        </w:tc>
        <w:tc>
          <w:tcPr>
            <w:tcW w:w="7371" w:type="dxa"/>
            <w:shd w:val="clear" w:color="auto" w:fill="FDE9D9"/>
          </w:tcPr>
          <w:p w14:paraId="7A288D44" w14:textId="77777777" w:rsidR="00D97F52" w:rsidRDefault="00D97F52" w:rsidP="00D97F52">
            <w:pPr>
              <w:pStyle w:val="NormalILM"/>
              <w:rPr>
                <w:szCs w:val="22"/>
              </w:rPr>
            </w:pPr>
            <w:r>
              <w:rPr>
                <w:szCs w:val="22"/>
              </w:rPr>
              <w:lastRenderedPageBreak/>
              <w:t xml:space="preserve">Skills </w:t>
            </w:r>
            <w:r>
              <w:t>to lead a successful project through all stages eg</w:t>
            </w:r>
            <w:r>
              <w:rPr>
                <w:szCs w:val="22"/>
              </w:rPr>
              <w:t>:</w:t>
            </w:r>
          </w:p>
          <w:p w14:paraId="00C07467" w14:textId="77777777" w:rsidR="00D97F52" w:rsidRDefault="00D97F52" w:rsidP="0040052F">
            <w:pPr>
              <w:pStyle w:val="NormalILM"/>
              <w:numPr>
                <w:ilvl w:val="0"/>
                <w:numId w:val="134"/>
              </w:numPr>
              <w:rPr>
                <w:szCs w:val="22"/>
              </w:rPr>
            </w:pPr>
            <w:r>
              <w:rPr>
                <w:szCs w:val="22"/>
              </w:rPr>
              <w:t>communication</w:t>
            </w:r>
          </w:p>
          <w:p w14:paraId="723E3475" w14:textId="77777777" w:rsidR="00D97F52" w:rsidRDefault="00D97F52" w:rsidP="0040052F">
            <w:pPr>
              <w:pStyle w:val="NormalILM"/>
              <w:numPr>
                <w:ilvl w:val="0"/>
                <w:numId w:val="134"/>
              </w:numPr>
              <w:rPr>
                <w:szCs w:val="22"/>
              </w:rPr>
            </w:pPr>
            <w:r>
              <w:rPr>
                <w:szCs w:val="22"/>
              </w:rPr>
              <w:t>time management</w:t>
            </w:r>
          </w:p>
          <w:p w14:paraId="329F110C" w14:textId="77777777" w:rsidR="00D97F52" w:rsidRDefault="00D97F52" w:rsidP="0040052F">
            <w:pPr>
              <w:pStyle w:val="NormalILM"/>
              <w:numPr>
                <w:ilvl w:val="0"/>
                <w:numId w:val="134"/>
              </w:numPr>
              <w:rPr>
                <w:szCs w:val="22"/>
              </w:rPr>
            </w:pPr>
            <w:r w:rsidRPr="00F95859">
              <w:rPr>
                <w:szCs w:val="22"/>
              </w:rPr>
              <w:t>conflict resolution</w:t>
            </w:r>
          </w:p>
          <w:p w14:paraId="1B5DB741" w14:textId="77777777" w:rsidR="00D97F52" w:rsidRDefault="00D97F52" w:rsidP="0040052F">
            <w:pPr>
              <w:pStyle w:val="NormalILM"/>
              <w:numPr>
                <w:ilvl w:val="0"/>
                <w:numId w:val="134"/>
              </w:numPr>
              <w:rPr>
                <w:szCs w:val="22"/>
              </w:rPr>
            </w:pPr>
            <w:r w:rsidRPr="00F95859">
              <w:rPr>
                <w:szCs w:val="22"/>
              </w:rPr>
              <w:t>risk management</w:t>
            </w:r>
          </w:p>
          <w:p w14:paraId="754BED6F" w14:textId="77777777" w:rsidR="00D97F52" w:rsidRDefault="00D97F52" w:rsidP="0040052F">
            <w:pPr>
              <w:pStyle w:val="NormalILM"/>
              <w:numPr>
                <w:ilvl w:val="0"/>
                <w:numId w:val="134"/>
              </w:numPr>
              <w:rPr>
                <w:szCs w:val="22"/>
              </w:rPr>
            </w:pPr>
            <w:r>
              <w:rPr>
                <w:szCs w:val="22"/>
              </w:rPr>
              <w:lastRenderedPageBreak/>
              <w:t>problem solving</w:t>
            </w:r>
          </w:p>
          <w:p w14:paraId="7CE0BDB2" w14:textId="77777777" w:rsidR="00D97F52" w:rsidRDefault="00D97F52" w:rsidP="00D97F52">
            <w:pPr>
              <w:pStyle w:val="NormalILM"/>
              <w:rPr>
                <w:szCs w:val="22"/>
              </w:rPr>
            </w:pPr>
          </w:p>
          <w:p w14:paraId="54DA57F7" w14:textId="77777777" w:rsidR="00D97F52" w:rsidRDefault="00D97F52" w:rsidP="00D97F52">
            <w:pPr>
              <w:pStyle w:val="NormalILM"/>
            </w:pPr>
            <w:r>
              <w:t>Project Management Lifecycle including:</w:t>
            </w:r>
          </w:p>
          <w:p w14:paraId="576D73C6" w14:textId="0DD6CD5C" w:rsidR="00D97F52" w:rsidRDefault="00ED4C94" w:rsidP="0040052F">
            <w:pPr>
              <w:pStyle w:val="NormalILM"/>
              <w:numPr>
                <w:ilvl w:val="0"/>
                <w:numId w:val="135"/>
              </w:numPr>
              <w:rPr>
                <w:szCs w:val="22"/>
              </w:rPr>
            </w:pPr>
            <w:r w:rsidRPr="00CB2FC2">
              <w:rPr>
                <w:szCs w:val="22"/>
              </w:rPr>
              <w:t>initiation</w:t>
            </w:r>
          </w:p>
          <w:p w14:paraId="1CFF52FD" w14:textId="48BA8447" w:rsidR="00D97F52" w:rsidRDefault="00ED4C94" w:rsidP="0040052F">
            <w:pPr>
              <w:pStyle w:val="NormalILM"/>
              <w:numPr>
                <w:ilvl w:val="0"/>
                <w:numId w:val="135"/>
              </w:numPr>
              <w:rPr>
                <w:szCs w:val="22"/>
              </w:rPr>
            </w:pPr>
            <w:r w:rsidRPr="00CB2FC2">
              <w:rPr>
                <w:szCs w:val="22"/>
              </w:rPr>
              <w:t>planning</w:t>
            </w:r>
          </w:p>
          <w:p w14:paraId="0A1F8882" w14:textId="3966226C" w:rsidR="00D97F52" w:rsidRDefault="00ED4C94" w:rsidP="0040052F">
            <w:pPr>
              <w:pStyle w:val="NormalILM"/>
              <w:numPr>
                <w:ilvl w:val="0"/>
                <w:numId w:val="135"/>
              </w:numPr>
              <w:rPr>
                <w:szCs w:val="22"/>
              </w:rPr>
            </w:pPr>
            <w:r w:rsidRPr="00CB2FC2">
              <w:rPr>
                <w:szCs w:val="22"/>
              </w:rPr>
              <w:t>execution</w:t>
            </w:r>
          </w:p>
          <w:p w14:paraId="76C49979" w14:textId="16D888A2" w:rsidR="00D97F52" w:rsidRDefault="00ED4C94" w:rsidP="0040052F">
            <w:pPr>
              <w:pStyle w:val="NormalILM"/>
              <w:numPr>
                <w:ilvl w:val="0"/>
                <w:numId w:val="135"/>
              </w:numPr>
              <w:rPr>
                <w:szCs w:val="22"/>
              </w:rPr>
            </w:pPr>
            <w:r w:rsidRPr="00CB2FC2">
              <w:rPr>
                <w:szCs w:val="22"/>
              </w:rPr>
              <w:t xml:space="preserve">monitor </w:t>
            </w:r>
          </w:p>
          <w:p w14:paraId="6F40A446" w14:textId="3B8765BD" w:rsidR="00D97F52" w:rsidRDefault="00ED4C94" w:rsidP="0040052F">
            <w:pPr>
              <w:pStyle w:val="NormalILM"/>
              <w:numPr>
                <w:ilvl w:val="0"/>
                <w:numId w:val="135"/>
              </w:numPr>
              <w:rPr>
                <w:szCs w:val="22"/>
              </w:rPr>
            </w:pPr>
            <w:r w:rsidRPr="00CB2FC2">
              <w:rPr>
                <w:szCs w:val="22"/>
              </w:rPr>
              <w:t xml:space="preserve">control </w:t>
            </w:r>
          </w:p>
          <w:p w14:paraId="1DEB123C" w14:textId="1FC7B3DA" w:rsidR="00D97F52" w:rsidRDefault="00ED4C94" w:rsidP="0040052F">
            <w:pPr>
              <w:pStyle w:val="NormalILM"/>
              <w:numPr>
                <w:ilvl w:val="0"/>
                <w:numId w:val="135"/>
              </w:numPr>
              <w:rPr>
                <w:szCs w:val="22"/>
              </w:rPr>
            </w:pPr>
            <w:r w:rsidRPr="00CB2FC2">
              <w:rPr>
                <w:szCs w:val="22"/>
              </w:rPr>
              <w:t>closure</w:t>
            </w:r>
          </w:p>
          <w:p w14:paraId="52D60B8F" w14:textId="77777777" w:rsidR="00D97F52" w:rsidRPr="00D60F9E" w:rsidRDefault="00D97F52" w:rsidP="00D97F52">
            <w:pPr>
              <w:pStyle w:val="BodyText"/>
              <w:widowControl w:val="0"/>
              <w:autoSpaceDE w:val="0"/>
              <w:autoSpaceDN w:val="0"/>
              <w:spacing w:before="42" w:after="0" w:line="249" w:lineRule="auto"/>
            </w:pPr>
          </w:p>
        </w:tc>
        <w:tc>
          <w:tcPr>
            <w:tcW w:w="3255" w:type="dxa"/>
          </w:tcPr>
          <w:p w14:paraId="788644D6" w14:textId="2F6B4980" w:rsidR="00D97F52" w:rsidRPr="006522CF" w:rsidRDefault="00D97F52" w:rsidP="006522CF">
            <w:pPr>
              <w:pStyle w:val="NormalILM"/>
              <w:rPr>
                <w:szCs w:val="18"/>
              </w:rPr>
            </w:pPr>
            <w:r w:rsidRPr="006522CF">
              <w:rPr>
                <w:szCs w:val="18"/>
              </w:rPr>
              <w:lastRenderedPageBreak/>
              <w:t xml:space="preserve">The learner must </w:t>
            </w:r>
            <w:r w:rsidR="00F86BBB" w:rsidRPr="006522CF">
              <w:rPr>
                <w:szCs w:val="18"/>
              </w:rPr>
              <w:t>analys</w:t>
            </w:r>
            <w:r w:rsidR="00F86BBB">
              <w:rPr>
                <w:szCs w:val="18"/>
              </w:rPr>
              <w:t xml:space="preserve">e </w:t>
            </w:r>
            <w:r w:rsidRPr="00CB3F05">
              <w:rPr>
                <w:b/>
                <w:bCs/>
                <w:szCs w:val="18"/>
              </w:rPr>
              <w:t>at least three</w:t>
            </w:r>
            <w:r w:rsidRPr="006522CF">
              <w:rPr>
                <w:szCs w:val="18"/>
              </w:rPr>
              <w:t xml:space="preserve"> skills which are required from a project manager to lead a successful project</w:t>
            </w:r>
            <w:r w:rsidR="002775CE">
              <w:rPr>
                <w:szCs w:val="18"/>
              </w:rPr>
              <w:t>.</w:t>
            </w:r>
          </w:p>
        </w:tc>
      </w:tr>
      <w:tr w:rsidR="00D97F52" w:rsidRPr="006D1AD0" w14:paraId="3B89B480" w14:textId="77777777" w:rsidTr="007D76DE">
        <w:tc>
          <w:tcPr>
            <w:tcW w:w="3119" w:type="dxa"/>
          </w:tcPr>
          <w:p w14:paraId="6F8EAC3F" w14:textId="77777777" w:rsidR="009C7E7C" w:rsidRDefault="00D97F52" w:rsidP="00D97F52">
            <w:pPr>
              <w:pStyle w:val="NormalILM"/>
              <w:rPr>
                <w:b/>
                <w:bCs/>
                <w:szCs w:val="22"/>
              </w:rPr>
            </w:pPr>
            <w:r w:rsidRPr="008306E6">
              <w:rPr>
                <w:b/>
                <w:bCs/>
                <w:szCs w:val="22"/>
              </w:rPr>
              <w:t>AC1.</w:t>
            </w:r>
            <w:r>
              <w:rPr>
                <w:b/>
                <w:bCs/>
                <w:szCs w:val="22"/>
              </w:rPr>
              <w:t xml:space="preserve">2 </w:t>
            </w:r>
          </w:p>
          <w:p w14:paraId="0440FCA9" w14:textId="77777777" w:rsidR="009C7E7C" w:rsidRDefault="009C7E7C" w:rsidP="00D97F52">
            <w:pPr>
              <w:pStyle w:val="NormalILM"/>
              <w:rPr>
                <w:b/>
                <w:bCs/>
                <w:szCs w:val="22"/>
              </w:rPr>
            </w:pPr>
          </w:p>
          <w:p w14:paraId="7901C2B1" w14:textId="4F72DACE" w:rsidR="00D97F52" w:rsidRDefault="00D97F52" w:rsidP="00D97F52">
            <w:pPr>
              <w:pStyle w:val="NormalILM"/>
              <w:rPr>
                <w:b/>
                <w:bCs/>
                <w:szCs w:val="22"/>
              </w:rPr>
            </w:pPr>
            <w:r w:rsidRPr="007D76DE">
              <w:rPr>
                <w:szCs w:val="22"/>
              </w:rPr>
              <w:t xml:space="preserve">Develop a project scope within own </w:t>
            </w:r>
            <w:proofErr w:type="gramStart"/>
            <w:r w:rsidRPr="007D76DE">
              <w:rPr>
                <w:szCs w:val="22"/>
              </w:rPr>
              <w:t>organisation</w:t>
            </w:r>
            <w:proofErr w:type="gramEnd"/>
          </w:p>
          <w:p w14:paraId="5FCDAB22" w14:textId="77777777" w:rsidR="00D97F52" w:rsidRPr="008306E6" w:rsidRDefault="00D97F52" w:rsidP="00D97F52">
            <w:pPr>
              <w:pStyle w:val="NormalILM"/>
              <w:rPr>
                <w:szCs w:val="22"/>
              </w:rPr>
            </w:pPr>
          </w:p>
          <w:p w14:paraId="702B2019" w14:textId="77777777" w:rsidR="00D97F52" w:rsidRPr="008306E6" w:rsidRDefault="00D97F52" w:rsidP="00D97F52">
            <w:pPr>
              <w:pStyle w:val="NormalILM"/>
              <w:rPr>
                <w:szCs w:val="22"/>
              </w:rPr>
            </w:pPr>
          </w:p>
          <w:p w14:paraId="417B5CBD" w14:textId="069AA1E3" w:rsidR="00D97F52" w:rsidRDefault="00847CF3" w:rsidP="00FA057B">
            <w:pPr>
              <w:pStyle w:val="KSB"/>
            </w:pPr>
            <w:r>
              <w:t>(</w:t>
            </w:r>
            <w:r w:rsidR="00D97F52">
              <w:t xml:space="preserve">K2.1 How a project moves through planning, design, development, </w:t>
            </w:r>
            <w:proofErr w:type="gramStart"/>
            <w:r w:rsidR="00D97F52">
              <w:t>deployment</w:t>
            </w:r>
            <w:proofErr w:type="gramEnd"/>
            <w:r w:rsidR="00D97F52">
              <w:t xml:space="preserve"> and evaluation</w:t>
            </w:r>
            <w:r>
              <w:t>)</w:t>
            </w:r>
          </w:p>
          <w:p w14:paraId="34A189AA" w14:textId="77777777" w:rsidR="00D97F52" w:rsidRDefault="00D97F52" w:rsidP="00FA057B">
            <w:pPr>
              <w:pStyle w:val="KSB"/>
            </w:pPr>
          </w:p>
          <w:p w14:paraId="342B11C8" w14:textId="2B2A4627" w:rsidR="00D97F52" w:rsidRDefault="00847CF3" w:rsidP="00FA057B">
            <w:pPr>
              <w:pStyle w:val="KSB"/>
            </w:pPr>
            <w:r>
              <w:t>(</w:t>
            </w:r>
            <w:r w:rsidR="00D97F52">
              <w:t>K2.2 Risk management models and reporting, risk benefit analysis and health and safety implications</w:t>
            </w:r>
            <w:r>
              <w:t>)</w:t>
            </w:r>
          </w:p>
          <w:p w14:paraId="7355E305" w14:textId="77777777" w:rsidR="00D97F52" w:rsidRPr="00FA057B" w:rsidRDefault="00D97F52" w:rsidP="00FA057B">
            <w:pPr>
              <w:pStyle w:val="KSB"/>
            </w:pPr>
          </w:p>
          <w:p w14:paraId="40F32DF4" w14:textId="75B3F84B" w:rsidR="00D97F52" w:rsidRPr="005D5305" w:rsidRDefault="00847CF3" w:rsidP="00FA057B">
            <w:pPr>
              <w:pStyle w:val="KSB"/>
            </w:pPr>
            <w:r>
              <w:t>(</w:t>
            </w:r>
            <w:r w:rsidR="00D97F52" w:rsidRPr="005D5305">
              <w:t>S2.5 Proactively identify risk and create plans for their mitigation</w:t>
            </w:r>
            <w:r>
              <w:t>)</w:t>
            </w:r>
          </w:p>
          <w:p w14:paraId="4C36BC49" w14:textId="77777777" w:rsidR="00D97F52" w:rsidRDefault="00D97F52" w:rsidP="00D97F52">
            <w:pPr>
              <w:pStyle w:val="NormalILM"/>
              <w:rPr>
                <w:color w:val="0070C0"/>
                <w:sz w:val="20"/>
                <w:szCs w:val="20"/>
              </w:rPr>
            </w:pPr>
          </w:p>
          <w:p w14:paraId="6AE223C5" w14:textId="77777777" w:rsidR="00D97F52" w:rsidRDefault="00D97F52" w:rsidP="00D97F52">
            <w:pPr>
              <w:pStyle w:val="NormalILM"/>
              <w:rPr>
                <w:color w:val="0070C0"/>
                <w:sz w:val="20"/>
                <w:szCs w:val="20"/>
              </w:rPr>
            </w:pPr>
          </w:p>
          <w:p w14:paraId="1A910A73" w14:textId="77777777" w:rsidR="00D97F52" w:rsidRPr="006D1AD0" w:rsidRDefault="00D97F52" w:rsidP="00D97F52">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3408230F" w14:textId="77777777" w:rsidR="00D97F52" w:rsidRDefault="00D97F52" w:rsidP="00D97F52">
            <w:pPr>
              <w:pStyle w:val="NormalILM"/>
              <w:rPr>
                <w:szCs w:val="22"/>
              </w:rPr>
            </w:pPr>
            <w:r>
              <w:rPr>
                <w:szCs w:val="22"/>
              </w:rPr>
              <w:lastRenderedPageBreak/>
              <w:t xml:space="preserve">Analysis tools to identify a suitable project eg: </w:t>
            </w:r>
          </w:p>
          <w:p w14:paraId="3735BC0F" w14:textId="49A94398" w:rsidR="00D97F52" w:rsidRPr="00C839DC" w:rsidRDefault="00C839DC" w:rsidP="0040052F">
            <w:pPr>
              <w:pStyle w:val="NormalILM"/>
              <w:numPr>
                <w:ilvl w:val="0"/>
                <w:numId w:val="135"/>
              </w:numPr>
              <w:rPr>
                <w:szCs w:val="22"/>
              </w:rPr>
            </w:pPr>
            <w:r w:rsidRPr="00CB3F05">
              <w:rPr>
                <w:szCs w:val="22"/>
              </w:rPr>
              <w:t xml:space="preserve">Ford and Johnson - </w:t>
            </w:r>
            <w:r w:rsidR="00D97F52" w:rsidRPr="00C839DC">
              <w:rPr>
                <w:szCs w:val="22"/>
              </w:rPr>
              <w:t>decision trees</w:t>
            </w:r>
          </w:p>
          <w:p w14:paraId="237C5B7A" w14:textId="4B892FAE" w:rsidR="00D97F52" w:rsidRDefault="002476C6" w:rsidP="0040052F">
            <w:pPr>
              <w:pStyle w:val="NormalILM"/>
              <w:numPr>
                <w:ilvl w:val="0"/>
                <w:numId w:val="135"/>
              </w:numPr>
              <w:rPr>
                <w:szCs w:val="22"/>
              </w:rPr>
            </w:pPr>
            <w:r>
              <w:rPr>
                <w:szCs w:val="22"/>
              </w:rPr>
              <w:t xml:space="preserve">Ishikawa - </w:t>
            </w:r>
            <w:r w:rsidR="00D97F52">
              <w:rPr>
                <w:szCs w:val="22"/>
              </w:rPr>
              <w:t>Fishbone diagram</w:t>
            </w:r>
          </w:p>
          <w:p w14:paraId="74CE0A7E" w14:textId="77777777" w:rsidR="00D97F52" w:rsidRDefault="00D97F52" w:rsidP="0040052F">
            <w:pPr>
              <w:pStyle w:val="NormalILM"/>
              <w:numPr>
                <w:ilvl w:val="0"/>
                <w:numId w:val="135"/>
              </w:numPr>
              <w:rPr>
                <w:szCs w:val="22"/>
              </w:rPr>
            </w:pPr>
            <w:r>
              <w:rPr>
                <w:szCs w:val="22"/>
              </w:rPr>
              <w:t>SWOT</w:t>
            </w:r>
          </w:p>
          <w:p w14:paraId="1F75864D" w14:textId="467B90BD" w:rsidR="00D97F52" w:rsidRDefault="007D2883" w:rsidP="0040052F">
            <w:pPr>
              <w:pStyle w:val="NormalILM"/>
              <w:numPr>
                <w:ilvl w:val="0"/>
                <w:numId w:val="135"/>
              </w:numPr>
              <w:rPr>
                <w:szCs w:val="22"/>
              </w:rPr>
            </w:pPr>
            <w:r>
              <w:rPr>
                <w:szCs w:val="22"/>
              </w:rPr>
              <w:t>PESTEL</w:t>
            </w:r>
          </w:p>
          <w:p w14:paraId="7AADFBA1" w14:textId="77777777" w:rsidR="00D97F52" w:rsidRDefault="00D97F52" w:rsidP="00D97F52">
            <w:pPr>
              <w:pStyle w:val="NormalILM"/>
              <w:rPr>
                <w:szCs w:val="22"/>
              </w:rPr>
            </w:pPr>
          </w:p>
          <w:p w14:paraId="7F9B5083" w14:textId="5AC18AF4" w:rsidR="00D97F52" w:rsidRDefault="00D97F52" w:rsidP="00D97F52">
            <w:pPr>
              <w:pStyle w:val="NormalILM"/>
              <w:rPr>
                <w:szCs w:val="22"/>
              </w:rPr>
            </w:pPr>
            <w:r>
              <w:rPr>
                <w:szCs w:val="22"/>
              </w:rPr>
              <w:t>Scope</w:t>
            </w:r>
            <w:r w:rsidR="003F3586">
              <w:rPr>
                <w:szCs w:val="22"/>
              </w:rPr>
              <w:t xml:space="preserve"> including</w:t>
            </w:r>
            <w:r>
              <w:rPr>
                <w:szCs w:val="22"/>
              </w:rPr>
              <w:t>:</w:t>
            </w:r>
          </w:p>
          <w:p w14:paraId="046CA9B4"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documenting the project goals</w:t>
            </w:r>
          </w:p>
          <w:p w14:paraId="57B71875" w14:textId="77777777" w:rsidR="00D97F52" w:rsidRDefault="00D97F52" w:rsidP="0040052F">
            <w:pPr>
              <w:pStyle w:val="pf0"/>
              <w:numPr>
                <w:ilvl w:val="0"/>
                <w:numId w:val="135"/>
              </w:numPr>
              <w:spacing w:before="0" w:beforeAutospacing="0" w:after="0" w:afterAutospacing="0"/>
              <w:rPr>
                <w:rStyle w:val="cf01"/>
                <w:rFonts w:ascii="Arial" w:hAnsi="Arial" w:cs="Arial"/>
                <w:sz w:val="22"/>
                <w:szCs w:val="22"/>
              </w:rPr>
            </w:pPr>
            <w:r>
              <w:rPr>
                <w:rStyle w:val="cf01"/>
                <w:rFonts w:ascii="Arial" w:hAnsi="Arial" w:cs="Arial"/>
                <w:sz w:val="22"/>
                <w:szCs w:val="22"/>
              </w:rPr>
              <w:t xml:space="preserve">identify and define </w:t>
            </w:r>
            <w:r w:rsidRPr="00CC5B19">
              <w:rPr>
                <w:rStyle w:val="cf01"/>
                <w:rFonts w:ascii="Arial" w:hAnsi="Arial" w:cs="Arial"/>
                <w:sz w:val="22"/>
                <w:szCs w:val="22"/>
              </w:rPr>
              <w:t xml:space="preserve">stakeholder </w:t>
            </w:r>
            <w:proofErr w:type="gramStart"/>
            <w:r w:rsidRPr="00CC5B19">
              <w:rPr>
                <w:rStyle w:val="cf01"/>
                <w:rFonts w:ascii="Arial" w:hAnsi="Arial" w:cs="Arial"/>
                <w:sz w:val="22"/>
                <w:szCs w:val="22"/>
              </w:rPr>
              <w:t>needs</w:t>
            </w:r>
            <w:proofErr w:type="gramEnd"/>
            <w:r w:rsidRPr="00CC5B19">
              <w:rPr>
                <w:rStyle w:val="cf01"/>
                <w:rFonts w:ascii="Arial" w:hAnsi="Arial" w:cs="Arial"/>
                <w:sz w:val="22"/>
                <w:szCs w:val="22"/>
              </w:rPr>
              <w:t xml:space="preserve"> </w:t>
            </w:r>
          </w:p>
          <w:p w14:paraId="27043F6A"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terms of reference</w:t>
            </w:r>
          </w:p>
          <w:p w14:paraId="5DCBA777" w14:textId="77777777" w:rsidR="00B430BE" w:rsidRPr="00CB3F05" w:rsidRDefault="00B430BE" w:rsidP="0040052F">
            <w:pPr>
              <w:pStyle w:val="pf0"/>
              <w:numPr>
                <w:ilvl w:val="0"/>
                <w:numId w:val="135"/>
              </w:numPr>
              <w:spacing w:before="0" w:beforeAutospacing="0" w:after="0" w:afterAutospacing="0"/>
              <w:rPr>
                <w:rStyle w:val="cf01"/>
                <w:rFonts w:ascii="Arial" w:hAnsi="Arial" w:cs="Arial"/>
                <w:sz w:val="22"/>
                <w:szCs w:val="22"/>
                <w:lang w:eastAsia="ja-JP"/>
              </w:rPr>
            </w:pPr>
            <w:r>
              <w:rPr>
                <w:rStyle w:val="cf01"/>
                <w:rFonts w:ascii="Arial" w:hAnsi="Arial" w:cs="Arial"/>
                <w:sz w:val="22"/>
                <w:szCs w:val="22"/>
              </w:rPr>
              <w:t>r</w:t>
            </w:r>
            <w:r>
              <w:rPr>
                <w:rStyle w:val="cf01"/>
                <w:rFonts w:ascii="Arial" w:hAnsi="Arial" w:cs="Arial"/>
                <w:sz w:val="22"/>
              </w:rPr>
              <w:t>esources</w:t>
            </w:r>
          </w:p>
          <w:p w14:paraId="7AB03484" w14:textId="1128FB9A"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val="en-GB" w:eastAsia="ja-JP"/>
              </w:rPr>
            </w:pPr>
            <w:r w:rsidRPr="007D76DE">
              <w:rPr>
                <w:rStyle w:val="cf01"/>
                <w:rFonts w:ascii="Arial" w:hAnsi="Arial" w:cs="Arial"/>
                <w:sz w:val="22"/>
                <w:szCs w:val="22"/>
              </w:rPr>
              <w:t>deliverables</w:t>
            </w:r>
          </w:p>
          <w:p w14:paraId="075D4F41" w14:textId="77777777"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tasks</w:t>
            </w:r>
          </w:p>
          <w:p w14:paraId="21B627EA" w14:textId="77777777" w:rsidR="00D97F52" w:rsidRPr="007D76DE" w:rsidRDefault="00D97F52" w:rsidP="0040052F">
            <w:pPr>
              <w:pStyle w:val="pf0"/>
              <w:numPr>
                <w:ilvl w:val="0"/>
                <w:numId w:val="135"/>
              </w:numPr>
              <w:rPr>
                <w:rStyle w:val="cf01"/>
                <w:rFonts w:ascii="Arial" w:hAnsi="Arial" w:cs="Arial"/>
                <w:sz w:val="22"/>
                <w:szCs w:val="22"/>
                <w:lang w:eastAsia="ja-JP"/>
              </w:rPr>
            </w:pPr>
            <w:r w:rsidRPr="007D76DE">
              <w:rPr>
                <w:rStyle w:val="cf01"/>
                <w:rFonts w:ascii="Arial" w:hAnsi="Arial" w:cs="Arial"/>
                <w:sz w:val="22"/>
                <w:szCs w:val="22"/>
              </w:rPr>
              <w:t>deadlines</w:t>
            </w:r>
          </w:p>
          <w:p w14:paraId="6425F16E" w14:textId="49F972AD" w:rsidR="00D97F52" w:rsidRPr="007D76DE" w:rsidRDefault="00D97F5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 xml:space="preserve">constraints </w:t>
            </w:r>
          </w:p>
          <w:p w14:paraId="01A68F3F" w14:textId="77777777" w:rsidR="00D97F52" w:rsidRDefault="00D97F52" w:rsidP="00D97F52">
            <w:pPr>
              <w:pStyle w:val="pf0"/>
              <w:spacing w:before="0" w:beforeAutospacing="0" w:after="0" w:afterAutospacing="0"/>
              <w:rPr>
                <w:rStyle w:val="cf01"/>
                <w:rFonts w:ascii="Arial" w:hAnsi="Arial" w:cs="Arial"/>
                <w:sz w:val="22"/>
                <w:szCs w:val="22"/>
              </w:rPr>
            </w:pPr>
          </w:p>
          <w:p w14:paraId="3B83B097" w14:textId="77777777" w:rsidR="00ED4C94" w:rsidRDefault="00ED4C94" w:rsidP="00ED4C94">
            <w:pPr>
              <w:pStyle w:val="NormalILM"/>
              <w:rPr>
                <w:rStyle w:val="cf01"/>
                <w:rFonts w:ascii="Arial" w:hAnsi="Arial" w:cs="Arial"/>
                <w:sz w:val="22"/>
                <w:szCs w:val="22"/>
              </w:rPr>
            </w:pPr>
          </w:p>
          <w:p w14:paraId="58C3E5B3" w14:textId="77777777" w:rsidR="00D97F52" w:rsidRDefault="00D97F52" w:rsidP="00D97F52">
            <w:pPr>
              <w:pStyle w:val="NormalILM"/>
              <w:rPr>
                <w:szCs w:val="22"/>
              </w:rPr>
            </w:pPr>
          </w:p>
          <w:p w14:paraId="6E4FF04C" w14:textId="543D020C" w:rsidR="00D97F52" w:rsidRDefault="00D97F52" w:rsidP="00D97F52">
            <w:pPr>
              <w:pStyle w:val="NormalILM"/>
              <w:rPr>
                <w:szCs w:val="22"/>
              </w:rPr>
            </w:pPr>
            <w:r>
              <w:rPr>
                <w:szCs w:val="22"/>
              </w:rPr>
              <w:t>Risk assessmen</w:t>
            </w:r>
            <w:r w:rsidR="003F3586">
              <w:rPr>
                <w:szCs w:val="22"/>
              </w:rPr>
              <w:t>t</w:t>
            </w:r>
          </w:p>
          <w:p w14:paraId="0BC27F82" w14:textId="77777777" w:rsidR="00D97F52" w:rsidRPr="000A18CD" w:rsidRDefault="00D97F52" w:rsidP="0040052F">
            <w:pPr>
              <w:pStyle w:val="NormalILM"/>
              <w:numPr>
                <w:ilvl w:val="0"/>
                <w:numId w:val="136"/>
              </w:numPr>
              <w:rPr>
                <w:szCs w:val="22"/>
              </w:rPr>
            </w:pPr>
            <w:r>
              <w:rPr>
                <w:szCs w:val="22"/>
              </w:rPr>
              <w:t xml:space="preserve">identify, </w:t>
            </w:r>
            <w:r w:rsidRPr="000A18CD">
              <w:rPr>
                <w:szCs w:val="22"/>
              </w:rPr>
              <w:t xml:space="preserve">analyse, </w:t>
            </w:r>
            <w:r w:rsidRPr="00BB0658">
              <w:rPr>
                <w:szCs w:val="22"/>
              </w:rPr>
              <w:t>monitor</w:t>
            </w:r>
            <w:r>
              <w:rPr>
                <w:szCs w:val="22"/>
              </w:rPr>
              <w:t xml:space="preserve">, </w:t>
            </w:r>
            <w:r w:rsidRPr="000A18CD">
              <w:rPr>
                <w:szCs w:val="22"/>
              </w:rPr>
              <w:t xml:space="preserve">evaluate, </w:t>
            </w:r>
            <w:proofErr w:type="gramStart"/>
            <w:r w:rsidRPr="000A18CD">
              <w:rPr>
                <w:szCs w:val="22"/>
              </w:rPr>
              <w:t>risks</w:t>
            </w:r>
            <w:proofErr w:type="gramEnd"/>
          </w:p>
          <w:p w14:paraId="43AAAA4C" w14:textId="77777777" w:rsidR="00D97F52" w:rsidRPr="00737C2A" w:rsidRDefault="00D97F52" w:rsidP="00CB3F05">
            <w:pPr>
              <w:pStyle w:val="NormalILM"/>
              <w:ind w:left="720"/>
              <w:rPr>
                <w:sz w:val="21"/>
                <w:szCs w:val="21"/>
                <w:lang w:val="en-US"/>
              </w:rPr>
            </w:pPr>
          </w:p>
        </w:tc>
        <w:tc>
          <w:tcPr>
            <w:tcW w:w="3255" w:type="dxa"/>
          </w:tcPr>
          <w:p w14:paraId="6163AE83" w14:textId="4A14C30F" w:rsidR="00D97F52" w:rsidRDefault="00D97F52" w:rsidP="00D97F52">
            <w:pPr>
              <w:pStyle w:val="NormalILM"/>
              <w:rPr>
                <w:szCs w:val="18"/>
              </w:rPr>
            </w:pPr>
            <w:r>
              <w:rPr>
                <w:szCs w:val="18"/>
              </w:rPr>
              <w:lastRenderedPageBreak/>
              <w:t xml:space="preserve">The learner must use </w:t>
            </w:r>
            <w:r w:rsidRPr="00CB3F05">
              <w:rPr>
                <w:b/>
                <w:bCs/>
                <w:szCs w:val="18"/>
              </w:rPr>
              <w:t>at</w:t>
            </w:r>
            <w:r>
              <w:rPr>
                <w:szCs w:val="18"/>
              </w:rPr>
              <w:t xml:space="preserve"> </w:t>
            </w:r>
            <w:r w:rsidRPr="007D76DE">
              <w:rPr>
                <w:b/>
                <w:bCs/>
                <w:szCs w:val="18"/>
              </w:rPr>
              <w:t>least two</w:t>
            </w:r>
            <w:r>
              <w:rPr>
                <w:szCs w:val="18"/>
              </w:rPr>
              <w:t xml:space="preserve"> appropriate analysis tools to identify a project</w:t>
            </w:r>
            <w:r w:rsidR="00C839DC">
              <w:rPr>
                <w:szCs w:val="18"/>
              </w:rPr>
              <w:t>.</w:t>
            </w:r>
          </w:p>
          <w:p w14:paraId="482AB8EC" w14:textId="77777777" w:rsidR="00D97F52" w:rsidRPr="007D76DE" w:rsidRDefault="00D97F52" w:rsidP="00D97F52">
            <w:pPr>
              <w:pStyle w:val="NormalILM"/>
              <w:rPr>
                <w:szCs w:val="22"/>
              </w:rPr>
            </w:pPr>
          </w:p>
          <w:p w14:paraId="2A050DB4" w14:textId="2536E299" w:rsidR="00D97F52" w:rsidRDefault="00D97F52" w:rsidP="00D97F52">
            <w:pPr>
              <w:pStyle w:val="NormalILM"/>
              <w:rPr>
                <w:szCs w:val="18"/>
              </w:rPr>
            </w:pPr>
            <w:r>
              <w:rPr>
                <w:szCs w:val="18"/>
              </w:rPr>
              <w:t>The learner must develop a project scope to document project within their own area of responsibility</w:t>
            </w:r>
            <w:r w:rsidR="00C839DC">
              <w:rPr>
                <w:szCs w:val="18"/>
              </w:rPr>
              <w:t>.</w:t>
            </w:r>
          </w:p>
          <w:p w14:paraId="1EEB6F4F" w14:textId="77777777" w:rsidR="00D97F52" w:rsidRDefault="00D97F52" w:rsidP="00D97F52">
            <w:pPr>
              <w:pStyle w:val="NormalILM"/>
              <w:rPr>
                <w:szCs w:val="18"/>
              </w:rPr>
            </w:pPr>
          </w:p>
          <w:p w14:paraId="4919F706" w14:textId="043029B2" w:rsidR="00D97F52" w:rsidRDefault="00D97F52" w:rsidP="00D97F52">
            <w:pPr>
              <w:pStyle w:val="NormalILM"/>
              <w:rPr>
                <w:szCs w:val="22"/>
              </w:rPr>
            </w:pPr>
            <w:r>
              <w:rPr>
                <w:szCs w:val="22"/>
              </w:rPr>
              <w:t>The project can relate to an initiative/innovation within their own or other organisation they are familiar with</w:t>
            </w:r>
            <w:r w:rsidR="00C839DC">
              <w:rPr>
                <w:szCs w:val="22"/>
              </w:rPr>
              <w:t>.</w:t>
            </w:r>
          </w:p>
          <w:p w14:paraId="04268C68" w14:textId="77777777" w:rsidR="00D97F52" w:rsidRPr="007D76DE" w:rsidRDefault="00D97F52" w:rsidP="00D97F52">
            <w:pPr>
              <w:pStyle w:val="NormalILM"/>
              <w:rPr>
                <w:szCs w:val="22"/>
                <w:highlight w:val="yellow"/>
              </w:rPr>
            </w:pPr>
          </w:p>
          <w:p w14:paraId="55E5227C" w14:textId="78520656" w:rsidR="00D97F52" w:rsidRDefault="00D97F52" w:rsidP="00D97F52">
            <w:pPr>
              <w:pStyle w:val="NormalILM"/>
              <w:rPr>
                <w:szCs w:val="22"/>
              </w:rPr>
            </w:pPr>
            <w:r w:rsidRPr="00642AE4">
              <w:rPr>
                <w:szCs w:val="22"/>
              </w:rPr>
              <w:t xml:space="preserve">They </w:t>
            </w:r>
            <w:r w:rsidRPr="007D76DE">
              <w:rPr>
                <w:szCs w:val="22"/>
              </w:rPr>
              <w:t xml:space="preserve">learner must </w:t>
            </w:r>
            <w:r w:rsidRPr="00642AE4">
              <w:rPr>
                <w:szCs w:val="22"/>
              </w:rPr>
              <w:t xml:space="preserve">carry out a risk assessment </w:t>
            </w:r>
            <w:r w:rsidRPr="007D76DE">
              <w:rPr>
                <w:szCs w:val="22"/>
              </w:rPr>
              <w:t>of</w:t>
            </w:r>
            <w:r w:rsidRPr="00642AE4">
              <w:rPr>
                <w:szCs w:val="22"/>
              </w:rPr>
              <w:t xml:space="preserve"> the project and identify any actions required</w:t>
            </w:r>
            <w:r w:rsidR="002775CE">
              <w:rPr>
                <w:szCs w:val="22"/>
              </w:rPr>
              <w:t>.</w:t>
            </w:r>
          </w:p>
          <w:p w14:paraId="5268CB6F" w14:textId="77777777" w:rsidR="00D97F52" w:rsidRDefault="00D97F52" w:rsidP="00D97F52">
            <w:pPr>
              <w:pStyle w:val="NormalILM"/>
              <w:rPr>
                <w:szCs w:val="22"/>
              </w:rPr>
            </w:pPr>
          </w:p>
          <w:p w14:paraId="195139BE" w14:textId="77777777" w:rsidR="00D97F52" w:rsidRDefault="00D97F52" w:rsidP="00D97F52">
            <w:pPr>
              <w:pStyle w:val="NormalILM"/>
              <w:rPr>
                <w:szCs w:val="18"/>
              </w:rPr>
            </w:pPr>
          </w:p>
          <w:p w14:paraId="5C20EE63" w14:textId="77777777" w:rsidR="00D97F52" w:rsidRDefault="00D97F52" w:rsidP="00D97F52">
            <w:pPr>
              <w:pStyle w:val="NormalILM"/>
              <w:rPr>
                <w:szCs w:val="22"/>
              </w:rPr>
            </w:pPr>
          </w:p>
          <w:p w14:paraId="1F207733" w14:textId="55F7F933" w:rsidR="00D97F52" w:rsidRPr="00737C2A" w:rsidRDefault="00D97F52" w:rsidP="00D97F52">
            <w:pPr>
              <w:tabs>
                <w:tab w:val="left" w:pos="692"/>
                <w:tab w:val="left" w:pos="693"/>
              </w:tabs>
              <w:spacing w:before="0" w:after="0" w:line="288" w:lineRule="auto"/>
              <w:ind w:right="22"/>
              <w:rPr>
                <w:rFonts w:ascii="Arial" w:hAnsi="Arial" w:cs="Arial"/>
                <w:sz w:val="21"/>
                <w:szCs w:val="21"/>
                <w:lang w:val="en-US"/>
              </w:rPr>
            </w:pPr>
          </w:p>
        </w:tc>
      </w:tr>
      <w:tr w:rsidR="00D97F52" w:rsidRPr="006D1AD0" w14:paraId="76D4FBD9" w14:textId="77777777" w:rsidTr="007D76DE">
        <w:tc>
          <w:tcPr>
            <w:tcW w:w="3119" w:type="dxa"/>
          </w:tcPr>
          <w:p w14:paraId="7424CD76" w14:textId="77777777" w:rsidR="009C7E7C" w:rsidRDefault="00D97F52" w:rsidP="00D97F52">
            <w:pPr>
              <w:pStyle w:val="NormalILM"/>
              <w:rPr>
                <w:b/>
                <w:bCs/>
                <w:szCs w:val="22"/>
              </w:rPr>
            </w:pPr>
            <w:r>
              <w:rPr>
                <w:b/>
                <w:bCs/>
                <w:szCs w:val="22"/>
              </w:rPr>
              <w:lastRenderedPageBreak/>
              <w:t xml:space="preserve">AC1.3  </w:t>
            </w:r>
          </w:p>
          <w:p w14:paraId="52A9697F" w14:textId="77777777" w:rsidR="009C7E7C" w:rsidRDefault="009C7E7C" w:rsidP="00D97F52">
            <w:pPr>
              <w:pStyle w:val="NormalILM"/>
              <w:rPr>
                <w:b/>
                <w:bCs/>
                <w:szCs w:val="22"/>
              </w:rPr>
            </w:pPr>
          </w:p>
          <w:p w14:paraId="663DC8D4" w14:textId="42EB29A5" w:rsidR="00D97F52" w:rsidRDefault="00D97F52" w:rsidP="00D97F52">
            <w:pPr>
              <w:pStyle w:val="NormalILM"/>
              <w:rPr>
                <w:b/>
                <w:bCs/>
                <w:szCs w:val="22"/>
              </w:rPr>
            </w:pPr>
            <w:r w:rsidRPr="007D76DE">
              <w:rPr>
                <w:szCs w:val="22"/>
              </w:rPr>
              <w:t xml:space="preserve">Produce a business case to support the </w:t>
            </w:r>
            <w:proofErr w:type="gramStart"/>
            <w:r w:rsidRPr="007D76DE">
              <w:rPr>
                <w:szCs w:val="22"/>
              </w:rPr>
              <w:t>project</w:t>
            </w:r>
            <w:proofErr w:type="gramEnd"/>
            <w:r w:rsidRPr="007D76DE">
              <w:rPr>
                <w:szCs w:val="22"/>
              </w:rPr>
              <w:t xml:space="preserve"> </w:t>
            </w:r>
          </w:p>
          <w:p w14:paraId="6B4E4C3F" w14:textId="704C7FEA" w:rsidR="00D97F52" w:rsidRDefault="00D97F52" w:rsidP="00D97F52">
            <w:pPr>
              <w:pStyle w:val="NormalILM"/>
              <w:rPr>
                <w:b/>
                <w:bCs/>
                <w:szCs w:val="22"/>
              </w:rPr>
            </w:pPr>
          </w:p>
          <w:p w14:paraId="41D4273F" w14:textId="77777777" w:rsidR="00413F6A" w:rsidRDefault="00413F6A" w:rsidP="00D97F52">
            <w:pPr>
              <w:pStyle w:val="NormalILM"/>
              <w:rPr>
                <w:b/>
                <w:bCs/>
                <w:szCs w:val="22"/>
              </w:rPr>
            </w:pPr>
          </w:p>
          <w:p w14:paraId="35D007EC" w14:textId="2EE662CB" w:rsidR="00D97F52" w:rsidRDefault="00847CF3" w:rsidP="00FA057B">
            <w:pPr>
              <w:pStyle w:val="KSB"/>
            </w:pPr>
            <w:r>
              <w:t>(</w:t>
            </w:r>
            <w:r w:rsidR="00D97F52">
              <w:t xml:space="preserve">S2.3 Plan, </w:t>
            </w:r>
            <w:proofErr w:type="spellStart"/>
            <w:r w:rsidR="00D97F52">
              <w:t>organise</w:t>
            </w:r>
            <w:proofErr w:type="spellEnd"/>
            <w:r w:rsidR="00D97F52">
              <w:t xml:space="preserve"> and manage resources </w:t>
            </w:r>
            <w:proofErr w:type="gramStart"/>
            <w:r w:rsidR="00D97F52">
              <w:t>in order to</w:t>
            </w:r>
            <w:proofErr w:type="gramEnd"/>
            <w:r w:rsidR="00D97F52">
              <w:t xml:space="preserve"> achieve </w:t>
            </w:r>
            <w:proofErr w:type="spellStart"/>
            <w:r w:rsidR="00D97F52">
              <w:t>organisational</w:t>
            </w:r>
            <w:proofErr w:type="spellEnd"/>
            <w:r w:rsidR="00D97F52">
              <w:t xml:space="preserve"> goals</w:t>
            </w:r>
            <w:r>
              <w:t>)</w:t>
            </w:r>
          </w:p>
          <w:p w14:paraId="08CCA61B" w14:textId="77777777" w:rsidR="00D97F52" w:rsidRDefault="00D97F52" w:rsidP="00FA057B">
            <w:pPr>
              <w:pStyle w:val="KSB"/>
            </w:pPr>
          </w:p>
          <w:p w14:paraId="2E0D0438" w14:textId="375F205F" w:rsidR="00D97F52" w:rsidRDefault="00847CF3" w:rsidP="00FA057B">
            <w:pPr>
              <w:pStyle w:val="KSB"/>
            </w:pPr>
            <w:r>
              <w:t>(</w:t>
            </w:r>
            <w:r w:rsidR="00D97F52">
              <w:t xml:space="preserve">S2.4 Identify key outcomes, </w:t>
            </w:r>
            <w:proofErr w:type="gramStart"/>
            <w:r w:rsidR="00D97F52">
              <w:t>develop</w:t>
            </w:r>
            <w:proofErr w:type="gramEnd"/>
            <w:r w:rsidR="00D97F52">
              <w:t xml:space="preserve"> and implement plans and monitor progress, and provide reports as required</w:t>
            </w:r>
            <w:r>
              <w:t>)</w:t>
            </w:r>
          </w:p>
          <w:p w14:paraId="2CDE5C3B" w14:textId="57889AA5" w:rsidR="00D97F52" w:rsidRPr="008306E6" w:rsidRDefault="00D97F52" w:rsidP="00D97F52">
            <w:pPr>
              <w:pStyle w:val="NormalILM"/>
              <w:rPr>
                <w:b/>
                <w:bCs/>
                <w:szCs w:val="22"/>
              </w:rPr>
            </w:pPr>
          </w:p>
        </w:tc>
        <w:tc>
          <w:tcPr>
            <w:tcW w:w="7371" w:type="dxa"/>
            <w:shd w:val="clear" w:color="auto" w:fill="FDE9D9"/>
          </w:tcPr>
          <w:p w14:paraId="7CEEBAA5" w14:textId="77777777" w:rsidR="00D97F52" w:rsidRDefault="00D97F52" w:rsidP="00D97F52">
            <w:pPr>
              <w:pStyle w:val="NormalILM"/>
              <w:rPr>
                <w:szCs w:val="22"/>
              </w:rPr>
            </w:pPr>
            <w:r>
              <w:rPr>
                <w:szCs w:val="22"/>
              </w:rPr>
              <w:t>Business case to include:</w:t>
            </w:r>
          </w:p>
          <w:p w14:paraId="6D7B3DE8" w14:textId="77777777" w:rsidR="00D97F52" w:rsidRDefault="00D97F52" w:rsidP="0040052F">
            <w:pPr>
              <w:pStyle w:val="NormalILM"/>
              <w:numPr>
                <w:ilvl w:val="0"/>
                <w:numId w:val="136"/>
              </w:numPr>
              <w:rPr>
                <w:b/>
                <w:bCs/>
                <w:color w:val="4F81BD" w:themeColor="accent1"/>
                <w:szCs w:val="22"/>
              </w:rPr>
            </w:pPr>
            <w:r w:rsidRPr="007D76DE">
              <w:rPr>
                <w:szCs w:val="22"/>
              </w:rPr>
              <w:t>strategic context</w:t>
            </w:r>
            <w:r>
              <w:rPr>
                <w:b/>
                <w:bCs/>
                <w:color w:val="4F81BD" w:themeColor="accent1"/>
                <w:szCs w:val="22"/>
              </w:rPr>
              <w:t xml:space="preserve"> </w:t>
            </w:r>
          </w:p>
          <w:p w14:paraId="2C02D1C3" w14:textId="77777777" w:rsidR="00D97F52" w:rsidRDefault="00D97F52" w:rsidP="0040052F">
            <w:pPr>
              <w:pStyle w:val="NormalILM"/>
              <w:numPr>
                <w:ilvl w:val="0"/>
                <w:numId w:val="136"/>
              </w:numPr>
              <w:rPr>
                <w:szCs w:val="22"/>
              </w:rPr>
            </w:pPr>
            <w:r>
              <w:rPr>
                <w:szCs w:val="22"/>
              </w:rPr>
              <w:t>cost</w:t>
            </w:r>
          </w:p>
          <w:p w14:paraId="0335EFA6" w14:textId="77777777" w:rsidR="00D97F52" w:rsidRDefault="00D97F52" w:rsidP="0040052F">
            <w:pPr>
              <w:pStyle w:val="NormalILM"/>
              <w:numPr>
                <w:ilvl w:val="0"/>
                <w:numId w:val="136"/>
              </w:numPr>
              <w:rPr>
                <w:szCs w:val="22"/>
              </w:rPr>
            </w:pPr>
            <w:r w:rsidRPr="00585900">
              <w:rPr>
                <w:szCs w:val="22"/>
              </w:rPr>
              <w:t xml:space="preserve">return of investment </w:t>
            </w:r>
          </w:p>
          <w:p w14:paraId="4737638F" w14:textId="77777777" w:rsidR="00D97F52" w:rsidRPr="007D76DE" w:rsidRDefault="00D97F52" w:rsidP="0040052F">
            <w:pPr>
              <w:pStyle w:val="NormalILM"/>
              <w:numPr>
                <w:ilvl w:val="0"/>
                <w:numId w:val="136"/>
              </w:numPr>
              <w:rPr>
                <w:szCs w:val="22"/>
                <w:lang w:eastAsia="ja-JP"/>
              </w:rPr>
            </w:pPr>
            <w:r>
              <w:rPr>
                <w:szCs w:val="22"/>
              </w:rPr>
              <w:t>timelines</w:t>
            </w:r>
          </w:p>
          <w:p w14:paraId="32F33DE4" w14:textId="77777777" w:rsidR="00D97F52" w:rsidRPr="007D76DE" w:rsidRDefault="00D97F52" w:rsidP="0040052F">
            <w:pPr>
              <w:pStyle w:val="NormalILM"/>
              <w:numPr>
                <w:ilvl w:val="0"/>
                <w:numId w:val="136"/>
              </w:numPr>
              <w:rPr>
                <w:szCs w:val="22"/>
                <w:lang w:eastAsia="ja-JP"/>
              </w:rPr>
            </w:pPr>
            <w:r w:rsidRPr="007D76DE">
              <w:rPr>
                <w:szCs w:val="22"/>
              </w:rPr>
              <w:t>benefits</w:t>
            </w:r>
          </w:p>
          <w:p w14:paraId="389A359C" w14:textId="77777777" w:rsidR="00D97F52" w:rsidRPr="00CB3F05" w:rsidRDefault="00D97F52" w:rsidP="0040052F">
            <w:pPr>
              <w:pStyle w:val="NormalILM"/>
              <w:numPr>
                <w:ilvl w:val="0"/>
                <w:numId w:val="136"/>
              </w:numPr>
              <w:rPr>
                <w:b/>
                <w:bCs/>
                <w:color w:val="4F81BD" w:themeColor="accent1"/>
                <w:szCs w:val="22"/>
              </w:rPr>
            </w:pPr>
            <w:r w:rsidRPr="007D76DE">
              <w:rPr>
                <w:szCs w:val="22"/>
              </w:rPr>
              <w:t xml:space="preserve">disadvantages </w:t>
            </w:r>
          </w:p>
          <w:p w14:paraId="0CD79114" w14:textId="49BB283F" w:rsidR="00B430BE" w:rsidRPr="00CB3F05" w:rsidRDefault="00B430BE" w:rsidP="0040052F">
            <w:pPr>
              <w:pStyle w:val="NormalILM"/>
              <w:numPr>
                <w:ilvl w:val="0"/>
                <w:numId w:val="136"/>
              </w:numPr>
              <w:rPr>
                <w:color w:val="4F81BD" w:themeColor="accent1"/>
                <w:szCs w:val="22"/>
              </w:rPr>
            </w:pPr>
            <w:r w:rsidRPr="00CB3F05">
              <w:rPr>
                <w:szCs w:val="22"/>
              </w:rPr>
              <w:t xml:space="preserve">feasibility </w:t>
            </w:r>
          </w:p>
          <w:p w14:paraId="65EED0D7" w14:textId="77777777" w:rsidR="00D97F52" w:rsidRDefault="00D97F52" w:rsidP="00CB3F05">
            <w:pPr>
              <w:pStyle w:val="NormalILM"/>
              <w:ind w:left="720"/>
              <w:rPr>
                <w:szCs w:val="22"/>
              </w:rPr>
            </w:pPr>
          </w:p>
        </w:tc>
        <w:tc>
          <w:tcPr>
            <w:tcW w:w="3255" w:type="dxa"/>
          </w:tcPr>
          <w:p w14:paraId="6C6AFE51" w14:textId="670BC735" w:rsidR="00D97F52" w:rsidRDefault="00D97F52" w:rsidP="00D97F52">
            <w:pPr>
              <w:pStyle w:val="NormalILM"/>
            </w:pPr>
            <w:r>
              <w:t>The learner must produce a business case to support the project scoping document</w:t>
            </w:r>
            <w:r w:rsidR="00B430BE">
              <w:t>.</w:t>
            </w:r>
          </w:p>
          <w:p w14:paraId="5FAB4B5B" w14:textId="77777777" w:rsidR="00D97F52" w:rsidRDefault="00D97F52" w:rsidP="00D97F52">
            <w:pPr>
              <w:pStyle w:val="NormalILM"/>
            </w:pPr>
          </w:p>
          <w:p w14:paraId="6871F51B" w14:textId="49E62694" w:rsidR="00D97F52" w:rsidRPr="008306E6" w:rsidRDefault="00D97F52" w:rsidP="006522CF">
            <w:pPr>
              <w:pStyle w:val="NormalILM"/>
            </w:pPr>
          </w:p>
        </w:tc>
      </w:tr>
    </w:tbl>
    <w:p w14:paraId="63CEBB60" w14:textId="77777777" w:rsidR="004F4DB6" w:rsidRDefault="004F4DB6" w:rsidP="004F4DB6">
      <w:pPr>
        <w:pStyle w:val="NormalILM"/>
      </w:pPr>
    </w:p>
    <w:p w14:paraId="0CF74259" w14:textId="77777777" w:rsidR="004F4DB6" w:rsidRPr="00C04863" w:rsidRDefault="004F4DB6" w:rsidP="004F4DB6">
      <w:pPr>
        <w:pStyle w:val="NormalILM"/>
      </w:pPr>
    </w:p>
    <w:p w14:paraId="04B8F61A" w14:textId="77777777" w:rsidR="004F4DB6" w:rsidRPr="00E35C2C" w:rsidRDefault="004F4DB6" w:rsidP="004F4DB6">
      <w:pPr>
        <w:pStyle w:val="NormalILM"/>
        <w:rPr>
          <w:b/>
          <w:bCs/>
        </w:rPr>
      </w:pPr>
      <w:r w:rsidRPr="00E35C2C">
        <w:rPr>
          <w:b/>
          <w:bCs/>
        </w:rPr>
        <w:t>Learning Outcome 2</w:t>
      </w:r>
    </w:p>
    <w:p w14:paraId="46C5E58A" w14:textId="3E7AE2FE" w:rsidR="004F4DB6" w:rsidRPr="00E84351" w:rsidRDefault="00D97F52" w:rsidP="004F4DB6">
      <w:pPr>
        <w:widowControl w:val="0"/>
        <w:tabs>
          <w:tab w:val="left" w:pos="692"/>
          <w:tab w:val="left" w:pos="693"/>
        </w:tabs>
        <w:autoSpaceDE w:val="0"/>
        <w:autoSpaceDN w:val="0"/>
        <w:spacing w:before="6" w:after="0"/>
        <w:rPr>
          <w:rFonts w:ascii="Arial" w:eastAsia="Calibri" w:hAnsi="Arial" w:cs="Arial"/>
        </w:rPr>
      </w:pPr>
      <w:r w:rsidRPr="00E84351">
        <w:rPr>
          <w:rFonts w:ascii="Arial" w:eastAsia="Calibri" w:hAnsi="Arial" w:cs="Arial"/>
        </w:rPr>
        <w:t xml:space="preserve">The learner will be able to implement and lead a project within own area of </w:t>
      </w:r>
      <w:proofErr w:type="gramStart"/>
      <w:r w:rsidRPr="00E84351">
        <w:rPr>
          <w:rFonts w:ascii="Arial" w:eastAsia="Calibri" w:hAnsi="Arial" w:cs="Arial"/>
        </w:rPr>
        <w:t>responsibility</w:t>
      </w:r>
      <w:proofErr w:type="gramEnd"/>
    </w:p>
    <w:p w14:paraId="3103AB69" w14:textId="77777777" w:rsidR="004F4DB6" w:rsidRPr="00C04863" w:rsidRDefault="004F4DB6" w:rsidP="004F4DB6">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4F4DB6" w:rsidRPr="00BD5C16" w14:paraId="69720421" w14:textId="77777777" w:rsidTr="007D76DE">
        <w:tc>
          <w:tcPr>
            <w:tcW w:w="3119" w:type="dxa"/>
            <w:shd w:val="clear" w:color="auto" w:fill="auto"/>
          </w:tcPr>
          <w:p w14:paraId="74D3B189" w14:textId="77777777" w:rsidR="004F4DB6" w:rsidRPr="00BD5C16" w:rsidRDefault="004F4DB6" w:rsidP="007D76DE">
            <w:pPr>
              <w:pStyle w:val="Tableheading0"/>
              <w:rPr>
                <w:lang w:eastAsia="en-GB"/>
              </w:rPr>
            </w:pPr>
            <w:r w:rsidRPr="00BD5C16">
              <w:rPr>
                <w:lang w:eastAsia="en-GB"/>
              </w:rPr>
              <w:t>Assessment Criteria</w:t>
            </w:r>
          </w:p>
          <w:p w14:paraId="784EBF2A" w14:textId="77777777" w:rsidR="004F4DB6" w:rsidRPr="00BD5C16" w:rsidRDefault="004F4DB6" w:rsidP="007D76DE">
            <w:pPr>
              <w:pStyle w:val="Tableheading0"/>
            </w:pPr>
            <w:r w:rsidRPr="00BD5C16">
              <w:t>The learner can….</w:t>
            </w:r>
          </w:p>
        </w:tc>
        <w:tc>
          <w:tcPr>
            <w:tcW w:w="7371" w:type="dxa"/>
            <w:shd w:val="clear" w:color="auto" w:fill="FDE9D9"/>
          </w:tcPr>
          <w:p w14:paraId="0008ABC4" w14:textId="77777777" w:rsidR="004F4DB6" w:rsidRPr="00BD5C16" w:rsidRDefault="004F4DB6" w:rsidP="007D76DE">
            <w:pPr>
              <w:pStyle w:val="Tableheading0"/>
            </w:pPr>
            <w:r w:rsidRPr="00BD5C16">
              <w:t>Depth</w:t>
            </w:r>
          </w:p>
        </w:tc>
        <w:tc>
          <w:tcPr>
            <w:tcW w:w="3255" w:type="dxa"/>
            <w:shd w:val="clear" w:color="auto" w:fill="auto"/>
          </w:tcPr>
          <w:p w14:paraId="67B23B45" w14:textId="77777777" w:rsidR="004F4DB6" w:rsidRPr="00BD5C16" w:rsidRDefault="004F4DB6"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3B98A155" w14:textId="77777777" w:rsidR="004F4DB6" w:rsidRPr="00BD5C16" w:rsidRDefault="004F4DB6" w:rsidP="007D76DE">
            <w:pPr>
              <w:pStyle w:val="Tableheading0"/>
            </w:pPr>
          </w:p>
        </w:tc>
      </w:tr>
      <w:tr w:rsidR="00D97F52" w:rsidRPr="00BD5C16" w14:paraId="67624F4A" w14:textId="77777777" w:rsidTr="007D76DE">
        <w:tc>
          <w:tcPr>
            <w:tcW w:w="3119" w:type="dxa"/>
          </w:tcPr>
          <w:p w14:paraId="002BA837" w14:textId="77777777" w:rsidR="009C7E7C" w:rsidRDefault="00D97F52" w:rsidP="00D97F52">
            <w:pPr>
              <w:pStyle w:val="NormalILM"/>
              <w:rPr>
                <w:b/>
                <w:bCs/>
                <w:szCs w:val="22"/>
              </w:rPr>
            </w:pPr>
            <w:r>
              <w:rPr>
                <w:b/>
                <w:bCs/>
                <w:szCs w:val="22"/>
              </w:rPr>
              <w:t xml:space="preserve">AC2.1 </w:t>
            </w:r>
          </w:p>
          <w:p w14:paraId="411CC2B5" w14:textId="77777777" w:rsidR="009C7E7C" w:rsidRDefault="009C7E7C" w:rsidP="00D97F52">
            <w:pPr>
              <w:pStyle w:val="NormalILM"/>
              <w:rPr>
                <w:b/>
                <w:bCs/>
                <w:szCs w:val="22"/>
              </w:rPr>
            </w:pPr>
          </w:p>
          <w:p w14:paraId="5FD372F6" w14:textId="49491578" w:rsidR="00D97F52" w:rsidRDefault="0054785D" w:rsidP="00D97F52">
            <w:pPr>
              <w:pStyle w:val="NormalILM"/>
              <w:rPr>
                <w:szCs w:val="22"/>
              </w:rPr>
            </w:pPr>
            <w:r>
              <w:rPr>
                <w:szCs w:val="22"/>
              </w:rPr>
              <w:t>Develop a project plan applying</w:t>
            </w:r>
            <w:r w:rsidR="00D97F52" w:rsidRPr="007D76DE">
              <w:rPr>
                <w:szCs w:val="22"/>
              </w:rPr>
              <w:t xml:space="preserve"> project management </w:t>
            </w:r>
            <w:proofErr w:type="gramStart"/>
            <w:r w:rsidR="00D97F52" w:rsidRPr="007D76DE">
              <w:rPr>
                <w:szCs w:val="22"/>
              </w:rPr>
              <w:t>tools</w:t>
            </w:r>
            <w:proofErr w:type="gramEnd"/>
            <w:r w:rsidR="00493B9E">
              <w:rPr>
                <w:szCs w:val="22"/>
              </w:rPr>
              <w:t>/ techniques</w:t>
            </w:r>
            <w:r w:rsidR="00D97F52" w:rsidRPr="007D76DE">
              <w:rPr>
                <w:szCs w:val="22"/>
              </w:rPr>
              <w:t xml:space="preserve"> </w:t>
            </w:r>
          </w:p>
          <w:p w14:paraId="2CB799EE" w14:textId="1A99115D" w:rsidR="00413F6A" w:rsidRDefault="00413F6A" w:rsidP="00D97F52">
            <w:pPr>
              <w:pStyle w:val="NormalILM"/>
              <w:rPr>
                <w:b/>
                <w:bCs/>
                <w:szCs w:val="22"/>
              </w:rPr>
            </w:pPr>
          </w:p>
          <w:p w14:paraId="7D3BD55A" w14:textId="77777777" w:rsidR="00413F6A" w:rsidRDefault="00413F6A" w:rsidP="00D97F52">
            <w:pPr>
              <w:pStyle w:val="NormalILM"/>
              <w:rPr>
                <w:b/>
                <w:bCs/>
                <w:szCs w:val="22"/>
              </w:rPr>
            </w:pPr>
          </w:p>
          <w:p w14:paraId="432963AD" w14:textId="7D9216F9" w:rsidR="00D97F52" w:rsidRPr="00FA057B" w:rsidRDefault="00847CF3" w:rsidP="00FA057B">
            <w:pPr>
              <w:pStyle w:val="KSB"/>
            </w:pPr>
            <w:r>
              <w:t>(</w:t>
            </w:r>
            <w:r w:rsidR="00D97F52">
              <w:t xml:space="preserve">S2.7 Use widely </w:t>
            </w:r>
            <w:proofErr w:type="spellStart"/>
            <w:r w:rsidR="00D97F52">
              <w:t>recognised</w:t>
            </w:r>
            <w:proofErr w:type="spellEnd"/>
            <w:r w:rsidR="00D97F52">
              <w:t xml:space="preserve"> project management tools</w:t>
            </w:r>
            <w:r>
              <w:t>)</w:t>
            </w:r>
          </w:p>
          <w:p w14:paraId="0BA5137F" w14:textId="77777777" w:rsidR="00D97F52" w:rsidRPr="00BD5C16" w:rsidRDefault="00D97F52" w:rsidP="00D97F52">
            <w:pPr>
              <w:pStyle w:val="NormalILM"/>
              <w:rPr>
                <w:color w:val="0070C0"/>
              </w:rPr>
            </w:pPr>
          </w:p>
        </w:tc>
        <w:tc>
          <w:tcPr>
            <w:tcW w:w="7371" w:type="dxa"/>
            <w:shd w:val="clear" w:color="auto" w:fill="FDE9D9"/>
          </w:tcPr>
          <w:p w14:paraId="60CF33C1" w14:textId="13C988A5" w:rsidR="00D97F52" w:rsidRDefault="009F0BBD" w:rsidP="00D97F52">
            <w:pPr>
              <w:pStyle w:val="NormalILM"/>
              <w:rPr>
                <w:szCs w:val="22"/>
              </w:rPr>
            </w:pPr>
            <w:r>
              <w:rPr>
                <w:szCs w:val="22"/>
              </w:rPr>
              <w:lastRenderedPageBreak/>
              <w:t xml:space="preserve">Development of project plan based on the scope from AC 1.2 including the application of </w:t>
            </w:r>
            <w:r w:rsidRPr="007D76DE">
              <w:rPr>
                <w:szCs w:val="22"/>
              </w:rPr>
              <w:t>project management tools</w:t>
            </w:r>
            <w:r>
              <w:rPr>
                <w:szCs w:val="22"/>
              </w:rPr>
              <w:t xml:space="preserve">/ techniques eg: </w:t>
            </w:r>
          </w:p>
          <w:p w14:paraId="08015845" w14:textId="77777777" w:rsidR="00D97F52" w:rsidRDefault="00D97F52" w:rsidP="0040052F">
            <w:pPr>
              <w:pStyle w:val="NormalILM"/>
              <w:numPr>
                <w:ilvl w:val="0"/>
                <w:numId w:val="137"/>
              </w:numPr>
              <w:rPr>
                <w:b/>
                <w:bCs/>
                <w:color w:val="4F81BD" w:themeColor="accent1"/>
                <w:szCs w:val="22"/>
              </w:rPr>
            </w:pPr>
            <w:r>
              <w:rPr>
                <w:szCs w:val="22"/>
              </w:rPr>
              <w:t>Program Evaluation Review Technique (PERT)</w:t>
            </w:r>
          </w:p>
          <w:p w14:paraId="36A40AC9" w14:textId="77777777" w:rsidR="00D97F52" w:rsidRDefault="00D97F52" w:rsidP="0040052F">
            <w:pPr>
              <w:pStyle w:val="NormalILM"/>
              <w:numPr>
                <w:ilvl w:val="0"/>
                <w:numId w:val="137"/>
              </w:numPr>
              <w:rPr>
                <w:b/>
                <w:bCs/>
                <w:color w:val="4F81BD" w:themeColor="accent1"/>
                <w:szCs w:val="22"/>
              </w:rPr>
            </w:pPr>
            <w:r>
              <w:rPr>
                <w:szCs w:val="22"/>
              </w:rPr>
              <w:t>Critical Path Analysis (CPA)</w:t>
            </w:r>
          </w:p>
          <w:p w14:paraId="4E3E91F1" w14:textId="31AE290C" w:rsidR="00D97F52" w:rsidRDefault="00D97F52" w:rsidP="0040052F">
            <w:pPr>
              <w:pStyle w:val="NormalILM"/>
              <w:numPr>
                <w:ilvl w:val="0"/>
                <w:numId w:val="137"/>
              </w:numPr>
              <w:rPr>
                <w:b/>
                <w:bCs/>
                <w:color w:val="4F81BD" w:themeColor="accent1"/>
                <w:szCs w:val="22"/>
              </w:rPr>
            </w:pPr>
            <w:r>
              <w:rPr>
                <w:szCs w:val="22"/>
              </w:rPr>
              <w:t>Gantt</w:t>
            </w:r>
            <w:r w:rsidR="003854EA">
              <w:rPr>
                <w:szCs w:val="22"/>
              </w:rPr>
              <w:t xml:space="preserve"> – Gantt Chart </w:t>
            </w:r>
          </w:p>
          <w:p w14:paraId="5171AAFC" w14:textId="77777777" w:rsidR="00D97F52" w:rsidRDefault="00D97F52" w:rsidP="0040052F">
            <w:pPr>
              <w:pStyle w:val="NormalILM"/>
              <w:numPr>
                <w:ilvl w:val="0"/>
                <w:numId w:val="137"/>
              </w:numPr>
              <w:rPr>
                <w:b/>
                <w:bCs/>
                <w:color w:val="4F81BD" w:themeColor="accent1"/>
                <w:szCs w:val="22"/>
              </w:rPr>
            </w:pPr>
            <w:r>
              <w:rPr>
                <w:szCs w:val="22"/>
              </w:rPr>
              <w:t>Work Breakdown Structure (WBS)</w:t>
            </w:r>
          </w:p>
          <w:p w14:paraId="10B9569F" w14:textId="77777777" w:rsidR="00D97F52" w:rsidRDefault="00D97F52" w:rsidP="00D97F52">
            <w:pPr>
              <w:pStyle w:val="NormalILM"/>
              <w:rPr>
                <w:szCs w:val="22"/>
              </w:rPr>
            </w:pPr>
          </w:p>
          <w:p w14:paraId="313CD9C5" w14:textId="77777777" w:rsidR="00D97F52" w:rsidRDefault="00D97F52" w:rsidP="00D97F52">
            <w:pPr>
              <w:pStyle w:val="NormalILM"/>
              <w:rPr>
                <w:szCs w:val="22"/>
              </w:rPr>
            </w:pPr>
            <w:r>
              <w:rPr>
                <w:szCs w:val="22"/>
              </w:rPr>
              <w:t>Consideration for choosing different project planning tools eg:</w:t>
            </w:r>
          </w:p>
          <w:p w14:paraId="067B2367" w14:textId="77777777" w:rsidR="00D97F52" w:rsidRPr="00CA740A" w:rsidRDefault="00D97F52" w:rsidP="0040052F">
            <w:pPr>
              <w:pStyle w:val="NormalILM"/>
              <w:numPr>
                <w:ilvl w:val="0"/>
                <w:numId w:val="137"/>
              </w:numPr>
              <w:rPr>
                <w:szCs w:val="22"/>
              </w:rPr>
            </w:pPr>
            <w:r>
              <w:rPr>
                <w:szCs w:val="22"/>
              </w:rPr>
              <w:t>k</w:t>
            </w:r>
            <w:r w:rsidRPr="00CA740A">
              <w:rPr>
                <w:szCs w:val="22"/>
              </w:rPr>
              <w:t>nowledge</w:t>
            </w:r>
          </w:p>
          <w:p w14:paraId="3B69955A" w14:textId="77777777" w:rsidR="00D97F52" w:rsidRPr="00CA740A" w:rsidRDefault="00D97F52" w:rsidP="0040052F">
            <w:pPr>
              <w:pStyle w:val="NormalILM"/>
              <w:numPr>
                <w:ilvl w:val="0"/>
                <w:numId w:val="137"/>
              </w:numPr>
              <w:rPr>
                <w:szCs w:val="22"/>
              </w:rPr>
            </w:pPr>
            <w:r w:rsidRPr="00CA740A">
              <w:rPr>
                <w:szCs w:val="22"/>
              </w:rPr>
              <w:t>budget</w:t>
            </w:r>
          </w:p>
          <w:p w14:paraId="5C93639A" w14:textId="77777777" w:rsidR="00D97F52" w:rsidRPr="00CA740A" w:rsidRDefault="00D97F52" w:rsidP="0040052F">
            <w:pPr>
              <w:pStyle w:val="NormalILM"/>
              <w:numPr>
                <w:ilvl w:val="0"/>
                <w:numId w:val="137"/>
              </w:numPr>
              <w:rPr>
                <w:szCs w:val="22"/>
              </w:rPr>
            </w:pPr>
            <w:r w:rsidRPr="00CA740A">
              <w:rPr>
                <w:szCs w:val="22"/>
              </w:rPr>
              <w:t xml:space="preserve">pros and cons </w:t>
            </w:r>
          </w:p>
          <w:p w14:paraId="2BEA8586" w14:textId="77777777" w:rsidR="00D97F52" w:rsidRPr="00CA740A" w:rsidRDefault="00D97F52" w:rsidP="0040052F">
            <w:pPr>
              <w:pStyle w:val="NormalILM"/>
              <w:numPr>
                <w:ilvl w:val="0"/>
                <w:numId w:val="137"/>
              </w:numPr>
              <w:rPr>
                <w:szCs w:val="22"/>
              </w:rPr>
            </w:pPr>
            <w:r w:rsidRPr="00CA740A">
              <w:rPr>
                <w:szCs w:val="22"/>
              </w:rPr>
              <w:t>training</w:t>
            </w:r>
          </w:p>
          <w:p w14:paraId="30C17DAC" w14:textId="77777777" w:rsidR="00D97F52" w:rsidRDefault="00D97F52" w:rsidP="00D97F52">
            <w:pPr>
              <w:tabs>
                <w:tab w:val="left" w:pos="567"/>
              </w:tabs>
              <w:spacing w:after="0"/>
              <w:rPr>
                <w:color w:val="000000" w:themeColor="text1"/>
                <w:sz w:val="21"/>
                <w:szCs w:val="21"/>
              </w:rPr>
            </w:pPr>
          </w:p>
          <w:p w14:paraId="18410D00" w14:textId="77777777" w:rsidR="00A17ACA" w:rsidRPr="001B4741" w:rsidRDefault="00A17ACA" w:rsidP="00D97F52">
            <w:pPr>
              <w:tabs>
                <w:tab w:val="left" w:pos="567"/>
              </w:tabs>
              <w:spacing w:after="0"/>
              <w:rPr>
                <w:color w:val="000000" w:themeColor="text1"/>
                <w:sz w:val="21"/>
                <w:szCs w:val="21"/>
              </w:rPr>
            </w:pPr>
          </w:p>
        </w:tc>
        <w:tc>
          <w:tcPr>
            <w:tcW w:w="3255" w:type="dxa"/>
          </w:tcPr>
          <w:p w14:paraId="025DE68D" w14:textId="1B172E9F" w:rsidR="00D97F52" w:rsidRPr="00236DAB" w:rsidRDefault="009F0BBD" w:rsidP="006522CF">
            <w:pPr>
              <w:pStyle w:val="NormalILM"/>
              <w:rPr>
                <w:color w:val="000000" w:themeColor="text1"/>
                <w:sz w:val="21"/>
                <w:szCs w:val="21"/>
              </w:rPr>
            </w:pPr>
            <w:r>
              <w:lastRenderedPageBreak/>
              <w:t>Based on the scope from AC1.2 t</w:t>
            </w:r>
            <w:r w:rsidR="00D97F52">
              <w:t xml:space="preserve">he learner must </w:t>
            </w:r>
            <w:r>
              <w:t>d</w:t>
            </w:r>
            <w:r>
              <w:rPr>
                <w:szCs w:val="22"/>
              </w:rPr>
              <w:t xml:space="preserve">evelop a project plan </w:t>
            </w:r>
            <w:r w:rsidR="00D97F52">
              <w:t>apply</w:t>
            </w:r>
            <w:r>
              <w:t>ing</w:t>
            </w:r>
            <w:r w:rsidR="00D97F52">
              <w:t xml:space="preserve"> </w:t>
            </w:r>
            <w:r w:rsidR="00D97F52" w:rsidRPr="00CB3F05">
              <w:rPr>
                <w:b/>
                <w:bCs/>
              </w:rPr>
              <w:t>at least</w:t>
            </w:r>
            <w:r w:rsidR="00D97F52" w:rsidRPr="006522CF">
              <w:t xml:space="preserve"> </w:t>
            </w:r>
            <w:r w:rsidR="00D97F52" w:rsidRPr="00CB3F05">
              <w:rPr>
                <w:b/>
                <w:bCs/>
              </w:rPr>
              <w:t>two</w:t>
            </w:r>
            <w:r w:rsidR="00D97F52">
              <w:t xml:space="preserve"> project management tools</w:t>
            </w:r>
            <w:r w:rsidR="00493B9E">
              <w:t>/</w:t>
            </w:r>
            <w:r w:rsidR="00D97F52">
              <w:t xml:space="preserve"> techniques</w:t>
            </w:r>
            <w:r w:rsidR="005924AA">
              <w:t>.</w:t>
            </w:r>
            <w:r w:rsidR="00D97F52">
              <w:t xml:space="preserve"> </w:t>
            </w:r>
          </w:p>
        </w:tc>
      </w:tr>
      <w:tr w:rsidR="00D97F52" w:rsidRPr="00BD5C16" w14:paraId="1C4CB95C" w14:textId="77777777" w:rsidTr="007D76DE">
        <w:tc>
          <w:tcPr>
            <w:tcW w:w="3119" w:type="dxa"/>
          </w:tcPr>
          <w:p w14:paraId="7E091B6F" w14:textId="77777777" w:rsidR="009C7E7C" w:rsidRDefault="00D97F52" w:rsidP="00D97F52">
            <w:pPr>
              <w:pStyle w:val="NormalILM"/>
              <w:rPr>
                <w:b/>
                <w:bCs/>
                <w:szCs w:val="22"/>
              </w:rPr>
            </w:pPr>
            <w:r>
              <w:rPr>
                <w:b/>
                <w:bCs/>
                <w:szCs w:val="22"/>
              </w:rPr>
              <w:t xml:space="preserve">AC2.2 </w:t>
            </w:r>
          </w:p>
          <w:p w14:paraId="2D458262" w14:textId="77777777" w:rsidR="009C7E7C" w:rsidRDefault="009C7E7C" w:rsidP="00D97F52">
            <w:pPr>
              <w:pStyle w:val="NormalILM"/>
              <w:rPr>
                <w:b/>
                <w:bCs/>
                <w:szCs w:val="22"/>
              </w:rPr>
            </w:pPr>
          </w:p>
          <w:p w14:paraId="37584DD9" w14:textId="3E6E6C82" w:rsidR="00D97F52" w:rsidRDefault="00D97F52" w:rsidP="00D97F52">
            <w:pPr>
              <w:pStyle w:val="NormalILM"/>
            </w:pPr>
            <w:r w:rsidRPr="007D76DE">
              <w:t xml:space="preserve">Manage project stakeholders throughout the </w:t>
            </w:r>
            <w:proofErr w:type="gramStart"/>
            <w:r w:rsidRPr="007D76DE">
              <w:t>project</w:t>
            </w:r>
            <w:proofErr w:type="gramEnd"/>
          </w:p>
          <w:p w14:paraId="51AF4C82" w14:textId="7B74E337" w:rsidR="00D97F52" w:rsidRDefault="00D97F52" w:rsidP="00D97F52">
            <w:pPr>
              <w:pStyle w:val="NormalILM"/>
            </w:pPr>
          </w:p>
          <w:p w14:paraId="4E3DA932" w14:textId="77777777" w:rsidR="00413F6A" w:rsidRDefault="00413F6A" w:rsidP="00D97F52">
            <w:pPr>
              <w:pStyle w:val="NormalILM"/>
            </w:pPr>
          </w:p>
          <w:p w14:paraId="4D16E66D" w14:textId="316D0710" w:rsidR="00D97F52" w:rsidRPr="007D76DE" w:rsidRDefault="00847CF3" w:rsidP="00FA057B">
            <w:pPr>
              <w:pStyle w:val="KSB"/>
            </w:pPr>
            <w:r>
              <w:t>(</w:t>
            </w:r>
            <w:r w:rsidR="00D97F52" w:rsidRPr="007D76DE">
              <w:t>S6.6 Manage and chair meetings and clearly present actions and outcomes</w:t>
            </w:r>
            <w:r>
              <w:t>)</w:t>
            </w:r>
          </w:p>
          <w:p w14:paraId="0292BD37" w14:textId="77777777" w:rsidR="00D97F52" w:rsidRPr="007D76DE" w:rsidRDefault="00D97F52" w:rsidP="00FA057B">
            <w:pPr>
              <w:pStyle w:val="KSB"/>
            </w:pPr>
          </w:p>
          <w:p w14:paraId="5271A3BF" w14:textId="694D45F2" w:rsidR="00D97F52" w:rsidRDefault="00847CF3" w:rsidP="00FA057B">
            <w:pPr>
              <w:pStyle w:val="KSB"/>
            </w:pPr>
            <w:r>
              <w:t>(</w:t>
            </w:r>
            <w:r w:rsidR="00D97F52" w:rsidRPr="007D76DE">
              <w:t xml:space="preserve">S9.1 Approaches to stakeholder, </w:t>
            </w:r>
            <w:proofErr w:type="gramStart"/>
            <w:r w:rsidR="00D97F52" w:rsidRPr="007D76DE">
              <w:t>customer</w:t>
            </w:r>
            <w:proofErr w:type="gramEnd"/>
            <w:r w:rsidR="00D97F52" w:rsidRPr="007D76DE">
              <w:t xml:space="preserve"> and supplier management, developing engagement, facilitating cross functional working and negotiation</w:t>
            </w:r>
            <w:r>
              <w:t>)</w:t>
            </w:r>
          </w:p>
          <w:p w14:paraId="22FB54E1" w14:textId="0B630BC2" w:rsidR="00D97F52" w:rsidRPr="00BD5C16" w:rsidRDefault="00D97F52" w:rsidP="00D97F52">
            <w:pPr>
              <w:spacing w:before="0" w:after="0"/>
            </w:pPr>
          </w:p>
        </w:tc>
        <w:tc>
          <w:tcPr>
            <w:tcW w:w="7371" w:type="dxa"/>
            <w:shd w:val="clear" w:color="auto" w:fill="FDE9D9"/>
          </w:tcPr>
          <w:p w14:paraId="6CA3BC24" w14:textId="77777777" w:rsidR="00D97F52" w:rsidRDefault="00D97F52" w:rsidP="00D97F52">
            <w:pPr>
              <w:pStyle w:val="NormalILM"/>
              <w:rPr>
                <w:szCs w:val="22"/>
              </w:rPr>
            </w:pPr>
            <w:r>
              <w:rPr>
                <w:szCs w:val="22"/>
              </w:rPr>
              <w:t>Engagement with stakeholders to include:</w:t>
            </w:r>
          </w:p>
          <w:p w14:paraId="6075952E" w14:textId="77777777" w:rsidR="00D97F52" w:rsidRDefault="00D97F52" w:rsidP="0040052F">
            <w:pPr>
              <w:pStyle w:val="NormalILM"/>
              <w:numPr>
                <w:ilvl w:val="0"/>
                <w:numId w:val="137"/>
              </w:numPr>
              <w:rPr>
                <w:szCs w:val="22"/>
              </w:rPr>
            </w:pPr>
            <w:r>
              <w:rPr>
                <w:szCs w:val="22"/>
              </w:rPr>
              <w:t>communicating regularly with stakeholders</w:t>
            </w:r>
          </w:p>
          <w:p w14:paraId="19E8F954" w14:textId="77777777" w:rsidR="00D97F52" w:rsidRDefault="00D97F52" w:rsidP="0040052F">
            <w:pPr>
              <w:pStyle w:val="NormalILM"/>
              <w:numPr>
                <w:ilvl w:val="0"/>
                <w:numId w:val="137"/>
              </w:numPr>
              <w:rPr>
                <w:szCs w:val="22"/>
              </w:rPr>
            </w:pPr>
            <w:r>
              <w:rPr>
                <w:szCs w:val="22"/>
              </w:rPr>
              <w:t xml:space="preserve">ensuring stakeholders understand objectives and their </w:t>
            </w:r>
            <w:proofErr w:type="gramStart"/>
            <w:r>
              <w:rPr>
                <w:szCs w:val="22"/>
              </w:rPr>
              <w:t>role</w:t>
            </w:r>
            <w:proofErr w:type="gramEnd"/>
          </w:p>
          <w:p w14:paraId="19B1C969" w14:textId="77777777" w:rsidR="00D97F52" w:rsidRDefault="00D97F52" w:rsidP="0040052F">
            <w:pPr>
              <w:pStyle w:val="NormalILM"/>
              <w:numPr>
                <w:ilvl w:val="0"/>
                <w:numId w:val="137"/>
              </w:numPr>
              <w:rPr>
                <w:szCs w:val="22"/>
              </w:rPr>
            </w:pPr>
            <w:r>
              <w:rPr>
                <w:szCs w:val="22"/>
              </w:rPr>
              <w:t xml:space="preserve">requesting feedback from stakeholders throughout project </w:t>
            </w:r>
          </w:p>
          <w:p w14:paraId="548875F8" w14:textId="461A551D" w:rsidR="00D97F52" w:rsidRDefault="00D97F52" w:rsidP="0040052F">
            <w:pPr>
              <w:pStyle w:val="NormalILM"/>
              <w:numPr>
                <w:ilvl w:val="0"/>
                <w:numId w:val="137"/>
              </w:numPr>
              <w:rPr>
                <w:szCs w:val="22"/>
              </w:rPr>
            </w:pPr>
            <w:r>
              <w:rPr>
                <w:szCs w:val="22"/>
              </w:rPr>
              <w:t>addressing concerns</w:t>
            </w:r>
          </w:p>
          <w:p w14:paraId="1222871C" w14:textId="77777777" w:rsidR="00D97F52" w:rsidRDefault="00D97F52" w:rsidP="00D97F52">
            <w:pPr>
              <w:pStyle w:val="NormalILM"/>
              <w:rPr>
                <w:szCs w:val="22"/>
              </w:rPr>
            </w:pPr>
          </w:p>
          <w:p w14:paraId="51A5F2BF" w14:textId="77777777" w:rsidR="00D97F52" w:rsidRDefault="00D97F52" w:rsidP="00D97F52">
            <w:pPr>
              <w:pStyle w:val="NormalILM"/>
              <w:rPr>
                <w:szCs w:val="22"/>
              </w:rPr>
            </w:pPr>
          </w:p>
          <w:p w14:paraId="5009ED03" w14:textId="77777777" w:rsidR="00D97F52" w:rsidRPr="00A30481" w:rsidRDefault="00D97F52" w:rsidP="00D97F52">
            <w:pPr>
              <w:pStyle w:val="NormalILM"/>
            </w:pPr>
          </w:p>
        </w:tc>
        <w:tc>
          <w:tcPr>
            <w:tcW w:w="3255" w:type="dxa"/>
          </w:tcPr>
          <w:p w14:paraId="665E5E5A" w14:textId="7469FB92" w:rsidR="00D97F52" w:rsidRDefault="00D97F52" w:rsidP="00D97F52">
            <w:pPr>
              <w:pStyle w:val="NormalILM"/>
            </w:pPr>
            <w:r>
              <w:t xml:space="preserve">The learner must provide evidence of effective management of </w:t>
            </w:r>
            <w:proofErr w:type="gramStart"/>
            <w:r>
              <w:t xml:space="preserve">stakeholders  </w:t>
            </w:r>
            <w:r w:rsidRPr="00782723">
              <w:t>throughout</w:t>
            </w:r>
            <w:proofErr w:type="gramEnd"/>
            <w:r w:rsidRPr="00782723">
              <w:t xml:space="preserve"> the project</w:t>
            </w:r>
            <w:r w:rsidR="009F0BBD">
              <w:t>.</w:t>
            </w:r>
          </w:p>
          <w:p w14:paraId="4D56A226" w14:textId="77777777" w:rsidR="00D97F52" w:rsidRDefault="00D97F52" w:rsidP="00D97F52">
            <w:pPr>
              <w:pStyle w:val="NormalILM"/>
            </w:pPr>
          </w:p>
          <w:p w14:paraId="0F976486" w14:textId="77777777" w:rsidR="00D97F52" w:rsidRDefault="00D97F52" w:rsidP="00D97F52">
            <w:pPr>
              <w:pStyle w:val="NormalILM"/>
            </w:pPr>
            <w:r>
              <w:t xml:space="preserve">This must include </w:t>
            </w:r>
            <w:r w:rsidRPr="007D76DE">
              <w:rPr>
                <w:b/>
                <w:bCs/>
              </w:rPr>
              <w:t>one</w:t>
            </w:r>
            <w:r>
              <w:t xml:space="preserve"> example for </w:t>
            </w:r>
            <w:r w:rsidRPr="007D76DE">
              <w:rPr>
                <w:b/>
                <w:bCs/>
              </w:rPr>
              <w:t>each</w:t>
            </w:r>
            <w:r>
              <w:t xml:space="preserve"> of the following:</w:t>
            </w:r>
          </w:p>
          <w:p w14:paraId="3DF81E8E" w14:textId="77777777" w:rsidR="00D97F52" w:rsidRDefault="00D97F52" w:rsidP="0040052F">
            <w:pPr>
              <w:pStyle w:val="NormalILM"/>
              <w:numPr>
                <w:ilvl w:val="0"/>
                <w:numId w:val="156"/>
              </w:numPr>
              <w:rPr>
                <w:szCs w:val="22"/>
              </w:rPr>
            </w:pPr>
            <w:r>
              <w:rPr>
                <w:szCs w:val="22"/>
              </w:rPr>
              <w:t>communicating regularly with stakeholders</w:t>
            </w:r>
          </w:p>
          <w:p w14:paraId="72B8F810" w14:textId="77777777" w:rsidR="00D97F52" w:rsidRDefault="00D97F52" w:rsidP="0040052F">
            <w:pPr>
              <w:pStyle w:val="NormalILM"/>
              <w:numPr>
                <w:ilvl w:val="0"/>
                <w:numId w:val="156"/>
              </w:numPr>
              <w:rPr>
                <w:szCs w:val="22"/>
              </w:rPr>
            </w:pPr>
            <w:r>
              <w:rPr>
                <w:szCs w:val="22"/>
              </w:rPr>
              <w:t xml:space="preserve">ensuring stakeholders understand objectives and their </w:t>
            </w:r>
            <w:proofErr w:type="gramStart"/>
            <w:r>
              <w:rPr>
                <w:szCs w:val="22"/>
              </w:rPr>
              <w:t>role</w:t>
            </w:r>
            <w:proofErr w:type="gramEnd"/>
          </w:p>
          <w:p w14:paraId="3D116CC8" w14:textId="77777777" w:rsidR="00D97F52" w:rsidRDefault="00D97F52" w:rsidP="0040052F">
            <w:pPr>
              <w:pStyle w:val="NormalILM"/>
              <w:numPr>
                <w:ilvl w:val="0"/>
                <w:numId w:val="156"/>
              </w:numPr>
              <w:rPr>
                <w:szCs w:val="22"/>
              </w:rPr>
            </w:pPr>
            <w:r>
              <w:rPr>
                <w:szCs w:val="22"/>
              </w:rPr>
              <w:t xml:space="preserve">requesting feedback from stakeholders throughout project </w:t>
            </w:r>
          </w:p>
          <w:p w14:paraId="60870EF1" w14:textId="656D2F5C" w:rsidR="00D97F52" w:rsidRDefault="00D97F52" w:rsidP="0040052F">
            <w:pPr>
              <w:pStyle w:val="NormalILM"/>
              <w:numPr>
                <w:ilvl w:val="0"/>
                <w:numId w:val="156"/>
              </w:numPr>
              <w:rPr>
                <w:szCs w:val="22"/>
              </w:rPr>
            </w:pPr>
            <w:r>
              <w:rPr>
                <w:szCs w:val="22"/>
              </w:rPr>
              <w:t>addressing concerns</w:t>
            </w:r>
          </w:p>
          <w:p w14:paraId="4D24EAB3" w14:textId="77777777" w:rsidR="00D97F52" w:rsidRPr="0013183C" w:rsidRDefault="00D97F52" w:rsidP="00D97F52">
            <w:pPr>
              <w:pStyle w:val="NormalILM"/>
            </w:pPr>
          </w:p>
        </w:tc>
      </w:tr>
      <w:tr w:rsidR="00D97F52" w:rsidRPr="00BD5C16" w14:paraId="131579F0" w14:textId="77777777" w:rsidTr="007D76DE">
        <w:tc>
          <w:tcPr>
            <w:tcW w:w="3119" w:type="dxa"/>
          </w:tcPr>
          <w:p w14:paraId="6052EDA6" w14:textId="77777777" w:rsidR="009C7E7C" w:rsidRDefault="00D97F52" w:rsidP="00D97F52">
            <w:pPr>
              <w:pStyle w:val="NormalILM"/>
              <w:rPr>
                <w:b/>
                <w:bCs/>
              </w:rPr>
            </w:pPr>
            <w:r w:rsidRPr="008306E6">
              <w:rPr>
                <w:b/>
                <w:bCs/>
              </w:rPr>
              <w:t>AC2.</w:t>
            </w:r>
            <w:r>
              <w:rPr>
                <w:b/>
                <w:bCs/>
              </w:rPr>
              <w:t>3</w:t>
            </w:r>
          </w:p>
          <w:p w14:paraId="42F8B041" w14:textId="77777777" w:rsidR="009C7E7C" w:rsidRDefault="009C7E7C" w:rsidP="00D97F52">
            <w:pPr>
              <w:pStyle w:val="NormalILM"/>
              <w:rPr>
                <w:b/>
                <w:bCs/>
              </w:rPr>
            </w:pPr>
          </w:p>
          <w:p w14:paraId="1ED6D489" w14:textId="636449D3" w:rsidR="00D97F52" w:rsidRDefault="00D97F52" w:rsidP="00D97F52">
            <w:pPr>
              <w:pStyle w:val="NormalILM"/>
            </w:pPr>
            <w:r w:rsidRPr="007D76DE">
              <w:t>Monitor progress of the project through the project management lifecycle</w:t>
            </w:r>
          </w:p>
          <w:p w14:paraId="3EF85004" w14:textId="57229101" w:rsidR="00432AE4" w:rsidRDefault="00432AE4" w:rsidP="00D97F52">
            <w:pPr>
              <w:pStyle w:val="NormalILM"/>
              <w:rPr>
                <w:b/>
                <w:bCs/>
              </w:rPr>
            </w:pPr>
          </w:p>
          <w:p w14:paraId="6421AE40" w14:textId="77777777" w:rsidR="00432AE4" w:rsidRPr="008306E6" w:rsidRDefault="00432AE4" w:rsidP="00D97F52">
            <w:pPr>
              <w:pStyle w:val="NormalILM"/>
              <w:rPr>
                <w:b/>
                <w:bCs/>
              </w:rPr>
            </w:pPr>
          </w:p>
          <w:p w14:paraId="6185AC48" w14:textId="19996D7C" w:rsidR="00D97F52" w:rsidRPr="007D76DE" w:rsidRDefault="00847CF3" w:rsidP="00FA057B">
            <w:pPr>
              <w:pStyle w:val="KSB"/>
            </w:pPr>
            <w:r>
              <w:t>(</w:t>
            </w:r>
            <w:r w:rsidR="00D97F52" w:rsidRPr="007D76DE">
              <w:t xml:space="preserve">K2.1 How a project moves through planning, design, development, </w:t>
            </w:r>
            <w:proofErr w:type="gramStart"/>
            <w:r w:rsidR="00D97F52" w:rsidRPr="007D76DE">
              <w:t>deployment</w:t>
            </w:r>
            <w:proofErr w:type="gramEnd"/>
            <w:r w:rsidR="00D97F52" w:rsidRPr="007D76DE">
              <w:t xml:space="preserve"> and evaluation</w:t>
            </w:r>
            <w:r>
              <w:t>)</w:t>
            </w:r>
          </w:p>
          <w:p w14:paraId="602F3606" w14:textId="77777777" w:rsidR="00D97F52" w:rsidRPr="007D76DE" w:rsidRDefault="00D97F52" w:rsidP="00FA057B">
            <w:pPr>
              <w:pStyle w:val="KSB"/>
            </w:pPr>
          </w:p>
          <w:p w14:paraId="0E38654A" w14:textId="63B8E6B8" w:rsidR="00D97F52" w:rsidRPr="007D76DE" w:rsidRDefault="00847CF3" w:rsidP="00FA057B">
            <w:pPr>
              <w:pStyle w:val="KSB"/>
            </w:pPr>
            <w:r>
              <w:t>(</w:t>
            </w:r>
            <w:r w:rsidR="00D97F52" w:rsidRPr="007D76DE">
              <w:t xml:space="preserve">S2.4 Identify key outcomes, </w:t>
            </w:r>
            <w:proofErr w:type="gramStart"/>
            <w:r w:rsidR="00D97F52" w:rsidRPr="007D76DE">
              <w:t>develop</w:t>
            </w:r>
            <w:proofErr w:type="gramEnd"/>
            <w:r w:rsidR="00D97F52" w:rsidRPr="007D76DE">
              <w:t xml:space="preserve"> and implement plans and monitor progress, and provide reports as required</w:t>
            </w:r>
            <w:r>
              <w:t>)</w:t>
            </w:r>
          </w:p>
          <w:p w14:paraId="0B1078D6" w14:textId="77777777" w:rsidR="00D97F52" w:rsidRDefault="00D97F52" w:rsidP="00D97F52">
            <w:pPr>
              <w:pStyle w:val="NormalILM"/>
              <w:rPr>
                <w:b/>
                <w:bCs/>
                <w:szCs w:val="22"/>
              </w:rPr>
            </w:pPr>
          </w:p>
        </w:tc>
        <w:tc>
          <w:tcPr>
            <w:tcW w:w="7371" w:type="dxa"/>
            <w:shd w:val="clear" w:color="auto" w:fill="FDE9D9"/>
          </w:tcPr>
          <w:p w14:paraId="24E92F32" w14:textId="77777777" w:rsidR="00D97F52" w:rsidRDefault="00D97F52" w:rsidP="00D97F52">
            <w:pPr>
              <w:pStyle w:val="NormalILM"/>
              <w:rPr>
                <w:szCs w:val="22"/>
              </w:rPr>
            </w:pPr>
            <w:r>
              <w:rPr>
                <w:szCs w:val="22"/>
              </w:rPr>
              <w:lastRenderedPageBreak/>
              <w:t>Monitoring project eg:</w:t>
            </w:r>
          </w:p>
          <w:p w14:paraId="20C45D5E" w14:textId="77777777" w:rsidR="00D97F52" w:rsidRDefault="00D97F52" w:rsidP="0040052F">
            <w:pPr>
              <w:pStyle w:val="NormalILM"/>
              <w:numPr>
                <w:ilvl w:val="0"/>
                <w:numId w:val="138"/>
              </w:numPr>
              <w:rPr>
                <w:szCs w:val="22"/>
              </w:rPr>
            </w:pPr>
            <w:r>
              <w:rPr>
                <w:szCs w:val="22"/>
              </w:rPr>
              <w:t>s</w:t>
            </w:r>
            <w:r w:rsidRPr="00CB2FC2">
              <w:rPr>
                <w:szCs w:val="22"/>
              </w:rPr>
              <w:t xml:space="preserve">et monitoring </w:t>
            </w:r>
            <w:proofErr w:type="gramStart"/>
            <w:r w:rsidRPr="00CB2FC2">
              <w:rPr>
                <w:szCs w:val="22"/>
              </w:rPr>
              <w:t>intervals</w:t>
            </w:r>
            <w:proofErr w:type="gramEnd"/>
          </w:p>
          <w:p w14:paraId="283EAE93" w14:textId="77777777" w:rsidR="00D97F52" w:rsidRDefault="00D97F52" w:rsidP="0040052F">
            <w:pPr>
              <w:pStyle w:val="NormalILM"/>
              <w:numPr>
                <w:ilvl w:val="0"/>
                <w:numId w:val="138"/>
              </w:numPr>
              <w:rPr>
                <w:szCs w:val="22"/>
              </w:rPr>
            </w:pPr>
            <w:r w:rsidRPr="00CB2FC2">
              <w:rPr>
                <w:szCs w:val="22"/>
              </w:rPr>
              <w:t xml:space="preserve">collect and review </w:t>
            </w:r>
            <w:proofErr w:type="gramStart"/>
            <w:r w:rsidRPr="00CB2FC2">
              <w:rPr>
                <w:szCs w:val="22"/>
              </w:rPr>
              <w:t>data</w:t>
            </w:r>
            <w:proofErr w:type="gramEnd"/>
          </w:p>
          <w:p w14:paraId="07BC0590" w14:textId="77777777" w:rsidR="00D97F52" w:rsidRDefault="00D97F52" w:rsidP="0040052F">
            <w:pPr>
              <w:pStyle w:val="NormalILM"/>
              <w:numPr>
                <w:ilvl w:val="0"/>
                <w:numId w:val="138"/>
              </w:numPr>
              <w:rPr>
                <w:szCs w:val="22"/>
              </w:rPr>
            </w:pPr>
            <w:r>
              <w:rPr>
                <w:szCs w:val="22"/>
              </w:rPr>
              <w:t>a</w:t>
            </w:r>
            <w:r w:rsidRPr="00CB2FC2">
              <w:rPr>
                <w:szCs w:val="22"/>
              </w:rPr>
              <w:t xml:space="preserve">djust </w:t>
            </w:r>
            <w:proofErr w:type="gramStart"/>
            <w:r w:rsidRPr="00CB2FC2">
              <w:rPr>
                <w:szCs w:val="22"/>
              </w:rPr>
              <w:t>expectations</w:t>
            </w:r>
            <w:proofErr w:type="gramEnd"/>
          </w:p>
          <w:p w14:paraId="532E15B7" w14:textId="77777777" w:rsidR="00D97F52" w:rsidRDefault="00D97F52" w:rsidP="0040052F">
            <w:pPr>
              <w:pStyle w:val="NormalILM"/>
              <w:numPr>
                <w:ilvl w:val="0"/>
                <w:numId w:val="138"/>
              </w:numPr>
              <w:rPr>
                <w:szCs w:val="22"/>
              </w:rPr>
            </w:pPr>
            <w:r>
              <w:rPr>
                <w:szCs w:val="22"/>
              </w:rPr>
              <w:lastRenderedPageBreak/>
              <w:t>c</w:t>
            </w:r>
            <w:r w:rsidRPr="00CB2FC2">
              <w:rPr>
                <w:szCs w:val="22"/>
              </w:rPr>
              <w:t>hange</w:t>
            </w:r>
            <w:r>
              <w:rPr>
                <w:szCs w:val="22"/>
              </w:rPr>
              <w:t xml:space="preserve">, quality, cost </w:t>
            </w:r>
            <w:r w:rsidRPr="00CB2FC2">
              <w:rPr>
                <w:szCs w:val="22"/>
              </w:rPr>
              <w:t>monitoring against plan</w:t>
            </w:r>
          </w:p>
          <w:p w14:paraId="2A03F45C" w14:textId="7B402594" w:rsidR="00D97F52" w:rsidRDefault="00D97F52" w:rsidP="0040052F">
            <w:pPr>
              <w:pStyle w:val="NormalILM"/>
              <w:numPr>
                <w:ilvl w:val="0"/>
                <w:numId w:val="138"/>
              </w:numPr>
              <w:rPr>
                <w:szCs w:val="22"/>
              </w:rPr>
            </w:pPr>
            <w:r w:rsidRPr="00CB2FC2">
              <w:rPr>
                <w:szCs w:val="22"/>
              </w:rPr>
              <w:t xml:space="preserve">added value for the business </w:t>
            </w:r>
            <w:proofErr w:type="gramStart"/>
            <w:r w:rsidRPr="00CB2FC2">
              <w:rPr>
                <w:szCs w:val="22"/>
              </w:rPr>
              <w:t>unit</w:t>
            </w:r>
            <w:proofErr w:type="gramEnd"/>
          </w:p>
          <w:p w14:paraId="74C22FF5" w14:textId="77777777" w:rsidR="00D97F52" w:rsidRDefault="00D97F52" w:rsidP="00D97F52">
            <w:pPr>
              <w:pStyle w:val="NormalILM"/>
            </w:pPr>
          </w:p>
          <w:p w14:paraId="30264B8A" w14:textId="77777777" w:rsidR="00FE52EB" w:rsidRDefault="00FE52EB" w:rsidP="00D97F52">
            <w:pPr>
              <w:pStyle w:val="NormalILM"/>
            </w:pPr>
          </w:p>
          <w:p w14:paraId="35595A4A" w14:textId="77777777" w:rsidR="00FE52EB" w:rsidRDefault="00FE52EB" w:rsidP="00D97F52">
            <w:pPr>
              <w:pStyle w:val="NormalILM"/>
            </w:pPr>
          </w:p>
          <w:p w14:paraId="11F857AD" w14:textId="77777777" w:rsidR="00D97F52" w:rsidRDefault="00D97F52" w:rsidP="00D97F52">
            <w:pPr>
              <w:pStyle w:val="NormalILM"/>
              <w:rPr>
                <w:szCs w:val="22"/>
              </w:rPr>
            </w:pPr>
          </w:p>
        </w:tc>
        <w:tc>
          <w:tcPr>
            <w:tcW w:w="3255" w:type="dxa"/>
          </w:tcPr>
          <w:p w14:paraId="58B6AF3B" w14:textId="20772867" w:rsidR="00D97F52" w:rsidRDefault="00D97F52" w:rsidP="00D97F52">
            <w:pPr>
              <w:pStyle w:val="NormalILM"/>
            </w:pPr>
            <w:r w:rsidRPr="008663AD">
              <w:lastRenderedPageBreak/>
              <w:t xml:space="preserve">The learner </w:t>
            </w:r>
            <w:r>
              <w:t xml:space="preserve">must evidence of how they </w:t>
            </w:r>
            <w:r w:rsidRPr="008663AD">
              <w:t xml:space="preserve">have </w:t>
            </w:r>
            <w:r>
              <w:t xml:space="preserve">monitored </w:t>
            </w:r>
            <w:r w:rsidRPr="008663AD">
              <w:t xml:space="preserve">progress throughout </w:t>
            </w:r>
            <w:r>
              <w:t xml:space="preserve">the </w:t>
            </w:r>
            <w:r w:rsidRPr="00782723">
              <w:t>project management lifecycle</w:t>
            </w:r>
            <w:r w:rsidR="00DD6873">
              <w:t>.</w:t>
            </w:r>
          </w:p>
          <w:p w14:paraId="7F484895" w14:textId="77777777" w:rsidR="00D97F52" w:rsidRDefault="00D97F52" w:rsidP="00D97F52">
            <w:pPr>
              <w:pStyle w:val="NormalILM"/>
            </w:pPr>
          </w:p>
        </w:tc>
      </w:tr>
    </w:tbl>
    <w:p w14:paraId="466FBA37" w14:textId="60A55D82" w:rsidR="004F4DB6" w:rsidRDefault="004F4DB6" w:rsidP="004F4DB6">
      <w:pPr>
        <w:pStyle w:val="NormalILM"/>
      </w:pPr>
    </w:p>
    <w:p w14:paraId="43014088" w14:textId="77777777" w:rsidR="00384E64" w:rsidRDefault="00384E64" w:rsidP="004F4DB6">
      <w:pPr>
        <w:pStyle w:val="NormalILM"/>
      </w:pPr>
    </w:p>
    <w:p w14:paraId="3F16BFEA" w14:textId="6496F265" w:rsidR="00D97F52" w:rsidRPr="00E35C2C" w:rsidRDefault="00D97F52" w:rsidP="00D97F52">
      <w:pPr>
        <w:pStyle w:val="NormalILM"/>
        <w:rPr>
          <w:b/>
          <w:bCs/>
        </w:rPr>
      </w:pPr>
      <w:r w:rsidRPr="00E35C2C">
        <w:rPr>
          <w:b/>
          <w:bCs/>
        </w:rPr>
        <w:t xml:space="preserve">Learning Outcome </w:t>
      </w:r>
      <w:r>
        <w:rPr>
          <w:b/>
          <w:bCs/>
        </w:rPr>
        <w:t>3</w:t>
      </w:r>
    </w:p>
    <w:p w14:paraId="6BC0600E" w14:textId="717B2E7D" w:rsidR="00D97F52" w:rsidRPr="00C04863" w:rsidRDefault="00927A8E" w:rsidP="00D97F52">
      <w:pPr>
        <w:widowControl w:val="0"/>
        <w:tabs>
          <w:tab w:val="left" w:pos="692"/>
          <w:tab w:val="left" w:pos="693"/>
        </w:tabs>
        <w:autoSpaceDE w:val="0"/>
        <w:autoSpaceDN w:val="0"/>
        <w:spacing w:before="6" w:after="0"/>
      </w:pPr>
      <w:r w:rsidRPr="00CB3F05">
        <w:rPr>
          <w:rFonts w:ascii="Arial" w:hAnsi="Arial" w:cs="Arial"/>
        </w:rPr>
        <w:t xml:space="preserve">The learner will be able to evaluate and communicate the project outcomes considering the impact on own professional practice.   </w:t>
      </w: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BD5C16" w14:paraId="5017E86B" w14:textId="77777777" w:rsidTr="007D76DE">
        <w:tc>
          <w:tcPr>
            <w:tcW w:w="3119" w:type="dxa"/>
            <w:shd w:val="clear" w:color="auto" w:fill="auto"/>
          </w:tcPr>
          <w:p w14:paraId="4E31EF3F" w14:textId="77777777" w:rsidR="00D97F52" w:rsidRPr="00BD5C16" w:rsidRDefault="00D97F52" w:rsidP="007D76DE">
            <w:pPr>
              <w:pStyle w:val="Tableheading0"/>
              <w:rPr>
                <w:lang w:eastAsia="en-GB"/>
              </w:rPr>
            </w:pPr>
            <w:r w:rsidRPr="00BD5C16">
              <w:rPr>
                <w:lang w:eastAsia="en-GB"/>
              </w:rPr>
              <w:t>Assessment Criteria</w:t>
            </w:r>
          </w:p>
          <w:p w14:paraId="6CB42EF5" w14:textId="77777777" w:rsidR="00D97F52" w:rsidRPr="00BD5C16" w:rsidRDefault="00D97F52" w:rsidP="007D76DE">
            <w:pPr>
              <w:pStyle w:val="Tableheading0"/>
            </w:pPr>
            <w:r w:rsidRPr="00BD5C16">
              <w:t>The learner can….</w:t>
            </w:r>
          </w:p>
        </w:tc>
        <w:tc>
          <w:tcPr>
            <w:tcW w:w="7371" w:type="dxa"/>
            <w:shd w:val="clear" w:color="auto" w:fill="FDE9D9"/>
          </w:tcPr>
          <w:p w14:paraId="577A5C7F" w14:textId="77777777" w:rsidR="00D97F52" w:rsidRPr="00BD5C16" w:rsidRDefault="00D97F52" w:rsidP="007D76DE">
            <w:pPr>
              <w:pStyle w:val="Tableheading0"/>
            </w:pPr>
            <w:r w:rsidRPr="00BD5C16">
              <w:t>Depth</w:t>
            </w:r>
          </w:p>
        </w:tc>
        <w:tc>
          <w:tcPr>
            <w:tcW w:w="3255" w:type="dxa"/>
            <w:shd w:val="clear" w:color="auto" w:fill="auto"/>
          </w:tcPr>
          <w:p w14:paraId="0C3B58C5" w14:textId="77777777" w:rsidR="00D97F52" w:rsidRPr="00BD5C16" w:rsidRDefault="00D97F52"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5BC92EDE" w14:textId="77777777" w:rsidR="00D97F52" w:rsidRPr="00BD5C16" w:rsidRDefault="00D97F52" w:rsidP="007D76DE">
            <w:pPr>
              <w:pStyle w:val="Tableheading0"/>
            </w:pPr>
          </w:p>
        </w:tc>
      </w:tr>
      <w:tr w:rsidR="00D97F52" w:rsidRPr="00BD5C16" w14:paraId="7C122FFD" w14:textId="77777777" w:rsidTr="007D76DE">
        <w:tc>
          <w:tcPr>
            <w:tcW w:w="3119" w:type="dxa"/>
          </w:tcPr>
          <w:p w14:paraId="51E8EDDF" w14:textId="77777777" w:rsidR="009C7E7C" w:rsidRDefault="00D97F52" w:rsidP="00D97F52">
            <w:pPr>
              <w:pStyle w:val="NormalILM"/>
              <w:rPr>
                <w:b/>
                <w:bCs/>
              </w:rPr>
            </w:pPr>
            <w:r w:rsidRPr="008306E6">
              <w:rPr>
                <w:b/>
                <w:bCs/>
              </w:rPr>
              <w:t>AC3.1</w:t>
            </w:r>
            <w:r>
              <w:rPr>
                <w:b/>
                <w:bCs/>
              </w:rPr>
              <w:t xml:space="preserve"> </w:t>
            </w:r>
          </w:p>
          <w:p w14:paraId="746AB4CB" w14:textId="77777777" w:rsidR="009C7E7C" w:rsidRDefault="009C7E7C" w:rsidP="00D97F52">
            <w:pPr>
              <w:pStyle w:val="NormalILM"/>
              <w:rPr>
                <w:b/>
                <w:bCs/>
              </w:rPr>
            </w:pPr>
          </w:p>
          <w:p w14:paraId="6C80F8AE" w14:textId="04ADAD4E" w:rsidR="00D97F52" w:rsidRDefault="00E70752" w:rsidP="00D97F52">
            <w:pPr>
              <w:pStyle w:val="NormalILM"/>
            </w:pPr>
            <w:r>
              <w:t>Evaluate</w:t>
            </w:r>
            <w:r w:rsidR="00D97F52" w:rsidRPr="007D76DE">
              <w:t xml:space="preserve"> </w:t>
            </w:r>
            <w:r>
              <w:t>the</w:t>
            </w:r>
            <w:r w:rsidR="00A17ACA">
              <w:t xml:space="preserve"> effectiveness</w:t>
            </w:r>
            <w:r w:rsidR="00D97F52" w:rsidRPr="007D76DE">
              <w:t xml:space="preserve"> </w:t>
            </w:r>
            <w:r w:rsidR="00A17ACA">
              <w:t xml:space="preserve">of the </w:t>
            </w:r>
            <w:proofErr w:type="gramStart"/>
            <w:r w:rsidR="00D97F52" w:rsidRPr="007D76DE">
              <w:t>project</w:t>
            </w:r>
            <w:proofErr w:type="gramEnd"/>
            <w:r w:rsidR="00A17ACA">
              <w:t xml:space="preserve"> </w:t>
            </w:r>
          </w:p>
          <w:p w14:paraId="16CAB92D" w14:textId="77777777" w:rsidR="00432AE4" w:rsidRPr="008306E6" w:rsidRDefault="00432AE4" w:rsidP="00D97F52">
            <w:pPr>
              <w:pStyle w:val="NormalILM"/>
              <w:rPr>
                <w:b/>
                <w:bCs/>
              </w:rPr>
            </w:pPr>
          </w:p>
          <w:p w14:paraId="2AD121D3" w14:textId="77777777" w:rsidR="00D97F52" w:rsidRDefault="00D97F52" w:rsidP="00D97F52">
            <w:pPr>
              <w:pStyle w:val="NormalILM"/>
              <w:rPr>
                <w:lang w:eastAsia="en-GB"/>
              </w:rPr>
            </w:pPr>
          </w:p>
          <w:p w14:paraId="340B63CF" w14:textId="5EA37FBB" w:rsidR="00D97F52" w:rsidRPr="007D76DE" w:rsidRDefault="00847CF3" w:rsidP="00FA057B">
            <w:pPr>
              <w:pStyle w:val="KSB"/>
            </w:pPr>
            <w:r>
              <w:t>(</w:t>
            </w:r>
            <w:r w:rsidR="00D97F52" w:rsidRPr="007D76DE">
              <w:t xml:space="preserve">K11.1 How to manage time, set goals, </w:t>
            </w:r>
            <w:proofErr w:type="spellStart"/>
            <w:r w:rsidR="00D97F52" w:rsidRPr="007D76DE">
              <w:t>prioritise</w:t>
            </w:r>
            <w:proofErr w:type="spellEnd"/>
            <w:r w:rsidR="00D97F52" w:rsidRPr="007D76DE">
              <w:t xml:space="preserve"> activities and undertake forward planning in a business environment with a focus on outcomes</w:t>
            </w:r>
            <w:r>
              <w:t>)</w:t>
            </w:r>
          </w:p>
          <w:p w14:paraId="3400D2F8" w14:textId="77777777" w:rsidR="00D97F52" w:rsidRDefault="00D97F52" w:rsidP="00FA057B">
            <w:pPr>
              <w:pStyle w:val="KSB"/>
            </w:pPr>
          </w:p>
          <w:p w14:paraId="1EAA349C" w14:textId="08E89AB5" w:rsidR="00D97F52" w:rsidRDefault="00847CF3" w:rsidP="00FA057B">
            <w:pPr>
              <w:pStyle w:val="KSB"/>
            </w:pPr>
            <w:r>
              <w:t>(</w:t>
            </w:r>
            <w:r w:rsidR="00D97F52" w:rsidRPr="007D76DE">
              <w:t xml:space="preserve">S2.1 How a project moves through planning, design, </w:t>
            </w:r>
            <w:r w:rsidR="00D97F52" w:rsidRPr="007D76DE">
              <w:lastRenderedPageBreak/>
              <w:t xml:space="preserve">development, </w:t>
            </w:r>
            <w:proofErr w:type="gramStart"/>
            <w:r w:rsidR="00D97F52" w:rsidRPr="007D76DE">
              <w:t>deployment</w:t>
            </w:r>
            <w:proofErr w:type="gramEnd"/>
            <w:r w:rsidR="00D97F52" w:rsidRPr="007D76DE">
              <w:t xml:space="preserve"> and evaluation</w:t>
            </w:r>
            <w:r>
              <w:t>)</w:t>
            </w:r>
          </w:p>
          <w:p w14:paraId="02B10736" w14:textId="77777777" w:rsidR="00D97F52" w:rsidRPr="007D76DE" w:rsidRDefault="00D97F52" w:rsidP="00FA057B">
            <w:pPr>
              <w:pStyle w:val="KSB"/>
            </w:pPr>
          </w:p>
          <w:p w14:paraId="5C6E617B" w14:textId="5587EC43" w:rsidR="00D97F52" w:rsidRPr="007D76DE" w:rsidRDefault="00847CF3" w:rsidP="00FA057B">
            <w:pPr>
              <w:pStyle w:val="KSB"/>
            </w:pPr>
            <w:r>
              <w:t>(</w:t>
            </w:r>
            <w:r w:rsidR="00D97F52" w:rsidRPr="007D76DE">
              <w:t>S2.4</w:t>
            </w:r>
            <w:r w:rsidR="00D97F52">
              <w:t xml:space="preserve"> </w:t>
            </w:r>
            <w:r w:rsidR="00D97F52" w:rsidRPr="007D76DE">
              <w:t xml:space="preserve">Identify key outcomes, </w:t>
            </w:r>
            <w:proofErr w:type="gramStart"/>
            <w:r w:rsidR="00D97F52" w:rsidRPr="007D76DE">
              <w:t>develop</w:t>
            </w:r>
            <w:proofErr w:type="gramEnd"/>
            <w:r w:rsidR="00D97F52" w:rsidRPr="007D76DE">
              <w:t xml:space="preserve"> and implement plans and monitor progress, and provide reports as required</w:t>
            </w:r>
            <w:r>
              <w:t>)</w:t>
            </w:r>
          </w:p>
          <w:p w14:paraId="67AEFDEA" w14:textId="77777777" w:rsidR="00D97F52" w:rsidRPr="00BD5C16" w:rsidRDefault="00D97F52" w:rsidP="00D97F52">
            <w:pPr>
              <w:pStyle w:val="NormalILM"/>
              <w:rPr>
                <w:color w:val="0070C0"/>
              </w:rPr>
            </w:pPr>
          </w:p>
        </w:tc>
        <w:tc>
          <w:tcPr>
            <w:tcW w:w="7371" w:type="dxa"/>
            <w:shd w:val="clear" w:color="auto" w:fill="FDE9D9"/>
          </w:tcPr>
          <w:p w14:paraId="0F760A36" w14:textId="25B74CEB" w:rsidR="00D97F52" w:rsidRDefault="00D97F52" w:rsidP="00D97F52">
            <w:pPr>
              <w:pStyle w:val="NormalILM"/>
              <w:rPr>
                <w:szCs w:val="22"/>
              </w:rPr>
            </w:pPr>
            <w:r>
              <w:rPr>
                <w:szCs w:val="22"/>
              </w:rPr>
              <w:lastRenderedPageBreak/>
              <w:t>Evaluation considerations to include:</w:t>
            </w:r>
          </w:p>
          <w:p w14:paraId="3E72660D" w14:textId="77777777" w:rsidR="00D97F52" w:rsidRDefault="00D97F52" w:rsidP="0040052F">
            <w:pPr>
              <w:pStyle w:val="NormalILM"/>
              <w:numPr>
                <w:ilvl w:val="0"/>
                <w:numId w:val="138"/>
              </w:numPr>
              <w:rPr>
                <w:szCs w:val="22"/>
              </w:rPr>
            </w:pPr>
            <w:r>
              <w:rPr>
                <w:szCs w:val="22"/>
              </w:rPr>
              <w:t xml:space="preserve">pre-project </w:t>
            </w:r>
          </w:p>
          <w:p w14:paraId="45C1CF8C" w14:textId="77777777" w:rsidR="00D97F52" w:rsidRDefault="00D97F52" w:rsidP="0040052F">
            <w:pPr>
              <w:pStyle w:val="NormalILM"/>
              <w:numPr>
                <w:ilvl w:val="0"/>
                <w:numId w:val="138"/>
              </w:numPr>
              <w:rPr>
                <w:szCs w:val="22"/>
              </w:rPr>
            </w:pPr>
            <w:r>
              <w:rPr>
                <w:szCs w:val="22"/>
              </w:rPr>
              <w:t xml:space="preserve">ongoing </w:t>
            </w:r>
          </w:p>
          <w:p w14:paraId="37440AFF" w14:textId="77777777" w:rsidR="00D97F52" w:rsidRDefault="00D97F52" w:rsidP="0040052F">
            <w:pPr>
              <w:pStyle w:val="NormalILM"/>
              <w:numPr>
                <w:ilvl w:val="0"/>
                <w:numId w:val="138"/>
              </w:numPr>
              <w:rPr>
                <w:szCs w:val="22"/>
              </w:rPr>
            </w:pPr>
            <w:r>
              <w:rPr>
                <w:szCs w:val="22"/>
              </w:rPr>
              <w:t>post-project</w:t>
            </w:r>
          </w:p>
          <w:p w14:paraId="4866AA02" w14:textId="77777777" w:rsidR="00D97F52" w:rsidRDefault="00D97F52" w:rsidP="00D97F52">
            <w:pPr>
              <w:pStyle w:val="NormalILM"/>
              <w:rPr>
                <w:szCs w:val="22"/>
              </w:rPr>
            </w:pPr>
          </w:p>
          <w:p w14:paraId="11C5B74E" w14:textId="2B5BC852" w:rsidR="00820A4E" w:rsidRPr="00820A4E" w:rsidRDefault="00820A4E" w:rsidP="00820A4E">
            <w:pPr>
              <w:pStyle w:val="NormalILM"/>
              <w:rPr>
                <w:szCs w:val="22"/>
              </w:rPr>
            </w:pPr>
            <w:r w:rsidRPr="00CB3F05">
              <w:rPr>
                <w:szCs w:val="22"/>
              </w:rPr>
              <w:t xml:space="preserve">Evaluation to include </w:t>
            </w:r>
            <w:r w:rsidRPr="00820A4E">
              <w:rPr>
                <w:szCs w:val="22"/>
              </w:rPr>
              <w:t xml:space="preserve">strengths, </w:t>
            </w:r>
            <w:proofErr w:type="gramStart"/>
            <w:r w:rsidRPr="00820A4E">
              <w:rPr>
                <w:szCs w:val="22"/>
              </w:rPr>
              <w:t>weaknesses</w:t>
            </w:r>
            <w:proofErr w:type="gramEnd"/>
            <w:r>
              <w:rPr>
                <w:szCs w:val="22"/>
              </w:rPr>
              <w:t xml:space="preserve"> </w:t>
            </w:r>
            <w:r w:rsidRPr="00820A4E">
              <w:rPr>
                <w:szCs w:val="22"/>
              </w:rPr>
              <w:t xml:space="preserve">and potential improvements. </w:t>
            </w:r>
          </w:p>
          <w:p w14:paraId="096B9B79" w14:textId="6915ECBF" w:rsidR="00D97F52" w:rsidRPr="001B4741" w:rsidRDefault="00D97F52" w:rsidP="00D97F52">
            <w:pPr>
              <w:tabs>
                <w:tab w:val="left" w:pos="567"/>
              </w:tabs>
              <w:spacing w:after="0"/>
              <w:rPr>
                <w:color w:val="000000" w:themeColor="text1"/>
                <w:sz w:val="21"/>
                <w:szCs w:val="21"/>
              </w:rPr>
            </w:pPr>
          </w:p>
        </w:tc>
        <w:tc>
          <w:tcPr>
            <w:tcW w:w="3255" w:type="dxa"/>
          </w:tcPr>
          <w:p w14:paraId="2594F29C" w14:textId="2EDCBDF2" w:rsidR="00D97F52" w:rsidRDefault="00D97F52" w:rsidP="00D97F52">
            <w:pPr>
              <w:pStyle w:val="NormalILM"/>
            </w:pPr>
            <w:r>
              <w:t xml:space="preserve">The learner </w:t>
            </w:r>
            <w:r w:rsidR="00A17ACA">
              <w:t>must evaluate the overall effectiveness of the project including</w:t>
            </w:r>
            <w:r>
              <w:t xml:space="preserve"> strengths</w:t>
            </w:r>
            <w:r w:rsidR="00820A4E">
              <w:t xml:space="preserve">, </w:t>
            </w:r>
            <w:proofErr w:type="gramStart"/>
            <w:r>
              <w:t>weaknesses</w:t>
            </w:r>
            <w:proofErr w:type="gramEnd"/>
            <w:r w:rsidR="00820A4E">
              <w:t xml:space="preserve"> and potential improvements. </w:t>
            </w:r>
          </w:p>
          <w:p w14:paraId="03EED29B" w14:textId="16A22CE8" w:rsidR="00D97F52" w:rsidRPr="00236DAB" w:rsidRDefault="00D97F52" w:rsidP="00D97F52">
            <w:pPr>
              <w:rPr>
                <w:color w:val="000000" w:themeColor="text1"/>
                <w:sz w:val="21"/>
                <w:szCs w:val="21"/>
              </w:rPr>
            </w:pPr>
          </w:p>
        </w:tc>
      </w:tr>
      <w:tr w:rsidR="00D97F52" w:rsidRPr="00BD5C16" w14:paraId="7FF0B9CC" w14:textId="77777777" w:rsidTr="007D76DE">
        <w:tc>
          <w:tcPr>
            <w:tcW w:w="3119" w:type="dxa"/>
          </w:tcPr>
          <w:p w14:paraId="65707B70" w14:textId="77777777" w:rsidR="009C7E7C" w:rsidRDefault="00D97F52" w:rsidP="00D97F52">
            <w:pPr>
              <w:pStyle w:val="NormalILM"/>
              <w:rPr>
                <w:b/>
                <w:bCs/>
              </w:rPr>
            </w:pPr>
            <w:r w:rsidRPr="008306E6">
              <w:rPr>
                <w:b/>
                <w:bCs/>
              </w:rPr>
              <w:t>AC3.2</w:t>
            </w:r>
            <w:r>
              <w:rPr>
                <w:b/>
                <w:bCs/>
              </w:rPr>
              <w:t xml:space="preserve"> </w:t>
            </w:r>
          </w:p>
          <w:p w14:paraId="52D679C5" w14:textId="77777777" w:rsidR="009C7E7C" w:rsidRDefault="009C7E7C" w:rsidP="00D97F52">
            <w:pPr>
              <w:pStyle w:val="NormalILM"/>
              <w:rPr>
                <w:b/>
                <w:bCs/>
              </w:rPr>
            </w:pPr>
          </w:p>
          <w:p w14:paraId="4DD6BB03" w14:textId="616C926B" w:rsidR="00D97F52" w:rsidRDefault="00D97F52" w:rsidP="00D97F52">
            <w:pPr>
              <w:pStyle w:val="NormalILM"/>
            </w:pPr>
            <w:r w:rsidRPr="007D76DE">
              <w:t xml:space="preserve">Summarise project </w:t>
            </w:r>
            <w:r w:rsidR="00CE758A">
              <w:t xml:space="preserve">impact and </w:t>
            </w:r>
            <w:r w:rsidRPr="007D76DE">
              <w:t xml:space="preserve">outcomes to </w:t>
            </w:r>
            <w:proofErr w:type="gramStart"/>
            <w:r w:rsidRPr="007D76DE">
              <w:t>stakeholders</w:t>
            </w:r>
            <w:proofErr w:type="gramEnd"/>
          </w:p>
          <w:p w14:paraId="69D1492F" w14:textId="77777777" w:rsidR="00432AE4" w:rsidRPr="008306E6" w:rsidRDefault="00432AE4" w:rsidP="00D97F52">
            <w:pPr>
              <w:pStyle w:val="NormalILM"/>
              <w:rPr>
                <w:b/>
                <w:bCs/>
              </w:rPr>
            </w:pPr>
          </w:p>
          <w:p w14:paraId="41D153AE" w14:textId="77777777" w:rsidR="00D97F52" w:rsidRPr="008306E6" w:rsidRDefault="00D97F52" w:rsidP="00D97F52">
            <w:pPr>
              <w:pStyle w:val="NormalILM"/>
            </w:pPr>
          </w:p>
          <w:p w14:paraId="16842224" w14:textId="600A7AAC" w:rsidR="00D97F52" w:rsidRDefault="00847CF3" w:rsidP="00FA057B">
            <w:pPr>
              <w:pStyle w:val="KSB"/>
            </w:pPr>
            <w:r>
              <w:t>(</w:t>
            </w:r>
            <w:r w:rsidR="00D97F52" w:rsidRPr="007D76DE">
              <w:t xml:space="preserve">S2.4 </w:t>
            </w:r>
            <w:r w:rsidR="00D97F52" w:rsidRPr="00607929">
              <w:t xml:space="preserve">Identify key outcomes, </w:t>
            </w:r>
            <w:proofErr w:type="gramStart"/>
            <w:r w:rsidR="00D97F52" w:rsidRPr="00607929">
              <w:t>develop</w:t>
            </w:r>
            <w:proofErr w:type="gramEnd"/>
            <w:r w:rsidR="00D97F52" w:rsidRPr="00607929">
              <w:t xml:space="preserve"> and implement plans and monitor progress, and provide reports as required</w:t>
            </w:r>
            <w:r>
              <w:t>)</w:t>
            </w:r>
          </w:p>
          <w:p w14:paraId="661E7014" w14:textId="77777777" w:rsidR="00D97F52" w:rsidRDefault="00D97F52" w:rsidP="00FA057B">
            <w:pPr>
              <w:pStyle w:val="KSB"/>
            </w:pPr>
          </w:p>
          <w:p w14:paraId="38BEA787" w14:textId="7A496EDE" w:rsidR="00D97F52" w:rsidRPr="00607929" w:rsidRDefault="00847CF3" w:rsidP="00FA057B">
            <w:pPr>
              <w:pStyle w:val="KSB"/>
            </w:pPr>
            <w:r>
              <w:t>(</w:t>
            </w:r>
            <w:r w:rsidR="00D97F52" w:rsidRPr="007D76DE">
              <w:t xml:space="preserve">S6.4 Communicate clearly, </w:t>
            </w:r>
            <w:proofErr w:type="gramStart"/>
            <w:r w:rsidR="00D97F52" w:rsidRPr="007D76DE">
              <w:t>effectively</w:t>
            </w:r>
            <w:proofErr w:type="gramEnd"/>
            <w:r w:rsidR="00D97F52" w:rsidRPr="007D76DE">
              <w:t xml:space="preserve"> and regularly using oral, written and digital channels and platforms</w:t>
            </w:r>
            <w:r>
              <w:t>)</w:t>
            </w:r>
          </w:p>
          <w:p w14:paraId="052DADFA" w14:textId="77777777" w:rsidR="00D97F52" w:rsidRPr="008306E6" w:rsidRDefault="00D97F52" w:rsidP="00D97F52">
            <w:pPr>
              <w:pStyle w:val="NormalILM"/>
            </w:pPr>
          </w:p>
          <w:p w14:paraId="6692F1E5" w14:textId="77777777" w:rsidR="00D97F52" w:rsidRPr="00BD5C16" w:rsidRDefault="00D97F52" w:rsidP="00D97F52">
            <w:pPr>
              <w:spacing w:before="0" w:after="0"/>
            </w:pPr>
          </w:p>
        </w:tc>
        <w:tc>
          <w:tcPr>
            <w:tcW w:w="7371" w:type="dxa"/>
            <w:shd w:val="clear" w:color="auto" w:fill="FDE9D9"/>
          </w:tcPr>
          <w:p w14:paraId="447811AF" w14:textId="656FAF4C" w:rsidR="00D97F52" w:rsidRDefault="00D97F52" w:rsidP="00D97F52">
            <w:pPr>
              <w:pStyle w:val="Bullet1"/>
              <w:ind w:left="39"/>
              <w:rPr>
                <w:szCs w:val="22"/>
              </w:rPr>
            </w:pPr>
            <w:r>
              <w:t>Verbal or written report on project outcomes to stakeholders</w:t>
            </w:r>
            <w:r>
              <w:rPr>
                <w:szCs w:val="22"/>
              </w:rPr>
              <w:t xml:space="preserve"> involved</w:t>
            </w:r>
            <w:r w:rsidR="00820A4E">
              <w:rPr>
                <w:szCs w:val="22"/>
              </w:rPr>
              <w:t xml:space="preserve">, </w:t>
            </w:r>
          </w:p>
          <w:p w14:paraId="08C0C104" w14:textId="08A4F445" w:rsidR="00D97F52" w:rsidRPr="00A30481" w:rsidRDefault="00D97F52" w:rsidP="00D97F52">
            <w:pPr>
              <w:pStyle w:val="NormalILM"/>
            </w:pPr>
            <w:r>
              <w:rPr>
                <w:szCs w:val="22"/>
              </w:rPr>
              <w:t>reporting on impact and summary of outcomes</w:t>
            </w:r>
            <w:r w:rsidR="0005188A">
              <w:rPr>
                <w:szCs w:val="22"/>
              </w:rPr>
              <w:t>.</w:t>
            </w:r>
          </w:p>
        </w:tc>
        <w:tc>
          <w:tcPr>
            <w:tcW w:w="3255" w:type="dxa"/>
          </w:tcPr>
          <w:p w14:paraId="249B96B1" w14:textId="37F74048" w:rsidR="00D97F52" w:rsidRPr="0013183C" w:rsidRDefault="00D97F52" w:rsidP="00D97F52">
            <w:pPr>
              <w:pStyle w:val="NormalILM"/>
            </w:pPr>
            <w:r>
              <w:t xml:space="preserve">The learner must summarise the project impact and outcomes to </w:t>
            </w:r>
            <w:r w:rsidRPr="00CB3F05">
              <w:rPr>
                <w:b/>
                <w:bCs/>
              </w:rPr>
              <w:t>a minimum of</w:t>
            </w:r>
            <w:r>
              <w:t xml:space="preserve"> </w:t>
            </w:r>
            <w:r>
              <w:rPr>
                <w:b/>
                <w:bCs/>
              </w:rPr>
              <w:t>three</w:t>
            </w:r>
            <w:r>
              <w:t xml:space="preserve"> stakeholders</w:t>
            </w:r>
            <w:r w:rsidR="002775CE">
              <w:t>.</w:t>
            </w:r>
          </w:p>
        </w:tc>
      </w:tr>
      <w:tr w:rsidR="00D97F52" w:rsidRPr="00BD5C16" w14:paraId="6A87E509" w14:textId="77777777" w:rsidTr="007D76DE">
        <w:tc>
          <w:tcPr>
            <w:tcW w:w="3119" w:type="dxa"/>
          </w:tcPr>
          <w:p w14:paraId="6EF2AD51" w14:textId="77777777" w:rsidR="009C7E7C" w:rsidRDefault="00D97F52" w:rsidP="00D97F52">
            <w:pPr>
              <w:pStyle w:val="NormalILM"/>
              <w:rPr>
                <w:b/>
                <w:bCs/>
              </w:rPr>
            </w:pPr>
            <w:r>
              <w:rPr>
                <w:b/>
                <w:bCs/>
              </w:rPr>
              <w:t xml:space="preserve">AC3.3 </w:t>
            </w:r>
          </w:p>
          <w:p w14:paraId="077F2108" w14:textId="77777777" w:rsidR="009C7E7C" w:rsidRDefault="009C7E7C" w:rsidP="00D97F52">
            <w:pPr>
              <w:pStyle w:val="NormalILM"/>
              <w:rPr>
                <w:b/>
                <w:bCs/>
              </w:rPr>
            </w:pPr>
          </w:p>
          <w:p w14:paraId="03F68EEC" w14:textId="6EEFFB0D" w:rsidR="00D97F52" w:rsidRDefault="00D97F52" w:rsidP="00D97F52">
            <w:pPr>
              <w:pStyle w:val="NormalILM"/>
            </w:pPr>
            <w:r w:rsidRPr="007D76DE">
              <w:t xml:space="preserve">Reflect on </w:t>
            </w:r>
            <w:r>
              <w:t xml:space="preserve">skills utilised whilst developing and leading a project within </w:t>
            </w:r>
            <w:r w:rsidRPr="007D76DE">
              <w:t>own area of responsibility</w:t>
            </w:r>
            <w:r>
              <w:t xml:space="preserve"> using a recognised model of </w:t>
            </w:r>
            <w:proofErr w:type="gramStart"/>
            <w:r>
              <w:t>reflection</w:t>
            </w:r>
            <w:proofErr w:type="gramEnd"/>
          </w:p>
          <w:p w14:paraId="24D5B932" w14:textId="1CF190E1" w:rsidR="00D97F52" w:rsidRDefault="00D97F52" w:rsidP="00D97F52">
            <w:pPr>
              <w:pStyle w:val="NormalILM"/>
              <w:rPr>
                <w:b/>
                <w:bCs/>
              </w:rPr>
            </w:pPr>
          </w:p>
          <w:p w14:paraId="7A4FC46D" w14:textId="77777777" w:rsidR="00432AE4" w:rsidRDefault="00432AE4" w:rsidP="00D97F52">
            <w:pPr>
              <w:pStyle w:val="NormalILM"/>
              <w:rPr>
                <w:b/>
                <w:bCs/>
              </w:rPr>
            </w:pPr>
          </w:p>
          <w:p w14:paraId="523059F3" w14:textId="77777777" w:rsidR="00D97F52" w:rsidRDefault="00847CF3" w:rsidP="00FA057B">
            <w:pPr>
              <w:pStyle w:val="KSB"/>
            </w:pPr>
            <w:r>
              <w:t>(</w:t>
            </w:r>
            <w:r w:rsidR="00D97F52" w:rsidRPr="007D76DE">
              <w:t>S10.3</w:t>
            </w:r>
            <w:r>
              <w:t xml:space="preserve"> </w:t>
            </w:r>
            <w:r w:rsidR="00D97F52" w:rsidRPr="007D76DE">
              <w:t>Reflect on own performance, identifying and acting on learning and development needs</w:t>
            </w:r>
            <w:r>
              <w:t>)</w:t>
            </w:r>
          </w:p>
          <w:p w14:paraId="16F32990" w14:textId="32ED3C55" w:rsidR="006522CF" w:rsidRDefault="006522CF" w:rsidP="00FA057B">
            <w:pPr>
              <w:pStyle w:val="KSB"/>
              <w:rPr>
                <w:b/>
                <w:bCs/>
                <w:szCs w:val="22"/>
              </w:rPr>
            </w:pPr>
          </w:p>
        </w:tc>
        <w:tc>
          <w:tcPr>
            <w:tcW w:w="7371" w:type="dxa"/>
            <w:shd w:val="clear" w:color="auto" w:fill="FDE9D9"/>
          </w:tcPr>
          <w:p w14:paraId="2F54FA08" w14:textId="3B3B9FA2" w:rsidR="00D97F52" w:rsidRDefault="00D97F52" w:rsidP="00D97F52">
            <w:pPr>
              <w:pStyle w:val="NormalILM"/>
              <w:rPr>
                <w:szCs w:val="22"/>
              </w:rPr>
            </w:pPr>
            <w:r>
              <w:rPr>
                <w:szCs w:val="22"/>
              </w:rPr>
              <w:lastRenderedPageBreak/>
              <w:t xml:space="preserve">Reflection on skills </w:t>
            </w:r>
            <w:r>
              <w:t xml:space="preserve">to lead a successful project through all stages as stated in AC 1.1 </w:t>
            </w:r>
            <w:proofErr w:type="gramStart"/>
            <w:r>
              <w:t>in order to</w:t>
            </w:r>
            <w:proofErr w:type="gramEnd"/>
            <w:r>
              <w:t xml:space="preserve"> identify potential changes in professional practice</w:t>
            </w:r>
            <w:r w:rsidR="00E70752">
              <w:t>.</w:t>
            </w:r>
          </w:p>
          <w:p w14:paraId="6A08E051" w14:textId="77777777" w:rsidR="00D97F52" w:rsidRDefault="00D97F52" w:rsidP="00D97F52">
            <w:pPr>
              <w:pStyle w:val="Bullet1"/>
            </w:pPr>
          </w:p>
          <w:p w14:paraId="71927457" w14:textId="77777777" w:rsidR="00D97F52" w:rsidRDefault="00D97F52" w:rsidP="00D97F52">
            <w:pPr>
              <w:pStyle w:val="Bullet1"/>
            </w:pPr>
            <w:r>
              <w:t>Models of reflection on the development and leading of projects eg:</w:t>
            </w:r>
          </w:p>
          <w:p w14:paraId="1A86238C" w14:textId="66A86A60" w:rsidR="00D97F52" w:rsidRDefault="00D97F52" w:rsidP="0040052F">
            <w:pPr>
              <w:pStyle w:val="NormalILM"/>
              <w:numPr>
                <w:ilvl w:val="0"/>
                <w:numId w:val="139"/>
              </w:numPr>
              <w:rPr>
                <w:szCs w:val="22"/>
              </w:rPr>
            </w:pPr>
            <w:r w:rsidRPr="00CB2FC2">
              <w:rPr>
                <w:szCs w:val="22"/>
              </w:rPr>
              <w:t>Kolb</w:t>
            </w:r>
            <w:r w:rsidR="0005188A">
              <w:rPr>
                <w:szCs w:val="22"/>
              </w:rPr>
              <w:t xml:space="preserve"> – Reflective cycle</w:t>
            </w:r>
          </w:p>
          <w:p w14:paraId="270E61BE" w14:textId="3A4E8ED5" w:rsidR="00D97F52" w:rsidRDefault="00D97F52" w:rsidP="0040052F">
            <w:pPr>
              <w:pStyle w:val="NormalILM"/>
              <w:numPr>
                <w:ilvl w:val="0"/>
                <w:numId w:val="139"/>
              </w:numPr>
              <w:rPr>
                <w:szCs w:val="22"/>
              </w:rPr>
            </w:pPr>
            <w:r w:rsidRPr="00CB2FC2">
              <w:rPr>
                <w:szCs w:val="22"/>
              </w:rPr>
              <w:t>Gibbs</w:t>
            </w:r>
            <w:r w:rsidR="0005188A">
              <w:rPr>
                <w:szCs w:val="22"/>
              </w:rPr>
              <w:t xml:space="preserve"> – Reflective cycle</w:t>
            </w:r>
          </w:p>
          <w:p w14:paraId="6DC86C1F" w14:textId="7967D5E7" w:rsidR="00D97F52" w:rsidRDefault="0005188A" w:rsidP="0040052F">
            <w:pPr>
              <w:pStyle w:val="NormalILM"/>
              <w:numPr>
                <w:ilvl w:val="0"/>
                <w:numId w:val="139"/>
              </w:numPr>
              <w:rPr>
                <w:szCs w:val="22"/>
              </w:rPr>
            </w:pPr>
            <w:r>
              <w:rPr>
                <w:szCs w:val="22"/>
              </w:rPr>
              <w:lastRenderedPageBreak/>
              <w:t xml:space="preserve">Dabell – </w:t>
            </w:r>
            <w:r w:rsidR="00D97F52" w:rsidRPr="00CB2FC2">
              <w:rPr>
                <w:szCs w:val="22"/>
              </w:rPr>
              <w:t>C</w:t>
            </w:r>
            <w:r>
              <w:rPr>
                <w:szCs w:val="22"/>
              </w:rPr>
              <w:t xml:space="preserve">ontext </w:t>
            </w:r>
            <w:r w:rsidR="00D97F52" w:rsidRPr="00CB2FC2">
              <w:rPr>
                <w:szCs w:val="22"/>
              </w:rPr>
              <w:t>A</w:t>
            </w:r>
            <w:r>
              <w:rPr>
                <w:szCs w:val="22"/>
              </w:rPr>
              <w:t xml:space="preserve">ction </w:t>
            </w:r>
            <w:r w:rsidR="00D97F52" w:rsidRPr="00CB2FC2">
              <w:rPr>
                <w:szCs w:val="22"/>
              </w:rPr>
              <w:t>R</w:t>
            </w:r>
            <w:r>
              <w:rPr>
                <w:szCs w:val="22"/>
              </w:rPr>
              <w:t>esults and Learning (CARL)</w:t>
            </w:r>
            <w:r w:rsidR="00D97F52" w:rsidRPr="00CB2FC2">
              <w:rPr>
                <w:szCs w:val="22"/>
              </w:rPr>
              <w:t xml:space="preserve"> technique</w:t>
            </w:r>
            <w:r>
              <w:rPr>
                <w:szCs w:val="22"/>
              </w:rPr>
              <w:t xml:space="preserve">  </w:t>
            </w:r>
          </w:p>
          <w:p w14:paraId="48335C9F" w14:textId="7726107D" w:rsidR="00D97F52" w:rsidRDefault="00D97F52" w:rsidP="0040052F">
            <w:pPr>
              <w:pStyle w:val="NormalILM"/>
              <w:numPr>
                <w:ilvl w:val="0"/>
                <w:numId w:val="139"/>
              </w:numPr>
              <w:rPr>
                <w:szCs w:val="22"/>
              </w:rPr>
            </w:pPr>
            <w:r w:rsidRPr="00CB2FC2">
              <w:rPr>
                <w:szCs w:val="22"/>
              </w:rPr>
              <w:t>Driscoll</w:t>
            </w:r>
            <w:r w:rsidR="0005188A">
              <w:rPr>
                <w:szCs w:val="22"/>
              </w:rPr>
              <w:t xml:space="preserve"> </w:t>
            </w:r>
            <w:proofErr w:type="gramStart"/>
            <w:r w:rsidR="0005188A">
              <w:rPr>
                <w:szCs w:val="22"/>
              </w:rPr>
              <w:t xml:space="preserve">- </w:t>
            </w:r>
            <w:r w:rsidRPr="00CB2FC2">
              <w:rPr>
                <w:szCs w:val="22"/>
              </w:rPr>
              <w:t xml:space="preserve"> </w:t>
            </w:r>
            <w:r w:rsidR="0005188A">
              <w:rPr>
                <w:szCs w:val="22"/>
              </w:rPr>
              <w:t>M</w:t>
            </w:r>
            <w:r w:rsidRPr="00CB2FC2">
              <w:rPr>
                <w:szCs w:val="22"/>
              </w:rPr>
              <w:t>odel</w:t>
            </w:r>
            <w:proofErr w:type="gramEnd"/>
            <w:r w:rsidR="0005188A">
              <w:rPr>
                <w:szCs w:val="22"/>
              </w:rPr>
              <w:t xml:space="preserve"> of reflection</w:t>
            </w:r>
          </w:p>
          <w:p w14:paraId="42E4CB0F" w14:textId="77777777" w:rsidR="00D97F52" w:rsidRDefault="00D97F52" w:rsidP="00D97F52">
            <w:pPr>
              <w:pStyle w:val="NormalILM"/>
              <w:rPr>
                <w:szCs w:val="22"/>
              </w:rPr>
            </w:pPr>
          </w:p>
        </w:tc>
        <w:tc>
          <w:tcPr>
            <w:tcW w:w="3255" w:type="dxa"/>
          </w:tcPr>
          <w:p w14:paraId="29A8CC01" w14:textId="0A53713E" w:rsidR="00D97F52" w:rsidRDefault="00D97F52" w:rsidP="00D97F52">
            <w:pPr>
              <w:pStyle w:val="NormalILM"/>
            </w:pPr>
            <w:r>
              <w:lastRenderedPageBreak/>
              <w:t xml:space="preserve">The learner must reflect on the skills they have used to develop and lead </w:t>
            </w:r>
            <w:r w:rsidR="00A06852">
              <w:t xml:space="preserve">the </w:t>
            </w:r>
            <w:r>
              <w:t>project, using a recognised reflective model</w:t>
            </w:r>
            <w:r w:rsidR="0005188A">
              <w:t xml:space="preserve">. </w:t>
            </w:r>
          </w:p>
          <w:p w14:paraId="4BA71682" w14:textId="77777777" w:rsidR="00D97F52" w:rsidRDefault="00D97F52" w:rsidP="00D97F52">
            <w:pPr>
              <w:pStyle w:val="NormalILM"/>
            </w:pPr>
          </w:p>
          <w:p w14:paraId="64175264" w14:textId="61D594FF" w:rsidR="00D97F52" w:rsidRDefault="00D97F52" w:rsidP="00D97F52">
            <w:pPr>
              <w:pStyle w:val="NormalILM"/>
            </w:pPr>
            <w:r>
              <w:t xml:space="preserve">This must also </w:t>
            </w:r>
            <w:proofErr w:type="gramStart"/>
            <w:r>
              <w:t>make reference</w:t>
            </w:r>
            <w:proofErr w:type="gramEnd"/>
            <w:r>
              <w:t xml:space="preserve"> to how this may have </w:t>
            </w:r>
            <w:r>
              <w:lastRenderedPageBreak/>
              <w:t>influenced own professional practice</w:t>
            </w:r>
            <w:r w:rsidR="00650CEC">
              <w:t>.</w:t>
            </w:r>
          </w:p>
          <w:p w14:paraId="1233DBE7" w14:textId="77777777" w:rsidR="00D97F52" w:rsidRDefault="00D97F52" w:rsidP="00D97F52">
            <w:pPr>
              <w:pStyle w:val="NormalILM"/>
            </w:pPr>
          </w:p>
        </w:tc>
      </w:tr>
    </w:tbl>
    <w:p w14:paraId="4CADB572" w14:textId="77777777" w:rsidR="00D97F52" w:rsidRDefault="00D97F52" w:rsidP="004F4DB6">
      <w:pPr>
        <w:pStyle w:val="NormalILM"/>
      </w:pPr>
    </w:p>
    <w:p w14:paraId="4747A7DF" w14:textId="77777777" w:rsidR="004F4DB6" w:rsidRPr="00C46DCD" w:rsidRDefault="004F4DB6" w:rsidP="004F4DB6">
      <w:pPr>
        <w:pStyle w:val="ACheading"/>
        <w:rPr>
          <w:rFonts w:eastAsia="Calibri"/>
        </w:rPr>
      </w:pPr>
      <w:r w:rsidRPr="003C7053">
        <w:rPr>
          <w:rFonts w:eastAsia="Calibri"/>
        </w:rPr>
        <w:t xml:space="preserve">Guidance for </w:t>
      </w:r>
      <w:r w:rsidRPr="00C62A3A">
        <w:rPr>
          <w:rFonts w:eastAsia="Calibri"/>
        </w:rPr>
        <w:t>Delivery</w:t>
      </w:r>
    </w:p>
    <w:p w14:paraId="06355760" w14:textId="77777777" w:rsidR="00D97F52" w:rsidRDefault="00D97F52" w:rsidP="00D97F52">
      <w:pPr>
        <w:pStyle w:val="NormalILM"/>
      </w:pPr>
      <w:r>
        <w:t xml:space="preserve">Learners will need to implement and reflect on the project they have produced.  </w:t>
      </w:r>
    </w:p>
    <w:p w14:paraId="4765AF67" w14:textId="77777777" w:rsidR="00D97F52" w:rsidRDefault="00D97F52" w:rsidP="00D97F52">
      <w:pPr>
        <w:pStyle w:val="NormalILM"/>
      </w:pPr>
    </w:p>
    <w:p w14:paraId="2306DEBB" w14:textId="77777777" w:rsidR="00D97F52" w:rsidRDefault="00D97F52" w:rsidP="00D97F52">
      <w:pPr>
        <w:pStyle w:val="NormalILM"/>
      </w:pPr>
      <w:r w:rsidRPr="008306E6">
        <w:t xml:space="preserve">Delivery could be through </w:t>
      </w:r>
      <w:r>
        <w:t xml:space="preserve">tutor-led time that blends theory with practice and allows example case studies to showcase best practice in leading and developing a project.  Learners should be given the time to be introduced to the theoretical concepts and work with their organisation to identify a suitable topic for project development.  </w:t>
      </w:r>
    </w:p>
    <w:p w14:paraId="599B7D61" w14:textId="77777777" w:rsidR="00D97F52" w:rsidRDefault="00D97F52" w:rsidP="00D97F52">
      <w:pPr>
        <w:pStyle w:val="NormalILM"/>
      </w:pPr>
    </w:p>
    <w:p w14:paraId="3D25DD16" w14:textId="77777777" w:rsidR="00D97F52" w:rsidRPr="008306E6" w:rsidRDefault="00D97F52" w:rsidP="00D97F52">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4E13918C" w14:textId="77777777" w:rsidR="004F4DB6" w:rsidRPr="00C46DCD" w:rsidRDefault="004F4DB6" w:rsidP="004F4DB6">
      <w:pPr>
        <w:pStyle w:val="NormalILM"/>
        <w:rPr>
          <w:rFonts w:eastAsia="Calibri"/>
        </w:rPr>
      </w:pPr>
    </w:p>
    <w:p w14:paraId="5FC398DA" w14:textId="77777777" w:rsidR="004F4DB6" w:rsidRPr="00C46DCD" w:rsidRDefault="004F4DB6" w:rsidP="004F4DB6">
      <w:pPr>
        <w:pStyle w:val="ACheading"/>
        <w:rPr>
          <w:rFonts w:eastAsia="Calibri"/>
        </w:rPr>
      </w:pPr>
      <w:r w:rsidRPr="00C46DCD">
        <w:rPr>
          <w:rFonts w:eastAsia="Calibri"/>
        </w:rPr>
        <w:t>Suggested Evidence</w:t>
      </w:r>
    </w:p>
    <w:p w14:paraId="72FE080C" w14:textId="77777777" w:rsidR="00D97F52" w:rsidRPr="008306E6" w:rsidRDefault="00D97F52" w:rsidP="00D97F52">
      <w:pPr>
        <w:pStyle w:val="NormalILM"/>
        <w:rPr>
          <w:rFonts w:eastAsia="Calibri"/>
        </w:rPr>
      </w:pPr>
      <w:r w:rsidRPr="008306E6">
        <w:rPr>
          <w:rFonts w:eastAsia="Calibri"/>
        </w:rPr>
        <w:t>Work product which could be used as evidence for this unit:</w:t>
      </w:r>
    </w:p>
    <w:p w14:paraId="1687B04B" w14:textId="3D7BA50E" w:rsidR="00D97F52" w:rsidRDefault="00F369CD" w:rsidP="0040052F">
      <w:pPr>
        <w:pStyle w:val="Bullet1"/>
        <w:numPr>
          <w:ilvl w:val="0"/>
          <w:numId w:val="175"/>
        </w:numPr>
      </w:pPr>
      <w:r>
        <w:t xml:space="preserve">project management tools </w:t>
      </w:r>
    </w:p>
    <w:p w14:paraId="6E82F181" w14:textId="510E112A" w:rsidR="00D97F52" w:rsidRDefault="00F369CD" w:rsidP="0040052F">
      <w:pPr>
        <w:pStyle w:val="Bullet1"/>
        <w:numPr>
          <w:ilvl w:val="0"/>
          <w:numId w:val="175"/>
        </w:numPr>
      </w:pPr>
      <w:r>
        <w:t xml:space="preserve">developing and monitoring in contingency </w:t>
      </w:r>
    </w:p>
    <w:p w14:paraId="3077CDE9" w14:textId="01CA3057" w:rsidR="00D97F52" w:rsidRDefault="00F369CD" w:rsidP="0040052F">
      <w:pPr>
        <w:pStyle w:val="Bullet1"/>
        <w:numPr>
          <w:ilvl w:val="0"/>
          <w:numId w:val="175"/>
        </w:numPr>
      </w:pPr>
      <w:r>
        <w:t xml:space="preserve">skills analysis </w:t>
      </w:r>
    </w:p>
    <w:p w14:paraId="7F233AC8" w14:textId="00F983C3" w:rsidR="00D97F52" w:rsidRDefault="00F369CD" w:rsidP="0040052F">
      <w:pPr>
        <w:pStyle w:val="Bullet1"/>
        <w:numPr>
          <w:ilvl w:val="0"/>
          <w:numId w:val="175"/>
        </w:numPr>
      </w:pPr>
      <w:r>
        <w:t xml:space="preserve">project plan including </w:t>
      </w:r>
      <w:proofErr w:type="gramStart"/>
      <w:r>
        <w:t>scope</w:t>
      </w:r>
      <w:proofErr w:type="gramEnd"/>
      <w:r>
        <w:t xml:space="preserve"> </w:t>
      </w:r>
    </w:p>
    <w:p w14:paraId="05931461" w14:textId="6A3F5D7C" w:rsidR="00D97F52" w:rsidRDefault="00F369CD" w:rsidP="0040052F">
      <w:pPr>
        <w:pStyle w:val="Bullet1"/>
        <w:numPr>
          <w:ilvl w:val="0"/>
          <w:numId w:val="175"/>
        </w:numPr>
      </w:pPr>
      <w:r>
        <w:t xml:space="preserve">business case </w:t>
      </w:r>
    </w:p>
    <w:p w14:paraId="76817B51" w14:textId="3737070D" w:rsidR="00D97F52" w:rsidRDefault="00F369CD" w:rsidP="0040052F">
      <w:pPr>
        <w:pStyle w:val="Bullet1"/>
        <w:numPr>
          <w:ilvl w:val="0"/>
          <w:numId w:val="175"/>
        </w:numPr>
      </w:pPr>
      <w:r>
        <w:t>development and implementation of the project eg emails, minutes of meetings, work products or witness testimonies</w:t>
      </w:r>
    </w:p>
    <w:p w14:paraId="6064C776" w14:textId="52EB1AD9" w:rsidR="00D97F52" w:rsidRDefault="00F369CD" w:rsidP="0040052F">
      <w:pPr>
        <w:pStyle w:val="Bullet1"/>
        <w:numPr>
          <w:ilvl w:val="0"/>
          <w:numId w:val="175"/>
        </w:numPr>
      </w:pPr>
      <w:r>
        <w:t>reflection on a project</w:t>
      </w:r>
    </w:p>
    <w:p w14:paraId="1544EF95" w14:textId="6D8BB398" w:rsidR="00D97F52" w:rsidRDefault="00F369CD" w:rsidP="0040052F">
      <w:pPr>
        <w:pStyle w:val="Bullet1"/>
        <w:numPr>
          <w:ilvl w:val="0"/>
          <w:numId w:val="175"/>
        </w:numPr>
      </w:pPr>
      <w:r>
        <w:t>summary of project outcomes to stakeholders could be a written report or a presentation which is observed/</w:t>
      </w:r>
      <w:proofErr w:type="gramStart"/>
      <w:r>
        <w:t>recorded</w:t>
      </w:r>
      <w:proofErr w:type="gramEnd"/>
    </w:p>
    <w:p w14:paraId="7D8DE1F9" w14:textId="45308032" w:rsidR="00D97F52" w:rsidRDefault="00D97F52" w:rsidP="00A62531">
      <w:pPr>
        <w:pStyle w:val="Unittitle"/>
      </w:pPr>
      <w:bookmarkStart w:id="140" w:name="_Toc145062282"/>
      <w:r>
        <w:lastRenderedPageBreak/>
        <w:t>Unit 612</w:t>
      </w:r>
      <w:r>
        <w:tab/>
        <w:t>Introduction to Strategic Management</w:t>
      </w:r>
      <w:bookmarkEnd w:id="140"/>
    </w:p>
    <w:tbl>
      <w:tblPr>
        <w:tblW w:w="14204" w:type="dxa"/>
        <w:tblInd w:w="108" w:type="dxa"/>
        <w:tblLook w:val="01E0" w:firstRow="1" w:lastRow="1" w:firstColumn="1" w:lastColumn="1" w:noHBand="0" w:noVBand="0"/>
      </w:tblPr>
      <w:tblGrid>
        <w:gridCol w:w="4849"/>
        <w:gridCol w:w="9355"/>
      </w:tblGrid>
      <w:tr w:rsidR="00D97F52" w:rsidRPr="00643F12" w14:paraId="52E0B5F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722FE39" w14:textId="77777777" w:rsidR="00D97F52" w:rsidRPr="00643F12" w:rsidRDefault="00D97F52" w:rsidP="007D76DE">
            <w:pPr>
              <w:pStyle w:val="normalbold0"/>
            </w:pPr>
            <w:r>
              <w:t xml:space="preserve">Unit </w:t>
            </w:r>
            <w:r w:rsidRPr="00643F12">
              <w:t>Level:</w:t>
            </w:r>
          </w:p>
        </w:tc>
        <w:tc>
          <w:tcPr>
            <w:tcW w:w="9355" w:type="dxa"/>
            <w:tcBorders>
              <w:left w:val="single" w:sz="4" w:space="0" w:color="FFFFFF" w:themeColor="background1"/>
            </w:tcBorders>
            <w:shd w:val="clear" w:color="auto" w:fill="auto"/>
          </w:tcPr>
          <w:p w14:paraId="247FB8C9" w14:textId="77777777" w:rsidR="00D97F52" w:rsidRPr="00A8143D" w:rsidRDefault="00D97F52" w:rsidP="007D76DE">
            <w:pPr>
              <w:pStyle w:val="NormalILM"/>
            </w:pPr>
            <w:r>
              <w:t>6</w:t>
            </w:r>
          </w:p>
        </w:tc>
      </w:tr>
      <w:tr w:rsidR="00D97F52" w:rsidRPr="00643F12" w14:paraId="6D0CB71A"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1B16806" w14:textId="77777777" w:rsidR="00D97F52" w:rsidRPr="00643F12" w:rsidRDefault="00D97F52" w:rsidP="007D76DE">
            <w:pPr>
              <w:pStyle w:val="normalbold0"/>
            </w:pPr>
            <w:r w:rsidRPr="00643F12">
              <w:t>G</w:t>
            </w:r>
            <w:r>
              <w:t xml:space="preserve">uided </w:t>
            </w:r>
            <w:r w:rsidRPr="00643F12">
              <w:t>L</w:t>
            </w:r>
            <w:r>
              <w:t xml:space="preserve">earning </w:t>
            </w:r>
            <w:r w:rsidRPr="00643F12">
              <w:t>H</w:t>
            </w:r>
            <w:r>
              <w:t>ours (GLH)</w:t>
            </w:r>
            <w:r w:rsidRPr="00643F12">
              <w:t>:</w:t>
            </w:r>
          </w:p>
        </w:tc>
        <w:tc>
          <w:tcPr>
            <w:tcW w:w="9355" w:type="dxa"/>
            <w:tcBorders>
              <w:left w:val="single" w:sz="4" w:space="0" w:color="FFFFFF" w:themeColor="background1"/>
            </w:tcBorders>
            <w:shd w:val="clear" w:color="auto" w:fill="auto"/>
          </w:tcPr>
          <w:p w14:paraId="5DF076DC" w14:textId="285DE3AC" w:rsidR="00D97F52" w:rsidRPr="00A8143D" w:rsidRDefault="00812018" w:rsidP="007D76DE">
            <w:pPr>
              <w:pStyle w:val="NormalILM"/>
            </w:pPr>
            <w:r>
              <w:t>8</w:t>
            </w:r>
          </w:p>
        </w:tc>
      </w:tr>
      <w:tr w:rsidR="00D97F52" w:rsidRPr="00643F12" w14:paraId="25ACB648"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BD950D7" w14:textId="77777777" w:rsidR="00D97F52" w:rsidRPr="00643F12" w:rsidRDefault="00D97F52" w:rsidP="007D76DE">
            <w:pPr>
              <w:pStyle w:val="normalbold0"/>
            </w:pPr>
            <w:r>
              <w:t>Credits:</w:t>
            </w:r>
          </w:p>
        </w:tc>
        <w:tc>
          <w:tcPr>
            <w:tcW w:w="9355" w:type="dxa"/>
            <w:tcBorders>
              <w:left w:val="single" w:sz="4" w:space="0" w:color="FFFFFF" w:themeColor="background1"/>
            </w:tcBorders>
            <w:shd w:val="clear" w:color="auto" w:fill="auto"/>
          </w:tcPr>
          <w:p w14:paraId="7AFF0D43" w14:textId="77465598" w:rsidR="00D97F52" w:rsidRPr="00A8143D" w:rsidRDefault="00623CEC" w:rsidP="007D76DE">
            <w:pPr>
              <w:pStyle w:val="NormalILM"/>
            </w:pPr>
            <w:r>
              <w:t>4</w:t>
            </w:r>
          </w:p>
        </w:tc>
      </w:tr>
      <w:tr w:rsidR="00D97F52" w:rsidRPr="00643F12" w14:paraId="15565804"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DD9B435" w14:textId="77777777" w:rsidR="00D97F52" w:rsidRPr="00643F12" w:rsidRDefault="00D97F52" w:rsidP="007D76DE">
            <w:pPr>
              <w:pStyle w:val="normalbold0"/>
            </w:pPr>
            <w:r>
              <w:t xml:space="preserve">Unit </w:t>
            </w:r>
            <w:r w:rsidRPr="00643F12">
              <w:t>Aim:</w:t>
            </w:r>
          </w:p>
        </w:tc>
        <w:tc>
          <w:tcPr>
            <w:tcW w:w="9355" w:type="dxa"/>
            <w:tcBorders>
              <w:left w:val="single" w:sz="4" w:space="0" w:color="FFFFFF" w:themeColor="background1"/>
            </w:tcBorders>
            <w:shd w:val="clear" w:color="auto" w:fill="auto"/>
          </w:tcPr>
          <w:p w14:paraId="4FAC055B" w14:textId="7EB42011" w:rsidR="00D97F52" w:rsidRPr="00A8143D" w:rsidRDefault="00D97F52" w:rsidP="007D76DE">
            <w:pPr>
              <w:pStyle w:val="NormalILM"/>
            </w:pPr>
            <w:r>
              <w:t xml:space="preserve">This unit will introduce the learner to the theory and practice of strategic management and cross-functional working to support organisational strategy. </w:t>
            </w:r>
          </w:p>
        </w:tc>
      </w:tr>
      <w:tr w:rsidR="00D97F52" w:rsidRPr="00643F12" w14:paraId="6788BC77" w14:textId="77777777" w:rsidTr="007D76D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C7B50C5" w14:textId="77777777" w:rsidR="00D97F52" w:rsidRPr="00643F12" w:rsidRDefault="00D97F52" w:rsidP="007D76DE">
            <w:pPr>
              <w:pStyle w:val="normalbold0"/>
            </w:pPr>
            <w:r>
              <w:t>Assessment Method:</w:t>
            </w:r>
          </w:p>
        </w:tc>
        <w:tc>
          <w:tcPr>
            <w:tcW w:w="9355" w:type="dxa"/>
            <w:tcBorders>
              <w:left w:val="single" w:sz="4" w:space="0" w:color="FFFFFF" w:themeColor="background1"/>
            </w:tcBorders>
            <w:shd w:val="clear" w:color="auto" w:fill="auto"/>
          </w:tcPr>
          <w:p w14:paraId="11D65BB4" w14:textId="604EAFB0" w:rsidR="00D97F52" w:rsidRPr="00A8143D" w:rsidRDefault="00D97F52" w:rsidP="007D76DE">
            <w:pPr>
              <w:pStyle w:val="NormalILM"/>
            </w:pPr>
            <w:r>
              <w:t>Assignment</w:t>
            </w:r>
          </w:p>
        </w:tc>
      </w:tr>
      <w:tr w:rsidR="00D97F52" w:rsidRPr="00C46DCD" w14:paraId="1A52BBE5" w14:textId="77777777" w:rsidTr="007D76D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3B3044A" w14:textId="77777777" w:rsidR="00D97F52" w:rsidRPr="00C62A3A" w:rsidRDefault="00D97F52" w:rsidP="007D76DE">
            <w:pPr>
              <w:pStyle w:val="normalbold0"/>
            </w:pPr>
            <w:r w:rsidRPr="003C7053">
              <w:t>Relationship to Apprenticeship Standard:</w:t>
            </w:r>
          </w:p>
        </w:tc>
        <w:tc>
          <w:tcPr>
            <w:tcW w:w="9355" w:type="dxa"/>
            <w:tcBorders>
              <w:left w:val="single" w:sz="4" w:space="0" w:color="FFFFFF" w:themeColor="background1"/>
            </w:tcBorders>
            <w:shd w:val="clear" w:color="auto" w:fill="auto"/>
          </w:tcPr>
          <w:p w14:paraId="494CFE78" w14:textId="4FCED76A" w:rsidR="002D0DF6" w:rsidRDefault="008971CE" w:rsidP="00151199">
            <w:pPr>
              <w:pStyle w:val="Bullet1"/>
              <w:ind w:left="34"/>
              <w:rPr>
                <w:b/>
                <w:bCs/>
                <w:u w:val="single"/>
              </w:rPr>
            </w:pPr>
            <w:r>
              <w:rPr>
                <w:rFonts w:eastAsia="Candara"/>
                <w:szCs w:val="22"/>
              </w:rPr>
              <w:t>Signposting</w:t>
            </w:r>
            <w:r w:rsidR="006749FC" w:rsidRPr="00E16B56">
              <w:rPr>
                <w:rFonts w:eastAsia="Candara"/>
                <w:szCs w:val="22"/>
              </w:rPr>
              <w:t xml:space="preserve"> is provided to the KSBS within the</w:t>
            </w:r>
            <w:r w:rsidR="006749FC">
              <w:rPr>
                <w:rStyle w:val="ui-provider"/>
              </w:rPr>
              <w:t xml:space="preserve"> </w:t>
            </w:r>
            <w:hyperlink r:id="rId70" w:history="1">
              <w:r w:rsidR="006749FC" w:rsidRPr="00C17F7A">
                <w:rPr>
                  <w:rStyle w:val="Hyperlink"/>
                  <w:b w:val="0"/>
                  <w:bCs w:val="0"/>
                  <w:u w:val="single"/>
                </w:rPr>
                <w:t>Level 6 Chartered Manager Apprenticeship ST0272/AP03</w:t>
              </w:r>
            </w:hyperlink>
            <w:r w:rsidR="006749FC" w:rsidRPr="00C17F7A">
              <w:rPr>
                <w:b/>
                <w:bCs/>
                <w:u w:val="single"/>
              </w:rPr>
              <w:t>:</w:t>
            </w:r>
          </w:p>
          <w:p w14:paraId="75E3D86E" w14:textId="2CE07C12" w:rsidR="00D97F52" w:rsidRDefault="00D97F52" w:rsidP="0040052F">
            <w:pPr>
              <w:pStyle w:val="NormalILM"/>
              <w:numPr>
                <w:ilvl w:val="0"/>
                <w:numId w:val="182"/>
              </w:numPr>
            </w:pPr>
            <w:r>
              <w:t>K1</w:t>
            </w:r>
            <w:r w:rsidR="00371E9D">
              <w:t>.1</w:t>
            </w:r>
          </w:p>
          <w:p w14:paraId="08FAD890" w14:textId="75B7164C" w:rsidR="00F24E9D" w:rsidRPr="00A8143D" w:rsidRDefault="00F24E9D" w:rsidP="0040052F">
            <w:pPr>
              <w:pStyle w:val="NormalILM"/>
              <w:numPr>
                <w:ilvl w:val="0"/>
                <w:numId w:val="182"/>
              </w:numPr>
            </w:pPr>
            <w:r>
              <w:t>S1.3, S1.4</w:t>
            </w:r>
          </w:p>
        </w:tc>
      </w:tr>
    </w:tbl>
    <w:p w14:paraId="72FF00C7" w14:textId="77777777" w:rsidR="00D97F52" w:rsidRPr="00C46DCD" w:rsidRDefault="00D97F52" w:rsidP="00D97F52">
      <w:pPr>
        <w:pStyle w:val="NormalILM"/>
      </w:pPr>
    </w:p>
    <w:p w14:paraId="3BCDC229" w14:textId="77777777" w:rsidR="00D97F52" w:rsidRPr="00C46DCD" w:rsidRDefault="00D97F52" w:rsidP="00D97F52">
      <w:pPr>
        <w:pStyle w:val="NormalILM"/>
        <w:rPr>
          <w:b/>
          <w:bCs/>
        </w:rPr>
      </w:pPr>
      <w:r w:rsidRPr="00C46DCD">
        <w:rPr>
          <w:b/>
          <w:bCs/>
        </w:rPr>
        <w:t>Learning Outcome 1</w:t>
      </w:r>
    </w:p>
    <w:p w14:paraId="5F9E8013" w14:textId="003D483B" w:rsidR="00D97F52" w:rsidRPr="008306E6" w:rsidRDefault="00D97F52" w:rsidP="00D97F52">
      <w:pPr>
        <w:pStyle w:val="NormalILM"/>
        <w:rPr>
          <w:rFonts w:eastAsia="Calibri"/>
        </w:rPr>
      </w:pPr>
      <w:r w:rsidRPr="008306E6">
        <w:rPr>
          <w:rFonts w:eastAsia="Calibri"/>
        </w:rPr>
        <w:t xml:space="preserve">The learner will </w:t>
      </w:r>
      <w:r>
        <w:rPr>
          <w:rFonts w:eastAsia="Calibri"/>
        </w:rPr>
        <w:t>understand the strategic management process and the role of cross functional interaction in</w:t>
      </w:r>
      <w:r w:rsidRPr="00915F5F">
        <w:rPr>
          <w:rFonts w:eastAsia="Calibri"/>
        </w:rPr>
        <w:t xml:space="preserve"> support</w:t>
      </w:r>
      <w:r>
        <w:rPr>
          <w:rFonts w:eastAsia="Calibri"/>
        </w:rPr>
        <w:t>ing</w:t>
      </w:r>
      <w:r w:rsidRPr="00915F5F">
        <w:rPr>
          <w:rFonts w:eastAsia="Calibri"/>
        </w:rPr>
        <w:t xml:space="preserve"> </w:t>
      </w:r>
      <w:r w:rsidRPr="00E43D61">
        <w:rPr>
          <w:rFonts w:eastAsia="Calibri"/>
        </w:rPr>
        <w:t xml:space="preserve">organisational </w:t>
      </w:r>
      <w:proofErr w:type="gramStart"/>
      <w:r w:rsidRPr="00E43D61">
        <w:rPr>
          <w:rFonts w:eastAsia="Calibri"/>
        </w:rPr>
        <w:t>strategy</w:t>
      </w:r>
      <w:proofErr w:type="gramEnd"/>
    </w:p>
    <w:p w14:paraId="5EA4494B" w14:textId="77777777" w:rsidR="00D97F52" w:rsidRPr="00C46DCD" w:rsidRDefault="00D97F52" w:rsidP="00D97F52">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C46DCD" w14:paraId="4F324B4B" w14:textId="77777777" w:rsidTr="007D76DE">
        <w:tc>
          <w:tcPr>
            <w:tcW w:w="3119" w:type="dxa"/>
            <w:shd w:val="clear" w:color="auto" w:fill="auto"/>
          </w:tcPr>
          <w:p w14:paraId="5F9CADC4" w14:textId="77777777" w:rsidR="00D97F52" w:rsidRPr="00C46DCD" w:rsidRDefault="00D97F52" w:rsidP="007D76DE">
            <w:pPr>
              <w:pStyle w:val="Tableheading0"/>
              <w:rPr>
                <w:lang w:eastAsia="en-GB"/>
              </w:rPr>
            </w:pPr>
            <w:r w:rsidRPr="00C46DCD">
              <w:rPr>
                <w:lang w:eastAsia="en-GB"/>
              </w:rPr>
              <w:t>Assessment Criteria</w:t>
            </w:r>
          </w:p>
          <w:p w14:paraId="18C32B25" w14:textId="77777777" w:rsidR="00D97F52" w:rsidRPr="00C46DCD" w:rsidRDefault="00D97F52" w:rsidP="007D76DE">
            <w:pPr>
              <w:pStyle w:val="Tableheading0"/>
            </w:pPr>
            <w:r w:rsidRPr="00C46DCD">
              <w:t>The learner can….</w:t>
            </w:r>
          </w:p>
        </w:tc>
        <w:tc>
          <w:tcPr>
            <w:tcW w:w="7371" w:type="dxa"/>
            <w:shd w:val="clear" w:color="auto" w:fill="FDE9D9"/>
          </w:tcPr>
          <w:p w14:paraId="125AF659" w14:textId="77777777" w:rsidR="00D97F52" w:rsidRPr="00C46DCD" w:rsidRDefault="00D97F52" w:rsidP="007D76DE">
            <w:pPr>
              <w:pStyle w:val="Tableheading0"/>
            </w:pPr>
            <w:r w:rsidRPr="00C46DCD">
              <w:t>Depth</w:t>
            </w:r>
          </w:p>
        </w:tc>
        <w:tc>
          <w:tcPr>
            <w:tcW w:w="3255" w:type="dxa"/>
            <w:shd w:val="clear" w:color="auto" w:fill="auto"/>
          </w:tcPr>
          <w:p w14:paraId="46A967E2" w14:textId="77777777" w:rsidR="00D97F52" w:rsidRPr="00C46DCD" w:rsidRDefault="00D97F52" w:rsidP="007D76DE">
            <w:pPr>
              <w:pStyle w:val="Tableheading0"/>
              <w:rPr>
                <w:lang w:eastAsia="en-GB"/>
              </w:rPr>
            </w:pPr>
            <w:r w:rsidRPr="00C46DCD">
              <w:rPr>
                <w:lang w:eastAsia="en-GB"/>
              </w:rPr>
              <w:t>Assessment Requirements</w:t>
            </w:r>
            <w:r w:rsidRPr="003C7053">
              <w:rPr>
                <w:lang w:eastAsia="en-GB"/>
              </w:rPr>
              <w:t xml:space="preserve"> </w:t>
            </w:r>
            <w:r w:rsidRPr="00C46DCD">
              <w:rPr>
                <w:lang w:eastAsia="en-GB"/>
              </w:rPr>
              <w:t>(Sufficiency)</w:t>
            </w:r>
          </w:p>
          <w:p w14:paraId="6C0321BD" w14:textId="77777777" w:rsidR="00D97F52" w:rsidRPr="00C46DCD" w:rsidRDefault="00D97F52" w:rsidP="007D76DE">
            <w:pPr>
              <w:pStyle w:val="Tableheading0"/>
            </w:pPr>
          </w:p>
        </w:tc>
      </w:tr>
      <w:tr w:rsidR="00D97F52" w:rsidRPr="00BD5C16" w14:paraId="3470D2DD" w14:textId="77777777" w:rsidTr="007D76DE">
        <w:tc>
          <w:tcPr>
            <w:tcW w:w="3119" w:type="dxa"/>
          </w:tcPr>
          <w:p w14:paraId="5A3B1223" w14:textId="77777777" w:rsidR="009C7E7C" w:rsidRDefault="00D97F52" w:rsidP="00D97F52">
            <w:pPr>
              <w:pStyle w:val="NormalILM"/>
              <w:rPr>
                <w:b/>
                <w:bCs/>
                <w:szCs w:val="22"/>
              </w:rPr>
            </w:pPr>
            <w:r w:rsidRPr="008306E6">
              <w:rPr>
                <w:b/>
                <w:bCs/>
                <w:szCs w:val="22"/>
              </w:rPr>
              <w:t>AC1.1</w:t>
            </w:r>
            <w:r>
              <w:rPr>
                <w:b/>
                <w:bCs/>
                <w:szCs w:val="22"/>
              </w:rPr>
              <w:t xml:space="preserve"> </w:t>
            </w:r>
          </w:p>
          <w:p w14:paraId="05A793F7" w14:textId="77777777" w:rsidR="009C7E7C" w:rsidRDefault="009C7E7C" w:rsidP="00D97F52">
            <w:pPr>
              <w:pStyle w:val="NormalILM"/>
              <w:rPr>
                <w:b/>
                <w:bCs/>
                <w:szCs w:val="22"/>
              </w:rPr>
            </w:pPr>
          </w:p>
          <w:p w14:paraId="57307943" w14:textId="2733B4B0" w:rsidR="00D97F52" w:rsidRPr="009C7E7C" w:rsidRDefault="00D97F52" w:rsidP="00D97F52">
            <w:pPr>
              <w:pStyle w:val="NormalILM"/>
              <w:rPr>
                <w:szCs w:val="22"/>
              </w:rPr>
            </w:pPr>
            <w:r w:rsidRPr="009C7E7C">
              <w:rPr>
                <w:szCs w:val="22"/>
              </w:rPr>
              <w:t xml:space="preserve">Analyse the process of strategic </w:t>
            </w:r>
            <w:proofErr w:type="gramStart"/>
            <w:r w:rsidRPr="009C7E7C">
              <w:rPr>
                <w:szCs w:val="22"/>
              </w:rPr>
              <w:t>management</w:t>
            </w:r>
            <w:proofErr w:type="gramEnd"/>
            <w:r w:rsidRPr="009C7E7C">
              <w:rPr>
                <w:szCs w:val="22"/>
              </w:rPr>
              <w:t xml:space="preserve"> </w:t>
            </w:r>
          </w:p>
          <w:p w14:paraId="79A8DDF9" w14:textId="77777777" w:rsidR="00D97F52" w:rsidRDefault="00D97F52" w:rsidP="00D97F52">
            <w:pPr>
              <w:pStyle w:val="NormalILM"/>
              <w:rPr>
                <w:szCs w:val="22"/>
              </w:rPr>
            </w:pPr>
          </w:p>
          <w:p w14:paraId="5E58831B" w14:textId="77777777" w:rsidR="00D97F52" w:rsidRDefault="00D97F52" w:rsidP="00D97F52">
            <w:pPr>
              <w:pStyle w:val="NormalILM"/>
              <w:rPr>
                <w:szCs w:val="22"/>
              </w:rPr>
            </w:pPr>
          </w:p>
          <w:p w14:paraId="04AA8126" w14:textId="236EFB1F" w:rsidR="00D97F52" w:rsidRPr="00FA057B" w:rsidRDefault="00847CF3" w:rsidP="00FA057B">
            <w:pPr>
              <w:pStyle w:val="KSB"/>
            </w:pPr>
            <w:r>
              <w:lastRenderedPageBreak/>
              <w:t>(</w:t>
            </w:r>
            <w:r w:rsidR="00D97F52" w:rsidRPr="00FA057B">
              <w:t xml:space="preserve">K1.1 How to develop and implement </w:t>
            </w:r>
            <w:proofErr w:type="spellStart"/>
            <w:r w:rsidR="00D97F52" w:rsidRPr="00FA057B">
              <w:t>organisational</w:t>
            </w:r>
            <w:proofErr w:type="spellEnd"/>
            <w:r w:rsidR="00D97F52" w:rsidRPr="00FA057B">
              <w:t xml:space="preserve"> strategy and plans, including approaches to resource and supply chain management, workforce development, sustainability, taking and managing risk, monitoring and evaluation and quality assurance</w:t>
            </w:r>
            <w:r>
              <w:t>)</w:t>
            </w:r>
          </w:p>
          <w:p w14:paraId="1C293638" w14:textId="77777777" w:rsidR="00D97F52" w:rsidRPr="008306E6" w:rsidRDefault="00D97F52" w:rsidP="00D97F52">
            <w:pPr>
              <w:pStyle w:val="NormalILM"/>
              <w:rPr>
                <w:szCs w:val="22"/>
              </w:rPr>
            </w:pPr>
          </w:p>
          <w:p w14:paraId="7411CAA6" w14:textId="77777777" w:rsidR="00D97F52" w:rsidRDefault="00D97F52" w:rsidP="00D97F52">
            <w:pPr>
              <w:pStyle w:val="NormalILM"/>
              <w:rPr>
                <w:color w:val="0070C0"/>
                <w:sz w:val="20"/>
                <w:szCs w:val="20"/>
              </w:rPr>
            </w:pPr>
          </w:p>
          <w:p w14:paraId="67B39E2E" w14:textId="77777777" w:rsidR="00D97F52" w:rsidRPr="00C46DCD" w:rsidRDefault="00D97F52" w:rsidP="00D97F52">
            <w:pPr>
              <w:pStyle w:val="NormalILM"/>
            </w:pPr>
          </w:p>
        </w:tc>
        <w:tc>
          <w:tcPr>
            <w:tcW w:w="7371" w:type="dxa"/>
            <w:shd w:val="clear" w:color="auto" w:fill="FDE9D9"/>
          </w:tcPr>
          <w:p w14:paraId="0D1D565D" w14:textId="4C394961" w:rsidR="00D97F52" w:rsidRDefault="00D97F52" w:rsidP="00D97F52">
            <w:pPr>
              <w:pStyle w:val="NormalILM"/>
            </w:pPr>
            <w:r>
              <w:lastRenderedPageBreak/>
              <w:t>S</w:t>
            </w:r>
            <w:r w:rsidRPr="00025F50">
              <w:t xml:space="preserve">trategic management </w:t>
            </w:r>
            <w:r>
              <w:t>definition</w:t>
            </w:r>
            <w:r w:rsidR="00650CEC">
              <w:t>.</w:t>
            </w:r>
          </w:p>
          <w:p w14:paraId="3986F112" w14:textId="77777777" w:rsidR="00D97F52" w:rsidRDefault="00D97F52" w:rsidP="00D97F52">
            <w:pPr>
              <w:pStyle w:val="NormalILM"/>
            </w:pPr>
          </w:p>
          <w:p w14:paraId="08DB1DBA" w14:textId="77777777" w:rsidR="00D97F52" w:rsidRDefault="00D97F52" w:rsidP="00D97F52">
            <w:pPr>
              <w:pStyle w:val="NormalILM"/>
            </w:pPr>
            <w:r w:rsidRPr="0084334D">
              <w:t>Importance of strategic management and its benefits</w:t>
            </w:r>
            <w:r>
              <w:t xml:space="preserve"> eg:</w:t>
            </w:r>
          </w:p>
          <w:p w14:paraId="59102868" w14:textId="77777777" w:rsidR="00D97F52" w:rsidRDefault="00D97F52" w:rsidP="0040052F">
            <w:pPr>
              <w:pStyle w:val="NormalILM"/>
              <w:numPr>
                <w:ilvl w:val="0"/>
                <w:numId w:val="140"/>
              </w:numPr>
            </w:pPr>
            <w:r>
              <w:t>clear direction</w:t>
            </w:r>
          </w:p>
          <w:p w14:paraId="6485AE41" w14:textId="77777777" w:rsidR="00D97F52" w:rsidRDefault="00D97F52" w:rsidP="0040052F">
            <w:pPr>
              <w:pStyle w:val="NormalILM"/>
              <w:numPr>
                <w:ilvl w:val="0"/>
                <w:numId w:val="140"/>
              </w:numPr>
            </w:pPr>
            <w:r>
              <w:t>resource optimisation</w:t>
            </w:r>
          </w:p>
          <w:p w14:paraId="777AD94A" w14:textId="77777777" w:rsidR="00D97F52" w:rsidRDefault="00D97F52" w:rsidP="0040052F">
            <w:pPr>
              <w:pStyle w:val="NormalILM"/>
              <w:numPr>
                <w:ilvl w:val="0"/>
                <w:numId w:val="140"/>
              </w:numPr>
            </w:pPr>
            <w:r>
              <w:t xml:space="preserve">organisational alignment </w:t>
            </w:r>
          </w:p>
          <w:p w14:paraId="60E1DD91" w14:textId="77777777" w:rsidR="005E320A" w:rsidRPr="00CB3F05" w:rsidRDefault="005E320A" w:rsidP="0040052F">
            <w:pPr>
              <w:numPr>
                <w:ilvl w:val="0"/>
                <w:numId w:val="140"/>
              </w:numPr>
              <w:pBdr>
                <w:top w:val="nil"/>
                <w:left w:val="nil"/>
                <w:bottom w:val="nil"/>
                <w:right w:val="nil"/>
                <w:between w:val="nil"/>
              </w:pBdr>
              <w:rPr>
                <w:rFonts w:ascii="Arial" w:eastAsia="Arial" w:hAnsi="Arial" w:cs="Arial"/>
              </w:rPr>
            </w:pPr>
            <w:r>
              <w:rPr>
                <w:rFonts w:ascii="Arial" w:eastAsia="Arial" w:hAnsi="Arial" w:cs="Arial"/>
                <w:color w:val="000000"/>
              </w:rPr>
              <w:lastRenderedPageBreak/>
              <w:t>developing diverse inclusive equitable organisations</w:t>
            </w:r>
          </w:p>
          <w:p w14:paraId="6BEFDBAD" w14:textId="77777777" w:rsidR="00D97F52" w:rsidRDefault="00D97F52" w:rsidP="00D97F52">
            <w:pPr>
              <w:pStyle w:val="NormalILM"/>
            </w:pPr>
          </w:p>
          <w:p w14:paraId="6BCB5EE7" w14:textId="77777777" w:rsidR="00D97F52" w:rsidRDefault="00D97F52" w:rsidP="00D97F52">
            <w:pPr>
              <w:pStyle w:val="NormalILM"/>
            </w:pPr>
            <w:r>
              <w:t xml:space="preserve">Internal and external factors </w:t>
            </w:r>
            <w:r w:rsidRPr="00025F50">
              <w:t xml:space="preserve">that impact </w:t>
            </w:r>
            <w:r>
              <w:t xml:space="preserve">a </w:t>
            </w:r>
            <w:r w:rsidRPr="00025F50">
              <w:t>strategy</w:t>
            </w:r>
            <w:r>
              <w:t xml:space="preserve"> eg:</w:t>
            </w:r>
          </w:p>
          <w:p w14:paraId="70E8646D" w14:textId="08F1B97D" w:rsidR="00D97F52" w:rsidRDefault="00874F48" w:rsidP="0040052F">
            <w:pPr>
              <w:pStyle w:val="NormalILM"/>
              <w:numPr>
                <w:ilvl w:val="0"/>
                <w:numId w:val="140"/>
              </w:numPr>
            </w:pPr>
            <w:r>
              <w:t>political/</w:t>
            </w:r>
            <w:r w:rsidR="00D97F52">
              <w:t>legal</w:t>
            </w:r>
            <w:r>
              <w:t>/governance</w:t>
            </w:r>
            <w:r w:rsidR="00D97F52">
              <w:t xml:space="preserve"> consideration </w:t>
            </w:r>
          </w:p>
          <w:p w14:paraId="1E61A4B5" w14:textId="77777777" w:rsidR="00D97F52" w:rsidRDefault="00D97F52" w:rsidP="0040052F">
            <w:pPr>
              <w:pStyle w:val="NormalILM"/>
              <w:numPr>
                <w:ilvl w:val="0"/>
                <w:numId w:val="140"/>
              </w:numPr>
            </w:pPr>
            <w:r>
              <w:t>environment</w:t>
            </w:r>
          </w:p>
          <w:p w14:paraId="3120F723" w14:textId="77777777" w:rsidR="00D97F52" w:rsidRDefault="00D97F52" w:rsidP="0040052F">
            <w:pPr>
              <w:pStyle w:val="NormalILM"/>
              <w:numPr>
                <w:ilvl w:val="0"/>
                <w:numId w:val="140"/>
              </w:numPr>
            </w:pPr>
            <w:r>
              <w:t>social trends</w:t>
            </w:r>
          </w:p>
          <w:p w14:paraId="58B5D0B5" w14:textId="77777777" w:rsidR="00D97F52" w:rsidRPr="00025F50" w:rsidRDefault="00D97F52" w:rsidP="0040052F">
            <w:pPr>
              <w:pStyle w:val="NormalILM"/>
              <w:numPr>
                <w:ilvl w:val="0"/>
                <w:numId w:val="140"/>
              </w:numPr>
            </w:pPr>
            <w:r>
              <w:t>finance</w:t>
            </w:r>
          </w:p>
          <w:p w14:paraId="5214852C" w14:textId="77777777" w:rsidR="00D97F52" w:rsidRDefault="00D97F52" w:rsidP="00D97F52">
            <w:pPr>
              <w:pStyle w:val="NormalILM"/>
            </w:pPr>
          </w:p>
          <w:p w14:paraId="7845C585" w14:textId="18732B87" w:rsidR="00D97F52" w:rsidRPr="00025F50" w:rsidRDefault="00D97F52" w:rsidP="00D97F52">
            <w:pPr>
              <w:pStyle w:val="NormalILM"/>
            </w:pPr>
            <w:r>
              <w:t>Process of strategic management</w:t>
            </w:r>
            <w:r w:rsidR="00874F48">
              <w:t xml:space="preserve"> including</w:t>
            </w:r>
            <w:r w:rsidRPr="00025F50">
              <w:t>:</w:t>
            </w:r>
          </w:p>
          <w:p w14:paraId="290674BF" w14:textId="44D329A0" w:rsidR="00874F48" w:rsidRDefault="00874F48" w:rsidP="0040052F">
            <w:pPr>
              <w:pStyle w:val="NormalILM"/>
              <w:numPr>
                <w:ilvl w:val="0"/>
                <w:numId w:val="140"/>
              </w:numPr>
            </w:pPr>
            <w:r>
              <w:t>formulation eg:</w:t>
            </w:r>
          </w:p>
          <w:p w14:paraId="77C2EF07" w14:textId="2989F081" w:rsidR="00874F48" w:rsidRDefault="00874F48" w:rsidP="0040052F">
            <w:pPr>
              <w:pStyle w:val="NormalILM"/>
              <w:numPr>
                <w:ilvl w:val="0"/>
                <w:numId w:val="140"/>
              </w:numPr>
            </w:pPr>
            <w:r>
              <w:t xml:space="preserve">setting </w:t>
            </w:r>
            <w:r w:rsidRPr="00025F50">
              <w:t>short</w:t>
            </w:r>
            <w:r>
              <w:t>/medium/long</w:t>
            </w:r>
            <w:r w:rsidRPr="00025F50">
              <w:t xml:space="preserve"> </w:t>
            </w:r>
            <w:r>
              <w:t>term goals</w:t>
            </w:r>
          </w:p>
          <w:p w14:paraId="464BD1C5" w14:textId="77777777" w:rsidR="00874F48" w:rsidRDefault="00874F48" w:rsidP="0040052F">
            <w:pPr>
              <w:pStyle w:val="NormalILM"/>
              <w:numPr>
                <w:ilvl w:val="0"/>
                <w:numId w:val="140"/>
              </w:numPr>
            </w:pPr>
            <w:r w:rsidRPr="00025F50">
              <w:t>gather</w:t>
            </w:r>
            <w:r>
              <w:t xml:space="preserve"> </w:t>
            </w:r>
            <w:r w:rsidRPr="00025F50">
              <w:t>data and information to shape the mission</w:t>
            </w:r>
            <w:r>
              <w:t xml:space="preserve">, </w:t>
            </w:r>
            <w:r w:rsidRPr="00025F50">
              <w:t xml:space="preserve">vision </w:t>
            </w:r>
            <w:r>
              <w:t xml:space="preserve">and values </w:t>
            </w:r>
            <w:proofErr w:type="gramStart"/>
            <w:r w:rsidRPr="00025F50">
              <w:t>statements</w:t>
            </w:r>
            <w:proofErr w:type="gramEnd"/>
          </w:p>
          <w:p w14:paraId="755BB538" w14:textId="71EEAB33" w:rsidR="00874F48" w:rsidRDefault="00874F48" w:rsidP="0040052F">
            <w:pPr>
              <w:pStyle w:val="NormalILM"/>
              <w:numPr>
                <w:ilvl w:val="0"/>
                <w:numId w:val="140"/>
              </w:numPr>
            </w:pPr>
            <w:r w:rsidRPr="00025F50">
              <w:t xml:space="preserve">collect and review information for a strategic </w:t>
            </w:r>
            <w:proofErr w:type="gramStart"/>
            <w:r w:rsidRPr="00025F50">
              <w:t>purpose</w:t>
            </w:r>
            <w:proofErr w:type="gramEnd"/>
          </w:p>
          <w:p w14:paraId="5F48F72A" w14:textId="59581732" w:rsidR="00874F48" w:rsidRDefault="00874F48" w:rsidP="0040052F">
            <w:pPr>
              <w:pStyle w:val="NormalILM"/>
              <w:numPr>
                <w:ilvl w:val="0"/>
                <w:numId w:val="140"/>
              </w:numPr>
            </w:pPr>
            <w:r>
              <w:t>implementation eg:</w:t>
            </w:r>
          </w:p>
          <w:p w14:paraId="664B36D6" w14:textId="77777777" w:rsidR="00874F48" w:rsidRPr="00025F50" w:rsidRDefault="00874F48" w:rsidP="0040052F">
            <w:pPr>
              <w:pStyle w:val="NormalILM"/>
              <w:numPr>
                <w:ilvl w:val="0"/>
                <w:numId w:val="140"/>
              </w:numPr>
            </w:pPr>
            <w:r>
              <w:t>execute</w:t>
            </w:r>
            <w:r w:rsidRPr="00025F50">
              <w:t xml:space="preserve"> the strategy to create competitive </w:t>
            </w:r>
            <w:proofErr w:type="gramStart"/>
            <w:r w:rsidRPr="00025F50">
              <w:t>advantage</w:t>
            </w:r>
            <w:proofErr w:type="gramEnd"/>
          </w:p>
          <w:p w14:paraId="71071799" w14:textId="741CD6E6" w:rsidR="00874F48" w:rsidRDefault="00874F48" w:rsidP="0040052F">
            <w:pPr>
              <w:pStyle w:val="NormalILM"/>
              <w:numPr>
                <w:ilvl w:val="0"/>
                <w:numId w:val="140"/>
              </w:numPr>
            </w:pPr>
            <w:r>
              <w:t>management of change</w:t>
            </w:r>
          </w:p>
          <w:p w14:paraId="0DA6ACB4" w14:textId="37C3300C" w:rsidR="00874F48" w:rsidRDefault="00874F48" w:rsidP="0040052F">
            <w:pPr>
              <w:pStyle w:val="NormalILM"/>
              <w:numPr>
                <w:ilvl w:val="0"/>
                <w:numId w:val="140"/>
              </w:numPr>
            </w:pPr>
            <w:r w:rsidRPr="00025F50">
              <w:t>monitor</w:t>
            </w:r>
            <w:r>
              <w:t xml:space="preserve"> the </w:t>
            </w:r>
            <w:proofErr w:type="gramStart"/>
            <w:r w:rsidRPr="00025F50">
              <w:t>plan</w:t>
            </w:r>
            <w:proofErr w:type="gramEnd"/>
          </w:p>
          <w:p w14:paraId="5DEB9721" w14:textId="75EAE6F5" w:rsidR="00874F48" w:rsidRDefault="00874F48" w:rsidP="0040052F">
            <w:pPr>
              <w:pStyle w:val="NormalILM"/>
              <w:numPr>
                <w:ilvl w:val="0"/>
                <w:numId w:val="140"/>
              </w:numPr>
            </w:pPr>
            <w:r>
              <w:t>evaluation eg:</w:t>
            </w:r>
          </w:p>
          <w:p w14:paraId="0137A457" w14:textId="0A27E2B8" w:rsidR="00874F48" w:rsidRDefault="00874F48" w:rsidP="0040052F">
            <w:pPr>
              <w:pStyle w:val="NormalILM"/>
              <w:numPr>
                <w:ilvl w:val="0"/>
                <w:numId w:val="140"/>
              </w:numPr>
            </w:pPr>
            <w:r>
              <w:t xml:space="preserve">formative and summative </w:t>
            </w:r>
          </w:p>
          <w:p w14:paraId="0EB961DE" w14:textId="77777777" w:rsidR="00874F48" w:rsidRDefault="00874F48" w:rsidP="00CB3F05">
            <w:pPr>
              <w:pStyle w:val="NormalILM"/>
              <w:ind w:left="720"/>
            </w:pPr>
          </w:p>
          <w:p w14:paraId="4D4CBA7A" w14:textId="77777777" w:rsidR="00D97F52" w:rsidRPr="00D60F9E" w:rsidRDefault="00D97F52" w:rsidP="00CB3F05">
            <w:pPr>
              <w:pStyle w:val="NormalILM"/>
              <w:ind w:left="720"/>
            </w:pPr>
          </w:p>
        </w:tc>
        <w:tc>
          <w:tcPr>
            <w:tcW w:w="3255" w:type="dxa"/>
          </w:tcPr>
          <w:p w14:paraId="656F3FA5" w14:textId="4CA52A2F" w:rsidR="00D97F52" w:rsidRDefault="00D97F52" w:rsidP="00D97F52">
            <w:pPr>
              <w:pStyle w:val="NormalILM"/>
            </w:pPr>
            <w:r w:rsidRPr="008306E6">
              <w:lastRenderedPageBreak/>
              <w:t>The learner mus</w:t>
            </w:r>
            <w:r>
              <w:t>t analyse the process of strategic management</w:t>
            </w:r>
            <w:r w:rsidR="00623CEC">
              <w:t>.</w:t>
            </w:r>
          </w:p>
          <w:p w14:paraId="77E982B1" w14:textId="77777777" w:rsidR="00D97F52" w:rsidRDefault="00D97F52" w:rsidP="00D97F52">
            <w:pPr>
              <w:pStyle w:val="NormalILM"/>
            </w:pPr>
          </w:p>
          <w:p w14:paraId="5447B3C4" w14:textId="77777777" w:rsidR="00D97F52" w:rsidRPr="003F16C4" w:rsidRDefault="00D97F52" w:rsidP="00D97F52">
            <w:pPr>
              <w:pStyle w:val="NormalILM"/>
            </w:pPr>
            <w:r>
              <w:t>The analysis must include the following:</w:t>
            </w:r>
          </w:p>
          <w:p w14:paraId="5DC83C98" w14:textId="77777777" w:rsidR="00D97F52" w:rsidRDefault="00D97F52" w:rsidP="0040052F">
            <w:pPr>
              <w:pStyle w:val="NormalILM"/>
              <w:numPr>
                <w:ilvl w:val="0"/>
                <w:numId w:val="157"/>
              </w:numPr>
            </w:pPr>
            <w:r>
              <w:lastRenderedPageBreak/>
              <w:t xml:space="preserve">internal and external environment that impacts the development of a </w:t>
            </w:r>
            <w:proofErr w:type="gramStart"/>
            <w:r>
              <w:t>strategy</w:t>
            </w:r>
            <w:proofErr w:type="gramEnd"/>
            <w:r>
              <w:t xml:space="preserve"> </w:t>
            </w:r>
          </w:p>
          <w:p w14:paraId="65C97D9D" w14:textId="77777777" w:rsidR="00D97F52" w:rsidRDefault="00D97F52" w:rsidP="0040052F">
            <w:pPr>
              <w:pStyle w:val="NormalILM"/>
              <w:numPr>
                <w:ilvl w:val="0"/>
                <w:numId w:val="157"/>
              </w:numPr>
            </w:pPr>
            <w:r>
              <w:t xml:space="preserve">a </w:t>
            </w:r>
            <w:r w:rsidRPr="00CB3F05">
              <w:rPr>
                <w:b/>
                <w:bCs/>
              </w:rPr>
              <w:t>minimum of</w:t>
            </w:r>
            <w:r>
              <w:t xml:space="preserve"> </w:t>
            </w:r>
            <w:r w:rsidRPr="00E43D61">
              <w:rPr>
                <w:b/>
                <w:bCs/>
              </w:rPr>
              <w:t>two</w:t>
            </w:r>
            <w:r>
              <w:t xml:space="preserve"> benefits </w:t>
            </w:r>
            <w:r w:rsidRPr="0084334D">
              <w:t>of strategic management</w:t>
            </w:r>
          </w:p>
          <w:p w14:paraId="7DE4ED89" w14:textId="22A85AD7" w:rsidR="00D97F52" w:rsidRDefault="00874F48" w:rsidP="0040052F">
            <w:pPr>
              <w:pStyle w:val="NormalILM"/>
              <w:numPr>
                <w:ilvl w:val="0"/>
                <w:numId w:val="157"/>
              </w:numPr>
            </w:pPr>
            <w:r>
              <w:t>formulation</w:t>
            </w:r>
          </w:p>
          <w:p w14:paraId="50F385FF" w14:textId="3B25A41F" w:rsidR="00D97F52" w:rsidRDefault="00D97F52" w:rsidP="0040052F">
            <w:pPr>
              <w:pStyle w:val="NormalILM"/>
              <w:numPr>
                <w:ilvl w:val="0"/>
                <w:numId w:val="157"/>
              </w:numPr>
            </w:pPr>
            <w:r w:rsidRPr="00025F50">
              <w:t>implementation</w:t>
            </w:r>
          </w:p>
          <w:p w14:paraId="29686141" w14:textId="2E15FD86" w:rsidR="00D97F52" w:rsidRDefault="00874F48" w:rsidP="0040052F">
            <w:pPr>
              <w:pStyle w:val="NormalILM"/>
              <w:numPr>
                <w:ilvl w:val="0"/>
                <w:numId w:val="157"/>
              </w:numPr>
            </w:pPr>
            <w:r>
              <w:t>evaluation</w:t>
            </w:r>
          </w:p>
          <w:p w14:paraId="2467B762" w14:textId="77777777" w:rsidR="00D97F52" w:rsidRDefault="00D97F52" w:rsidP="00D97F52">
            <w:pPr>
              <w:pStyle w:val="NormalILM"/>
            </w:pPr>
          </w:p>
          <w:p w14:paraId="139ACB2A" w14:textId="02A80DAC" w:rsidR="00D97F52" w:rsidRPr="0013183C" w:rsidRDefault="00D97F52" w:rsidP="00D97F52">
            <w:pPr>
              <w:autoSpaceDE w:val="0"/>
              <w:autoSpaceDN w:val="0"/>
              <w:spacing w:before="205" w:after="0"/>
              <w:ind w:left="691"/>
            </w:pPr>
          </w:p>
        </w:tc>
      </w:tr>
      <w:tr w:rsidR="00D97F52" w:rsidRPr="006D1AD0" w14:paraId="2358C67F" w14:textId="77777777" w:rsidTr="007D76DE">
        <w:tc>
          <w:tcPr>
            <w:tcW w:w="3119" w:type="dxa"/>
          </w:tcPr>
          <w:p w14:paraId="325C2972" w14:textId="77777777" w:rsidR="009C7E7C" w:rsidRDefault="00D97F52" w:rsidP="00D97F52">
            <w:pPr>
              <w:pStyle w:val="NormalILM"/>
              <w:rPr>
                <w:b/>
                <w:bCs/>
              </w:rPr>
            </w:pPr>
            <w:r w:rsidRPr="008306E6">
              <w:rPr>
                <w:b/>
                <w:bCs/>
              </w:rPr>
              <w:lastRenderedPageBreak/>
              <w:t>AC</w:t>
            </w:r>
            <w:r>
              <w:rPr>
                <w:b/>
                <w:bCs/>
              </w:rPr>
              <w:t xml:space="preserve">1.2 </w:t>
            </w:r>
          </w:p>
          <w:p w14:paraId="0EB8F9D4" w14:textId="77777777" w:rsidR="009C7E7C" w:rsidRDefault="009C7E7C" w:rsidP="00D97F52">
            <w:pPr>
              <w:pStyle w:val="NormalILM"/>
              <w:rPr>
                <w:b/>
                <w:bCs/>
              </w:rPr>
            </w:pPr>
          </w:p>
          <w:p w14:paraId="557677B2" w14:textId="14AEBDED" w:rsidR="00D97F52" w:rsidRPr="009C7E7C" w:rsidRDefault="00D97F52" w:rsidP="00D97F52">
            <w:pPr>
              <w:pStyle w:val="NormalILM"/>
            </w:pPr>
            <w:r w:rsidRPr="009C7E7C">
              <w:t xml:space="preserve">Analyse the effectiveness of cross functional interaction to support organisational </w:t>
            </w:r>
            <w:proofErr w:type="gramStart"/>
            <w:r w:rsidRPr="009C7E7C">
              <w:t>strategy</w:t>
            </w:r>
            <w:proofErr w:type="gramEnd"/>
            <w:r w:rsidRPr="009C7E7C">
              <w:t xml:space="preserve"> </w:t>
            </w:r>
          </w:p>
          <w:p w14:paraId="3CDABEBB" w14:textId="77777777" w:rsidR="00D97F52" w:rsidRPr="008306E6" w:rsidRDefault="00D97F52" w:rsidP="00D97F52">
            <w:pPr>
              <w:pStyle w:val="NormalILM"/>
              <w:rPr>
                <w:lang w:eastAsia="en-GB"/>
              </w:rPr>
            </w:pPr>
          </w:p>
          <w:p w14:paraId="23EEE005" w14:textId="77777777" w:rsidR="00D97F52" w:rsidRPr="006D1AD0" w:rsidRDefault="00D97F52" w:rsidP="00D97F52">
            <w:pPr>
              <w:widowControl w:val="0"/>
              <w:tabs>
                <w:tab w:val="left" w:pos="680"/>
                <w:tab w:val="left" w:pos="681"/>
              </w:tabs>
              <w:autoSpaceDE w:val="0"/>
              <w:autoSpaceDN w:val="0"/>
              <w:spacing w:before="48" w:after="0" w:line="249" w:lineRule="auto"/>
              <w:ind w:right="596"/>
            </w:pPr>
          </w:p>
        </w:tc>
        <w:tc>
          <w:tcPr>
            <w:tcW w:w="7371" w:type="dxa"/>
            <w:shd w:val="clear" w:color="auto" w:fill="FDE9D9"/>
          </w:tcPr>
          <w:p w14:paraId="7CEB339D" w14:textId="77777777" w:rsidR="00D97F52" w:rsidRDefault="00D97F52" w:rsidP="00D97F52">
            <w:pPr>
              <w:pStyle w:val="NormalILM"/>
            </w:pPr>
            <w:r>
              <w:t>Business functions eg:</w:t>
            </w:r>
          </w:p>
          <w:p w14:paraId="66280F5C" w14:textId="77777777" w:rsidR="00D97F52" w:rsidRDefault="00D97F52" w:rsidP="0040052F">
            <w:pPr>
              <w:pStyle w:val="NormalILM"/>
              <w:numPr>
                <w:ilvl w:val="0"/>
                <w:numId w:val="141"/>
              </w:numPr>
            </w:pPr>
            <w:r>
              <w:t>M</w:t>
            </w:r>
            <w:r w:rsidRPr="00025F50">
              <w:t xml:space="preserve">arketing </w:t>
            </w:r>
          </w:p>
          <w:p w14:paraId="29E22A0B" w14:textId="77777777" w:rsidR="00D97F52" w:rsidRDefault="00D97F52" w:rsidP="0040052F">
            <w:pPr>
              <w:pStyle w:val="NormalILM"/>
              <w:numPr>
                <w:ilvl w:val="0"/>
                <w:numId w:val="141"/>
              </w:numPr>
            </w:pPr>
            <w:r>
              <w:t>Finance</w:t>
            </w:r>
          </w:p>
          <w:p w14:paraId="6473B7DE" w14:textId="77777777" w:rsidR="00D97F52" w:rsidRDefault="00D97F52" w:rsidP="0040052F">
            <w:pPr>
              <w:pStyle w:val="NormalILM"/>
              <w:numPr>
                <w:ilvl w:val="0"/>
                <w:numId w:val="141"/>
              </w:numPr>
            </w:pPr>
            <w:r>
              <w:t>Operations</w:t>
            </w:r>
          </w:p>
          <w:p w14:paraId="4661B19D" w14:textId="77777777" w:rsidR="00D97F52" w:rsidRDefault="00D97F52" w:rsidP="0040052F">
            <w:pPr>
              <w:pStyle w:val="NormalILM"/>
              <w:numPr>
                <w:ilvl w:val="0"/>
                <w:numId w:val="141"/>
              </w:numPr>
            </w:pPr>
            <w:r>
              <w:t>Information Technology</w:t>
            </w:r>
          </w:p>
          <w:p w14:paraId="2CE7B871" w14:textId="77777777" w:rsidR="00D97F52" w:rsidRDefault="00D97F52" w:rsidP="0040052F">
            <w:pPr>
              <w:pStyle w:val="NormalILM"/>
              <w:numPr>
                <w:ilvl w:val="0"/>
                <w:numId w:val="141"/>
              </w:numPr>
            </w:pPr>
            <w:r>
              <w:t>Human Resources</w:t>
            </w:r>
          </w:p>
          <w:p w14:paraId="509B89D0" w14:textId="77777777" w:rsidR="00D97F52" w:rsidRDefault="00D97F52" w:rsidP="0040052F">
            <w:pPr>
              <w:pStyle w:val="NormalILM"/>
              <w:numPr>
                <w:ilvl w:val="0"/>
                <w:numId w:val="141"/>
              </w:numPr>
            </w:pPr>
            <w:r>
              <w:t>Learning and Development</w:t>
            </w:r>
          </w:p>
          <w:p w14:paraId="7A02C454" w14:textId="77777777" w:rsidR="00D97F52" w:rsidRDefault="00D97F52" w:rsidP="00D97F52">
            <w:pPr>
              <w:pStyle w:val="NormalILM"/>
            </w:pPr>
            <w:r>
              <w:t xml:space="preserve"> </w:t>
            </w:r>
          </w:p>
          <w:p w14:paraId="5732CD90" w14:textId="77777777" w:rsidR="00D97F52" w:rsidRDefault="00D97F52" w:rsidP="00D97F52">
            <w:pPr>
              <w:pStyle w:val="NormalILM"/>
            </w:pPr>
            <w:r>
              <w:lastRenderedPageBreak/>
              <w:t>Business functions interaction eg:</w:t>
            </w:r>
          </w:p>
          <w:p w14:paraId="530501AD" w14:textId="77777777" w:rsidR="00D97F52" w:rsidRDefault="00D97F52" w:rsidP="0040052F">
            <w:pPr>
              <w:pStyle w:val="NormalILM"/>
              <w:numPr>
                <w:ilvl w:val="0"/>
                <w:numId w:val="141"/>
              </w:numPr>
            </w:pPr>
            <w:r>
              <w:t>collaboration</w:t>
            </w:r>
          </w:p>
          <w:p w14:paraId="021E2710" w14:textId="77777777" w:rsidR="00D97F52" w:rsidRDefault="00D97F52" w:rsidP="0040052F">
            <w:pPr>
              <w:pStyle w:val="NormalILM"/>
              <w:numPr>
                <w:ilvl w:val="0"/>
                <w:numId w:val="141"/>
              </w:numPr>
            </w:pPr>
            <w:r>
              <w:t>communication</w:t>
            </w:r>
          </w:p>
          <w:p w14:paraId="59CD42CA" w14:textId="77777777" w:rsidR="00D97F52" w:rsidRPr="00025F50" w:rsidRDefault="00D97F52" w:rsidP="0040052F">
            <w:pPr>
              <w:pStyle w:val="NormalILM"/>
              <w:numPr>
                <w:ilvl w:val="0"/>
                <w:numId w:val="141"/>
              </w:numPr>
            </w:pPr>
            <w:r>
              <w:t>strategic team building</w:t>
            </w:r>
          </w:p>
          <w:p w14:paraId="4B311971" w14:textId="77777777" w:rsidR="00D97F52" w:rsidRPr="00737C2A" w:rsidRDefault="00D97F52" w:rsidP="00D97F52">
            <w:pPr>
              <w:pStyle w:val="BodyText"/>
              <w:widowControl w:val="0"/>
              <w:autoSpaceDE w:val="0"/>
              <w:autoSpaceDN w:val="0"/>
              <w:spacing w:before="42" w:after="0" w:line="249" w:lineRule="auto"/>
              <w:rPr>
                <w:rFonts w:ascii="Arial" w:hAnsi="Arial" w:cs="Arial"/>
                <w:sz w:val="21"/>
                <w:szCs w:val="21"/>
                <w:lang w:val="en-US"/>
              </w:rPr>
            </w:pPr>
          </w:p>
        </w:tc>
        <w:tc>
          <w:tcPr>
            <w:tcW w:w="3255" w:type="dxa"/>
          </w:tcPr>
          <w:p w14:paraId="32881F25" w14:textId="227FCEAB" w:rsidR="00D97F52" w:rsidRDefault="00D97F52" w:rsidP="00D97F52">
            <w:pPr>
              <w:pStyle w:val="NormalILM"/>
            </w:pPr>
            <w:r w:rsidRPr="008306E6">
              <w:lastRenderedPageBreak/>
              <w:t>The learner mus</w:t>
            </w:r>
            <w:r>
              <w:t xml:space="preserve">t analyse how </w:t>
            </w:r>
            <w:r w:rsidRPr="00CB3F05">
              <w:rPr>
                <w:b/>
                <w:bCs/>
              </w:rPr>
              <w:t>at least</w:t>
            </w:r>
            <w:r>
              <w:t xml:space="preserve"> </w:t>
            </w:r>
            <w:r w:rsidRPr="00AD30C0">
              <w:rPr>
                <w:b/>
                <w:bCs/>
              </w:rPr>
              <w:t>two</w:t>
            </w:r>
            <w:r>
              <w:t xml:space="preserve"> business functions interact effectively to support own organisational strategy, or one they are familiar with</w:t>
            </w:r>
            <w:r w:rsidR="00623CEC">
              <w:t>.</w:t>
            </w:r>
          </w:p>
          <w:p w14:paraId="2B1F9E2B" w14:textId="77777777" w:rsidR="00D97F52" w:rsidRDefault="00D97F52" w:rsidP="00D97F52">
            <w:pPr>
              <w:pStyle w:val="NormalILM"/>
            </w:pPr>
          </w:p>
          <w:p w14:paraId="1DECDFF7" w14:textId="77777777" w:rsidR="00D97F52" w:rsidRPr="00737C2A" w:rsidRDefault="00D97F52" w:rsidP="00D97F52">
            <w:pPr>
              <w:tabs>
                <w:tab w:val="left" w:pos="692"/>
                <w:tab w:val="left" w:pos="693"/>
              </w:tabs>
              <w:spacing w:before="0" w:after="0" w:line="288" w:lineRule="auto"/>
              <w:ind w:right="22"/>
              <w:rPr>
                <w:rFonts w:ascii="Arial" w:hAnsi="Arial" w:cs="Arial"/>
                <w:sz w:val="21"/>
                <w:szCs w:val="21"/>
                <w:lang w:val="en-US"/>
              </w:rPr>
            </w:pPr>
          </w:p>
        </w:tc>
      </w:tr>
    </w:tbl>
    <w:p w14:paraId="408B6835" w14:textId="77777777" w:rsidR="00D97F52" w:rsidRDefault="00D97F52" w:rsidP="00D97F52">
      <w:pPr>
        <w:pStyle w:val="NormalILM"/>
      </w:pPr>
    </w:p>
    <w:p w14:paraId="3F299351" w14:textId="77777777" w:rsidR="00D97F52" w:rsidRPr="00C04863" w:rsidRDefault="00D97F52" w:rsidP="00D97F52">
      <w:pPr>
        <w:pStyle w:val="NormalILM"/>
      </w:pPr>
    </w:p>
    <w:p w14:paraId="39057101" w14:textId="77777777" w:rsidR="00D97F52" w:rsidRPr="00E35C2C" w:rsidRDefault="00D97F52" w:rsidP="00D97F52">
      <w:pPr>
        <w:pStyle w:val="NormalILM"/>
        <w:rPr>
          <w:b/>
          <w:bCs/>
        </w:rPr>
      </w:pPr>
      <w:r w:rsidRPr="00E35C2C">
        <w:rPr>
          <w:b/>
          <w:bCs/>
        </w:rPr>
        <w:t>Learning Outcome 2</w:t>
      </w:r>
    </w:p>
    <w:p w14:paraId="13078A18" w14:textId="4A08A9EB" w:rsidR="00D97F52" w:rsidRPr="002A166E" w:rsidRDefault="00D97F52" w:rsidP="00D97F52">
      <w:pPr>
        <w:pStyle w:val="NormalILM"/>
        <w:rPr>
          <w:rFonts w:eastAsia="Calibri"/>
          <w:strike/>
        </w:rPr>
      </w:pPr>
      <w:r w:rsidRPr="008306E6">
        <w:rPr>
          <w:rFonts w:eastAsia="Calibri"/>
        </w:rPr>
        <w:t xml:space="preserve">The learner will </w:t>
      </w:r>
      <w:r>
        <w:rPr>
          <w:rFonts w:eastAsia="Calibri"/>
        </w:rPr>
        <w:t xml:space="preserve">be able to support and assess the process of strategic management and cross functional </w:t>
      </w:r>
      <w:proofErr w:type="gramStart"/>
      <w:r>
        <w:rPr>
          <w:rFonts w:eastAsia="Calibri"/>
        </w:rPr>
        <w:t>interaction</w:t>
      </w:r>
      <w:proofErr w:type="gramEnd"/>
    </w:p>
    <w:p w14:paraId="7394CBAD" w14:textId="77777777" w:rsidR="00D97F52" w:rsidRPr="00C04863" w:rsidRDefault="00D97F52" w:rsidP="00D97F52">
      <w:pPr>
        <w:widowControl w:val="0"/>
        <w:tabs>
          <w:tab w:val="left" w:pos="692"/>
          <w:tab w:val="left" w:pos="693"/>
        </w:tabs>
        <w:autoSpaceDE w:val="0"/>
        <w:autoSpaceDN w:val="0"/>
        <w:spacing w:before="6" w:after="0"/>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119"/>
        <w:gridCol w:w="7371"/>
        <w:gridCol w:w="3255"/>
      </w:tblGrid>
      <w:tr w:rsidR="00D97F52" w:rsidRPr="00BD5C16" w14:paraId="299E7B8F" w14:textId="77777777" w:rsidTr="007D76DE">
        <w:tc>
          <w:tcPr>
            <w:tcW w:w="3119" w:type="dxa"/>
            <w:shd w:val="clear" w:color="auto" w:fill="auto"/>
          </w:tcPr>
          <w:p w14:paraId="2E569366" w14:textId="77777777" w:rsidR="00D97F52" w:rsidRPr="00BD5C16" w:rsidRDefault="00D97F52" w:rsidP="007D76DE">
            <w:pPr>
              <w:pStyle w:val="Tableheading0"/>
              <w:rPr>
                <w:lang w:eastAsia="en-GB"/>
              </w:rPr>
            </w:pPr>
            <w:r w:rsidRPr="00BD5C16">
              <w:rPr>
                <w:lang w:eastAsia="en-GB"/>
              </w:rPr>
              <w:t>Assessment Criteria</w:t>
            </w:r>
          </w:p>
          <w:p w14:paraId="4A618B18" w14:textId="77777777" w:rsidR="00D97F52" w:rsidRPr="00BD5C16" w:rsidRDefault="00D97F52" w:rsidP="007D76DE">
            <w:pPr>
              <w:pStyle w:val="Tableheading0"/>
            </w:pPr>
            <w:r w:rsidRPr="00BD5C16">
              <w:t>The learner can….</w:t>
            </w:r>
          </w:p>
        </w:tc>
        <w:tc>
          <w:tcPr>
            <w:tcW w:w="7371" w:type="dxa"/>
            <w:shd w:val="clear" w:color="auto" w:fill="FDE9D9"/>
          </w:tcPr>
          <w:p w14:paraId="1B21E5CC" w14:textId="77777777" w:rsidR="00D97F52" w:rsidRPr="00BD5C16" w:rsidRDefault="00D97F52" w:rsidP="007D76DE">
            <w:pPr>
              <w:pStyle w:val="Tableheading0"/>
            </w:pPr>
            <w:r w:rsidRPr="00BD5C16">
              <w:t>Depth</w:t>
            </w:r>
          </w:p>
        </w:tc>
        <w:tc>
          <w:tcPr>
            <w:tcW w:w="3255" w:type="dxa"/>
            <w:shd w:val="clear" w:color="auto" w:fill="auto"/>
          </w:tcPr>
          <w:p w14:paraId="7E7980EC" w14:textId="77777777" w:rsidR="00D97F52" w:rsidRPr="00BD5C16" w:rsidRDefault="00D97F52" w:rsidP="007D76DE">
            <w:pPr>
              <w:pStyle w:val="Tableheading0"/>
              <w:rPr>
                <w:lang w:eastAsia="en-GB"/>
              </w:rPr>
            </w:pPr>
            <w:r w:rsidRPr="003C7053">
              <w:rPr>
                <w:lang w:eastAsia="en-GB"/>
              </w:rPr>
              <w:t xml:space="preserve">Assessment </w:t>
            </w:r>
            <w:r w:rsidRPr="00C46DCD">
              <w:rPr>
                <w:lang w:eastAsia="en-GB"/>
              </w:rPr>
              <w:t>Requirements</w:t>
            </w:r>
            <w:r w:rsidRPr="00EC517D">
              <w:rPr>
                <w:lang w:eastAsia="en-GB"/>
              </w:rPr>
              <w:t xml:space="preserve"> </w:t>
            </w:r>
            <w:r w:rsidRPr="00BD5C16">
              <w:rPr>
                <w:lang w:eastAsia="en-GB"/>
              </w:rPr>
              <w:t>(Sufficiency)</w:t>
            </w:r>
          </w:p>
          <w:p w14:paraId="1653D852" w14:textId="77777777" w:rsidR="00D97F52" w:rsidRPr="00BD5C16" w:rsidRDefault="00D97F52" w:rsidP="007D76DE">
            <w:pPr>
              <w:pStyle w:val="Tableheading0"/>
            </w:pPr>
          </w:p>
        </w:tc>
      </w:tr>
      <w:tr w:rsidR="00D97F52" w:rsidRPr="00BD5C16" w14:paraId="57443622" w14:textId="77777777" w:rsidTr="007D76DE">
        <w:tc>
          <w:tcPr>
            <w:tcW w:w="3119" w:type="dxa"/>
          </w:tcPr>
          <w:p w14:paraId="7A27CC71" w14:textId="77777777" w:rsidR="009C7E7C" w:rsidRDefault="00D97F52" w:rsidP="00D97F52">
            <w:pPr>
              <w:pStyle w:val="NormalILM"/>
              <w:rPr>
                <w:b/>
                <w:bCs/>
                <w:szCs w:val="22"/>
              </w:rPr>
            </w:pPr>
            <w:r w:rsidRPr="008306E6">
              <w:rPr>
                <w:b/>
                <w:bCs/>
                <w:szCs w:val="22"/>
              </w:rPr>
              <w:t>AC</w:t>
            </w:r>
            <w:r>
              <w:rPr>
                <w:b/>
                <w:bCs/>
                <w:szCs w:val="22"/>
              </w:rPr>
              <w:t xml:space="preserve">2.1 </w:t>
            </w:r>
          </w:p>
          <w:p w14:paraId="653A4F22" w14:textId="77777777" w:rsidR="009C7E7C" w:rsidRDefault="009C7E7C" w:rsidP="00D97F52">
            <w:pPr>
              <w:pStyle w:val="NormalILM"/>
              <w:rPr>
                <w:b/>
                <w:bCs/>
                <w:szCs w:val="22"/>
              </w:rPr>
            </w:pPr>
          </w:p>
          <w:p w14:paraId="40BBB3AB" w14:textId="63DB0ACD" w:rsidR="00D97F52" w:rsidRPr="009C7E7C" w:rsidRDefault="00D97F52" w:rsidP="00D97F52">
            <w:pPr>
              <w:pStyle w:val="NormalILM"/>
              <w:rPr>
                <w:szCs w:val="22"/>
              </w:rPr>
            </w:pPr>
            <w:r w:rsidRPr="009C7E7C">
              <w:rPr>
                <w:szCs w:val="22"/>
              </w:rPr>
              <w:t xml:space="preserve">Apply the process of strategic management to support organisational </w:t>
            </w:r>
            <w:proofErr w:type="gramStart"/>
            <w:r w:rsidRPr="009C7E7C">
              <w:rPr>
                <w:szCs w:val="22"/>
              </w:rPr>
              <w:t>strategy</w:t>
            </w:r>
            <w:proofErr w:type="gramEnd"/>
          </w:p>
          <w:p w14:paraId="7BE879FD" w14:textId="77777777" w:rsidR="00D97F52" w:rsidRDefault="00D97F52" w:rsidP="00D97F52">
            <w:pPr>
              <w:pStyle w:val="NormalILM"/>
              <w:rPr>
                <w:szCs w:val="22"/>
              </w:rPr>
            </w:pPr>
          </w:p>
          <w:p w14:paraId="209CDB12" w14:textId="77777777" w:rsidR="00D97F52" w:rsidRDefault="00D97F52" w:rsidP="00D97F52">
            <w:pPr>
              <w:pStyle w:val="NormalILM"/>
              <w:rPr>
                <w:szCs w:val="22"/>
              </w:rPr>
            </w:pPr>
          </w:p>
          <w:p w14:paraId="3C8CF444" w14:textId="72A9FA2E" w:rsidR="00D97F52" w:rsidRPr="00FA057B" w:rsidRDefault="00847CF3" w:rsidP="00FA057B">
            <w:pPr>
              <w:pStyle w:val="KSB"/>
            </w:pPr>
            <w:r>
              <w:t>(</w:t>
            </w:r>
            <w:r w:rsidR="00D97F52" w:rsidRPr="00FA057B">
              <w:t xml:space="preserve">S1.3 Support the development of </w:t>
            </w:r>
            <w:proofErr w:type="spellStart"/>
            <w:r w:rsidR="00D97F52" w:rsidRPr="00FA057B">
              <w:t>organisational</w:t>
            </w:r>
            <w:proofErr w:type="spellEnd"/>
            <w:r w:rsidR="00D97F52" w:rsidRPr="00FA057B">
              <w:t xml:space="preserve"> strategies and plans</w:t>
            </w:r>
            <w:r>
              <w:t>)</w:t>
            </w:r>
          </w:p>
          <w:p w14:paraId="6D356430" w14:textId="77777777" w:rsidR="00847CF3" w:rsidRDefault="00847CF3" w:rsidP="00FA057B">
            <w:pPr>
              <w:pStyle w:val="KSB"/>
            </w:pPr>
          </w:p>
          <w:p w14:paraId="0683AD6C" w14:textId="5289C554"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and measure outcomes to establish operational effectiveness, efficiencies and excellence</w:t>
            </w:r>
            <w:r>
              <w:t>)</w:t>
            </w:r>
          </w:p>
          <w:p w14:paraId="7CF2748F" w14:textId="77777777" w:rsidR="00D97F52" w:rsidRPr="00BD5C16" w:rsidRDefault="00D97F52" w:rsidP="00D97F52">
            <w:pPr>
              <w:pStyle w:val="NormalILM"/>
              <w:rPr>
                <w:color w:val="0070C0"/>
              </w:rPr>
            </w:pPr>
          </w:p>
        </w:tc>
        <w:tc>
          <w:tcPr>
            <w:tcW w:w="7371" w:type="dxa"/>
            <w:shd w:val="clear" w:color="auto" w:fill="FDE9D9"/>
          </w:tcPr>
          <w:p w14:paraId="25AA02A7" w14:textId="790E95D1" w:rsidR="00D97F52" w:rsidRPr="008306E6" w:rsidRDefault="00D97F52" w:rsidP="00D97F52">
            <w:pPr>
              <w:pStyle w:val="NormalILM"/>
              <w:rPr>
                <w:b/>
                <w:bCs/>
                <w:szCs w:val="22"/>
              </w:rPr>
            </w:pPr>
            <w:r>
              <w:lastRenderedPageBreak/>
              <w:t xml:space="preserve">Application of the process of strategic management as stated in AC 1.1 </w:t>
            </w:r>
            <w:r w:rsidRPr="002E126A">
              <w:t>to support organisational strategy</w:t>
            </w:r>
            <w:r w:rsidR="00322044">
              <w:t>.</w:t>
            </w:r>
          </w:p>
          <w:p w14:paraId="06348947" w14:textId="77777777" w:rsidR="00D97F52" w:rsidRPr="00025F50" w:rsidRDefault="00D97F52" w:rsidP="00D97F52">
            <w:pPr>
              <w:pStyle w:val="NormalILM"/>
            </w:pPr>
          </w:p>
          <w:p w14:paraId="5C52164B" w14:textId="77777777" w:rsidR="00D97F52" w:rsidRPr="001B4741" w:rsidRDefault="00D97F52" w:rsidP="00D97F52">
            <w:pPr>
              <w:tabs>
                <w:tab w:val="left" w:pos="567"/>
              </w:tabs>
              <w:spacing w:after="0"/>
              <w:rPr>
                <w:color w:val="000000" w:themeColor="text1"/>
                <w:sz w:val="21"/>
                <w:szCs w:val="21"/>
              </w:rPr>
            </w:pPr>
          </w:p>
        </w:tc>
        <w:tc>
          <w:tcPr>
            <w:tcW w:w="3255" w:type="dxa"/>
          </w:tcPr>
          <w:p w14:paraId="28831CA5" w14:textId="0D5712A8" w:rsidR="00D97F52" w:rsidRDefault="00D97F52" w:rsidP="00D97F52">
            <w:pPr>
              <w:pStyle w:val="NormalILM"/>
              <w:rPr>
                <w:b/>
                <w:bCs/>
                <w:szCs w:val="22"/>
              </w:rPr>
            </w:pPr>
            <w:r w:rsidRPr="008306E6">
              <w:t>The learner mus</w:t>
            </w:r>
            <w:r>
              <w:t xml:space="preserve">t apply </w:t>
            </w:r>
            <w:r w:rsidR="007E7707">
              <w:t>the</w:t>
            </w:r>
            <w:r>
              <w:t xml:space="preserve"> </w:t>
            </w:r>
            <w:r w:rsidRPr="006522AC">
              <w:rPr>
                <w:b/>
                <w:bCs/>
              </w:rPr>
              <w:t>three</w:t>
            </w:r>
            <w:r>
              <w:t xml:space="preserve"> </w:t>
            </w:r>
            <w:r w:rsidR="0093615D">
              <w:t xml:space="preserve">stages </w:t>
            </w:r>
            <w:r>
              <w:t>of the process of strategic management</w:t>
            </w:r>
            <w:r w:rsidR="002B2149">
              <w:t xml:space="preserve"> </w:t>
            </w:r>
            <w:r w:rsidR="002B2149">
              <w:rPr>
                <w:szCs w:val="22"/>
              </w:rPr>
              <w:t>to support organisational strategy</w:t>
            </w:r>
            <w:r w:rsidR="007E7707">
              <w:t>.</w:t>
            </w:r>
          </w:p>
          <w:p w14:paraId="48EEB417" w14:textId="77777777" w:rsidR="00D97F52" w:rsidRDefault="00D97F52" w:rsidP="00D97F52">
            <w:pPr>
              <w:pStyle w:val="NormalILM"/>
            </w:pPr>
          </w:p>
          <w:p w14:paraId="087FC182" w14:textId="3CE9815B" w:rsidR="00D97F52" w:rsidRDefault="00D97F52" w:rsidP="00D97F52">
            <w:pPr>
              <w:pStyle w:val="NormalILM"/>
            </w:pPr>
            <w:r>
              <w:t>This can be based on their organisation or one they are familiar with</w:t>
            </w:r>
            <w:r w:rsidR="00623CEC">
              <w:t>.</w:t>
            </w:r>
          </w:p>
          <w:p w14:paraId="282F41F7" w14:textId="77777777" w:rsidR="00D97F52" w:rsidRDefault="00D97F52" w:rsidP="00D97F52">
            <w:pPr>
              <w:pStyle w:val="NormalILM"/>
            </w:pPr>
          </w:p>
          <w:p w14:paraId="0BBFC70F" w14:textId="24EF26A1" w:rsidR="00D97F52" w:rsidRPr="00236DAB" w:rsidRDefault="00D97F52" w:rsidP="00D97F52">
            <w:pPr>
              <w:rPr>
                <w:color w:val="000000" w:themeColor="text1"/>
                <w:sz w:val="21"/>
                <w:szCs w:val="21"/>
              </w:rPr>
            </w:pPr>
          </w:p>
        </w:tc>
      </w:tr>
      <w:tr w:rsidR="00D97F52" w:rsidRPr="00BD5C16" w14:paraId="30783EE1" w14:textId="77777777" w:rsidTr="007D76DE">
        <w:tc>
          <w:tcPr>
            <w:tcW w:w="3119" w:type="dxa"/>
          </w:tcPr>
          <w:p w14:paraId="174EC48C" w14:textId="77777777" w:rsidR="009C7E7C" w:rsidRDefault="00D97F52" w:rsidP="00D97F52">
            <w:pPr>
              <w:pStyle w:val="NormalILM"/>
              <w:rPr>
                <w:b/>
                <w:bCs/>
              </w:rPr>
            </w:pPr>
            <w:r w:rsidRPr="008306E6">
              <w:rPr>
                <w:b/>
                <w:bCs/>
              </w:rPr>
              <w:t>AC2.2</w:t>
            </w:r>
            <w:r>
              <w:rPr>
                <w:b/>
                <w:bCs/>
              </w:rPr>
              <w:t xml:space="preserve"> </w:t>
            </w:r>
          </w:p>
          <w:p w14:paraId="26D2621D" w14:textId="77777777" w:rsidR="009C7E7C" w:rsidRDefault="009C7E7C" w:rsidP="00D97F52">
            <w:pPr>
              <w:pStyle w:val="NormalILM"/>
              <w:rPr>
                <w:b/>
                <w:bCs/>
              </w:rPr>
            </w:pPr>
          </w:p>
          <w:p w14:paraId="60932F3F" w14:textId="612F8EBE" w:rsidR="00D97F52" w:rsidRDefault="00D97F52" w:rsidP="00D97F52">
            <w:pPr>
              <w:pStyle w:val="NormalILM"/>
            </w:pPr>
            <w:r w:rsidRPr="009C7E7C">
              <w:t xml:space="preserve">Facilitate cross functional interaction to support organisational </w:t>
            </w:r>
            <w:proofErr w:type="gramStart"/>
            <w:r w:rsidRPr="009C7E7C">
              <w:t>strategy</w:t>
            </w:r>
            <w:proofErr w:type="gramEnd"/>
            <w:r w:rsidRPr="009C7E7C">
              <w:t xml:space="preserve"> </w:t>
            </w:r>
          </w:p>
          <w:p w14:paraId="788406AE" w14:textId="7C01447B" w:rsidR="00432AE4" w:rsidRDefault="00432AE4" w:rsidP="00D97F52">
            <w:pPr>
              <w:pStyle w:val="NormalILM"/>
            </w:pPr>
          </w:p>
          <w:p w14:paraId="57AD2BE0" w14:textId="77777777" w:rsidR="00432AE4" w:rsidRPr="009C7E7C" w:rsidRDefault="00432AE4" w:rsidP="00D97F52">
            <w:pPr>
              <w:pStyle w:val="NormalILM"/>
            </w:pPr>
          </w:p>
          <w:p w14:paraId="511E679E" w14:textId="087961B3" w:rsidR="00D97F52" w:rsidRPr="00FA057B" w:rsidRDefault="00847CF3" w:rsidP="00FA057B">
            <w:pPr>
              <w:pStyle w:val="KSB"/>
            </w:pPr>
            <w:r>
              <w:t>(</w:t>
            </w:r>
            <w:r w:rsidR="00D97F52" w:rsidRPr="00FA057B">
              <w:t xml:space="preserve">S1.3 Support the development of </w:t>
            </w:r>
            <w:proofErr w:type="spellStart"/>
            <w:r w:rsidR="00D97F52" w:rsidRPr="00FA057B">
              <w:t>organisational</w:t>
            </w:r>
            <w:proofErr w:type="spellEnd"/>
            <w:r w:rsidR="00D97F52" w:rsidRPr="00FA057B">
              <w:t xml:space="preserve"> strategies and plans</w:t>
            </w:r>
            <w:r>
              <w:t>)</w:t>
            </w:r>
          </w:p>
          <w:p w14:paraId="79BA187D" w14:textId="77777777" w:rsidR="00847CF3" w:rsidRDefault="00847CF3" w:rsidP="00FA057B">
            <w:pPr>
              <w:pStyle w:val="KSB"/>
            </w:pPr>
          </w:p>
          <w:p w14:paraId="167A062C" w14:textId="72509FC1"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and measure outcomes to establish operational effectiveness, efficiencies and excellence</w:t>
            </w:r>
            <w:r>
              <w:t>)</w:t>
            </w:r>
          </w:p>
          <w:p w14:paraId="2ECCE488" w14:textId="77777777" w:rsidR="00D97F52" w:rsidRPr="00BD5C16" w:rsidRDefault="00D97F52" w:rsidP="00D97F52">
            <w:pPr>
              <w:spacing w:before="0" w:after="0"/>
            </w:pPr>
          </w:p>
        </w:tc>
        <w:tc>
          <w:tcPr>
            <w:tcW w:w="7371" w:type="dxa"/>
            <w:shd w:val="clear" w:color="auto" w:fill="FDE9D9"/>
          </w:tcPr>
          <w:p w14:paraId="11C74258" w14:textId="48A9D94D" w:rsidR="00D97F52" w:rsidRDefault="00D97F52" w:rsidP="00D97F52">
            <w:pPr>
              <w:pStyle w:val="NormalILM"/>
            </w:pPr>
            <w:r>
              <w:t xml:space="preserve">Facilitation of cross functional interaction as stated in AC 1.2 </w:t>
            </w:r>
            <w:r w:rsidRPr="002E126A">
              <w:t>to support organisational strateg</w:t>
            </w:r>
            <w:r w:rsidR="00532051">
              <w:t>y.</w:t>
            </w:r>
          </w:p>
          <w:p w14:paraId="04CC0212" w14:textId="03D984E6" w:rsidR="007E7707" w:rsidRPr="00A30481" w:rsidRDefault="007E7707" w:rsidP="00D97F52">
            <w:pPr>
              <w:pStyle w:val="NormalILM"/>
            </w:pPr>
          </w:p>
        </w:tc>
        <w:tc>
          <w:tcPr>
            <w:tcW w:w="3255" w:type="dxa"/>
          </w:tcPr>
          <w:p w14:paraId="4FE572F7" w14:textId="010ADF85" w:rsidR="00D97F52" w:rsidRPr="0013183C" w:rsidRDefault="00D97F52" w:rsidP="00D97F52">
            <w:pPr>
              <w:pStyle w:val="NormalILM"/>
            </w:pPr>
            <w:r>
              <w:t xml:space="preserve">The learner must provide evidence of how they facilitated </w:t>
            </w:r>
            <w:r w:rsidRPr="002E126A">
              <w:t xml:space="preserve">cross functional interaction giving a </w:t>
            </w:r>
            <w:r w:rsidRPr="002E126A">
              <w:rPr>
                <w:b/>
                <w:bCs/>
              </w:rPr>
              <w:t>minimum of two</w:t>
            </w:r>
            <w:r w:rsidRPr="002E126A">
              <w:t xml:space="preserve"> examples</w:t>
            </w:r>
            <w:r w:rsidR="00623CEC">
              <w:t>.</w:t>
            </w:r>
          </w:p>
        </w:tc>
      </w:tr>
      <w:tr w:rsidR="00D97F52" w:rsidRPr="00BD5C16" w14:paraId="65E025CC" w14:textId="77777777" w:rsidTr="007D76DE">
        <w:tc>
          <w:tcPr>
            <w:tcW w:w="3119" w:type="dxa"/>
          </w:tcPr>
          <w:p w14:paraId="6597DB5A" w14:textId="77777777" w:rsidR="009C7E7C" w:rsidRDefault="00D97F52" w:rsidP="00D97F52">
            <w:pPr>
              <w:pStyle w:val="NormalILM"/>
              <w:rPr>
                <w:b/>
                <w:bCs/>
              </w:rPr>
            </w:pPr>
            <w:r w:rsidRPr="008306E6">
              <w:rPr>
                <w:b/>
                <w:bCs/>
              </w:rPr>
              <w:t>AC2.</w:t>
            </w:r>
            <w:r>
              <w:rPr>
                <w:b/>
                <w:bCs/>
              </w:rPr>
              <w:t xml:space="preserve">3 </w:t>
            </w:r>
          </w:p>
          <w:p w14:paraId="2585663B" w14:textId="77777777" w:rsidR="009C7E7C" w:rsidRDefault="009C7E7C" w:rsidP="00D97F52">
            <w:pPr>
              <w:pStyle w:val="NormalILM"/>
              <w:rPr>
                <w:b/>
                <w:bCs/>
              </w:rPr>
            </w:pPr>
          </w:p>
          <w:p w14:paraId="4F818DF2" w14:textId="0DC6FA85" w:rsidR="00D97F52" w:rsidRPr="009C7E7C" w:rsidRDefault="00D97F52" w:rsidP="00D97F52">
            <w:pPr>
              <w:pStyle w:val="NormalILM"/>
              <w:rPr>
                <w:szCs w:val="22"/>
              </w:rPr>
            </w:pPr>
            <w:r w:rsidRPr="009C7E7C">
              <w:t xml:space="preserve">Review </w:t>
            </w:r>
            <w:r w:rsidRPr="009C7E7C">
              <w:rPr>
                <w:szCs w:val="22"/>
              </w:rPr>
              <w:t xml:space="preserve">the applied strategic management process and the </w:t>
            </w:r>
            <w:r w:rsidRPr="009C7E7C">
              <w:t>cross functional interaction</w:t>
            </w:r>
            <w:r w:rsidRPr="009C7E7C">
              <w:rPr>
                <w:szCs w:val="22"/>
              </w:rPr>
              <w:t xml:space="preserve"> for organisational </w:t>
            </w:r>
            <w:proofErr w:type="gramStart"/>
            <w:r w:rsidRPr="009C7E7C">
              <w:rPr>
                <w:szCs w:val="22"/>
              </w:rPr>
              <w:t>improvements</w:t>
            </w:r>
            <w:proofErr w:type="gramEnd"/>
            <w:r w:rsidRPr="009C7E7C">
              <w:rPr>
                <w:szCs w:val="22"/>
              </w:rPr>
              <w:t xml:space="preserve"> </w:t>
            </w:r>
          </w:p>
          <w:p w14:paraId="382F6BCF" w14:textId="77777777" w:rsidR="00D97F52" w:rsidRDefault="00D97F52" w:rsidP="00D97F52">
            <w:pPr>
              <w:pStyle w:val="NormalILM"/>
              <w:rPr>
                <w:b/>
                <w:bCs/>
              </w:rPr>
            </w:pPr>
          </w:p>
          <w:p w14:paraId="220E3007" w14:textId="77777777" w:rsidR="00D97F52" w:rsidRDefault="00D97F52" w:rsidP="00D97F52">
            <w:pPr>
              <w:pStyle w:val="NormalILM"/>
              <w:rPr>
                <w:b/>
                <w:bCs/>
              </w:rPr>
            </w:pPr>
          </w:p>
          <w:p w14:paraId="15555244" w14:textId="2E3D684B" w:rsidR="00D97F52" w:rsidRPr="00FA057B" w:rsidRDefault="00847CF3" w:rsidP="00FA057B">
            <w:pPr>
              <w:pStyle w:val="KSB"/>
            </w:pPr>
            <w:r>
              <w:t>(</w:t>
            </w:r>
            <w:r w:rsidR="00D97F52" w:rsidRPr="00FA057B">
              <w:t xml:space="preserve">S1.4 Develop and deliver operational plans, set </w:t>
            </w:r>
            <w:proofErr w:type="gramStart"/>
            <w:r w:rsidR="00D97F52" w:rsidRPr="00FA057B">
              <w:t>targets</w:t>
            </w:r>
            <w:proofErr w:type="gramEnd"/>
            <w:r w:rsidR="00D97F52" w:rsidRPr="00FA057B">
              <w:t xml:space="preserve"> and key performance indicators, manage resources and monitor </w:t>
            </w:r>
            <w:r w:rsidR="00D97F52" w:rsidRPr="00FA057B">
              <w:lastRenderedPageBreak/>
              <w:t>and measure outcomes to establish operational effectiveness, efficiencies and excellence</w:t>
            </w:r>
            <w:r>
              <w:t>)</w:t>
            </w:r>
          </w:p>
          <w:p w14:paraId="19C9D64F" w14:textId="77777777" w:rsidR="00D97F52" w:rsidRDefault="00D97F52" w:rsidP="00D97F52">
            <w:pPr>
              <w:pStyle w:val="NormalILM"/>
              <w:rPr>
                <w:b/>
                <w:bCs/>
                <w:szCs w:val="22"/>
              </w:rPr>
            </w:pPr>
          </w:p>
        </w:tc>
        <w:tc>
          <w:tcPr>
            <w:tcW w:w="7371" w:type="dxa"/>
            <w:shd w:val="clear" w:color="auto" w:fill="FDE9D9"/>
          </w:tcPr>
          <w:p w14:paraId="2172FD6A" w14:textId="77777777" w:rsidR="00D97F52" w:rsidRDefault="00D97F52" w:rsidP="00D97F52">
            <w:pPr>
              <w:pStyle w:val="NormalILM"/>
            </w:pPr>
            <w:r>
              <w:lastRenderedPageBreak/>
              <w:t>Considerations on possible improvements to deliver a successful strategy eg:</w:t>
            </w:r>
          </w:p>
          <w:p w14:paraId="537085E1" w14:textId="77777777" w:rsidR="00D97F52" w:rsidRDefault="00D97F52" w:rsidP="0040052F">
            <w:pPr>
              <w:pStyle w:val="NormalILM"/>
              <w:numPr>
                <w:ilvl w:val="0"/>
                <w:numId w:val="142"/>
              </w:numPr>
            </w:pPr>
            <w:r>
              <w:t>automation</w:t>
            </w:r>
          </w:p>
          <w:p w14:paraId="1ECCE653" w14:textId="77777777" w:rsidR="00D97F52" w:rsidRDefault="00D97F52" w:rsidP="0040052F">
            <w:pPr>
              <w:pStyle w:val="NormalILM"/>
              <w:numPr>
                <w:ilvl w:val="0"/>
                <w:numId w:val="142"/>
              </w:numPr>
            </w:pPr>
            <w:r>
              <w:t xml:space="preserve">productivity, </w:t>
            </w:r>
            <w:proofErr w:type="gramStart"/>
            <w:r>
              <w:t>competitiveness</w:t>
            </w:r>
            <w:proofErr w:type="gramEnd"/>
            <w:r>
              <w:t xml:space="preserve"> and entrepreneurialism</w:t>
            </w:r>
          </w:p>
          <w:p w14:paraId="35ACD2F9" w14:textId="77777777" w:rsidR="00D97F52" w:rsidRDefault="00D97F52" w:rsidP="0040052F">
            <w:pPr>
              <w:pStyle w:val="NormalILM"/>
              <w:numPr>
                <w:ilvl w:val="0"/>
                <w:numId w:val="142"/>
              </w:numPr>
            </w:pPr>
            <w:r>
              <w:t>efficiencies</w:t>
            </w:r>
          </w:p>
          <w:p w14:paraId="4226659C" w14:textId="77777777" w:rsidR="00D97F52" w:rsidRDefault="00D97F52" w:rsidP="0040052F">
            <w:pPr>
              <w:pStyle w:val="NormalILM"/>
              <w:numPr>
                <w:ilvl w:val="0"/>
                <w:numId w:val="142"/>
              </w:numPr>
            </w:pPr>
            <w:r>
              <w:t>effectiveness</w:t>
            </w:r>
          </w:p>
          <w:p w14:paraId="7CACE5F9" w14:textId="77777777" w:rsidR="00D97F52" w:rsidRDefault="00D97F52" w:rsidP="0040052F">
            <w:pPr>
              <w:pStyle w:val="NormalILM"/>
              <w:numPr>
                <w:ilvl w:val="0"/>
                <w:numId w:val="142"/>
              </w:numPr>
            </w:pPr>
            <w:r>
              <w:t>policies</w:t>
            </w:r>
          </w:p>
          <w:p w14:paraId="0FFF7958" w14:textId="77777777" w:rsidR="00D97F52" w:rsidRDefault="00D97F52" w:rsidP="0040052F">
            <w:pPr>
              <w:pStyle w:val="NormalILM"/>
              <w:numPr>
                <w:ilvl w:val="0"/>
                <w:numId w:val="142"/>
              </w:numPr>
            </w:pPr>
            <w:r>
              <w:t>business functions interaction</w:t>
            </w:r>
          </w:p>
          <w:p w14:paraId="48ACB0CB" w14:textId="4C3F4648" w:rsidR="005E320A" w:rsidRPr="00CB3F05" w:rsidRDefault="005E320A" w:rsidP="0040052F">
            <w:pPr>
              <w:numPr>
                <w:ilvl w:val="0"/>
                <w:numId w:val="142"/>
              </w:numPr>
              <w:pBdr>
                <w:top w:val="nil"/>
                <w:left w:val="nil"/>
                <w:bottom w:val="nil"/>
                <w:right w:val="nil"/>
                <w:between w:val="nil"/>
              </w:pBdr>
              <w:rPr>
                <w:rFonts w:ascii="Arial" w:eastAsia="Arial" w:hAnsi="Arial" w:cs="Arial"/>
              </w:rPr>
            </w:pPr>
            <w:r>
              <w:rPr>
                <w:rFonts w:ascii="Arial" w:eastAsia="Arial" w:hAnsi="Arial" w:cs="Arial"/>
                <w:color w:val="000000"/>
              </w:rPr>
              <w:t>Diversity Equity and Inclusion (DEI)</w:t>
            </w:r>
          </w:p>
          <w:p w14:paraId="3EC608DB" w14:textId="77777777" w:rsidR="005E320A" w:rsidRDefault="005E320A" w:rsidP="00CB3F05">
            <w:pPr>
              <w:pStyle w:val="NormalILM"/>
              <w:ind w:left="720"/>
            </w:pPr>
          </w:p>
          <w:p w14:paraId="56DEF06C" w14:textId="77777777" w:rsidR="00D97F52" w:rsidRDefault="00D97F52" w:rsidP="00D97F52">
            <w:pPr>
              <w:pStyle w:val="NormalILM"/>
            </w:pPr>
          </w:p>
          <w:p w14:paraId="41BA35B4" w14:textId="5C94DC0D" w:rsidR="00D97F52" w:rsidRDefault="00D97F52" w:rsidP="00D97F52">
            <w:pPr>
              <w:pStyle w:val="NormalILM"/>
            </w:pPr>
            <w:r>
              <w:lastRenderedPageBreak/>
              <w:t>Importance and value of seeking feedback when considering possible improvements</w:t>
            </w:r>
            <w:r w:rsidR="00322044">
              <w:t>.</w:t>
            </w:r>
          </w:p>
          <w:p w14:paraId="528FB701" w14:textId="77777777" w:rsidR="00D97F52" w:rsidRDefault="00D97F52" w:rsidP="00D97F52">
            <w:pPr>
              <w:pStyle w:val="NormalILM"/>
              <w:rPr>
                <w:szCs w:val="22"/>
              </w:rPr>
            </w:pPr>
          </w:p>
        </w:tc>
        <w:tc>
          <w:tcPr>
            <w:tcW w:w="3255" w:type="dxa"/>
          </w:tcPr>
          <w:p w14:paraId="7EFAC6B5" w14:textId="0B7EACE3" w:rsidR="00D97F52" w:rsidRDefault="00532051" w:rsidP="00D97F52">
            <w:pPr>
              <w:pStyle w:val="NormalILM"/>
            </w:pPr>
            <w:r>
              <w:lastRenderedPageBreak/>
              <w:t xml:space="preserve">Based on AC2.1 and AC 2.2 </w:t>
            </w:r>
            <w:r w:rsidR="00D97F52">
              <w:t>the learner must review:</w:t>
            </w:r>
          </w:p>
          <w:p w14:paraId="75A617D8" w14:textId="77777777" w:rsidR="00D97F52" w:rsidRDefault="00D97F52" w:rsidP="0040052F">
            <w:pPr>
              <w:pStyle w:val="NormalILM"/>
              <w:numPr>
                <w:ilvl w:val="0"/>
                <w:numId w:val="158"/>
              </w:numPr>
            </w:pPr>
            <w:r>
              <w:rPr>
                <w:b/>
                <w:bCs/>
              </w:rPr>
              <w:t>one</w:t>
            </w:r>
            <w:r>
              <w:t xml:space="preserve"> strategic management process improvement </w:t>
            </w:r>
          </w:p>
          <w:p w14:paraId="7FEDB0AD" w14:textId="77777777" w:rsidR="00D97F52" w:rsidRDefault="00D97F52" w:rsidP="0040052F">
            <w:pPr>
              <w:pStyle w:val="NormalILM"/>
              <w:numPr>
                <w:ilvl w:val="0"/>
                <w:numId w:val="158"/>
              </w:numPr>
            </w:pPr>
            <w:r w:rsidRPr="002E126A">
              <w:rPr>
                <w:b/>
                <w:bCs/>
              </w:rPr>
              <w:t>one</w:t>
            </w:r>
            <w:r>
              <w:t xml:space="preserve"> </w:t>
            </w:r>
            <w:r w:rsidRPr="002E126A">
              <w:t xml:space="preserve">cross functional interaction </w:t>
            </w:r>
            <w:r>
              <w:t xml:space="preserve">improvement </w:t>
            </w:r>
          </w:p>
          <w:p w14:paraId="55EFA6D5" w14:textId="26709849" w:rsidR="00D97F52" w:rsidRDefault="00D97F52" w:rsidP="00532051">
            <w:pPr>
              <w:pStyle w:val="NormalILM"/>
            </w:pPr>
            <w:r>
              <w:t xml:space="preserve"> </w:t>
            </w:r>
          </w:p>
        </w:tc>
      </w:tr>
    </w:tbl>
    <w:p w14:paraId="6316FCF1" w14:textId="77777777" w:rsidR="00D97F52" w:rsidRDefault="00D97F52" w:rsidP="00D97F52">
      <w:pPr>
        <w:pStyle w:val="NormalILM"/>
      </w:pPr>
    </w:p>
    <w:p w14:paraId="2A04AADE" w14:textId="77777777" w:rsidR="00D97F52" w:rsidRDefault="00D97F52" w:rsidP="00D97F52">
      <w:pPr>
        <w:pStyle w:val="NormalILM"/>
      </w:pPr>
    </w:p>
    <w:p w14:paraId="101BD5A0" w14:textId="77777777" w:rsidR="00D97F52" w:rsidRPr="00C46DCD" w:rsidRDefault="00D97F52" w:rsidP="00D97F52">
      <w:pPr>
        <w:pStyle w:val="ACheading"/>
        <w:rPr>
          <w:rFonts w:eastAsia="Calibri"/>
        </w:rPr>
      </w:pPr>
      <w:r w:rsidRPr="003C7053">
        <w:rPr>
          <w:rFonts w:eastAsia="Calibri"/>
        </w:rPr>
        <w:t xml:space="preserve">Guidance for </w:t>
      </w:r>
      <w:r w:rsidRPr="00C62A3A">
        <w:rPr>
          <w:rFonts w:eastAsia="Calibri"/>
        </w:rPr>
        <w:t>Delivery</w:t>
      </w:r>
    </w:p>
    <w:p w14:paraId="57373F1A" w14:textId="77777777" w:rsidR="00D97F52" w:rsidRDefault="00D97F52" w:rsidP="00D97F52">
      <w:pPr>
        <w:pStyle w:val="NormalILM"/>
      </w:pPr>
      <w:r w:rsidRPr="008306E6">
        <w:t xml:space="preserve">Delivery could be through </w:t>
      </w:r>
      <w:r>
        <w:t xml:space="preserve">tutor-led time that blends theory with practice and allows example case studies of best practice to be introduced to showcase what effective ways that organisations can develop, </w:t>
      </w:r>
      <w:proofErr w:type="gramStart"/>
      <w:r>
        <w:t>plan</w:t>
      </w:r>
      <w:proofErr w:type="gramEnd"/>
      <w:r>
        <w:t xml:space="preserve"> and implement successful business strategies.  They should be asked to research their own organisation or one they are familiar with to draw on real examples.</w:t>
      </w:r>
    </w:p>
    <w:p w14:paraId="7D7CBE14" w14:textId="77777777" w:rsidR="00D97F52" w:rsidRDefault="00D97F52" w:rsidP="00D97F52">
      <w:pPr>
        <w:pStyle w:val="NormalILM"/>
      </w:pPr>
      <w:r>
        <w:t>Group work, action learning sets and peer review is suggested.</w:t>
      </w:r>
    </w:p>
    <w:p w14:paraId="35950C36" w14:textId="77777777" w:rsidR="00D97F52" w:rsidRDefault="00D97F52" w:rsidP="00D97F52">
      <w:pPr>
        <w:pStyle w:val="NormalILM"/>
      </w:pPr>
    </w:p>
    <w:p w14:paraId="320252B4" w14:textId="77777777" w:rsidR="00D97F52" w:rsidRPr="008306E6" w:rsidRDefault="00D97F52" w:rsidP="00D97F52">
      <w:pPr>
        <w:pStyle w:val="NormalILM"/>
      </w:pPr>
      <w:r>
        <w:t xml:space="preserve">Additional activities including reading academic journals, modelling </w:t>
      </w:r>
      <w:proofErr w:type="gramStart"/>
      <w:r>
        <w:t>activities</w:t>
      </w:r>
      <w:proofErr w:type="gramEnd"/>
      <w:r>
        <w:t xml:space="preserve"> and reflecting on how these themes can be incorporated into their own practice.</w:t>
      </w:r>
    </w:p>
    <w:p w14:paraId="62AC0C97" w14:textId="77777777" w:rsidR="00D97F52" w:rsidRPr="00C46DCD" w:rsidRDefault="00D97F52" w:rsidP="00D97F52">
      <w:pPr>
        <w:pStyle w:val="ACheading"/>
        <w:rPr>
          <w:rFonts w:eastAsia="Calibri"/>
        </w:rPr>
      </w:pPr>
      <w:r w:rsidRPr="00C46DCD">
        <w:rPr>
          <w:rFonts w:eastAsia="Calibri"/>
        </w:rPr>
        <w:t>Suggested Evidence</w:t>
      </w:r>
    </w:p>
    <w:p w14:paraId="62AA4468" w14:textId="77777777" w:rsidR="00D97F52" w:rsidRPr="008306E6" w:rsidRDefault="00D97F52" w:rsidP="00D97F52">
      <w:pPr>
        <w:pStyle w:val="NormalILM"/>
        <w:rPr>
          <w:rFonts w:eastAsia="Calibri"/>
        </w:rPr>
      </w:pPr>
      <w:r w:rsidRPr="008306E6">
        <w:rPr>
          <w:rFonts w:eastAsia="Calibri"/>
        </w:rPr>
        <w:t>Work product which could be used as evidence for this unit:</w:t>
      </w:r>
    </w:p>
    <w:p w14:paraId="390F2592" w14:textId="77777777" w:rsidR="00D97F52" w:rsidRDefault="00D97F52" w:rsidP="0040052F">
      <w:pPr>
        <w:pStyle w:val="Bullet1"/>
        <w:numPr>
          <w:ilvl w:val="0"/>
          <w:numId w:val="177"/>
        </w:numPr>
      </w:pPr>
      <w:r>
        <w:t>evidence of review, plan, delivery, implementation of departmental and/or organisational strategy.</w:t>
      </w:r>
    </w:p>
    <w:p w14:paraId="15211913" w14:textId="488EF5FF" w:rsidR="00D97F52" w:rsidRPr="008F47B8" w:rsidRDefault="00D97F52" w:rsidP="0040052F">
      <w:pPr>
        <w:pStyle w:val="Bullet1"/>
        <w:numPr>
          <w:ilvl w:val="0"/>
          <w:numId w:val="177"/>
        </w:numPr>
      </w:pPr>
      <w:r w:rsidRPr="008F47B8">
        <w:t>business plans, company action plans</w:t>
      </w:r>
    </w:p>
    <w:p w14:paraId="31CBA8DF" w14:textId="77777777" w:rsidR="00D97F52" w:rsidRDefault="00D97F52" w:rsidP="0040052F">
      <w:pPr>
        <w:pStyle w:val="Bullet1"/>
        <w:numPr>
          <w:ilvl w:val="0"/>
          <w:numId w:val="177"/>
        </w:numPr>
      </w:pPr>
      <w:r w:rsidRPr="008F47B8">
        <w:t>reflective reviews</w:t>
      </w:r>
      <w:r>
        <w:t>/journals</w:t>
      </w:r>
    </w:p>
    <w:p w14:paraId="24BB3C1A" w14:textId="77777777" w:rsidR="00D97F52" w:rsidRDefault="00D97F52" w:rsidP="0040052F">
      <w:pPr>
        <w:pStyle w:val="Bullet1"/>
        <w:numPr>
          <w:ilvl w:val="0"/>
          <w:numId w:val="177"/>
        </w:numPr>
      </w:pPr>
      <w:r w:rsidRPr="008F47B8">
        <w:t>observations</w:t>
      </w:r>
    </w:p>
    <w:p w14:paraId="3DFD7ED9" w14:textId="77777777" w:rsidR="00D97F52" w:rsidRDefault="00D97F52" w:rsidP="0040052F">
      <w:pPr>
        <w:pStyle w:val="Bullet1"/>
        <w:numPr>
          <w:ilvl w:val="0"/>
          <w:numId w:val="177"/>
        </w:numPr>
      </w:pPr>
      <w:r>
        <w:t xml:space="preserve">witness testimony </w:t>
      </w:r>
    </w:p>
    <w:p w14:paraId="40F816A9" w14:textId="77777777" w:rsidR="00D97F52" w:rsidRDefault="00D97F52" w:rsidP="0040052F">
      <w:pPr>
        <w:pStyle w:val="Bullet1"/>
        <w:numPr>
          <w:ilvl w:val="0"/>
          <w:numId w:val="177"/>
        </w:numPr>
      </w:pPr>
      <w:r>
        <w:t xml:space="preserve">professional discussion </w:t>
      </w:r>
    </w:p>
    <w:p w14:paraId="088A2458" w14:textId="77777777" w:rsidR="00D97F52" w:rsidRDefault="00D97F52" w:rsidP="0040052F">
      <w:pPr>
        <w:pStyle w:val="Bullet1"/>
        <w:numPr>
          <w:ilvl w:val="0"/>
          <w:numId w:val="177"/>
        </w:numPr>
      </w:pPr>
      <w:r>
        <w:t>performance development appraisals</w:t>
      </w:r>
    </w:p>
    <w:p w14:paraId="36A0FA5E" w14:textId="77777777" w:rsidR="00D97F52" w:rsidRDefault="00D97F52" w:rsidP="0040052F">
      <w:pPr>
        <w:pStyle w:val="Bullet1"/>
        <w:numPr>
          <w:ilvl w:val="0"/>
          <w:numId w:val="177"/>
        </w:numPr>
      </w:pPr>
      <w:r>
        <w:t xml:space="preserve">written report </w:t>
      </w:r>
    </w:p>
    <w:p w14:paraId="58B1BD0A" w14:textId="77777777" w:rsidR="00D97F52" w:rsidRDefault="00D97F52" w:rsidP="0040052F">
      <w:pPr>
        <w:pStyle w:val="Bullet1"/>
        <w:numPr>
          <w:ilvl w:val="0"/>
          <w:numId w:val="177"/>
        </w:numPr>
      </w:pPr>
      <w:r>
        <w:t>organisation flow chart/mind map/process flow chart</w:t>
      </w:r>
    </w:p>
    <w:p w14:paraId="35AE211E" w14:textId="77777777" w:rsidR="00D97F52" w:rsidRDefault="00D97F52" w:rsidP="0040052F">
      <w:pPr>
        <w:pStyle w:val="Bullet1"/>
        <w:numPr>
          <w:ilvl w:val="0"/>
          <w:numId w:val="177"/>
        </w:numPr>
      </w:pPr>
      <w:r>
        <w:t xml:space="preserve">presentations </w:t>
      </w:r>
    </w:p>
    <w:p w14:paraId="3C3D0FA7" w14:textId="77777777" w:rsidR="004F4DB6" w:rsidRDefault="004F4DB6">
      <w:pPr>
        <w:spacing w:before="0" w:after="0"/>
        <w:rPr>
          <w:rFonts w:ascii="Arial" w:eastAsia="Calibri" w:hAnsi="Arial" w:cs="Arial"/>
        </w:rPr>
      </w:pPr>
    </w:p>
    <w:p w14:paraId="49819EFF" w14:textId="6409CF9F" w:rsidR="006E087B" w:rsidRPr="00B01DEF" w:rsidRDefault="006E087B" w:rsidP="006E087B">
      <w:pPr>
        <w:pStyle w:val="Unittitle"/>
        <w:rPr>
          <w:b w:val="0"/>
        </w:rPr>
      </w:pPr>
      <w:bookmarkStart w:id="141" w:name="_Toc145062283"/>
      <w:r w:rsidRPr="00AA7597">
        <w:lastRenderedPageBreak/>
        <w:t>Unit 7</w:t>
      </w:r>
      <w:r>
        <w:t>00</w:t>
      </w:r>
      <w:r w:rsidRPr="00B01DEF">
        <w:t xml:space="preserve"> </w:t>
      </w:r>
      <w:r>
        <w:tab/>
        <w:t>Developing Leadership and Management Capability</w:t>
      </w:r>
      <w:r w:rsidR="00C9410C">
        <w:t xml:space="preserve"> through Enquiry</w:t>
      </w:r>
      <w:bookmarkEnd w:id="141"/>
    </w:p>
    <w:p w14:paraId="0CBD68B1" w14:textId="77777777" w:rsidR="006E087B" w:rsidRPr="00AA7597" w:rsidRDefault="006E087B" w:rsidP="006E087B">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6E087B" w:rsidRPr="00AA7597" w14:paraId="1A2436AD"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9660FC9"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3B7888C8"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E087B" w:rsidRPr="00AA7597" w14:paraId="290E9DE4"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7A525267" w14:textId="77777777" w:rsidR="006E087B" w:rsidRPr="00AA7597" w:rsidRDefault="006E087B"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4330252A" w14:textId="75061949" w:rsidR="006E087B" w:rsidRPr="00AA7597" w:rsidRDefault="00C9410C"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6E087B" w:rsidRPr="00AA7597" w14:paraId="4255472D"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0CC014E"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1D5AE022" w14:textId="574AAE53" w:rsidR="006E087B" w:rsidRPr="00AA7597" w:rsidRDefault="00C9410C" w:rsidP="0006255F">
            <w:pPr>
              <w:spacing w:before="100" w:beforeAutospacing="1" w:after="100" w:afterAutospacing="1"/>
              <w:textAlignment w:val="baseline"/>
              <w:rPr>
                <w:rFonts w:ascii="Times New Roman" w:hAnsi="Times New Roman"/>
                <w:sz w:val="24"/>
                <w:lang w:eastAsia="en-GB"/>
              </w:rPr>
            </w:pPr>
            <w:r>
              <w:rPr>
                <w:rFonts w:ascii="Arial" w:hAnsi="Arial" w:cs="Arial"/>
                <w:szCs w:val="22"/>
                <w:lang w:eastAsia="en-GB"/>
              </w:rPr>
              <w:t>20</w:t>
            </w:r>
          </w:p>
        </w:tc>
      </w:tr>
      <w:tr w:rsidR="006E087B" w:rsidRPr="00AA7597" w14:paraId="44527476"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C98667B"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BF81D8C" w14:textId="77777777" w:rsidR="006E087B" w:rsidRDefault="00C9410C" w:rsidP="0006255F">
            <w:pPr>
              <w:spacing w:before="100" w:beforeAutospacing="1" w:after="100" w:afterAutospacing="1"/>
              <w:textAlignment w:val="baseline"/>
              <w:rPr>
                <w:rFonts w:ascii="Arial" w:hAnsi="Arial" w:cs="Arial"/>
              </w:rPr>
            </w:pPr>
            <w:r>
              <w:rPr>
                <w:rFonts w:ascii="Arial" w:hAnsi="Arial" w:cs="Arial"/>
              </w:rPr>
              <w:t xml:space="preserve">To develop the cognitive and behavioural skills necessary to undertake robust data-driven enquiry in complex environments </w:t>
            </w:r>
            <w:proofErr w:type="gramStart"/>
            <w:r>
              <w:rPr>
                <w:rFonts w:ascii="Arial" w:hAnsi="Arial" w:cs="Arial"/>
              </w:rPr>
              <w:t>in order to</w:t>
            </w:r>
            <w:proofErr w:type="gramEnd"/>
            <w:r>
              <w:rPr>
                <w:rFonts w:ascii="Arial" w:hAnsi="Arial" w:cs="Arial"/>
              </w:rPr>
              <w:t xml:space="preserve"> demonstrate impact upon leadership and management in a given context.</w:t>
            </w:r>
          </w:p>
          <w:p w14:paraId="6F9F10BF" w14:textId="0CA9D89E" w:rsidR="00C9410C" w:rsidRPr="00AA7597" w:rsidRDefault="00C9410C" w:rsidP="0006255F">
            <w:pPr>
              <w:spacing w:before="100" w:beforeAutospacing="1" w:after="100" w:afterAutospacing="1"/>
              <w:textAlignment w:val="baseline"/>
              <w:rPr>
                <w:rFonts w:ascii="Times New Roman" w:hAnsi="Times New Roman"/>
                <w:sz w:val="24"/>
                <w:lang w:eastAsia="en-GB"/>
              </w:rPr>
            </w:pPr>
          </w:p>
        </w:tc>
      </w:tr>
      <w:tr w:rsidR="006E087B" w:rsidRPr="00AA7597" w14:paraId="76CCBEBA"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A4A9D1F" w14:textId="77777777" w:rsidR="006E087B" w:rsidRPr="00AA7597" w:rsidRDefault="006E087B"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0B7A8854"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6E087B" w:rsidRPr="00AA7597" w14:paraId="6E9DD5CB"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7BDD8F6"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393924B8"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60426808" w14:textId="77777777" w:rsidR="006E087B" w:rsidRPr="00AA7597" w:rsidRDefault="006E087B" w:rsidP="0006255F">
            <w:pPr>
              <w:spacing w:before="100" w:beforeAutospacing="1" w:after="100" w:afterAutospacing="1"/>
              <w:textAlignment w:val="baseline"/>
              <w:rPr>
                <w:rFonts w:ascii="Arial" w:hAnsi="Arial" w:cs="Arial"/>
                <w:sz w:val="24"/>
                <w:lang w:eastAsia="en-GB"/>
              </w:rPr>
            </w:pPr>
          </w:p>
        </w:tc>
      </w:tr>
    </w:tbl>
    <w:p w14:paraId="381FB340" w14:textId="77777777" w:rsidR="006E087B" w:rsidRPr="00AA7597" w:rsidRDefault="006E087B" w:rsidP="006E087B">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332C644F" w14:textId="29018558" w:rsidR="006E087B" w:rsidRPr="00AA7597" w:rsidRDefault="006E087B" w:rsidP="006E087B">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sidR="00C9410C">
        <w:rPr>
          <w:rFonts w:ascii="Arial" w:hAnsi="Arial" w:cs="Arial"/>
          <w:color w:val="000000"/>
        </w:rPr>
        <w:t xml:space="preserve">be able to justify an enquiry-based approach as a means of developing leadership and management </w:t>
      </w:r>
      <w:proofErr w:type="gramStart"/>
      <w:r w:rsidR="00C9410C">
        <w:rPr>
          <w:rFonts w:ascii="Arial" w:hAnsi="Arial" w:cs="Arial"/>
          <w:color w:val="000000"/>
        </w:rPr>
        <w:t>capability</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390"/>
        <w:gridCol w:w="611"/>
      </w:tblGrid>
      <w:tr w:rsidR="006E087B" w:rsidRPr="00AA7597" w14:paraId="32E50700" w14:textId="77777777" w:rsidTr="0006255F">
        <w:trPr>
          <w:gridAfter w:val="1"/>
          <w:wAfter w:w="611" w:type="dxa"/>
          <w:trHeight w:val="299"/>
        </w:trPr>
        <w:tc>
          <w:tcPr>
            <w:tcW w:w="5149" w:type="dxa"/>
            <w:tcBorders>
              <w:top w:val="nil"/>
              <w:left w:val="nil"/>
              <w:bottom w:val="single" w:sz="6" w:space="0" w:color="auto"/>
              <w:right w:val="nil"/>
            </w:tcBorders>
            <w:shd w:val="clear" w:color="auto" w:fill="8DB3E2" w:themeFill="text2" w:themeFillTint="66"/>
            <w:hideMark/>
          </w:tcPr>
          <w:p w14:paraId="4910FE2B"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2BF39ECD"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7001" w:type="dxa"/>
            <w:gridSpan w:val="2"/>
            <w:tcBorders>
              <w:top w:val="nil"/>
              <w:left w:val="nil"/>
              <w:bottom w:val="single" w:sz="6" w:space="0" w:color="auto"/>
              <w:right w:val="nil"/>
            </w:tcBorders>
            <w:shd w:val="clear" w:color="auto" w:fill="8DB3E2" w:themeFill="text2" w:themeFillTint="66"/>
            <w:hideMark/>
          </w:tcPr>
          <w:p w14:paraId="3C1FD685"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06255F">
              <w:rPr>
                <w:rFonts w:ascii="Arial" w:hAnsi="Arial" w:cs="Arial"/>
                <w:b/>
                <w:bCs/>
                <w:color w:val="000000" w:themeColor="text1"/>
                <w:szCs w:val="22"/>
                <w:lang w:eastAsia="en-GB"/>
              </w:rPr>
              <w:t>Assessment Requirements (Sufficiency) </w:t>
            </w:r>
          </w:p>
          <w:p w14:paraId="2C758110" w14:textId="77777777" w:rsidR="006E087B" w:rsidRPr="0006255F" w:rsidRDefault="006E087B"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725122B4"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174A49B8" w14:textId="77777777" w:rsidR="006E087B" w:rsidRDefault="006E087B"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7FACC99" w14:textId="77777777" w:rsidR="006E087B" w:rsidRDefault="006E087B" w:rsidP="0006255F">
            <w:pPr>
              <w:tabs>
                <w:tab w:val="center" w:pos="4153"/>
                <w:tab w:val="right" w:pos="8306"/>
              </w:tabs>
              <w:rPr>
                <w:rFonts w:ascii="Arial" w:hAnsi="Arial" w:cs="Arial"/>
                <w:lang w:eastAsia="en-GB"/>
              </w:rPr>
            </w:pPr>
          </w:p>
          <w:p w14:paraId="3A79DA7D" w14:textId="77777777" w:rsidR="00C9410C" w:rsidRPr="00CB3F05" w:rsidRDefault="00C9410C" w:rsidP="00C9410C">
            <w:pPr>
              <w:pStyle w:val="Normalc35b1edd-cd6b-4ab9-a95b-7fd3361da085"/>
              <w:rPr>
                <w:rFonts w:eastAsia="Times New Roman"/>
                <w:sz w:val="22"/>
                <w:szCs w:val="22"/>
              </w:rPr>
            </w:pPr>
            <w:r w:rsidRPr="00CB3F05">
              <w:rPr>
                <w:rFonts w:eastAsia="Times New Roman"/>
                <w:sz w:val="22"/>
                <w:szCs w:val="22"/>
              </w:rPr>
              <w:t xml:space="preserve">Use an enquiry-based research-orientated approach for leadership and management development in complex situations in a learner specific </w:t>
            </w:r>
            <w:proofErr w:type="gramStart"/>
            <w:r w:rsidRPr="00CB3F05">
              <w:rPr>
                <w:rFonts w:eastAsia="Times New Roman"/>
                <w:sz w:val="22"/>
                <w:szCs w:val="22"/>
              </w:rPr>
              <w:t>context</w:t>
            </w:r>
            <w:proofErr w:type="gramEnd"/>
          </w:p>
          <w:p w14:paraId="70B4C265" w14:textId="77777777" w:rsidR="006E087B" w:rsidRPr="00AA7597" w:rsidRDefault="006E087B" w:rsidP="0006255F">
            <w:pPr>
              <w:tabs>
                <w:tab w:val="left" w:pos="10206"/>
              </w:tabs>
              <w:rPr>
                <w:rFonts w:ascii="Times New Roman" w:hAnsi="Times New Roman"/>
                <w:sz w:val="24"/>
                <w:lang w:eastAsia="en-GB"/>
              </w:rPr>
            </w:pPr>
          </w:p>
        </w:tc>
        <w:tc>
          <w:tcPr>
            <w:tcW w:w="7001" w:type="dxa"/>
            <w:gridSpan w:val="2"/>
            <w:tcBorders>
              <w:top w:val="single" w:sz="6" w:space="0" w:color="auto"/>
              <w:left w:val="nil"/>
              <w:bottom w:val="single" w:sz="4" w:space="0" w:color="auto"/>
              <w:right w:val="nil"/>
            </w:tcBorders>
            <w:shd w:val="clear" w:color="auto" w:fill="auto"/>
            <w:hideMark/>
          </w:tcPr>
          <w:p w14:paraId="619297A6" w14:textId="77777777" w:rsidR="006E087B" w:rsidRDefault="006E087B" w:rsidP="0006255F">
            <w:pPr>
              <w:spacing w:before="0" w:after="0"/>
              <w:rPr>
                <w:rFonts w:eastAsia="Candara"/>
                <w:szCs w:val="22"/>
              </w:rPr>
            </w:pPr>
            <w:r w:rsidRPr="00A6124F">
              <w:rPr>
                <w:rFonts w:ascii="Arial" w:hAnsi="Arial" w:cs="Arial"/>
                <w:szCs w:val="22"/>
                <w:lang w:eastAsia="en-GB"/>
              </w:rPr>
              <w:t>As per Pass and Good Pass sufficiency descriptors in Mark Sheet</w:t>
            </w:r>
            <w:r>
              <w:rPr>
                <w:rFonts w:eastAsia="Candara"/>
                <w:szCs w:val="22"/>
              </w:rPr>
              <w:t>.</w:t>
            </w:r>
          </w:p>
          <w:p w14:paraId="4FD097FE" w14:textId="77777777" w:rsidR="006E087B" w:rsidRDefault="006E087B" w:rsidP="0006255F">
            <w:pPr>
              <w:spacing w:before="0" w:after="0"/>
              <w:rPr>
                <w:rFonts w:eastAsia="Candara"/>
                <w:szCs w:val="22"/>
                <w:lang w:eastAsia="en-GB"/>
              </w:rPr>
            </w:pPr>
          </w:p>
          <w:p w14:paraId="609FECED" w14:textId="77777777" w:rsidR="006E087B" w:rsidRPr="00A6124F" w:rsidRDefault="006E087B" w:rsidP="00CB3F05">
            <w:pPr>
              <w:spacing w:before="0" w:after="0"/>
              <w:rPr>
                <w:rFonts w:ascii="Arial" w:hAnsi="Arial" w:cs="Arial"/>
                <w:szCs w:val="22"/>
                <w:lang w:eastAsia="en-GB"/>
              </w:rPr>
            </w:pPr>
          </w:p>
        </w:tc>
      </w:tr>
    </w:tbl>
    <w:p w14:paraId="7CEA9EAE"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4FD66FF9"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7092798C" w14:textId="52E58A9C" w:rsidR="006E087B" w:rsidRPr="00CB3F05" w:rsidRDefault="006E087B" w:rsidP="006E087B">
      <w:pPr>
        <w:spacing w:before="100" w:beforeAutospacing="1" w:after="100" w:afterAutospacing="1"/>
        <w:textAlignment w:val="baseline"/>
        <w:rPr>
          <w:rFonts w:ascii="Arial" w:eastAsia="Calibri" w:hAnsi="Arial" w:cs="Arial"/>
          <w:szCs w:val="22"/>
        </w:rPr>
      </w:pPr>
      <w:r w:rsidRPr="00CB3F05">
        <w:rPr>
          <w:rFonts w:ascii="Arial" w:eastAsia="Calibri" w:hAnsi="Arial" w:cs="Arial"/>
          <w:szCs w:val="22"/>
        </w:rPr>
        <w:t xml:space="preserve">The learner will be able to </w:t>
      </w:r>
      <w:r w:rsidR="00C9410C" w:rsidRPr="00CB3F05">
        <w:rPr>
          <w:rFonts w:ascii="Arial" w:eastAsia="Calibri" w:hAnsi="Arial" w:cs="Arial"/>
          <w:szCs w:val="22"/>
        </w:rPr>
        <w:t xml:space="preserve">design and undertake an enquiry-based approach to learning and </w:t>
      </w:r>
      <w:proofErr w:type="gramStart"/>
      <w:r w:rsidR="00C9410C" w:rsidRPr="00CB3F05">
        <w:rPr>
          <w:rFonts w:ascii="Arial" w:eastAsia="Calibri" w:hAnsi="Arial" w:cs="Arial"/>
          <w:szCs w:val="22"/>
        </w:rPr>
        <w:t>development</w:t>
      </w:r>
      <w:proofErr w:type="gramEnd"/>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6E087B" w:rsidRPr="00AA7597" w14:paraId="7AACB30A"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3E4DE4BF"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4D4D5B0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2BA963F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1C6C1D4C"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0AFC9654"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4E5D7CF2" w14:textId="77777777" w:rsidR="006E087B" w:rsidRDefault="006E087B" w:rsidP="0006255F">
            <w:pPr>
              <w:pStyle w:val="Normalc35b1edd-cd6b-4ab9-a95b-7fd3361da085"/>
              <w:spacing w:line="276" w:lineRule="auto"/>
              <w:jc w:val="left"/>
              <w:rPr>
                <w:rFonts w:eastAsia="Calibri"/>
                <w:szCs w:val="22"/>
              </w:rPr>
            </w:pPr>
            <w:r w:rsidRPr="00AA7597">
              <w:rPr>
                <w:b/>
                <w:bCs/>
                <w:szCs w:val="22"/>
              </w:rPr>
              <w:t>AC2.1</w:t>
            </w:r>
            <w:r w:rsidRPr="00AA7597">
              <w:rPr>
                <w:rFonts w:eastAsia="Calibri"/>
                <w:szCs w:val="22"/>
              </w:rPr>
              <w:t xml:space="preserve"> </w:t>
            </w:r>
          </w:p>
          <w:p w14:paraId="738F228F" w14:textId="77777777" w:rsidR="006E087B" w:rsidRDefault="006E087B" w:rsidP="0006255F">
            <w:pPr>
              <w:pStyle w:val="Normalc35b1edd-cd6b-4ab9-a95b-7fd3361da085"/>
              <w:spacing w:line="276" w:lineRule="auto"/>
              <w:jc w:val="left"/>
              <w:rPr>
                <w:rFonts w:ascii="Calibri" w:eastAsia="Calibri" w:hAnsi="Calibri" w:cs="Calibri"/>
                <w:lang w:eastAsia="en-US"/>
              </w:rPr>
            </w:pPr>
          </w:p>
          <w:p w14:paraId="643FE101" w14:textId="77777777" w:rsidR="00C9410C" w:rsidRDefault="00C9410C" w:rsidP="00C9410C">
            <w:pPr>
              <w:pStyle w:val="Normalc35b1edd-cd6b-4ab9-a95b-7fd3361da085"/>
            </w:pPr>
            <w:r>
              <w:rPr>
                <w:lang w:eastAsia="en-US"/>
              </w:rPr>
              <w:t xml:space="preserve">Propose a valid enquiry which draws on existing cross cultural knowledge and current practice in leadership and management using a robust methodological </w:t>
            </w:r>
            <w:proofErr w:type="gramStart"/>
            <w:r>
              <w:rPr>
                <w:lang w:eastAsia="en-US"/>
              </w:rPr>
              <w:t>approach  within</w:t>
            </w:r>
            <w:proofErr w:type="gramEnd"/>
            <w:r>
              <w:rPr>
                <w:lang w:eastAsia="en-US"/>
              </w:rPr>
              <w:t xml:space="preserve"> a realistic time frame and budget in the learner specific context</w:t>
            </w:r>
          </w:p>
          <w:p w14:paraId="36FCD66F" w14:textId="3D5565B8"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6" w:space="0" w:color="auto"/>
              <w:left w:val="nil"/>
              <w:right w:val="nil"/>
            </w:tcBorders>
            <w:shd w:val="clear" w:color="auto" w:fill="auto"/>
            <w:hideMark/>
          </w:tcPr>
          <w:p w14:paraId="1CBB3286" w14:textId="77777777" w:rsidR="006E087B" w:rsidRDefault="006E087B"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48DFC1F" w14:textId="77777777" w:rsidR="006E087B" w:rsidRDefault="006E087B" w:rsidP="0006255F">
            <w:pPr>
              <w:spacing w:before="0" w:after="0"/>
              <w:rPr>
                <w:rFonts w:eastAsia="Candara"/>
                <w:szCs w:val="22"/>
                <w:lang w:eastAsia="en-GB"/>
              </w:rPr>
            </w:pPr>
          </w:p>
          <w:p w14:paraId="557BD739" w14:textId="77777777" w:rsidR="006E087B" w:rsidRPr="00AA7597" w:rsidRDefault="006E087B" w:rsidP="00CB3F05">
            <w:pPr>
              <w:spacing w:before="0" w:after="0"/>
              <w:rPr>
                <w:rFonts w:ascii="Times New Roman" w:hAnsi="Times New Roman"/>
                <w:szCs w:val="22"/>
                <w:lang w:eastAsia="en-GB"/>
              </w:rPr>
            </w:pPr>
          </w:p>
        </w:tc>
      </w:tr>
      <w:tr w:rsidR="006E087B" w:rsidRPr="001428E2" w14:paraId="62CB63ED"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171FC838" w14:textId="77777777" w:rsidR="006E087B" w:rsidRDefault="006E087B"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104C09C4" w14:textId="77777777" w:rsidR="00C9410C" w:rsidRDefault="00C9410C" w:rsidP="00C9410C">
            <w:pPr>
              <w:tabs>
                <w:tab w:val="center" w:pos="4153"/>
                <w:tab w:val="right" w:pos="8306"/>
              </w:tabs>
              <w:rPr>
                <w:rFonts w:ascii="Arial" w:hAnsi="Arial" w:cs="Arial"/>
              </w:rPr>
            </w:pPr>
            <w:r>
              <w:rPr>
                <w:rFonts w:ascii="Arial" w:hAnsi="Arial" w:cs="Arial"/>
              </w:rPr>
              <w:t xml:space="preserve">Undertake a robust data-driven enquiry based on an investigative proposal negotiated with stakeholders that adds additional value through active participation in a learning </w:t>
            </w:r>
            <w:proofErr w:type="gramStart"/>
            <w:r>
              <w:rPr>
                <w:rFonts w:ascii="Arial" w:hAnsi="Arial" w:cs="Arial"/>
              </w:rPr>
              <w:t>community</w:t>
            </w:r>
            <w:proofErr w:type="gramEnd"/>
          </w:p>
          <w:p w14:paraId="6BC456F9"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6649842B" w14:textId="77777777" w:rsidR="006E087B" w:rsidRPr="00A6124F" w:rsidRDefault="006E087B"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2D604D40" w14:textId="77777777" w:rsidR="006E087B" w:rsidRPr="00A6124F" w:rsidRDefault="006E087B" w:rsidP="0006255F">
            <w:pPr>
              <w:spacing w:before="0" w:after="0"/>
              <w:rPr>
                <w:rFonts w:ascii="Arial" w:hAnsi="Arial" w:cs="Arial"/>
                <w:szCs w:val="22"/>
                <w:lang w:eastAsia="en-GB"/>
              </w:rPr>
            </w:pPr>
          </w:p>
          <w:p w14:paraId="6EE69A67" w14:textId="77777777" w:rsidR="006E087B" w:rsidRPr="00A6124F" w:rsidRDefault="006E087B" w:rsidP="0006255F">
            <w:pPr>
              <w:spacing w:before="0" w:after="0"/>
              <w:rPr>
                <w:rFonts w:ascii="Arial" w:hAnsi="Arial" w:cs="Arial"/>
                <w:szCs w:val="22"/>
                <w:lang w:eastAsia="en-GB"/>
              </w:rPr>
            </w:pPr>
          </w:p>
          <w:p w14:paraId="1FBE4E37" w14:textId="77777777" w:rsidR="006E087B" w:rsidRPr="00A6124F" w:rsidRDefault="006E087B" w:rsidP="0006255F">
            <w:pPr>
              <w:spacing w:before="100" w:beforeAutospacing="1" w:after="100" w:afterAutospacing="1"/>
              <w:textAlignment w:val="baseline"/>
              <w:rPr>
                <w:rFonts w:ascii="Arial" w:hAnsi="Arial" w:cs="Arial"/>
                <w:szCs w:val="22"/>
                <w:lang w:eastAsia="en-GB"/>
              </w:rPr>
            </w:pPr>
          </w:p>
        </w:tc>
      </w:tr>
    </w:tbl>
    <w:p w14:paraId="4EA97A7E" w14:textId="77777777"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56CD1973" w14:textId="77777777" w:rsidR="006E087B" w:rsidRPr="00AA7597" w:rsidRDefault="006E087B" w:rsidP="006E087B">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15563D47" w14:textId="462CCFF3" w:rsidR="006E087B" w:rsidRPr="00AA7597" w:rsidRDefault="006E087B" w:rsidP="006E087B">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Pr>
          <w:rFonts w:ascii="Arial" w:hAnsi="Arial" w:cs="Arial"/>
          <w:szCs w:val="22"/>
          <w:lang w:eastAsia="en-GB"/>
        </w:rPr>
        <w:t>b</w:t>
      </w:r>
      <w:r w:rsidRPr="00A6124F">
        <w:rPr>
          <w:rFonts w:ascii="Arial" w:hAnsi="Arial" w:cs="Arial"/>
          <w:szCs w:val="22"/>
          <w:lang w:eastAsia="en-GB"/>
        </w:rPr>
        <w:t xml:space="preserve">e able to </w:t>
      </w:r>
      <w:r w:rsidR="00C9410C">
        <w:rPr>
          <w:rFonts w:ascii="Arial" w:hAnsi="Arial" w:cs="Arial"/>
          <w:color w:val="000000"/>
        </w:rPr>
        <w:t xml:space="preserve">evaluate and deliver the outcome of enquiry-based </w:t>
      </w:r>
      <w:proofErr w:type="gramStart"/>
      <w:r w:rsidR="00C9410C">
        <w:rPr>
          <w:rFonts w:ascii="Arial" w:hAnsi="Arial" w:cs="Arial"/>
          <w:color w:val="000000"/>
        </w:rPr>
        <w:t>learning</w:t>
      </w:r>
      <w:proofErr w:type="gramEnd"/>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6E087B" w:rsidRPr="00AA7597" w14:paraId="664884FB"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287980DF"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5851A7B4"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4F9B832D"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1C042693" w14:textId="77777777" w:rsidR="006E087B" w:rsidRPr="0006255F" w:rsidRDefault="006E087B"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6E087B" w:rsidRPr="00AA7597" w14:paraId="6605099A"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07227824" w14:textId="77777777" w:rsidR="006E087B" w:rsidRDefault="006E087B"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5067A038" w14:textId="77777777" w:rsidR="006E087B" w:rsidRDefault="006E087B" w:rsidP="0006255F">
            <w:pPr>
              <w:tabs>
                <w:tab w:val="center" w:pos="4153"/>
                <w:tab w:val="right" w:pos="8306"/>
              </w:tabs>
              <w:rPr>
                <w:rFonts w:ascii="Calibri" w:eastAsiaTheme="minorHAnsi" w:hAnsiTheme="minorHAnsi" w:cstheme="minorBidi"/>
              </w:rPr>
            </w:pPr>
          </w:p>
          <w:p w14:paraId="0FC799F8" w14:textId="77777777" w:rsidR="00C9410C" w:rsidRDefault="00C9410C" w:rsidP="00C9410C">
            <w:pPr>
              <w:tabs>
                <w:tab w:val="center" w:pos="4153"/>
                <w:tab w:val="right" w:pos="8306"/>
              </w:tabs>
              <w:rPr>
                <w:rFonts w:ascii="Arial" w:hAnsi="Arial" w:cs="Arial"/>
              </w:rPr>
            </w:pPr>
            <w:r>
              <w:rPr>
                <w:rFonts w:ascii="Arial" w:hAnsi="Arial" w:cs="Arial"/>
              </w:rPr>
              <w:lastRenderedPageBreak/>
              <w:t>Critically evaluate the impact on the identified stakeholders of the actions arising from the enquiry findings</w:t>
            </w:r>
          </w:p>
          <w:p w14:paraId="00CD2E31" w14:textId="5EA7E876" w:rsidR="006E087B" w:rsidRPr="00AA7597" w:rsidRDefault="006E087B"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5A71B6DC" w14:textId="77777777" w:rsidR="006E087B" w:rsidRDefault="006E087B" w:rsidP="0006255F">
            <w:pPr>
              <w:spacing w:before="0" w:after="0"/>
              <w:rPr>
                <w:rFonts w:eastAsia="Candara"/>
                <w:szCs w:val="22"/>
              </w:rPr>
            </w:pPr>
            <w:r w:rsidRPr="00B01DEF">
              <w:rPr>
                <w:rFonts w:ascii="Arial" w:hAnsi="Arial" w:cs="Arial"/>
                <w:szCs w:val="22"/>
                <w:lang w:eastAsia="en-GB"/>
              </w:rPr>
              <w:lastRenderedPageBreak/>
              <w:t>As per Pass and Good Pass sufficiency descriptors in Mark Sheet</w:t>
            </w:r>
            <w:r>
              <w:rPr>
                <w:rFonts w:eastAsia="Candara"/>
                <w:szCs w:val="22"/>
              </w:rPr>
              <w:t>.</w:t>
            </w:r>
          </w:p>
          <w:p w14:paraId="57810471" w14:textId="77777777" w:rsidR="006E087B" w:rsidRPr="00367275" w:rsidRDefault="006E087B" w:rsidP="0006255F">
            <w:pPr>
              <w:spacing w:before="0" w:after="0"/>
              <w:rPr>
                <w:rFonts w:ascii="Arial" w:hAnsi="Arial" w:cs="Arial"/>
                <w:szCs w:val="22"/>
                <w:lang w:eastAsia="en-GB"/>
              </w:rPr>
            </w:pPr>
          </w:p>
          <w:p w14:paraId="0DB7FA2B" w14:textId="77777777" w:rsidR="006E087B" w:rsidRPr="00AA7597" w:rsidRDefault="006E087B"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tc>
      </w:tr>
      <w:tr w:rsidR="006E087B" w:rsidRPr="00AA7597" w14:paraId="0C271D50"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6A4E4BCF" w14:textId="77777777" w:rsidR="006E087B" w:rsidRDefault="006E087B"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AC3.2</w:t>
            </w:r>
            <w:r w:rsidRPr="00AA7597">
              <w:rPr>
                <w:rFonts w:ascii="Arial" w:hAnsi="Arial" w:cs="Arial"/>
                <w:szCs w:val="22"/>
                <w:lang w:eastAsia="en-GB"/>
              </w:rPr>
              <w:t> </w:t>
            </w:r>
          </w:p>
          <w:p w14:paraId="29D5E30F" w14:textId="77777777" w:rsidR="00C9410C" w:rsidRDefault="00C9410C" w:rsidP="00C9410C">
            <w:pPr>
              <w:tabs>
                <w:tab w:val="center" w:pos="4153"/>
                <w:tab w:val="right" w:pos="8306"/>
              </w:tabs>
              <w:rPr>
                <w:rFonts w:ascii="Arial" w:hAnsi="Arial" w:cs="Arial"/>
              </w:rPr>
            </w:pPr>
            <w:r>
              <w:rPr>
                <w:rFonts w:ascii="Arial" w:hAnsi="Arial" w:cs="Arial"/>
              </w:rPr>
              <w:t xml:space="preserve">Justify choice of media to evidence the impact of the enquiry to satisfy and influence stakeholders and to enhance own personal </w:t>
            </w:r>
            <w:proofErr w:type="gramStart"/>
            <w:r>
              <w:rPr>
                <w:rFonts w:ascii="Arial" w:hAnsi="Arial" w:cs="Arial"/>
              </w:rPr>
              <w:t>brand</w:t>
            </w:r>
            <w:proofErr w:type="gramEnd"/>
          </w:p>
          <w:p w14:paraId="398DF92C" w14:textId="77777777" w:rsidR="006E087B" w:rsidRPr="0006255F" w:rsidRDefault="006E087B"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169CE541" w14:textId="77777777" w:rsidR="006E087B" w:rsidRDefault="006E087B"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C13A10B" w14:textId="77777777" w:rsidR="006E087B" w:rsidRDefault="006E087B" w:rsidP="0006255F">
            <w:pPr>
              <w:spacing w:before="0" w:after="0"/>
              <w:rPr>
                <w:rFonts w:eastAsia="Candara"/>
                <w:szCs w:val="22"/>
              </w:rPr>
            </w:pPr>
          </w:p>
          <w:p w14:paraId="37F9FB36" w14:textId="77777777" w:rsidR="006E087B" w:rsidRPr="00AA7597" w:rsidRDefault="006E087B" w:rsidP="00CB3F05">
            <w:pPr>
              <w:rPr>
                <w:rFonts w:ascii="Times New Roman" w:hAnsi="Times New Roman"/>
                <w:sz w:val="24"/>
                <w:lang w:eastAsia="en-GB"/>
              </w:rPr>
            </w:pPr>
          </w:p>
        </w:tc>
      </w:tr>
      <w:tr w:rsidR="006E087B" w:rsidRPr="001428E2" w14:paraId="0A783280"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539C3F9B" w14:textId="77777777" w:rsidR="006E087B" w:rsidRPr="00A6124F" w:rsidRDefault="006E087B"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AC3.</w:t>
            </w:r>
            <w:r>
              <w:rPr>
                <w:rFonts w:ascii="Arial" w:hAnsi="Arial" w:cs="Arial"/>
                <w:b/>
                <w:bCs/>
                <w:szCs w:val="22"/>
                <w:lang w:eastAsia="en-GB"/>
              </w:rPr>
              <w:t>3</w:t>
            </w:r>
          </w:p>
          <w:p w14:paraId="5230ED83" w14:textId="77777777" w:rsidR="00C9410C" w:rsidRDefault="00C9410C" w:rsidP="00C9410C">
            <w:pPr>
              <w:tabs>
                <w:tab w:val="center" w:pos="4153"/>
                <w:tab w:val="right" w:pos="8306"/>
              </w:tabs>
              <w:rPr>
                <w:rFonts w:ascii="Arial" w:hAnsi="Arial" w:cs="Arial"/>
              </w:rPr>
            </w:pPr>
            <w:r>
              <w:rPr>
                <w:rFonts w:ascii="Arial" w:hAnsi="Arial" w:cs="Arial"/>
              </w:rPr>
              <w:t xml:space="preserve">Evaluate the extent to which the impact of a rigorous data-driven enquiry has, through </w:t>
            </w:r>
            <w:proofErr w:type="gramStart"/>
            <w:r>
              <w:rPr>
                <w:rFonts w:ascii="Arial" w:hAnsi="Arial" w:cs="Arial"/>
              </w:rPr>
              <w:t>action,  added</w:t>
            </w:r>
            <w:proofErr w:type="gramEnd"/>
            <w:r>
              <w:rPr>
                <w:rFonts w:ascii="Arial" w:hAnsi="Arial" w:cs="Arial"/>
              </w:rPr>
              <w:t xml:space="preserve"> value to self and organisation and raised awareness of global and strategic issues in leadership and management in a learner specific context</w:t>
            </w:r>
          </w:p>
          <w:p w14:paraId="56361D5E" w14:textId="77777777" w:rsidR="006E087B" w:rsidRPr="00AA7597" w:rsidRDefault="006E087B" w:rsidP="0006255F">
            <w:pPr>
              <w:spacing w:before="100" w:beforeAutospacing="1" w:after="100" w:afterAutospacing="1"/>
              <w:textAlignment w:val="baseline"/>
              <w:rPr>
                <w:rFonts w:ascii="Arial" w:hAnsi="Arial" w:cs="Arial"/>
                <w:b/>
                <w:bCs/>
                <w:szCs w:val="22"/>
                <w:lang w:eastAsia="en-GB"/>
              </w:rPr>
            </w:pPr>
          </w:p>
        </w:tc>
        <w:tc>
          <w:tcPr>
            <w:tcW w:w="6981" w:type="dxa"/>
            <w:tcBorders>
              <w:top w:val="single" w:sz="4" w:space="0" w:color="auto"/>
              <w:left w:val="nil"/>
              <w:bottom w:val="single" w:sz="6" w:space="0" w:color="auto"/>
              <w:right w:val="nil"/>
            </w:tcBorders>
            <w:shd w:val="clear" w:color="auto" w:fill="auto"/>
          </w:tcPr>
          <w:p w14:paraId="75118BB7" w14:textId="77777777" w:rsidR="006E087B" w:rsidRPr="00A6124F" w:rsidRDefault="006E087B"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3D29F340" w14:textId="77777777" w:rsidR="006E087B" w:rsidRPr="00A6124F" w:rsidRDefault="006E087B" w:rsidP="0006255F">
            <w:pPr>
              <w:spacing w:before="0" w:after="0"/>
              <w:rPr>
                <w:rFonts w:ascii="Arial" w:hAnsi="Arial" w:cs="Arial"/>
                <w:szCs w:val="22"/>
                <w:lang w:eastAsia="en-GB"/>
              </w:rPr>
            </w:pPr>
          </w:p>
          <w:p w14:paraId="1317933C" w14:textId="77777777" w:rsidR="006E087B" w:rsidRPr="00AA7597" w:rsidRDefault="006E087B" w:rsidP="00CB3F05">
            <w:pPr>
              <w:spacing w:before="0" w:after="0"/>
              <w:rPr>
                <w:rFonts w:ascii="Arial" w:hAnsi="Arial" w:cs="Arial"/>
                <w:szCs w:val="22"/>
                <w:lang w:eastAsia="en-GB"/>
              </w:rPr>
            </w:pPr>
          </w:p>
        </w:tc>
      </w:tr>
    </w:tbl>
    <w:p w14:paraId="403619D6" w14:textId="77777777" w:rsidR="006E087B" w:rsidRPr="0006255F" w:rsidRDefault="006E087B" w:rsidP="006E087B">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768A0F90" w14:textId="7229DD9F" w:rsidR="006E087B" w:rsidRPr="0006255F" w:rsidRDefault="006E087B" w:rsidP="006E087B">
      <w:pPr>
        <w:spacing w:before="0" w:after="0"/>
        <w:textAlignment w:val="baseline"/>
        <w:rPr>
          <w:rFonts w:ascii="Arial" w:eastAsia="Calibri" w:hAnsi="Arial" w:cs="Arial"/>
        </w:rPr>
      </w:pPr>
      <w:r w:rsidRPr="0006255F">
        <w:rPr>
          <w:rFonts w:ascii="Arial" w:eastAsia="Calibri" w:hAnsi="Arial" w:cs="Arial"/>
        </w:rPr>
        <w:t xml:space="preserve">The learner should engage with a community of practice from the outset to get the most benefit to support </w:t>
      </w:r>
      <w:r w:rsidR="00341FC2" w:rsidRPr="00CB3F05">
        <w:rPr>
          <w:rFonts w:ascii="Arial" w:eastAsia="Calibri" w:hAnsi="Arial" w:cs="Arial"/>
        </w:rPr>
        <w:t xml:space="preserve">their </w:t>
      </w:r>
      <w:proofErr w:type="gramStart"/>
      <w:r w:rsidR="00341FC2" w:rsidRPr="00CB3F05">
        <w:rPr>
          <w:rFonts w:ascii="Arial" w:eastAsia="Calibri" w:hAnsi="Arial" w:cs="Arial"/>
        </w:rPr>
        <w:t>enquiry based</w:t>
      </w:r>
      <w:proofErr w:type="gramEnd"/>
      <w:r w:rsidR="00341FC2" w:rsidRPr="00CB3F05">
        <w:rPr>
          <w:rFonts w:ascii="Arial" w:eastAsia="Calibri" w:hAnsi="Arial" w:cs="Arial"/>
        </w:rPr>
        <w:t xml:space="preserve"> project.</w:t>
      </w:r>
    </w:p>
    <w:p w14:paraId="29840BF0" w14:textId="77777777" w:rsidR="006E087B" w:rsidRDefault="006E087B" w:rsidP="006E087B">
      <w:pPr>
        <w:spacing w:before="0" w:after="0"/>
        <w:textAlignment w:val="baseline"/>
        <w:rPr>
          <w:rFonts w:ascii="Arial" w:hAnsi="Arial" w:cs="Arial"/>
          <w:bCs/>
          <w:sz w:val="24"/>
        </w:rPr>
      </w:pPr>
    </w:p>
    <w:p w14:paraId="49CABD25" w14:textId="77777777" w:rsidR="006E087B" w:rsidRPr="00C46DCD" w:rsidRDefault="006E087B" w:rsidP="006E087B">
      <w:pPr>
        <w:pStyle w:val="ACheading"/>
        <w:rPr>
          <w:rFonts w:eastAsia="Calibri"/>
        </w:rPr>
      </w:pPr>
      <w:r w:rsidRPr="00C46DCD">
        <w:rPr>
          <w:rFonts w:eastAsia="Calibri"/>
        </w:rPr>
        <w:t>Suggested Evidence</w:t>
      </w:r>
    </w:p>
    <w:p w14:paraId="01C70ECF" w14:textId="77777777" w:rsidR="006E087B" w:rsidRDefault="006E087B" w:rsidP="006E087B">
      <w:pPr>
        <w:pStyle w:val="NormalILM"/>
        <w:rPr>
          <w:rFonts w:eastAsia="Calibri"/>
        </w:rPr>
      </w:pPr>
      <w:r w:rsidRPr="008306E6">
        <w:rPr>
          <w:rFonts w:eastAsia="Calibri"/>
        </w:rPr>
        <w:t>Work product which could be used as evidence for this unit:</w:t>
      </w:r>
    </w:p>
    <w:p w14:paraId="4C8FD0EC" w14:textId="2D2CEB5B" w:rsidR="006E087B" w:rsidRPr="0006255F" w:rsidRDefault="006E087B" w:rsidP="0040052F">
      <w:pPr>
        <w:pStyle w:val="ListParagraph"/>
        <w:numPr>
          <w:ilvl w:val="0"/>
          <w:numId w:val="299"/>
        </w:numPr>
        <w:rPr>
          <w:rFonts w:ascii="Arial" w:eastAsia="Calibri" w:hAnsi="Arial" w:cs="Arial"/>
        </w:rPr>
      </w:pPr>
      <w:r w:rsidRPr="0006255F">
        <w:rPr>
          <w:rFonts w:ascii="Arial" w:eastAsia="Calibri" w:hAnsi="Arial" w:cs="Arial"/>
        </w:rPr>
        <w:t xml:space="preserve">AC1.1: </w:t>
      </w:r>
      <w:r w:rsidR="000E765B" w:rsidRPr="00CB3F05">
        <w:rPr>
          <w:rFonts w:ascii="Arial" w:eastAsia="Calibri" w:hAnsi="Arial" w:cs="Arial"/>
        </w:rPr>
        <w:t>short written paper, webinar, podcast, recording or slide show with voice over or notes etc.</w:t>
      </w:r>
    </w:p>
    <w:p w14:paraId="096E4B5D" w14:textId="5B50E9B6" w:rsidR="006E087B" w:rsidRPr="0006255F" w:rsidRDefault="006E087B" w:rsidP="0040052F">
      <w:pPr>
        <w:pStyle w:val="ListParagraph"/>
        <w:numPr>
          <w:ilvl w:val="0"/>
          <w:numId w:val="299"/>
        </w:numPr>
        <w:rPr>
          <w:rFonts w:ascii="Arial" w:eastAsia="Calibri" w:hAnsi="Arial" w:cs="Arial"/>
        </w:rPr>
      </w:pPr>
      <w:r w:rsidRPr="0006255F">
        <w:rPr>
          <w:rFonts w:ascii="Arial" w:eastAsia="Calibri" w:hAnsi="Arial" w:cs="Arial"/>
        </w:rPr>
        <w:t xml:space="preserve">AC2.1: </w:t>
      </w:r>
      <w:r w:rsidR="000E765B" w:rsidRPr="00CB3F05">
        <w:rPr>
          <w:rFonts w:ascii="Arial" w:eastAsia="Calibri" w:hAnsi="Arial" w:cs="Arial"/>
        </w:rPr>
        <w:t>summary report, tables, webinar, podcast, recording or slide show with notes or voice over etc.</w:t>
      </w:r>
    </w:p>
    <w:p w14:paraId="29EBFDC4" w14:textId="77777777" w:rsidR="000E765B" w:rsidRPr="00CB3F05" w:rsidRDefault="006E087B" w:rsidP="000E765B">
      <w:pPr>
        <w:ind w:left="720"/>
        <w:rPr>
          <w:rFonts w:ascii="Arial" w:eastAsia="Calibri" w:hAnsi="Arial" w:cs="Arial"/>
          <w:szCs w:val="22"/>
        </w:rPr>
      </w:pPr>
      <w:r w:rsidRPr="000E765B">
        <w:rPr>
          <w:rFonts w:ascii="Arial" w:eastAsia="Calibri" w:hAnsi="Arial" w:cs="Arial"/>
          <w:szCs w:val="22"/>
        </w:rPr>
        <w:t xml:space="preserve">AC2.2: </w:t>
      </w:r>
      <w:r w:rsidR="000E765B" w:rsidRPr="00CB3F05">
        <w:rPr>
          <w:rFonts w:ascii="Arial" w:eastAsia="Calibri" w:hAnsi="Arial" w:cs="Arial"/>
          <w:szCs w:val="22"/>
        </w:rPr>
        <w:t>portfolio of evidence; tables, graphs, summary reports, minutes of meetings, webinar, podcast, recording and a slide show with notes or voice over etc.</w:t>
      </w:r>
    </w:p>
    <w:p w14:paraId="41878C13" w14:textId="77777777" w:rsidR="000E765B" w:rsidRDefault="006E087B" w:rsidP="0040052F">
      <w:pPr>
        <w:pStyle w:val="ListParagraph"/>
        <w:numPr>
          <w:ilvl w:val="0"/>
          <w:numId w:val="299"/>
        </w:numPr>
        <w:rPr>
          <w:rFonts w:ascii="Arial" w:eastAsia="Calibri" w:hAnsi="Arial" w:cs="Arial"/>
        </w:rPr>
      </w:pPr>
      <w:r w:rsidRPr="000E765B">
        <w:rPr>
          <w:rFonts w:ascii="Arial" w:eastAsia="Calibri" w:hAnsi="Arial" w:cs="Arial"/>
        </w:rPr>
        <w:t xml:space="preserve">AC3.1: </w:t>
      </w:r>
      <w:r w:rsidR="000E765B" w:rsidRPr="00CB3F05">
        <w:rPr>
          <w:rFonts w:ascii="Arial" w:eastAsia="Calibri" w:hAnsi="Arial" w:cs="Arial"/>
        </w:rPr>
        <w:t>summary report, a detailed table, webinar, slide show with voice over or notes etc</w:t>
      </w:r>
      <w:r w:rsidR="000E765B" w:rsidRPr="000E765B">
        <w:rPr>
          <w:rFonts w:ascii="Arial" w:eastAsia="Calibri" w:hAnsi="Arial" w:cs="Arial"/>
        </w:rPr>
        <w:t xml:space="preserve"> </w:t>
      </w:r>
    </w:p>
    <w:p w14:paraId="39E866D7" w14:textId="77777777" w:rsidR="000E765B" w:rsidRDefault="006E087B" w:rsidP="0040052F">
      <w:pPr>
        <w:pStyle w:val="ListParagraph"/>
        <w:numPr>
          <w:ilvl w:val="0"/>
          <w:numId w:val="299"/>
        </w:numPr>
        <w:rPr>
          <w:rFonts w:ascii="Arial" w:eastAsia="Calibri" w:hAnsi="Arial" w:cs="Arial"/>
        </w:rPr>
      </w:pPr>
      <w:r w:rsidRPr="000E765B">
        <w:rPr>
          <w:rFonts w:ascii="Arial" w:eastAsia="Calibri" w:hAnsi="Arial" w:cs="Arial"/>
        </w:rPr>
        <w:t xml:space="preserve">AC3.2: </w:t>
      </w:r>
      <w:r w:rsidR="000E765B" w:rsidRPr="00CB3F05">
        <w:rPr>
          <w:rFonts w:ascii="Arial" w:eastAsia="Calibri" w:hAnsi="Arial" w:cs="Arial"/>
        </w:rPr>
        <w:t>written or recorded narrative accompanied by the chosen method of presentation to the stakeholders.</w:t>
      </w:r>
    </w:p>
    <w:p w14:paraId="48CB9D6F" w14:textId="77777777" w:rsidR="000E765B" w:rsidRPr="00CB3F05" w:rsidRDefault="006E087B" w:rsidP="0040052F">
      <w:pPr>
        <w:pStyle w:val="ListParagraph"/>
        <w:numPr>
          <w:ilvl w:val="0"/>
          <w:numId w:val="299"/>
        </w:numPr>
        <w:rPr>
          <w:rFonts w:ascii="Arial" w:eastAsia="Calibri" w:hAnsi="Arial" w:cs="Arial"/>
        </w:rPr>
      </w:pPr>
      <w:r w:rsidRPr="00CB3F05">
        <w:rPr>
          <w:rFonts w:ascii="Arial" w:eastAsia="Calibri" w:hAnsi="Arial" w:cs="Arial"/>
        </w:rPr>
        <w:t xml:space="preserve">AC3.3: </w:t>
      </w:r>
      <w:r w:rsidR="000E765B" w:rsidRPr="00CB3F05">
        <w:rPr>
          <w:rFonts w:ascii="Arial" w:eastAsia="Calibri" w:hAnsi="Arial" w:cs="Arial"/>
        </w:rPr>
        <w:t>summary report, webinar, podcast, recording or slide show with notes or voice over etc.</w:t>
      </w:r>
    </w:p>
    <w:p w14:paraId="2CC81494" w14:textId="4663950C" w:rsidR="006E087B" w:rsidRPr="000E765B" w:rsidRDefault="006E087B" w:rsidP="00CB3F05">
      <w:pPr>
        <w:pStyle w:val="ListParagraph"/>
        <w:rPr>
          <w:rFonts w:ascii="Arial" w:eastAsia="Calibri" w:hAnsi="Arial" w:cs="Arial"/>
        </w:rPr>
      </w:pPr>
    </w:p>
    <w:p w14:paraId="7B256CE9" w14:textId="30456817" w:rsidR="00202C5D" w:rsidRPr="00B01DEF" w:rsidRDefault="00202C5D" w:rsidP="00202C5D">
      <w:pPr>
        <w:pStyle w:val="Unittitle"/>
        <w:rPr>
          <w:b w:val="0"/>
        </w:rPr>
      </w:pPr>
      <w:bookmarkStart w:id="142" w:name="_Toc145062284"/>
      <w:r w:rsidRPr="00AA7597">
        <w:lastRenderedPageBreak/>
        <w:t>Unit 7</w:t>
      </w:r>
      <w:r>
        <w:t>01</w:t>
      </w:r>
      <w:r w:rsidRPr="00B01DEF">
        <w:t xml:space="preserve"> </w:t>
      </w:r>
      <w:r>
        <w:tab/>
        <w:t>Developing a High-Level Business Case</w:t>
      </w:r>
      <w:bookmarkEnd w:id="142"/>
      <w:r>
        <w:t xml:space="preserve"> </w:t>
      </w:r>
    </w:p>
    <w:p w14:paraId="65D010E4" w14:textId="77777777" w:rsidR="00202C5D" w:rsidRPr="00AA7597" w:rsidRDefault="00202C5D" w:rsidP="00202C5D">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202C5D" w:rsidRPr="00AA7597" w14:paraId="38A78E5C"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A24EA8B"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7546D007"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202C5D" w:rsidRPr="00AA7597" w14:paraId="7E5FC649"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F0D35F8" w14:textId="77777777" w:rsidR="00202C5D" w:rsidRPr="00AA7597" w:rsidRDefault="00202C5D"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08DC16B5" w14:textId="77777777" w:rsidR="00202C5D" w:rsidRPr="00AA7597" w:rsidRDefault="00202C5D"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202C5D" w:rsidRPr="00AA7597" w14:paraId="7F9DAC2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B46E8FD"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2A64FF2A"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Pr>
                <w:rFonts w:ascii="Arial" w:hAnsi="Arial" w:cs="Arial"/>
                <w:szCs w:val="22"/>
                <w:lang w:eastAsia="en-GB"/>
              </w:rPr>
              <w:t>20</w:t>
            </w:r>
          </w:p>
        </w:tc>
      </w:tr>
      <w:tr w:rsidR="00202C5D" w:rsidRPr="00AA7597" w14:paraId="7933575C"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EE208FE"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6302B053" w14:textId="06B373B8"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CB3F05">
              <w:rPr>
                <w:rFonts w:ascii="Arial" w:eastAsia="Candara" w:hAnsi="Arial" w:cs="Arial"/>
                <w:szCs w:val="22"/>
              </w:rPr>
              <w:t>To develop a high-level business case for improvement that demonstrates the impact of a located enquiry that is aligned with the organisation’s strategic objectives and other planned improvements</w:t>
            </w:r>
            <w:r>
              <w:rPr>
                <w:rFonts w:ascii="Arial" w:hAnsi="Arial" w:cs="Arial"/>
                <w:sz w:val="18"/>
                <w:szCs w:val="18"/>
              </w:rPr>
              <w:t xml:space="preserve"> </w:t>
            </w:r>
          </w:p>
        </w:tc>
      </w:tr>
      <w:tr w:rsidR="00202C5D" w:rsidRPr="00AA7597" w14:paraId="7AB65CC9"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1AB6440" w14:textId="77777777" w:rsidR="00202C5D" w:rsidRPr="00AA7597" w:rsidRDefault="00202C5D"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6731C097"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202C5D" w:rsidRPr="00AA7597" w14:paraId="361D0ACE"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112757E"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7C3240F4"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2EF2DD35" w14:textId="77777777" w:rsidR="00202C5D" w:rsidRPr="00AA7597" w:rsidRDefault="00202C5D" w:rsidP="0006255F">
            <w:pPr>
              <w:spacing w:before="100" w:beforeAutospacing="1" w:after="100" w:afterAutospacing="1"/>
              <w:textAlignment w:val="baseline"/>
              <w:rPr>
                <w:rFonts w:ascii="Arial" w:hAnsi="Arial" w:cs="Arial"/>
                <w:sz w:val="24"/>
                <w:lang w:eastAsia="en-GB"/>
              </w:rPr>
            </w:pPr>
          </w:p>
        </w:tc>
      </w:tr>
    </w:tbl>
    <w:p w14:paraId="13343E6E" w14:textId="77777777" w:rsidR="00202C5D" w:rsidRPr="00AA7597" w:rsidRDefault="00202C5D" w:rsidP="00202C5D">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564BC146" w14:textId="40CBA750" w:rsidR="00202C5D" w:rsidRPr="00AA7597" w:rsidRDefault="00202C5D" w:rsidP="00202C5D">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sidRPr="00CB3F05">
        <w:rPr>
          <w:rFonts w:ascii="Arial" w:hAnsi="Arial" w:cs="Arial"/>
          <w:szCs w:val="22"/>
          <w:lang w:eastAsia="en-GB"/>
        </w:rPr>
        <w:t xml:space="preserve">understand the strategic context for change to identify the requirement for a high-level business </w:t>
      </w:r>
      <w:proofErr w:type="gramStart"/>
      <w:r w:rsidRPr="00CB3F05">
        <w:rPr>
          <w:rFonts w:ascii="Arial" w:hAnsi="Arial" w:cs="Arial"/>
          <w:szCs w:val="22"/>
          <w:lang w:eastAsia="en-GB"/>
        </w:rPr>
        <w:t>case</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390"/>
        <w:gridCol w:w="611"/>
      </w:tblGrid>
      <w:tr w:rsidR="00202C5D" w:rsidRPr="00AA7597" w14:paraId="4BEE78FC" w14:textId="77777777" w:rsidTr="0006255F">
        <w:trPr>
          <w:gridAfter w:val="1"/>
          <w:wAfter w:w="611" w:type="dxa"/>
          <w:trHeight w:val="299"/>
        </w:trPr>
        <w:tc>
          <w:tcPr>
            <w:tcW w:w="5149" w:type="dxa"/>
            <w:tcBorders>
              <w:top w:val="nil"/>
              <w:left w:val="nil"/>
              <w:bottom w:val="single" w:sz="6" w:space="0" w:color="auto"/>
              <w:right w:val="nil"/>
            </w:tcBorders>
            <w:shd w:val="clear" w:color="auto" w:fill="8DB3E2" w:themeFill="text2" w:themeFillTint="66"/>
            <w:hideMark/>
          </w:tcPr>
          <w:p w14:paraId="334286ED"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1A3F0C8A"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7001" w:type="dxa"/>
            <w:gridSpan w:val="2"/>
            <w:tcBorders>
              <w:top w:val="nil"/>
              <w:left w:val="nil"/>
              <w:bottom w:val="single" w:sz="6" w:space="0" w:color="auto"/>
              <w:right w:val="nil"/>
            </w:tcBorders>
            <w:shd w:val="clear" w:color="auto" w:fill="8DB3E2" w:themeFill="text2" w:themeFillTint="66"/>
            <w:hideMark/>
          </w:tcPr>
          <w:p w14:paraId="7FD0C6D2"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06255F">
              <w:rPr>
                <w:rFonts w:ascii="Arial" w:hAnsi="Arial" w:cs="Arial"/>
                <w:b/>
                <w:bCs/>
                <w:color w:val="000000" w:themeColor="text1"/>
                <w:szCs w:val="22"/>
                <w:lang w:eastAsia="en-GB"/>
              </w:rPr>
              <w:t>Assessment Requirements (Sufficiency) </w:t>
            </w:r>
          </w:p>
          <w:p w14:paraId="07686B71" w14:textId="77777777" w:rsidR="00202C5D" w:rsidRPr="0006255F" w:rsidRDefault="00202C5D"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73E4CD85" w14:textId="77777777" w:rsidTr="00CB3F05">
        <w:trPr>
          <w:trHeight w:val="299"/>
        </w:trPr>
        <w:tc>
          <w:tcPr>
            <w:tcW w:w="5760" w:type="dxa"/>
            <w:gridSpan w:val="2"/>
            <w:tcBorders>
              <w:top w:val="single" w:sz="6" w:space="0" w:color="auto"/>
              <w:left w:val="nil"/>
              <w:bottom w:val="single" w:sz="6" w:space="0" w:color="auto"/>
              <w:right w:val="nil"/>
            </w:tcBorders>
            <w:shd w:val="clear" w:color="auto" w:fill="auto"/>
          </w:tcPr>
          <w:p w14:paraId="16A43876" w14:textId="77777777" w:rsidR="00202C5D" w:rsidRDefault="00202C5D"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3516C356" w14:textId="77777777" w:rsidR="00202C5D" w:rsidRDefault="00202C5D" w:rsidP="0006255F">
            <w:pPr>
              <w:tabs>
                <w:tab w:val="center" w:pos="4153"/>
                <w:tab w:val="right" w:pos="8306"/>
              </w:tabs>
              <w:rPr>
                <w:rFonts w:ascii="Arial" w:hAnsi="Arial" w:cs="Arial"/>
                <w:lang w:eastAsia="en-GB"/>
              </w:rPr>
            </w:pPr>
          </w:p>
          <w:p w14:paraId="540F0513"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Establish a business need that takes full account of the drivers for change and the strategic fit to organisational goals and </w:t>
            </w:r>
            <w:proofErr w:type="gramStart"/>
            <w:r w:rsidRPr="00CB3F05">
              <w:rPr>
                <w:rFonts w:ascii="Arial" w:hAnsi="Arial" w:cs="Arial"/>
                <w:sz w:val="22"/>
                <w:szCs w:val="22"/>
              </w:rPr>
              <w:t>priorities</w:t>
            </w:r>
            <w:proofErr w:type="gramEnd"/>
          </w:p>
          <w:p w14:paraId="3CE976D9" w14:textId="77777777" w:rsidR="00202C5D" w:rsidRPr="00AA7597" w:rsidRDefault="00202C5D" w:rsidP="0006255F">
            <w:pPr>
              <w:tabs>
                <w:tab w:val="left" w:pos="10206"/>
              </w:tabs>
              <w:rPr>
                <w:rFonts w:ascii="Times New Roman" w:hAnsi="Times New Roman"/>
                <w:sz w:val="24"/>
                <w:lang w:eastAsia="en-GB"/>
              </w:rPr>
            </w:pPr>
          </w:p>
        </w:tc>
        <w:tc>
          <w:tcPr>
            <w:tcW w:w="7001" w:type="dxa"/>
            <w:gridSpan w:val="2"/>
            <w:tcBorders>
              <w:top w:val="single" w:sz="6" w:space="0" w:color="auto"/>
              <w:left w:val="nil"/>
              <w:bottom w:val="single" w:sz="6" w:space="0" w:color="auto"/>
              <w:right w:val="nil"/>
            </w:tcBorders>
            <w:shd w:val="clear" w:color="auto" w:fill="auto"/>
            <w:hideMark/>
          </w:tcPr>
          <w:p w14:paraId="638137A6" w14:textId="77777777" w:rsidR="00202C5D" w:rsidRDefault="00202C5D" w:rsidP="0006255F">
            <w:pPr>
              <w:spacing w:before="0" w:after="0"/>
              <w:rPr>
                <w:rFonts w:eastAsia="Candara"/>
                <w:szCs w:val="22"/>
              </w:rPr>
            </w:pPr>
            <w:r w:rsidRPr="00A6124F">
              <w:rPr>
                <w:rFonts w:ascii="Arial" w:hAnsi="Arial" w:cs="Arial"/>
                <w:szCs w:val="22"/>
                <w:lang w:eastAsia="en-GB"/>
              </w:rPr>
              <w:t>As per Pass and Good Pass sufficiency descriptors in Mark Sheet</w:t>
            </w:r>
            <w:r>
              <w:rPr>
                <w:rFonts w:eastAsia="Candara"/>
                <w:szCs w:val="22"/>
              </w:rPr>
              <w:t>.</w:t>
            </w:r>
          </w:p>
          <w:p w14:paraId="6F40CCD2" w14:textId="77777777" w:rsidR="00202C5D" w:rsidRDefault="00202C5D" w:rsidP="0006255F">
            <w:pPr>
              <w:spacing w:before="0" w:after="0"/>
              <w:rPr>
                <w:rFonts w:eastAsia="Candara"/>
                <w:szCs w:val="22"/>
                <w:lang w:eastAsia="en-GB"/>
              </w:rPr>
            </w:pPr>
          </w:p>
          <w:p w14:paraId="23FE7540" w14:textId="77777777" w:rsidR="00202C5D" w:rsidRPr="00A6124F" w:rsidRDefault="00202C5D" w:rsidP="0006255F">
            <w:pPr>
              <w:spacing w:before="0" w:after="0"/>
              <w:rPr>
                <w:rFonts w:ascii="Arial" w:hAnsi="Arial" w:cs="Arial"/>
                <w:szCs w:val="22"/>
                <w:lang w:eastAsia="en-GB"/>
              </w:rPr>
            </w:pPr>
          </w:p>
        </w:tc>
      </w:tr>
      <w:tr w:rsidR="00202C5D" w:rsidRPr="00AA7597" w14:paraId="48EEF031"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1EA7E902" w14:textId="77777777" w:rsidR="00202C5D" w:rsidRDefault="00202C5D" w:rsidP="00202C5D">
            <w:pPr>
              <w:tabs>
                <w:tab w:val="center" w:pos="4153"/>
                <w:tab w:val="right" w:pos="8306"/>
              </w:tabs>
              <w:rPr>
                <w:rFonts w:ascii="Arial" w:hAnsi="Arial" w:cs="Arial"/>
                <w:b/>
                <w:bCs/>
                <w:sz w:val="24"/>
                <w:lang w:eastAsia="en-GB"/>
              </w:rPr>
            </w:pPr>
            <w:r w:rsidRPr="00AA7597">
              <w:rPr>
                <w:rFonts w:ascii="Arial" w:hAnsi="Arial" w:cs="Arial"/>
                <w:b/>
                <w:bCs/>
                <w:sz w:val="24"/>
                <w:lang w:eastAsia="en-GB"/>
              </w:rPr>
              <w:lastRenderedPageBreak/>
              <w:t>AC 1.</w:t>
            </w:r>
            <w:r>
              <w:rPr>
                <w:rFonts w:ascii="Arial" w:hAnsi="Arial" w:cs="Arial"/>
                <w:b/>
                <w:bCs/>
                <w:sz w:val="24"/>
                <w:lang w:eastAsia="en-GB"/>
              </w:rPr>
              <w:t>2</w:t>
            </w:r>
          </w:p>
          <w:p w14:paraId="0AF0E1CF" w14:textId="77777777" w:rsidR="00202C5D" w:rsidRDefault="00202C5D" w:rsidP="00202C5D">
            <w:pPr>
              <w:tabs>
                <w:tab w:val="center" w:pos="4153"/>
                <w:tab w:val="right" w:pos="8306"/>
              </w:tabs>
              <w:rPr>
                <w:rFonts w:ascii="Arial" w:hAnsi="Arial" w:cs="Arial"/>
                <w:b/>
                <w:bCs/>
                <w:sz w:val="24"/>
                <w:lang w:eastAsia="en-GB"/>
              </w:rPr>
            </w:pPr>
          </w:p>
          <w:p w14:paraId="602EF59D"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Propose, and obtain agreement for, the development of a high-level business case that draws on existing knowledge and current practice, uses a robust methodological approach, and takes account of the needs of </w:t>
            </w:r>
            <w:proofErr w:type="gramStart"/>
            <w:r w:rsidRPr="00CB3F05">
              <w:rPr>
                <w:rFonts w:ascii="Arial" w:hAnsi="Arial" w:cs="Arial"/>
                <w:sz w:val="22"/>
                <w:szCs w:val="22"/>
              </w:rPr>
              <w:t>stakeholders</w:t>
            </w:r>
            <w:proofErr w:type="gramEnd"/>
          </w:p>
          <w:p w14:paraId="6AA30B87" w14:textId="41AC52CA" w:rsidR="00202C5D" w:rsidRDefault="00202C5D" w:rsidP="00202C5D">
            <w:pPr>
              <w:tabs>
                <w:tab w:val="center" w:pos="4153"/>
                <w:tab w:val="right" w:pos="8306"/>
              </w:tabs>
              <w:rPr>
                <w:rFonts w:ascii="Arial" w:hAnsi="Arial" w:cs="Arial"/>
                <w:sz w:val="24"/>
                <w:lang w:eastAsia="en-GB"/>
              </w:rPr>
            </w:pPr>
            <w:r w:rsidRPr="00AA7597">
              <w:rPr>
                <w:rFonts w:ascii="Arial" w:hAnsi="Arial" w:cs="Arial"/>
                <w:sz w:val="24"/>
                <w:lang w:eastAsia="en-GB"/>
              </w:rPr>
              <w:t xml:space="preserve"> </w:t>
            </w:r>
          </w:p>
          <w:p w14:paraId="3BCFEE81" w14:textId="77777777" w:rsidR="00202C5D" w:rsidRPr="00AA7597" w:rsidRDefault="00202C5D" w:rsidP="0006255F">
            <w:pPr>
              <w:tabs>
                <w:tab w:val="center" w:pos="4153"/>
                <w:tab w:val="right" w:pos="8306"/>
              </w:tabs>
              <w:rPr>
                <w:rFonts w:ascii="Arial" w:hAnsi="Arial" w:cs="Arial"/>
                <w:b/>
                <w:bCs/>
                <w:sz w:val="24"/>
                <w:lang w:eastAsia="en-GB"/>
              </w:rPr>
            </w:pPr>
          </w:p>
        </w:tc>
        <w:tc>
          <w:tcPr>
            <w:tcW w:w="7001" w:type="dxa"/>
            <w:gridSpan w:val="2"/>
            <w:tcBorders>
              <w:top w:val="single" w:sz="6" w:space="0" w:color="auto"/>
              <w:left w:val="nil"/>
              <w:bottom w:val="single" w:sz="4" w:space="0" w:color="auto"/>
              <w:right w:val="nil"/>
            </w:tcBorders>
            <w:shd w:val="clear" w:color="auto" w:fill="auto"/>
          </w:tcPr>
          <w:p w14:paraId="32FDAD52" w14:textId="7A5527BD" w:rsidR="00202C5D" w:rsidRPr="00A6124F" w:rsidRDefault="00202C5D" w:rsidP="0006255F">
            <w:pPr>
              <w:spacing w:before="0" w:after="0"/>
              <w:rPr>
                <w:rFonts w:ascii="Arial" w:hAnsi="Arial" w:cs="Arial"/>
                <w:szCs w:val="22"/>
                <w:lang w:eastAsia="en-GB"/>
              </w:rPr>
            </w:pPr>
            <w:r w:rsidRPr="00A6124F">
              <w:rPr>
                <w:rFonts w:ascii="Arial" w:hAnsi="Arial" w:cs="Arial"/>
                <w:szCs w:val="22"/>
                <w:lang w:eastAsia="en-GB"/>
              </w:rPr>
              <w:t>As per Pass and Good Pass sufficiency descriptors in Mark Sheet</w:t>
            </w:r>
          </w:p>
        </w:tc>
      </w:tr>
    </w:tbl>
    <w:p w14:paraId="2BAD6D24"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3740C171"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4A49CAD7" w14:textId="7BFCD8EB" w:rsidR="00202C5D" w:rsidRDefault="00202C5D" w:rsidP="00202C5D">
      <w:pPr>
        <w:pStyle w:val="Normale395fb05-6c87-4fc3-99bd-b2201156ed77"/>
        <w:jc w:val="both"/>
        <w:rPr>
          <w:rFonts w:ascii="Arial" w:hAnsi="Arial" w:cs="Arial"/>
          <w:sz w:val="22"/>
          <w:szCs w:val="22"/>
        </w:rPr>
      </w:pPr>
      <w:r w:rsidRPr="00CB3F05">
        <w:rPr>
          <w:rFonts w:ascii="Arial" w:hAnsi="Arial" w:cs="Arial"/>
          <w:sz w:val="22"/>
          <w:szCs w:val="22"/>
        </w:rPr>
        <w:t xml:space="preserve">The learner will be able to generate and evaluate viable options and apply decision-making </w:t>
      </w:r>
      <w:proofErr w:type="gramStart"/>
      <w:r w:rsidRPr="00CB3F05">
        <w:rPr>
          <w:rFonts w:ascii="Arial" w:hAnsi="Arial" w:cs="Arial"/>
          <w:sz w:val="22"/>
          <w:szCs w:val="22"/>
        </w:rPr>
        <w:t>techniques</w:t>
      </w:r>
      <w:proofErr w:type="gramEnd"/>
    </w:p>
    <w:p w14:paraId="27E9CA77" w14:textId="77777777" w:rsidR="00202C5D" w:rsidRPr="00CB3F05" w:rsidRDefault="00202C5D" w:rsidP="00CB3F05">
      <w:pPr>
        <w:rPr>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202C5D" w:rsidRPr="00AA7597" w14:paraId="755CDFDB"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0BF77C31"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30640E5D"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0987BFDC"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37D805A2"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789778DB"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0704C3C2" w14:textId="77777777" w:rsidR="00202C5D" w:rsidRDefault="00202C5D" w:rsidP="0006255F">
            <w:pPr>
              <w:pStyle w:val="Normalc35b1edd-cd6b-4ab9-a95b-7fd3361da085"/>
              <w:spacing w:line="276" w:lineRule="auto"/>
              <w:jc w:val="left"/>
              <w:rPr>
                <w:rFonts w:eastAsia="Calibri"/>
                <w:szCs w:val="22"/>
              </w:rPr>
            </w:pPr>
            <w:r w:rsidRPr="00AA7597">
              <w:rPr>
                <w:b/>
                <w:bCs/>
                <w:szCs w:val="22"/>
              </w:rPr>
              <w:t>AC2.1</w:t>
            </w:r>
            <w:r w:rsidRPr="00AA7597">
              <w:rPr>
                <w:rFonts w:eastAsia="Calibri"/>
                <w:szCs w:val="22"/>
              </w:rPr>
              <w:t xml:space="preserve"> </w:t>
            </w:r>
          </w:p>
          <w:p w14:paraId="5CD68BDE" w14:textId="77777777" w:rsidR="00202C5D" w:rsidRDefault="00202C5D" w:rsidP="0006255F">
            <w:pPr>
              <w:pStyle w:val="Normalc35b1edd-cd6b-4ab9-a95b-7fd3361da085"/>
              <w:spacing w:line="276" w:lineRule="auto"/>
              <w:jc w:val="left"/>
              <w:rPr>
                <w:rFonts w:ascii="Calibri" w:eastAsia="Calibri" w:hAnsi="Calibri" w:cs="Calibri"/>
                <w:lang w:eastAsia="en-US"/>
              </w:rPr>
            </w:pPr>
          </w:p>
          <w:p w14:paraId="771713C2"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Evaluate viable high-level business case options and associated costs and </w:t>
            </w:r>
            <w:proofErr w:type="gramStart"/>
            <w:r w:rsidRPr="00CB3F05">
              <w:rPr>
                <w:rFonts w:ascii="Arial" w:hAnsi="Arial" w:cs="Arial"/>
                <w:sz w:val="22"/>
                <w:szCs w:val="22"/>
              </w:rPr>
              <w:t>benefits</w:t>
            </w:r>
            <w:proofErr w:type="gramEnd"/>
          </w:p>
          <w:p w14:paraId="538B9D61"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6" w:space="0" w:color="auto"/>
              <w:left w:val="nil"/>
              <w:right w:val="nil"/>
            </w:tcBorders>
            <w:shd w:val="clear" w:color="auto" w:fill="auto"/>
            <w:hideMark/>
          </w:tcPr>
          <w:p w14:paraId="2E217E23"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5F0CDC5" w14:textId="77777777" w:rsidR="00202C5D" w:rsidRDefault="00202C5D" w:rsidP="0006255F">
            <w:pPr>
              <w:spacing w:before="0" w:after="0"/>
              <w:rPr>
                <w:rFonts w:eastAsia="Candara"/>
                <w:szCs w:val="22"/>
                <w:lang w:eastAsia="en-GB"/>
              </w:rPr>
            </w:pPr>
          </w:p>
          <w:p w14:paraId="1212DC3B" w14:textId="77777777" w:rsidR="00202C5D" w:rsidRPr="00AA7597" w:rsidRDefault="00202C5D" w:rsidP="0006255F">
            <w:pPr>
              <w:spacing w:before="0" w:after="0"/>
              <w:rPr>
                <w:rFonts w:ascii="Times New Roman" w:hAnsi="Times New Roman"/>
                <w:szCs w:val="22"/>
                <w:lang w:eastAsia="en-GB"/>
              </w:rPr>
            </w:pPr>
          </w:p>
        </w:tc>
      </w:tr>
      <w:tr w:rsidR="00202C5D" w:rsidRPr="001428E2" w14:paraId="19117BDB"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660456F4" w14:textId="77777777" w:rsidR="00202C5D" w:rsidRDefault="00202C5D"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32D62773" w14:textId="77777777" w:rsidR="00202C5D" w:rsidRPr="00CB3F05" w:rsidRDefault="00202C5D" w:rsidP="00202C5D">
            <w:pPr>
              <w:pStyle w:val="Normale395fb05-6c87-4fc3-99bd-b2201156ed77"/>
              <w:tabs>
                <w:tab w:val="center" w:pos="4153"/>
                <w:tab w:val="right" w:pos="8306"/>
              </w:tabs>
              <w:rPr>
                <w:rFonts w:ascii="Arial" w:hAnsi="Arial" w:cs="Arial"/>
                <w:sz w:val="22"/>
                <w:szCs w:val="22"/>
              </w:rPr>
            </w:pPr>
            <w:r w:rsidRPr="00CB3F05">
              <w:rPr>
                <w:rFonts w:ascii="Arial" w:hAnsi="Arial" w:cs="Arial"/>
                <w:sz w:val="22"/>
                <w:szCs w:val="22"/>
              </w:rPr>
              <w:t xml:space="preserve">Justify the selection of a best business case </w:t>
            </w:r>
            <w:proofErr w:type="gramStart"/>
            <w:r w:rsidRPr="00CB3F05">
              <w:rPr>
                <w:rFonts w:ascii="Arial" w:hAnsi="Arial" w:cs="Arial"/>
                <w:sz w:val="22"/>
                <w:szCs w:val="22"/>
              </w:rPr>
              <w:t>option</w:t>
            </w:r>
            <w:proofErr w:type="gramEnd"/>
            <w:r w:rsidRPr="00CB3F05">
              <w:rPr>
                <w:rFonts w:ascii="Arial" w:hAnsi="Arial" w:cs="Arial"/>
                <w:sz w:val="22"/>
                <w:szCs w:val="22"/>
              </w:rPr>
              <w:t xml:space="preserve"> </w:t>
            </w:r>
          </w:p>
          <w:p w14:paraId="49D3BB6C"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5ACA0183" w14:textId="77777777" w:rsidR="00202C5D" w:rsidRPr="00A6124F" w:rsidRDefault="00202C5D"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2A8F248" w14:textId="77777777" w:rsidR="00202C5D" w:rsidRPr="00A6124F" w:rsidRDefault="00202C5D" w:rsidP="0006255F">
            <w:pPr>
              <w:spacing w:before="0" w:after="0"/>
              <w:rPr>
                <w:rFonts w:ascii="Arial" w:hAnsi="Arial" w:cs="Arial"/>
                <w:szCs w:val="22"/>
                <w:lang w:eastAsia="en-GB"/>
              </w:rPr>
            </w:pPr>
          </w:p>
          <w:p w14:paraId="76637903" w14:textId="77777777" w:rsidR="00202C5D" w:rsidRPr="00A6124F" w:rsidRDefault="00202C5D" w:rsidP="0006255F">
            <w:pPr>
              <w:spacing w:before="0" w:after="0"/>
              <w:rPr>
                <w:rFonts w:ascii="Arial" w:hAnsi="Arial" w:cs="Arial"/>
                <w:szCs w:val="22"/>
                <w:lang w:eastAsia="en-GB"/>
              </w:rPr>
            </w:pPr>
          </w:p>
          <w:p w14:paraId="61266585" w14:textId="77777777" w:rsidR="00202C5D" w:rsidRPr="00A6124F" w:rsidRDefault="00202C5D" w:rsidP="0006255F">
            <w:pPr>
              <w:spacing w:before="100" w:beforeAutospacing="1" w:after="100" w:afterAutospacing="1"/>
              <w:textAlignment w:val="baseline"/>
              <w:rPr>
                <w:rFonts w:ascii="Arial" w:hAnsi="Arial" w:cs="Arial"/>
                <w:szCs w:val="22"/>
                <w:lang w:eastAsia="en-GB"/>
              </w:rPr>
            </w:pPr>
          </w:p>
        </w:tc>
      </w:tr>
    </w:tbl>
    <w:p w14:paraId="4EC9408C" w14:textId="77777777" w:rsidR="00202C5D" w:rsidRPr="00AA7597" w:rsidRDefault="00202C5D" w:rsidP="00202C5D">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9BE1959" w14:textId="77777777" w:rsidR="00202C5D" w:rsidRPr="00AA7597" w:rsidRDefault="00202C5D" w:rsidP="00202C5D">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2CDF20AF" w14:textId="36CF56C2" w:rsidR="00202C5D" w:rsidRDefault="00202C5D" w:rsidP="00202C5D">
      <w:pPr>
        <w:pStyle w:val="Normale395fb05-6c87-4fc3-99bd-b2201156ed77"/>
        <w:jc w:val="both"/>
        <w:rPr>
          <w:rFonts w:ascii="Arial" w:hAnsi="Arial" w:cs="Arial"/>
          <w:sz w:val="22"/>
          <w:szCs w:val="22"/>
        </w:rPr>
      </w:pPr>
      <w:r w:rsidRPr="00CB3F05">
        <w:rPr>
          <w:rFonts w:ascii="Arial" w:hAnsi="Arial" w:cs="Arial"/>
          <w:sz w:val="22"/>
          <w:szCs w:val="22"/>
        </w:rPr>
        <w:t xml:space="preserve">The learner will Understand how to select and justify the strategies required to manage the high-level business case through to the desired business </w:t>
      </w:r>
      <w:proofErr w:type="gramStart"/>
      <w:r w:rsidRPr="00CB3F05">
        <w:rPr>
          <w:rFonts w:ascii="Arial" w:hAnsi="Arial" w:cs="Arial"/>
          <w:sz w:val="22"/>
          <w:szCs w:val="22"/>
        </w:rPr>
        <w:t>outcomes</w:t>
      </w:r>
      <w:proofErr w:type="gramEnd"/>
    </w:p>
    <w:p w14:paraId="0A8F1192" w14:textId="77777777" w:rsidR="00202C5D" w:rsidRPr="00CB3F05" w:rsidRDefault="00202C5D" w:rsidP="00CB3F05">
      <w:pPr>
        <w:rPr>
          <w:lang w:eastAsia="en-GB"/>
        </w:rPr>
      </w:pPr>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202C5D" w:rsidRPr="00AA7597" w14:paraId="543A074D"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06F599A4"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Criteria </w:t>
            </w:r>
          </w:p>
          <w:p w14:paraId="1713E7AC"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71AB62B6"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Assessment Requirements (Sufficiency) </w:t>
            </w:r>
          </w:p>
          <w:p w14:paraId="56F6C6EB" w14:textId="77777777" w:rsidR="00202C5D" w:rsidRPr="0006255F" w:rsidRDefault="00202C5D" w:rsidP="0006255F">
            <w:pPr>
              <w:spacing w:before="100" w:beforeAutospacing="1" w:after="100" w:afterAutospacing="1"/>
              <w:textAlignment w:val="baseline"/>
              <w:rPr>
                <w:rFonts w:ascii="Times New Roman" w:hAnsi="Times New Roman"/>
                <w:b/>
                <w:bCs/>
                <w:color w:val="000000" w:themeColor="text1"/>
                <w:sz w:val="24"/>
                <w:lang w:eastAsia="en-GB"/>
              </w:rPr>
            </w:pPr>
            <w:r w:rsidRPr="0006255F">
              <w:rPr>
                <w:rFonts w:ascii="Arial" w:hAnsi="Arial" w:cs="Arial"/>
                <w:b/>
                <w:bCs/>
                <w:color w:val="000000" w:themeColor="text1"/>
                <w:szCs w:val="22"/>
                <w:lang w:eastAsia="en-GB"/>
              </w:rPr>
              <w:t> </w:t>
            </w:r>
          </w:p>
        </w:tc>
      </w:tr>
      <w:tr w:rsidR="00202C5D" w:rsidRPr="00AA7597" w14:paraId="60D0C78D"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5136FE52" w14:textId="77777777" w:rsidR="00202C5D" w:rsidRDefault="00202C5D"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45C77877" w14:textId="77777777" w:rsidR="00202C5D" w:rsidRDefault="00202C5D" w:rsidP="0006255F">
            <w:pPr>
              <w:tabs>
                <w:tab w:val="center" w:pos="4153"/>
                <w:tab w:val="right" w:pos="8306"/>
              </w:tabs>
              <w:rPr>
                <w:rFonts w:ascii="Calibri" w:eastAsiaTheme="minorHAnsi" w:hAnsiTheme="minorHAnsi" w:cstheme="minorBidi"/>
              </w:rPr>
            </w:pPr>
          </w:p>
          <w:p w14:paraId="27B85393" w14:textId="77777777" w:rsidR="00202C5D" w:rsidRPr="00CB3F05" w:rsidRDefault="00202C5D" w:rsidP="00202C5D">
            <w:pPr>
              <w:pStyle w:val="Normale395fb05-6c87-4fc3-99bd-b2201156ed77"/>
              <w:tabs>
                <w:tab w:val="center" w:pos="4153"/>
                <w:tab w:val="right" w:pos="8306"/>
              </w:tabs>
              <w:rPr>
                <w:rFonts w:ascii="Arial" w:eastAsia="Calibri" w:hAnsi="Arial" w:cs="Arial"/>
                <w:sz w:val="22"/>
                <w:szCs w:val="24"/>
                <w:lang w:eastAsia="en-US"/>
              </w:rPr>
            </w:pPr>
            <w:r w:rsidRPr="00CB3F05">
              <w:rPr>
                <w:rFonts w:ascii="Arial" w:eastAsia="Calibri" w:hAnsi="Arial" w:cs="Arial"/>
                <w:sz w:val="22"/>
                <w:szCs w:val="24"/>
                <w:lang w:eastAsia="en-US"/>
              </w:rPr>
              <w:t xml:space="preserve">Design an appropriate change management strategy for implementing the high-level business case that takes full account of diversity, risk and performance measurement and has been informed through active participation in a learning </w:t>
            </w:r>
            <w:proofErr w:type="gramStart"/>
            <w:r w:rsidRPr="00CB3F05">
              <w:rPr>
                <w:rFonts w:ascii="Arial" w:eastAsia="Calibri" w:hAnsi="Arial" w:cs="Arial"/>
                <w:sz w:val="22"/>
                <w:szCs w:val="24"/>
                <w:lang w:eastAsia="en-US"/>
              </w:rPr>
              <w:t>community</w:t>
            </w:r>
            <w:proofErr w:type="gramEnd"/>
          </w:p>
          <w:p w14:paraId="16F73FA3"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26511BE5"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0A7E534" w14:textId="77777777" w:rsidR="00202C5D" w:rsidRPr="00367275" w:rsidRDefault="00202C5D" w:rsidP="0006255F">
            <w:pPr>
              <w:spacing w:before="0" w:after="0"/>
              <w:rPr>
                <w:rFonts w:ascii="Arial" w:hAnsi="Arial" w:cs="Arial"/>
                <w:szCs w:val="22"/>
                <w:lang w:eastAsia="en-GB"/>
              </w:rPr>
            </w:pPr>
          </w:p>
          <w:p w14:paraId="1410BA89" w14:textId="77777777" w:rsidR="00202C5D" w:rsidRPr="00AA7597" w:rsidRDefault="00202C5D"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202C5D" w:rsidRPr="00AA7597" w14:paraId="16868850"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4844563" w14:textId="77777777" w:rsidR="00202C5D" w:rsidRDefault="00202C5D"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16F77638" w14:textId="77777777" w:rsidR="00202C5D" w:rsidRPr="00CB3F05" w:rsidRDefault="00202C5D" w:rsidP="00202C5D">
            <w:pPr>
              <w:pStyle w:val="Normale395fb05-6c87-4fc3-99bd-b2201156ed77"/>
              <w:tabs>
                <w:tab w:val="center" w:pos="4153"/>
                <w:tab w:val="right" w:pos="8306"/>
              </w:tabs>
              <w:rPr>
                <w:rFonts w:ascii="Arial" w:eastAsia="Calibri" w:hAnsi="Arial" w:cs="Arial"/>
                <w:sz w:val="22"/>
                <w:szCs w:val="24"/>
                <w:lang w:eastAsia="en-US"/>
              </w:rPr>
            </w:pPr>
            <w:r w:rsidRPr="00CB3F05">
              <w:rPr>
                <w:rFonts w:ascii="Arial" w:eastAsia="Calibri" w:hAnsi="Arial" w:cs="Arial"/>
                <w:sz w:val="22"/>
                <w:szCs w:val="24"/>
                <w:lang w:eastAsia="en-US"/>
              </w:rPr>
              <w:t xml:space="preserve">Justify choice of media to evidence the impact of the enquiry to satisfy and influence stakeholders and to enhance own personal </w:t>
            </w:r>
            <w:proofErr w:type="gramStart"/>
            <w:r w:rsidRPr="00CB3F05">
              <w:rPr>
                <w:rFonts w:ascii="Arial" w:eastAsia="Calibri" w:hAnsi="Arial" w:cs="Arial"/>
                <w:sz w:val="22"/>
                <w:szCs w:val="24"/>
                <w:lang w:eastAsia="en-US"/>
              </w:rPr>
              <w:t>brand</w:t>
            </w:r>
            <w:proofErr w:type="gramEnd"/>
          </w:p>
          <w:p w14:paraId="7EDFA66B" w14:textId="77777777" w:rsidR="00202C5D" w:rsidRPr="0006255F" w:rsidRDefault="00202C5D" w:rsidP="00CB3F05">
            <w:pPr>
              <w:pStyle w:val="Normale395fb05-6c87-4fc3-99bd-b2201156ed77"/>
              <w:tabs>
                <w:tab w:val="center" w:pos="4153"/>
                <w:tab w:val="right" w:pos="8306"/>
              </w:tabs>
              <w:rPr>
                <w:rFonts w:ascii="Arial" w:hAnsi="Arial" w:cs="Arial"/>
                <w:szCs w:val="22"/>
              </w:rPr>
            </w:pPr>
            <w:r w:rsidRPr="00AA7597">
              <w:rPr>
                <w:rFonts w:ascii="Arial" w:hAnsi="Arial" w:cs="Arial"/>
                <w:szCs w:val="22"/>
              </w:rPr>
              <w:t xml:space="preserve"> </w:t>
            </w:r>
          </w:p>
        </w:tc>
        <w:tc>
          <w:tcPr>
            <w:tcW w:w="6981" w:type="dxa"/>
            <w:tcBorders>
              <w:top w:val="single" w:sz="4" w:space="0" w:color="auto"/>
              <w:left w:val="nil"/>
              <w:bottom w:val="single" w:sz="4" w:space="0" w:color="auto"/>
              <w:right w:val="nil"/>
            </w:tcBorders>
            <w:shd w:val="clear" w:color="auto" w:fill="auto"/>
            <w:hideMark/>
          </w:tcPr>
          <w:p w14:paraId="65004816" w14:textId="77777777" w:rsidR="00202C5D" w:rsidRDefault="00202C5D"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6DA5F83" w14:textId="77777777" w:rsidR="00202C5D" w:rsidRDefault="00202C5D" w:rsidP="0006255F">
            <w:pPr>
              <w:spacing w:before="0" w:after="0"/>
              <w:rPr>
                <w:rFonts w:eastAsia="Candara"/>
                <w:szCs w:val="22"/>
              </w:rPr>
            </w:pPr>
          </w:p>
          <w:p w14:paraId="128F1788" w14:textId="77777777" w:rsidR="00202C5D" w:rsidRPr="00AA7597" w:rsidRDefault="00202C5D" w:rsidP="0006255F">
            <w:pPr>
              <w:rPr>
                <w:rFonts w:ascii="Times New Roman" w:hAnsi="Times New Roman"/>
                <w:sz w:val="24"/>
                <w:lang w:eastAsia="en-GB"/>
              </w:rPr>
            </w:pPr>
          </w:p>
        </w:tc>
      </w:tr>
      <w:tr w:rsidR="00202C5D" w:rsidRPr="001428E2" w14:paraId="68744DE0"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4228189D" w14:textId="77777777" w:rsidR="00202C5D" w:rsidRPr="00A6124F" w:rsidRDefault="00202C5D"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AC3.</w:t>
            </w:r>
            <w:r>
              <w:rPr>
                <w:rFonts w:ascii="Arial" w:hAnsi="Arial" w:cs="Arial"/>
                <w:b/>
                <w:bCs/>
                <w:szCs w:val="22"/>
                <w:lang w:eastAsia="en-GB"/>
              </w:rPr>
              <w:t>3</w:t>
            </w:r>
          </w:p>
          <w:p w14:paraId="5CEEAEF5" w14:textId="77777777" w:rsidR="00202C5D" w:rsidRDefault="00202C5D" w:rsidP="00202C5D">
            <w:pPr>
              <w:pStyle w:val="Normale395fb05-6c87-4fc3-99bd-b2201156ed77"/>
              <w:tabs>
                <w:tab w:val="center" w:pos="4153"/>
                <w:tab w:val="right" w:pos="8306"/>
              </w:tabs>
              <w:rPr>
                <w:rFonts w:ascii="Arial" w:hAnsi="Arial" w:cs="Arial"/>
                <w:sz w:val="18"/>
                <w:szCs w:val="18"/>
                <w:lang w:eastAsia="en-US"/>
              </w:rPr>
            </w:pPr>
            <w:r w:rsidRPr="00CB3F05">
              <w:rPr>
                <w:rFonts w:ascii="Arial" w:eastAsia="Calibri" w:hAnsi="Arial" w:cs="Arial"/>
                <w:sz w:val="22"/>
                <w:szCs w:val="24"/>
                <w:lang w:eastAsia="en-US"/>
              </w:rPr>
              <w:t xml:space="preserve">Evaluate the impact of the enactment of a significant part of the change management </w:t>
            </w:r>
            <w:proofErr w:type="gramStart"/>
            <w:r w:rsidRPr="00CB3F05">
              <w:rPr>
                <w:rFonts w:ascii="Arial" w:eastAsia="Calibri" w:hAnsi="Arial" w:cs="Arial"/>
                <w:sz w:val="22"/>
                <w:szCs w:val="24"/>
                <w:lang w:eastAsia="en-US"/>
              </w:rPr>
              <w:t>strategy</w:t>
            </w:r>
            <w:proofErr w:type="gramEnd"/>
            <w:r>
              <w:rPr>
                <w:rFonts w:ascii="Arial" w:hAnsi="Arial" w:cs="Arial"/>
                <w:sz w:val="18"/>
                <w:szCs w:val="18"/>
                <w:lang w:eastAsia="en-US"/>
              </w:rPr>
              <w:t xml:space="preserve"> </w:t>
            </w:r>
          </w:p>
          <w:p w14:paraId="50AA1D1E" w14:textId="281DB5B5" w:rsidR="00202C5D" w:rsidRPr="00CB3F05" w:rsidRDefault="00202C5D" w:rsidP="00CB3F05"/>
        </w:tc>
        <w:tc>
          <w:tcPr>
            <w:tcW w:w="6981" w:type="dxa"/>
            <w:tcBorders>
              <w:top w:val="single" w:sz="4" w:space="0" w:color="auto"/>
              <w:left w:val="nil"/>
              <w:bottom w:val="single" w:sz="6" w:space="0" w:color="auto"/>
              <w:right w:val="nil"/>
            </w:tcBorders>
            <w:shd w:val="clear" w:color="auto" w:fill="auto"/>
          </w:tcPr>
          <w:p w14:paraId="292BD680" w14:textId="77777777" w:rsidR="00202C5D" w:rsidRPr="00A6124F" w:rsidRDefault="00202C5D"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1D0B4BC" w14:textId="77777777" w:rsidR="00202C5D" w:rsidRPr="00A6124F" w:rsidRDefault="00202C5D" w:rsidP="0006255F">
            <w:pPr>
              <w:spacing w:before="0" w:after="0"/>
              <w:rPr>
                <w:rFonts w:ascii="Arial" w:hAnsi="Arial" w:cs="Arial"/>
                <w:szCs w:val="22"/>
                <w:lang w:eastAsia="en-GB"/>
              </w:rPr>
            </w:pPr>
          </w:p>
          <w:p w14:paraId="0EB247AC" w14:textId="77777777" w:rsidR="00202C5D" w:rsidRPr="00AA7597" w:rsidRDefault="00202C5D" w:rsidP="0006255F">
            <w:pPr>
              <w:spacing w:before="0" w:after="0"/>
              <w:rPr>
                <w:rFonts w:ascii="Arial" w:hAnsi="Arial" w:cs="Arial"/>
                <w:szCs w:val="22"/>
                <w:lang w:eastAsia="en-GB"/>
              </w:rPr>
            </w:pPr>
          </w:p>
        </w:tc>
      </w:tr>
    </w:tbl>
    <w:p w14:paraId="50DC73A6" w14:textId="77777777" w:rsidR="00202C5D" w:rsidRPr="0006255F" w:rsidRDefault="00202C5D" w:rsidP="00202C5D">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344D8903" w14:textId="20784531" w:rsidR="00202C5D" w:rsidRPr="0006255F" w:rsidRDefault="00202C5D" w:rsidP="00202C5D">
      <w:pPr>
        <w:spacing w:before="0" w:after="0"/>
        <w:textAlignment w:val="baseline"/>
        <w:rPr>
          <w:rFonts w:ascii="Arial" w:eastAsia="Calibri" w:hAnsi="Arial" w:cs="Arial"/>
        </w:rPr>
      </w:pPr>
      <w:r w:rsidRPr="0006255F">
        <w:rPr>
          <w:rFonts w:ascii="Arial" w:eastAsia="Calibri" w:hAnsi="Arial" w:cs="Arial"/>
        </w:rPr>
        <w:t xml:space="preserve">The learner should engage with a community of practice from the outset to get the most benefit to support their </w:t>
      </w:r>
      <w:r w:rsidR="00341FC2">
        <w:rPr>
          <w:rFonts w:ascii="Arial" w:eastAsia="Calibri" w:hAnsi="Arial" w:cs="Arial"/>
        </w:rPr>
        <w:t>enquiry.</w:t>
      </w:r>
    </w:p>
    <w:p w14:paraId="1D8E0C89" w14:textId="77777777" w:rsidR="00202C5D" w:rsidRDefault="00202C5D" w:rsidP="00202C5D">
      <w:pPr>
        <w:spacing w:before="0" w:after="0"/>
        <w:textAlignment w:val="baseline"/>
        <w:rPr>
          <w:rFonts w:ascii="Arial" w:hAnsi="Arial" w:cs="Arial"/>
          <w:bCs/>
          <w:sz w:val="24"/>
        </w:rPr>
      </w:pPr>
    </w:p>
    <w:p w14:paraId="6D83B271" w14:textId="77777777" w:rsidR="00202C5D" w:rsidRPr="00C46DCD" w:rsidRDefault="00202C5D" w:rsidP="00202C5D">
      <w:pPr>
        <w:pStyle w:val="ACheading"/>
        <w:rPr>
          <w:rFonts w:eastAsia="Calibri"/>
        </w:rPr>
      </w:pPr>
      <w:r w:rsidRPr="00C46DCD">
        <w:rPr>
          <w:rFonts w:eastAsia="Calibri"/>
        </w:rPr>
        <w:t>Suggested Evidence</w:t>
      </w:r>
    </w:p>
    <w:p w14:paraId="70618E9C" w14:textId="77777777" w:rsidR="00202C5D" w:rsidRDefault="00202C5D" w:rsidP="00202C5D">
      <w:pPr>
        <w:pStyle w:val="NormalILM"/>
        <w:rPr>
          <w:rFonts w:eastAsia="Calibri"/>
        </w:rPr>
      </w:pPr>
      <w:r w:rsidRPr="008306E6">
        <w:rPr>
          <w:rFonts w:eastAsia="Calibri"/>
        </w:rPr>
        <w:t>Work product which could be used as evidence for this unit:</w:t>
      </w:r>
    </w:p>
    <w:p w14:paraId="481E6EF6" w14:textId="77777777" w:rsidR="00202C5D" w:rsidRPr="00CB3F05"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t xml:space="preserve">AC1.1: </w:t>
      </w:r>
      <w:r w:rsidRPr="00CB3F05">
        <w:rPr>
          <w:rFonts w:ascii="Arial" w:eastAsia="Calibri" w:hAnsi="Arial" w:cs="Arial"/>
          <w:szCs w:val="24"/>
        </w:rPr>
        <w:t>diagrams, slides, short report etc.</w:t>
      </w:r>
    </w:p>
    <w:p w14:paraId="04D26FAF" w14:textId="156E1579" w:rsidR="00202C5D" w:rsidRPr="00CB3F05"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t xml:space="preserve">AC1.2: </w:t>
      </w:r>
      <w:r w:rsidRPr="00CB3F05">
        <w:rPr>
          <w:rFonts w:ascii="Arial" w:eastAsia="Calibri" w:hAnsi="Arial" w:cs="Arial"/>
          <w:szCs w:val="24"/>
        </w:rPr>
        <w:t xml:space="preserve">written proposal or slides, and use minutes of meetings to show stakeholder agreement </w:t>
      </w:r>
      <w:proofErr w:type="gramStart"/>
      <w:r w:rsidRPr="00CB3F05">
        <w:rPr>
          <w:rFonts w:ascii="Arial" w:eastAsia="Calibri" w:hAnsi="Arial" w:cs="Arial"/>
          <w:szCs w:val="24"/>
        </w:rPr>
        <w:t>etc</w:t>
      </w:r>
      <w:proofErr w:type="gramEnd"/>
    </w:p>
    <w:p w14:paraId="623C3621" w14:textId="77777777" w:rsidR="00202C5D" w:rsidRPr="00CB3F05"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AC2.1: a written report, webinar, slide show etc.</w:t>
      </w:r>
    </w:p>
    <w:p w14:paraId="3E57CED7" w14:textId="5C22406C" w:rsidR="00202C5D" w:rsidRPr="00202C5D"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AC2.2: short summary report, webinar, podcast, recording or slide show with voice over etc.</w:t>
      </w:r>
    </w:p>
    <w:p w14:paraId="4EE37A67" w14:textId="77777777" w:rsidR="00202C5D" w:rsidRPr="00202C5D" w:rsidRDefault="00202C5D" w:rsidP="0040052F">
      <w:pPr>
        <w:pStyle w:val="ListParagraph"/>
        <w:numPr>
          <w:ilvl w:val="0"/>
          <w:numId w:val="299"/>
        </w:numPr>
        <w:rPr>
          <w:rFonts w:ascii="Arial" w:eastAsia="Calibri" w:hAnsi="Arial" w:cs="Arial"/>
          <w:szCs w:val="24"/>
        </w:rPr>
      </w:pPr>
      <w:r w:rsidRPr="00202C5D">
        <w:rPr>
          <w:rFonts w:ascii="Arial" w:eastAsia="Calibri" w:hAnsi="Arial" w:cs="Arial"/>
          <w:szCs w:val="24"/>
        </w:rPr>
        <w:lastRenderedPageBreak/>
        <w:t xml:space="preserve">AC3.1: </w:t>
      </w:r>
      <w:r w:rsidRPr="00CB3F05">
        <w:rPr>
          <w:rFonts w:ascii="Arial" w:eastAsia="Calibri" w:hAnsi="Arial" w:cs="Arial"/>
          <w:szCs w:val="24"/>
        </w:rPr>
        <w:t>structured plan with additional written or oral narrative</w:t>
      </w:r>
      <w:r w:rsidRPr="00202C5D">
        <w:rPr>
          <w:rFonts w:ascii="Arial" w:eastAsia="Calibri" w:hAnsi="Arial" w:cs="Arial"/>
          <w:szCs w:val="24"/>
        </w:rPr>
        <w:t xml:space="preserve"> </w:t>
      </w:r>
    </w:p>
    <w:p w14:paraId="77140245" w14:textId="77777777" w:rsidR="00202C5D" w:rsidRPr="00CB3F05" w:rsidRDefault="00202C5D" w:rsidP="0040052F">
      <w:pPr>
        <w:pStyle w:val="ListParagraph"/>
        <w:numPr>
          <w:ilvl w:val="0"/>
          <w:numId w:val="299"/>
        </w:numPr>
        <w:rPr>
          <w:rFonts w:ascii="Arial" w:eastAsia="Calibri" w:hAnsi="Arial" w:cs="Arial"/>
          <w:szCs w:val="24"/>
        </w:rPr>
      </w:pPr>
      <w:r w:rsidRPr="00CB3F05">
        <w:rPr>
          <w:rFonts w:ascii="Arial" w:eastAsia="Calibri" w:hAnsi="Arial" w:cs="Arial"/>
          <w:szCs w:val="24"/>
        </w:rPr>
        <w:t>AC3.2: written or recorded narrative accompanied by the chosen method of presentation to the stakeholders.</w:t>
      </w:r>
    </w:p>
    <w:p w14:paraId="5988543A" w14:textId="77777777" w:rsidR="00202C5D" w:rsidRPr="00CB3F05" w:rsidRDefault="00202C5D" w:rsidP="0040052F">
      <w:pPr>
        <w:pStyle w:val="ListParagraph"/>
        <w:numPr>
          <w:ilvl w:val="0"/>
          <w:numId w:val="299"/>
        </w:numPr>
        <w:rPr>
          <w:rFonts w:ascii="Arial" w:eastAsia="Calibri" w:hAnsi="Arial" w:cs="Arial"/>
        </w:rPr>
      </w:pPr>
      <w:r w:rsidRPr="00CB3F05">
        <w:rPr>
          <w:rFonts w:ascii="Arial" w:eastAsia="Calibri" w:hAnsi="Arial" w:cs="Arial"/>
          <w:szCs w:val="24"/>
        </w:rPr>
        <w:t>AC3.3: written or recorded narrative accompanied by a Gantt chart showing progress to date.</w:t>
      </w:r>
    </w:p>
    <w:p w14:paraId="662953EF" w14:textId="5E14119B" w:rsidR="00202C5D" w:rsidRPr="00202C5D" w:rsidRDefault="00202C5D" w:rsidP="00CB3F05">
      <w:pPr>
        <w:pStyle w:val="ListParagraph"/>
        <w:rPr>
          <w:rFonts w:ascii="Arial" w:eastAsia="Calibri" w:hAnsi="Arial" w:cs="Arial"/>
        </w:rPr>
      </w:pPr>
    </w:p>
    <w:p w14:paraId="1FCABDEB" w14:textId="4109E1C4" w:rsidR="007B50F1" w:rsidRPr="00B01DEF" w:rsidRDefault="007B50F1" w:rsidP="007B50F1">
      <w:pPr>
        <w:pStyle w:val="Unittitle"/>
        <w:rPr>
          <w:b w:val="0"/>
        </w:rPr>
      </w:pPr>
      <w:bookmarkStart w:id="143" w:name="_Toc145062285"/>
      <w:r w:rsidRPr="00AA7597">
        <w:lastRenderedPageBreak/>
        <w:t>Unit 7</w:t>
      </w:r>
      <w:r>
        <w:t>02</w:t>
      </w:r>
      <w:r w:rsidRPr="00B01DEF">
        <w:t xml:space="preserve"> </w:t>
      </w:r>
      <w:r>
        <w:tab/>
        <w:t>Developing and Maintaining a High-Performance Culture and Optimising Resources</w:t>
      </w:r>
      <w:bookmarkEnd w:id="143"/>
      <w:r>
        <w:t xml:space="preserve">  </w:t>
      </w:r>
    </w:p>
    <w:p w14:paraId="3FE49CC3" w14:textId="77777777" w:rsidR="007B50F1" w:rsidRPr="00AA7597" w:rsidRDefault="007B50F1" w:rsidP="007B50F1">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7B50F1" w:rsidRPr="00AA7597" w14:paraId="3979EEF8"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05ECE1D"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1016103F"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7B50F1" w:rsidRPr="00AA7597" w14:paraId="13A81AD2"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15D16EC5" w14:textId="77777777" w:rsidR="007B50F1" w:rsidRPr="00AA7597" w:rsidRDefault="007B50F1" w:rsidP="0006255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1E934AC5" w14:textId="16B484C3" w:rsidR="007B50F1" w:rsidRPr="00AA7597" w:rsidRDefault="007B50F1" w:rsidP="0006255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30</w:t>
            </w:r>
          </w:p>
        </w:tc>
      </w:tr>
      <w:tr w:rsidR="007B50F1" w:rsidRPr="00AA7597" w14:paraId="51C26A3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319A70F"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7A2AA9D6" w14:textId="299DE28B" w:rsidR="007B50F1" w:rsidRPr="00AA7597" w:rsidRDefault="007B50F1" w:rsidP="0006255F">
            <w:pPr>
              <w:spacing w:before="100" w:beforeAutospacing="1" w:after="100" w:afterAutospacing="1"/>
              <w:textAlignment w:val="baseline"/>
              <w:rPr>
                <w:rFonts w:ascii="Times New Roman" w:hAnsi="Times New Roman"/>
                <w:sz w:val="24"/>
                <w:lang w:eastAsia="en-GB"/>
              </w:rPr>
            </w:pPr>
            <w:r>
              <w:rPr>
                <w:rFonts w:ascii="Times New Roman" w:hAnsi="Times New Roman"/>
                <w:lang w:eastAsia="en-GB"/>
              </w:rPr>
              <w:t>20</w:t>
            </w:r>
          </w:p>
        </w:tc>
      </w:tr>
      <w:tr w:rsidR="007B50F1" w:rsidRPr="00AA7597" w14:paraId="41B013BE"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A7149A6"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A999438" w14:textId="298309BF" w:rsidR="007B50F1" w:rsidRDefault="007B50F1" w:rsidP="0006255F">
            <w:pPr>
              <w:spacing w:before="100" w:beforeAutospacing="1" w:after="100" w:afterAutospacing="1"/>
              <w:textAlignment w:val="baseline"/>
              <w:rPr>
                <w:rFonts w:ascii="Arial" w:eastAsia="Arial" w:hAnsi="Arial" w:cs="Arial"/>
              </w:rPr>
            </w:pPr>
            <w:r>
              <w:rPr>
                <w:rFonts w:ascii="Arial" w:eastAsia="Arial" w:hAnsi="Arial" w:cs="Arial"/>
              </w:rPr>
              <w:t>To develop the capabilities for the management of resources to optimise performance and the maintenance and continued development of a high-performance culture.</w:t>
            </w:r>
          </w:p>
          <w:p w14:paraId="7AF5C5BE" w14:textId="7C77B0A6" w:rsidR="007B50F1" w:rsidRPr="00AA7597" w:rsidRDefault="007B50F1" w:rsidP="0006255F">
            <w:pPr>
              <w:spacing w:before="100" w:beforeAutospacing="1" w:after="100" w:afterAutospacing="1"/>
              <w:textAlignment w:val="baseline"/>
              <w:rPr>
                <w:rFonts w:ascii="Times New Roman" w:hAnsi="Times New Roman"/>
                <w:sz w:val="24"/>
                <w:lang w:eastAsia="en-GB"/>
              </w:rPr>
            </w:pPr>
          </w:p>
        </w:tc>
      </w:tr>
      <w:tr w:rsidR="007B50F1" w:rsidRPr="00AA7597" w14:paraId="4BD15C44" w14:textId="77777777" w:rsidTr="0006255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AF23478" w14:textId="77777777" w:rsidR="007B50F1" w:rsidRPr="00AA7597" w:rsidRDefault="007B50F1" w:rsidP="0006255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58D3AE44"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7B50F1" w:rsidRPr="00AA7597" w14:paraId="2A7933B5" w14:textId="77777777" w:rsidTr="0006255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9CD7651"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1A40E48F"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468D0157" w14:textId="77777777" w:rsidR="007B50F1" w:rsidRPr="00AA7597" w:rsidRDefault="007B50F1" w:rsidP="0006255F">
            <w:pPr>
              <w:spacing w:before="100" w:beforeAutospacing="1" w:after="100" w:afterAutospacing="1"/>
              <w:textAlignment w:val="baseline"/>
              <w:rPr>
                <w:rFonts w:ascii="Arial" w:hAnsi="Arial" w:cs="Arial"/>
                <w:sz w:val="24"/>
                <w:lang w:eastAsia="en-GB"/>
              </w:rPr>
            </w:pPr>
          </w:p>
        </w:tc>
      </w:tr>
    </w:tbl>
    <w:p w14:paraId="06C17D13" w14:textId="77777777" w:rsidR="007B50F1" w:rsidRPr="00AA7597" w:rsidRDefault="007B50F1" w:rsidP="007B50F1">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47E7FEF8" w14:textId="7821E20A" w:rsidR="007B50F1" w:rsidRPr="00AA7597" w:rsidRDefault="007B50F1" w:rsidP="007B50F1">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w:t>
      </w:r>
      <w:r>
        <w:rPr>
          <w:rFonts w:ascii="Arial" w:hAnsi="Arial" w:cs="Arial"/>
          <w:color w:val="000000"/>
        </w:rPr>
        <w:t xml:space="preserve">how to assess and benchmark </w:t>
      </w:r>
      <w:proofErr w:type="gramStart"/>
      <w:r>
        <w:rPr>
          <w:rFonts w:ascii="Arial" w:hAnsi="Arial" w:cs="Arial"/>
          <w:color w:val="000000"/>
        </w:rPr>
        <w:t>performance</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930"/>
        <w:gridCol w:w="71"/>
      </w:tblGrid>
      <w:tr w:rsidR="007B50F1" w:rsidRPr="00AA7597" w14:paraId="635CCFD4" w14:textId="77777777" w:rsidTr="0006255F">
        <w:trPr>
          <w:gridAfter w:val="1"/>
          <w:wAfter w:w="71" w:type="dxa"/>
          <w:trHeight w:val="299"/>
        </w:trPr>
        <w:tc>
          <w:tcPr>
            <w:tcW w:w="5149" w:type="dxa"/>
            <w:tcBorders>
              <w:top w:val="nil"/>
              <w:left w:val="nil"/>
              <w:bottom w:val="single" w:sz="6" w:space="0" w:color="auto"/>
              <w:right w:val="nil"/>
            </w:tcBorders>
            <w:shd w:val="clear" w:color="auto" w:fill="8DB3E2" w:themeFill="text2" w:themeFillTint="66"/>
            <w:hideMark/>
          </w:tcPr>
          <w:p w14:paraId="2A2D4B5C"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26B0C50A"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7541" w:type="dxa"/>
            <w:gridSpan w:val="2"/>
            <w:tcBorders>
              <w:top w:val="nil"/>
              <w:left w:val="nil"/>
              <w:bottom w:val="single" w:sz="6" w:space="0" w:color="auto"/>
              <w:right w:val="nil"/>
            </w:tcBorders>
            <w:shd w:val="clear" w:color="auto" w:fill="8DB3E2" w:themeFill="text2" w:themeFillTint="66"/>
            <w:hideMark/>
          </w:tcPr>
          <w:p w14:paraId="6683E872"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C0559C">
              <w:rPr>
                <w:rFonts w:ascii="Arial" w:hAnsi="Arial" w:cs="Arial"/>
                <w:b/>
                <w:bCs/>
                <w:color w:val="000000" w:themeColor="text1"/>
                <w:szCs w:val="22"/>
                <w:lang w:eastAsia="en-GB"/>
              </w:rPr>
              <w:t>Assessment Requirements (Sufficiency) </w:t>
            </w:r>
          </w:p>
          <w:p w14:paraId="6D79591E" w14:textId="77777777" w:rsidR="007B50F1" w:rsidRPr="00C0559C" w:rsidRDefault="007B50F1"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62416E5D"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7A9DE2A3" w14:textId="77777777" w:rsidR="007B50F1" w:rsidRDefault="007B50F1"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60C7344" w14:textId="77777777" w:rsidR="007B50F1" w:rsidRDefault="007B50F1" w:rsidP="0006255F">
            <w:pPr>
              <w:tabs>
                <w:tab w:val="center" w:pos="4153"/>
                <w:tab w:val="right" w:pos="8306"/>
              </w:tabs>
              <w:rPr>
                <w:rFonts w:ascii="Arial" w:hAnsi="Arial" w:cs="Arial"/>
                <w:lang w:eastAsia="en-GB"/>
              </w:rPr>
            </w:pPr>
          </w:p>
          <w:p w14:paraId="580F9834"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Establish with relevant stakeholders a range of appropriate data and indicators for assessing performance in own area </w:t>
            </w:r>
            <w:r w:rsidRPr="00CB3F05">
              <w:rPr>
                <w:rFonts w:ascii="Arial" w:hAnsi="Arial" w:cs="Arial"/>
                <w:sz w:val="22"/>
                <w:szCs w:val="24"/>
              </w:rPr>
              <w:lastRenderedPageBreak/>
              <w:t xml:space="preserve">of responsibility in terms of effectiveness, efficiency, financial viability, sustainability, diversity and </w:t>
            </w:r>
            <w:proofErr w:type="gramStart"/>
            <w:r w:rsidRPr="00CB3F05">
              <w:rPr>
                <w:rFonts w:ascii="Arial" w:hAnsi="Arial" w:cs="Arial"/>
                <w:sz w:val="22"/>
                <w:szCs w:val="24"/>
              </w:rPr>
              <w:t>relevance</w:t>
            </w:r>
            <w:proofErr w:type="gramEnd"/>
          </w:p>
          <w:p w14:paraId="25825A0A" w14:textId="77777777" w:rsidR="007B50F1" w:rsidRPr="004508EE" w:rsidRDefault="007B50F1" w:rsidP="0006255F">
            <w:pPr>
              <w:tabs>
                <w:tab w:val="center" w:pos="4153"/>
                <w:tab w:val="right" w:pos="8306"/>
              </w:tabs>
              <w:rPr>
                <w:rFonts w:cs="Arial"/>
              </w:rPr>
            </w:pPr>
          </w:p>
        </w:tc>
        <w:tc>
          <w:tcPr>
            <w:tcW w:w="7001" w:type="dxa"/>
            <w:gridSpan w:val="2"/>
            <w:tcBorders>
              <w:top w:val="single" w:sz="6" w:space="0" w:color="auto"/>
              <w:left w:val="nil"/>
              <w:bottom w:val="single" w:sz="4" w:space="0" w:color="auto"/>
              <w:right w:val="nil"/>
            </w:tcBorders>
            <w:shd w:val="clear" w:color="auto" w:fill="auto"/>
            <w:hideMark/>
          </w:tcPr>
          <w:p w14:paraId="14C50614" w14:textId="77777777" w:rsidR="007B50F1" w:rsidRDefault="007B50F1" w:rsidP="0006255F">
            <w:pPr>
              <w:spacing w:before="0" w:after="0"/>
              <w:rPr>
                <w:rFonts w:eastAsia="Candara"/>
                <w:szCs w:val="22"/>
              </w:rPr>
            </w:pPr>
            <w:r w:rsidRPr="00A6124F">
              <w:rPr>
                <w:rFonts w:ascii="Arial" w:hAnsi="Arial" w:cs="Arial"/>
                <w:szCs w:val="22"/>
                <w:lang w:eastAsia="en-GB"/>
              </w:rPr>
              <w:lastRenderedPageBreak/>
              <w:t>As per Pass and Good Pass sufficiency descriptors in Mark Sheet</w:t>
            </w:r>
            <w:r>
              <w:rPr>
                <w:rFonts w:eastAsia="Candara"/>
                <w:szCs w:val="22"/>
              </w:rPr>
              <w:t>.</w:t>
            </w:r>
          </w:p>
          <w:p w14:paraId="6586FBF0" w14:textId="77777777" w:rsidR="007B50F1" w:rsidRDefault="007B50F1" w:rsidP="0006255F">
            <w:pPr>
              <w:spacing w:before="0" w:after="0"/>
              <w:rPr>
                <w:rFonts w:eastAsia="Candara"/>
                <w:szCs w:val="22"/>
                <w:lang w:eastAsia="en-GB"/>
              </w:rPr>
            </w:pPr>
          </w:p>
          <w:p w14:paraId="067C1BC1" w14:textId="77777777" w:rsidR="007B50F1" w:rsidRPr="00A6124F" w:rsidRDefault="007B50F1" w:rsidP="0006255F">
            <w:pPr>
              <w:spacing w:before="0" w:after="0"/>
              <w:rPr>
                <w:rFonts w:ascii="Arial" w:hAnsi="Arial" w:cs="Arial"/>
                <w:szCs w:val="22"/>
                <w:lang w:eastAsia="en-GB"/>
              </w:rPr>
            </w:pPr>
          </w:p>
        </w:tc>
      </w:tr>
      <w:tr w:rsidR="007B50F1" w:rsidRPr="00AA7597" w14:paraId="53CB4E47" w14:textId="77777777" w:rsidTr="0006255F">
        <w:trPr>
          <w:trHeight w:val="2047"/>
        </w:trPr>
        <w:tc>
          <w:tcPr>
            <w:tcW w:w="5760" w:type="dxa"/>
            <w:gridSpan w:val="2"/>
            <w:tcBorders>
              <w:top w:val="single" w:sz="6" w:space="0" w:color="auto"/>
              <w:left w:val="nil"/>
              <w:bottom w:val="single" w:sz="6" w:space="0" w:color="auto"/>
              <w:right w:val="nil"/>
            </w:tcBorders>
            <w:shd w:val="clear" w:color="auto" w:fill="auto"/>
          </w:tcPr>
          <w:p w14:paraId="0333C8EB" w14:textId="77777777" w:rsidR="007B50F1" w:rsidRDefault="007B50F1"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 xml:space="preserve">AC1.2 </w:t>
            </w:r>
          </w:p>
          <w:p w14:paraId="74AF9EC2" w14:textId="77777777" w:rsidR="007B50F1" w:rsidRDefault="007B50F1" w:rsidP="0006255F">
            <w:pPr>
              <w:tabs>
                <w:tab w:val="center" w:pos="4153"/>
                <w:tab w:val="right" w:pos="8306"/>
              </w:tabs>
              <w:rPr>
                <w:rFonts w:ascii="Arial" w:hAnsi="Arial" w:cs="Arial"/>
                <w:szCs w:val="22"/>
                <w:lang w:eastAsia="en-GB"/>
              </w:rPr>
            </w:pPr>
          </w:p>
          <w:p w14:paraId="73D9867D"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Undertake a rigorous data-driven enquiry using an appropriate methodology to assess and benchmark performance and identify risks and challenges to current ways of </w:t>
            </w:r>
            <w:proofErr w:type="gramStart"/>
            <w:r w:rsidRPr="00CB3F05">
              <w:rPr>
                <w:rFonts w:ascii="Arial" w:hAnsi="Arial" w:cs="Arial"/>
                <w:sz w:val="22"/>
                <w:szCs w:val="24"/>
              </w:rPr>
              <w:t>working</w:t>
            </w:r>
            <w:proofErr w:type="gramEnd"/>
          </w:p>
          <w:p w14:paraId="5DBBE9DF" w14:textId="77777777" w:rsidR="007B50F1" w:rsidRPr="00FA5C53" w:rsidRDefault="007B50F1" w:rsidP="0006255F">
            <w:pPr>
              <w:spacing w:before="100" w:beforeAutospacing="1" w:after="100" w:afterAutospacing="1"/>
              <w:textAlignment w:val="baseline"/>
              <w:rPr>
                <w:rFonts w:ascii="Times New Roman" w:hAnsi="Times New Roman"/>
                <w:sz w:val="24"/>
                <w:lang w:eastAsia="en-GB"/>
              </w:rPr>
            </w:pPr>
          </w:p>
        </w:tc>
        <w:tc>
          <w:tcPr>
            <w:tcW w:w="7001" w:type="dxa"/>
            <w:gridSpan w:val="2"/>
            <w:tcBorders>
              <w:top w:val="single" w:sz="4" w:space="0" w:color="auto"/>
              <w:left w:val="nil"/>
              <w:right w:val="nil"/>
            </w:tcBorders>
            <w:shd w:val="clear" w:color="auto" w:fill="auto"/>
            <w:hideMark/>
          </w:tcPr>
          <w:p w14:paraId="0D07EA61" w14:textId="77777777" w:rsidR="007B50F1" w:rsidRDefault="007B50F1"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03B740F7" w14:textId="77777777" w:rsidR="007B50F1" w:rsidRDefault="007B50F1" w:rsidP="0006255F">
            <w:pPr>
              <w:spacing w:before="0" w:after="0"/>
              <w:ind w:right="1154"/>
              <w:rPr>
                <w:rFonts w:ascii="Arial" w:hAnsi="Arial" w:cs="Arial"/>
                <w:szCs w:val="22"/>
                <w:lang w:eastAsia="en-GB"/>
              </w:rPr>
            </w:pPr>
          </w:p>
          <w:p w14:paraId="28440046" w14:textId="77777777" w:rsidR="007B50F1" w:rsidRPr="00AA7597" w:rsidRDefault="007B50F1" w:rsidP="0006255F">
            <w:pPr>
              <w:spacing w:before="0" w:after="0"/>
              <w:ind w:right="1154"/>
              <w:rPr>
                <w:rFonts w:ascii="Times New Roman" w:hAnsi="Times New Roman"/>
                <w:sz w:val="24"/>
                <w:lang w:eastAsia="en-GB"/>
              </w:rPr>
            </w:pPr>
          </w:p>
        </w:tc>
      </w:tr>
      <w:tr w:rsidR="007B50F1" w:rsidRPr="00AA7597" w14:paraId="7C4C7747"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3986D342" w14:textId="77777777" w:rsidR="007B50F1" w:rsidRDefault="007B50F1"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AC1.</w:t>
            </w:r>
            <w:r>
              <w:rPr>
                <w:rFonts w:ascii="Arial" w:hAnsi="Arial" w:cs="Arial"/>
                <w:b/>
                <w:bCs/>
                <w:szCs w:val="22"/>
                <w:lang w:eastAsia="en-GB"/>
              </w:rPr>
              <w:t>3</w:t>
            </w:r>
          </w:p>
          <w:p w14:paraId="0463602D" w14:textId="77777777" w:rsidR="007B50F1" w:rsidRDefault="007B50F1" w:rsidP="0006255F">
            <w:pPr>
              <w:tabs>
                <w:tab w:val="center" w:pos="4153"/>
                <w:tab w:val="right" w:pos="8306"/>
              </w:tabs>
              <w:ind w:firstLine="524"/>
              <w:rPr>
                <w:rFonts w:ascii="Arial" w:hAnsi="Arial" w:cs="Arial"/>
                <w:b/>
                <w:bCs/>
                <w:szCs w:val="22"/>
                <w:lang w:eastAsia="en-GB"/>
              </w:rPr>
            </w:pPr>
          </w:p>
          <w:p w14:paraId="4F8232A1"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Establish metrics to drive sustainability, performance and demonstrate value </w:t>
            </w:r>
            <w:proofErr w:type="gramStart"/>
            <w:r w:rsidRPr="00CB3F05">
              <w:rPr>
                <w:rFonts w:ascii="Arial" w:hAnsi="Arial" w:cs="Arial"/>
                <w:sz w:val="22"/>
                <w:szCs w:val="24"/>
              </w:rPr>
              <w:t>added</w:t>
            </w:r>
            <w:proofErr w:type="gramEnd"/>
          </w:p>
          <w:p w14:paraId="412E5CC0" w14:textId="77777777" w:rsidR="007B50F1" w:rsidRPr="00AA7597" w:rsidRDefault="007B50F1" w:rsidP="0006255F">
            <w:pPr>
              <w:tabs>
                <w:tab w:val="center" w:pos="4153"/>
                <w:tab w:val="right" w:pos="8306"/>
              </w:tabs>
              <w:rPr>
                <w:rFonts w:ascii="Arial" w:hAnsi="Arial" w:cs="Arial"/>
                <w:b/>
                <w:bCs/>
                <w:szCs w:val="22"/>
                <w:lang w:eastAsia="en-GB"/>
              </w:rPr>
            </w:pPr>
          </w:p>
        </w:tc>
        <w:tc>
          <w:tcPr>
            <w:tcW w:w="7001" w:type="dxa"/>
            <w:gridSpan w:val="2"/>
            <w:tcBorders>
              <w:top w:val="single" w:sz="4" w:space="0" w:color="auto"/>
              <w:left w:val="nil"/>
              <w:right w:val="nil"/>
            </w:tcBorders>
            <w:shd w:val="clear" w:color="auto" w:fill="auto"/>
          </w:tcPr>
          <w:p w14:paraId="2AA90F30" w14:textId="77777777" w:rsidR="007B50F1" w:rsidRDefault="007B50F1"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32B86B52" w14:textId="77777777" w:rsidR="007B50F1" w:rsidRDefault="007B50F1" w:rsidP="0006255F">
            <w:pPr>
              <w:spacing w:before="0" w:after="0"/>
              <w:ind w:right="1154" w:firstLine="524"/>
              <w:rPr>
                <w:rFonts w:cs="Arial"/>
                <w:sz w:val="24"/>
              </w:rPr>
            </w:pPr>
          </w:p>
          <w:p w14:paraId="67F9FC2F" w14:textId="77777777" w:rsidR="007B50F1" w:rsidRPr="00B01DEF" w:rsidRDefault="007B50F1" w:rsidP="0006255F">
            <w:pPr>
              <w:ind w:right="1154"/>
              <w:rPr>
                <w:rFonts w:ascii="Arial" w:hAnsi="Arial" w:cs="Arial"/>
                <w:szCs w:val="22"/>
                <w:lang w:eastAsia="en-GB"/>
              </w:rPr>
            </w:pPr>
          </w:p>
        </w:tc>
      </w:tr>
    </w:tbl>
    <w:p w14:paraId="1C88E7B0" w14:textId="77777777" w:rsidR="007B50F1" w:rsidRPr="00AA7597" w:rsidRDefault="007B50F1" w:rsidP="007B50F1">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BCB3DC5" w14:textId="6BC9498C" w:rsidR="007B50F1" w:rsidRDefault="007B50F1" w:rsidP="007B50F1">
      <w:pPr>
        <w:pStyle w:val="Normaldd633b6e-b914-414c-aaf9-81dbaa0f3063"/>
        <w:jc w:val="both"/>
        <w:rPr>
          <w:rFonts w:ascii="Arial" w:hAnsi="Arial" w:cs="Arial"/>
          <w:sz w:val="22"/>
          <w:szCs w:val="24"/>
        </w:rPr>
      </w:pPr>
      <w:r w:rsidRPr="00CB3F05">
        <w:rPr>
          <w:rFonts w:ascii="Arial" w:hAnsi="Arial" w:cs="Arial"/>
          <w:sz w:val="22"/>
          <w:szCs w:val="24"/>
        </w:rPr>
        <w:t xml:space="preserve">The learner will </w:t>
      </w:r>
      <w:r>
        <w:rPr>
          <w:rFonts w:ascii="Arial" w:hAnsi="Arial" w:cs="Arial"/>
          <w:sz w:val="22"/>
          <w:szCs w:val="24"/>
        </w:rPr>
        <w:t>u</w:t>
      </w:r>
      <w:r w:rsidRPr="00CB3F05">
        <w:rPr>
          <w:rFonts w:ascii="Arial" w:hAnsi="Arial" w:cs="Arial"/>
          <w:sz w:val="22"/>
          <w:szCs w:val="24"/>
        </w:rPr>
        <w:t xml:space="preserve">nderstand how to develop and maintain a culture of high levels of </w:t>
      </w:r>
      <w:proofErr w:type="gramStart"/>
      <w:r w:rsidRPr="00CB3F05">
        <w:rPr>
          <w:rFonts w:ascii="Arial" w:hAnsi="Arial" w:cs="Arial"/>
          <w:sz w:val="22"/>
          <w:szCs w:val="24"/>
        </w:rPr>
        <w:t>performance</w:t>
      </w:r>
      <w:proofErr w:type="gramEnd"/>
    </w:p>
    <w:p w14:paraId="176B2088" w14:textId="77777777" w:rsidR="007B50F1" w:rsidRPr="00CB3F05" w:rsidRDefault="007B50F1" w:rsidP="00CB3F05"/>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7B50F1" w:rsidRPr="00AA7597" w14:paraId="46A8619C"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1D19C147"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00188FFF"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4958DCE3"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711ED398"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1183A046" w14:textId="77777777" w:rsidTr="0006255F">
        <w:trPr>
          <w:trHeight w:val="299"/>
        </w:trPr>
        <w:tc>
          <w:tcPr>
            <w:tcW w:w="5743" w:type="dxa"/>
            <w:tcBorders>
              <w:top w:val="single" w:sz="6" w:space="0" w:color="auto"/>
              <w:left w:val="nil"/>
              <w:bottom w:val="single" w:sz="6" w:space="0" w:color="auto"/>
              <w:right w:val="nil"/>
            </w:tcBorders>
            <w:shd w:val="clear" w:color="auto" w:fill="auto"/>
          </w:tcPr>
          <w:p w14:paraId="44B56D05" w14:textId="77777777" w:rsidR="007B50F1" w:rsidRDefault="007B50F1"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w:t>
            </w:r>
            <w:r>
              <w:rPr>
                <w:rFonts w:ascii="Arial" w:hAnsi="Arial" w:cs="Arial"/>
                <w:b/>
                <w:bCs/>
                <w:szCs w:val="22"/>
                <w:lang w:eastAsia="en-GB"/>
              </w:rPr>
              <w:t>1</w:t>
            </w:r>
            <w:r w:rsidRPr="00AA7597">
              <w:rPr>
                <w:rFonts w:ascii="Arial" w:hAnsi="Arial" w:cs="Arial"/>
                <w:szCs w:val="22"/>
                <w:lang w:eastAsia="en-GB"/>
              </w:rPr>
              <w:t> </w:t>
            </w:r>
          </w:p>
          <w:p w14:paraId="1556077B"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Critically evaluate the impact of the enquiry and establish strategies for the development and maintenance of high levels of performance that take account of stakeholder needs, identified risks, challenges and diversity</w:t>
            </w:r>
          </w:p>
          <w:p w14:paraId="2CC6310A" w14:textId="77777777" w:rsidR="007B50F1" w:rsidRPr="00AA7597" w:rsidRDefault="007B50F1" w:rsidP="0006255F">
            <w:pPr>
              <w:pStyle w:val="Normalc35b1edd-cd6b-4ab9-a95b-7fd3361da085"/>
              <w:spacing w:line="276" w:lineRule="auto"/>
              <w:jc w:val="left"/>
              <w:rPr>
                <w:b/>
                <w:bCs/>
                <w:szCs w:val="22"/>
              </w:rPr>
            </w:pPr>
          </w:p>
        </w:tc>
        <w:tc>
          <w:tcPr>
            <w:tcW w:w="6788" w:type="dxa"/>
            <w:tcBorders>
              <w:top w:val="single" w:sz="6" w:space="0" w:color="auto"/>
              <w:left w:val="nil"/>
              <w:right w:val="nil"/>
            </w:tcBorders>
            <w:shd w:val="clear" w:color="auto" w:fill="auto"/>
          </w:tcPr>
          <w:p w14:paraId="4A540CD9" w14:textId="77777777" w:rsidR="007B50F1" w:rsidRPr="00A6124F" w:rsidRDefault="007B50F1"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57DADDC" w14:textId="77777777" w:rsidR="007B50F1" w:rsidRPr="00B01DEF" w:rsidRDefault="007B50F1" w:rsidP="0006255F">
            <w:pPr>
              <w:spacing w:before="0" w:after="0"/>
              <w:rPr>
                <w:rFonts w:ascii="Arial" w:hAnsi="Arial" w:cs="Arial"/>
                <w:szCs w:val="22"/>
                <w:lang w:eastAsia="en-GB"/>
              </w:rPr>
            </w:pPr>
          </w:p>
        </w:tc>
      </w:tr>
      <w:tr w:rsidR="007B50F1" w:rsidRPr="001428E2" w14:paraId="359D725C"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01A85E9F" w14:textId="77777777" w:rsidR="007B50F1" w:rsidRDefault="007B50F1"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lastRenderedPageBreak/>
              <w:t> </w:t>
            </w:r>
            <w:r w:rsidRPr="00AA7597">
              <w:rPr>
                <w:rFonts w:ascii="Arial" w:hAnsi="Arial" w:cs="Arial"/>
                <w:b/>
                <w:bCs/>
                <w:szCs w:val="22"/>
                <w:lang w:eastAsia="en-GB"/>
              </w:rPr>
              <w:t>AC2.2</w:t>
            </w:r>
            <w:r w:rsidRPr="00AA7597">
              <w:rPr>
                <w:rFonts w:ascii="Arial" w:hAnsi="Arial" w:cs="Arial"/>
                <w:szCs w:val="22"/>
                <w:lang w:eastAsia="en-GB"/>
              </w:rPr>
              <w:t> </w:t>
            </w:r>
          </w:p>
          <w:p w14:paraId="3092AEAB" w14:textId="77777777" w:rsidR="007B50F1"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Engage effectively with collaborative networks to add value and ensure sustainability of high levels of </w:t>
            </w:r>
            <w:proofErr w:type="gramStart"/>
            <w:r w:rsidRPr="00CB3F05">
              <w:rPr>
                <w:rFonts w:ascii="Arial" w:hAnsi="Arial" w:cs="Arial"/>
                <w:sz w:val="22"/>
                <w:szCs w:val="24"/>
              </w:rPr>
              <w:t>performance</w:t>
            </w:r>
            <w:proofErr w:type="gramEnd"/>
            <w:r w:rsidRPr="00CB3F05">
              <w:rPr>
                <w:rFonts w:ascii="Arial" w:hAnsi="Arial" w:cs="Arial"/>
                <w:sz w:val="22"/>
                <w:szCs w:val="24"/>
              </w:rPr>
              <w:t xml:space="preserve"> </w:t>
            </w:r>
          </w:p>
          <w:p w14:paraId="71ABA04D" w14:textId="77777777" w:rsidR="004043D1" w:rsidRPr="00CB3F05" w:rsidRDefault="004043D1" w:rsidP="00CB3F05"/>
          <w:p w14:paraId="20250D0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487170BD" w14:textId="77777777" w:rsidR="007B50F1" w:rsidRPr="00A6124F" w:rsidRDefault="007B50F1"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42FEE4C7" w14:textId="77777777" w:rsidR="007B50F1" w:rsidRPr="00A6124F" w:rsidRDefault="007B50F1" w:rsidP="0006255F">
            <w:pPr>
              <w:spacing w:before="0" w:after="0"/>
              <w:rPr>
                <w:rFonts w:ascii="Arial" w:hAnsi="Arial" w:cs="Arial"/>
                <w:szCs w:val="22"/>
                <w:lang w:eastAsia="en-GB"/>
              </w:rPr>
            </w:pPr>
          </w:p>
          <w:p w14:paraId="479B8DD8" w14:textId="77777777" w:rsidR="007B50F1" w:rsidRPr="00A6124F" w:rsidRDefault="007B50F1" w:rsidP="0006255F">
            <w:pPr>
              <w:spacing w:before="0" w:after="0"/>
              <w:rPr>
                <w:rFonts w:ascii="Arial" w:hAnsi="Arial" w:cs="Arial"/>
                <w:szCs w:val="22"/>
                <w:lang w:eastAsia="en-GB"/>
              </w:rPr>
            </w:pPr>
          </w:p>
        </w:tc>
      </w:tr>
    </w:tbl>
    <w:p w14:paraId="39047F10" w14:textId="77777777" w:rsidR="007B50F1" w:rsidRPr="00AA7597" w:rsidRDefault="007B50F1" w:rsidP="007B50F1">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C8B4C3F" w14:textId="77777777" w:rsidR="007B50F1" w:rsidRPr="00AA7597" w:rsidRDefault="007B50F1" w:rsidP="007B50F1">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6F8F903" w14:textId="263CDD77" w:rsidR="007B50F1" w:rsidRDefault="007B50F1" w:rsidP="007B50F1">
      <w:pPr>
        <w:pStyle w:val="Normaldd633b6e-b914-414c-aaf9-81dbaa0f3063"/>
        <w:jc w:val="both"/>
        <w:rPr>
          <w:rFonts w:ascii="Arial" w:hAnsi="Arial" w:cs="Arial"/>
          <w:sz w:val="22"/>
          <w:szCs w:val="24"/>
        </w:rPr>
      </w:pPr>
      <w:r w:rsidRPr="00CB3F05">
        <w:rPr>
          <w:rFonts w:ascii="Arial" w:hAnsi="Arial" w:cs="Arial"/>
          <w:sz w:val="22"/>
          <w:szCs w:val="24"/>
        </w:rPr>
        <w:t xml:space="preserve">The learner will </w:t>
      </w:r>
      <w:r>
        <w:rPr>
          <w:rFonts w:ascii="Arial" w:hAnsi="Arial" w:cs="Arial"/>
          <w:sz w:val="22"/>
          <w:szCs w:val="24"/>
        </w:rPr>
        <w:t>u</w:t>
      </w:r>
      <w:r w:rsidRPr="00CB3F05">
        <w:rPr>
          <w:rFonts w:ascii="Arial" w:hAnsi="Arial" w:cs="Arial"/>
          <w:sz w:val="22"/>
          <w:szCs w:val="24"/>
        </w:rPr>
        <w:t>nderstand the leadership and management skills required for future-</w:t>
      </w:r>
      <w:proofErr w:type="gramStart"/>
      <w:r w:rsidRPr="00CB3F05">
        <w:rPr>
          <w:rFonts w:ascii="Arial" w:hAnsi="Arial" w:cs="Arial"/>
          <w:sz w:val="22"/>
          <w:szCs w:val="24"/>
        </w:rPr>
        <w:t>readiness</w:t>
      </w:r>
      <w:proofErr w:type="gramEnd"/>
    </w:p>
    <w:p w14:paraId="7A749C9A" w14:textId="77777777" w:rsidR="007B50F1" w:rsidRPr="00CB3F05" w:rsidRDefault="007B50F1" w:rsidP="00CB3F05">
      <w:pPr>
        <w:rPr>
          <w:lang w:eastAsia="en-GB"/>
        </w:rPr>
      </w:pPr>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7B50F1" w:rsidRPr="00AA7597" w14:paraId="2FC1A39D"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18759FC4"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737ED41A"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639BE899"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6F3718DC" w14:textId="77777777" w:rsidR="007B50F1" w:rsidRPr="00C0559C" w:rsidRDefault="007B50F1"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7B50F1" w:rsidRPr="00AA7597" w14:paraId="209F578E"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32AE82E5" w14:textId="77777777" w:rsidR="007B50F1" w:rsidRDefault="007B50F1"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BE06241" w14:textId="77777777" w:rsidR="007B50F1" w:rsidRDefault="007B50F1" w:rsidP="0006255F">
            <w:pPr>
              <w:tabs>
                <w:tab w:val="center" w:pos="4153"/>
                <w:tab w:val="right" w:pos="8306"/>
              </w:tabs>
              <w:rPr>
                <w:rFonts w:ascii="Calibri" w:eastAsiaTheme="minorHAnsi" w:hAnsiTheme="minorHAnsi" w:cstheme="minorBidi"/>
              </w:rPr>
            </w:pPr>
          </w:p>
          <w:p w14:paraId="52852753" w14:textId="77777777" w:rsidR="007B50F1"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Critically review the outcomes of the enquiry to establish the leadership and management skills and perspectives required by a future-ready leader/ manager to create and sustain long-term organisational </w:t>
            </w:r>
            <w:proofErr w:type="gramStart"/>
            <w:r w:rsidRPr="00CB3F05">
              <w:rPr>
                <w:rFonts w:ascii="Arial" w:hAnsi="Arial" w:cs="Arial"/>
                <w:sz w:val="22"/>
                <w:szCs w:val="24"/>
              </w:rPr>
              <w:t>success</w:t>
            </w:r>
            <w:proofErr w:type="gramEnd"/>
          </w:p>
          <w:p w14:paraId="3E60B32D" w14:textId="77777777" w:rsidR="004043D1" w:rsidRPr="00CB3F05" w:rsidRDefault="004043D1" w:rsidP="00CB3F05"/>
          <w:p w14:paraId="4C657A4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6C10BD1F" w14:textId="77777777" w:rsidR="007B50F1" w:rsidRDefault="007B50F1"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9344B77" w14:textId="77777777" w:rsidR="007B50F1" w:rsidRPr="00367275" w:rsidRDefault="007B50F1" w:rsidP="0006255F">
            <w:pPr>
              <w:spacing w:before="0" w:after="0"/>
              <w:rPr>
                <w:rFonts w:ascii="Arial" w:hAnsi="Arial" w:cs="Arial"/>
                <w:szCs w:val="22"/>
                <w:lang w:eastAsia="en-GB"/>
              </w:rPr>
            </w:pPr>
          </w:p>
          <w:p w14:paraId="46400226" w14:textId="77777777" w:rsidR="007B50F1" w:rsidRPr="00AA7597" w:rsidRDefault="007B50F1"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7B50F1" w:rsidRPr="00AA7597" w14:paraId="00A13F91"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1BEE9DB5" w14:textId="77777777" w:rsidR="007B50F1" w:rsidRDefault="007B50F1"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01F5686C" w14:textId="77777777" w:rsidR="007B50F1" w:rsidRPr="00CB3F05" w:rsidRDefault="007B50F1" w:rsidP="007B50F1">
            <w:pPr>
              <w:pStyle w:val="Normaldd633b6e-b914-414c-aaf9-81dbaa0f3063"/>
              <w:tabs>
                <w:tab w:val="center" w:pos="4153"/>
                <w:tab w:val="right" w:pos="8306"/>
              </w:tabs>
              <w:rPr>
                <w:rFonts w:ascii="Arial" w:hAnsi="Arial" w:cs="Arial"/>
                <w:sz w:val="22"/>
                <w:szCs w:val="24"/>
              </w:rPr>
            </w:pPr>
            <w:r w:rsidRPr="00CB3F05">
              <w:rPr>
                <w:rFonts w:ascii="Arial" w:hAnsi="Arial" w:cs="Arial"/>
                <w:sz w:val="22"/>
                <w:szCs w:val="24"/>
              </w:rPr>
              <w:t xml:space="preserve">Justify choice of media to evidence the impact of the enquiry to satisfy and influence stakeholders and to enhance personal </w:t>
            </w:r>
            <w:proofErr w:type="gramStart"/>
            <w:r w:rsidRPr="00CB3F05">
              <w:rPr>
                <w:rFonts w:ascii="Arial" w:hAnsi="Arial" w:cs="Arial"/>
                <w:sz w:val="22"/>
                <w:szCs w:val="24"/>
              </w:rPr>
              <w:t>brand</w:t>
            </w:r>
            <w:proofErr w:type="gramEnd"/>
          </w:p>
          <w:p w14:paraId="1EF06049" w14:textId="77777777" w:rsidR="007B50F1" w:rsidRPr="00C0559C" w:rsidRDefault="007B50F1"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06AA9E99" w14:textId="77777777" w:rsidR="007B50F1" w:rsidRDefault="007B50F1"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5A931166" w14:textId="77777777" w:rsidR="007B50F1" w:rsidRDefault="007B50F1" w:rsidP="0006255F">
            <w:pPr>
              <w:spacing w:before="0" w:after="0"/>
              <w:rPr>
                <w:rFonts w:eastAsia="Candara"/>
                <w:szCs w:val="22"/>
              </w:rPr>
            </w:pPr>
          </w:p>
          <w:p w14:paraId="570F4A46" w14:textId="77777777" w:rsidR="007B50F1" w:rsidRPr="00AA7597" w:rsidRDefault="007B50F1" w:rsidP="0006255F">
            <w:pPr>
              <w:rPr>
                <w:rFonts w:ascii="Times New Roman" w:hAnsi="Times New Roman"/>
                <w:sz w:val="24"/>
                <w:lang w:eastAsia="en-GB"/>
              </w:rPr>
            </w:pPr>
          </w:p>
        </w:tc>
      </w:tr>
    </w:tbl>
    <w:p w14:paraId="51A1AE48" w14:textId="77777777" w:rsidR="007B50F1" w:rsidRPr="00C0559C" w:rsidRDefault="007B50F1" w:rsidP="007B50F1">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42A7ED2D" w14:textId="382DB449" w:rsidR="007B50F1" w:rsidRPr="00C0559C" w:rsidRDefault="007B50F1" w:rsidP="007B50F1">
      <w:pPr>
        <w:spacing w:before="0" w:after="0"/>
        <w:textAlignment w:val="baseline"/>
        <w:rPr>
          <w:rFonts w:ascii="Arial" w:eastAsia="Calibri" w:hAnsi="Arial" w:cs="Arial"/>
        </w:rPr>
      </w:pPr>
      <w:r w:rsidRPr="00C0559C">
        <w:rPr>
          <w:rFonts w:ascii="Arial" w:eastAsia="Calibri" w:hAnsi="Arial" w:cs="Arial"/>
        </w:rPr>
        <w:lastRenderedPageBreak/>
        <w:t xml:space="preserve">The learner should engage with a community of practice from the outset to get the most benefit to support </w:t>
      </w:r>
      <w:r w:rsidR="004043D1" w:rsidRPr="00CB3F05">
        <w:rPr>
          <w:rFonts w:ascii="Arial" w:eastAsia="Calibri" w:hAnsi="Arial" w:cs="Arial"/>
        </w:rPr>
        <w:t>their enquiry.</w:t>
      </w:r>
    </w:p>
    <w:p w14:paraId="3F42BC34" w14:textId="77777777" w:rsidR="007B50F1" w:rsidRDefault="007B50F1" w:rsidP="007B50F1">
      <w:pPr>
        <w:spacing w:before="0" w:after="0"/>
        <w:textAlignment w:val="baseline"/>
        <w:rPr>
          <w:rFonts w:ascii="Arial" w:hAnsi="Arial" w:cs="Arial"/>
          <w:bCs/>
          <w:sz w:val="24"/>
        </w:rPr>
      </w:pPr>
    </w:p>
    <w:p w14:paraId="7E3ADD18" w14:textId="77777777" w:rsidR="007B50F1" w:rsidRPr="00C46DCD" w:rsidRDefault="007B50F1" w:rsidP="007B50F1">
      <w:pPr>
        <w:pStyle w:val="ACheading"/>
        <w:rPr>
          <w:rFonts w:eastAsia="Calibri"/>
        </w:rPr>
      </w:pPr>
      <w:r w:rsidRPr="00C46DCD">
        <w:rPr>
          <w:rFonts w:eastAsia="Calibri"/>
        </w:rPr>
        <w:t>Suggested Evidence</w:t>
      </w:r>
    </w:p>
    <w:p w14:paraId="3340E97D" w14:textId="77777777" w:rsidR="007B50F1" w:rsidRDefault="007B50F1" w:rsidP="007B50F1">
      <w:pPr>
        <w:pStyle w:val="NormalILM"/>
        <w:rPr>
          <w:rFonts w:eastAsia="Calibri"/>
        </w:rPr>
      </w:pPr>
      <w:r w:rsidRPr="008306E6">
        <w:rPr>
          <w:rFonts w:eastAsia="Calibri"/>
        </w:rPr>
        <w:t>Work product which could be used as evidence for this unit:</w:t>
      </w:r>
    </w:p>
    <w:p w14:paraId="5C4A3F58" w14:textId="5E9DFF7E" w:rsidR="007B50F1" w:rsidRPr="00CB3F05" w:rsidRDefault="007B50F1" w:rsidP="0040052F">
      <w:pPr>
        <w:pStyle w:val="ListParagraph"/>
        <w:numPr>
          <w:ilvl w:val="0"/>
          <w:numId w:val="299"/>
        </w:numPr>
        <w:rPr>
          <w:rFonts w:ascii="Arial" w:eastAsia="Calibri" w:hAnsi="Arial" w:cs="Arial"/>
        </w:rPr>
      </w:pPr>
      <w:r w:rsidRPr="00C0559C">
        <w:rPr>
          <w:rFonts w:ascii="Arial" w:eastAsia="Calibri" w:hAnsi="Arial" w:cs="Arial"/>
        </w:rPr>
        <w:t xml:space="preserve">AC1.1: </w:t>
      </w:r>
      <w:r w:rsidR="004043D1" w:rsidRPr="00CB3F05">
        <w:rPr>
          <w:rFonts w:ascii="Arial" w:eastAsia="Calibri" w:hAnsi="Arial" w:cs="Arial"/>
        </w:rPr>
        <w:t>tables, diagrams, slides, short report etc.</w:t>
      </w:r>
    </w:p>
    <w:p w14:paraId="4F4307BE"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AC1.2: </w:t>
      </w:r>
      <w:r w:rsidR="004043D1" w:rsidRPr="00CB3F05">
        <w:rPr>
          <w:rFonts w:ascii="Arial" w:eastAsia="Calibri" w:hAnsi="Arial" w:cs="Arial"/>
        </w:rPr>
        <w:t>summary report, graphs, table, slides with voice over, webinar, tables etc.</w:t>
      </w:r>
    </w:p>
    <w:p w14:paraId="6849753D" w14:textId="77777777" w:rsidR="004043D1" w:rsidRPr="00CB3F05" w:rsidRDefault="007B50F1" w:rsidP="0040052F">
      <w:pPr>
        <w:pStyle w:val="NormalILM"/>
        <w:numPr>
          <w:ilvl w:val="0"/>
          <w:numId w:val="299"/>
        </w:numPr>
        <w:rPr>
          <w:rFonts w:eastAsia="Calibri"/>
          <w:szCs w:val="22"/>
        </w:rPr>
      </w:pPr>
      <w:r w:rsidRPr="004043D1">
        <w:rPr>
          <w:rFonts w:eastAsia="Calibri"/>
          <w:szCs w:val="22"/>
        </w:rPr>
        <w:t xml:space="preserve">AC1.3: </w:t>
      </w:r>
      <w:r w:rsidR="004043D1" w:rsidRPr="00CB3F05">
        <w:rPr>
          <w:rFonts w:eastAsia="Calibri"/>
          <w:szCs w:val="22"/>
        </w:rPr>
        <w:t xml:space="preserve">summary report, tables, webinar, </w:t>
      </w:r>
      <w:proofErr w:type="gramStart"/>
      <w:r w:rsidR="004043D1" w:rsidRPr="00CB3F05">
        <w:rPr>
          <w:rFonts w:eastAsia="Calibri"/>
          <w:szCs w:val="22"/>
        </w:rPr>
        <w:t>podcast</w:t>
      </w:r>
      <w:proofErr w:type="gramEnd"/>
      <w:r w:rsidR="004043D1" w:rsidRPr="00CB3F05">
        <w:rPr>
          <w:rFonts w:eastAsia="Calibri"/>
          <w:szCs w:val="22"/>
        </w:rPr>
        <w:t xml:space="preserve"> or slide show with voice over etc.</w:t>
      </w:r>
    </w:p>
    <w:p w14:paraId="261EAD58" w14:textId="77777777" w:rsidR="004043D1" w:rsidRPr="00CB3F05" w:rsidRDefault="007B50F1" w:rsidP="0040052F">
      <w:pPr>
        <w:pStyle w:val="NormalILM"/>
        <w:numPr>
          <w:ilvl w:val="0"/>
          <w:numId w:val="299"/>
        </w:numPr>
        <w:rPr>
          <w:rFonts w:eastAsia="Calibri"/>
        </w:rPr>
      </w:pPr>
      <w:r w:rsidRPr="004043D1">
        <w:rPr>
          <w:rFonts w:eastAsia="Calibri"/>
          <w:szCs w:val="22"/>
        </w:rPr>
        <w:t xml:space="preserve">AC2.1: </w:t>
      </w:r>
      <w:r w:rsidR="004043D1" w:rsidRPr="00CB3F05">
        <w:rPr>
          <w:rFonts w:eastAsia="Calibri"/>
          <w:szCs w:val="22"/>
        </w:rPr>
        <w:t>tables, graphs, diagrams, slides, short written report etc.</w:t>
      </w:r>
    </w:p>
    <w:p w14:paraId="0116D20B" w14:textId="068CFAC5" w:rsidR="007B50F1" w:rsidRPr="00CB3F05" w:rsidRDefault="007B50F1" w:rsidP="0040052F">
      <w:pPr>
        <w:pStyle w:val="ListParagraph"/>
        <w:numPr>
          <w:ilvl w:val="0"/>
          <w:numId w:val="299"/>
        </w:numPr>
        <w:rPr>
          <w:rFonts w:ascii="Arial" w:eastAsia="Calibri" w:hAnsi="Arial" w:cs="Arial"/>
        </w:rPr>
      </w:pPr>
      <w:r w:rsidRPr="004043D1">
        <w:rPr>
          <w:rFonts w:ascii="Arial" w:eastAsia="Calibri" w:hAnsi="Arial" w:cs="Arial"/>
        </w:rPr>
        <w:t xml:space="preserve">AC2.2: </w:t>
      </w:r>
      <w:r w:rsidR="004043D1" w:rsidRPr="00CB3F05">
        <w:rPr>
          <w:rFonts w:ascii="Arial" w:eastAsia="Calibri" w:hAnsi="Arial" w:cs="Arial"/>
        </w:rPr>
        <w:t>records of your discussions that are relevant to this AC – this may be notes, diagram, audio recording, podcast etc.</w:t>
      </w:r>
    </w:p>
    <w:p w14:paraId="3CECEB34"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AC3.1: </w:t>
      </w:r>
      <w:r w:rsidR="004043D1" w:rsidRPr="00CB3F05">
        <w:rPr>
          <w:rFonts w:ascii="Arial" w:eastAsia="Calibri" w:hAnsi="Arial" w:cs="Arial"/>
        </w:rPr>
        <w:t>short report, slides with voice over, webinar, tables etc.</w:t>
      </w:r>
    </w:p>
    <w:p w14:paraId="2FC974FB" w14:textId="77777777" w:rsidR="004043D1" w:rsidRPr="00CB3F05" w:rsidRDefault="007B50F1" w:rsidP="0040052F">
      <w:pPr>
        <w:pStyle w:val="ListParagraph"/>
        <w:numPr>
          <w:ilvl w:val="0"/>
          <w:numId w:val="299"/>
        </w:numPr>
        <w:rPr>
          <w:rFonts w:ascii="Arial" w:eastAsia="Calibri" w:hAnsi="Arial" w:cs="Arial"/>
        </w:rPr>
      </w:pPr>
      <w:r w:rsidRPr="00CB3F05">
        <w:rPr>
          <w:rFonts w:ascii="Arial" w:eastAsia="Calibri" w:hAnsi="Arial" w:cs="Arial"/>
        </w:rPr>
        <w:t xml:space="preserve">AC3.2: </w:t>
      </w:r>
      <w:r w:rsidR="004043D1" w:rsidRPr="00CB3F05">
        <w:rPr>
          <w:rFonts w:ascii="Arial" w:eastAsia="Calibri" w:hAnsi="Arial" w:cs="Arial"/>
        </w:rPr>
        <w:t>written or recorded narrative accompanied by the chosen method of presentation to the stakeholders.</w:t>
      </w:r>
    </w:p>
    <w:p w14:paraId="302D3F66" w14:textId="77777777" w:rsidR="007B50F1" w:rsidRPr="0006255F" w:rsidRDefault="007B50F1" w:rsidP="007B50F1">
      <w:pPr>
        <w:pStyle w:val="NormalILM"/>
        <w:rPr>
          <w:rFonts w:eastAsia="Calibri"/>
          <w:b/>
          <w:bCs/>
        </w:rPr>
      </w:pPr>
    </w:p>
    <w:p w14:paraId="37D97843" w14:textId="77777777" w:rsidR="00FA5C53" w:rsidRPr="00B01DEF" w:rsidRDefault="00FA5C53" w:rsidP="00FA5C53">
      <w:pPr>
        <w:pStyle w:val="Unittitle"/>
        <w:rPr>
          <w:b w:val="0"/>
        </w:rPr>
      </w:pPr>
      <w:bookmarkStart w:id="144" w:name="_Toc145062286"/>
      <w:r w:rsidRPr="00AA7597">
        <w:lastRenderedPageBreak/>
        <w:t>Unit 7</w:t>
      </w:r>
      <w:r>
        <w:t>03</w:t>
      </w:r>
      <w:r w:rsidRPr="00B01DEF">
        <w:t xml:space="preserve"> </w:t>
      </w:r>
      <w:r>
        <w:tab/>
        <w:t>Developing Strategic Leadership and Management Capability</w:t>
      </w:r>
      <w:bookmarkEnd w:id="144"/>
    </w:p>
    <w:p w14:paraId="2CE76A92" w14:textId="77777777" w:rsidR="00FA5C53" w:rsidRPr="00AA7597" w:rsidRDefault="00FA5C53" w:rsidP="00FA5C53">
      <w:pPr>
        <w:spacing w:before="100" w:beforeAutospacing="1" w:after="100" w:afterAutospacing="1"/>
        <w:ind w:left="2835" w:hanging="2835"/>
        <w:textAlignment w:val="baseline"/>
        <w:rPr>
          <w:rFonts w:ascii="Times New Roman" w:hAnsi="Times New Roman"/>
          <w:b/>
          <w:bCs/>
          <w:color w:val="F49515"/>
          <w:sz w:val="24"/>
          <w:lang w:eastAsia="en-GB"/>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FA5C53" w:rsidRPr="00AA7597" w14:paraId="0A92F8DA"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4F040C6"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4FF1CEAF"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FA5C53" w:rsidRPr="00AA7597" w14:paraId="532D2471"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43617E8A" w14:textId="77777777" w:rsidR="00FA5C53" w:rsidRPr="00AA7597" w:rsidRDefault="00FA5C53" w:rsidP="00A6124F">
            <w:pPr>
              <w:spacing w:before="100" w:beforeAutospacing="1" w:after="100" w:afterAutospacing="1"/>
              <w:textAlignment w:val="baseline"/>
              <w:rPr>
                <w:rFonts w:ascii="Arial" w:hAnsi="Arial" w:cs="Arial"/>
                <w:b/>
                <w:bCs/>
                <w:szCs w:val="22"/>
                <w:lang w:eastAsia="en-GB"/>
              </w:rPr>
            </w:pPr>
            <w:r w:rsidRPr="00B01DEF">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0E404895" w14:textId="77777777" w:rsidR="00FA5C53" w:rsidRPr="00AA7597" w:rsidRDefault="00FA5C53" w:rsidP="00A6124F">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15</w:t>
            </w:r>
          </w:p>
        </w:tc>
      </w:tr>
      <w:tr w:rsidR="00FA5C53" w:rsidRPr="00AA7597" w14:paraId="5896936A"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5DBD241"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5D1DBADD"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1</w:t>
            </w:r>
            <w:r>
              <w:rPr>
                <w:rFonts w:ascii="Arial" w:hAnsi="Arial" w:cs="Arial"/>
                <w:szCs w:val="22"/>
                <w:lang w:eastAsia="en-GB"/>
              </w:rPr>
              <w:t>0</w:t>
            </w:r>
          </w:p>
        </w:tc>
      </w:tr>
      <w:tr w:rsidR="00FA5C53" w:rsidRPr="00AA7597" w14:paraId="0EB64495" w14:textId="77777777" w:rsidTr="00A6124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3A22F43"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1FFBEA71" w14:textId="77777777" w:rsidR="00FA5C53" w:rsidRPr="00A6124F" w:rsidRDefault="00FA5C53" w:rsidP="00A6124F">
            <w:pPr>
              <w:spacing w:before="100" w:beforeAutospacing="1" w:after="100" w:afterAutospacing="1"/>
              <w:textAlignment w:val="baseline"/>
              <w:rPr>
                <w:rFonts w:ascii="Arial" w:eastAsia="Candara" w:hAnsi="Arial" w:cs="Arial"/>
                <w:szCs w:val="22"/>
              </w:rPr>
            </w:pPr>
            <w:r w:rsidRPr="00A6124F">
              <w:rPr>
                <w:rFonts w:ascii="Arial" w:eastAsia="Candara" w:hAnsi="Arial" w:cs="Arial"/>
                <w:szCs w:val="22"/>
              </w:rPr>
              <w:t xml:space="preserve">This unit will explore the personal and professional practices, underpinned by coaching and mentoring, in supporting developmental leadership which embeds a diverse, equitable and inclusive culture. </w:t>
            </w:r>
          </w:p>
          <w:p w14:paraId="1E5DC75F"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p>
        </w:tc>
      </w:tr>
      <w:tr w:rsidR="00FA5C53" w:rsidRPr="00AA7597" w14:paraId="1E812480" w14:textId="77777777" w:rsidTr="00A6124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171BD08" w14:textId="77777777" w:rsidR="00FA5C53" w:rsidRPr="00AA7597" w:rsidRDefault="00FA5C53" w:rsidP="00A6124F">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036D9887"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B01DEF">
              <w:rPr>
                <w:rFonts w:ascii="Arial" w:eastAsia="Candara" w:hAnsi="Arial" w:cs="Arial"/>
                <w:szCs w:val="22"/>
              </w:rPr>
              <w:t>Assignment</w:t>
            </w:r>
          </w:p>
        </w:tc>
      </w:tr>
      <w:tr w:rsidR="00FA5C53" w:rsidRPr="00AA7597" w14:paraId="13CC3BA4" w14:textId="77777777" w:rsidTr="00A6124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B61FCFA"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5932DF65" w14:textId="77777777" w:rsidR="00FA5C53" w:rsidRPr="00AA7597" w:rsidRDefault="00FA5C53" w:rsidP="00A6124F">
            <w:pPr>
              <w:spacing w:before="100" w:beforeAutospacing="1" w:after="100" w:afterAutospacing="1"/>
              <w:textAlignment w:val="baseline"/>
              <w:rPr>
                <w:rFonts w:ascii="Times New Roman" w:hAnsi="Times New Roman"/>
                <w:sz w:val="24"/>
                <w:lang w:eastAsia="en-GB"/>
              </w:rPr>
            </w:pPr>
            <w:r>
              <w:rPr>
                <w:rFonts w:ascii="Arial" w:eastAsia="Candara" w:hAnsi="Arial" w:cs="Arial"/>
                <w:szCs w:val="22"/>
              </w:rPr>
              <w:t>N/A</w:t>
            </w:r>
          </w:p>
          <w:p w14:paraId="0FB0FC50" w14:textId="77777777" w:rsidR="00FA5C53" w:rsidRPr="00AA7597" w:rsidRDefault="00FA5C53" w:rsidP="00A6124F">
            <w:pPr>
              <w:spacing w:before="100" w:beforeAutospacing="1" w:after="100" w:afterAutospacing="1"/>
              <w:textAlignment w:val="baseline"/>
              <w:rPr>
                <w:rFonts w:ascii="Arial" w:hAnsi="Arial" w:cs="Arial"/>
                <w:sz w:val="24"/>
                <w:lang w:eastAsia="en-GB"/>
              </w:rPr>
            </w:pPr>
          </w:p>
        </w:tc>
      </w:tr>
    </w:tbl>
    <w:p w14:paraId="5CCCAAB6" w14:textId="77777777" w:rsidR="001C5264" w:rsidRPr="00AA7597" w:rsidRDefault="001C5264" w:rsidP="001C5264">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32BDF883" w14:textId="77777777" w:rsidR="001C5264" w:rsidRPr="00AA7597" w:rsidRDefault="001C5264" w:rsidP="001C5264">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w:t>
      </w:r>
      <w:r w:rsidRPr="00A6124F">
        <w:rPr>
          <w:rFonts w:ascii="Arial" w:hAnsi="Arial" w:cs="Arial"/>
          <w:szCs w:val="22"/>
          <w:lang w:eastAsia="en-GB"/>
        </w:rPr>
        <w:t xml:space="preserve">the context of senior leadership and </w:t>
      </w:r>
      <w:proofErr w:type="gramStart"/>
      <w:r w:rsidRPr="00A6124F">
        <w:rPr>
          <w:rFonts w:ascii="Arial" w:hAnsi="Arial" w:cs="Arial"/>
          <w:szCs w:val="22"/>
          <w:lang w:eastAsia="en-GB"/>
        </w:rPr>
        <w:t>management</w:t>
      </w:r>
      <w:proofErr w:type="gramEnd"/>
    </w:p>
    <w:tbl>
      <w:tblPr>
        <w:tblW w:w="127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9"/>
        <w:gridCol w:w="611"/>
        <w:gridCol w:w="6930"/>
        <w:gridCol w:w="71"/>
      </w:tblGrid>
      <w:tr w:rsidR="001C5264" w:rsidRPr="00AA7597" w14:paraId="32D8BBA9" w14:textId="77777777" w:rsidTr="0006255F">
        <w:trPr>
          <w:gridAfter w:val="1"/>
          <w:wAfter w:w="71" w:type="dxa"/>
          <w:trHeight w:val="299"/>
        </w:trPr>
        <w:tc>
          <w:tcPr>
            <w:tcW w:w="5149" w:type="dxa"/>
            <w:tcBorders>
              <w:top w:val="nil"/>
              <w:left w:val="nil"/>
              <w:bottom w:val="single" w:sz="6" w:space="0" w:color="auto"/>
              <w:right w:val="nil"/>
            </w:tcBorders>
            <w:shd w:val="clear" w:color="auto" w:fill="8DB3E2" w:themeFill="text2" w:themeFillTint="66"/>
            <w:hideMark/>
          </w:tcPr>
          <w:p w14:paraId="3CF37EC0"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4525853"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7541" w:type="dxa"/>
            <w:gridSpan w:val="2"/>
            <w:tcBorders>
              <w:top w:val="nil"/>
              <w:left w:val="nil"/>
              <w:bottom w:val="single" w:sz="6" w:space="0" w:color="auto"/>
              <w:right w:val="nil"/>
            </w:tcBorders>
            <w:shd w:val="clear" w:color="auto" w:fill="8DB3E2" w:themeFill="text2" w:themeFillTint="66"/>
            <w:hideMark/>
          </w:tcPr>
          <w:p w14:paraId="46135A6B"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Pr>
                <w:rFonts w:ascii="Arial" w:hAnsi="Arial" w:cs="Arial"/>
                <w:b/>
                <w:bCs/>
                <w:color w:val="000000" w:themeColor="text1"/>
                <w:szCs w:val="22"/>
                <w:lang w:eastAsia="en-GB"/>
              </w:rPr>
              <w:t xml:space="preserve">  </w:t>
            </w:r>
            <w:r>
              <w:rPr>
                <w:bCs/>
                <w:color w:val="000000" w:themeColor="text1"/>
                <w:szCs w:val="22"/>
                <w:lang w:eastAsia="en-GB"/>
              </w:rPr>
              <w:t xml:space="preserve">        </w:t>
            </w:r>
            <w:r w:rsidRPr="00C0559C">
              <w:rPr>
                <w:rFonts w:ascii="Arial" w:hAnsi="Arial" w:cs="Arial"/>
                <w:b/>
                <w:bCs/>
                <w:color w:val="000000" w:themeColor="text1"/>
                <w:szCs w:val="22"/>
                <w:lang w:eastAsia="en-GB"/>
              </w:rPr>
              <w:t>Assessment Requirements (Sufficiency) </w:t>
            </w:r>
          </w:p>
          <w:p w14:paraId="6F8094C8" w14:textId="77777777" w:rsidR="001C5264" w:rsidRPr="00C0559C" w:rsidRDefault="001C5264" w:rsidP="0006255F">
            <w:pPr>
              <w:tabs>
                <w:tab w:val="left" w:pos="10206"/>
              </w:tabs>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59707AF1"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3FA417BD" w14:textId="77777777" w:rsidR="001C5264" w:rsidRDefault="001C5264" w:rsidP="0006255F">
            <w:pPr>
              <w:tabs>
                <w:tab w:val="center" w:pos="4153"/>
                <w:tab w:val="right" w:pos="8306"/>
              </w:tabs>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152F833B" w14:textId="77777777" w:rsidR="001C5264" w:rsidRDefault="001C5264" w:rsidP="0006255F">
            <w:pPr>
              <w:tabs>
                <w:tab w:val="center" w:pos="4153"/>
                <w:tab w:val="right" w:pos="8306"/>
              </w:tabs>
              <w:rPr>
                <w:rFonts w:ascii="Arial" w:hAnsi="Arial" w:cs="Arial"/>
                <w:lang w:eastAsia="en-GB"/>
              </w:rPr>
            </w:pPr>
          </w:p>
          <w:p w14:paraId="5ACA328B" w14:textId="77777777" w:rsidR="001C5264"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Analyse the strategic context of a learner specified organisation using theoretical approaches appropriate to Level 7</w:t>
            </w:r>
          </w:p>
          <w:p w14:paraId="1A01DC9C" w14:textId="77777777" w:rsidR="001C5264" w:rsidRPr="004508EE" w:rsidRDefault="001C5264" w:rsidP="0006255F">
            <w:pPr>
              <w:tabs>
                <w:tab w:val="center" w:pos="4153"/>
                <w:tab w:val="right" w:pos="8306"/>
              </w:tabs>
              <w:rPr>
                <w:rFonts w:cs="Arial"/>
              </w:rPr>
            </w:pPr>
          </w:p>
        </w:tc>
        <w:tc>
          <w:tcPr>
            <w:tcW w:w="7001" w:type="dxa"/>
            <w:gridSpan w:val="2"/>
            <w:tcBorders>
              <w:top w:val="single" w:sz="6" w:space="0" w:color="auto"/>
              <w:left w:val="nil"/>
              <w:bottom w:val="single" w:sz="4" w:space="0" w:color="auto"/>
              <w:right w:val="nil"/>
            </w:tcBorders>
            <w:shd w:val="clear" w:color="auto" w:fill="auto"/>
            <w:hideMark/>
          </w:tcPr>
          <w:p w14:paraId="5479058B" w14:textId="77777777" w:rsidR="001C5264" w:rsidRDefault="001C5264" w:rsidP="0006255F">
            <w:pPr>
              <w:spacing w:before="0" w:after="0"/>
              <w:rPr>
                <w:rFonts w:eastAsia="Candara"/>
                <w:szCs w:val="22"/>
              </w:rPr>
            </w:pPr>
            <w:r w:rsidRPr="00A6124F">
              <w:rPr>
                <w:rFonts w:ascii="Arial" w:hAnsi="Arial" w:cs="Arial"/>
                <w:szCs w:val="22"/>
                <w:lang w:eastAsia="en-GB"/>
              </w:rPr>
              <w:lastRenderedPageBreak/>
              <w:t>As per Pass and Good Pass sufficiency descriptors in Mark Sheet</w:t>
            </w:r>
            <w:r>
              <w:rPr>
                <w:rFonts w:eastAsia="Candara"/>
                <w:szCs w:val="22"/>
              </w:rPr>
              <w:t>.</w:t>
            </w:r>
          </w:p>
          <w:p w14:paraId="41D67A2A" w14:textId="77777777" w:rsidR="001C5264" w:rsidRDefault="001C5264" w:rsidP="0006255F">
            <w:pPr>
              <w:spacing w:before="0" w:after="0"/>
              <w:rPr>
                <w:rFonts w:eastAsia="Candara"/>
                <w:szCs w:val="22"/>
                <w:lang w:eastAsia="en-GB"/>
              </w:rPr>
            </w:pPr>
          </w:p>
          <w:p w14:paraId="5C1980D6" w14:textId="77777777" w:rsidR="001C5264" w:rsidRPr="00A6124F" w:rsidRDefault="001C5264" w:rsidP="0006255F">
            <w:pPr>
              <w:spacing w:before="0" w:after="0"/>
              <w:rPr>
                <w:rFonts w:ascii="Arial" w:hAnsi="Arial" w:cs="Arial"/>
                <w:szCs w:val="22"/>
                <w:lang w:eastAsia="en-GB"/>
              </w:rPr>
            </w:pPr>
          </w:p>
        </w:tc>
      </w:tr>
      <w:tr w:rsidR="001C5264" w:rsidRPr="00AA7597" w14:paraId="7CB529C2" w14:textId="77777777" w:rsidTr="0006255F">
        <w:trPr>
          <w:trHeight w:val="2047"/>
        </w:trPr>
        <w:tc>
          <w:tcPr>
            <w:tcW w:w="5760" w:type="dxa"/>
            <w:gridSpan w:val="2"/>
            <w:tcBorders>
              <w:top w:val="single" w:sz="6" w:space="0" w:color="auto"/>
              <w:left w:val="nil"/>
              <w:bottom w:val="single" w:sz="6" w:space="0" w:color="auto"/>
              <w:right w:val="nil"/>
            </w:tcBorders>
            <w:shd w:val="clear" w:color="auto" w:fill="auto"/>
          </w:tcPr>
          <w:p w14:paraId="4B294A4A" w14:textId="77777777" w:rsidR="001C5264" w:rsidRDefault="001C5264"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 xml:space="preserve">AC1.2 </w:t>
            </w:r>
          </w:p>
          <w:p w14:paraId="0A13D174" w14:textId="77777777" w:rsidR="001C5264" w:rsidRDefault="001C5264" w:rsidP="0006255F">
            <w:pPr>
              <w:tabs>
                <w:tab w:val="center" w:pos="4153"/>
                <w:tab w:val="right" w:pos="8306"/>
              </w:tabs>
              <w:rPr>
                <w:rFonts w:ascii="Arial" w:hAnsi="Arial" w:cs="Arial"/>
                <w:szCs w:val="22"/>
                <w:lang w:eastAsia="en-GB"/>
              </w:rPr>
            </w:pPr>
          </w:p>
          <w:p w14:paraId="3556F714" w14:textId="77777777" w:rsidR="001C5264" w:rsidRPr="00A6124F"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 xml:space="preserve">Identify the espoused strategic leadership and management capabilities in the context of the learner specified </w:t>
            </w:r>
            <w:proofErr w:type="gramStart"/>
            <w:r w:rsidRPr="00A6124F">
              <w:rPr>
                <w:rFonts w:ascii="Arial" w:hAnsi="Arial" w:cs="Arial"/>
                <w:szCs w:val="22"/>
                <w:lang w:eastAsia="en-GB"/>
              </w:rPr>
              <w:t>organisation</w:t>
            </w:r>
            <w:proofErr w:type="gramEnd"/>
            <w:r w:rsidRPr="00A6124F">
              <w:rPr>
                <w:rFonts w:ascii="Arial" w:hAnsi="Arial" w:cs="Arial"/>
                <w:szCs w:val="22"/>
                <w:lang w:eastAsia="en-GB"/>
              </w:rPr>
              <w:t xml:space="preserve"> </w:t>
            </w:r>
          </w:p>
          <w:p w14:paraId="64518CFC" w14:textId="77777777" w:rsidR="001C5264" w:rsidRPr="00FA5C53" w:rsidRDefault="001C5264" w:rsidP="0006255F">
            <w:pPr>
              <w:spacing w:before="100" w:beforeAutospacing="1" w:after="100" w:afterAutospacing="1"/>
              <w:textAlignment w:val="baseline"/>
              <w:rPr>
                <w:rFonts w:ascii="Times New Roman" w:hAnsi="Times New Roman"/>
                <w:sz w:val="24"/>
                <w:lang w:eastAsia="en-GB"/>
              </w:rPr>
            </w:pPr>
          </w:p>
        </w:tc>
        <w:tc>
          <w:tcPr>
            <w:tcW w:w="7001" w:type="dxa"/>
            <w:gridSpan w:val="2"/>
            <w:tcBorders>
              <w:top w:val="single" w:sz="4" w:space="0" w:color="auto"/>
              <w:left w:val="nil"/>
              <w:right w:val="nil"/>
            </w:tcBorders>
            <w:shd w:val="clear" w:color="auto" w:fill="auto"/>
            <w:hideMark/>
          </w:tcPr>
          <w:p w14:paraId="279A8DC5" w14:textId="77777777" w:rsidR="001C5264" w:rsidRDefault="001C5264"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6F3D7975" w14:textId="77777777" w:rsidR="001C5264" w:rsidRDefault="001C5264" w:rsidP="0006255F">
            <w:pPr>
              <w:spacing w:before="0" w:after="0"/>
              <w:ind w:right="1154"/>
              <w:rPr>
                <w:rFonts w:ascii="Arial" w:hAnsi="Arial" w:cs="Arial"/>
                <w:szCs w:val="22"/>
                <w:lang w:eastAsia="en-GB"/>
              </w:rPr>
            </w:pPr>
          </w:p>
          <w:p w14:paraId="246974DE" w14:textId="77777777" w:rsidR="001C5264" w:rsidRPr="00AA7597" w:rsidRDefault="001C5264" w:rsidP="0006255F">
            <w:pPr>
              <w:spacing w:before="0" w:after="0"/>
              <w:ind w:right="1154"/>
              <w:rPr>
                <w:rFonts w:ascii="Times New Roman" w:hAnsi="Times New Roman"/>
                <w:sz w:val="24"/>
                <w:lang w:eastAsia="en-GB"/>
              </w:rPr>
            </w:pPr>
          </w:p>
        </w:tc>
      </w:tr>
      <w:tr w:rsidR="001C5264" w:rsidRPr="00AA7597" w14:paraId="3219827E" w14:textId="77777777" w:rsidTr="0006255F">
        <w:trPr>
          <w:trHeight w:val="299"/>
        </w:trPr>
        <w:tc>
          <w:tcPr>
            <w:tcW w:w="5760" w:type="dxa"/>
            <w:gridSpan w:val="2"/>
            <w:tcBorders>
              <w:top w:val="single" w:sz="6" w:space="0" w:color="auto"/>
              <w:left w:val="nil"/>
              <w:bottom w:val="single" w:sz="6" w:space="0" w:color="auto"/>
              <w:right w:val="nil"/>
            </w:tcBorders>
            <w:shd w:val="clear" w:color="auto" w:fill="auto"/>
          </w:tcPr>
          <w:p w14:paraId="4D0FF1C2" w14:textId="77777777" w:rsidR="001C5264" w:rsidRDefault="001C5264" w:rsidP="0006255F">
            <w:pPr>
              <w:tabs>
                <w:tab w:val="center" w:pos="4153"/>
                <w:tab w:val="right" w:pos="8306"/>
              </w:tabs>
              <w:rPr>
                <w:rFonts w:ascii="Arial" w:hAnsi="Arial" w:cs="Arial"/>
                <w:b/>
                <w:bCs/>
                <w:szCs w:val="22"/>
                <w:lang w:eastAsia="en-GB"/>
              </w:rPr>
            </w:pPr>
            <w:r w:rsidRPr="00AA7597">
              <w:rPr>
                <w:rFonts w:ascii="Arial" w:hAnsi="Arial" w:cs="Arial"/>
                <w:b/>
                <w:bCs/>
                <w:szCs w:val="22"/>
                <w:lang w:eastAsia="en-GB"/>
              </w:rPr>
              <w:t>AC1.</w:t>
            </w:r>
            <w:r>
              <w:rPr>
                <w:rFonts w:ascii="Arial" w:hAnsi="Arial" w:cs="Arial"/>
                <w:b/>
                <w:bCs/>
                <w:szCs w:val="22"/>
                <w:lang w:eastAsia="en-GB"/>
              </w:rPr>
              <w:t>3</w:t>
            </w:r>
          </w:p>
          <w:p w14:paraId="77BA8A19" w14:textId="77777777" w:rsidR="001C5264" w:rsidRDefault="001C5264" w:rsidP="0006255F">
            <w:pPr>
              <w:tabs>
                <w:tab w:val="center" w:pos="4153"/>
                <w:tab w:val="right" w:pos="8306"/>
              </w:tabs>
              <w:ind w:firstLine="524"/>
              <w:rPr>
                <w:rFonts w:ascii="Arial" w:hAnsi="Arial" w:cs="Arial"/>
                <w:b/>
                <w:bCs/>
                <w:szCs w:val="22"/>
                <w:lang w:eastAsia="en-GB"/>
              </w:rPr>
            </w:pPr>
          </w:p>
          <w:p w14:paraId="4A50CD21" w14:textId="77777777" w:rsidR="001C5264" w:rsidRPr="00A6124F" w:rsidRDefault="001C5264" w:rsidP="0006255F">
            <w:pPr>
              <w:tabs>
                <w:tab w:val="center" w:pos="4153"/>
                <w:tab w:val="right" w:pos="8306"/>
              </w:tabs>
              <w:rPr>
                <w:rFonts w:ascii="Arial" w:hAnsi="Arial" w:cs="Arial"/>
                <w:szCs w:val="22"/>
                <w:lang w:eastAsia="en-GB"/>
              </w:rPr>
            </w:pPr>
            <w:r w:rsidRPr="00A6124F">
              <w:rPr>
                <w:rFonts w:ascii="Arial" w:hAnsi="Arial" w:cs="Arial"/>
                <w:szCs w:val="22"/>
                <w:lang w:eastAsia="en-GB"/>
              </w:rPr>
              <w:t>Critically evaluate the congruence of leadership and management actions with espoused capabilities in the specified context</w:t>
            </w:r>
          </w:p>
          <w:p w14:paraId="18DA4222" w14:textId="77777777" w:rsidR="001C5264" w:rsidRPr="00AA7597" w:rsidRDefault="001C5264" w:rsidP="0006255F">
            <w:pPr>
              <w:tabs>
                <w:tab w:val="center" w:pos="4153"/>
                <w:tab w:val="right" w:pos="8306"/>
              </w:tabs>
              <w:rPr>
                <w:rFonts w:ascii="Arial" w:hAnsi="Arial" w:cs="Arial"/>
                <w:b/>
                <w:bCs/>
                <w:szCs w:val="22"/>
                <w:lang w:eastAsia="en-GB"/>
              </w:rPr>
            </w:pPr>
          </w:p>
        </w:tc>
        <w:tc>
          <w:tcPr>
            <w:tcW w:w="7001" w:type="dxa"/>
            <w:gridSpan w:val="2"/>
            <w:tcBorders>
              <w:top w:val="single" w:sz="4" w:space="0" w:color="auto"/>
              <w:left w:val="nil"/>
              <w:right w:val="nil"/>
            </w:tcBorders>
            <w:shd w:val="clear" w:color="auto" w:fill="auto"/>
          </w:tcPr>
          <w:p w14:paraId="0827CF59" w14:textId="77777777" w:rsidR="001C5264" w:rsidRDefault="001C5264" w:rsidP="0006255F">
            <w:pPr>
              <w:spacing w:before="0" w:after="0"/>
              <w:ind w:right="1154"/>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7A4A3743" w14:textId="77777777" w:rsidR="001C5264" w:rsidRDefault="001C5264" w:rsidP="0006255F">
            <w:pPr>
              <w:spacing w:before="0" w:after="0"/>
              <w:ind w:right="1154" w:firstLine="524"/>
              <w:rPr>
                <w:rFonts w:cs="Arial"/>
                <w:sz w:val="24"/>
              </w:rPr>
            </w:pPr>
          </w:p>
          <w:p w14:paraId="0C36EC72" w14:textId="77777777" w:rsidR="001C5264" w:rsidRPr="00B01DEF" w:rsidRDefault="001C5264" w:rsidP="0006255F">
            <w:pPr>
              <w:ind w:right="1154"/>
              <w:rPr>
                <w:rFonts w:ascii="Arial" w:hAnsi="Arial" w:cs="Arial"/>
                <w:szCs w:val="22"/>
                <w:lang w:eastAsia="en-GB"/>
              </w:rPr>
            </w:pPr>
          </w:p>
        </w:tc>
      </w:tr>
    </w:tbl>
    <w:p w14:paraId="17AFF4A4"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5448FB63" w14:textId="77777777" w:rsidR="001C5264" w:rsidRPr="00A6124F" w:rsidRDefault="001C5264" w:rsidP="001C5264">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will </w:t>
      </w:r>
      <w:r>
        <w:rPr>
          <w:rFonts w:ascii="Arial" w:hAnsi="Arial" w:cs="Arial"/>
          <w:szCs w:val="22"/>
          <w:lang w:eastAsia="en-GB"/>
        </w:rPr>
        <w:t xml:space="preserve">be able to </w:t>
      </w:r>
      <w:r w:rsidRPr="00A6124F">
        <w:rPr>
          <w:rFonts w:ascii="Arial" w:hAnsi="Arial" w:cs="Arial"/>
          <w:szCs w:val="22"/>
          <w:lang w:eastAsia="en-GB"/>
        </w:rPr>
        <w:t xml:space="preserve">design an investigation and implementation plan of relevance to leadership and </w:t>
      </w:r>
      <w:proofErr w:type="gramStart"/>
      <w:r w:rsidRPr="00A6124F">
        <w:rPr>
          <w:rFonts w:ascii="Arial" w:hAnsi="Arial" w:cs="Arial"/>
          <w:szCs w:val="22"/>
          <w:lang w:eastAsia="en-GB"/>
        </w:rPr>
        <w:t>management</w:t>
      </w:r>
      <w:proofErr w:type="gramEnd"/>
      <w:r w:rsidRPr="00A6124F">
        <w:rPr>
          <w:rFonts w:ascii="Arial" w:hAnsi="Arial" w:cs="Arial"/>
          <w:szCs w:val="22"/>
          <w:lang w:eastAsia="en-GB"/>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43"/>
        <w:gridCol w:w="6788"/>
      </w:tblGrid>
      <w:tr w:rsidR="001C5264" w:rsidRPr="00AA7597" w14:paraId="6A14D291" w14:textId="77777777" w:rsidTr="0006255F">
        <w:trPr>
          <w:trHeight w:val="299"/>
        </w:trPr>
        <w:tc>
          <w:tcPr>
            <w:tcW w:w="5743" w:type="dxa"/>
            <w:tcBorders>
              <w:top w:val="nil"/>
              <w:left w:val="nil"/>
              <w:bottom w:val="single" w:sz="6" w:space="0" w:color="auto"/>
              <w:right w:val="nil"/>
            </w:tcBorders>
            <w:shd w:val="clear" w:color="auto" w:fill="8DB3E2" w:themeFill="text2" w:themeFillTint="66"/>
            <w:hideMark/>
          </w:tcPr>
          <w:p w14:paraId="0EE0ED91"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6069D07"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788" w:type="dxa"/>
            <w:tcBorders>
              <w:top w:val="nil"/>
              <w:left w:val="nil"/>
              <w:bottom w:val="single" w:sz="6" w:space="0" w:color="auto"/>
              <w:right w:val="nil"/>
            </w:tcBorders>
            <w:shd w:val="clear" w:color="auto" w:fill="8DB3E2" w:themeFill="text2" w:themeFillTint="66"/>
            <w:hideMark/>
          </w:tcPr>
          <w:p w14:paraId="26C30F14"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24263D92"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0F761F6F" w14:textId="77777777" w:rsidTr="0006255F">
        <w:trPr>
          <w:trHeight w:val="299"/>
        </w:trPr>
        <w:tc>
          <w:tcPr>
            <w:tcW w:w="5743" w:type="dxa"/>
            <w:tcBorders>
              <w:top w:val="single" w:sz="6" w:space="0" w:color="auto"/>
              <w:left w:val="nil"/>
              <w:bottom w:val="single" w:sz="6" w:space="0" w:color="auto"/>
              <w:right w:val="nil"/>
            </w:tcBorders>
            <w:shd w:val="clear" w:color="auto" w:fill="auto"/>
          </w:tcPr>
          <w:p w14:paraId="3BDEFE49"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w:t>
            </w:r>
            <w:r>
              <w:rPr>
                <w:rFonts w:ascii="Arial" w:hAnsi="Arial" w:cs="Arial"/>
                <w:b/>
                <w:bCs/>
                <w:szCs w:val="22"/>
                <w:lang w:eastAsia="en-GB"/>
              </w:rPr>
              <w:t>1</w:t>
            </w:r>
            <w:r w:rsidRPr="00AA7597">
              <w:rPr>
                <w:rFonts w:ascii="Arial" w:hAnsi="Arial" w:cs="Arial"/>
                <w:szCs w:val="22"/>
                <w:lang w:eastAsia="en-GB"/>
              </w:rPr>
              <w:t> </w:t>
            </w:r>
          </w:p>
          <w:p w14:paraId="74CE08CA" w14:textId="77777777" w:rsidR="001C5264" w:rsidRPr="00A6124F" w:rsidRDefault="001C5264" w:rsidP="0006255F">
            <w:pPr>
              <w:pStyle w:val="Normalc35b1edd-cd6b-4ab9-a95b-7fd3361da085"/>
              <w:spacing w:line="276" w:lineRule="auto"/>
              <w:jc w:val="left"/>
              <w:rPr>
                <w:rFonts w:eastAsia="Times New Roman"/>
                <w:sz w:val="22"/>
                <w:szCs w:val="24"/>
              </w:rPr>
            </w:pPr>
            <w:r w:rsidRPr="00A6124F">
              <w:rPr>
                <w:rFonts w:eastAsia="Times New Roman"/>
                <w:sz w:val="22"/>
                <w:szCs w:val="24"/>
              </w:rPr>
              <w:t xml:space="preserve">Undertake an investigation of relevance to leadership and management with data gathered from a variety of sources in order to meet own or organisation’s </w:t>
            </w:r>
            <w:proofErr w:type="gramStart"/>
            <w:r w:rsidRPr="00A6124F">
              <w:rPr>
                <w:rFonts w:eastAsia="Times New Roman"/>
                <w:sz w:val="22"/>
                <w:szCs w:val="24"/>
              </w:rPr>
              <w:t>needs</w:t>
            </w:r>
            <w:proofErr w:type="gramEnd"/>
          </w:p>
          <w:p w14:paraId="1F341828" w14:textId="77777777" w:rsidR="001C5264" w:rsidRPr="00AA7597" w:rsidRDefault="001C5264" w:rsidP="0006255F">
            <w:pPr>
              <w:pStyle w:val="Normalc35b1edd-cd6b-4ab9-a95b-7fd3361da085"/>
              <w:spacing w:line="276" w:lineRule="auto"/>
              <w:jc w:val="left"/>
              <w:rPr>
                <w:b/>
                <w:bCs/>
                <w:szCs w:val="22"/>
              </w:rPr>
            </w:pPr>
          </w:p>
        </w:tc>
        <w:tc>
          <w:tcPr>
            <w:tcW w:w="6788" w:type="dxa"/>
            <w:tcBorders>
              <w:top w:val="single" w:sz="6" w:space="0" w:color="auto"/>
              <w:left w:val="nil"/>
              <w:right w:val="nil"/>
            </w:tcBorders>
            <w:shd w:val="clear" w:color="auto" w:fill="auto"/>
          </w:tcPr>
          <w:p w14:paraId="2C8F8A3A"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19B6A8CA" w14:textId="77777777" w:rsidR="001C5264" w:rsidRPr="00B01DEF" w:rsidRDefault="001C5264" w:rsidP="0006255F">
            <w:pPr>
              <w:spacing w:before="0" w:after="0"/>
              <w:rPr>
                <w:rFonts w:ascii="Arial" w:hAnsi="Arial" w:cs="Arial"/>
                <w:szCs w:val="22"/>
                <w:lang w:eastAsia="en-GB"/>
              </w:rPr>
            </w:pPr>
          </w:p>
        </w:tc>
      </w:tr>
      <w:tr w:rsidR="001C5264" w:rsidRPr="001428E2" w14:paraId="53E37BD2"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41A094D4"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487A6900"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lastRenderedPageBreak/>
              <w:t xml:space="preserve">Using the results of the investigation in 2.1 formulate a robust plan for the leadership and/or management of self or organisation in the specified context taking account of the needs of specified </w:t>
            </w:r>
            <w:proofErr w:type="gramStart"/>
            <w:r w:rsidRPr="00A6124F">
              <w:rPr>
                <w:rFonts w:ascii="Arial" w:hAnsi="Arial" w:cs="Arial"/>
                <w:lang w:eastAsia="en-GB"/>
              </w:rPr>
              <w:t>stakeholders</w:t>
            </w:r>
            <w:proofErr w:type="gramEnd"/>
          </w:p>
          <w:p w14:paraId="1B1AF2A1"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c>
          <w:tcPr>
            <w:tcW w:w="6788" w:type="dxa"/>
            <w:tcBorders>
              <w:top w:val="single" w:sz="4" w:space="0" w:color="auto"/>
              <w:left w:val="nil"/>
              <w:bottom w:val="single" w:sz="4" w:space="0" w:color="auto"/>
              <w:right w:val="nil"/>
            </w:tcBorders>
            <w:shd w:val="clear" w:color="auto" w:fill="auto"/>
            <w:hideMark/>
          </w:tcPr>
          <w:p w14:paraId="73DAC4DB"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lastRenderedPageBreak/>
              <w:t>As per Pass and Good Pass sufficiency descriptors in Mark Sheet</w:t>
            </w:r>
            <w:r w:rsidRPr="00A6124F">
              <w:rPr>
                <w:rFonts w:ascii="Arial" w:hAnsi="Arial" w:cs="Arial"/>
                <w:szCs w:val="22"/>
                <w:lang w:eastAsia="en-GB"/>
              </w:rPr>
              <w:t>.</w:t>
            </w:r>
          </w:p>
          <w:p w14:paraId="2ABEF282" w14:textId="77777777" w:rsidR="001C5264" w:rsidRPr="00A6124F" w:rsidRDefault="001C5264" w:rsidP="0006255F">
            <w:pPr>
              <w:spacing w:before="0" w:after="0"/>
              <w:rPr>
                <w:rFonts w:ascii="Arial" w:hAnsi="Arial" w:cs="Arial"/>
                <w:szCs w:val="22"/>
                <w:lang w:eastAsia="en-GB"/>
              </w:rPr>
            </w:pPr>
          </w:p>
          <w:p w14:paraId="7A6A1CE5" w14:textId="77777777" w:rsidR="001C5264" w:rsidRPr="00A6124F" w:rsidRDefault="001C5264" w:rsidP="0006255F">
            <w:pPr>
              <w:spacing w:before="0" w:after="0"/>
              <w:rPr>
                <w:rFonts w:ascii="Arial" w:hAnsi="Arial" w:cs="Arial"/>
                <w:szCs w:val="22"/>
                <w:lang w:eastAsia="en-GB"/>
              </w:rPr>
            </w:pPr>
          </w:p>
        </w:tc>
      </w:tr>
      <w:tr w:rsidR="001C5264" w:rsidRPr="00AA7597" w14:paraId="79CDC2EC" w14:textId="77777777" w:rsidTr="0006255F">
        <w:trPr>
          <w:trHeight w:val="299"/>
        </w:trPr>
        <w:tc>
          <w:tcPr>
            <w:tcW w:w="5743" w:type="dxa"/>
            <w:tcBorders>
              <w:top w:val="single" w:sz="6" w:space="0" w:color="auto"/>
              <w:left w:val="nil"/>
              <w:bottom w:val="single" w:sz="6" w:space="0" w:color="auto"/>
              <w:right w:val="nil"/>
            </w:tcBorders>
            <w:shd w:val="clear" w:color="auto" w:fill="auto"/>
            <w:hideMark/>
          </w:tcPr>
          <w:p w14:paraId="5912003A" w14:textId="77777777" w:rsidR="001C5264" w:rsidRDefault="001C5264" w:rsidP="0006255F">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AC2.3</w:t>
            </w:r>
            <w:r w:rsidRPr="00AA7597">
              <w:rPr>
                <w:rFonts w:ascii="Arial" w:hAnsi="Arial" w:cs="Arial"/>
                <w:szCs w:val="22"/>
                <w:lang w:eastAsia="en-GB"/>
              </w:rPr>
              <w:t> </w:t>
            </w:r>
          </w:p>
          <w:p w14:paraId="229FA237"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Critically evaluate the sources of information and development available to senior leaders and managers including professional network(s) and how they might inform the </w:t>
            </w:r>
            <w:proofErr w:type="gramStart"/>
            <w:r w:rsidRPr="00A6124F">
              <w:rPr>
                <w:rFonts w:ascii="Arial" w:hAnsi="Arial" w:cs="Arial"/>
                <w:lang w:eastAsia="en-GB"/>
              </w:rPr>
              <w:t>investigation</w:t>
            </w:r>
            <w:proofErr w:type="gramEnd"/>
          </w:p>
          <w:p w14:paraId="611ED618"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6788" w:type="dxa"/>
            <w:tcBorders>
              <w:top w:val="single" w:sz="4" w:space="0" w:color="auto"/>
              <w:left w:val="nil"/>
              <w:bottom w:val="single" w:sz="6" w:space="0" w:color="auto"/>
              <w:right w:val="nil"/>
            </w:tcBorders>
            <w:shd w:val="clear" w:color="auto" w:fill="auto"/>
            <w:hideMark/>
          </w:tcPr>
          <w:p w14:paraId="770846CF"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3916937" w14:textId="77777777" w:rsidR="001C5264" w:rsidRDefault="001C5264" w:rsidP="0006255F">
            <w:pPr>
              <w:spacing w:before="0" w:after="0"/>
              <w:rPr>
                <w:rFonts w:eastAsia="Candara"/>
                <w:szCs w:val="22"/>
              </w:rPr>
            </w:pPr>
          </w:p>
          <w:p w14:paraId="4C7E19C1" w14:textId="77777777" w:rsidR="001C5264" w:rsidRDefault="001C5264" w:rsidP="0006255F">
            <w:pPr>
              <w:spacing w:before="0" w:after="0"/>
              <w:rPr>
                <w:rFonts w:eastAsia="Candara"/>
                <w:szCs w:val="22"/>
              </w:rPr>
            </w:pPr>
          </w:p>
          <w:p w14:paraId="1CAED27D"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r>
    </w:tbl>
    <w:p w14:paraId="65BBDCCE"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312BB73" w14:textId="77777777" w:rsidR="001C5264" w:rsidRPr="00AA7597" w:rsidRDefault="001C5264" w:rsidP="001C5264">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30AE2B35" w14:textId="77777777" w:rsidR="001C5264" w:rsidRPr="00AA7597" w:rsidRDefault="001C5264" w:rsidP="001C5264">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w:t>
      </w:r>
      <w:r>
        <w:rPr>
          <w:rFonts w:ascii="Arial" w:hAnsi="Arial" w:cs="Arial"/>
          <w:szCs w:val="22"/>
          <w:lang w:eastAsia="en-GB"/>
        </w:rPr>
        <w:t>b</w:t>
      </w:r>
      <w:r w:rsidRPr="00A6124F">
        <w:rPr>
          <w:rFonts w:ascii="Arial" w:hAnsi="Arial" w:cs="Arial"/>
          <w:szCs w:val="22"/>
          <w:lang w:eastAsia="en-GB"/>
        </w:rPr>
        <w:t xml:space="preserve">e able to implement and evaluate the results of the </w:t>
      </w:r>
      <w:proofErr w:type="gramStart"/>
      <w:r w:rsidRPr="00A6124F">
        <w:rPr>
          <w:rFonts w:ascii="Arial" w:hAnsi="Arial" w:cs="Arial"/>
          <w:szCs w:val="22"/>
          <w:lang w:eastAsia="en-GB"/>
        </w:rPr>
        <w:t>investigation</w:t>
      </w:r>
      <w:proofErr w:type="gramEnd"/>
    </w:p>
    <w:tbl>
      <w:tblPr>
        <w:tblW w:w="124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5"/>
        <w:gridCol w:w="6981"/>
      </w:tblGrid>
      <w:tr w:rsidR="001C5264" w:rsidRPr="00AA7597" w14:paraId="2E388AD6" w14:textId="77777777" w:rsidTr="0006255F">
        <w:trPr>
          <w:trHeight w:val="300"/>
        </w:trPr>
        <w:tc>
          <w:tcPr>
            <w:tcW w:w="5485" w:type="dxa"/>
            <w:tcBorders>
              <w:top w:val="nil"/>
              <w:left w:val="nil"/>
              <w:bottom w:val="single" w:sz="6" w:space="0" w:color="auto"/>
              <w:right w:val="nil"/>
            </w:tcBorders>
            <w:shd w:val="clear" w:color="auto" w:fill="8DB3E2" w:themeFill="text2" w:themeFillTint="66"/>
            <w:hideMark/>
          </w:tcPr>
          <w:p w14:paraId="24BC509F"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Criteria </w:t>
            </w:r>
          </w:p>
          <w:p w14:paraId="676D985C"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The learner can…. </w:t>
            </w:r>
          </w:p>
        </w:tc>
        <w:tc>
          <w:tcPr>
            <w:tcW w:w="6981" w:type="dxa"/>
            <w:tcBorders>
              <w:top w:val="nil"/>
              <w:left w:val="nil"/>
              <w:bottom w:val="single" w:sz="6" w:space="0" w:color="auto"/>
              <w:right w:val="nil"/>
            </w:tcBorders>
            <w:shd w:val="clear" w:color="auto" w:fill="8DB3E2" w:themeFill="text2" w:themeFillTint="66"/>
            <w:hideMark/>
          </w:tcPr>
          <w:p w14:paraId="727AEEE4"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Assessment Requirements (Sufficiency) </w:t>
            </w:r>
          </w:p>
          <w:p w14:paraId="712B8920" w14:textId="77777777" w:rsidR="001C5264" w:rsidRPr="00C0559C" w:rsidRDefault="001C5264" w:rsidP="0006255F">
            <w:pPr>
              <w:spacing w:before="100" w:beforeAutospacing="1" w:after="100" w:afterAutospacing="1"/>
              <w:textAlignment w:val="baseline"/>
              <w:rPr>
                <w:rFonts w:ascii="Times New Roman" w:hAnsi="Times New Roman"/>
                <w:b/>
                <w:bCs/>
                <w:color w:val="000000" w:themeColor="text1"/>
                <w:sz w:val="24"/>
                <w:lang w:eastAsia="en-GB"/>
              </w:rPr>
            </w:pPr>
            <w:r w:rsidRPr="00C0559C">
              <w:rPr>
                <w:rFonts w:ascii="Arial" w:hAnsi="Arial" w:cs="Arial"/>
                <w:b/>
                <w:bCs/>
                <w:color w:val="000000" w:themeColor="text1"/>
                <w:szCs w:val="22"/>
                <w:lang w:eastAsia="en-GB"/>
              </w:rPr>
              <w:t> </w:t>
            </w:r>
          </w:p>
        </w:tc>
      </w:tr>
      <w:tr w:rsidR="001C5264" w:rsidRPr="00AA7597" w14:paraId="5BD300BD"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A32F11C" w14:textId="77777777" w:rsidR="001C5264" w:rsidRDefault="001C5264" w:rsidP="0006255F">
            <w:pPr>
              <w:tabs>
                <w:tab w:val="center" w:pos="4153"/>
                <w:tab w:val="right" w:pos="8306"/>
              </w:tabs>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1F588FF2" w14:textId="77777777" w:rsidR="001C5264" w:rsidRDefault="001C5264" w:rsidP="0006255F">
            <w:pPr>
              <w:tabs>
                <w:tab w:val="center" w:pos="4153"/>
                <w:tab w:val="right" w:pos="8306"/>
              </w:tabs>
              <w:rPr>
                <w:rFonts w:ascii="Calibri" w:eastAsiaTheme="minorHAnsi" w:hAnsiTheme="minorHAnsi" w:cstheme="minorBidi"/>
              </w:rPr>
            </w:pPr>
          </w:p>
          <w:p w14:paraId="2397096A"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Demonstrate how engagement with a professional network has impacted your own thinking with regard to leadership and </w:t>
            </w:r>
            <w:proofErr w:type="gramStart"/>
            <w:r w:rsidRPr="00A6124F">
              <w:rPr>
                <w:rFonts w:ascii="Arial" w:hAnsi="Arial" w:cs="Arial"/>
                <w:lang w:eastAsia="en-GB"/>
              </w:rPr>
              <w:t>management</w:t>
            </w:r>
            <w:proofErr w:type="gramEnd"/>
            <w:r w:rsidRPr="00A6124F">
              <w:rPr>
                <w:rFonts w:ascii="Arial" w:hAnsi="Arial" w:cs="Arial"/>
                <w:lang w:eastAsia="en-GB"/>
              </w:rPr>
              <w:t xml:space="preserve"> </w:t>
            </w:r>
          </w:p>
          <w:p w14:paraId="7450DA75"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p>
        </w:tc>
        <w:tc>
          <w:tcPr>
            <w:tcW w:w="6981" w:type="dxa"/>
            <w:tcBorders>
              <w:top w:val="single" w:sz="6" w:space="0" w:color="auto"/>
              <w:left w:val="nil"/>
              <w:right w:val="nil"/>
            </w:tcBorders>
            <w:shd w:val="clear" w:color="auto" w:fill="auto"/>
            <w:hideMark/>
          </w:tcPr>
          <w:p w14:paraId="5CD9A81F"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2513A393" w14:textId="77777777" w:rsidR="001C5264" w:rsidRPr="00367275" w:rsidRDefault="001C5264" w:rsidP="0006255F">
            <w:pPr>
              <w:spacing w:before="0" w:after="0"/>
              <w:rPr>
                <w:rFonts w:ascii="Arial" w:hAnsi="Arial" w:cs="Arial"/>
                <w:szCs w:val="22"/>
                <w:lang w:eastAsia="en-GB"/>
              </w:rPr>
            </w:pPr>
          </w:p>
          <w:p w14:paraId="7D7710F8" w14:textId="77777777" w:rsidR="001C5264" w:rsidRPr="00AA7597" w:rsidRDefault="001C5264" w:rsidP="0006255F">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r w:rsidR="001C5264" w:rsidRPr="00AA7597" w14:paraId="05215163" w14:textId="77777777" w:rsidTr="0006255F">
        <w:trPr>
          <w:trHeight w:val="300"/>
        </w:trPr>
        <w:tc>
          <w:tcPr>
            <w:tcW w:w="5485" w:type="dxa"/>
            <w:tcBorders>
              <w:top w:val="single" w:sz="6" w:space="0" w:color="auto"/>
              <w:left w:val="nil"/>
              <w:bottom w:val="single" w:sz="6" w:space="0" w:color="auto"/>
              <w:right w:val="nil"/>
            </w:tcBorders>
            <w:shd w:val="clear" w:color="auto" w:fill="auto"/>
            <w:hideMark/>
          </w:tcPr>
          <w:p w14:paraId="48D03C3C" w14:textId="77777777" w:rsidR="001C5264" w:rsidRDefault="001C5264" w:rsidP="0006255F">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77A3A103" w14:textId="77777777" w:rsidR="001C5264" w:rsidRPr="00A6124F" w:rsidRDefault="001C5264" w:rsidP="0006255F">
            <w:pPr>
              <w:tabs>
                <w:tab w:val="center" w:pos="4153"/>
                <w:tab w:val="right" w:pos="8306"/>
              </w:tabs>
              <w:rPr>
                <w:rFonts w:ascii="Arial" w:hAnsi="Arial" w:cs="Arial"/>
                <w:lang w:eastAsia="en-GB"/>
              </w:rPr>
            </w:pPr>
            <w:r w:rsidRPr="00A6124F">
              <w:rPr>
                <w:rFonts w:ascii="Arial" w:hAnsi="Arial" w:cs="Arial"/>
                <w:lang w:eastAsia="en-GB"/>
              </w:rPr>
              <w:t xml:space="preserve">Critically evaluate the impact of the implementation of at least part of the plan detailed in </w:t>
            </w:r>
            <w:proofErr w:type="gramStart"/>
            <w:r w:rsidRPr="00A6124F">
              <w:rPr>
                <w:rFonts w:ascii="Arial" w:hAnsi="Arial" w:cs="Arial"/>
                <w:lang w:eastAsia="en-GB"/>
              </w:rPr>
              <w:t>2.2</w:t>
            </w:r>
            <w:proofErr w:type="gramEnd"/>
          </w:p>
          <w:p w14:paraId="5B64DA69" w14:textId="77777777" w:rsidR="001C5264" w:rsidRPr="00C0559C" w:rsidRDefault="001C5264" w:rsidP="0006255F">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 </w:t>
            </w:r>
          </w:p>
        </w:tc>
        <w:tc>
          <w:tcPr>
            <w:tcW w:w="6981" w:type="dxa"/>
            <w:tcBorders>
              <w:top w:val="single" w:sz="4" w:space="0" w:color="auto"/>
              <w:left w:val="nil"/>
              <w:bottom w:val="single" w:sz="4" w:space="0" w:color="auto"/>
              <w:right w:val="nil"/>
            </w:tcBorders>
            <w:shd w:val="clear" w:color="auto" w:fill="auto"/>
            <w:hideMark/>
          </w:tcPr>
          <w:p w14:paraId="471BE4C2" w14:textId="77777777" w:rsidR="001C5264" w:rsidRDefault="001C5264" w:rsidP="0006255F">
            <w:pPr>
              <w:spacing w:before="0" w:after="0"/>
              <w:rPr>
                <w:rFonts w:eastAsia="Candara"/>
                <w:szCs w:val="22"/>
              </w:rPr>
            </w:pPr>
            <w:r w:rsidRPr="00B01DEF">
              <w:rPr>
                <w:rFonts w:ascii="Arial" w:hAnsi="Arial" w:cs="Arial"/>
                <w:szCs w:val="22"/>
                <w:lang w:eastAsia="en-GB"/>
              </w:rPr>
              <w:t>As per Pass and Good Pass sufficiency descriptors in Mark Sheet</w:t>
            </w:r>
            <w:r>
              <w:rPr>
                <w:rFonts w:eastAsia="Candara"/>
                <w:szCs w:val="22"/>
              </w:rPr>
              <w:t>.</w:t>
            </w:r>
          </w:p>
          <w:p w14:paraId="1423AE90" w14:textId="77777777" w:rsidR="001C5264" w:rsidRDefault="001C5264" w:rsidP="0006255F">
            <w:pPr>
              <w:spacing w:before="0" w:after="0"/>
              <w:rPr>
                <w:rFonts w:eastAsia="Candara"/>
                <w:szCs w:val="22"/>
              </w:rPr>
            </w:pPr>
          </w:p>
          <w:p w14:paraId="37EC73C0" w14:textId="77777777" w:rsidR="001C5264" w:rsidRPr="00AA7597" w:rsidRDefault="001C5264" w:rsidP="0006255F">
            <w:pPr>
              <w:rPr>
                <w:rFonts w:ascii="Times New Roman" w:hAnsi="Times New Roman"/>
                <w:sz w:val="24"/>
                <w:lang w:eastAsia="en-GB"/>
              </w:rPr>
            </w:pPr>
          </w:p>
        </w:tc>
      </w:tr>
      <w:tr w:rsidR="001C5264" w:rsidRPr="001428E2" w14:paraId="1482078F" w14:textId="77777777" w:rsidTr="0006255F">
        <w:trPr>
          <w:trHeight w:val="300"/>
        </w:trPr>
        <w:tc>
          <w:tcPr>
            <w:tcW w:w="5485" w:type="dxa"/>
            <w:tcBorders>
              <w:top w:val="single" w:sz="6" w:space="0" w:color="auto"/>
              <w:left w:val="nil"/>
              <w:bottom w:val="single" w:sz="6" w:space="0" w:color="auto"/>
              <w:right w:val="nil"/>
            </w:tcBorders>
            <w:shd w:val="clear" w:color="auto" w:fill="auto"/>
          </w:tcPr>
          <w:p w14:paraId="6A3C0520" w14:textId="77777777" w:rsidR="001C5264" w:rsidRPr="00A6124F" w:rsidRDefault="001C5264" w:rsidP="0006255F">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lastRenderedPageBreak/>
              <w:t>AC3.</w:t>
            </w:r>
            <w:r>
              <w:rPr>
                <w:rFonts w:ascii="Arial" w:hAnsi="Arial" w:cs="Arial"/>
                <w:b/>
                <w:bCs/>
                <w:szCs w:val="22"/>
                <w:lang w:eastAsia="en-GB"/>
              </w:rPr>
              <w:t>3</w:t>
            </w:r>
          </w:p>
          <w:p w14:paraId="1B9D8561" w14:textId="77777777" w:rsidR="001C5264" w:rsidRPr="00D276F0" w:rsidRDefault="001C5264" w:rsidP="0006255F">
            <w:pPr>
              <w:spacing w:before="100" w:beforeAutospacing="1" w:after="100" w:afterAutospacing="1"/>
              <w:textAlignment w:val="baseline"/>
              <w:rPr>
                <w:rFonts w:ascii="Arial" w:hAnsi="Arial" w:cs="Arial"/>
                <w:lang w:eastAsia="en-GB"/>
              </w:rPr>
            </w:pPr>
            <w:r w:rsidRPr="00A6124F">
              <w:rPr>
                <w:rFonts w:ascii="Arial" w:hAnsi="Arial" w:cs="Arial"/>
                <w:lang w:eastAsia="en-GB"/>
              </w:rPr>
              <w:t xml:space="preserve">Communicate the impact of the investigation using appropriate media to specified </w:t>
            </w:r>
            <w:proofErr w:type="gramStart"/>
            <w:r w:rsidRPr="00A6124F">
              <w:rPr>
                <w:rFonts w:ascii="Arial" w:hAnsi="Arial" w:cs="Arial"/>
                <w:lang w:eastAsia="en-GB"/>
              </w:rPr>
              <w:t>stakeholders</w:t>
            </w:r>
            <w:proofErr w:type="gramEnd"/>
          </w:p>
          <w:p w14:paraId="05128B2C" w14:textId="77777777" w:rsidR="001C5264" w:rsidRPr="00AA7597" w:rsidRDefault="001C5264" w:rsidP="0006255F">
            <w:pPr>
              <w:spacing w:before="100" w:beforeAutospacing="1" w:after="100" w:afterAutospacing="1"/>
              <w:textAlignment w:val="baseline"/>
              <w:rPr>
                <w:rFonts w:ascii="Arial" w:hAnsi="Arial" w:cs="Arial"/>
                <w:b/>
                <w:bCs/>
                <w:szCs w:val="22"/>
                <w:lang w:eastAsia="en-GB"/>
              </w:rPr>
            </w:pPr>
          </w:p>
        </w:tc>
        <w:tc>
          <w:tcPr>
            <w:tcW w:w="6981" w:type="dxa"/>
            <w:tcBorders>
              <w:top w:val="single" w:sz="4" w:space="0" w:color="auto"/>
              <w:left w:val="nil"/>
              <w:bottom w:val="single" w:sz="6" w:space="0" w:color="auto"/>
              <w:right w:val="nil"/>
            </w:tcBorders>
            <w:shd w:val="clear" w:color="auto" w:fill="auto"/>
          </w:tcPr>
          <w:p w14:paraId="3371BB8D" w14:textId="77777777" w:rsidR="001C5264" w:rsidRPr="00A6124F" w:rsidRDefault="001C5264" w:rsidP="0006255F">
            <w:pPr>
              <w:spacing w:before="0" w:after="0"/>
              <w:rPr>
                <w:rFonts w:ascii="Arial" w:hAnsi="Arial" w:cs="Arial"/>
                <w:szCs w:val="22"/>
                <w:lang w:eastAsia="en-GB"/>
              </w:rPr>
            </w:pPr>
            <w:r w:rsidRPr="00B01DEF">
              <w:rPr>
                <w:rFonts w:ascii="Arial" w:hAnsi="Arial" w:cs="Arial"/>
                <w:szCs w:val="22"/>
                <w:lang w:eastAsia="en-GB"/>
              </w:rPr>
              <w:t>As per Pass and Good Pass sufficiency descriptors in Mark Sheet</w:t>
            </w:r>
            <w:r w:rsidRPr="00A6124F">
              <w:rPr>
                <w:rFonts w:ascii="Arial" w:hAnsi="Arial" w:cs="Arial"/>
                <w:szCs w:val="22"/>
                <w:lang w:eastAsia="en-GB"/>
              </w:rPr>
              <w:t>.</w:t>
            </w:r>
          </w:p>
          <w:p w14:paraId="2D34DC47" w14:textId="77777777" w:rsidR="001C5264" w:rsidRPr="00A6124F" w:rsidRDefault="001C5264" w:rsidP="0006255F">
            <w:pPr>
              <w:spacing w:before="0" w:after="0"/>
              <w:rPr>
                <w:rFonts w:ascii="Arial" w:hAnsi="Arial" w:cs="Arial"/>
                <w:szCs w:val="22"/>
                <w:lang w:eastAsia="en-GB"/>
              </w:rPr>
            </w:pPr>
          </w:p>
          <w:p w14:paraId="5FF35147" w14:textId="77777777" w:rsidR="001C5264" w:rsidRPr="00AA7597" w:rsidRDefault="001C5264" w:rsidP="0006255F">
            <w:pPr>
              <w:spacing w:before="0" w:after="0"/>
              <w:rPr>
                <w:rFonts w:ascii="Arial" w:hAnsi="Arial" w:cs="Arial"/>
                <w:szCs w:val="22"/>
                <w:lang w:eastAsia="en-GB"/>
              </w:rPr>
            </w:pPr>
          </w:p>
        </w:tc>
      </w:tr>
    </w:tbl>
    <w:p w14:paraId="5B68A89A" w14:textId="77777777" w:rsidR="001C5264" w:rsidRPr="00C0559C" w:rsidRDefault="001C5264" w:rsidP="001C5264">
      <w:pPr>
        <w:spacing w:before="0" w:after="0"/>
        <w:ind w:right="6060"/>
        <w:textAlignment w:val="baseline"/>
        <w:rPr>
          <w:rFonts w:ascii="Arial" w:eastAsia="Calibri" w:hAnsi="Arial" w:cs="Arial"/>
        </w:rPr>
      </w:pPr>
      <w:r w:rsidRPr="00AA7597">
        <w:rPr>
          <w:rFonts w:ascii="Arial" w:hAnsi="Arial" w:cs="Arial"/>
          <w:b/>
          <w:bCs/>
          <w:color w:val="F49515"/>
          <w:sz w:val="24"/>
          <w:lang w:eastAsia="en-GB"/>
        </w:rPr>
        <w:t xml:space="preserve">Guidance for </w:t>
      </w:r>
      <w:r w:rsidRPr="00660FA5">
        <w:rPr>
          <w:rFonts w:ascii="Arial" w:hAnsi="Arial" w:cs="Arial"/>
          <w:b/>
          <w:bCs/>
          <w:color w:val="F49515"/>
          <w:sz w:val="24"/>
          <w:lang w:eastAsia="en-GB"/>
        </w:rPr>
        <w:t>Delivery </w:t>
      </w:r>
    </w:p>
    <w:p w14:paraId="591909DD" w14:textId="77777777" w:rsidR="001C5264" w:rsidRPr="00C0559C" w:rsidRDefault="001C5264" w:rsidP="001C5264">
      <w:pPr>
        <w:spacing w:before="0" w:after="0"/>
        <w:textAlignment w:val="baseline"/>
        <w:rPr>
          <w:rFonts w:ascii="Arial" w:eastAsia="Calibri" w:hAnsi="Arial" w:cs="Arial"/>
        </w:rPr>
      </w:pPr>
      <w:r w:rsidRPr="00C0559C">
        <w:rPr>
          <w:rFonts w:ascii="Arial" w:eastAsia="Calibri" w:hAnsi="Arial" w:cs="Arial"/>
        </w:rPr>
        <w:t>The learner should engage with a community of practice from the outset to get the most benefit to support their investigation.</w:t>
      </w:r>
    </w:p>
    <w:p w14:paraId="309C4F09" w14:textId="77777777" w:rsidR="001C5264" w:rsidRDefault="001C5264" w:rsidP="001C5264">
      <w:pPr>
        <w:spacing w:before="0" w:after="0"/>
        <w:textAlignment w:val="baseline"/>
        <w:rPr>
          <w:rFonts w:ascii="Arial" w:hAnsi="Arial" w:cs="Arial"/>
          <w:bCs/>
          <w:sz w:val="24"/>
        </w:rPr>
      </w:pPr>
    </w:p>
    <w:p w14:paraId="7790C763" w14:textId="77777777" w:rsidR="001C5264" w:rsidRPr="00C46DCD" w:rsidRDefault="001C5264" w:rsidP="001C5264">
      <w:pPr>
        <w:pStyle w:val="ACheading"/>
        <w:rPr>
          <w:rFonts w:eastAsia="Calibri"/>
        </w:rPr>
      </w:pPr>
      <w:r w:rsidRPr="00C46DCD">
        <w:rPr>
          <w:rFonts w:eastAsia="Calibri"/>
        </w:rPr>
        <w:t>Suggested Evidence</w:t>
      </w:r>
    </w:p>
    <w:p w14:paraId="083E06DF" w14:textId="77777777" w:rsidR="001C5264" w:rsidRDefault="001C5264" w:rsidP="001C5264">
      <w:pPr>
        <w:pStyle w:val="NormalILM"/>
        <w:rPr>
          <w:rFonts w:eastAsia="Calibri"/>
        </w:rPr>
      </w:pPr>
      <w:r w:rsidRPr="008306E6">
        <w:rPr>
          <w:rFonts w:eastAsia="Calibri"/>
        </w:rPr>
        <w:t>Work product which could be used as evidence for this unit:</w:t>
      </w:r>
    </w:p>
    <w:p w14:paraId="4E9A4DB0"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AC1.1: diagrams, slides, short report etc</w:t>
      </w:r>
    </w:p>
    <w:p w14:paraId="10A32704" w14:textId="77777777" w:rsidR="001C5264" w:rsidRPr="00C0559C" w:rsidRDefault="001C5264" w:rsidP="0040052F">
      <w:pPr>
        <w:pStyle w:val="NormalILM"/>
        <w:numPr>
          <w:ilvl w:val="0"/>
          <w:numId w:val="299"/>
        </w:numPr>
        <w:rPr>
          <w:rFonts w:eastAsia="Calibri"/>
        </w:rPr>
      </w:pPr>
      <w:r>
        <w:rPr>
          <w:rFonts w:eastAsia="Calibri"/>
        </w:rPr>
        <w:t xml:space="preserve">AC1.2: </w:t>
      </w:r>
      <w:r w:rsidRPr="00C0559C">
        <w:rPr>
          <w:rFonts w:eastAsia="Calibri"/>
        </w:rPr>
        <w:t xml:space="preserve">podcast, webinar, slides, recording </w:t>
      </w:r>
      <w:proofErr w:type="gramStart"/>
      <w:r w:rsidRPr="00C0559C">
        <w:rPr>
          <w:rFonts w:eastAsia="Calibri"/>
        </w:rPr>
        <w:t>etc</w:t>
      </w:r>
      <w:proofErr w:type="gramEnd"/>
    </w:p>
    <w:p w14:paraId="5E1C8244" w14:textId="77777777" w:rsidR="001C5264" w:rsidRPr="00C0559C" w:rsidRDefault="001C5264" w:rsidP="0040052F">
      <w:pPr>
        <w:pStyle w:val="NormalILM"/>
        <w:numPr>
          <w:ilvl w:val="0"/>
          <w:numId w:val="299"/>
        </w:numPr>
        <w:rPr>
          <w:rFonts w:eastAsia="Calibri"/>
        </w:rPr>
      </w:pPr>
      <w:r w:rsidRPr="00C0559C">
        <w:rPr>
          <w:rFonts w:eastAsia="Calibri"/>
        </w:rPr>
        <w:t xml:space="preserve">AC1.3: summary report, webinar, podcast, recording or slide show with voice over </w:t>
      </w:r>
      <w:proofErr w:type="gramStart"/>
      <w:r w:rsidRPr="00C0559C">
        <w:rPr>
          <w:rFonts w:eastAsia="Calibri"/>
        </w:rPr>
        <w:t>etc</w:t>
      </w:r>
      <w:proofErr w:type="gramEnd"/>
    </w:p>
    <w:p w14:paraId="06BE654A"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AC2.1: summary report, webinar, podcast, recording or slide show with voice over </w:t>
      </w:r>
      <w:proofErr w:type="gramStart"/>
      <w:r w:rsidRPr="00C0559C">
        <w:rPr>
          <w:rFonts w:ascii="Arial" w:eastAsia="Calibri" w:hAnsi="Arial" w:cs="Arial"/>
        </w:rPr>
        <w:t>etc</w:t>
      </w:r>
      <w:proofErr w:type="gramEnd"/>
    </w:p>
    <w:p w14:paraId="514081A7"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AC2.2: </w:t>
      </w:r>
      <w:r>
        <w:rPr>
          <w:rFonts w:ascii="Arial" w:eastAsia="Calibri" w:hAnsi="Arial" w:cs="Arial"/>
        </w:rPr>
        <w:t>a</w:t>
      </w:r>
      <w:r w:rsidRPr="00C0559C">
        <w:rPr>
          <w:rFonts w:ascii="Arial" w:eastAsia="Calibri" w:hAnsi="Arial" w:cs="Arial"/>
        </w:rPr>
        <w:t xml:space="preserve">n organisational improvement plan or Professional Development plan for own development could be used here, along with a relevant stakeholder needs analysis </w:t>
      </w:r>
      <w:proofErr w:type="gramStart"/>
      <w:r w:rsidRPr="00C0559C">
        <w:rPr>
          <w:rFonts w:ascii="Arial" w:eastAsia="Calibri" w:hAnsi="Arial" w:cs="Arial"/>
        </w:rPr>
        <w:t>table</w:t>
      </w:r>
      <w:proofErr w:type="gramEnd"/>
    </w:p>
    <w:p w14:paraId="32BABF3B"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AC2.3: detailed table </w:t>
      </w:r>
      <w:r>
        <w:rPr>
          <w:rFonts w:ascii="Arial" w:eastAsia="Calibri" w:hAnsi="Arial" w:cs="Arial"/>
        </w:rPr>
        <w:t>including</w:t>
      </w:r>
      <w:r w:rsidRPr="00C0559C">
        <w:rPr>
          <w:rFonts w:ascii="Arial" w:eastAsia="Calibri" w:hAnsi="Arial" w:cs="Arial"/>
        </w:rPr>
        <w:t xml:space="preserve"> critical evaluat</w:t>
      </w:r>
      <w:r>
        <w:rPr>
          <w:rFonts w:ascii="Arial" w:eastAsia="Calibri" w:hAnsi="Arial" w:cs="Arial"/>
        </w:rPr>
        <w:t>ion of</w:t>
      </w:r>
      <w:r w:rsidRPr="00C0559C">
        <w:rPr>
          <w:rFonts w:ascii="Arial" w:eastAsia="Calibri" w:hAnsi="Arial" w:cs="Arial"/>
        </w:rPr>
        <w:t xml:space="preserve"> information </w:t>
      </w:r>
      <w:proofErr w:type="gramStart"/>
      <w:r w:rsidRPr="00C0559C">
        <w:rPr>
          <w:rFonts w:ascii="Arial" w:eastAsia="Calibri" w:hAnsi="Arial" w:cs="Arial"/>
        </w:rPr>
        <w:t>present</w:t>
      </w:r>
      <w:r>
        <w:rPr>
          <w:rFonts w:ascii="Arial" w:eastAsia="Calibri" w:hAnsi="Arial" w:cs="Arial"/>
        </w:rPr>
        <w:t>ed</w:t>
      </w:r>
      <w:proofErr w:type="gramEnd"/>
    </w:p>
    <w:p w14:paraId="414712ED"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 xml:space="preserve">AC3.1: </w:t>
      </w:r>
      <w:r>
        <w:rPr>
          <w:rFonts w:ascii="Arial" w:eastAsia="Calibri" w:hAnsi="Arial" w:cs="Arial"/>
        </w:rPr>
        <w:t>d</w:t>
      </w:r>
      <w:r w:rsidRPr="00C0559C">
        <w:rPr>
          <w:rFonts w:ascii="Arial" w:eastAsia="Calibri" w:hAnsi="Arial" w:cs="Arial"/>
        </w:rPr>
        <w:t xml:space="preserve">emonstration could be an example of how </w:t>
      </w:r>
      <w:r>
        <w:rPr>
          <w:rFonts w:ascii="Arial" w:eastAsia="Calibri" w:hAnsi="Arial" w:cs="Arial"/>
        </w:rPr>
        <w:t>they</w:t>
      </w:r>
      <w:r w:rsidRPr="00C0559C">
        <w:rPr>
          <w:rFonts w:ascii="Arial" w:eastAsia="Calibri" w:hAnsi="Arial" w:cs="Arial"/>
        </w:rPr>
        <w:t xml:space="preserve"> think differently about doing things differently in the workplace and could be presented orally or in </w:t>
      </w:r>
      <w:proofErr w:type="gramStart"/>
      <w:r w:rsidRPr="00C0559C">
        <w:rPr>
          <w:rFonts w:ascii="Arial" w:eastAsia="Calibri" w:hAnsi="Arial" w:cs="Arial"/>
        </w:rPr>
        <w:t>writing</w:t>
      </w:r>
      <w:proofErr w:type="gramEnd"/>
    </w:p>
    <w:p w14:paraId="5EADD56E"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AC3.2: slide show, progress report, webinar, podcast etc. that can then use to demonstrate evidence for the final activity below.</w:t>
      </w:r>
    </w:p>
    <w:p w14:paraId="4DE1B3CD" w14:textId="77777777" w:rsidR="001C5264" w:rsidRPr="00C0559C" w:rsidRDefault="001C5264" w:rsidP="0040052F">
      <w:pPr>
        <w:pStyle w:val="ListParagraph"/>
        <w:numPr>
          <w:ilvl w:val="0"/>
          <w:numId w:val="299"/>
        </w:numPr>
        <w:rPr>
          <w:rFonts w:ascii="Arial" w:eastAsia="Calibri" w:hAnsi="Arial" w:cs="Arial"/>
        </w:rPr>
      </w:pPr>
      <w:r w:rsidRPr="00C0559C">
        <w:rPr>
          <w:rFonts w:ascii="Arial" w:eastAsia="Calibri" w:hAnsi="Arial" w:cs="Arial"/>
        </w:rPr>
        <w:t>AC3.3: short slide show, progress report, webinar, podcast etc.</w:t>
      </w:r>
    </w:p>
    <w:p w14:paraId="18A35178" w14:textId="21887968" w:rsidR="00DF2368" w:rsidRPr="00CB3F05" w:rsidRDefault="00DF2368" w:rsidP="00DF2368">
      <w:pPr>
        <w:pStyle w:val="NormalILM"/>
        <w:rPr>
          <w:rFonts w:eastAsia="Calibri"/>
          <w:b/>
          <w:bCs/>
        </w:rPr>
      </w:pPr>
    </w:p>
    <w:p w14:paraId="4EF020FC" w14:textId="77777777" w:rsidR="00D276F0" w:rsidRPr="00AA7597" w:rsidRDefault="00D276F0" w:rsidP="00D276F0">
      <w:pPr>
        <w:spacing w:before="240" w:after="240" w:line="259" w:lineRule="auto"/>
        <w:rPr>
          <w:rFonts w:ascii="Arial" w:eastAsia="Arial" w:hAnsi="Arial" w:cs="Arial"/>
          <w:b/>
          <w:color w:val="F49515"/>
          <w:sz w:val="24"/>
        </w:rPr>
      </w:pPr>
    </w:p>
    <w:p w14:paraId="6D2E4DDE" w14:textId="77777777" w:rsidR="00D276F0" w:rsidRPr="00B01DEF" w:rsidRDefault="00D276F0" w:rsidP="00D276F0">
      <w:pPr>
        <w:spacing w:before="0" w:after="160" w:line="259" w:lineRule="auto"/>
        <w:rPr>
          <w:rFonts w:ascii="Arial" w:eastAsia="Arial" w:hAnsi="Arial" w:cs="Arial"/>
          <w:b/>
          <w:color w:val="F49515"/>
          <w:sz w:val="24"/>
        </w:rPr>
      </w:pPr>
      <w:r w:rsidRPr="00AA7597">
        <w:rPr>
          <w:rFonts w:ascii="Calibri" w:eastAsia="Calibri" w:hAnsi="Calibri" w:cs="Arial"/>
          <w:szCs w:val="22"/>
        </w:rPr>
        <w:br w:type="page"/>
      </w:r>
    </w:p>
    <w:p w14:paraId="34CC6A6C" w14:textId="1DB8B472" w:rsidR="00AA7597" w:rsidRPr="00CB3F05" w:rsidRDefault="00AA7597" w:rsidP="00CB3F05">
      <w:pPr>
        <w:pStyle w:val="Unittitle"/>
        <w:rPr>
          <w:b w:val="0"/>
          <w:bCs w:val="0"/>
        </w:rPr>
      </w:pPr>
      <w:bookmarkStart w:id="145" w:name="_Toc145062287"/>
      <w:r w:rsidRPr="00AA7597">
        <w:lastRenderedPageBreak/>
        <w:t>Unit 710</w:t>
      </w:r>
      <w:r w:rsidRPr="00CB3F05">
        <w:t xml:space="preserve"> </w:t>
      </w:r>
      <w:r w:rsidR="00A62531">
        <w:tab/>
      </w:r>
      <w:r w:rsidRPr="00AA7597">
        <w:t xml:space="preserve">Embedding a </w:t>
      </w:r>
      <w:r w:rsidR="00E52327">
        <w:t>C</w:t>
      </w:r>
      <w:r w:rsidRPr="00AA7597">
        <w:t xml:space="preserve">ulture of </w:t>
      </w:r>
      <w:r w:rsidR="00E52327">
        <w:t>D</w:t>
      </w:r>
      <w:r w:rsidRPr="00AA7597">
        <w:t xml:space="preserve">evelopmental </w:t>
      </w:r>
      <w:r w:rsidR="00E52327">
        <w:t>L</w:t>
      </w:r>
      <w:r w:rsidRPr="00AA7597">
        <w:t>eadership</w:t>
      </w:r>
      <w:bookmarkEnd w:id="145"/>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AA7597" w:rsidRPr="00AA7597" w14:paraId="38CD68BA"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11B8395"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3793B68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273C59E3"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9DC6CD5" w14:textId="1EFF99B2" w:rsidR="006860AC" w:rsidRPr="00AA7597" w:rsidRDefault="006860AC" w:rsidP="006860AC">
            <w:pPr>
              <w:spacing w:before="100" w:beforeAutospacing="1" w:after="100" w:afterAutospacing="1"/>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6847D828" w14:textId="6604A3C2" w:rsidR="006860AC" w:rsidRPr="00AA7597" w:rsidRDefault="00812018" w:rsidP="006860AC">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25</w:t>
            </w:r>
          </w:p>
        </w:tc>
      </w:tr>
      <w:tr w:rsidR="006860AC" w:rsidRPr="00AA7597" w14:paraId="4FF586F3"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B3776B2"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59D15D4F"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12</w:t>
            </w:r>
          </w:p>
        </w:tc>
      </w:tr>
      <w:tr w:rsidR="006860AC" w:rsidRPr="00AA7597" w14:paraId="3459A56A"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946FDA8"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537DE6A7" w14:textId="77777777" w:rsidR="006860AC" w:rsidRPr="00AA7597" w:rsidRDefault="006860AC" w:rsidP="006860AC">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This unit will explore the personal and professional practices, underpinned by coaching and mentoring, in supporting developmental leadership which embeds a diverse, equitable and inclusive culture. </w:t>
            </w:r>
          </w:p>
          <w:p w14:paraId="20067F98"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p>
        </w:tc>
      </w:tr>
      <w:tr w:rsidR="006860AC" w:rsidRPr="00AA7597" w14:paraId="048AA4F7"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E2B9A03"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19C0625F" w14:textId="4D1160D3" w:rsidR="006860AC" w:rsidRPr="00AA7597" w:rsidRDefault="0008769D" w:rsidP="006860AC">
            <w:pPr>
              <w:spacing w:before="100" w:beforeAutospacing="1" w:after="100" w:afterAutospacing="1"/>
              <w:textAlignment w:val="baseline"/>
              <w:rPr>
                <w:rFonts w:ascii="Times New Roman" w:hAnsi="Times New Roman"/>
                <w:sz w:val="24"/>
                <w:lang w:eastAsia="en-GB"/>
              </w:rPr>
            </w:pPr>
            <w:r w:rsidRPr="00CB3F05">
              <w:rPr>
                <w:rFonts w:ascii="Arial" w:eastAsia="Candara" w:hAnsi="Arial" w:cs="Arial"/>
                <w:szCs w:val="22"/>
              </w:rPr>
              <w:t>Assignment</w:t>
            </w:r>
          </w:p>
        </w:tc>
      </w:tr>
      <w:tr w:rsidR="006860AC" w:rsidRPr="00AA7597" w14:paraId="25B7968C" w14:textId="77777777" w:rsidTr="00091A2F">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5E75206"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26429629" w14:textId="77777777" w:rsidR="006860AC" w:rsidRPr="00AA7597" w:rsidRDefault="006860AC" w:rsidP="00151199">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1"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xml:space="preserve">  </w:t>
            </w:r>
          </w:p>
          <w:p w14:paraId="63875E89" w14:textId="77777777" w:rsidR="006860AC" w:rsidRPr="00151199" w:rsidRDefault="006860AC" w:rsidP="0040052F">
            <w:pPr>
              <w:pStyle w:val="ListParagraph"/>
              <w:numPr>
                <w:ilvl w:val="0"/>
                <w:numId w:val="381"/>
              </w:numPr>
              <w:spacing w:before="0" w:after="100" w:afterAutospacing="1"/>
              <w:textAlignment w:val="baseline"/>
              <w:rPr>
                <w:rFonts w:ascii="Arial" w:hAnsi="Arial" w:cs="Arial"/>
                <w:lang w:eastAsia="en-GB"/>
              </w:rPr>
            </w:pPr>
            <w:r w:rsidRPr="00151199">
              <w:rPr>
                <w:rFonts w:ascii="Arial" w:hAnsi="Arial" w:cs="Arial"/>
                <w:lang w:eastAsia="en-GB"/>
              </w:rPr>
              <w:t>K6, K10, K11, K18</w:t>
            </w:r>
          </w:p>
          <w:p w14:paraId="5B429E16" w14:textId="77777777" w:rsidR="006860AC" w:rsidRPr="00AA7597" w:rsidRDefault="006860AC" w:rsidP="006860AC">
            <w:pPr>
              <w:spacing w:before="100" w:beforeAutospacing="1" w:after="100" w:afterAutospacing="1"/>
              <w:rPr>
                <w:rFonts w:ascii="Arial" w:hAnsi="Arial" w:cs="Arial"/>
                <w:sz w:val="24"/>
                <w:lang w:eastAsia="en-GB"/>
              </w:rPr>
            </w:pPr>
          </w:p>
        </w:tc>
      </w:tr>
    </w:tbl>
    <w:p w14:paraId="0F17498F" w14:textId="77777777" w:rsidR="00AA7597" w:rsidRPr="00AA7597" w:rsidRDefault="00AA7597" w:rsidP="00AA7597">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Learning Outcome 1</w:t>
      </w:r>
      <w:r w:rsidRPr="00AA7597">
        <w:rPr>
          <w:rFonts w:ascii="Arial" w:hAnsi="Arial" w:cs="Arial"/>
          <w:szCs w:val="22"/>
          <w:lang w:eastAsia="en-GB"/>
        </w:rPr>
        <w:t> </w:t>
      </w:r>
      <w:r w:rsidRPr="00AA7597">
        <w:rPr>
          <w:rFonts w:ascii="Arial" w:eastAsia="Calibri" w:hAnsi="Arial" w:cs="Arial"/>
          <w:szCs w:val="22"/>
        </w:rPr>
        <w:t xml:space="preserve"> </w:t>
      </w:r>
    </w:p>
    <w:p w14:paraId="0B6DBE7B"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personal and professional practices which support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tbl>
      <w:tblPr>
        <w:tblW w:w="137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29"/>
        <w:gridCol w:w="3578"/>
      </w:tblGrid>
      <w:tr w:rsidR="00AA7597" w:rsidRPr="00AA7597" w14:paraId="0866CA79" w14:textId="77777777" w:rsidTr="00091A2F">
        <w:trPr>
          <w:trHeight w:val="300"/>
        </w:trPr>
        <w:tc>
          <w:tcPr>
            <w:tcW w:w="2977" w:type="dxa"/>
            <w:tcBorders>
              <w:top w:val="nil"/>
              <w:left w:val="nil"/>
              <w:bottom w:val="single" w:sz="6" w:space="0" w:color="auto"/>
              <w:right w:val="nil"/>
            </w:tcBorders>
            <w:shd w:val="clear" w:color="auto" w:fill="auto"/>
            <w:hideMark/>
          </w:tcPr>
          <w:p w14:paraId="0C312BC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5568785C"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23DE34D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78" w:type="dxa"/>
            <w:tcBorders>
              <w:top w:val="nil"/>
              <w:left w:val="nil"/>
              <w:bottom w:val="single" w:sz="6" w:space="0" w:color="auto"/>
              <w:right w:val="nil"/>
            </w:tcBorders>
            <w:shd w:val="clear" w:color="auto" w:fill="auto"/>
            <w:hideMark/>
          </w:tcPr>
          <w:p w14:paraId="1E9D1623"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B66F8E3"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06D2437D"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0E436D6D" w14:textId="77777777" w:rsidR="00894646" w:rsidRDefault="00AA7597" w:rsidP="00AA7597">
            <w:pPr>
              <w:tabs>
                <w:tab w:val="left" w:pos="10206"/>
              </w:tabs>
              <w:spacing w:before="100" w:beforeAutospacing="1" w:after="100" w:afterAutospacing="1"/>
              <w:textAlignment w:val="baseline"/>
              <w:rPr>
                <w:rFonts w:ascii="Arial" w:hAnsi="Arial" w:cs="Arial"/>
                <w:sz w:val="24"/>
                <w:lang w:eastAsia="en-GB"/>
              </w:rPr>
            </w:pPr>
            <w:r w:rsidRPr="00AA7597">
              <w:rPr>
                <w:rFonts w:ascii="Arial" w:hAnsi="Arial" w:cs="Arial"/>
                <w:b/>
                <w:bCs/>
                <w:sz w:val="24"/>
                <w:lang w:eastAsia="en-GB"/>
              </w:rPr>
              <w:t>AC 1.1</w:t>
            </w:r>
            <w:r w:rsidRPr="00AA7597">
              <w:rPr>
                <w:rFonts w:ascii="Arial" w:hAnsi="Arial" w:cs="Arial"/>
                <w:sz w:val="24"/>
                <w:lang w:eastAsia="en-GB"/>
              </w:rPr>
              <w:t xml:space="preserve"> </w:t>
            </w:r>
          </w:p>
          <w:p w14:paraId="3A65ECA9" w14:textId="77777777" w:rsidR="00894646" w:rsidRDefault="00894646" w:rsidP="00AA7597">
            <w:pPr>
              <w:tabs>
                <w:tab w:val="left" w:pos="10206"/>
              </w:tabs>
              <w:spacing w:before="100" w:beforeAutospacing="1" w:after="100" w:afterAutospacing="1"/>
              <w:textAlignment w:val="baseline"/>
              <w:rPr>
                <w:rFonts w:ascii="Arial" w:hAnsi="Arial" w:cs="Arial"/>
                <w:lang w:eastAsia="en-GB"/>
              </w:rPr>
            </w:pPr>
          </w:p>
          <w:p w14:paraId="6A724BA9" w14:textId="7DA83E2B" w:rsidR="00AA7597" w:rsidRPr="00AA7597" w:rsidRDefault="00AA7597" w:rsidP="00AA7597">
            <w:pPr>
              <w:tabs>
                <w:tab w:val="left" w:pos="10206"/>
              </w:tabs>
              <w:spacing w:before="100" w:beforeAutospacing="1" w:after="100" w:afterAutospacing="1"/>
              <w:textAlignment w:val="baseline"/>
              <w:rPr>
                <w:rFonts w:ascii="Times New Roman" w:hAnsi="Times New Roman"/>
                <w:szCs w:val="22"/>
                <w:lang w:eastAsia="en-GB"/>
              </w:rPr>
            </w:pPr>
            <w:r w:rsidRPr="00AA7597">
              <w:rPr>
                <w:rFonts w:ascii="Arial" w:hAnsi="Arial" w:cs="Arial"/>
                <w:szCs w:val="22"/>
                <w:lang w:eastAsia="en-GB"/>
              </w:rPr>
              <w:lastRenderedPageBreak/>
              <w:t>Critically examine the components of a culture of developmental leadership</w:t>
            </w:r>
            <w:r w:rsidRPr="00AA7597">
              <w:rPr>
                <w:rFonts w:ascii="Times New Roman" w:hAnsi="Times New Roman"/>
                <w:szCs w:val="22"/>
                <w:lang w:eastAsia="en-GB"/>
              </w:rPr>
              <w:t xml:space="preserve"> </w:t>
            </w:r>
          </w:p>
          <w:p w14:paraId="3DCD8C14"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p>
          <w:p w14:paraId="1183B482"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color w:val="2F5496"/>
                <w:sz w:val="24"/>
                <w:lang w:eastAsia="en-GB"/>
              </w:rPr>
            </w:pPr>
          </w:p>
          <w:p w14:paraId="04B09F85" w14:textId="77777777" w:rsidR="00AA7597" w:rsidRPr="00AA7597" w:rsidRDefault="00AA7597" w:rsidP="00AA7597">
            <w:pPr>
              <w:tabs>
                <w:tab w:val="left" w:pos="10206"/>
              </w:tabs>
              <w:rPr>
                <w:rFonts w:ascii="Arial" w:hAnsi="Arial" w:cs="Arial"/>
                <w:color w:val="0070C0"/>
                <w:sz w:val="20"/>
                <w:szCs w:val="20"/>
                <w:lang w:val="en-US" w:eastAsia="ja-JP"/>
              </w:rPr>
            </w:pPr>
            <w:r w:rsidRPr="00AA7597">
              <w:rPr>
                <w:rFonts w:ascii="Arial" w:hAnsi="Arial" w:cs="Arial"/>
                <w:color w:val="0070C0"/>
                <w:sz w:val="20"/>
                <w:szCs w:val="20"/>
                <w:lang w:val="en-US" w:eastAsia="ja-JP"/>
              </w:rPr>
              <w:t>(K10: Organisational/team dynamics and how to build engagement and develop high performance, agile and collaborative cultures)</w:t>
            </w:r>
          </w:p>
          <w:p w14:paraId="06E45EF4"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021B5B82" w14:textId="77777777" w:rsidR="00AA7597" w:rsidRPr="00AA7597" w:rsidRDefault="00AA7597" w:rsidP="00AA7597">
            <w:pPr>
              <w:tabs>
                <w:tab w:val="left" w:pos="10206"/>
              </w:tabs>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Definition of developmental leadership. </w:t>
            </w:r>
          </w:p>
          <w:p w14:paraId="6E924BC9" w14:textId="77777777" w:rsidR="00AA7597" w:rsidRPr="00AA7597" w:rsidRDefault="00AA7597" w:rsidP="00AA7597">
            <w:pPr>
              <w:tabs>
                <w:tab w:val="left" w:pos="10206"/>
              </w:tabs>
              <w:spacing w:before="0" w:after="0"/>
              <w:textAlignment w:val="baseline"/>
              <w:rPr>
                <w:rFonts w:ascii="Arial" w:hAnsi="Arial" w:cs="Arial"/>
                <w:szCs w:val="22"/>
                <w:lang w:eastAsia="en-GB"/>
              </w:rPr>
            </w:pPr>
          </w:p>
          <w:p w14:paraId="7D725BC0" w14:textId="77777777" w:rsidR="00AA7597" w:rsidRPr="00AA7597" w:rsidRDefault="00AA7597" w:rsidP="00AA7597">
            <w:pPr>
              <w:tabs>
                <w:tab w:val="left" w:pos="10206"/>
              </w:tabs>
              <w:spacing w:before="0" w:after="0"/>
              <w:textAlignment w:val="baseline"/>
              <w:rPr>
                <w:rFonts w:ascii="Arial" w:hAnsi="Arial" w:cs="Arial"/>
                <w:szCs w:val="22"/>
                <w:lang w:eastAsia="en-GB"/>
              </w:rPr>
            </w:pPr>
            <w:r w:rsidRPr="00AA7597">
              <w:rPr>
                <w:rFonts w:ascii="Arial" w:hAnsi="Arial" w:cs="Arial"/>
                <w:szCs w:val="22"/>
                <w:lang w:eastAsia="en-GB"/>
              </w:rPr>
              <w:t>The components supporting a culture of developmental leadership eg:</w:t>
            </w:r>
          </w:p>
          <w:p w14:paraId="2736BDBA" w14:textId="77777777" w:rsidR="00AA7597" w:rsidRPr="00AA7597" w:rsidRDefault="00AA7597" w:rsidP="0040052F">
            <w:pPr>
              <w:numPr>
                <w:ilvl w:val="0"/>
                <w:numId w:val="203"/>
              </w:numPr>
              <w:tabs>
                <w:tab w:val="left" w:pos="10206"/>
              </w:tabs>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continuous learning and development </w:t>
            </w:r>
          </w:p>
          <w:p w14:paraId="7A194E7A"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risk-taking </w:t>
            </w:r>
          </w:p>
          <w:p w14:paraId="37E48A38"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innovation and creativity </w:t>
            </w:r>
          </w:p>
          <w:p w14:paraId="55974F66"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adaptability</w:t>
            </w:r>
          </w:p>
          <w:p w14:paraId="28CDD9B7" w14:textId="77777777" w:rsidR="00AA7597" w:rsidRPr="00AA7597" w:rsidRDefault="00AA7597" w:rsidP="0040052F">
            <w:pPr>
              <w:numPr>
                <w:ilvl w:val="0"/>
                <w:numId w:val="203"/>
              </w:numPr>
              <w:tabs>
                <w:tab w:val="left" w:pos="10206"/>
              </w:tabs>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link between cultures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and development </w:t>
            </w:r>
          </w:p>
          <w:p w14:paraId="7C261D44" w14:textId="77777777" w:rsidR="00AA7597" w:rsidRPr="00D5296B" w:rsidRDefault="00AA7597" w:rsidP="0040052F">
            <w:pPr>
              <w:numPr>
                <w:ilvl w:val="0"/>
                <w:numId w:val="203"/>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D5296B">
              <w:rPr>
                <w:rFonts w:ascii="Arial" w:hAnsi="Arial" w:cs="Arial"/>
                <w:szCs w:val="22"/>
                <w:lang w:eastAsia="en-GB"/>
              </w:rPr>
              <w:t>models of organisational culture eg:</w:t>
            </w:r>
          </w:p>
          <w:p w14:paraId="5D3DA719" w14:textId="77777777" w:rsidR="00AA7597" w:rsidRPr="00CB3F05" w:rsidRDefault="00AA7597" w:rsidP="0040052F">
            <w:pPr>
              <w:numPr>
                <w:ilvl w:val="0"/>
                <w:numId w:val="204"/>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CB3F05">
              <w:rPr>
                <w:rFonts w:ascii="Arial" w:hAnsi="Arial" w:cs="Arial"/>
                <w:szCs w:val="22"/>
                <w:lang w:eastAsia="en-GB"/>
              </w:rPr>
              <w:t>Handy – Organisational culture</w:t>
            </w:r>
          </w:p>
          <w:p w14:paraId="21404B6B" w14:textId="77777777" w:rsidR="00AA7597" w:rsidRPr="00CB3F05" w:rsidRDefault="00AA7597" w:rsidP="0040052F">
            <w:pPr>
              <w:numPr>
                <w:ilvl w:val="0"/>
                <w:numId w:val="204"/>
              </w:numPr>
              <w:tabs>
                <w:tab w:val="left" w:pos="10206"/>
              </w:tabs>
              <w:spacing w:before="100" w:beforeAutospacing="1" w:after="100" w:afterAutospacing="1" w:line="259" w:lineRule="auto"/>
              <w:contextualSpacing/>
              <w:textAlignment w:val="baseline"/>
              <w:rPr>
                <w:rFonts w:ascii="Arial" w:hAnsi="Arial" w:cs="Arial"/>
                <w:szCs w:val="22"/>
                <w:lang w:eastAsia="en-GB"/>
              </w:rPr>
            </w:pPr>
            <w:r w:rsidRPr="00CB3F05">
              <w:rPr>
                <w:rFonts w:ascii="Arial" w:hAnsi="Arial" w:cs="Arial"/>
                <w:szCs w:val="22"/>
                <w:lang w:eastAsia="en-GB"/>
              </w:rPr>
              <w:t xml:space="preserve">Johnson and </w:t>
            </w:r>
            <w:proofErr w:type="gramStart"/>
            <w:r w:rsidRPr="00CB3F05">
              <w:rPr>
                <w:rFonts w:ascii="Arial" w:hAnsi="Arial" w:cs="Arial"/>
                <w:szCs w:val="22"/>
                <w:lang w:eastAsia="en-GB"/>
              </w:rPr>
              <w:t>Scholes  –</w:t>
            </w:r>
            <w:proofErr w:type="gramEnd"/>
            <w:r w:rsidRPr="00CB3F05">
              <w:rPr>
                <w:rFonts w:ascii="Arial" w:hAnsi="Arial" w:cs="Arial"/>
                <w:szCs w:val="22"/>
                <w:lang w:eastAsia="en-GB"/>
              </w:rPr>
              <w:t xml:space="preserve">  Cultural web analysis theory</w:t>
            </w:r>
          </w:p>
          <w:p w14:paraId="3A99F979" w14:textId="77777777" w:rsidR="00AA7597" w:rsidRPr="00AA7597" w:rsidRDefault="00AA7597" w:rsidP="00CB3F05">
            <w:pPr>
              <w:tabs>
                <w:tab w:val="left" w:pos="10206"/>
              </w:tabs>
              <w:spacing w:before="100" w:beforeAutospacing="1" w:after="100" w:afterAutospacing="1" w:line="259" w:lineRule="auto"/>
              <w:ind w:left="1500"/>
              <w:contextualSpacing/>
              <w:textAlignment w:val="baseline"/>
              <w:rPr>
                <w:rFonts w:ascii="Times New Roman" w:eastAsia="Calibri" w:hAnsi="Times New Roman"/>
                <w:sz w:val="24"/>
                <w:lang w:eastAsia="en-GB"/>
              </w:rPr>
            </w:pPr>
          </w:p>
        </w:tc>
        <w:tc>
          <w:tcPr>
            <w:tcW w:w="3578" w:type="dxa"/>
            <w:tcBorders>
              <w:top w:val="single" w:sz="6" w:space="0" w:color="auto"/>
              <w:left w:val="nil"/>
              <w:bottom w:val="single" w:sz="6" w:space="0" w:color="auto"/>
              <w:right w:val="nil"/>
            </w:tcBorders>
            <w:shd w:val="clear" w:color="auto" w:fill="auto"/>
            <w:hideMark/>
          </w:tcPr>
          <w:p w14:paraId="40047A3D" w14:textId="77777777" w:rsidR="00AA7597" w:rsidRPr="00AA7597" w:rsidRDefault="00AA7597" w:rsidP="00AA7597">
            <w:pPr>
              <w:tabs>
                <w:tab w:val="left" w:pos="10206"/>
              </w:tabs>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xml:space="preserve">The learner must critically examine </w:t>
            </w:r>
            <w:r w:rsidRPr="00CB3F05">
              <w:rPr>
                <w:rFonts w:ascii="Arial" w:hAnsi="Arial" w:cs="Arial"/>
                <w:b/>
                <w:bCs/>
                <w:szCs w:val="22"/>
                <w:lang w:eastAsia="en-GB"/>
              </w:rPr>
              <w:t>at 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components which support a culture of developmental leadership. </w:t>
            </w:r>
          </w:p>
        </w:tc>
      </w:tr>
      <w:tr w:rsidR="00AA7597" w:rsidRPr="00AA7597" w14:paraId="06BDFFA2"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6448BE68" w14:textId="77777777" w:rsidR="00894646" w:rsidRDefault="00AA7597" w:rsidP="00AA7597">
            <w:pPr>
              <w:spacing w:before="100" w:beforeAutospacing="1" w:after="100" w:afterAutospacing="1"/>
              <w:textAlignment w:val="baseline"/>
              <w:rPr>
                <w:rFonts w:ascii="Arial" w:hAnsi="Arial" w:cs="Arial"/>
                <w:b/>
                <w:bCs/>
                <w:szCs w:val="22"/>
                <w:lang w:eastAsia="en-GB"/>
              </w:rPr>
            </w:pPr>
            <w:r w:rsidRPr="00AA7597">
              <w:rPr>
                <w:rFonts w:ascii="Arial" w:hAnsi="Arial" w:cs="Arial"/>
                <w:b/>
                <w:bCs/>
                <w:szCs w:val="22"/>
                <w:lang w:eastAsia="en-GB"/>
              </w:rPr>
              <w:t xml:space="preserve">AC1.2 </w:t>
            </w:r>
          </w:p>
          <w:p w14:paraId="4B73D745" w14:textId="7F5B1530"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personal and professional practices which support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361649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00079B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D4B201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61A5FA1"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7CD37E86" w14:textId="77777777" w:rsidR="00AA7597" w:rsidRPr="00AA7597" w:rsidRDefault="00AA7597" w:rsidP="00AA7597">
            <w:pPr>
              <w:spacing w:before="100" w:beforeAutospacing="1" w:after="100" w:afterAutospacing="1"/>
              <w:textAlignment w:val="baseline"/>
              <w:rPr>
                <w:rFonts w:ascii="Calibri" w:eastAsia="Calibri" w:hAnsi="Calibri" w:cs="Arial"/>
                <w:color w:val="2F5496"/>
                <w:szCs w:val="22"/>
              </w:rPr>
            </w:pPr>
          </w:p>
          <w:p w14:paraId="58A9CF1E" w14:textId="77777777" w:rsidR="00AA7597" w:rsidRPr="00AA7597" w:rsidRDefault="00AA7597" w:rsidP="00AA7597">
            <w:pPr>
              <w:spacing w:before="100" w:beforeAutospacing="1" w:after="100" w:afterAutospacing="1"/>
              <w:ind w:left="1080"/>
              <w:textAlignment w:val="baseline"/>
              <w:rPr>
                <w:rFonts w:ascii="Arial" w:hAnsi="Arial" w:cs="Arial"/>
                <w:szCs w:val="22"/>
                <w:lang w:eastAsia="en-GB"/>
              </w:rPr>
            </w:pPr>
          </w:p>
          <w:p w14:paraId="713F1139" w14:textId="0658AC2F"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1B84B5F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Personal practices which support a culture of developmental leadership eg:</w:t>
            </w:r>
          </w:p>
          <w:p w14:paraId="4D457AC1" w14:textId="77777777" w:rsidR="00AA7597" w:rsidRPr="00AA7597" w:rsidRDefault="00AA7597" w:rsidP="0040052F">
            <w:pPr>
              <w:numPr>
                <w:ilvl w:val="0"/>
                <w:numId w:val="20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emotional intelligence eg:</w:t>
            </w:r>
          </w:p>
          <w:p w14:paraId="7D831686" w14:textId="77777777" w:rsidR="00AA7597" w:rsidRPr="00AA7597" w:rsidRDefault="00AA7597" w:rsidP="0040052F">
            <w:pPr>
              <w:numPr>
                <w:ilvl w:val="0"/>
                <w:numId w:val="20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Mayer and Salovey </w:t>
            </w:r>
          </w:p>
          <w:p w14:paraId="29041FC5" w14:textId="77777777" w:rsidR="00AA7597" w:rsidRPr="00AA7597" w:rsidRDefault="00AA7597" w:rsidP="0040052F">
            <w:pPr>
              <w:numPr>
                <w:ilvl w:val="0"/>
                <w:numId w:val="20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Goleman </w:t>
            </w:r>
          </w:p>
          <w:p w14:paraId="1E43A39B" w14:textId="77777777" w:rsidR="00AA7597" w:rsidRPr="00AA7597" w:rsidRDefault="00AA7597" w:rsidP="0040052F">
            <w:pPr>
              <w:numPr>
                <w:ilvl w:val="0"/>
                <w:numId w:val="205"/>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 xml:space="preserve">the impact of personal leadership style on team and individuals </w:t>
            </w:r>
          </w:p>
          <w:p w14:paraId="23E83F63" w14:textId="77777777" w:rsidR="00AA7597" w:rsidRPr="00AA7597" w:rsidRDefault="00AA7597" w:rsidP="0040052F">
            <w:pPr>
              <w:numPr>
                <w:ilvl w:val="0"/>
                <w:numId w:val="20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ethical and values-based leadership theories and principles eg:</w:t>
            </w:r>
          </w:p>
          <w:p w14:paraId="1FD476C8"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 Principle-Centred Leadership </w:t>
            </w:r>
          </w:p>
          <w:p w14:paraId="34DDAAE0"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Arial" w:hAnsi="Arial" w:cs="Arial"/>
                <w:szCs w:val="22"/>
                <w:lang w:eastAsia="en-GB"/>
              </w:rPr>
            </w:pPr>
            <w:proofErr w:type="spellStart"/>
            <w:r w:rsidRPr="00AA7597">
              <w:rPr>
                <w:rFonts w:ascii="Arial" w:hAnsi="Arial" w:cs="Arial"/>
                <w:szCs w:val="22"/>
                <w:lang w:eastAsia="en-GB"/>
              </w:rPr>
              <w:t>Kouznes</w:t>
            </w:r>
            <w:proofErr w:type="spellEnd"/>
            <w:r w:rsidRPr="00AA7597">
              <w:rPr>
                <w:rFonts w:ascii="Arial" w:hAnsi="Arial" w:cs="Arial"/>
                <w:szCs w:val="22"/>
                <w:lang w:eastAsia="en-GB"/>
              </w:rPr>
              <w:t xml:space="preserve"> and Posner – Five practices of exemplary leadership</w:t>
            </w:r>
          </w:p>
          <w:p w14:paraId="36F13382" w14:textId="77777777" w:rsidR="00AA7597" w:rsidRPr="00AA7597" w:rsidRDefault="00AA7597" w:rsidP="0040052F">
            <w:pPr>
              <w:numPr>
                <w:ilvl w:val="0"/>
                <w:numId w:val="207"/>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The Nolan principles</w:t>
            </w:r>
          </w:p>
          <w:p w14:paraId="5E51DDCA"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personal resilience models eg:</w:t>
            </w:r>
          </w:p>
          <w:p w14:paraId="05B666E1" w14:textId="77777777" w:rsidR="00AA7597" w:rsidRPr="00AA7597" w:rsidRDefault="00AA7597" w:rsidP="0040052F">
            <w:pPr>
              <w:numPr>
                <w:ilvl w:val="0"/>
                <w:numId w:val="20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Bennett - 5Cs of resilience </w:t>
            </w:r>
          </w:p>
          <w:p w14:paraId="419566B5" w14:textId="77777777" w:rsidR="00AA7597" w:rsidRPr="00AA7597" w:rsidRDefault="00AA7597" w:rsidP="0040052F">
            <w:pPr>
              <w:numPr>
                <w:ilvl w:val="0"/>
                <w:numId w:val="209"/>
              </w:numPr>
              <w:spacing w:before="100" w:beforeAutospacing="1" w:after="100" w:afterAutospacing="1" w:line="259" w:lineRule="auto"/>
              <w:contextualSpacing/>
              <w:textAlignment w:val="baseline"/>
              <w:rPr>
                <w:rFonts w:ascii="Arial" w:hAnsi="Arial" w:cs="Arial"/>
                <w:szCs w:val="22"/>
                <w:lang w:eastAsia="en-GB"/>
              </w:rPr>
            </w:pPr>
            <w:proofErr w:type="spellStart"/>
            <w:r w:rsidRPr="00AA7597">
              <w:rPr>
                <w:rFonts w:ascii="Arial" w:hAnsi="Arial" w:cs="Arial"/>
                <w:szCs w:val="22"/>
                <w:lang w:eastAsia="en-GB"/>
              </w:rPr>
              <w:t>Garmezy</w:t>
            </w:r>
            <w:proofErr w:type="spellEnd"/>
            <w:r w:rsidRPr="00AA7597">
              <w:rPr>
                <w:rFonts w:ascii="Arial" w:hAnsi="Arial" w:cs="Arial"/>
                <w:szCs w:val="22"/>
                <w:lang w:eastAsia="en-GB"/>
              </w:rPr>
              <w:t xml:space="preserve"> - Five pillars of resilience </w:t>
            </w:r>
          </w:p>
          <w:p w14:paraId="1B920499" w14:textId="77777777" w:rsidR="00AA7597" w:rsidRPr="00AA7597" w:rsidRDefault="00AA7597" w:rsidP="00AA7597">
            <w:pPr>
              <w:spacing w:before="100" w:beforeAutospacing="1" w:after="100" w:afterAutospacing="1"/>
              <w:ind w:left="2287"/>
              <w:contextualSpacing/>
              <w:textAlignment w:val="baseline"/>
              <w:rPr>
                <w:rFonts w:ascii="Arial" w:hAnsi="Arial" w:cs="Arial"/>
                <w:szCs w:val="22"/>
                <w:lang w:eastAsia="en-GB"/>
              </w:rPr>
            </w:pPr>
          </w:p>
          <w:p w14:paraId="4BC7291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Professional practices which support a culture of developmental leadership eg:</w:t>
            </w:r>
          </w:p>
          <w:p w14:paraId="327F2F98" w14:textId="77777777" w:rsidR="00AA7597" w:rsidRPr="00AA7597" w:rsidRDefault="00AA7597" w:rsidP="0040052F">
            <w:pPr>
              <w:numPr>
                <w:ilvl w:val="0"/>
                <w:numId w:val="208"/>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adhering to code of conduct </w:t>
            </w:r>
          </w:p>
          <w:p w14:paraId="54519975"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balance professional support with personal distancing </w:t>
            </w:r>
          </w:p>
          <w:p w14:paraId="59790308"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w:t>
            </w:r>
            <w:proofErr w:type="gramStart"/>
            <w:r w:rsidRPr="00AA7597">
              <w:rPr>
                <w:rFonts w:ascii="Arial" w:hAnsi="Arial" w:cs="Arial"/>
                <w:szCs w:val="22"/>
                <w:lang w:eastAsia="en-GB"/>
              </w:rPr>
              <w:t>open</w:t>
            </w:r>
            <w:proofErr w:type="gramEnd"/>
            <w:r w:rsidRPr="00AA7597">
              <w:rPr>
                <w:rFonts w:ascii="Arial" w:hAnsi="Arial" w:cs="Arial"/>
                <w:szCs w:val="22"/>
                <w:lang w:eastAsia="en-GB"/>
              </w:rPr>
              <w:t xml:space="preserve"> door’ and listening cultures </w:t>
            </w:r>
          </w:p>
          <w:p w14:paraId="12762878" w14:textId="77777777" w:rsidR="00AA7597" w:rsidRPr="00AA7597" w:rsidRDefault="00AA7597" w:rsidP="0040052F">
            <w:pPr>
              <w:numPr>
                <w:ilvl w:val="0"/>
                <w:numId w:val="20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knowledge cascade </w:t>
            </w:r>
          </w:p>
        </w:tc>
        <w:tc>
          <w:tcPr>
            <w:tcW w:w="3578" w:type="dxa"/>
            <w:tcBorders>
              <w:top w:val="single" w:sz="6" w:space="0" w:color="auto"/>
              <w:left w:val="nil"/>
              <w:bottom w:val="single" w:sz="6" w:space="0" w:color="auto"/>
              <w:right w:val="nil"/>
            </w:tcBorders>
            <w:shd w:val="clear" w:color="auto" w:fill="auto"/>
            <w:hideMark/>
          </w:tcPr>
          <w:p w14:paraId="59FB3FE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evaluate their practice in supporting a culture of developmental leadership.</w:t>
            </w:r>
          </w:p>
          <w:p w14:paraId="16CFAFF4"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w:t>
            </w:r>
            <w:r w:rsidRPr="00D5296B">
              <w:rPr>
                <w:rFonts w:ascii="Arial" w:hAnsi="Arial" w:cs="Arial"/>
                <w:szCs w:val="22"/>
                <w:lang w:eastAsia="en-GB"/>
              </w:rPr>
              <w:t xml:space="preserve">a </w:t>
            </w:r>
            <w:r w:rsidRPr="00CB3F05">
              <w:rPr>
                <w:rFonts w:ascii="Arial" w:hAnsi="Arial" w:cs="Arial"/>
                <w:b/>
                <w:bCs/>
                <w:szCs w:val="22"/>
                <w:lang w:eastAsia="en-GB"/>
              </w:rPr>
              <w:t>minimum of</w:t>
            </w:r>
            <w:r w:rsidRPr="00AA7597">
              <w:rPr>
                <w:rFonts w:ascii="Arial" w:hAnsi="Arial" w:cs="Arial"/>
                <w:b/>
                <w:bCs/>
                <w:szCs w:val="22"/>
                <w:lang w:eastAsia="en-GB"/>
              </w:rPr>
              <w:t xml:space="preserve"> two</w:t>
            </w:r>
            <w:r w:rsidRPr="00AA7597">
              <w:rPr>
                <w:rFonts w:ascii="Arial" w:hAnsi="Arial" w:cs="Arial"/>
                <w:szCs w:val="22"/>
                <w:lang w:eastAsia="en-GB"/>
              </w:rPr>
              <w:t xml:space="preserve"> personal practices and </w:t>
            </w:r>
            <w:r w:rsidRPr="00AA7597">
              <w:rPr>
                <w:rFonts w:ascii="Arial" w:hAnsi="Arial" w:cs="Arial"/>
                <w:b/>
                <w:bCs/>
                <w:szCs w:val="22"/>
                <w:lang w:eastAsia="en-GB"/>
              </w:rPr>
              <w:t>two</w:t>
            </w:r>
            <w:r w:rsidRPr="00AA7597">
              <w:rPr>
                <w:rFonts w:ascii="Arial" w:hAnsi="Arial" w:cs="Arial"/>
                <w:szCs w:val="22"/>
                <w:lang w:eastAsia="en-GB"/>
              </w:rPr>
              <w:t xml:space="preserve"> professional practices. </w:t>
            </w:r>
          </w:p>
          <w:p w14:paraId="389DE31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C1E56E1"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52F7C7E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42049B3B"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5C3F4C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099382E4" w14:textId="77777777" w:rsidR="00AA7597" w:rsidRPr="00AA7597" w:rsidRDefault="00AA7597" w:rsidP="00AA7597">
      <w:pPr>
        <w:spacing w:before="100" w:beforeAutospacing="1" w:after="100" w:afterAutospacing="1"/>
        <w:textAlignment w:val="baseline"/>
        <w:rPr>
          <w:rFonts w:ascii="Arial" w:hAnsi="Arial" w:cs="Arial"/>
          <w:sz w:val="24"/>
          <w:lang w:eastAsia="en-GB"/>
        </w:rPr>
      </w:pPr>
      <w:r w:rsidRPr="00AA7597">
        <w:rPr>
          <w:rFonts w:ascii="Arial" w:hAnsi="Arial" w:cs="Arial"/>
          <w:szCs w:val="22"/>
          <w:lang w:eastAsia="en-GB"/>
        </w:rPr>
        <w:t xml:space="preserve">The learner will understand how a diverse, equitable and inclusive culture supporting well-being, is managed in the </w:t>
      </w:r>
      <w:proofErr w:type="gramStart"/>
      <w:r w:rsidRPr="00AA7597">
        <w:rPr>
          <w:rFonts w:ascii="Arial" w:hAnsi="Arial" w:cs="Arial"/>
          <w:szCs w:val="22"/>
          <w:lang w:eastAsia="en-GB"/>
        </w:rPr>
        <w:t>workplace</w:t>
      </w:r>
      <w:proofErr w:type="gramEnd"/>
      <w:r w:rsidRPr="00AA7597">
        <w:rPr>
          <w:rFonts w:ascii="Arial" w:hAnsi="Arial" w:cs="Arial"/>
          <w:szCs w:val="22"/>
          <w:lang w:eastAsia="en-GB"/>
        </w:rPr>
        <w:t xml:space="preserv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7"/>
        <w:gridCol w:w="7229"/>
        <w:gridCol w:w="3519"/>
      </w:tblGrid>
      <w:tr w:rsidR="00AA7597" w:rsidRPr="00AA7597" w14:paraId="0F07C41F" w14:textId="77777777" w:rsidTr="00091A2F">
        <w:trPr>
          <w:trHeight w:val="300"/>
        </w:trPr>
        <w:tc>
          <w:tcPr>
            <w:tcW w:w="2977" w:type="dxa"/>
            <w:tcBorders>
              <w:top w:val="nil"/>
              <w:left w:val="nil"/>
              <w:bottom w:val="single" w:sz="6" w:space="0" w:color="auto"/>
              <w:right w:val="nil"/>
            </w:tcBorders>
            <w:shd w:val="clear" w:color="auto" w:fill="auto"/>
            <w:hideMark/>
          </w:tcPr>
          <w:p w14:paraId="7B11288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5C4DFDF1"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3713FA77"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147C80F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76D8158"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3999C84D"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77FED192" w14:textId="77777777" w:rsidR="00894646" w:rsidRDefault="00AA7597" w:rsidP="00AA7597">
            <w:pPr>
              <w:spacing w:before="100" w:beforeAutospacing="1" w:after="100" w:afterAutospacing="1"/>
              <w:textAlignment w:val="baseline"/>
              <w:rPr>
                <w:rFonts w:ascii="Arial" w:eastAsia="Calibri" w:hAnsi="Arial" w:cs="Arial"/>
                <w:szCs w:val="22"/>
              </w:rPr>
            </w:pPr>
            <w:r w:rsidRPr="00AA7597">
              <w:rPr>
                <w:rFonts w:ascii="Arial" w:hAnsi="Arial" w:cs="Arial"/>
                <w:b/>
                <w:bCs/>
                <w:szCs w:val="22"/>
                <w:lang w:eastAsia="en-GB"/>
              </w:rPr>
              <w:t>AC2.1</w:t>
            </w:r>
            <w:r w:rsidRPr="00AA7597">
              <w:rPr>
                <w:rFonts w:ascii="Arial" w:eastAsia="Calibri" w:hAnsi="Arial" w:cs="Arial"/>
                <w:szCs w:val="22"/>
              </w:rPr>
              <w:t xml:space="preserve"> </w:t>
            </w:r>
          </w:p>
          <w:p w14:paraId="37FB80C0" w14:textId="5AEAAD14"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eastAsia="Calibri" w:hAnsi="Arial" w:cs="Arial"/>
                <w:szCs w:val="22"/>
              </w:rPr>
              <w:t xml:space="preserve">Critically evaluate how a diverse, equitable and inclusive culture is supported in the </w:t>
            </w:r>
            <w:proofErr w:type="gramStart"/>
            <w:r w:rsidRPr="00AA7597">
              <w:rPr>
                <w:rFonts w:ascii="Arial" w:eastAsia="Calibri" w:hAnsi="Arial" w:cs="Arial"/>
                <w:szCs w:val="22"/>
              </w:rPr>
              <w:t>workplace</w:t>
            </w:r>
            <w:proofErr w:type="gramEnd"/>
          </w:p>
          <w:p w14:paraId="4687150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73E67C3"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401F82D9" w14:textId="77777777" w:rsidR="00AA7597" w:rsidRPr="00AA7597" w:rsidRDefault="00AA7597" w:rsidP="00AA7597">
            <w:pPr>
              <w:rPr>
                <w:rFonts w:ascii="Arial" w:hAnsi="Arial" w:cs="Arial"/>
                <w:color w:val="0070C0"/>
                <w:sz w:val="20"/>
                <w:szCs w:val="20"/>
                <w:lang w:val="en-US" w:eastAsia="ja-JP"/>
              </w:rPr>
            </w:pPr>
          </w:p>
          <w:p w14:paraId="13EBA4F6"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52243AF2" w14:textId="77777777" w:rsidR="00AA7597" w:rsidRPr="00AA7597" w:rsidRDefault="00AA7597" w:rsidP="00AA7597">
            <w:pPr>
              <w:bidi/>
              <w:spacing w:before="100" w:beforeAutospacing="1" w:after="100" w:afterAutospacing="1"/>
              <w:textAlignment w:val="baseline"/>
              <w:rPr>
                <w:rFonts w:ascii="Times New Roman" w:hAnsi="Times New Roman"/>
                <w:sz w:val="24"/>
                <w:lang w:eastAsia="en-GB"/>
              </w:rPr>
            </w:pPr>
          </w:p>
          <w:p w14:paraId="52F63DFD"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4BB4F83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Definitions and examples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in the workplace. </w:t>
            </w:r>
          </w:p>
          <w:p w14:paraId="78A31FA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Ways to support DEI eg:</w:t>
            </w:r>
          </w:p>
          <w:p w14:paraId="250178E6" w14:textId="77777777" w:rsidR="00AA7597" w:rsidRPr="00AA7597" w:rsidRDefault="00AA7597" w:rsidP="0040052F">
            <w:pPr>
              <w:numPr>
                <w:ilvl w:val="0"/>
                <w:numId w:val="272"/>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management and progression </w:t>
            </w:r>
          </w:p>
          <w:p w14:paraId="4487CA86" w14:textId="77777777" w:rsidR="00AA7597" w:rsidRPr="00AA7597" w:rsidRDefault="00AA7597" w:rsidP="0040052F">
            <w:pPr>
              <w:numPr>
                <w:ilvl w:val="0"/>
                <w:numId w:val="27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creativity and innovation</w:t>
            </w:r>
          </w:p>
          <w:p w14:paraId="28714EA6" w14:textId="77777777" w:rsidR="00AA7597" w:rsidRPr="00AA7597" w:rsidRDefault="00AA7597" w:rsidP="0040052F">
            <w:pPr>
              <w:numPr>
                <w:ilvl w:val="0"/>
                <w:numId w:val="27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focus on mental </w:t>
            </w:r>
            <w:proofErr w:type="gramStart"/>
            <w:r w:rsidRPr="00AA7597">
              <w:rPr>
                <w:rFonts w:ascii="Arial" w:hAnsi="Arial" w:cs="Arial"/>
                <w:szCs w:val="22"/>
                <w:lang w:eastAsia="en-GB"/>
              </w:rPr>
              <w:t>well-being</w:t>
            </w:r>
            <w:proofErr w:type="gramEnd"/>
          </w:p>
          <w:p w14:paraId="1DE2F339" w14:textId="77777777" w:rsidR="00AA7597" w:rsidRPr="00AA7597" w:rsidRDefault="00AA7597" w:rsidP="00AA7597">
            <w:pPr>
              <w:spacing w:before="0" w:after="160" w:line="259" w:lineRule="auto"/>
              <w:ind w:left="720"/>
              <w:contextualSpacing/>
              <w:rPr>
                <w:rFonts w:ascii="Calibri" w:eastAsia="Calibri" w:hAnsi="Calibri" w:cs="Arial"/>
                <w:szCs w:val="22"/>
                <w:lang w:eastAsia="en-GB"/>
              </w:rPr>
            </w:pPr>
          </w:p>
          <w:p w14:paraId="26999F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Individual responsibility to DEI eg:</w:t>
            </w:r>
          </w:p>
          <w:p w14:paraId="6E76E120" w14:textId="77777777" w:rsidR="00AA7597" w:rsidRPr="00AA7597" w:rsidRDefault="00AA7597" w:rsidP="0040052F">
            <w:pPr>
              <w:numPr>
                <w:ilvl w:val="0"/>
                <w:numId w:val="21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meet internal and legal </w:t>
            </w:r>
            <w:proofErr w:type="gramStart"/>
            <w:r w:rsidRPr="00AA7597">
              <w:rPr>
                <w:rFonts w:ascii="Arial" w:hAnsi="Arial" w:cs="Arial"/>
                <w:szCs w:val="22"/>
                <w:lang w:eastAsia="en-GB"/>
              </w:rPr>
              <w:t>requirements</w:t>
            </w:r>
            <w:proofErr w:type="gramEnd"/>
          </w:p>
          <w:p w14:paraId="61A7860E" w14:textId="77777777" w:rsidR="00AA7597" w:rsidRPr="00AA7597" w:rsidRDefault="00AA7597" w:rsidP="0040052F">
            <w:pPr>
              <w:numPr>
                <w:ilvl w:val="0"/>
                <w:numId w:val="21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maintain own developmental practice (CPD)</w:t>
            </w:r>
          </w:p>
          <w:p w14:paraId="72CEA39F" w14:textId="77777777" w:rsidR="00AA7597" w:rsidRPr="00AA7597" w:rsidRDefault="00AA7597" w:rsidP="0040052F">
            <w:pPr>
              <w:numPr>
                <w:ilvl w:val="0"/>
                <w:numId w:val="21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leadership </w:t>
            </w:r>
          </w:p>
          <w:p w14:paraId="7C67F11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Organisational responsibilities eg:</w:t>
            </w:r>
          </w:p>
          <w:p w14:paraId="3A99C42C" w14:textId="77777777" w:rsidR="00AA7597" w:rsidRPr="00AA7597" w:rsidRDefault="00AA7597" w:rsidP="0040052F">
            <w:pPr>
              <w:numPr>
                <w:ilvl w:val="0"/>
                <w:numId w:val="210"/>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to support </w:t>
            </w:r>
            <w:proofErr w:type="gramStart"/>
            <w:r w:rsidRPr="00AA7597">
              <w:rPr>
                <w:rFonts w:ascii="Arial" w:hAnsi="Arial" w:cs="Arial"/>
                <w:szCs w:val="22"/>
                <w:lang w:eastAsia="en-GB"/>
              </w:rPr>
              <w:t>DEI</w:t>
            </w:r>
            <w:proofErr w:type="gramEnd"/>
            <w:r w:rsidRPr="00AA7597">
              <w:rPr>
                <w:rFonts w:ascii="Arial" w:hAnsi="Arial" w:cs="Arial"/>
                <w:szCs w:val="22"/>
                <w:lang w:eastAsia="en-GB"/>
              </w:rPr>
              <w:t xml:space="preserve"> </w:t>
            </w:r>
          </w:p>
          <w:p w14:paraId="38078F59" w14:textId="77777777" w:rsidR="00AA7597" w:rsidRPr="00AA7597" w:rsidRDefault="00AA7597" w:rsidP="0040052F">
            <w:pPr>
              <w:numPr>
                <w:ilvl w:val="0"/>
                <w:numId w:val="210"/>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governance and compliance</w:t>
            </w:r>
          </w:p>
          <w:p w14:paraId="15130820" w14:textId="77777777" w:rsidR="00AA7597" w:rsidRPr="00AA7597" w:rsidRDefault="00AA7597" w:rsidP="0040052F">
            <w:pPr>
              <w:numPr>
                <w:ilvl w:val="0"/>
                <w:numId w:val="210"/>
              </w:numPr>
              <w:spacing w:before="0"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organisational values</w:t>
            </w:r>
          </w:p>
          <w:p w14:paraId="162B6F5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behaviours which support DEI eg:</w:t>
            </w:r>
          </w:p>
          <w:p w14:paraId="1B5B53E5" w14:textId="77777777" w:rsidR="00AA7597" w:rsidRPr="00AA7597" w:rsidRDefault="00AA7597" w:rsidP="0040052F">
            <w:pPr>
              <w:numPr>
                <w:ilvl w:val="0"/>
                <w:numId w:val="21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open channels of communication</w:t>
            </w:r>
          </w:p>
          <w:p w14:paraId="19AE3243"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integrity and leading with </w:t>
            </w:r>
            <w:proofErr w:type="gramStart"/>
            <w:r w:rsidRPr="00AA7597">
              <w:rPr>
                <w:rFonts w:ascii="Arial" w:hAnsi="Arial" w:cs="Arial"/>
                <w:szCs w:val="22"/>
                <w:lang w:eastAsia="en-GB"/>
              </w:rPr>
              <w:t>principles</w:t>
            </w:r>
            <w:proofErr w:type="gramEnd"/>
            <w:r w:rsidRPr="00AA7597">
              <w:rPr>
                <w:rFonts w:ascii="Arial" w:hAnsi="Arial" w:cs="Arial"/>
                <w:szCs w:val="22"/>
                <w:lang w:eastAsia="en-GB"/>
              </w:rPr>
              <w:t xml:space="preserve"> </w:t>
            </w:r>
          </w:p>
          <w:p w14:paraId="4ACB0569"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self-awareness </w:t>
            </w:r>
          </w:p>
          <w:p w14:paraId="699B7B83" w14:textId="77777777" w:rsidR="00AA7597" w:rsidRPr="00AA7597" w:rsidRDefault="00AA7597" w:rsidP="0040052F">
            <w:pPr>
              <w:numPr>
                <w:ilvl w:val="0"/>
                <w:numId w:val="21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adaptability </w:t>
            </w:r>
          </w:p>
          <w:p w14:paraId="0CDE3FC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theories models which encourage DEI eg:</w:t>
            </w:r>
          </w:p>
          <w:p w14:paraId="4541CAC6" w14:textId="77777777" w:rsidR="00AA7597" w:rsidRPr="00AA7597" w:rsidRDefault="00AA7597" w:rsidP="0040052F">
            <w:pPr>
              <w:numPr>
                <w:ilvl w:val="0"/>
                <w:numId w:val="212"/>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w:t>
            </w:r>
            <w:proofErr w:type="gramStart"/>
            <w:r w:rsidRPr="00AA7597">
              <w:rPr>
                <w:rFonts w:ascii="Arial" w:hAnsi="Arial" w:cs="Arial"/>
                <w:szCs w:val="22"/>
                <w:lang w:eastAsia="en-GB"/>
              </w:rPr>
              <w:t>-  Principle</w:t>
            </w:r>
            <w:proofErr w:type="gramEnd"/>
            <w:r w:rsidRPr="00AA7597">
              <w:rPr>
                <w:rFonts w:ascii="Arial" w:hAnsi="Arial" w:cs="Arial"/>
                <w:szCs w:val="22"/>
                <w:lang w:eastAsia="en-GB"/>
              </w:rPr>
              <w:t>-centred leadership</w:t>
            </w:r>
          </w:p>
          <w:p w14:paraId="080CF615" w14:textId="77777777" w:rsidR="00AA7597" w:rsidRPr="00AA7597" w:rsidRDefault="00AA7597" w:rsidP="0040052F">
            <w:pPr>
              <w:numPr>
                <w:ilvl w:val="0"/>
                <w:numId w:val="21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Barrett - Values based </w:t>
            </w:r>
            <w:proofErr w:type="gramStart"/>
            <w:r w:rsidRPr="00AA7597">
              <w:rPr>
                <w:rFonts w:ascii="Arial" w:hAnsi="Arial" w:cs="Arial"/>
                <w:szCs w:val="22"/>
                <w:lang w:eastAsia="en-GB"/>
              </w:rPr>
              <w:t>leadership</w:t>
            </w:r>
            <w:proofErr w:type="gramEnd"/>
          </w:p>
          <w:p w14:paraId="74494989" w14:textId="77777777" w:rsidR="00AA7597" w:rsidRPr="00AA7597" w:rsidRDefault="00AA7597" w:rsidP="0040052F">
            <w:pPr>
              <w:numPr>
                <w:ilvl w:val="0"/>
                <w:numId w:val="21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Llano - Person-centric leadership</w:t>
            </w:r>
          </w:p>
          <w:p w14:paraId="3A96F8A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Models of organisational culture as stated in AC1.1.</w:t>
            </w:r>
          </w:p>
          <w:p w14:paraId="4CCE812D"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Organisational ethics eg Carroll’s – Pyramid of organisational culture. </w:t>
            </w:r>
          </w:p>
          <w:p w14:paraId="293E7902"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5CB51D8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evaluate how a diverse, equitable, and inclusive culture has been supported in own organisation, or one they are familiar with, including recommendations for future practice. </w:t>
            </w:r>
          </w:p>
          <w:p w14:paraId="2B3A17FD" w14:textId="77777777" w:rsidR="00AA7597" w:rsidRPr="00AA7597" w:rsidRDefault="00AA7597" w:rsidP="00AA7597">
            <w:pPr>
              <w:spacing w:before="100" w:beforeAutospacing="1" w:after="0"/>
              <w:textAlignment w:val="baseline"/>
              <w:rPr>
                <w:rFonts w:ascii="Arial" w:hAnsi="Arial" w:cs="Arial"/>
                <w:szCs w:val="22"/>
                <w:lang w:eastAsia="en-GB"/>
              </w:rPr>
            </w:pPr>
            <w:r w:rsidRPr="00AA7597">
              <w:rPr>
                <w:rFonts w:ascii="Arial" w:hAnsi="Arial" w:cs="Arial"/>
                <w:szCs w:val="22"/>
                <w:lang w:eastAsia="en-GB"/>
              </w:rPr>
              <w:t xml:space="preserve">The evaluation must include refence to: </w:t>
            </w:r>
          </w:p>
          <w:p w14:paraId="6EB6FFE0" w14:textId="77777777" w:rsidR="00AA7597" w:rsidRPr="00AA7597" w:rsidRDefault="00AA7597" w:rsidP="0040052F">
            <w:pPr>
              <w:numPr>
                <w:ilvl w:val="0"/>
                <w:numId w:val="218"/>
              </w:numPr>
              <w:spacing w:before="0" w:after="240" w:line="259" w:lineRule="auto"/>
              <w:contextualSpacing/>
              <w:textAlignment w:val="baseline"/>
              <w:rPr>
                <w:rFonts w:ascii="Arial" w:hAnsi="Arial" w:cs="Arial"/>
                <w:szCs w:val="22"/>
                <w:lang w:eastAsia="en-GB"/>
              </w:rPr>
            </w:pPr>
            <w:r w:rsidRPr="00AA7597">
              <w:rPr>
                <w:rFonts w:ascii="Arial" w:hAnsi="Arial" w:cs="Arial"/>
                <w:szCs w:val="22"/>
                <w:lang w:eastAsia="en-GB"/>
              </w:rPr>
              <w:t>individual and organisational responsibility to DEI</w:t>
            </w:r>
          </w:p>
          <w:p w14:paraId="7D8332B3" w14:textId="77777777" w:rsidR="00AA7597" w:rsidRPr="00AA7597" w:rsidRDefault="00AA7597" w:rsidP="0040052F">
            <w:pPr>
              <w:numPr>
                <w:ilvl w:val="0"/>
                <w:numId w:val="21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behaviours and  </w:t>
            </w:r>
          </w:p>
          <w:p w14:paraId="2D3D06D2" w14:textId="77777777" w:rsidR="00AA7597" w:rsidRPr="00AA7597" w:rsidRDefault="00AA7597" w:rsidP="00CB3F05">
            <w:pPr>
              <w:spacing w:before="100" w:beforeAutospacing="1" w:after="100" w:afterAutospacing="1" w:line="259" w:lineRule="auto"/>
              <w:ind w:left="720"/>
              <w:contextualSpacing/>
              <w:textAlignment w:val="baseline"/>
              <w:rPr>
                <w:rFonts w:ascii="Arial" w:hAnsi="Arial" w:cs="Arial"/>
                <w:szCs w:val="22"/>
                <w:lang w:eastAsia="en-GB"/>
              </w:rPr>
            </w:pPr>
            <w:r w:rsidRPr="00AA7597">
              <w:rPr>
                <w:rFonts w:ascii="Arial" w:hAnsi="Arial" w:cs="Arial"/>
                <w:szCs w:val="22"/>
                <w:lang w:eastAsia="en-GB"/>
              </w:rPr>
              <w:t xml:space="preserve">organisational culture which </w:t>
            </w:r>
            <w:proofErr w:type="gramStart"/>
            <w:r w:rsidRPr="00AA7597">
              <w:rPr>
                <w:rFonts w:ascii="Arial" w:hAnsi="Arial" w:cs="Arial"/>
                <w:szCs w:val="22"/>
                <w:lang w:eastAsia="en-GB"/>
              </w:rPr>
              <w:t>support</w:t>
            </w:r>
            <w:proofErr w:type="gramEnd"/>
            <w:r w:rsidRPr="00AA7597">
              <w:rPr>
                <w:rFonts w:ascii="Arial" w:hAnsi="Arial" w:cs="Arial"/>
                <w:szCs w:val="22"/>
                <w:lang w:eastAsia="en-GB"/>
              </w:rPr>
              <w:t xml:space="preserve"> DEI</w:t>
            </w:r>
          </w:p>
          <w:p w14:paraId="193B81A1" w14:textId="77777777" w:rsidR="00AA7597" w:rsidRPr="00AA7597" w:rsidRDefault="00AA7597" w:rsidP="00AA7597">
            <w:pPr>
              <w:spacing w:before="0" w:after="0"/>
              <w:textAlignment w:val="baseline"/>
              <w:rPr>
                <w:rFonts w:ascii="Arial" w:hAnsi="Arial" w:cs="Arial"/>
                <w:szCs w:val="22"/>
                <w:lang w:eastAsia="en-GB"/>
              </w:rPr>
            </w:pPr>
          </w:p>
          <w:p w14:paraId="1AE8C114"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p w14:paraId="6E43C998" w14:textId="77777777" w:rsidR="00AA7597" w:rsidRPr="00AA7597" w:rsidRDefault="00AA7597" w:rsidP="00AA7597">
            <w:pPr>
              <w:spacing w:before="100" w:beforeAutospacing="1" w:after="100" w:afterAutospacing="1"/>
              <w:textAlignment w:val="baseline"/>
              <w:rPr>
                <w:rFonts w:ascii="Times New Roman" w:hAnsi="Times New Roman"/>
                <w:szCs w:val="22"/>
                <w:lang w:eastAsia="en-GB"/>
              </w:rPr>
            </w:pPr>
          </w:p>
        </w:tc>
      </w:tr>
      <w:tr w:rsidR="00AA7597" w:rsidRPr="00AA7597" w14:paraId="1938E78C"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31E7653C"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color w:val="0070C0"/>
                <w:sz w:val="20"/>
                <w:szCs w:val="20"/>
                <w:lang w:eastAsia="en-GB"/>
              </w:rPr>
              <w:t> </w:t>
            </w:r>
            <w:r w:rsidRPr="00AA7597">
              <w:rPr>
                <w:rFonts w:ascii="Arial" w:hAnsi="Arial" w:cs="Arial"/>
                <w:b/>
                <w:bCs/>
                <w:szCs w:val="22"/>
                <w:lang w:eastAsia="en-GB"/>
              </w:rPr>
              <w:t>AC2.2</w:t>
            </w:r>
            <w:r w:rsidRPr="00AA7597">
              <w:rPr>
                <w:rFonts w:ascii="Arial" w:hAnsi="Arial" w:cs="Arial"/>
                <w:szCs w:val="22"/>
                <w:lang w:eastAsia="en-GB"/>
              </w:rPr>
              <w:t> </w:t>
            </w:r>
          </w:p>
          <w:p w14:paraId="5BA60405" w14:textId="6F552E8A"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eastAsia="Calibri" w:hAnsi="Arial" w:cs="Arial"/>
                <w:szCs w:val="22"/>
              </w:rPr>
              <w:t xml:space="preserve">Analyse the role of management in supporting a diverse, equitable and inclusive culture in the </w:t>
            </w:r>
            <w:proofErr w:type="gramStart"/>
            <w:r w:rsidRPr="00AA7597">
              <w:rPr>
                <w:rFonts w:ascii="Arial" w:eastAsia="Calibri" w:hAnsi="Arial" w:cs="Arial"/>
                <w:szCs w:val="22"/>
              </w:rPr>
              <w:t>workplace</w:t>
            </w:r>
            <w:proofErr w:type="gramEnd"/>
          </w:p>
          <w:p w14:paraId="0AF509B0"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75815E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7F156192"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24D25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1496766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role of management in supporting a culture of DEI eg:</w:t>
            </w:r>
          </w:p>
          <w:p w14:paraId="6B47FF70" w14:textId="77777777" w:rsidR="00AA7597" w:rsidRPr="00AA7597" w:rsidRDefault="00AA7597" w:rsidP="0040052F">
            <w:pPr>
              <w:numPr>
                <w:ilvl w:val="0"/>
                <w:numId w:val="213"/>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translate espoused values into </w:t>
            </w:r>
            <w:proofErr w:type="gramStart"/>
            <w:r w:rsidRPr="00AA7597">
              <w:rPr>
                <w:rFonts w:ascii="Arial" w:hAnsi="Arial" w:cs="Arial"/>
                <w:szCs w:val="22"/>
                <w:lang w:eastAsia="en-GB"/>
              </w:rPr>
              <w:t>actions</w:t>
            </w:r>
            <w:proofErr w:type="gramEnd"/>
          </w:p>
          <w:p w14:paraId="441F5F3A"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to support </w:t>
            </w:r>
            <w:proofErr w:type="gramStart"/>
            <w:r w:rsidRPr="00AA7597">
              <w:rPr>
                <w:rFonts w:ascii="Arial" w:hAnsi="Arial" w:cs="Arial"/>
                <w:szCs w:val="22"/>
                <w:lang w:eastAsia="en-GB"/>
              </w:rPr>
              <w:t>DEI</w:t>
            </w:r>
            <w:proofErr w:type="gramEnd"/>
          </w:p>
          <w:p w14:paraId="02951183"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effective measurement of policies which support </w:t>
            </w:r>
            <w:proofErr w:type="gramStart"/>
            <w:r w:rsidRPr="00AA7597">
              <w:rPr>
                <w:rFonts w:ascii="Arial" w:hAnsi="Arial" w:cs="Arial"/>
                <w:szCs w:val="22"/>
                <w:lang w:eastAsia="en-GB"/>
              </w:rPr>
              <w:t>DEI</w:t>
            </w:r>
            <w:proofErr w:type="gramEnd"/>
          </w:p>
          <w:p w14:paraId="2BCD6F1C" w14:textId="77777777" w:rsidR="00AA7597" w:rsidRPr="00AA7597" w:rsidRDefault="00AA7597" w:rsidP="0040052F">
            <w:pPr>
              <w:numPr>
                <w:ilvl w:val="0"/>
                <w:numId w:val="21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translate policies and procedures into implementable </w:t>
            </w:r>
            <w:proofErr w:type="gramStart"/>
            <w:r w:rsidRPr="00AA7597">
              <w:rPr>
                <w:rFonts w:ascii="Arial" w:hAnsi="Arial" w:cs="Arial"/>
                <w:szCs w:val="22"/>
                <w:lang w:eastAsia="en-GB"/>
              </w:rPr>
              <w:t>actions</w:t>
            </w:r>
            <w:proofErr w:type="gramEnd"/>
            <w:r w:rsidRPr="00AA7597">
              <w:rPr>
                <w:rFonts w:ascii="Arial" w:hAnsi="Arial" w:cs="Arial"/>
                <w:szCs w:val="22"/>
                <w:lang w:eastAsia="en-GB"/>
              </w:rPr>
              <w:t xml:space="preserve"> </w:t>
            </w:r>
          </w:p>
          <w:p w14:paraId="032C5893" w14:textId="77777777" w:rsidR="00AA7597" w:rsidRPr="00AA7597" w:rsidRDefault="00AA7597" w:rsidP="00AA7597">
            <w:pPr>
              <w:spacing w:before="0" w:after="160" w:line="259" w:lineRule="auto"/>
              <w:ind w:left="360"/>
              <w:rPr>
                <w:rFonts w:ascii="Times New Roman" w:eastAsia="Calibri"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574EA9E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analyse the effectiveness of management in supporting DEI in their organisation, with reference to </w:t>
            </w:r>
            <w:r w:rsidRPr="00CB3F05">
              <w:rPr>
                <w:rFonts w:ascii="Arial" w:hAnsi="Arial" w:cs="Arial"/>
                <w:b/>
                <w:bCs/>
                <w:szCs w:val="22"/>
                <w:lang w:eastAsia="en-GB"/>
              </w:rPr>
              <w:t xml:space="preserve">at least </w:t>
            </w:r>
            <w:r w:rsidRPr="00AA7597">
              <w:rPr>
                <w:rFonts w:ascii="Arial" w:hAnsi="Arial" w:cs="Arial"/>
                <w:b/>
                <w:bCs/>
                <w:szCs w:val="22"/>
                <w:lang w:eastAsia="en-GB"/>
              </w:rPr>
              <w:t>three</w:t>
            </w:r>
            <w:r w:rsidRPr="00AA7597">
              <w:rPr>
                <w:rFonts w:ascii="Arial" w:hAnsi="Arial" w:cs="Arial"/>
                <w:szCs w:val="22"/>
                <w:lang w:eastAsia="en-GB"/>
              </w:rPr>
              <w:t xml:space="preserve"> examples. </w:t>
            </w:r>
          </w:p>
          <w:p w14:paraId="7FD842EE"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268C90A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799661F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34DF1EA9"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0B4EE509"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AC2.3</w:t>
            </w:r>
            <w:r w:rsidRPr="00AA7597">
              <w:rPr>
                <w:rFonts w:ascii="Arial" w:hAnsi="Arial" w:cs="Arial"/>
                <w:szCs w:val="22"/>
                <w:lang w:eastAsia="en-GB"/>
              </w:rPr>
              <w:t> </w:t>
            </w:r>
          </w:p>
          <w:p w14:paraId="37179CEF" w14:textId="2BC04CC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eastAsia="Calibri" w:hAnsi="Arial" w:cs="Arial"/>
                <w:szCs w:val="22"/>
              </w:rPr>
              <w:t xml:space="preserve">Examine how compassion, mental health and well-being </w:t>
            </w:r>
            <w:r w:rsidRPr="00AA7597">
              <w:rPr>
                <w:rFonts w:ascii="Arial" w:eastAsia="Calibri" w:hAnsi="Arial" w:cs="Arial"/>
                <w:szCs w:val="22"/>
              </w:rPr>
              <w:lastRenderedPageBreak/>
              <w:t xml:space="preserve">are supported in the </w:t>
            </w:r>
            <w:proofErr w:type="gramStart"/>
            <w:r w:rsidRPr="00AA7597">
              <w:rPr>
                <w:rFonts w:ascii="Arial" w:eastAsia="Calibri" w:hAnsi="Arial" w:cs="Arial"/>
                <w:szCs w:val="22"/>
              </w:rPr>
              <w:t>workplace</w:t>
            </w:r>
            <w:proofErr w:type="gramEnd"/>
            <w:r w:rsidRPr="00AA7597">
              <w:rPr>
                <w:rFonts w:ascii="Arial" w:eastAsia="Calibri" w:hAnsi="Arial" w:cs="Arial"/>
                <w:szCs w:val="22"/>
              </w:rPr>
              <w:t xml:space="preserve"> </w:t>
            </w:r>
          </w:p>
          <w:p w14:paraId="1FEC43B5"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p>
          <w:p w14:paraId="45EE4A2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19F740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3D32799F"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(K6: Ethics and values-based leadership theories and principles)</w:t>
            </w:r>
          </w:p>
          <w:p w14:paraId="2B21B7C5" w14:textId="12D2485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4793D9C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Leadership behaviours which support compassion, mental health and well-being including eg:</w:t>
            </w:r>
          </w:p>
          <w:p w14:paraId="0E179A7E" w14:textId="77777777" w:rsidR="00AA7597" w:rsidRPr="00AA7597" w:rsidRDefault="00AA7597" w:rsidP="0040052F">
            <w:pPr>
              <w:numPr>
                <w:ilvl w:val="0"/>
                <w:numId w:val="214"/>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skills </w:t>
            </w:r>
          </w:p>
          <w:p w14:paraId="3A8E8168"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emotional intelligence </w:t>
            </w:r>
          </w:p>
          <w:p w14:paraId="08073E03"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trustworthiness </w:t>
            </w:r>
          </w:p>
          <w:p w14:paraId="18E2BAA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Workplace practices which support compassion, mental </w:t>
            </w:r>
            <w:proofErr w:type="gramStart"/>
            <w:r w:rsidRPr="00AA7597">
              <w:rPr>
                <w:rFonts w:ascii="Arial" w:hAnsi="Arial" w:cs="Arial"/>
                <w:szCs w:val="22"/>
                <w:lang w:eastAsia="en-GB"/>
              </w:rPr>
              <w:t>health</w:t>
            </w:r>
            <w:proofErr w:type="gramEnd"/>
            <w:r w:rsidRPr="00AA7597">
              <w:rPr>
                <w:rFonts w:ascii="Arial" w:hAnsi="Arial" w:cs="Arial"/>
                <w:szCs w:val="22"/>
                <w:lang w:eastAsia="en-GB"/>
              </w:rPr>
              <w:t xml:space="preserve"> and well-being eg: </w:t>
            </w:r>
          </w:p>
          <w:p w14:paraId="4D1F7009" w14:textId="77777777" w:rsidR="00AA7597" w:rsidRPr="00AA7597" w:rsidRDefault="00AA7597" w:rsidP="0040052F">
            <w:pPr>
              <w:numPr>
                <w:ilvl w:val="0"/>
                <w:numId w:val="214"/>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work-life balance and working week </w:t>
            </w:r>
            <w:proofErr w:type="gramStart"/>
            <w:r w:rsidRPr="00AA7597">
              <w:rPr>
                <w:rFonts w:ascii="Arial" w:hAnsi="Arial" w:cs="Arial"/>
                <w:szCs w:val="22"/>
                <w:lang w:eastAsia="en-GB"/>
              </w:rPr>
              <w:t>models</w:t>
            </w:r>
            <w:proofErr w:type="gramEnd"/>
          </w:p>
          <w:p w14:paraId="4A19DB2A"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w:t>
            </w:r>
          </w:p>
          <w:p w14:paraId="5CF9C88D"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conflict management  </w:t>
            </w:r>
          </w:p>
          <w:p w14:paraId="758FB172" w14:textId="77777777" w:rsidR="00AA7597" w:rsidRPr="00AA7597" w:rsidRDefault="00AA7597" w:rsidP="0040052F">
            <w:pPr>
              <w:numPr>
                <w:ilvl w:val="0"/>
                <w:numId w:val="214"/>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 xml:space="preserve">effective identification and early-intervention strategies </w:t>
            </w:r>
          </w:p>
          <w:p w14:paraId="249755A8" w14:textId="77777777" w:rsidR="00AA7597" w:rsidRPr="00AA7597" w:rsidRDefault="00AA7597" w:rsidP="0040052F">
            <w:pPr>
              <w:numPr>
                <w:ilvl w:val="0"/>
                <w:numId w:val="21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team health checks and mental health first aiders </w:t>
            </w:r>
          </w:p>
          <w:p w14:paraId="5CBDCF98" w14:textId="77777777" w:rsidR="00AA7597" w:rsidRPr="00AA7597" w:rsidRDefault="00AA7597" w:rsidP="00CB3F05">
            <w:pPr>
              <w:spacing w:before="100" w:beforeAutospacing="1" w:after="100" w:afterAutospacing="1" w:line="259" w:lineRule="auto"/>
              <w:ind w:left="720"/>
              <w:contextualSpacing/>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8D1D19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examine how compassion, mental health and well-being are supported in the workplace.</w:t>
            </w:r>
          </w:p>
          <w:p w14:paraId="24623964"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leadership behaviours and workplace practices.</w:t>
            </w:r>
          </w:p>
          <w:p w14:paraId="6740795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2F7BA11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6EA7FB2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3D5BFFF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D782C29"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szCs w:val="22"/>
          <w:lang w:eastAsia="en-GB"/>
        </w:rPr>
        <w:t xml:space="preserve">The learner will understand the relevance of coaching and mentoring in supporting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5642CA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bl>
      <w:tblPr>
        <w:tblW w:w="141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9"/>
        <w:gridCol w:w="7087"/>
        <w:gridCol w:w="3969"/>
      </w:tblGrid>
      <w:tr w:rsidR="00AA7597" w:rsidRPr="00AA7597" w14:paraId="72A3A149" w14:textId="77777777" w:rsidTr="00091A2F">
        <w:trPr>
          <w:trHeight w:val="295"/>
        </w:trPr>
        <w:tc>
          <w:tcPr>
            <w:tcW w:w="3119" w:type="dxa"/>
            <w:tcBorders>
              <w:top w:val="nil"/>
              <w:left w:val="nil"/>
              <w:bottom w:val="single" w:sz="6" w:space="0" w:color="auto"/>
              <w:right w:val="nil"/>
            </w:tcBorders>
            <w:shd w:val="clear" w:color="auto" w:fill="auto"/>
            <w:hideMark/>
          </w:tcPr>
          <w:p w14:paraId="5B618320"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6F03EC9"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7" w:type="dxa"/>
            <w:tcBorders>
              <w:top w:val="nil"/>
              <w:left w:val="nil"/>
              <w:bottom w:val="single" w:sz="6" w:space="0" w:color="auto"/>
              <w:right w:val="nil"/>
            </w:tcBorders>
            <w:shd w:val="clear" w:color="auto" w:fill="FDE9D9"/>
            <w:hideMark/>
          </w:tcPr>
          <w:p w14:paraId="09A58EE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969" w:type="dxa"/>
            <w:tcBorders>
              <w:top w:val="nil"/>
              <w:left w:val="nil"/>
              <w:bottom w:val="single" w:sz="6" w:space="0" w:color="auto"/>
              <w:right w:val="nil"/>
            </w:tcBorders>
            <w:shd w:val="clear" w:color="auto" w:fill="auto"/>
            <w:hideMark/>
          </w:tcPr>
          <w:p w14:paraId="2F67B3E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386E183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A1E2E50" w14:textId="77777777" w:rsidTr="00091A2F">
        <w:trPr>
          <w:trHeight w:val="295"/>
        </w:trPr>
        <w:tc>
          <w:tcPr>
            <w:tcW w:w="3119" w:type="dxa"/>
            <w:tcBorders>
              <w:top w:val="single" w:sz="6" w:space="0" w:color="auto"/>
              <w:left w:val="nil"/>
              <w:bottom w:val="single" w:sz="6" w:space="0" w:color="auto"/>
              <w:right w:val="nil"/>
            </w:tcBorders>
            <w:shd w:val="clear" w:color="auto" w:fill="auto"/>
            <w:hideMark/>
          </w:tcPr>
          <w:p w14:paraId="3E376D82"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0A6F6D47" w14:textId="497C3CD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coaching and mentoring models and techniques supporting a culture of developmental </w:t>
            </w:r>
            <w:proofErr w:type="gramStart"/>
            <w:r w:rsidRPr="00AA7597">
              <w:rPr>
                <w:rFonts w:ascii="Arial" w:hAnsi="Arial" w:cs="Arial"/>
                <w:szCs w:val="22"/>
                <w:lang w:eastAsia="en-GB"/>
              </w:rPr>
              <w:t>leadership</w:t>
            </w:r>
            <w:proofErr w:type="gramEnd"/>
            <w:r w:rsidRPr="00AA7597">
              <w:rPr>
                <w:rFonts w:ascii="Arial" w:hAnsi="Arial" w:cs="Arial"/>
                <w:szCs w:val="22"/>
                <w:lang w:eastAsia="en-GB"/>
              </w:rPr>
              <w:t xml:space="preserve"> </w:t>
            </w:r>
          </w:p>
          <w:p w14:paraId="6FBFE4B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2FB6ACA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w:t>
            </w:r>
          </w:p>
          <w:p w14:paraId="0E0A70E4" w14:textId="77777777" w:rsidR="00AA7597" w:rsidRPr="00AA7597" w:rsidRDefault="00AA7597" w:rsidP="00AA7597">
            <w:pPr>
              <w:rPr>
                <w:rFonts w:ascii="Arial" w:hAnsi="Arial" w:cs="Arial"/>
                <w:color w:val="0070C0"/>
                <w:sz w:val="20"/>
                <w:szCs w:val="20"/>
                <w:lang w:val="en-US" w:eastAsia="ja-JP"/>
              </w:rPr>
            </w:pPr>
            <w:r w:rsidRPr="00AA7597">
              <w:rPr>
                <w:rFonts w:ascii="Arial" w:hAnsi="Arial" w:cs="Arial"/>
                <w:color w:val="0070C0"/>
                <w:sz w:val="20"/>
                <w:szCs w:val="20"/>
                <w:lang w:val="en-US" w:eastAsia="ja-JP"/>
              </w:rPr>
              <w:t>(K18: Coaching and mentoring techniques)</w:t>
            </w:r>
          </w:p>
          <w:p w14:paraId="419995B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087" w:type="dxa"/>
            <w:tcBorders>
              <w:top w:val="single" w:sz="6" w:space="0" w:color="auto"/>
              <w:left w:val="nil"/>
              <w:bottom w:val="single" w:sz="6" w:space="0" w:color="auto"/>
              <w:right w:val="nil"/>
            </w:tcBorders>
            <w:shd w:val="clear" w:color="auto" w:fill="FDE9D9"/>
            <w:hideMark/>
          </w:tcPr>
          <w:p w14:paraId="3C11AB35" w14:textId="77777777" w:rsidR="00AA7597" w:rsidRPr="00AA7597" w:rsidRDefault="00AA7597" w:rsidP="00AA7597">
            <w:pPr>
              <w:rPr>
                <w:rFonts w:ascii="Arial" w:hAnsi="Arial" w:cs="Arial"/>
                <w:szCs w:val="22"/>
              </w:rPr>
            </w:pPr>
            <w:r w:rsidRPr="00AA7597">
              <w:rPr>
                <w:rFonts w:ascii="Arial" w:hAnsi="Arial" w:cs="Arial"/>
                <w:szCs w:val="22"/>
              </w:rPr>
              <w:lastRenderedPageBreak/>
              <w:t>Definition of, and differences between, coaching and mentoring.</w:t>
            </w:r>
          </w:p>
          <w:p w14:paraId="0CE1D14C" w14:textId="77777777" w:rsidR="00AA7597" w:rsidRPr="00AA7597" w:rsidRDefault="00AA7597" w:rsidP="00AA7597">
            <w:pPr>
              <w:rPr>
                <w:rFonts w:ascii="Arial" w:hAnsi="Arial" w:cs="Arial"/>
                <w:szCs w:val="22"/>
              </w:rPr>
            </w:pPr>
            <w:r w:rsidRPr="00AA7597">
              <w:rPr>
                <w:rFonts w:ascii="Arial" w:hAnsi="Arial" w:cs="Arial"/>
                <w:szCs w:val="22"/>
              </w:rPr>
              <w:t xml:space="preserve">The role of mentoring in developmental leadership. </w:t>
            </w:r>
          </w:p>
          <w:p w14:paraId="4E26F732" w14:textId="77777777" w:rsidR="00AA7597" w:rsidRPr="00AA7597" w:rsidRDefault="00AA7597" w:rsidP="00AA7597">
            <w:pPr>
              <w:rPr>
                <w:rFonts w:ascii="Arial" w:hAnsi="Arial" w:cs="Arial"/>
                <w:szCs w:val="22"/>
              </w:rPr>
            </w:pPr>
          </w:p>
          <w:p w14:paraId="47E627E8" w14:textId="77777777" w:rsidR="00AA7597" w:rsidRPr="00AA7597" w:rsidRDefault="00AA7597" w:rsidP="00AA7597">
            <w:pPr>
              <w:rPr>
                <w:rFonts w:ascii="Arial" w:hAnsi="Arial" w:cs="Arial"/>
                <w:szCs w:val="22"/>
              </w:rPr>
            </w:pPr>
            <w:r w:rsidRPr="00AA7597">
              <w:rPr>
                <w:rFonts w:ascii="Arial" w:hAnsi="Arial" w:cs="Arial"/>
                <w:szCs w:val="22"/>
              </w:rPr>
              <w:t>Mentoring models eg:</w:t>
            </w:r>
          </w:p>
          <w:p w14:paraId="6395DAF4"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 xml:space="preserve">peer </w:t>
            </w:r>
          </w:p>
          <w:p w14:paraId="06FD9D28"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 xml:space="preserve">group </w:t>
            </w:r>
          </w:p>
          <w:p w14:paraId="4A82CB31" w14:textId="77777777" w:rsidR="00AA7597" w:rsidRPr="00AA7597" w:rsidRDefault="00AA7597" w:rsidP="00AA7597">
            <w:pPr>
              <w:rPr>
                <w:rFonts w:ascii="Arial" w:hAnsi="Arial" w:cs="Arial"/>
                <w:szCs w:val="22"/>
              </w:rPr>
            </w:pPr>
          </w:p>
          <w:p w14:paraId="16B9F178" w14:textId="77777777" w:rsidR="00AA7597" w:rsidRPr="00AA7597" w:rsidRDefault="00AA7597" w:rsidP="00AA7597">
            <w:pPr>
              <w:rPr>
                <w:rFonts w:ascii="Arial" w:hAnsi="Arial" w:cs="Arial"/>
                <w:szCs w:val="22"/>
              </w:rPr>
            </w:pPr>
            <w:r w:rsidRPr="00AA7597">
              <w:rPr>
                <w:rFonts w:ascii="Arial" w:hAnsi="Arial" w:cs="Arial"/>
                <w:szCs w:val="22"/>
              </w:rPr>
              <w:lastRenderedPageBreak/>
              <w:t>Coaching models eg:</w:t>
            </w:r>
          </w:p>
          <w:p w14:paraId="767133D3" w14:textId="77777777" w:rsidR="00AA7597" w:rsidRPr="00AA7597" w:rsidRDefault="00AA7597" w:rsidP="0040052F">
            <w:pPr>
              <w:numPr>
                <w:ilvl w:val="0"/>
                <w:numId w:val="216"/>
              </w:numPr>
              <w:spacing w:before="0" w:after="160" w:line="259" w:lineRule="auto"/>
              <w:rPr>
                <w:rFonts w:ascii="Arial" w:hAnsi="Arial" w:cs="Arial"/>
                <w:szCs w:val="22"/>
              </w:rPr>
            </w:pPr>
            <w:r w:rsidRPr="00AA7597">
              <w:rPr>
                <w:rFonts w:ascii="Arial" w:hAnsi="Arial" w:cs="Arial"/>
                <w:szCs w:val="22"/>
              </w:rPr>
              <w:t>Whitmore - GROW</w:t>
            </w:r>
          </w:p>
          <w:p w14:paraId="6FDE1E6F" w14:textId="77777777" w:rsidR="00AA7597" w:rsidRPr="00AA7597" w:rsidRDefault="00AA7597" w:rsidP="0040052F">
            <w:pPr>
              <w:numPr>
                <w:ilvl w:val="0"/>
                <w:numId w:val="216"/>
              </w:numPr>
              <w:spacing w:before="0" w:after="160" w:line="259" w:lineRule="auto"/>
              <w:rPr>
                <w:rFonts w:ascii="Arial" w:hAnsi="Arial" w:cs="Arial"/>
                <w:szCs w:val="22"/>
              </w:rPr>
            </w:pPr>
            <w:proofErr w:type="spellStart"/>
            <w:r w:rsidRPr="00AA7597">
              <w:rPr>
                <w:rFonts w:ascii="Arial" w:hAnsi="Arial" w:cs="Arial"/>
                <w:szCs w:val="22"/>
              </w:rPr>
              <w:t>McKergow</w:t>
            </w:r>
            <w:proofErr w:type="spellEnd"/>
            <w:r w:rsidRPr="00AA7597">
              <w:rPr>
                <w:rFonts w:ascii="Arial" w:hAnsi="Arial" w:cs="Arial"/>
                <w:szCs w:val="22"/>
              </w:rPr>
              <w:t xml:space="preserve"> and Jackson - OSKAR </w:t>
            </w:r>
          </w:p>
          <w:p w14:paraId="37428109" w14:textId="77777777" w:rsidR="00AA7597" w:rsidRPr="00AA7597" w:rsidRDefault="00AA7597" w:rsidP="00AA7597">
            <w:pPr>
              <w:ind w:left="780"/>
              <w:rPr>
                <w:rFonts w:ascii="Arial" w:hAnsi="Arial" w:cs="Arial"/>
                <w:szCs w:val="22"/>
              </w:rPr>
            </w:pPr>
          </w:p>
          <w:p w14:paraId="0D5D01BA" w14:textId="77777777" w:rsidR="00AA7597" w:rsidRPr="00AA7597" w:rsidRDefault="00AA7597" w:rsidP="00AA7597">
            <w:pPr>
              <w:rPr>
                <w:rFonts w:ascii="Arial" w:hAnsi="Arial" w:cs="Arial"/>
                <w:szCs w:val="22"/>
              </w:rPr>
            </w:pPr>
            <w:r w:rsidRPr="00AA7597">
              <w:rPr>
                <w:rFonts w:ascii="Arial" w:hAnsi="Arial" w:cs="Arial"/>
                <w:szCs w:val="22"/>
              </w:rPr>
              <w:t>Coaching and mentoring techniques eg:</w:t>
            </w:r>
          </w:p>
          <w:p w14:paraId="4417ECAD"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active listening</w:t>
            </w:r>
          </w:p>
          <w:p w14:paraId="64DF73D9"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effective challenging</w:t>
            </w:r>
          </w:p>
          <w:p w14:paraId="6B6C4537"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 xml:space="preserve">goal setting  </w:t>
            </w:r>
          </w:p>
          <w:p w14:paraId="33A832B6"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rPr>
              <w:t>ethical coaching</w:t>
            </w:r>
          </w:p>
          <w:p w14:paraId="56AE40F7" w14:textId="77777777" w:rsidR="00AA7597" w:rsidRPr="00AA7597" w:rsidRDefault="00AA7597" w:rsidP="00AA7597">
            <w:pPr>
              <w:ind w:left="420"/>
              <w:rPr>
                <w:rFonts w:ascii="Arial" w:hAnsi="Arial" w:cs="Arial"/>
                <w:sz w:val="24"/>
                <w:lang w:eastAsia="en-GB"/>
              </w:rPr>
            </w:pPr>
          </w:p>
        </w:tc>
        <w:tc>
          <w:tcPr>
            <w:tcW w:w="3969" w:type="dxa"/>
            <w:tcBorders>
              <w:top w:val="single" w:sz="6" w:space="0" w:color="auto"/>
              <w:left w:val="nil"/>
              <w:bottom w:val="single" w:sz="6" w:space="0" w:color="auto"/>
              <w:right w:val="nil"/>
            </w:tcBorders>
            <w:shd w:val="clear" w:color="auto" w:fill="auto"/>
            <w:hideMark/>
          </w:tcPr>
          <w:p w14:paraId="75FF1D31" w14:textId="0BD6A979"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w:t>
            </w:r>
            <w:r w:rsidRPr="00AA7597">
              <w:rPr>
                <w:rFonts w:ascii="Arial" w:hAnsi="Arial" w:cs="Arial"/>
                <w:b/>
                <w:bCs/>
                <w:szCs w:val="22"/>
                <w:lang w:eastAsia="en-GB"/>
              </w:rPr>
              <w:t>one</w:t>
            </w:r>
            <w:r w:rsidRPr="00AA7597">
              <w:rPr>
                <w:rFonts w:ascii="Arial" w:hAnsi="Arial" w:cs="Arial"/>
                <w:szCs w:val="22"/>
                <w:lang w:eastAsia="en-GB"/>
              </w:rPr>
              <w:t xml:space="preserve"> coaching model and </w:t>
            </w:r>
            <w:r w:rsidRPr="00AA7597">
              <w:rPr>
                <w:rFonts w:ascii="Arial" w:hAnsi="Arial" w:cs="Arial"/>
                <w:b/>
                <w:bCs/>
                <w:szCs w:val="22"/>
                <w:lang w:eastAsia="en-GB"/>
              </w:rPr>
              <w:t>one</w:t>
            </w:r>
            <w:r w:rsidRPr="00AA7597">
              <w:rPr>
                <w:rFonts w:ascii="Arial" w:hAnsi="Arial" w:cs="Arial"/>
                <w:szCs w:val="22"/>
                <w:lang w:eastAsia="en-GB"/>
              </w:rPr>
              <w:t xml:space="preserve"> mentoring model, and </w:t>
            </w:r>
            <w:r w:rsidRPr="00AA7597">
              <w:rPr>
                <w:rFonts w:ascii="Arial" w:hAnsi="Arial" w:cs="Arial"/>
                <w:b/>
                <w:bCs/>
                <w:szCs w:val="22"/>
                <w:lang w:eastAsia="en-GB"/>
              </w:rPr>
              <w:t>two</w:t>
            </w:r>
            <w:r w:rsidRPr="00AA7597">
              <w:rPr>
                <w:rFonts w:ascii="Arial" w:hAnsi="Arial" w:cs="Arial"/>
                <w:szCs w:val="22"/>
                <w:lang w:eastAsia="en-GB"/>
              </w:rPr>
              <w:t xml:space="preserve"> relevant techniques that support a culture of developmental leadership</w:t>
            </w:r>
            <w:r w:rsidR="00D5296B">
              <w:rPr>
                <w:rFonts w:ascii="Arial" w:hAnsi="Arial" w:cs="Arial"/>
                <w:szCs w:val="22"/>
                <w:lang w:eastAsia="en-GB"/>
              </w:rPr>
              <w:t>.</w:t>
            </w:r>
          </w:p>
          <w:p w14:paraId="570FDC5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6857D2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27622509" w14:textId="77777777" w:rsidTr="00091A2F">
        <w:trPr>
          <w:trHeight w:val="295"/>
        </w:trPr>
        <w:tc>
          <w:tcPr>
            <w:tcW w:w="3119" w:type="dxa"/>
            <w:tcBorders>
              <w:top w:val="single" w:sz="6" w:space="0" w:color="auto"/>
              <w:left w:val="nil"/>
              <w:bottom w:val="single" w:sz="6" w:space="0" w:color="auto"/>
              <w:right w:val="nil"/>
            </w:tcBorders>
            <w:shd w:val="clear" w:color="auto" w:fill="auto"/>
            <w:hideMark/>
          </w:tcPr>
          <w:p w14:paraId="2A53C561" w14:textId="77777777" w:rsidR="00894646"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12E365F1" w14:textId="25CC5133"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Critically analyse how coaching and mentoring support a culture of developmental leadership </w:t>
            </w:r>
          </w:p>
          <w:p w14:paraId="4DD6A21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E158AAC" w14:textId="77777777" w:rsidR="00AA7597" w:rsidRPr="00AA7597" w:rsidRDefault="00AA7597" w:rsidP="00AA7597">
            <w:pPr>
              <w:spacing w:before="100" w:beforeAutospacing="1" w:after="100" w:afterAutospacing="1"/>
              <w:textAlignment w:val="baseline"/>
              <w:rPr>
                <w:rFonts w:ascii="Times New Roman" w:hAnsi="Times New Roman"/>
                <w:color w:val="2F5496"/>
                <w:sz w:val="24"/>
                <w:lang w:eastAsia="en-GB"/>
              </w:rPr>
            </w:pPr>
            <w:r w:rsidRPr="00AA7597">
              <w:rPr>
                <w:rFonts w:ascii="Arial" w:hAnsi="Arial" w:cs="Arial"/>
                <w:color w:val="2F5496"/>
                <w:szCs w:val="22"/>
                <w:lang w:eastAsia="en-GB"/>
              </w:rPr>
              <w:t> </w:t>
            </w:r>
          </w:p>
          <w:p w14:paraId="51C92383" w14:textId="166F6B93" w:rsidR="00AA7597" w:rsidRPr="00CB3F05" w:rsidRDefault="00AA7597" w:rsidP="00CB3F05">
            <w:pPr>
              <w:rPr>
                <w:rFonts w:ascii="Arial" w:hAnsi="Arial" w:cs="Arial"/>
                <w:color w:val="0070C0"/>
                <w:sz w:val="20"/>
                <w:szCs w:val="20"/>
                <w:lang w:val="en-US" w:eastAsia="ja-JP"/>
              </w:rPr>
            </w:pPr>
            <w:r w:rsidRPr="00AA7597">
              <w:rPr>
                <w:rFonts w:ascii="Arial" w:hAnsi="Arial" w:cs="Arial"/>
                <w:color w:val="0070C0"/>
                <w:sz w:val="20"/>
                <w:szCs w:val="20"/>
                <w:lang w:val="en-US" w:eastAsia="ja-JP"/>
              </w:rPr>
              <w:t>(K18: Coaching and mentoring techniques)</w:t>
            </w:r>
          </w:p>
        </w:tc>
        <w:tc>
          <w:tcPr>
            <w:tcW w:w="7087" w:type="dxa"/>
            <w:tcBorders>
              <w:top w:val="single" w:sz="6" w:space="0" w:color="auto"/>
              <w:left w:val="nil"/>
              <w:bottom w:val="single" w:sz="6" w:space="0" w:color="auto"/>
              <w:right w:val="nil"/>
            </w:tcBorders>
            <w:shd w:val="clear" w:color="auto" w:fill="FDE9D9"/>
            <w:hideMark/>
          </w:tcPr>
          <w:p w14:paraId="2C642A7D" w14:textId="77777777" w:rsidR="00AA7597" w:rsidRPr="00AA7597" w:rsidRDefault="00AA7597" w:rsidP="00AA7597">
            <w:pPr>
              <w:rPr>
                <w:rFonts w:ascii="Arial" w:hAnsi="Arial" w:cs="Arial"/>
                <w:szCs w:val="22"/>
              </w:rPr>
            </w:pPr>
            <w:r w:rsidRPr="00AA7597">
              <w:rPr>
                <w:rFonts w:ascii="Arial" w:hAnsi="Arial" w:cs="Arial"/>
              </w:rPr>
              <w:t xml:space="preserve">Coaching and mentoring as a mean of supporting a culture of </w:t>
            </w:r>
            <w:r w:rsidRPr="00AA7597">
              <w:rPr>
                <w:rFonts w:ascii="Arial" w:hAnsi="Arial" w:cs="Arial"/>
                <w:lang w:eastAsia="en-GB"/>
              </w:rPr>
              <w:t>developmental leadership</w:t>
            </w:r>
            <w:r w:rsidRPr="00AA7597">
              <w:rPr>
                <w:rFonts w:ascii="Arial" w:hAnsi="Arial" w:cs="Arial"/>
              </w:rPr>
              <w:t xml:space="preserve">, including eg: </w:t>
            </w:r>
          </w:p>
          <w:p w14:paraId="19BEC558"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 xml:space="preserve">increasing confidence in ongoing development </w:t>
            </w:r>
          </w:p>
          <w:p w14:paraId="46A582D5" w14:textId="77777777" w:rsidR="00AA7597" w:rsidRPr="00AA7597" w:rsidRDefault="00AA7597" w:rsidP="0040052F">
            <w:pPr>
              <w:numPr>
                <w:ilvl w:val="0"/>
                <w:numId w:val="217"/>
              </w:numPr>
              <w:pBdr>
                <w:top w:val="nil"/>
                <w:left w:val="nil"/>
                <w:bottom w:val="nil"/>
                <w:right w:val="nil"/>
                <w:between w:val="nil"/>
              </w:pBdr>
              <w:spacing w:before="0" w:after="160" w:line="259" w:lineRule="auto"/>
              <w:rPr>
                <w:rFonts w:ascii="Arial" w:eastAsia="Arial" w:hAnsi="Arial" w:cs="Arial"/>
                <w:color w:val="000000"/>
                <w:szCs w:val="22"/>
              </w:rPr>
            </w:pPr>
            <w:r w:rsidRPr="00AA7597">
              <w:rPr>
                <w:rFonts w:ascii="Arial" w:eastAsia="Arial" w:hAnsi="Arial" w:cs="Arial"/>
                <w:color w:val="000000"/>
                <w:szCs w:val="22"/>
              </w:rPr>
              <w:t>increasing self-reliance</w:t>
            </w:r>
            <w:sdt>
              <w:sdtPr>
                <w:rPr>
                  <w:rFonts w:ascii="Calibri" w:eastAsia="Calibri" w:hAnsi="Calibri" w:cs="Arial"/>
                  <w:szCs w:val="22"/>
                </w:rPr>
                <w:tag w:val="goog_rdk_144"/>
                <w:id w:val="-1747029065"/>
              </w:sdtPr>
              <w:sdtEndPr/>
              <w:sdtContent>
                <w:r w:rsidRPr="00AA7597">
                  <w:rPr>
                    <w:rFonts w:ascii="Arial" w:eastAsia="Arial" w:hAnsi="Arial" w:cs="Arial"/>
                    <w:color w:val="000000"/>
                    <w:szCs w:val="22"/>
                  </w:rPr>
                  <w:t xml:space="preserve"> and resilience</w:t>
                </w:r>
              </w:sdtContent>
            </w:sdt>
          </w:p>
          <w:p w14:paraId="5698F241" w14:textId="77777777" w:rsidR="00AA7597" w:rsidRPr="00AA7597" w:rsidRDefault="00AA7597" w:rsidP="0040052F">
            <w:pPr>
              <w:numPr>
                <w:ilvl w:val="0"/>
                <w:numId w:val="217"/>
              </w:numPr>
              <w:spacing w:before="0" w:after="160" w:line="259" w:lineRule="auto"/>
              <w:rPr>
                <w:rFonts w:ascii="Arial" w:hAnsi="Arial" w:cs="Arial"/>
                <w:szCs w:val="22"/>
              </w:rPr>
            </w:pPr>
            <w:r w:rsidRPr="00AA7597">
              <w:rPr>
                <w:rFonts w:ascii="Arial" w:hAnsi="Arial" w:cs="Arial"/>
                <w:szCs w:val="22"/>
              </w:rPr>
              <w:t>provision of safe and effective challenging arenas</w:t>
            </w:r>
          </w:p>
          <w:p w14:paraId="4593B8C2" w14:textId="1404C7D4" w:rsidR="00AA7597" w:rsidRPr="000829E7" w:rsidRDefault="00AA7597" w:rsidP="000829E7">
            <w:pPr>
              <w:numPr>
                <w:ilvl w:val="0"/>
                <w:numId w:val="217"/>
              </w:numPr>
              <w:spacing w:before="0" w:after="160" w:line="259" w:lineRule="auto"/>
              <w:rPr>
                <w:rFonts w:ascii="Arial" w:hAnsi="Arial" w:cs="Arial"/>
                <w:szCs w:val="22"/>
              </w:rPr>
            </w:pPr>
            <w:r w:rsidRPr="00AA7597">
              <w:rPr>
                <w:rFonts w:ascii="Arial" w:hAnsi="Arial" w:cs="Arial"/>
                <w:szCs w:val="22"/>
              </w:rPr>
              <w:t xml:space="preserve">measuring outcomes from workplace coaching and mentoring </w:t>
            </w:r>
          </w:p>
        </w:tc>
        <w:tc>
          <w:tcPr>
            <w:tcW w:w="3969" w:type="dxa"/>
            <w:tcBorders>
              <w:top w:val="single" w:sz="6" w:space="0" w:color="auto"/>
              <w:left w:val="nil"/>
              <w:bottom w:val="single" w:sz="6" w:space="0" w:color="auto"/>
              <w:right w:val="nil"/>
            </w:tcBorders>
            <w:shd w:val="clear" w:color="auto" w:fill="auto"/>
            <w:hideMark/>
          </w:tcPr>
          <w:p w14:paraId="4F23C49D"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analyse how coaching and mentoring have been used in own organisation, or one they are familiar with, to support a culture of developmental leadership. </w:t>
            </w:r>
          </w:p>
          <w:p w14:paraId="2A3AA89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r>
    </w:tbl>
    <w:p w14:paraId="05A7894E" w14:textId="76D31B00" w:rsidR="00AA7597" w:rsidRPr="00CB3F05" w:rsidRDefault="00AA7597" w:rsidP="00CB3F05">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r w:rsidRPr="00AA7597">
        <w:rPr>
          <w:rFonts w:ascii="Arial" w:hAnsi="Arial" w:cs="Arial"/>
          <w:b/>
          <w:bCs/>
          <w:color w:val="F49515"/>
          <w:sz w:val="24"/>
          <w:lang w:eastAsia="en-GB"/>
        </w:rPr>
        <w:t>Guidance for Delivery </w:t>
      </w:r>
    </w:p>
    <w:p w14:paraId="074B3BB3" w14:textId="77777777" w:rsidR="00AA7597" w:rsidRPr="00AA7597" w:rsidRDefault="00AA7597" w:rsidP="00AA7597">
      <w:pPr>
        <w:spacing w:before="0" w:after="100" w:afterAutospacing="1"/>
        <w:textAlignment w:val="baseline"/>
        <w:rPr>
          <w:rFonts w:ascii="Times New Roman" w:hAnsi="Times New Roman"/>
          <w:sz w:val="24"/>
          <w:lang w:eastAsia="en-GB"/>
        </w:rPr>
      </w:pPr>
      <w:r w:rsidRPr="00AA7597">
        <w:rPr>
          <w:rFonts w:ascii="Arial" w:hAnsi="Arial" w:cs="Arial"/>
          <w:szCs w:val="22"/>
          <w:lang w:eastAsia="en-GB"/>
        </w:rPr>
        <w:t xml:space="preserve">Delivery could be through guided learning activities such as classroom learning, set reading and exercises; group exercises, including sharing of good practice and benchmarking; peer learning, including asking powerful questions around their organisation’s culture in terms of commitment to development and the infrastructure to support same. </w:t>
      </w:r>
    </w:p>
    <w:p w14:paraId="55167AD5" w14:textId="77777777" w:rsidR="00AA7597" w:rsidRPr="00AA7597" w:rsidRDefault="00AA7597" w:rsidP="00AA7597">
      <w:pPr>
        <w:spacing w:before="100" w:beforeAutospacing="1" w:after="100" w:afterAutospacing="1"/>
        <w:ind w:right="6060"/>
        <w:textAlignment w:val="baseline"/>
        <w:rPr>
          <w:rFonts w:ascii="Times New Roman" w:hAnsi="Times New Roman"/>
          <w:b/>
          <w:bCs/>
          <w:color w:val="F49515"/>
          <w:sz w:val="24"/>
          <w:lang w:eastAsia="en-GB"/>
        </w:rPr>
      </w:pPr>
      <w:r w:rsidRPr="00AA7597">
        <w:rPr>
          <w:rFonts w:ascii="Arial" w:hAnsi="Arial" w:cs="Arial"/>
          <w:b/>
          <w:bCs/>
          <w:color w:val="F49515"/>
          <w:sz w:val="24"/>
          <w:lang w:eastAsia="en-GB"/>
        </w:rPr>
        <w:lastRenderedPageBreak/>
        <w:t>Suggested Evidence </w:t>
      </w:r>
    </w:p>
    <w:p w14:paraId="5A73315E"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Work product which could be used as evidence for this unit: </w:t>
      </w:r>
    </w:p>
    <w:p w14:paraId="1039C3E2"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organisational information eg charts, cultural mapping and relevant policies and procedures</w:t>
      </w:r>
    </w:p>
    <w:p w14:paraId="131C7BB0"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evidence of coaching and mentoring approach, including records.</w:t>
      </w:r>
    </w:p>
    <w:p w14:paraId="46C1C676"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 xml:space="preserve">records of critical incidents, </w:t>
      </w:r>
      <w:proofErr w:type="gramStart"/>
      <w:r w:rsidRPr="00AA7597">
        <w:rPr>
          <w:rFonts w:ascii="Arial" w:hAnsi="Arial" w:cs="Arial"/>
          <w:szCs w:val="22"/>
          <w:lang w:eastAsia="en-GB"/>
        </w:rPr>
        <w:t>complaints</w:t>
      </w:r>
      <w:proofErr w:type="gramEnd"/>
      <w:r w:rsidRPr="00AA7597">
        <w:rPr>
          <w:rFonts w:ascii="Arial" w:hAnsi="Arial" w:cs="Arial"/>
          <w:szCs w:val="22"/>
          <w:lang w:eastAsia="en-GB"/>
        </w:rPr>
        <w:t xml:space="preserve"> and grievances</w:t>
      </w:r>
    </w:p>
    <w:p w14:paraId="12E76733" w14:textId="77777777" w:rsidR="00AA7597" w:rsidRPr="00AA7597" w:rsidRDefault="00AA7597" w:rsidP="0040052F">
      <w:pPr>
        <w:numPr>
          <w:ilvl w:val="0"/>
          <w:numId w:val="219"/>
        </w:numPr>
        <w:spacing w:before="0" w:after="160" w:line="259" w:lineRule="auto"/>
        <w:contextualSpacing/>
        <w:rPr>
          <w:rFonts w:ascii="Arial" w:hAnsi="Arial" w:cs="Arial"/>
          <w:szCs w:val="22"/>
          <w:lang w:eastAsia="en-GB"/>
        </w:rPr>
      </w:pPr>
      <w:r w:rsidRPr="00AA7597">
        <w:rPr>
          <w:rFonts w:ascii="Arial" w:hAnsi="Arial" w:cs="Arial"/>
          <w:szCs w:val="22"/>
          <w:lang w:eastAsia="en-GB"/>
        </w:rPr>
        <w:t xml:space="preserve">team meeting minutes and agendas. </w:t>
      </w:r>
    </w:p>
    <w:p w14:paraId="6CF00CE0" w14:textId="567A4DEE" w:rsidR="00AA7597" w:rsidRPr="00AA7597" w:rsidRDefault="00AA7597" w:rsidP="00AA7597">
      <w:pPr>
        <w:spacing w:before="240" w:after="240" w:line="259" w:lineRule="auto"/>
        <w:rPr>
          <w:rFonts w:ascii="Arial" w:eastAsia="Arial" w:hAnsi="Arial" w:cs="Arial"/>
          <w:b/>
          <w:color w:val="F49515"/>
          <w:sz w:val="24"/>
        </w:rPr>
      </w:pPr>
    </w:p>
    <w:p w14:paraId="4CD24720" w14:textId="763AFFCB" w:rsidR="00AA7597" w:rsidRPr="00CB3F05" w:rsidRDefault="00AA7597" w:rsidP="00CB3F05">
      <w:pPr>
        <w:spacing w:before="0" w:after="160" w:line="259" w:lineRule="auto"/>
        <w:rPr>
          <w:rFonts w:ascii="Arial" w:eastAsia="Arial" w:hAnsi="Arial" w:cs="Arial"/>
          <w:b/>
          <w:color w:val="F49515"/>
          <w:sz w:val="24"/>
        </w:rPr>
      </w:pPr>
      <w:r w:rsidRPr="00AA7597">
        <w:rPr>
          <w:rFonts w:ascii="Calibri" w:eastAsia="Calibri" w:hAnsi="Calibri" w:cs="Arial"/>
          <w:szCs w:val="22"/>
        </w:rPr>
        <w:br w:type="page"/>
      </w:r>
    </w:p>
    <w:p w14:paraId="17033CFC" w14:textId="74C48C78" w:rsidR="00AA7597" w:rsidRPr="00CB3F05" w:rsidRDefault="00AA7597" w:rsidP="00CB3F05">
      <w:pPr>
        <w:pStyle w:val="Unittitle"/>
        <w:tabs>
          <w:tab w:val="left" w:pos="2970"/>
        </w:tabs>
        <w:rPr>
          <w:b w:val="0"/>
          <w:bCs w:val="0"/>
        </w:rPr>
      </w:pPr>
      <w:bookmarkStart w:id="146" w:name="_Toc145062288"/>
      <w:r w:rsidRPr="00AA7597">
        <w:lastRenderedPageBreak/>
        <w:t>Unit 711</w:t>
      </w:r>
      <w:r w:rsidRPr="00CB3F05">
        <w:tab/>
      </w:r>
      <w:r w:rsidRPr="00AA7597">
        <w:t>Strategic Leadership Development</w:t>
      </w:r>
      <w:bookmarkEnd w:id="146"/>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7AF77694"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2474472"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3319AC6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CE9EEC2"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B4A2A4A" w14:textId="0B74436A" w:rsidR="006860AC" w:rsidRPr="00AA7597" w:rsidRDefault="006860AC" w:rsidP="00CB3F05">
            <w:pPr>
              <w:tabs>
                <w:tab w:val="left" w:pos="1905"/>
              </w:tabs>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3744FEA6" w14:textId="064FD7E9"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25</w:t>
            </w:r>
          </w:p>
        </w:tc>
      </w:tr>
      <w:tr w:rsidR="006860AC" w:rsidRPr="00AA7597" w14:paraId="7584B0F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28D0E72"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786FD67F"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11 </w:t>
            </w:r>
          </w:p>
        </w:tc>
      </w:tr>
      <w:tr w:rsidR="006860AC" w:rsidRPr="00AA7597" w14:paraId="624ED2F4"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E86A536"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0E7CF797" w14:textId="77777777" w:rsidR="006860AC" w:rsidRPr="00AA7597" w:rsidRDefault="006860AC" w:rsidP="006860AC">
            <w:pPr>
              <w:shd w:val="clear" w:color="auto" w:fill="FFFFFF"/>
              <w:spacing w:before="100" w:beforeAutospacing="1" w:after="120"/>
              <w:rPr>
                <w:rFonts w:ascii="Arial" w:hAnsi="Arial" w:cs="Arial"/>
                <w:color w:val="000000"/>
                <w:szCs w:val="22"/>
                <w:lang w:eastAsia="en-GB"/>
              </w:rPr>
            </w:pPr>
            <w:r w:rsidRPr="00AA7597">
              <w:rPr>
                <w:rFonts w:ascii="Arial" w:hAnsi="Arial" w:cs="Arial"/>
                <w:color w:val="000000"/>
                <w:szCs w:val="22"/>
                <w:lang w:eastAsia="en-GB"/>
              </w:rPr>
              <w:t>This unit aims to explore different leadership styles and their impact within the workplace. The alignment of people and technical skillsets to inform the decision-making process, the setting of direction and vision of an organisation impacting on long-term success.</w:t>
            </w:r>
          </w:p>
          <w:p w14:paraId="6B330FC7" w14:textId="77777777" w:rsidR="006860AC" w:rsidRPr="00AA7597" w:rsidRDefault="006860AC" w:rsidP="006860AC">
            <w:pPr>
              <w:spacing w:before="0" w:after="0"/>
              <w:textAlignment w:val="baseline"/>
              <w:rPr>
                <w:rFonts w:ascii="Arial" w:hAnsi="Arial" w:cs="Arial"/>
                <w:szCs w:val="22"/>
                <w:lang w:eastAsia="en-GB"/>
              </w:rPr>
            </w:pPr>
          </w:p>
          <w:p w14:paraId="20F140C7" w14:textId="77777777" w:rsidR="006860AC" w:rsidRPr="00AA7597" w:rsidRDefault="006860AC" w:rsidP="006860AC">
            <w:pPr>
              <w:shd w:val="clear" w:color="auto" w:fill="FFFFFF"/>
              <w:spacing w:before="100" w:beforeAutospacing="1" w:after="120"/>
              <w:rPr>
                <w:rFonts w:ascii="Arial" w:hAnsi="Arial" w:cs="Arial"/>
                <w:color w:val="000000"/>
                <w:szCs w:val="22"/>
                <w:lang w:eastAsia="en-GB"/>
              </w:rPr>
            </w:pPr>
          </w:p>
        </w:tc>
      </w:tr>
      <w:tr w:rsidR="006860AC" w:rsidRPr="00AA7597" w14:paraId="4E0F2422"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4FFD17B"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6514124E" w14:textId="3E56920F"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Assignment </w:t>
            </w:r>
          </w:p>
        </w:tc>
      </w:tr>
      <w:tr w:rsidR="006860AC" w:rsidRPr="00AA7597" w14:paraId="14D1399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5EA187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70B9B7EA"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2"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1FD183AC" w14:textId="3EF254B8" w:rsidR="006860AC" w:rsidRPr="00151199" w:rsidRDefault="006860AC" w:rsidP="0040052F">
            <w:pPr>
              <w:pStyle w:val="ListParagraph"/>
              <w:numPr>
                <w:ilvl w:val="0"/>
                <w:numId w:val="381"/>
              </w:numPr>
              <w:spacing w:before="0" w:after="160" w:line="259" w:lineRule="auto"/>
              <w:rPr>
                <w:rFonts w:ascii="Arial" w:eastAsia="Candara" w:hAnsi="Arial" w:cs="Arial"/>
              </w:rPr>
            </w:pPr>
            <w:r w:rsidRPr="00151199">
              <w:rPr>
                <w:rFonts w:ascii="Arial" w:eastAsia="Candara" w:hAnsi="Arial" w:cs="Arial"/>
              </w:rPr>
              <w:t>K1, K2, K5, K6, K7, K8, K10, K11,</w:t>
            </w:r>
            <w:r w:rsidR="00EC4D20" w:rsidRPr="00151199">
              <w:rPr>
                <w:rFonts w:ascii="Arial" w:eastAsia="Candara" w:hAnsi="Arial" w:cs="Arial"/>
              </w:rPr>
              <w:t xml:space="preserve"> </w:t>
            </w:r>
            <w:r w:rsidRPr="00151199">
              <w:rPr>
                <w:rFonts w:ascii="Arial" w:eastAsia="Candara" w:hAnsi="Arial" w:cs="Arial"/>
              </w:rPr>
              <w:t>K13, K16,</w:t>
            </w:r>
            <w:r w:rsidR="00EC4D20" w:rsidRPr="00151199">
              <w:rPr>
                <w:rFonts w:ascii="Arial" w:eastAsia="Candara" w:hAnsi="Arial" w:cs="Arial"/>
              </w:rPr>
              <w:t xml:space="preserve"> </w:t>
            </w:r>
            <w:r w:rsidRPr="00151199">
              <w:rPr>
                <w:rFonts w:ascii="Arial" w:eastAsia="Candara" w:hAnsi="Arial" w:cs="Arial"/>
              </w:rPr>
              <w:t>K17</w:t>
            </w:r>
          </w:p>
          <w:p w14:paraId="43B5141B" w14:textId="77777777" w:rsidR="006860AC" w:rsidRPr="00AA7597" w:rsidRDefault="006860AC" w:rsidP="006860AC">
            <w:pPr>
              <w:suppressAutoHyphens/>
              <w:overflowPunct w:val="0"/>
              <w:autoSpaceDE w:val="0"/>
              <w:spacing w:before="0" w:after="0"/>
              <w:ind w:left="720"/>
              <w:contextualSpacing/>
              <w:textAlignment w:val="baseline"/>
              <w:rPr>
                <w:rFonts w:ascii="Times New Roman" w:hAnsi="Times New Roman"/>
                <w:sz w:val="24"/>
                <w:lang w:eastAsia="en-GB"/>
              </w:rPr>
            </w:pPr>
          </w:p>
        </w:tc>
      </w:tr>
    </w:tbl>
    <w:p w14:paraId="399BDB6E" w14:textId="77777777" w:rsidR="00AA7597" w:rsidRPr="00AA7597" w:rsidRDefault="00AA7597" w:rsidP="00AA7597">
      <w:pPr>
        <w:spacing w:before="0" w:after="0"/>
        <w:textAlignment w:val="baseline"/>
        <w:rPr>
          <w:rFonts w:ascii="Arial" w:hAnsi="Arial" w:cs="Arial"/>
          <w:b/>
          <w:bCs/>
          <w:szCs w:val="22"/>
          <w:lang w:eastAsia="en-GB"/>
        </w:rPr>
      </w:pPr>
    </w:p>
    <w:p w14:paraId="2B3DE8E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011D7709" w14:textId="77777777" w:rsidR="00AA7597" w:rsidRPr="00AA7597" w:rsidRDefault="00AA7597" w:rsidP="00AA7597">
      <w:pPr>
        <w:spacing w:before="0" w:after="0"/>
        <w:textAlignment w:val="baseline"/>
        <w:rPr>
          <w:rFonts w:ascii="Segoe UI" w:hAnsi="Segoe UI" w:cs="Segoe UI"/>
          <w:sz w:val="18"/>
          <w:szCs w:val="18"/>
          <w:lang w:eastAsia="en-GB"/>
        </w:rPr>
      </w:pPr>
    </w:p>
    <w:p w14:paraId="626C4AD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The learner will understand the impact of own leadership styles in the workplace and the difference between ethical and values-based leadership.</w:t>
      </w:r>
    </w:p>
    <w:p w14:paraId="6F7F16C1" w14:textId="77777777" w:rsidR="00AA7597" w:rsidRPr="00AA7597" w:rsidRDefault="00AA7597" w:rsidP="00AA7597">
      <w:pPr>
        <w:spacing w:before="0" w:after="0"/>
        <w:textAlignment w:val="baseline"/>
        <w:rPr>
          <w:rFonts w:ascii="Segoe UI" w:hAnsi="Segoe UI" w:cs="Segoe UI"/>
          <w:sz w:val="18"/>
          <w:szCs w:val="18"/>
          <w:lang w:eastAsia="en-GB"/>
        </w:rPr>
      </w:pPr>
    </w:p>
    <w:p w14:paraId="7998E5D1"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40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7087"/>
        <w:gridCol w:w="3686"/>
        <w:gridCol w:w="142"/>
      </w:tblGrid>
      <w:tr w:rsidR="00AA7597" w:rsidRPr="00AA7597" w14:paraId="0BAF1B5F" w14:textId="77777777" w:rsidTr="00091A2F">
        <w:trPr>
          <w:trHeight w:val="300"/>
        </w:trPr>
        <w:tc>
          <w:tcPr>
            <w:tcW w:w="3119" w:type="dxa"/>
            <w:tcBorders>
              <w:top w:val="nil"/>
              <w:left w:val="nil"/>
              <w:bottom w:val="single" w:sz="6" w:space="0" w:color="auto"/>
              <w:right w:val="nil"/>
            </w:tcBorders>
            <w:shd w:val="clear" w:color="auto" w:fill="auto"/>
            <w:hideMark/>
          </w:tcPr>
          <w:p w14:paraId="79B57EE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2D361F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7" w:type="dxa"/>
            <w:tcBorders>
              <w:top w:val="nil"/>
              <w:left w:val="nil"/>
              <w:bottom w:val="single" w:sz="6" w:space="0" w:color="auto"/>
              <w:right w:val="nil"/>
            </w:tcBorders>
            <w:shd w:val="clear" w:color="auto" w:fill="FDE9D9"/>
            <w:hideMark/>
          </w:tcPr>
          <w:p w14:paraId="426294D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828" w:type="dxa"/>
            <w:gridSpan w:val="2"/>
            <w:tcBorders>
              <w:top w:val="nil"/>
              <w:left w:val="nil"/>
              <w:bottom w:val="single" w:sz="6" w:space="0" w:color="auto"/>
              <w:right w:val="nil"/>
            </w:tcBorders>
            <w:shd w:val="clear" w:color="auto" w:fill="auto"/>
            <w:hideMark/>
          </w:tcPr>
          <w:p w14:paraId="5AF551A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104A4112"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7BB6D956" w14:textId="77777777" w:rsidTr="00091A2F">
        <w:trPr>
          <w:trHeight w:val="300"/>
        </w:trPr>
        <w:tc>
          <w:tcPr>
            <w:tcW w:w="3119" w:type="dxa"/>
            <w:tcBorders>
              <w:top w:val="single" w:sz="6" w:space="0" w:color="auto"/>
              <w:left w:val="nil"/>
              <w:bottom w:val="single" w:sz="6" w:space="0" w:color="auto"/>
              <w:right w:val="nil"/>
            </w:tcBorders>
            <w:shd w:val="clear" w:color="auto" w:fill="auto"/>
            <w:hideMark/>
          </w:tcPr>
          <w:p w14:paraId="303F84E8"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 xml:space="preserve">AC1.1 </w:t>
            </w:r>
          </w:p>
          <w:p w14:paraId="2E7D6837" w14:textId="77777777" w:rsidR="00894646" w:rsidRDefault="00894646" w:rsidP="00AA7597">
            <w:pPr>
              <w:spacing w:before="0" w:after="0"/>
              <w:textAlignment w:val="baseline"/>
              <w:rPr>
                <w:rFonts w:ascii="Arial" w:hAnsi="Arial" w:cs="Arial"/>
                <w:b/>
                <w:bCs/>
                <w:szCs w:val="22"/>
                <w:lang w:eastAsia="en-GB"/>
              </w:rPr>
            </w:pPr>
          </w:p>
          <w:p w14:paraId="57B9B818" w14:textId="09B98DB1"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Compare and contrast ethical leadership to values-based </w:t>
            </w:r>
            <w:proofErr w:type="gramStart"/>
            <w:r w:rsidRPr="00AA7597">
              <w:rPr>
                <w:rFonts w:ascii="Arial" w:hAnsi="Arial" w:cs="Arial"/>
                <w:szCs w:val="22"/>
                <w:lang w:eastAsia="en-GB"/>
              </w:rPr>
              <w:t>leadership</w:t>
            </w:r>
            <w:proofErr w:type="gramEnd"/>
          </w:p>
          <w:p w14:paraId="0AD84D7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p w14:paraId="27213C94" w14:textId="77777777" w:rsidR="00AA7597" w:rsidRPr="00AA7597" w:rsidRDefault="00AA7597" w:rsidP="00AA7597">
            <w:pPr>
              <w:spacing w:before="0" w:after="0"/>
              <w:textAlignment w:val="baseline"/>
              <w:rPr>
                <w:rFonts w:ascii="Arial" w:hAnsi="Arial" w:cs="Arial"/>
                <w:szCs w:val="22"/>
                <w:lang w:eastAsia="en-GB"/>
              </w:rPr>
            </w:pPr>
          </w:p>
          <w:p w14:paraId="411DCBE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lastRenderedPageBreak/>
              <w:t>(K6:</w:t>
            </w:r>
            <w:r w:rsidRPr="00AA7597">
              <w:rPr>
                <w:rFonts w:ascii="Open Sans" w:eastAsia="Calibri" w:hAnsi="Open Sans" w:cs="Open Sans"/>
                <w:color w:val="334047"/>
                <w:sz w:val="20"/>
                <w:szCs w:val="20"/>
                <w:shd w:val="clear" w:color="auto" w:fill="FFFFFF"/>
              </w:rPr>
              <w:t xml:space="preserve"> </w:t>
            </w:r>
            <w:r w:rsidRPr="00AA7597">
              <w:rPr>
                <w:rFonts w:ascii="Arial" w:hAnsi="Arial" w:cs="Arial"/>
                <w:color w:val="0070C0"/>
                <w:sz w:val="20"/>
                <w:szCs w:val="20"/>
                <w:lang w:eastAsia="en-GB"/>
              </w:rPr>
              <w:t>Ethics and values-based leadership theories and principles)</w:t>
            </w:r>
            <w:r w:rsidRPr="00AA7597">
              <w:rPr>
                <w:rFonts w:ascii="Open Sans" w:eastAsia="Calibri" w:hAnsi="Open Sans" w:cs="Open Sans"/>
                <w:color w:val="334047"/>
                <w:sz w:val="20"/>
                <w:szCs w:val="20"/>
                <w:shd w:val="clear" w:color="auto" w:fill="FFFFFF"/>
              </w:rPr>
              <w:t xml:space="preserve"> </w:t>
            </w:r>
          </w:p>
          <w:p w14:paraId="2F23A04D"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4C985D7" w14:textId="77777777" w:rsidR="00AA7597" w:rsidRPr="00AA7597" w:rsidRDefault="00AA7597" w:rsidP="00AA7597">
            <w:pPr>
              <w:spacing w:before="0" w:after="0"/>
              <w:textAlignment w:val="baseline"/>
              <w:rPr>
                <w:rFonts w:ascii="Arial" w:hAnsi="Arial" w:cs="Arial"/>
                <w:color w:val="0070C0"/>
                <w:szCs w:val="22"/>
                <w:lang w:eastAsia="en-GB"/>
              </w:rPr>
            </w:pPr>
          </w:p>
          <w:p w14:paraId="422030BE" w14:textId="77777777" w:rsidR="00AA7597" w:rsidRPr="00AA7597" w:rsidRDefault="00AA7597" w:rsidP="00AA7597">
            <w:pPr>
              <w:spacing w:before="0" w:after="0"/>
              <w:textAlignment w:val="baseline"/>
              <w:rPr>
                <w:rFonts w:ascii="Arial" w:hAnsi="Arial" w:cs="Arial"/>
                <w:color w:val="0070C0"/>
                <w:szCs w:val="22"/>
                <w:lang w:eastAsia="en-GB"/>
              </w:rPr>
            </w:pPr>
          </w:p>
          <w:p w14:paraId="67FAC63B" w14:textId="77777777" w:rsidR="00AA7597" w:rsidRPr="00AA7597" w:rsidRDefault="00AA7597" w:rsidP="00AA7597">
            <w:pPr>
              <w:spacing w:before="0" w:after="0"/>
              <w:textAlignment w:val="baseline"/>
              <w:rPr>
                <w:rFonts w:ascii="Times New Roman" w:hAnsi="Times New Roman"/>
                <w:szCs w:val="22"/>
                <w:lang w:eastAsia="en-GB"/>
              </w:rPr>
            </w:pPr>
          </w:p>
        </w:tc>
        <w:tc>
          <w:tcPr>
            <w:tcW w:w="7087" w:type="dxa"/>
            <w:tcBorders>
              <w:top w:val="single" w:sz="6" w:space="0" w:color="auto"/>
              <w:left w:val="nil"/>
              <w:bottom w:val="single" w:sz="6" w:space="0" w:color="auto"/>
              <w:right w:val="nil"/>
            </w:tcBorders>
            <w:shd w:val="clear" w:color="auto" w:fill="FDE9D9"/>
            <w:hideMark/>
          </w:tcPr>
          <w:p w14:paraId="1A93C42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Definition of ethical leadership.</w:t>
            </w:r>
          </w:p>
          <w:p w14:paraId="31D85279" w14:textId="77777777" w:rsidR="00AA7597" w:rsidRPr="00AA7597" w:rsidRDefault="00AA7597" w:rsidP="00AA7597">
            <w:pPr>
              <w:spacing w:before="0" w:after="0"/>
              <w:textAlignment w:val="baseline"/>
              <w:rPr>
                <w:rFonts w:ascii="Arial" w:hAnsi="Arial" w:cs="Arial"/>
                <w:szCs w:val="22"/>
                <w:lang w:eastAsia="en-GB"/>
              </w:rPr>
            </w:pPr>
          </w:p>
          <w:p w14:paraId="52E0CB0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Principles of ethical leadership eg:</w:t>
            </w:r>
          </w:p>
          <w:p w14:paraId="14DA2BBB"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accountability </w:t>
            </w:r>
          </w:p>
          <w:p w14:paraId="10CC6A65"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morality</w:t>
            </w:r>
          </w:p>
          <w:p w14:paraId="0D1A66C8"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respect </w:t>
            </w:r>
          </w:p>
          <w:p w14:paraId="48E5C213"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honesty </w:t>
            </w:r>
          </w:p>
          <w:p w14:paraId="31532E51" w14:textId="77777777" w:rsidR="00AA7597" w:rsidRPr="00AA7597" w:rsidRDefault="00AA7597" w:rsidP="00AA7597">
            <w:pPr>
              <w:spacing w:before="0" w:after="0"/>
              <w:textAlignment w:val="baseline"/>
              <w:rPr>
                <w:rFonts w:ascii="Arial" w:hAnsi="Arial" w:cs="Arial"/>
                <w:szCs w:val="22"/>
                <w:lang w:eastAsia="en-GB"/>
              </w:rPr>
            </w:pPr>
          </w:p>
          <w:p w14:paraId="5F24A3F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Definition of values-based leadership.</w:t>
            </w:r>
          </w:p>
          <w:p w14:paraId="1BB3A3C3" w14:textId="77777777" w:rsidR="00AA7597" w:rsidRPr="00AA7597" w:rsidRDefault="00AA7597" w:rsidP="00AA7597">
            <w:pPr>
              <w:spacing w:before="0" w:after="0"/>
              <w:textAlignment w:val="baseline"/>
              <w:rPr>
                <w:rFonts w:ascii="Arial" w:hAnsi="Arial" w:cs="Arial"/>
                <w:szCs w:val="22"/>
                <w:lang w:eastAsia="en-GB"/>
              </w:rPr>
            </w:pPr>
          </w:p>
          <w:p w14:paraId="559E1F9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Principles of values-based leadership</w:t>
            </w:r>
          </w:p>
          <w:p w14:paraId="2E2DF291"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self- reflection</w:t>
            </w:r>
          </w:p>
          <w:p w14:paraId="33BF65F0"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self confidence </w:t>
            </w:r>
          </w:p>
          <w:p w14:paraId="50B68A0B"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balance</w:t>
            </w:r>
          </w:p>
          <w:p w14:paraId="05DAAA61" w14:textId="77777777" w:rsidR="00AA7597" w:rsidRPr="00AA7597" w:rsidRDefault="00AA7597" w:rsidP="0040052F">
            <w:pPr>
              <w:numPr>
                <w:ilvl w:val="0"/>
                <w:numId w:val="2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humility </w:t>
            </w:r>
          </w:p>
          <w:p w14:paraId="30C711AC" w14:textId="77777777" w:rsidR="00AA7597" w:rsidRPr="00AA7597" w:rsidRDefault="00AA7597" w:rsidP="00AA7597">
            <w:pPr>
              <w:spacing w:before="0" w:after="0"/>
              <w:textAlignment w:val="baseline"/>
              <w:rPr>
                <w:rFonts w:ascii="Arial" w:hAnsi="Arial" w:cs="Arial"/>
                <w:szCs w:val="22"/>
                <w:lang w:eastAsia="en-GB"/>
              </w:rPr>
            </w:pPr>
          </w:p>
          <w:p w14:paraId="5FFDC36E" w14:textId="77777777" w:rsidR="00AA7597" w:rsidRPr="00AA7597" w:rsidRDefault="00AA7597" w:rsidP="00AA7597">
            <w:pPr>
              <w:spacing w:before="0" w:after="0"/>
              <w:textAlignment w:val="baseline"/>
              <w:rPr>
                <w:rFonts w:ascii="Arial" w:hAnsi="Arial" w:cs="Arial"/>
                <w:szCs w:val="22"/>
                <w:lang w:eastAsia="en-GB"/>
              </w:rPr>
            </w:pPr>
          </w:p>
          <w:p w14:paraId="253F4BE6" w14:textId="77777777" w:rsidR="00AA7597" w:rsidRPr="00AA7597" w:rsidRDefault="00AA7597" w:rsidP="00AA7597">
            <w:pPr>
              <w:spacing w:before="0" w:after="0"/>
              <w:textAlignment w:val="baseline"/>
              <w:rPr>
                <w:rFonts w:ascii="Arial" w:eastAsia="Calibri" w:hAnsi="Arial" w:cs="Arial"/>
                <w:szCs w:val="22"/>
                <w:lang w:eastAsia="en-GB"/>
              </w:rPr>
            </w:pPr>
          </w:p>
        </w:tc>
        <w:tc>
          <w:tcPr>
            <w:tcW w:w="3828" w:type="dxa"/>
            <w:gridSpan w:val="2"/>
            <w:tcBorders>
              <w:top w:val="single" w:sz="6" w:space="0" w:color="auto"/>
              <w:left w:val="nil"/>
              <w:bottom w:val="single" w:sz="6" w:space="0" w:color="auto"/>
              <w:right w:val="nil"/>
            </w:tcBorders>
            <w:shd w:val="clear" w:color="auto" w:fill="auto"/>
            <w:hideMark/>
          </w:tcPr>
          <w:p w14:paraId="084F707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w:t>
            </w:r>
            <w:proofErr w:type="gramStart"/>
            <w:r w:rsidRPr="00AA7597">
              <w:rPr>
                <w:rFonts w:ascii="Arial" w:hAnsi="Arial" w:cs="Arial"/>
                <w:szCs w:val="22"/>
                <w:lang w:eastAsia="en-GB"/>
              </w:rPr>
              <w:t>compare and contrast</w:t>
            </w:r>
            <w:proofErr w:type="gramEnd"/>
            <w:r w:rsidRPr="00AA7597">
              <w:rPr>
                <w:rFonts w:ascii="Arial" w:hAnsi="Arial" w:cs="Arial"/>
                <w:szCs w:val="22"/>
                <w:lang w:eastAsia="en-GB"/>
              </w:rPr>
              <w:t xml:space="preserve"> ethical leadership to values-based leadership.</w:t>
            </w:r>
          </w:p>
          <w:p w14:paraId="6A9ABB74" w14:textId="77777777" w:rsidR="00AA7597" w:rsidRPr="00AA7597" w:rsidRDefault="00AA7597" w:rsidP="00AA7597">
            <w:pPr>
              <w:spacing w:before="0" w:after="0"/>
              <w:textAlignment w:val="baseline"/>
              <w:rPr>
                <w:rFonts w:ascii="Arial" w:hAnsi="Arial" w:cs="Arial"/>
                <w:szCs w:val="22"/>
                <w:lang w:eastAsia="en-GB"/>
              </w:rPr>
            </w:pPr>
          </w:p>
          <w:p w14:paraId="4D1647C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evidence must include:</w:t>
            </w:r>
          </w:p>
          <w:p w14:paraId="6ACB7F31"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similarities </w:t>
            </w:r>
          </w:p>
          <w:p w14:paraId="1BDB70F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differences </w:t>
            </w:r>
          </w:p>
          <w:p w14:paraId="4C897870" w14:textId="77777777" w:rsidR="00AA7597" w:rsidRPr="00AA7597" w:rsidRDefault="00AA7597" w:rsidP="00AA7597">
            <w:pPr>
              <w:spacing w:before="0" w:after="0"/>
              <w:textAlignment w:val="baseline"/>
              <w:rPr>
                <w:rFonts w:ascii="Arial" w:hAnsi="Arial" w:cs="Arial"/>
                <w:szCs w:val="22"/>
                <w:lang w:eastAsia="en-GB"/>
              </w:rPr>
            </w:pPr>
          </w:p>
          <w:p w14:paraId="50DE502E"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r w:rsidR="00AA7597" w:rsidRPr="00AA7597" w14:paraId="43891AF7" w14:textId="77777777" w:rsidTr="00091A2F">
        <w:trPr>
          <w:gridAfter w:val="1"/>
          <w:wAfter w:w="142" w:type="dxa"/>
          <w:trHeight w:val="300"/>
        </w:trPr>
        <w:tc>
          <w:tcPr>
            <w:tcW w:w="3119" w:type="dxa"/>
            <w:tcBorders>
              <w:top w:val="single" w:sz="6" w:space="0" w:color="auto"/>
              <w:left w:val="nil"/>
              <w:bottom w:val="single" w:sz="6" w:space="0" w:color="auto"/>
              <w:right w:val="nil"/>
            </w:tcBorders>
            <w:shd w:val="clear" w:color="auto" w:fill="auto"/>
            <w:hideMark/>
          </w:tcPr>
          <w:p w14:paraId="0C801E6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1CC6C580" w14:textId="77777777" w:rsidR="00894646" w:rsidRDefault="00894646" w:rsidP="00AA7597">
            <w:pPr>
              <w:spacing w:before="0" w:after="0"/>
              <w:textAlignment w:val="baseline"/>
              <w:rPr>
                <w:rFonts w:ascii="Arial" w:hAnsi="Arial" w:cs="Arial"/>
                <w:szCs w:val="22"/>
                <w:lang w:eastAsia="en-GB"/>
              </w:rPr>
            </w:pPr>
          </w:p>
          <w:p w14:paraId="30BCB646" w14:textId="354114C6"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Critically analyse the impact of own leadership styles within the workplace </w:t>
            </w:r>
          </w:p>
          <w:p w14:paraId="52A962FC" w14:textId="77777777" w:rsidR="00AA7597" w:rsidRPr="00AA7597" w:rsidRDefault="00AA7597" w:rsidP="00AA7597">
            <w:pPr>
              <w:spacing w:before="0" w:after="0"/>
              <w:textAlignment w:val="baseline"/>
              <w:rPr>
                <w:rFonts w:ascii="Times New Roman" w:hAnsi="Times New Roman"/>
                <w:sz w:val="24"/>
                <w:lang w:eastAsia="en-GB"/>
              </w:rPr>
            </w:pPr>
          </w:p>
          <w:p w14:paraId="4747494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p w14:paraId="14D3A3BB" w14:textId="77777777" w:rsidR="00AA7597" w:rsidRPr="00AA7597" w:rsidRDefault="00AA7597" w:rsidP="00AA7597">
            <w:pPr>
              <w:spacing w:before="0" w:after="0"/>
              <w:textAlignment w:val="baseline"/>
              <w:rPr>
                <w:rFonts w:ascii="Arial" w:hAnsi="Arial" w:cs="Arial"/>
                <w:szCs w:val="22"/>
                <w:lang w:eastAsia="en-GB"/>
              </w:rPr>
            </w:pPr>
          </w:p>
          <w:p w14:paraId="163CFC7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3CAE88FF"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0ECA6CB7" w14:textId="77777777" w:rsidR="00AA7597" w:rsidRPr="00AA7597" w:rsidRDefault="00AA7597" w:rsidP="00AA7597">
            <w:pPr>
              <w:spacing w:before="0" w:after="0"/>
              <w:textAlignment w:val="baseline"/>
              <w:rPr>
                <w:rFonts w:ascii="Arial" w:hAnsi="Arial" w:cs="Arial"/>
                <w:b/>
                <w:bCs/>
                <w:color w:val="0070C0"/>
                <w:sz w:val="20"/>
                <w:szCs w:val="20"/>
                <w:lang w:eastAsia="en-GB"/>
              </w:rPr>
            </w:pPr>
          </w:p>
        </w:tc>
        <w:tc>
          <w:tcPr>
            <w:tcW w:w="7087" w:type="dxa"/>
            <w:tcBorders>
              <w:top w:val="single" w:sz="6" w:space="0" w:color="auto"/>
              <w:left w:val="nil"/>
              <w:bottom w:val="single" w:sz="6" w:space="0" w:color="auto"/>
              <w:right w:val="nil"/>
            </w:tcBorders>
            <w:shd w:val="clear" w:color="auto" w:fill="FDE9D9"/>
            <w:hideMark/>
          </w:tcPr>
          <w:p w14:paraId="06B9664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Leadership styles.  </w:t>
            </w:r>
          </w:p>
          <w:p w14:paraId="119645D5"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szCs w:val="20"/>
                <w:lang w:eastAsia="ar-SA"/>
              </w:rPr>
            </w:pPr>
          </w:p>
          <w:p w14:paraId="4D01B626" w14:textId="77777777" w:rsidR="00AA7597" w:rsidRPr="00AA7597" w:rsidRDefault="00AA7597" w:rsidP="00AA7597">
            <w:pPr>
              <w:spacing w:before="0" w:after="0" w:line="259" w:lineRule="auto"/>
              <w:rPr>
                <w:rFonts w:ascii="Arial" w:hAnsi="Arial" w:cs="Arial"/>
                <w:sz w:val="24"/>
                <w:szCs w:val="20"/>
                <w:lang w:eastAsia="en-GB"/>
              </w:rPr>
            </w:pPr>
            <w:r w:rsidRPr="00AA7597">
              <w:rPr>
                <w:rFonts w:ascii="Arial" w:eastAsia="Calibri" w:hAnsi="Arial" w:cs="Arial"/>
                <w:szCs w:val="22"/>
                <w:lang w:eastAsia="en-GB"/>
              </w:rPr>
              <w:t xml:space="preserve">Rationale for selecting a leadership style. </w:t>
            </w:r>
          </w:p>
          <w:p w14:paraId="55B5AB5E" w14:textId="77777777" w:rsidR="00AA7597" w:rsidRPr="00AA7597" w:rsidRDefault="00AA7597" w:rsidP="00AA7597">
            <w:pPr>
              <w:spacing w:before="0" w:after="160" w:line="259" w:lineRule="auto"/>
              <w:rPr>
                <w:rFonts w:ascii="Arial" w:eastAsia="Calibri" w:hAnsi="Arial" w:cs="Arial"/>
                <w:szCs w:val="22"/>
                <w:lang w:eastAsia="en-GB"/>
              </w:rPr>
            </w:pPr>
          </w:p>
          <w:p w14:paraId="357C0DA4"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The impact of leadership styles on eg:</w:t>
            </w:r>
          </w:p>
          <w:p w14:paraId="732413E8"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team</w:t>
            </w:r>
          </w:p>
          <w:p w14:paraId="4A1CA87C"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individuals</w:t>
            </w:r>
          </w:p>
          <w:p w14:paraId="48788AF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organisation </w:t>
            </w:r>
          </w:p>
          <w:p w14:paraId="5378117A" w14:textId="77777777" w:rsidR="00AA7597" w:rsidRPr="00AA7597" w:rsidRDefault="00AA7597" w:rsidP="00AA7597">
            <w:pPr>
              <w:suppressAutoHyphens/>
              <w:overflowPunct w:val="0"/>
              <w:autoSpaceDE w:val="0"/>
              <w:spacing w:before="0" w:after="0"/>
              <w:ind w:left="720"/>
              <w:contextualSpacing/>
              <w:textAlignment w:val="baseline"/>
              <w:rPr>
                <w:rFonts w:ascii="Arial" w:eastAsia="Calibri" w:hAnsi="Arial" w:cs="Arial"/>
                <w:szCs w:val="22"/>
                <w:lang w:eastAsia="en-GB"/>
              </w:rPr>
            </w:pPr>
          </w:p>
        </w:tc>
        <w:tc>
          <w:tcPr>
            <w:tcW w:w="3686" w:type="dxa"/>
            <w:tcBorders>
              <w:top w:val="single" w:sz="6" w:space="0" w:color="auto"/>
              <w:left w:val="nil"/>
              <w:bottom w:val="single" w:sz="6" w:space="0" w:color="auto"/>
              <w:right w:val="nil"/>
            </w:tcBorders>
            <w:shd w:val="clear" w:color="auto" w:fill="auto"/>
            <w:hideMark/>
          </w:tcPr>
          <w:p w14:paraId="404356C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the impact of own leadership styles in their organisation or one they are familiar with. </w:t>
            </w:r>
          </w:p>
          <w:p w14:paraId="7265DC5F" w14:textId="77777777" w:rsidR="00AA7597" w:rsidRPr="00AA7597" w:rsidRDefault="00AA7597" w:rsidP="00AA7597">
            <w:pPr>
              <w:spacing w:before="0" w:after="0"/>
              <w:textAlignment w:val="baseline"/>
              <w:rPr>
                <w:rFonts w:ascii="Arial" w:hAnsi="Arial" w:cs="Arial"/>
                <w:szCs w:val="22"/>
                <w:lang w:eastAsia="en-GB"/>
              </w:rPr>
            </w:pPr>
          </w:p>
          <w:p w14:paraId="48C429EA" w14:textId="31CF639C"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This must include: </w:t>
            </w:r>
          </w:p>
          <w:p w14:paraId="2888C42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situations where they have adopted different leadership styles and the impact </w:t>
            </w:r>
            <w:r w:rsidRPr="00AA7597">
              <w:rPr>
                <w:rFonts w:ascii="Arial" w:hAnsi="Arial" w:cs="Arial"/>
                <w:b/>
                <w:bCs/>
                <w:szCs w:val="22"/>
                <w:lang w:eastAsia="en-GB"/>
              </w:rPr>
              <w:t>each</w:t>
            </w:r>
            <w:r w:rsidRPr="00AA7597">
              <w:rPr>
                <w:rFonts w:ascii="Arial" w:hAnsi="Arial" w:cs="Arial"/>
                <w:szCs w:val="22"/>
                <w:lang w:eastAsia="en-GB"/>
              </w:rPr>
              <w:t xml:space="preserve"> has within the workplace. </w:t>
            </w:r>
          </w:p>
          <w:p w14:paraId="21DA1DAE" w14:textId="77777777" w:rsidR="00AA7597" w:rsidRPr="00AA7597" w:rsidRDefault="00AA7597" w:rsidP="00AA7597">
            <w:pPr>
              <w:spacing w:before="0" w:after="0"/>
              <w:textAlignment w:val="baseline"/>
              <w:rPr>
                <w:rFonts w:ascii="Arial" w:hAnsi="Arial" w:cs="Arial"/>
                <w:szCs w:val="22"/>
                <w:lang w:eastAsia="en-GB"/>
              </w:rPr>
            </w:pPr>
          </w:p>
          <w:p w14:paraId="47B16C4F" w14:textId="77777777" w:rsidR="00AA7597" w:rsidRPr="00AA7597" w:rsidRDefault="00AA7597" w:rsidP="00AA7597">
            <w:pPr>
              <w:spacing w:before="0" w:after="0"/>
              <w:textAlignment w:val="baseline"/>
              <w:rPr>
                <w:rFonts w:ascii="Arial" w:hAnsi="Arial" w:cs="Arial"/>
                <w:szCs w:val="22"/>
                <w:lang w:eastAsia="en-GB"/>
              </w:rPr>
            </w:pPr>
          </w:p>
          <w:p w14:paraId="7C94F334" w14:textId="77777777" w:rsidR="00AA7597" w:rsidRPr="00AA7597" w:rsidRDefault="00AA7597" w:rsidP="00AA7597">
            <w:pPr>
              <w:spacing w:before="0" w:after="0"/>
              <w:textAlignment w:val="baseline"/>
              <w:rPr>
                <w:rFonts w:ascii="Arial" w:hAnsi="Arial" w:cs="Arial"/>
                <w:szCs w:val="22"/>
                <w:lang w:eastAsia="en-GB"/>
              </w:rPr>
            </w:pPr>
          </w:p>
          <w:p w14:paraId="7943104B" w14:textId="77777777" w:rsidR="00AA7597" w:rsidRPr="00AA7597" w:rsidRDefault="00AA7597" w:rsidP="00AA7597">
            <w:pPr>
              <w:spacing w:before="0" w:after="0"/>
              <w:textAlignment w:val="baseline"/>
              <w:rPr>
                <w:rFonts w:ascii="Arial" w:hAnsi="Arial" w:cs="Arial"/>
                <w:szCs w:val="22"/>
                <w:lang w:eastAsia="en-GB"/>
              </w:rPr>
            </w:pPr>
          </w:p>
          <w:p w14:paraId="1CD4F792" w14:textId="77777777" w:rsidR="00AA7597" w:rsidRPr="00AA7597" w:rsidRDefault="00AA7597" w:rsidP="00AA7597">
            <w:pPr>
              <w:spacing w:before="0" w:after="0"/>
              <w:textAlignment w:val="baseline"/>
              <w:rPr>
                <w:rFonts w:ascii="Arial" w:hAnsi="Arial" w:cs="Arial"/>
                <w:szCs w:val="22"/>
                <w:lang w:eastAsia="en-GB"/>
              </w:rPr>
            </w:pPr>
          </w:p>
          <w:p w14:paraId="312A6C4A"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r w:rsidR="00AA7597" w:rsidRPr="00AA7597" w14:paraId="044CDAAF" w14:textId="77777777" w:rsidTr="00091A2F">
        <w:trPr>
          <w:trHeight w:val="300"/>
        </w:trPr>
        <w:tc>
          <w:tcPr>
            <w:tcW w:w="3119" w:type="dxa"/>
            <w:tcBorders>
              <w:top w:val="single" w:sz="6" w:space="0" w:color="auto"/>
              <w:left w:val="nil"/>
              <w:bottom w:val="single" w:sz="6" w:space="0" w:color="auto"/>
              <w:right w:val="nil"/>
            </w:tcBorders>
            <w:shd w:val="clear" w:color="auto" w:fill="auto"/>
          </w:tcPr>
          <w:p w14:paraId="60541DC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AC1.3</w:t>
            </w:r>
            <w:r w:rsidRPr="00AA7597">
              <w:rPr>
                <w:rFonts w:ascii="Arial" w:hAnsi="Arial" w:cs="Arial"/>
                <w:szCs w:val="22"/>
                <w:lang w:eastAsia="en-GB"/>
              </w:rPr>
              <w:t> </w:t>
            </w:r>
          </w:p>
          <w:p w14:paraId="6C1831C6" w14:textId="77777777" w:rsidR="00894646" w:rsidRDefault="00894646" w:rsidP="00AA7597">
            <w:pPr>
              <w:spacing w:before="0" w:after="0"/>
              <w:textAlignment w:val="baseline"/>
              <w:rPr>
                <w:rFonts w:ascii="Arial" w:hAnsi="Arial" w:cs="Arial"/>
                <w:szCs w:val="22"/>
                <w:lang w:eastAsia="en-GB"/>
              </w:rPr>
            </w:pPr>
          </w:p>
          <w:p w14:paraId="7DDC4587" w14:textId="3F8F00A3"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szCs w:val="22"/>
                <w:lang w:eastAsia="en-GB"/>
              </w:rPr>
              <w:t xml:space="preserve">Assess the leadership behaviours that build a high-performing team to support </w:t>
            </w:r>
            <w:r w:rsidRPr="00AA7597">
              <w:rPr>
                <w:rFonts w:ascii="Arial" w:hAnsi="Arial" w:cs="Arial"/>
                <w:color w:val="000000"/>
                <w:szCs w:val="22"/>
                <w:lang w:eastAsia="en-GB"/>
              </w:rPr>
              <w:t xml:space="preserve">a culture of agility and </w:t>
            </w:r>
            <w:proofErr w:type="gramStart"/>
            <w:r w:rsidRPr="00AA7597">
              <w:rPr>
                <w:rFonts w:ascii="Arial" w:hAnsi="Arial" w:cs="Arial"/>
                <w:color w:val="000000"/>
                <w:szCs w:val="22"/>
                <w:lang w:eastAsia="en-GB"/>
              </w:rPr>
              <w:t>resilience</w:t>
            </w:r>
            <w:proofErr w:type="gramEnd"/>
            <w:r w:rsidRPr="00AA7597">
              <w:rPr>
                <w:rFonts w:ascii="Arial" w:hAnsi="Arial" w:cs="Arial"/>
                <w:color w:val="000000"/>
                <w:szCs w:val="22"/>
                <w:lang w:eastAsia="en-GB"/>
              </w:rPr>
              <w:t xml:space="preserve"> </w:t>
            </w:r>
          </w:p>
          <w:p w14:paraId="0664370B" w14:textId="77777777" w:rsidR="00AA7597" w:rsidRPr="00AA7597" w:rsidRDefault="00AA7597" w:rsidP="00AA7597">
            <w:pPr>
              <w:spacing w:before="0" w:after="0"/>
              <w:textAlignment w:val="baseline"/>
              <w:rPr>
                <w:rFonts w:ascii="Times New Roman" w:hAnsi="Times New Roman"/>
                <w:sz w:val="24"/>
                <w:lang w:eastAsia="en-GB"/>
              </w:rPr>
            </w:pPr>
          </w:p>
          <w:p w14:paraId="4DA0632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w:t>
            </w:r>
            <w:r w:rsidRPr="00AA7597">
              <w:rPr>
                <w:rFonts w:ascii="Arial" w:hAnsi="Arial" w:cs="Arial"/>
                <w:color w:val="0070C0"/>
                <w:sz w:val="20"/>
                <w:szCs w:val="20"/>
                <w:lang w:eastAsia="en-GB"/>
              </w:rPr>
              <w:lastRenderedPageBreak/>
              <w:t>performing, agile and collaborative cultures)</w:t>
            </w:r>
          </w:p>
          <w:p w14:paraId="1D08DE4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8444772" w14:textId="77777777" w:rsidR="00AA7597" w:rsidRPr="00AA7597" w:rsidRDefault="00AA7597" w:rsidP="00AA7597">
            <w:pPr>
              <w:spacing w:before="0" w:after="0"/>
              <w:textAlignment w:val="baseline"/>
              <w:rPr>
                <w:rFonts w:ascii="Arial" w:hAnsi="Arial" w:cs="Arial"/>
                <w:b/>
                <w:bCs/>
                <w:szCs w:val="22"/>
                <w:lang w:eastAsia="en-GB"/>
              </w:rPr>
            </w:pPr>
          </w:p>
        </w:tc>
        <w:tc>
          <w:tcPr>
            <w:tcW w:w="7087" w:type="dxa"/>
            <w:tcBorders>
              <w:top w:val="single" w:sz="6" w:space="0" w:color="auto"/>
              <w:left w:val="nil"/>
              <w:bottom w:val="single" w:sz="6" w:space="0" w:color="auto"/>
              <w:right w:val="nil"/>
            </w:tcBorders>
            <w:shd w:val="clear" w:color="auto" w:fill="FDE9D9"/>
          </w:tcPr>
          <w:p w14:paraId="6E75D1B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Definition of high-performing teams. </w:t>
            </w:r>
          </w:p>
          <w:p w14:paraId="38FAD8CF" w14:textId="77777777" w:rsidR="00AA7597" w:rsidRPr="00AA7597" w:rsidRDefault="00AA7597" w:rsidP="00AA7597">
            <w:pPr>
              <w:spacing w:before="0" w:after="0"/>
              <w:textAlignment w:val="baseline"/>
              <w:rPr>
                <w:rFonts w:ascii="Arial" w:hAnsi="Arial" w:cs="Arial"/>
                <w:szCs w:val="22"/>
                <w:lang w:eastAsia="en-GB"/>
              </w:rPr>
            </w:pPr>
          </w:p>
          <w:p w14:paraId="0A5C3EC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Leadership behaviours which support high-performing teams eg:</w:t>
            </w:r>
          </w:p>
          <w:p w14:paraId="0FE09636"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setting </w:t>
            </w:r>
          </w:p>
          <w:p w14:paraId="35EF412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alignment to organisational mission </w:t>
            </w:r>
          </w:p>
          <w:p w14:paraId="36A33D1A"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practice continuous learning </w:t>
            </w:r>
          </w:p>
          <w:p w14:paraId="2F6BD04F"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 w:val="24"/>
                <w:szCs w:val="20"/>
                <w:lang w:eastAsia="en-GB"/>
              </w:rPr>
            </w:pPr>
          </w:p>
          <w:p w14:paraId="5623339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eastAsia="Calibri" w:hAnsi="Arial" w:cs="Arial"/>
                <w:szCs w:val="22"/>
                <w:lang w:eastAsia="en-GB"/>
              </w:rPr>
              <w:t xml:space="preserve">Characteristics of a culture of agility and resilience </w:t>
            </w:r>
            <w:r w:rsidRPr="00AA7597">
              <w:rPr>
                <w:rFonts w:ascii="Arial" w:hAnsi="Arial" w:cs="Arial"/>
                <w:szCs w:val="22"/>
                <w:lang w:eastAsia="en-GB"/>
              </w:rPr>
              <w:t xml:space="preserve">eg: </w:t>
            </w:r>
          </w:p>
          <w:p w14:paraId="1F7E762E"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synergy </w:t>
            </w:r>
          </w:p>
          <w:p w14:paraId="51888C24"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valuing difference</w:t>
            </w:r>
          </w:p>
          <w:p w14:paraId="7E751B37"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supporting innovation</w:t>
            </w:r>
          </w:p>
          <w:p w14:paraId="6DA1FA86" w14:textId="77777777" w:rsidR="00AA7597" w:rsidRPr="00AA7597" w:rsidRDefault="00AA7597" w:rsidP="00AA7597">
            <w:pPr>
              <w:spacing w:before="0" w:after="0"/>
              <w:textAlignment w:val="baseline"/>
              <w:rPr>
                <w:rFonts w:ascii="Arial" w:hAnsi="Arial" w:cs="Arial"/>
                <w:szCs w:val="22"/>
                <w:lang w:eastAsia="en-GB"/>
              </w:rPr>
            </w:pPr>
          </w:p>
          <w:p w14:paraId="7A14D6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How high-performing teams support a culture of agility and resilience </w:t>
            </w:r>
            <w:proofErr w:type="gramStart"/>
            <w:r w:rsidRPr="00AA7597">
              <w:rPr>
                <w:rFonts w:ascii="Arial" w:hAnsi="Arial" w:cs="Arial"/>
                <w:szCs w:val="22"/>
                <w:lang w:eastAsia="en-GB"/>
              </w:rPr>
              <w:t>eg</w:t>
            </w:r>
            <w:proofErr w:type="gramEnd"/>
            <w:r w:rsidRPr="00AA7597">
              <w:rPr>
                <w:rFonts w:ascii="Arial" w:hAnsi="Arial" w:cs="Arial"/>
                <w:szCs w:val="22"/>
                <w:lang w:eastAsia="en-GB"/>
              </w:rPr>
              <w:t xml:space="preserve"> </w:t>
            </w:r>
          </w:p>
          <w:p w14:paraId="0C665AD2"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mutual respect</w:t>
            </w:r>
          </w:p>
          <w:p w14:paraId="4DB6E6C1"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shared goals and values </w:t>
            </w:r>
          </w:p>
          <w:p w14:paraId="7CBF6A5A" w14:textId="77777777" w:rsidR="00AA7597" w:rsidRPr="00AA7597" w:rsidRDefault="00AA7597" w:rsidP="0040052F">
            <w:pPr>
              <w:numPr>
                <w:ilvl w:val="0"/>
                <w:numId w:val="220"/>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empowerment </w:t>
            </w:r>
          </w:p>
          <w:p w14:paraId="566002A5" w14:textId="77777777" w:rsidR="00AA7597" w:rsidRPr="00AA7597" w:rsidRDefault="00AA7597" w:rsidP="00AA7597">
            <w:pPr>
              <w:spacing w:before="0" w:after="0"/>
              <w:textAlignment w:val="baseline"/>
              <w:rPr>
                <w:rFonts w:ascii="Arial" w:hAnsi="Arial" w:cs="Arial"/>
                <w:szCs w:val="22"/>
                <w:lang w:eastAsia="en-GB"/>
              </w:rPr>
            </w:pPr>
          </w:p>
          <w:p w14:paraId="3C5248D6" w14:textId="77777777" w:rsidR="00AA7597" w:rsidRPr="00AA7597" w:rsidRDefault="00AA7597" w:rsidP="00AA7597">
            <w:pPr>
              <w:spacing w:before="0" w:after="0"/>
              <w:textAlignment w:val="baseline"/>
              <w:rPr>
                <w:rFonts w:ascii="Arial" w:hAnsi="Arial" w:cs="Arial"/>
                <w:szCs w:val="22"/>
                <w:lang w:eastAsia="en-GB"/>
              </w:rPr>
            </w:pPr>
          </w:p>
        </w:tc>
        <w:tc>
          <w:tcPr>
            <w:tcW w:w="3828" w:type="dxa"/>
            <w:gridSpan w:val="2"/>
            <w:tcBorders>
              <w:top w:val="single" w:sz="6" w:space="0" w:color="auto"/>
              <w:left w:val="nil"/>
              <w:bottom w:val="single" w:sz="6" w:space="0" w:color="auto"/>
              <w:right w:val="nil"/>
            </w:tcBorders>
            <w:shd w:val="clear" w:color="auto" w:fill="auto"/>
          </w:tcPr>
          <w:p w14:paraId="3BC10B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assess the leadership behaviours that build a high-performing team to support </w:t>
            </w:r>
            <w:r w:rsidRPr="00AA7597">
              <w:rPr>
                <w:rFonts w:ascii="Arial" w:hAnsi="Arial" w:cs="Arial"/>
                <w:color w:val="000000"/>
                <w:szCs w:val="22"/>
                <w:lang w:eastAsia="en-GB"/>
              </w:rPr>
              <w:t>a culture of agility and resilience.</w:t>
            </w:r>
          </w:p>
          <w:p w14:paraId="77F0FA1E" w14:textId="77777777" w:rsidR="00AA7597" w:rsidRPr="00AA7597" w:rsidRDefault="00AA7597" w:rsidP="00AA7597">
            <w:pPr>
              <w:spacing w:before="0" w:after="0"/>
              <w:textAlignment w:val="baseline"/>
              <w:rPr>
                <w:rFonts w:ascii="Arial" w:hAnsi="Arial" w:cs="Arial"/>
                <w:szCs w:val="22"/>
                <w:lang w:eastAsia="en-GB"/>
              </w:rPr>
            </w:pPr>
          </w:p>
          <w:p w14:paraId="72B8531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This assessment must include consideration of:</w:t>
            </w:r>
          </w:p>
          <w:p w14:paraId="2459C0C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impact of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leadership behaviours on the </w:t>
            </w:r>
            <w:r w:rsidRPr="00AA7597">
              <w:rPr>
                <w:rFonts w:ascii="Arial" w:hAnsi="Arial" w:cs="Arial"/>
                <w:szCs w:val="22"/>
                <w:lang w:eastAsia="en-GB"/>
              </w:rPr>
              <w:lastRenderedPageBreak/>
              <w:t>building of a high performing team</w:t>
            </w:r>
          </w:p>
          <w:p w14:paraId="22455727" w14:textId="77777777" w:rsidR="00AA7597" w:rsidRPr="00AA7597" w:rsidRDefault="00AA7597" w:rsidP="0040052F">
            <w:pPr>
              <w:numPr>
                <w:ilvl w:val="0"/>
                <w:numId w:val="22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one</w:t>
            </w:r>
            <w:r w:rsidRPr="00AA7597">
              <w:rPr>
                <w:rFonts w:ascii="Arial" w:hAnsi="Arial" w:cs="Arial"/>
                <w:szCs w:val="22"/>
                <w:lang w:eastAsia="en-GB"/>
              </w:rPr>
              <w:t xml:space="preserve"> example of how a</w:t>
            </w:r>
          </w:p>
          <w:p w14:paraId="592D4A3C" w14:textId="77777777" w:rsidR="00AA7597" w:rsidRPr="00AA7597" w:rsidRDefault="00AA7597" w:rsidP="00AA7597">
            <w:pPr>
              <w:spacing w:before="0" w:after="160" w:line="259" w:lineRule="auto"/>
              <w:ind w:left="710" w:hanging="710"/>
              <w:rPr>
                <w:rFonts w:ascii="Arial" w:eastAsia="Calibri" w:hAnsi="Arial" w:cs="Arial"/>
                <w:szCs w:val="22"/>
                <w:lang w:eastAsia="en-GB"/>
              </w:rPr>
            </w:pPr>
            <w:r w:rsidRPr="00AA7597">
              <w:rPr>
                <w:rFonts w:ascii="Arial" w:eastAsia="Calibri" w:hAnsi="Arial" w:cs="Arial"/>
                <w:szCs w:val="22"/>
                <w:lang w:eastAsia="en-GB"/>
              </w:rPr>
              <w:t xml:space="preserve">            high-performing team’s support of a culture of agility and resilience</w:t>
            </w:r>
          </w:p>
          <w:p w14:paraId="3985BC2F" w14:textId="77777777" w:rsidR="00AA7597" w:rsidRPr="00AA7597" w:rsidRDefault="00AA7597" w:rsidP="00AA7597">
            <w:pPr>
              <w:spacing w:before="0" w:after="160" w:line="259" w:lineRule="auto"/>
              <w:rPr>
                <w:rFonts w:ascii="Arial" w:eastAsia="Calibri" w:hAnsi="Arial" w:cs="Arial"/>
                <w:szCs w:val="22"/>
                <w:lang w:eastAsia="en-GB"/>
              </w:rPr>
            </w:pPr>
          </w:p>
          <w:p w14:paraId="5A912F7D" w14:textId="77777777" w:rsidR="00AA7597" w:rsidRPr="00AA7597" w:rsidRDefault="00AA7597" w:rsidP="00AA7597">
            <w:pPr>
              <w:spacing w:before="0" w:after="0"/>
              <w:textAlignment w:val="baseline"/>
              <w:rPr>
                <w:rFonts w:ascii="Arial" w:hAnsi="Arial" w:cs="Arial"/>
                <w:szCs w:val="22"/>
                <w:lang w:eastAsia="en-GB"/>
              </w:rPr>
            </w:pPr>
          </w:p>
          <w:p w14:paraId="0ED7B524"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tc>
      </w:tr>
    </w:tbl>
    <w:p w14:paraId="136E0C52" w14:textId="77777777" w:rsidR="00AA7597" w:rsidRPr="00AA7597" w:rsidRDefault="00AA7597" w:rsidP="00AA7597">
      <w:pPr>
        <w:spacing w:before="0" w:after="0"/>
        <w:textAlignment w:val="baseline"/>
        <w:rPr>
          <w:rFonts w:ascii="Arial" w:hAnsi="Arial" w:cs="Arial"/>
          <w:b/>
          <w:bCs/>
          <w:szCs w:val="22"/>
          <w:lang w:eastAsia="en-GB"/>
        </w:rPr>
      </w:pPr>
    </w:p>
    <w:p w14:paraId="7FDB67B9" w14:textId="77777777" w:rsidR="00AA7597" w:rsidRPr="00AA7597" w:rsidRDefault="00AA7597" w:rsidP="00AA7597">
      <w:pPr>
        <w:spacing w:before="0" w:after="0"/>
        <w:textAlignment w:val="baseline"/>
        <w:rPr>
          <w:rFonts w:ascii="Arial" w:hAnsi="Arial" w:cs="Arial"/>
          <w:b/>
          <w:bCs/>
          <w:szCs w:val="22"/>
          <w:lang w:eastAsia="en-GB"/>
        </w:rPr>
      </w:pPr>
    </w:p>
    <w:p w14:paraId="1F271E6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AC6AC3D" w14:textId="77777777" w:rsidR="00AA7597" w:rsidRPr="00AA7597" w:rsidRDefault="00AA7597" w:rsidP="00AA7597">
      <w:pPr>
        <w:spacing w:before="0" w:after="0"/>
        <w:textAlignment w:val="baseline"/>
        <w:rPr>
          <w:rFonts w:ascii="Arial" w:hAnsi="Arial" w:cs="Arial"/>
          <w:szCs w:val="22"/>
          <w:lang w:eastAsia="en-GB"/>
        </w:rPr>
      </w:pPr>
    </w:p>
    <w:p w14:paraId="72CA70E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will understand how to optimise </w:t>
      </w:r>
      <w:r w:rsidRPr="00AA7597">
        <w:rPr>
          <w:rFonts w:ascii="Arial" w:hAnsi="Arial" w:cs="Arial"/>
          <w:color w:val="000000"/>
          <w:szCs w:val="22"/>
          <w:lang w:eastAsia="en-GB"/>
        </w:rPr>
        <w:t xml:space="preserve">people skillsets for </w:t>
      </w:r>
      <w:r w:rsidRPr="00AA7597">
        <w:rPr>
          <w:rFonts w:ascii="Arial" w:hAnsi="Arial" w:cs="Arial"/>
          <w:szCs w:val="22"/>
          <w:lang w:eastAsia="en-GB"/>
        </w:rPr>
        <w:t xml:space="preserve">succession and workforce planning, to drive a continuous improvement </w:t>
      </w:r>
      <w:proofErr w:type="gramStart"/>
      <w:r w:rsidRPr="00AA7597">
        <w:rPr>
          <w:rFonts w:ascii="Arial" w:hAnsi="Arial" w:cs="Arial"/>
          <w:szCs w:val="22"/>
          <w:lang w:eastAsia="en-GB"/>
        </w:rPr>
        <w:t>culture</w:t>
      </w:r>
      <w:proofErr w:type="gramEnd"/>
      <w:r w:rsidRPr="00AA7597">
        <w:rPr>
          <w:rFonts w:ascii="Arial" w:hAnsi="Arial" w:cs="Arial"/>
          <w:szCs w:val="22"/>
          <w:lang w:eastAsia="en-GB"/>
        </w:rPr>
        <w:t xml:space="preserve"> </w:t>
      </w:r>
    </w:p>
    <w:p w14:paraId="5B5B5352" w14:textId="77777777" w:rsidR="00AA7597" w:rsidRPr="00AA7597" w:rsidRDefault="00AA7597" w:rsidP="00AA7597">
      <w:pPr>
        <w:spacing w:before="0" w:after="0"/>
        <w:textAlignment w:val="baseline"/>
        <w:rPr>
          <w:rFonts w:ascii="Arial" w:hAnsi="Arial" w:cs="Arial"/>
          <w:szCs w:val="22"/>
          <w:lang w:eastAsia="en-GB"/>
        </w:rPr>
      </w:pPr>
    </w:p>
    <w:tbl>
      <w:tblPr>
        <w:tblW w:w="1431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7088"/>
        <w:gridCol w:w="3685"/>
        <w:gridCol w:w="567"/>
      </w:tblGrid>
      <w:tr w:rsidR="00AA7597" w:rsidRPr="00AA7597" w14:paraId="0E2FB69F" w14:textId="77777777" w:rsidTr="00091A2F">
        <w:trPr>
          <w:trHeight w:val="300"/>
        </w:trPr>
        <w:tc>
          <w:tcPr>
            <w:tcW w:w="2977" w:type="dxa"/>
            <w:tcBorders>
              <w:top w:val="nil"/>
              <w:left w:val="nil"/>
              <w:bottom w:val="single" w:sz="6" w:space="0" w:color="auto"/>
              <w:right w:val="nil"/>
            </w:tcBorders>
            <w:shd w:val="clear" w:color="auto" w:fill="auto"/>
            <w:hideMark/>
          </w:tcPr>
          <w:p w14:paraId="59984A2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26294F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88" w:type="dxa"/>
            <w:tcBorders>
              <w:top w:val="nil"/>
              <w:left w:val="nil"/>
              <w:bottom w:val="single" w:sz="6" w:space="0" w:color="auto"/>
              <w:right w:val="nil"/>
            </w:tcBorders>
            <w:shd w:val="clear" w:color="auto" w:fill="FDE9D9"/>
            <w:hideMark/>
          </w:tcPr>
          <w:p w14:paraId="5AF886F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4252" w:type="dxa"/>
            <w:gridSpan w:val="2"/>
            <w:tcBorders>
              <w:top w:val="nil"/>
              <w:left w:val="nil"/>
              <w:bottom w:val="single" w:sz="6" w:space="0" w:color="auto"/>
              <w:right w:val="nil"/>
            </w:tcBorders>
            <w:shd w:val="clear" w:color="auto" w:fill="auto"/>
            <w:hideMark/>
          </w:tcPr>
          <w:p w14:paraId="0B5D978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08AF6E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30623FF"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567C44A4"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AC2.1</w:t>
            </w:r>
            <w:r w:rsidRPr="00AA7597">
              <w:rPr>
                <w:rFonts w:ascii="Arial" w:hAnsi="Arial" w:cs="Arial"/>
                <w:szCs w:val="22"/>
                <w:lang w:eastAsia="en-GB"/>
              </w:rPr>
              <w:t> </w:t>
            </w:r>
          </w:p>
          <w:p w14:paraId="5E3B80ED" w14:textId="77777777" w:rsidR="00894646" w:rsidRDefault="00894646" w:rsidP="00AA7597">
            <w:pPr>
              <w:spacing w:before="0" w:after="0"/>
              <w:textAlignment w:val="baseline"/>
              <w:rPr>
                <w:rFonts w:ascii="Arial" w:hAnsi="Arial" w:cs="Arial"/>
                <w:szCs w:val="22"/>
                <w:lang w:eastAsia="en-GB"/>
              </w:rPr>
            </w:pPr>
          </w:p>
          <w:p w14:paraId="577DA10A" w14:textId="74BBA87C"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Appraise the alignment of people and associated resources to optimise the organisation long-term </w:t>
            </w:r>
            <w:proofErr w:type="gramStart"/>
            <w:r w:rsidRPr="00AA7597">
              <w:rPr>
                <w:rFonts w:ascii="Arial" w:hAnsi="Arial" w:cs="Arial"/>
                <w:szCs w:val="22"/>
                <w:lang w:eastAsia="en-GB"/>
              </w:rPr>
              <w:t>performance</w:t>
            </w:r>
            <w:proofErr w:type="gramEnd"/>
            <w:r w:rsidRPr="00AA7597">
              <w:rPr>
                <w:rFonts w:ascii="Arial" w:hAnsi="Arial" w:cs="Arial"/>
                <w:szCs w:val="22"/>
                <w:lang w:eastAsia="en-GB"/>
              </w:rPr>
              <w:t xml:space="preserve"> </w:t>
            </w:r>
          </w:p>
          <w:p w14:paraId="0997EE14"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49528E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094E9271"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2654A3D6"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181E17B8"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5580B28D"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w:t>
            </w:r>
            <w:r w:rsidRPr="00AA7597">
              <w:rPr>
                <w:rFonts w:ascii="Arial" w:hAnsi="Arial" w:cs="Arial"/>
                <w:color w:val="0070C0"/>
                <w:sz w:val="20"/>
                <w:szCs w:val="20"/>
                <w:lang w:eastAsia="en-GB"/>
              </w:rPr>
              <w:lastRenderedPageBreak/>
              <w:t xml:space="preserve">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454EBAB7" w14:textId="77777777" w:rsidR="00AA7597" w:rsidRPr="00AA7597" w:rsidRDefault="00AA7597" w:rsidP="00AA7597">
            <w:pPr>
              <w:spacing w:before="0" w:after="0"/>
              <w:textAlignment w:val="baseline"/>
              <w:rPr>
                <w:rFonts w:ascii="Times New Roman" w:hAnsi="Times New Roman"/>
                <w:sz w:val="24"/>
                <w:lang w:eastAsia="en-GB"/>
              </w:rPr>
            </w:pPr>
          </w:p>
        </w:tc>
        <w:tc>
          <w:tcPr>
            <w:tcW w:w="7088" w:type="dxa"/>
            <w:tcBorders>
              <w:top w:val="single" w:sz="6" w:space="0" w:color="auto"/>
              <w:left w:val="nil"/>
              <w:bottom w:val="single" w:sz="6" w:space="0" w:color="auto"/>
              <w:right w:val="nil"/>
            </w:tcBorders>
            <w:shd w:val="clear" w:color="auto" w:fill="FDE9D9"/>
            <w:hideMark/>
          </w:tcPr>
          <w:p w14:paraId="785DE31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Ways to support the alignment of people and associated resources eg:</w:t>
            </w:r>
          </w:p>
          <w:p w14:paraId="44DE80D7"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 xml:space="preserve">undertaking audit of people and associated resources, including gap analysis </w:t>
            </w:r>
          </w:p>
          <w:p w14:paraId="27017FAA"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developing resource allocation and acquisition plan including associated capital budgets</w:t>
            </w:r>
          </w:p>
          <w:p w14:paraId="7F8B6223" w14:textId="77777777" w:rsidR="00AA7597" w:rsidRPr="00AA7597" w:rsidRDefault="00AA7597" w:rsidP="0040052F">
            <w:pPr>
              <w:numPr>
                <w:ilvl w:val="0"/>
                <w:numId w:val="22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 xml:space="preserve">providing on-going training and development, including coaching and mentoring. </w:t>
            </w:r>
          </w:p>
          <w:p w14:paraId="2140E090" w14:textId="77777777" w:rsidR="00AA7597" w:rsidRPr="00AA7597" w:rsidRDefault="00AA7597" w:rsidP="00AA7597">
            <w:pPr>
              <w:spacing w:before="0" w:after="160" w:line="259" w:lineRule="auto"/>
              <w:rPr>
                <w:rFonts w:ascii="Arial" w:hAnsi="Arial" w:cs="Arial"/>
                <w:szCs w:val="22"/>
                <w:lang w:eastAsia="en-GB"/>
              </w:rPr>
            </w:pPr>
          </w:p>
          <w:p w14:paraId="50F3B3ED"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 w:val="24"/>
                <w:szCs w:val="20"/>
                <w:lang w:eastAsia="en-GB"/>
              </w:rPr>
            </w:pPr>
          </w:p>
          <w:p w14:paraId="304A6D1B" w14:textId="77777777" w:rsidR="00AA7597" w:rsidRPr="00AA7597" w:rsidRDefault="00AA7597" w:rsidP="00AA7597">
            <w:pPr>
              <w:spacing w:before="0" w:after="160" w:line="259" w:lineRule="auto"/>
              <w:rPr>
                <w:rFonts w:ascii="Arial" w:hAnsi="Arial" w:cs="Arial"/>
                <w:szCs w:val="22"/>
                <w:lang w:eastAsia="en-GB"/>
              </w:rPr>
            </w:pPr>
          </w:p>
        </w:tc>
        <w:tc>
          <w:tcPr>
            <w:tcW w:w="4252" w:type="dxa"/>
            <w:gridSpan w:val="2"/>
            <w:tcBorders>
              <w:top w:val="single" w:sz="6" w:space="0" w:color="auto"/>
              <w:left w:val="nil"/>
              <w:bottom w:val="single" w:sz="6" w:space="0" w:color="auto"/>
              <w:right w:val="nil"/>
            </w:tcBorders>
            <w:shd w:val="clear" w:color="auto" w:fill="auto"/>
            <w:hideMark/>
          </w:tcPr>
          <w:p w14:paraId="32486EC4" w14:textId="54A4DB05"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learner must appraise how own organisation, or one they are familiar with, aligns </w:t>
            </w:r>
            <w:r w:rsidRPr="00AA7597">
              <w:rPr>
                <w:rFonts w:ascii="Arial" w:hAnsi="Arial" w:cs="Arial"/>
                <w:szCs w:val="22"/>
                <w:lang w:eastAsia="en-GB"/>
              </w:rPr>
              <w:t>people and associated resources</w:t>
            </w:r>
            <w:r w:rsidRPr="00AA7597">
              <w:rPr>
                <w:rFonts w:ascii="Arial" w:eastAsia="Calibri" w:hAnsi="Arial" w:cs="Arial"/>
                <w:szCs w:val="22"/>
                <w:lang w:eastAsia="en-GB"/>
              </w:rPr>
              <w:t xml:space="preserve"> to optimise the organisation’s long-term performance. </w:t>
            </w:r>
          </w:p>
          <w:p w14:paraId="1FCE1365"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appraisal should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CB3F0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examples.  </w:t>
            </w:r>
          </w:p>
          <w:p w14:paraId="3FCADA64" w14:textId="77777777" w:rsidR="00AA7597" w:rsidRPr="00AA7597" w:rsidRDefault="00AA7597" w:rsidP="00AA7597">
            <w:pPr>
              <w:spacing w:before="0" w:after="160" w:line="259" w:lineRule="auto"/>
              <w:rPr>
                <w:rFonts w:ascii="Arial" w:eastAsia="Calibri" w:hAnsi="Arial" w:cs="Arial"/>
                <w:szCs w:val="22"/>
                <w:lang w:eastAsia="en-GB"/>
              </w:rPr>
            </w:pPr>
          </w:p>
          <w:p w14:paraId="6428F9DB" w14:textId="77777777" w:rsidR="00AA7597" w:rsidRPr="00AA7597" w:rsidRDefault="00AA7597" w:rsidP="00AA7597">
            <w:pPr>
              <w:spacing w:before="0" w:after="160" w:line="259" w:lineRule="auto"/>
              <w:rPr>
                <w:rFonts w:ascii="Calibri" w:eastAsia="Calibri" w:hAnsi="Calibri" w:cs="Arial"/>
                <w:szCs w:val="22"/>
                <w:lang w:eastAsia="en-GB"/>
              </w:rPr>
            </w:pPr>
          </w:p>
        </w:tc>
      </w:tr>
      <w:tr w:rsidR="00AA7597" w:rsidRPr="00AA7597" w14:paraId="05FC6E37"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67211C9A"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xml:space="preserve"> </w:t>
            </w:r>
          </w:p>
          <w:p w14:paraId="165B0A84" w14:textId="77777777" w:rsidR="00894646" w:rsidRDefault="00894646" w:rsidP="00AA7597">
            <w:pPr>
              <w:spacing w:before="0" w:after="0"/>
              <w:textAlignment w:val="baseline"/>
              <w:rPr>
                <w:rFonts w:ascii="Arial" w:hAnsi="Arial" w:cs="Arial"/>
                <w:szCs w:val="22"/>
                <w:lang w:eastAsia="en-GB"/>
              </w:rPr>
            </w:pPr>
          </w:p>
          <w:p w14:paraId="6D9FB484" w14:textId="2BD7F191"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Review </w:t>
            </w:r>
            <w:r w:rsidRPr="00AA7597">
              <w:rPr>
                <w:rFonts w:ascii="Arial" w:eastAsia="Calibri" w:hAnsi="Arial" w:cs="Arial"/>
                <w:szCs w:val="22"/>
                <w:lang w:eastAsia="en-GB"/>
              </w:rPr>
              <w:t xml:space="preserve">the balancing of individual people skillsets and technical skillsets </w:t>
            </w:r>
            <w:r w:rsidRPr="00AA7597">
              <w:rPr>
                <w:rFonts w:ascii="Arial" w:hAnsi="Arial" w:cs="Arial"/>
                <w:szCs w:val="22"/>
                <w:lang w:eastAsia="en-GB"/>
              </w:rPr>
              <w:t xml:space="preserve">to optimise long-term performance in the </w:t>
            </w:r>
            <w:proofErr w:type="gramStart"/>
            <w:r w:rsidRPr="00AA7597">
              <w:rPr>
                <w:rFonts w:ascii="Arial" w:hAnsi="Arial" w:cs="Arial"/>
                <w:szCs w:val="22"/>
                <w:lang w:eastAsia="en-GB"/>
              </w:rPr>
              <w:t>workplace</w:t>
            </w:r>
            <w:proofErr w:type="gramEnd"/>
          </w:p>
          <w:p w14:paraId="22DD25B7" w14:textId="77777777" w:rsidR="00AA7597" w:rsidRPr="00AA7597" w:rsidRDefault="00AA7597" w:rsidP="00AA7597">
            <w:pPr>
              <w:spacing w:before="0" w:after="0"/>
              <w:textAlignment w:val="baseline"/>
              <w:rPr>
                <w:rFonts w:ascii="Arial" w:hAnsi="Arial" w:cs="Arial"/>
                <w:szCs w:val="22"/>
                <w:lang w:eastAsia="en-GB"/>
              </w:rPr>
            </w:pPr>
          </w:p>
          <w:p w14:paraId="18FC9767" w14:textId="77777777" w:rsidR="00AA7597" w:rsidRPr="00AA7597" w:rsidRDefault="00AA7597" w:rsidP="00AA7597">
            <w:pPr>
              <w:spacing w:before="0" w:after="0"/>
              <w:textAlignment w:val="baseline"/>
              <w:rPr>
                <w:rFonts w:ascii="Arial" w:hAnsi="Arial" w:cs="Arial"/>
                <w:szCs w:val="22"/>
                <w:lang w:eastAsia="en-GB"/>
              </w:rPr>
            </w:pPr>
          </w:p>
          <w:p w14:paraId="2D490D8E" w14:textId="77777777" w:rsidR="00AA7597" w:rsidRPr="00AA7597" w:rsidRDefault="00AA7597" w:rsidP="00AA7597">
            <w:pPr>
              <w:spacing w:before="0" w:after="0"/>
              <w:textAlignment w:val="baseline"/>
              <w:rPr>
                <w:rFonts w:ascii="Arial" w:hAnsi="Arial" w:cs="Arial"/>
                <w:b/>
                <w:bCs/>
                <w:color w:val="0070C0"/>
                <w:sz w:val="20"/>
                <w:szCs w:val="20"/>
                <w:lang w:eastAsia="en-GB"/>
              </w:rPr>
            </w:pPr>
            <w:r w:rsidRPr="00AA7597">
              <w:rPr>
                <w:rFonts w:ascii="Arial" w:hAnsi="Arial" w:cs="Arial"/>
                <w:b/>
                <w:bCs/>
                <w:color w:val="0070C0"/>
                <w:sz w:val="20"/>
                <w:szCs w:val="20"/>
                <w:lang w:eastAsia="en-GB"/>
              </w:rPr>
              <w:t> </w:t>
            </w:r>
          </w:p>
          <w:p w14:paraId="6699D0D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35ED69D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0019373" w14:textId="77777777" w:rsidR="00AA7597" w:rsidRPr="00AA7597" w:rsidRDefault="00AA7597" w:rsidP="00AA7597">
            <w:pPr>
              <w:spacing w:before="0" w:after="0"/>
              <w:textAlignment w:val="baseline"/>
              <w:rPr>
                <w:rFonts w:ascii="Arial" w:hAnsi="Arial" w:cs="Arial"/>
                <w:b/>
                <w:bCs/>
                <w:szCs w:val="22"/>
                <w:lang w:eastAsia="en-GB"/>
              </w:rPr>
            </w:pPr>
          </w:p>
        </w:tc>
        <w:tc>
          <w:tcPr>
            <w:tcW w:w="7088" w:type="dxa"/>
            <w:tcBorders>
              <w:top w:val="single" w:sz="6" w:space="0" w:color="auto"/>
              <w:left w:val="nil"/>
              <w:bottom w:val="single" w:sz="6" w:space="0" w:color="auto"/>
              <w:right w:val="nil"/>
            </w:tcBorders>
            <w:shd w:val="clear" w:color="auto" w:fill="FDE9D9"/>
          </w:tcPr>
          <w:p w14:paraId="07828DC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importance of balancing individuals, </w:t>
            </w:r>
            <w:proofErr w:type="gramStart"/>
            <w:r w:rsidRPr="00AA7597">
              <w:rPr>
                <w:rFonts w:ascii="Arial" w:hAnsi="Arial" w:cs="Arial"/>
                <w:szCs w:val="22"/>
                <w:lang w:eastAsia="en-GB"/>
              </w:rPr>
              <w:t>people</w:t>
            </w:r>
            <w:proofErr w:type="gramEnd"/>
            <w:r w:rsidRPr="00AA7597">
              <w:rPr>
                <w:rFonts w:ascii="Arial" w:hAnsi="Arial" w:cs="Arial"/>
                <w:szCs w:val="22"/>
                <w:lang w:eastAsia="en-GB"/>
              </w:rPr>
              <w:t xml:space="preserve"> and technical </w:t>
            </w:r>
            <w:r w:rsidRPr="00AA7597">
              <w:rPr>
                <w:rFonts w:ascii="Arial" w:eastAsia="Calibri" w:hAnsi="Arial" w:cs="Arial"/>
                <w:szCs w:val="22"/>
                <w:lang w:eastAsia="en-GB"/>
              </w:rPr>
              <w:t xml:space="preserve">skillsets to </w:t>
            </w:r>
            <w:r w:rsidRPr="00AA7597">
              <w:rPr>
                <w:rFonts w:ascii="Arial" w:hAnsi="Arial" w:cs="Arial"/>
                <w:szCs w:val="22"/>
                <w:lang w:eastAsia="en-GB"/>
              </w:rPr>
              <w:t>support long term workforce planning and development strategies eg:</w:t>
            </w:r>
          </w:p>
          <w:p w14:paraId="3685CD75"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organisational skills analysis</w:t>
            </w:r>
          </w:p>
          <w:p w14:paraId="4627C3E4"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analysis of data to identify </w:t>
            </w:r>
            <w:proofErr w:type="gramStart"/>
            <w:r w:rsidRPr="00AA7597">
              <w:rPr>
                <w:rFonts w:ascii="Arial" w:hAnsi="Arial" w:cs="Arial"/>
                <w:szCs w:val="22"/>
                <w:lang w:eastAsia="en-GB"/>
              </w:rPr>
              <w:t>gaps</w:t>
            </w:r>
            <w:proofErr w:type="gramEnd"/>
          </w:p>
          <w:p w14:paraId="7E92D91E"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comparing to industry/competitor benchmarks</w:t>
            </w:r>
          </w:p>
          <w:p w14:paraId="62A04530"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suitability of recruitment process</w:t>
            </w:r>
          </w:p>
          <w:p w14:paraId="398B34DB" w14:textId="77777777" w:rsidR="00AA7597" w:rsidRPr="00AA7597" w:rsidRDefault="00AA7597" w:rsidP="0040052F">
            <w:pPr>
              <w:numPr>
                <w:ilvl w:val="0"/>
                <w:numId w:val="27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action planning</w:t>
            </w:r>
          </w:p>
          <w:p w14:paraId="2C77770C" w14:textId="77777777" w:rsidR="00AA7597" w:rsidRPr="00AA7597" w:rsidRDefault="00AA7597" w:rsidP="00AA7597">
            <w:pPr>
              <w:spacing w:before="0" w:after="0"/>
              <w:textAlignment w:val="baseline"/>
              <w:rPr>
                <w:rFonts w:ascii="Arial" w:hAnsi="Arial" w:cs="Arial"/>
                <w:szCs w:val="22"/>
                <w:lang w:eastAsia="en-GB"/>
              </w:rPr>
            </w:pPr>
          </w:p>
          <w:p w14:paraId="7E1ED7C1" w14:textId="77777777" w:rsidR="00AA7597" w:rsidRPr="00AA7597" w:rsidRDefault="00AA7597" w:rsidP="00AA7597">
            <w:pPr>
              <w:spacing w:before="0" w:after="0"/>
              <w:textAlignment w:val="baseline"/>
              <w:rPr>
                <w:rFonts w:ascii="Arial" w:hAnsi="Arial" w:cs="Arial"/>
                <w:color w:val="FF0000"/>
                <w:szCs w:val="22"/>
                <w:lang w:eastAsia="en-GB"/>
              </w:rPr>
            </w:pPr>
          </w:p>
          <w:p w14:paraId="00480380" w14:textId="77777777" w:rsidR="00AA7597" w:rsidRPr="00AA7597" w:rsidRDefault="00AA7597" w:rsidP="00AA7597">
            <w:pPr>
              <w:spacing w:before="0" w:after="160" w:line="259" w:lineRule="auto"/>
              <w:rPr>
                <w:rFonts w:ascii="Arial" w:eastAsia="Calibri" w:hAnsi="Arial" w:cs="Arial"/>
                <w:color w:val="FF0000"/>
                <w:szCs w:val="22"/>
                <w:lang w:eastAsia="en-GB"/>
              </w:rPr>
            </w:pPr>
          </w:p>
        </w:tc>
        <w:tc>
          <w:tcPr>
            <w:tcW w:w="4252" w:type="dxa"/>
            <w:gridSpan w:val="2"/>
            <w:tcBorders>
              <w:top w:val="single" w:sz="6" w:space="0" w:color="auto"/>
              <w:left w:val="nil"/>
              <w:bottom w:val="single" w:sz="6" w:space="0" w:color="auto"/>
              <w:right w:val="nil"/>
            </w:tcBorders>
            <w:shd w:val="clear" w:color="auto" w:fill="auto"/>
          </w:tcPr>
          <w:p w14:paraId="65BAE6B1" w14:textId="77777777" w:rsidR="00AA7597" w:rsidRPr="00AA7597" w:rsidRDefault="00AA7597" w:rsidP="00AA7597">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The learner must review the balancing of individual people skillsets and technical skillsets </w:t>
            </w:r>
            <w:r w:rsidRPr="00AA7597">
              <w:rPr>
                <w:rFonts w:ascii="Arial" w:hAnsi="Arial" w:cs="Arial"/>
                <w:szCs w:val="22"/>
                <w:lang w:eastAsia="en-GB"/>
              </w:rPr>
              <w:t>to optimise long-term performance in the workplace</w:t>
            </w:r>
            <w:r w:rsidRPr="00AA7597">
              <w:rPr>
                <w:rFonts w:ascii="Arial" w:eastAsia="Calibri" w:hAnsi="Arial" w:cs="Arial"/>
                <w:szCs w:val="22"/>
                <w:lang w:eastAsia="en-GB"/>
              </w:rPr>
              <w:t xml:space="preserve">. </w:t>
            </w:r>
          </w:p>
          <w:p w14:paraId="4E31000C" w14:textId="77777777" w:rsidR="00AA7597" w:rsidRPr="00AA7597" w:rsidRDefault="00AA7597" w:rsidP="00AA7597">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This must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CB3F0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considerations. </w:t>
            </w:r>
          </w:p>
          <w:p w14:paraId="48DBBC3A" w14:textId="77777777" w:rsidR="00AA7597" w:rsidRPr="00AA7597" w:rsidRDefault="00AA7597" w:rsidP="00AA7597">
            <w:pPr>
              <w:spacing w:before="0" w:after="160" w:line="259" w:lineRule="auto"/>
              <w:rPr>
                <w:rFonts w:ascii="Arial" w:eastAsia="Calibri" w:hAnsi="Arial" w:cs="Arial"/>
                <w:szCs w:val="22"/>
                <w:lang w:eastAsia="en-GB"/>
              </w:rPr>
            </w:pPr>
          </w:p>
          <w:p w14:paraId="30D0DE2E" w14:textId="77777777" w:rsidR="00AA7597" w:rsidRPr="00AA7597" w:rsidRDefault="00AA7597" w:rsidP="00AA7597">
            <w:pPr>
              <w:spacing w:before="0" w:after="160" w:line="259" w:lineRule="auto"/>
              <w:rPr>
                <w:rFonts w:ascii="Arial" w:eastAsia="Calibri" w:hAnsi="Arial" w:cs="Arial"/>
                <w:szCs w:val="22"/>
                <w:lang w:eastAsia="en-GB"/>
              </w:rPr>
            </w:pPr>
          </w:p>
          <w:p w14:paraId="57E84DC5" w14:textId="77777777" w:rsidR="00AA7597" w:rsidRPr="00AA7597" w:rsidRDefault="00AA7597" w:rsidP="00AA7597">
            <w:pPr>
              <w:spacing w:before="0" w:after="160" w:line="259" w:lineRule="auto"/>
              <w:rPr>
                <w:rFonts w:ascii="Arial" w:eastAsia="Calibri" w:hAnsi="Arial" w:cs="Arial"/>
                <w:szCs w:val="22"/>
                <w:lang w:eastAsia="en-GB"/>
              </w:rPr>
            </w:pPr>
          </w:p>
        </w:tc>
      </w:tr>
      <w:tr w:rsidR="00AA7597" w:rsidRPr="00AA7597" w14:paraId="4D5842F0" w14:textId="77777777" w:rsidTr="00091A2F">
        <w:trPr>
          <w:gridAfter w:val="1"/>
          <w:wAfter w:w="567" w:type="dxa"/>
          <w:trHeight w:val="300"/>
        </w:trPr>
        <w:tc>
          <w:tcPr>
            <w:tcW w:w="2977" w:type="dxa"/>
            <w:tcBorders>
              <w:top w:val="single" w:sz="6" w:space="0" w:color="auto"/>
              <w:left w:val="nil"/>
              <w:bottom w:val="single" w:sz="6" w:space="0" w:color="auto"/>
              <w:right w:val="nil"/>
            </w:tcBorders>
            <w:shd w:val="clear" w:color="auto" w:fill="auto"/>
            <w:hideMark/>
          </w:tcPr>
          <w:p w14:paraId="2455479B"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AC2.3 </w:t>
            </w:r>
          </w:p>
          <w:p w14:paraId="41EF2851" w14:textId="77777777" w:rsidR="00894646" w:rsidRDefault="00894646" w:rsidP="00AA7597">
            <w:pPr>
              <w:spacing w:before="0" w:after="0"/>
              <w:textAlignment w:val="baseline"/>
              <w:rPr>
                <w:rFonts w:ascii="Arial" w:hAnsi="Arial" w:cs="Arial"/>
                <w:b/>
                <w:bCs/>
                <w:szCs w:val="22"/>
                <w:lang w:eastAsia="en-GB"/>
              </w:rPr>
            </w:pPr>
          </w:p>
          <w:p w14:paraId="401CD9D2" w14:textId="187B015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szCs w:val="22"/>
                <w:lang w:eastAsia="en-GB"/>
              </w:rPr>
              <w:t>Critically appraise the organisation’s approach to</w:t>
            </w:r>
            <w:r w:rsidRPr="00AA7597">
              <w:rPr>
                <w:rFonts w:ascii="Arial" w:hAnsi="Arial" w:cs="Arial"/>
                <w:b/>
                <w:bCs/>
                <w:szCs w:val="22"/>
                <w:lang w:eastAsia="en-GB"/>
              </w:rPr>
              <w:t xml:space="preserve"> </w:t>
            </w:r>
            <w:r w:rsidRPr="00AA7597">
              <w:rPr>
                <w:rFonts w:ascii="Arial" w:hAnsi="Arial" w:cs="Arial"/>
                <w:szCs w:val="22"/>
                <w:lang w:eastAsia="en-GB"/>
              </w:rPr>
              <w:t>succession planning</w:t>
            </w:r>
          </w:p>
          <w:p w14:paraId="2DDD1CB7"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6A360A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 </w:t>
            </w:r>
          </w:p>
          <w:p w14:paraId="14BF23FC"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3D43B1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tc>
        <w:tc>
          <w:tcPr>
            <w:tcW w:w="7088" w:type="dxa"/>
            <w:tcBorders>
              <w:top w:val="single" w:sz="6" w:space="0" w:color="auto"/>
              <w:left w:val="nil"/>
              <w:bottom w:val="single" w:sz="6" w:space="0" w:color="auto"/>
              <w:right w:val="nil"/>
            </w:tcBorders>
            <w:shd w:val="clear" w:color="auto" w:fill="FDE9D9"/>
          </w:tcPr>
          <w:p w14:paraId="7FEA97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Organisational actions which support succession planning eg: </w:t>
            </w:r>
          </w:p>
          <w:p w14:paraId="65BD168F"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 xml:space="preserve">developing competency models </w:t>
            </w:r>
          </w:p>
          <w:p w14:paraId="22175513"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 xml:space="preserve">promoting individual development plans based on high-potential </w:t>
            </w:r>
            <w:proofErr w:type="gramStart"/>
            <w:r w:rsidRPr="00AA7597">
              <w:rPr>
                <w:rFonts w:ascii="Arial" w:hAnsi="Arial" w:cs="Arial"/>
                <w:szCs w:val="22"/>
                <w:lang w:eastAsia="en-GB"/>
              </w:rPr>
              <w:t>employees</w:t>
            </w:r>
            <w:proofErr w:type="gramEnd"/>
            <w:r w:rsidRPr="00AA7597">
              <w:rPr>
                <w:rFonts w:ascii="Arial" w:hAnsi="Arial" w:cs="Arial"/>
                <w:szCs w:val="22"/>
                <w:lang w:eastAsia="en-GB"/>
              </w:rPr>
              <w:t xml:space="preserve"> </w:t>
            </w:r>
          </w:p>
          <w:p w14:paraId="74278DAB"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coaching, mentoring, leadership programmes</w:t>
            </w:r>
          </w:p>
          <w:p w14:paraId="2C72DC2C"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and evaluating progress towards succession planning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w:t>
            </w:r>
          </w:p>
          <w:p w14:paraId="4D7551FC" w14:textId="77777777" w:rsidR="00AA7597" w:rsidRPr="00AA7597" w:rsidRDefault="00AA7597" w:rsidP="00AA7597">
            <w:pPr>
              <w:spacing w:before="0" w:after="0"/>
              <w:textAlignment w:val="baseline"/>
              <w:rPr>
                <w:rFonts w:ascii="Arial" w:hAnsi="Arial" w:cs="Arial"/>
                <w:szCs w:val="22"/>
                <w:lang w:eastAsia="en-GB"/>
              </w:rPr>
            </w:pPr>
          </w:p>
          <w:p w14:paraId="28D70DC2"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lang w:eastAsia="en-GB"/>
              </w:rPr>
            </w:pPr>
          </w:p>
        </w:tc>
        <w:tc>
          <w:tcPr>
            <w:tcW w:w="3685" w:type="dxa"/>
            <w:tcBorders>
              <w:top w:val="single" w:sz="6" w:space="0" w:color="auto"/>
              <w:left w:val="nil"/>
              <w:bottom w:val="single" w:sz="6" w:space="0" w:color="auto"/>
              <w:right w:val="nil"/>
            </w:tcBorders>
            <w:shd w:val="clear" w:color="auto" w:fill="auto"/>
            <w:hideMark/>
          </w:tcPr>
          <w:p w14:paraId="5D37A3D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organisation’s approach to succession planning. </w:t>
            </w:r>
          </w:p>
          <w:p w14:paraId="3A9468AF" w14:textId="77777777" w:rsidR="00AA7597" w:rsidRPr="00AA7597" w:rsidRDefault="00AA7597" w:rsidP="00AA7597">
            <w:pPr>
              <w:spacing w:before="0" w:after="0"/>
              <w:textAlignment w:val="baseline"/>
              <w:rPr>
                <w:rFonts w:ascii="Arial" w:hAnsi="Arial" w:cs="Arial"/>
                <w:szCs w:val="22"/>
                <w:lang w:eastAsia="en-GB"/>
              </w:rPr>
            </w:pPr>
          </w:p>
          <w:p w14:paraId="6A80E0A8" w14:textId="7D03BAB3"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organisational actions. </w:t>
            </w:r>
          </w:p>
          <w:p w14:paraId="6D377A20" w14:textId="77777777" w:rsidR="00AA7597" w:rsidRPr="00AA7597" w:rsidRDefault="00AA7597" w:rsidP="00AA7597">
            <w:pPr>
              <w:spacing w:before="0" w:after="0"/>
              <w:textAlignment w:val="baseline"/>
              <w:rPr>
                <w:rFonts w:ascii="Arial" w:hAnsi="Arial" w:cs="Arial"/>
                <w:szCs w:val="22"/>
                <w:lang w:eastAsia="en-GB"/>
              </w:rPr>
            </w:pPr>
          </w:p>
          <w:p w14:paraId="04550973" w14:textId="77777777" w:rsidR="00AA7597" w:rsidRPr="00AA7597" w:rsidRDefault="00AA7597" w:rsidP="00AA7597">
            <w:pPr>
              <w:spacing w:before="0" w:after="160" w:line="259" w:lineRule="auto"/>
              <w:rPr>
                <w:rFonts w:ascii="Calibri" w:eastAsia="Calibri" w:hAnsi="Calibri" w:cs="Arial"/>
                <w:lang w:eastAsia="en-GB"/>
              </w:rPr>
            </w:pPr>
          </w:p>
        </w:tc>
      </w:tr>
      <w:tr w:rsidR="00AA7597" w:rsidRPr="00AA7597" w14:paraId="1A6BE2A1" w14:textId="77777777" w:rsidTr="00091A2F">
        <w:trPr>
          <w:trHeight w:val="300"/>
        </w:trPr>
        <w:tc>
          <w:tcPr>
            <w:tcW w:w="2977" w:type="dxa"/>
            <w:tcBorders>
              <w:top w:val="single" w:sz="6" w:space="0" w:color="auto"/>
              <w:left w:val="nil"/>
              <w:bottom w:val="single" w:sz="6" w:space="0" w:color="auto"/>
              <w:right w:val="nil"/>
            </w:tcBorders>
            <w:shd w:val="clear" w:color="auto" w:fill="auto"/>
          </w:tcPr>
          <w:p w14:paraId="15E773E8"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AC2.4 </w:t>
            </w:r>
          </w:p>
          <w:p w14:paraId="047B2AFE" w14:textId="77777777" w:rsidR="00894646" w:rsidRDefault="00894646" w:rsidP="00AA7597">
            <w:pPr>
              <w:spacing w:before="0" w:after="0"/>
              <w:textAlignment w:val="baseline"/>
              <w:rPr>
                <w:rFonts w:ascii="Arial" w:hAnsi="Arial" w:cs="Arial"/>
                <w:b/>
                <w:bCs/>
                <w:szCs w:val="22"/>
                <w:lang w:eastAsia="en-GB"/>
              </w:rPr>
            </w:pPr>
          </w:p>
          <w:p w14:paraId="4E0CD9F0" w14:textId="18796743"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how workforce planning and collaborative working support continuous </w:t>
            </w:r>
            <w:proofErr w:type="gramStart"/>
            <w:r w:rsidRPr="00AA7597">
              <w:rPr>
                <w:rFonts w:ascii="Arial" w:hAnsi="Arial" w:cs="Arial"/>
                <w:szCs w:val="22"/>
                <w:lang w:eastAsia="en-GB"/>
              </w:rPr>
              <w:t>improvement</w:t>
            </w:r>
            <w:proofErr w:type="gramEnd"/>
            <w:r w:rsidRPr="00AA7597">
              <w:rPr>
                <w:rFonts w:ascii="Arial" w:hAnsi="Arial" w:cs="Arial"/>
                <w:szCs w:val="22"/>
                <w:lang w:eastAsia="en-GB"/>
              </w:rPr>
              <w:t xml:space="preserve">  </w:t>
            </w:r>
          </w:p>
          <w:p w14:paraId="5E11A37A" w14:textId="77777777" w:rsidR="00AA7597" w:rsidRPr="00AA7597" w:rsidRDefault="00AA7597" w:rsidP="00AA7597">
            <w:pPr>
              <w:spacing w:before="0" w:after="0"/>
              <w:textAlignment w:val="baseline"/>
              <w:rPr>
                <w:rFonts w:ascii="Arial" w:hAnsi="Arial" w:cs="Arial"/>
                <w:szCs w:val="22"/>
                <w:lang w:eastAsia="en-GB"/>
              </w:rPr>
            </w:pPr>
          </w:p>
          <w:p w14:paraId="65B9709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 </w:t>
            </w:r>
          </w:p>
          <w:p w14:paraId="16220317"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31DD4AD8" w14:textId="77777777" w:rsidR="00AA7597" w:rsidRPr="00AA7597" w:rsidRDefault="00AA7597" w:rsidP="00AA7597">
            <w:pPr>
              <w:spacing w:before="0" w:after="0"/>
              <w:textAlignment w:val="baseline"/>
              <w:rPr>
                <w:rFonts w:ascii="Arial" w:hAnsi="Arial" w:cs="Arial"/>
                <w:szCs w:val="22"/>
                <w:lang w:eastAsia="en-GB"/>
              </w:rPr>
            </w:pPr>
          </w:p>
          <w:p w14:paraId="118D10DF" w14:textId="77777777" w:rsidR="00AA7597" w:rsidRPr="00AA7597" w:rsidRDefault="00AA7597" w:rsidP="00AA7597">
            <w:pPr>
              <w:spacing w:before="0" w:after="0"/>
              <w:textAlignment w:val="baseline"/>
              <w:rPr>
                <w:rFonts w:ascii="Arial" w:hAnsi="Arial" w:cs="Arial"/>
                <w:szCs w:val="22"/>
                <w:lang w:eastAsia="en-GB"/>
              </w:rPr>
            </w:pPr>
          </w:p>
          <w:p w14:paraId="6BCCEAAA" w14:textId="77777777" w:rsidR="00AA7597" w:rsidRPr="00AA7597" w:rsidRDefault="00AA7597" w:rsidP="00AA7597">
            <w:pPr>
              <w:spacing w:before="0" w:after="0"/>
              <w:textAlignment w:val="baseline"/>
              <w:rPr>
                <w:rFonts w:ascii="Arial" w:hAnsi="Arial" w:cs="Arial"/>
                <w:b/>
                <w:bCs/>
                <w:szCs w:val="22"/>
                <w:lang w:eastAsia="en-GB"/>
              </w:rPr>
            </w:pPr>
          </w:p>
          <w:p w14:paraId="2F5369A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2E09FDA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eastAsia="en-GB"/>
              </w:rPr>
              <w:t>diversity</w:t>
            </w:r>
            <w:proofErr w:type="gramEnd"/>
            <w:r w:rsidRPr="00AA7597">
              <w:rPr>
                <w:rFonts w:ascii="Arial" w:hAnsi="Arial" w:cs="Arial"/>
                <w:color w:val="0070C0"/>
                <w:sz w:val="20"/>
                <w:szCs w:val="20"/>
                <w:lang w:eastAsia="en-GB"/>
              </w:rPr>
              <w:t xml:space="preserve"> and inclusion)</w:t>
            </w:r>
          </w:p>
          <w:p w14:paraId="50557192" w14:textId="77777777" w:rsidR="00AA7597" w:rsidRPr="00AA7597" w:rsidRDefault="00AA7597" w:rsidP="00AA7597">
            <w:pPr>
              <w:spacing w:before="0" w:after="0"/>
              <w:textAlignment w:val="baseline"/>
              <w:rPr>
                <w:rFonts w:ascii="Open Sans" w:eastAsia="Calibri" w:hAnsi="Open Sans" w:cs="Open Sans"/>
                <w:b/>
                <w:bCs/>
                <w:color w:val="334047"/>
                <w:sz w:val="23"/>
                <w:szCs w:val="23"/>
                <w:shd w:val="clear" w:color="auto" w:fill="FFFFFF"/>
              </w:rPr>
            </w:pPr>
          </w:p>
          <w:p w14:paraId="78F2CFD1" w14:textId="77777777" w:rsidR="00AA7597" w:rsidRPr="00AA7597" w:rsidRDefault="00AA7597" w:rsidP="00AA7597">
            <w:pPr>
              <w:spacing w:before="0" w:after="0"/>
              <w:textAlignment w:val="baseline"/>
              <w:rPr>
                <w:rFonts w:ascii="Arial" w:hAnsi="Arial" w:cs="Arial"/>
                <w:b/>
                <w:bCs/>
                <w:szCs w:val="22"/>
                <w:lang w:eastAsia="en-GB"/>
              </w:rPr>
            </w:pPr>
          </w:p>
        </w:tc>
        <w:tc>
          <w:tcPr>
            <w:tcW w:w="7088" w:type="dxa"/>
            <w:tcBorders>
              <w:top w:val="single" w:sz="6" w:space="0" w:color="auto"/>
              <w:left w:val="nil"/>
              <w:bottom w:val="single" w:sz="6" w:space="0" w:color="auto"/>
              <w:right w:val="nil"/>
            </w:tcBorders>
            <w:shd w:val="clear" w:color="auto" w:fill="FDE9D9"/>
          </w:tcPr>
          <w:p w14:paraId="161B86B4"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Considerations for workforce planning eg:</w:t>
            </w:r>
          </w:p>
          <w:p w14:paraId="390B71F2"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communicating organisational strategic goals and objectives, including goals setting</w:t>
            </w:r>
          </w:p>
          <w:p w14:paraId="071F207E"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tools/models and technology supporting workforce </w:t>
            </w:r>
            <w:proofErr w:type="gramStart"/>
            <w:r w:rsidRPr="00AA7597">
              <w:rPr>
                <w:rFonts w:ascii="Arial" w:hAnsi="Arial" w:cs="Arial"/>
                <w:szCs w:val="22"/>
                <w:lang w:eastAsia="en-GB"/>
              </w:rPr>
              <w:t>planning</w:t>
            </w:r>
            <w:proofErr w:type="gramEnd"/>
          </w:p>
          <w:p w14:paraId="502E3181" w14:textId="77777777" w:rsidR="00AA7597" w:rsidRPr="00AA7597" w:rsidRDefault="00AA7597" w:rsidP="00AA7597">
            <w:pPr>
              <w:suppressAutoHyphens/>
              <w:overflowPunct w:val="0"/>
              <w:autoSpaceDE w:val="0"/>
              <w:spacing w:before="0" w:after="0"/>
              <w:ind w:left="1440"/>
              <w:contextualSpacing/>
              <w:textAlignment w:val="baseline"/>
              <w:rPr>
                <w:rFonts w:ascii="Arial" w:hAnsi="Arial" w:cs="Arial"/>
                <w:szCs w:val="22"/>
                <w:lang w:eastAsia="en-GB"/>
              </w:rPr>
            </w:pPr>
          </w:p>
          <w:p w14:paraId="172DF064"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continuous evaluation </w:t>
            </w:r>
          </w:p>
          <w:p w14:paraId="586BED97" w14:textId="77777777" w:rsidR="00AA7597" w:rsidRPr="00AA7597" w:rsidRDefault="00AA7597" w:rsidP="00AA7597">
            <w:pPr>
              <w:suppressAutoHyphens/>
              <w:overflowPunct w:val="0"/>
              <w:autoSpaceDE w:val="0"/>
              <w:spacing w:before="0" w:after="0"/>
              <w:ind w:left="720"/>
              <w:contextualSpacing/>
              <w:textAlignment w:val="baseline"/>
              <w:rPr>
                <w:rFonts w:ascii="Arial" w:eastAsia="Calibri" w:hAnsi="Arial" w:cs="Arial"/>
                <w:color w:val="FF0000"/>
                <w:szCs w:val="22"/>
                <w:lang w:eastAsia="en-GB"/>
              </w:rPr>
            </w:pPr>
          </w:p>
          <w:p w14:paraId="3F869BB6" w14:textId="77777777" w:rsidR="00AA7597" w:rsidRPr="00AA7597" w:rsidRDefault="00AA7597" w:rsidP="00AA7597">
            <w:pPr>
              <w:spacing w:before="0" w:after="0" w:line="259" w:lineRule="auto"/>
              <w:rPr>
                <w:rFonts w:ascii="Arial" w:eastAsia="Calibri" w:hAnsi="Arial" w:cs="Arial"/>
                <w:color w:val="000000"/>
                <w:szCs w:val="22"/>
                <w:lang w:eastAsia="en-GB"/>
              </w:rPr>
            </w:pPr>
            <w:r w:rsidRPr="00AA7597">
              <w:rPr>
                <w:rFonts w:ascii="Arial" w:eastAsia="Calibri" w:hAnsi="Arial" w:cs="Arial"/>
                <w:color w:val="000000"/>
                <w:szCs w:val="22"/>
                <w:lang w:eastAsia="en-GB"/>
              </w:rPr>
              <w:t xml:space="preserve">Collaborative working practices eg </w:t>
            </w:r>
          </w:p>
          <w:p w14:paraId="2A1077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co-creation and communities of practice </w:t>
            </w:r>
          </w:p>
          <w:p w14:paraId="54C52FEF"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delegation and empowerment</w:t>
            </w:r>
          </w:p>
          <w:p w14:paraId="2BCCB3C6"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agility and flexibility </w:t>
            </w:r>
          </w:p>
          <w:p w14:paraId="671985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cultural competence </w:t>
            </w:r>
          </w:p>
          <w:p w14:paraId="59235FC8"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szCs w:val="20"/>
                <w:lang w:eastAsia="ar-SA"/>
              </w:rPr>
            </w:pPr>
          </w:p>
          <w:p w14:paraId="3D1E6528" w14:textId="77777777" w:rsidR="00AA7597" w:rsidRPr="00AA7597" w:rsidRDefault="00AA7597" w:rsidP="00AA7597">
            <w:pPr>
              <w:spacing w:before="0" w:after="160" w:line="259" w:lineRule="auto"/>
              <w:rPr>
                <w:rFonts w:ascii="Arial" w:hAnsi="Arial" w:cs="Arial"/>
                <w:szCs w:val="22"/>
                <w:lang w:eastAsia="en-GB"/>
              </w:rPr>
            </w:pPr>
          </w:p>
        </w:tc>
        <w:tc>
          <w:tcPr>
            <w:tcW w:w="4252" w:type="dxa"/>
            <w:gridSpan w:val="2"/>
            <w:tcBorders>
              <w:top w:val="single" w:sz="6" w:space="0" w:color="auto"/>
              <w:left w:val="nil"/>
              <w:bottom w:val="single" w:sz="6" w:space="0" w:color="auto"/>
              <w:right w:val="nil"/>
            </w:tcBorders>
            <w:shd w:val="clear" w:color="auto" w:fill="auto"/>
          </w:tcPr>
          <w:p w14:paraId="521B7FC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how workforce planning and collaborative working support continuous improvement. </w:t>
            </w:r>
          </w:p>
          <w:p w14:paraId="0401E3BE" w14:textId="77777777" w:rsidR="00AA7597" w:rsidRPr="00AA7597" w:rsidRDefault="00AA7597" w:rsidP="00AA7597">
            <w:pPr>
              <w:spacing w:before="0" w:after="0"/>
              <w:textAlignment w:val="baseline"/>
              <w:rPr>
                <w:rFonts w:ascii="Arial" w:hAnsi="Arial" w:cs="Arial"/>
                <w:szCs w:val="22"/>
                <w:lang w:eastAsia="en-GB"/>
              </w:rPr>
            </w:pPr>
          </w:p>
          <w:p w14:paraId="578A9975"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The evaluation must include:</w:t>
            </w:r>
          </w:p>
          <w:p w14:paraId="7B2E0880"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for workforce planning </w:t>
            </w:r>
          </w:p>
          <w:p w14:paraId="3008FF07" w14:textId="77777777" w:rsidR="00AA7597" w:rsidRPr="00AA7597" w:rsidRDefault="00AA7597"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collaborative working practices </w:t>
            </w:r>
          </w:p>
          <w:p w14:paraId="642C7201" w14:textId="77777777" w:rsidR="00AA7597" w:rsidRPr="00AA7597" w:rsidRDefault="00AA7597" w:rsidP="00AA7597">
            <w:pPr>
              <w:spacing w:before="0" w:after="0"/>
              <w:textAlignment w:val="baseline"/>
              <w:rPr>
                <w:rFonts w:ascii="Arial" w:hAnsi="Arial" w:cs="Arial"/>
                <w:szCs w:val="22"/>
                <w:lang w:eastAsia="en-GB"/>
              </w:rPr>
            </w:pPr>
          </w:p>
          <w:p w14:paraId="181E6EA0" w14:textId="77777777" w:rsidR="00AA7597" w:rsidRPr="00AA7597" w:rsidRDefault="00AA7597" w:rsidP="00AA7597">
            <w:pPr>
              <w:spacing w:before="0" w:after="0"/>
              <w:textAlignment w:val="baseline"/>
              <w:rPr>
                <w:rFonts w:ascii="Arial" w:hAnsi="Arial" w:cs="Arial"/>
                <w:szCs w:val="22"/>
                <w:lang w:eastAsia="en-GB"/>
              </w:rPr>
            </w:pPr>
          </w:p>
          <w:p w14:paraId="6286B6EE" w14:textId="77777777" w:rsidR="00AA7597" w:rsidRPr="00AA7597" w:rsidRDefault="00AA7597" w:rsidP="00AA7597">
            <w:pPr>
              <w:spacing w:before="0" w:after="0"/>
              <w:textAlignment w:val="baseline"/>
              <w:rPr>
                <w:rFonts w:ascii="Arial" w:hAnsi="Arial" w:cs="Arial"/>
                <w:szCs w:val="22"/>
                <w:lang w:eastAsia="en-GB"/>
              </w:rPr>
            </w:pPr>
          </w:p>
          <w:p w14:paraId="6524BB40" w14:textId="77777777" w:rsidR="00AA7597" w:rsidRPr="00AA7597" w:rsidRDefault="00AA7597" w:rsidP="00AA7597">
            <w:pPr>
              <w:spacing w:before="0" w:after="0"/>
              <w:textAlignment w:val="baseline"/>
              <w:rPr>
                <w:rFonts w:ascii="Arial" w:hAnsi="Arial" w:cs="Arial"/>
                <w:szCs w:val="22"/>
                <w:lang w:eastAsia="en-GB"/>
              </w:rPr>
            </w:pPr>
          </w:p>
          <w:p w14:paraId="4D306A94" w14:textId="77777777" w:rsidR="00AA7597" w:rsidRPr="00AA7597" w:rsidRDefault="00AA7597" w:rsidP="00AA7597">
            <w:pPr>
              <w:spacing w:before="0" w:after="0"/>
              <w:textAlignment w:val="baseline"/>
              <w:rPr>
                <w:rFonts w:ascii="Arial" w:hAnsi="Arial" w:cs="Arial"/>
                <w:szCs w:val="22"/>
                <w:lang w:eastAsia="en-GB"/>
              </w:rPr>
            </w:pPr>
          </w:p>
          <w:p w14:paraId="557591EC" w14:textId="77777777" w:rsidR="00AA7597" w:rsidRPr="00AA7597" w:rsidRDefault="00AA7597" w:rsidP="00AA7597">
            <w:pPr>
              <w:spacing w:before="0" w:after="0"/>
              <w:textAlignment w:val="baseline"/>
              <w:rPr>
                <w:rFonts w:ascii="Arial" w:hAnsi="Arial" w:cs="Arial"/>
                <w:szCs w:val="22"/>
                <w:lang w:eastAsia="en-GB"/>
              </w:rPr>
            </w:pPr>
          </w:p>
        </w:tc>
      </w:tr>
    </w:tbl>
    <w:p w14:paraId="37E1F07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71D1CA2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18446534" w14:textId="77777777" w:rsidR="00AA7597" w:rsidRPr="00AA7597" w:rsidRDefault="00AA7597" w:rsidP="00AA7597">
      <w:pPr>
        <w:spacing w:before="0" w:after="0"/>
        <w:textAlignment w:val="baseline"/>
        <w:rPr>
          <w:rFonts w:ascii="Arial" w:hAnsi="Arial" w:cs="Arial"/>
          <w:szCs w:val="22"/>
          <w:lang w:eastAsia="en-GB"/>
        </w:rPr>
      </w:pPr>
    </w:p>
    <w:p w14:paraId="12EB304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 xml:space="preserve">The learner will understand how the setting of strategic direction and vision impact the decision-making </w:t>
      </w:r>
      <w:proofErr w:type="gramStart"/>
      <w:r w:rsidRPr="00AA7597">
        <w:rPr>
          <w:rFonts w:ascii="Arial" w:hAnsi="Arial" w:cs="Arial"/>
          <w:color w:val="000000"/>
          <w:szCs w:val="22"/>
          <w:lang w:eastAsia="en-GB"/>
        </w:rPr>
        <w:t>process</w:t>
      </w:r>
      <w:proofErr w:type="gramEnd"/>
      <w:r w:rsidRPr="00AA7597">
        <w:rPr>
          <w:rFonts w:ascii="Arial" w:hAnsi="Arial" w:cs="Arial"/>
          <w:color w:val="000000"/>
          <w:szCs w:val="22"/>
          <w:lang w:eastAsia="en-GB"/>
        </w:rPr>
        <w:t xml:space="preserve"> </w:t>
      </w:r>
    </w:p>
    <w:p w14:paraId="63A77944"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2"/>
        <w:gridCol w:w="7624"/>
        <w:gridCol w:w="3544"/>
      </w:tblGrid>
      <w:tr w:rsidR="00AA7597" w:rsidRPr="00AA7597" w14:paraId="3C9AECF0" w14:textId="77777777" w:rsidTr="00091A2F">
        <w:trPr>
          <w:trHeight w:val="300"/>
        </w:trPr>
        <w:tc>
          <w:tcPr>
            <w:tcW w:w="2582" w:type="dxa"/>
            <w:tcBorders>
              <w:top w:val="nil"/>
              <w:left w:val="nil"/>
              <w:bottom w:val="single" w:sz="6" w:space="0" w:color="auto"/>
              <w:right w:val="nil"/>
            </w:tcBorders>
            <w:shd w:val="clear" w:color="auto" w:fill="auto"/>
            <w:hideMark/>
          </w:tcPr>
          <w:p w14:paraId="2AE41A5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0BD45ADF"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624" w:type="dxa"/>
            <w:tcBorders>
              <w:top w:val="nil"/>
              <w:left w:val="nil"/>
              <w:bottom w:val="single" w:sz="6" w:space="0" w:color="auto"/>
              <w:right w:val="nil"/>
            </w:tcBorders>
            <w:shd w:val="clear" w:color="auto" w:fill="FDE9D9"/>
            <w:hideMark/>
          </w:tcPr>
          <w:p w14:paraId="6CAEE4D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0C8EF9E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64160A6D"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BDEF7AA" w14:textId="77777777" w:rsidTr="00091A2F">
        <w:trPr>
          <w:trHeight w:val="300"/>
        </w:trPr>
        <w:tc>
          <w:tcPr>
            <w:tcW w:w="2582" w:type="dxa"/>
            <w:tcBorders>
              <w:top w:val="single" w:sz="6" w:space="0" w:color="auto"/>
              <w:left w:val="nil"/>
              <w:bottom w:val="single" w:sz="6" w:space="0" w:color="auto"/>
              <w:right w:val="nil"/>
            </w:tcBorders>
            <w:shd w:val="clear" w:color="auto" w:fill="auto"/>
            <w:hideMark/>
          </w:tcPr>
          <w:p w14:paraId="1C3C3325"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B159B35" w14:textId="77777777" w:rsidR="00894646" w:rsidRDefault="00894646" w:rsidP="00AA7597">
            <w:pPr>
              <w:spacing w:before="0" w:after="0"/>
              <w:textAlignment w:val="baseline"/>
              <w:rPr>
                <w:rFonts w:ascii="Arial" w:hAnsi="Arial" w:cs="Arial"/>
                <w:szCs w:val="22"/>
                <w:lang w:eastAsia="en-GB"/>
              </w:rPr>
            </w:pPr>
          </w:p>
          <w:p w14:paraId="1E8077E6" w14:textId="39436F6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lastRenderedPageBreak/>
              <w:t>Appraise the setting of organisational direction and vision to ensure long-term sustainable success.</w:t>
            </w:r>
          </w:p>
          <w:p w14:paraId="41847BAF" w14:textId="77777777" w:rsidR="00AA7597" w:rsidRPr="00AA7597" w:rsidRDefault="00AA7597" w:rsidP="00AA7597">
            <w:pPr>
              <w:spacing w:before="0" w:after="0"/>
              <w:textAlignment w:val="baseline"/>
              <w:rPr>
                <w:rFonts w:ascii="Arial" w:hAnsi="Arial" w:cs="Arial"/>
                <w:color w:val="000000"/>
                <w:szCs w:val="22"/>
                <w:lang w:eastAsia="en-GB"/>
              </w:rPr>
            </w:pPr>
          </w:p>
          <w:p w14:paraId="1289CD35" w14:textId="77777777" w:rsidR="00AA7597" w:rsidRPr="00AA7597" w:rsidRDefault="00AA7597" w:rsidP="00AA7597">
            <w:pPr>
              <w:spacing w:before="0" w:after="0"/>
              <w:textAlignment w:val="baseline"/>
              <w:rPr>
                <w:rFonts w:ascii="Arial" w:hAnsi="Arial" w:cs="Arial"/>
                <w:color w:val="000000"/>
                <w:szCs w:val="22"/>
                <w:lang w:eastAsia="en-GB"/>
              </w:rPr>
            </w:pPr>
          </w:p>
          <w:p w14:paraId="4B921B8E" w14:textId="77777777" w:rsidR="00AA7597" w:rsidRPr="00AA7597" w:rsidRDefault="00AA7597" w:rsidP="00AA7597">
            <w:pPr>
              <w:spacing w:before="0" w:after="0"/>
              <w:textAlignment w:val="baseline"/>
              <w:rPr>
                <w:rFonts w:ascii="Times New Roman" w:hAnsi="Times New Roman"/>
                <w:sz w:val="24"/>
                <w:lang w:eastAsia="en-GB"/>
              </w:rPr>
            </w:pPr>
          </w:p>
          <w:p w14:paraId="3F38045B"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630BF4DE"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CBDD25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(K2 Organisation structures; business modelling; diversity; global and horizon scanning perspectives; governance and accountability; technological and policy implications)</w:t>
            </w:r>
          </w:p>
          <w:p w14:paraId="793C6BA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DFB3AD7"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(K13 The external social and political environment and use of diplomacy with diverse groups of internal and external stakeholders)</w:t>
            </w:r>
          </w:p>
          <w:p w14:paraId="4A0D1B1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3D59BD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(K16 Working with corporate leadership structures, for example, the markets it operates in, roles and responsibilities, who its stakeholders are and what they require from the organisation and the sustainability agenda)</w:t>
            </w:r>
          </w:p>
          <w:p w14:paraId="64C8A0C8" w14:textId="77777777" w:rsidR="00AA7597" w:rsidRPr="00AA7597" w:rsidRDefault="00AA7597" w:rsidP="00AA7597">
            <w:pPr>
              <w:spacing w:before="0" w:after="0"/>
              <w:textAlignment w:val="baseline"/>
              <w:rPr>
                <w:rFonts w:ascii="Arial" w:hAnsi="Arial" w:cs="Arial"/>
                <w:b/>
                <w:bCs/>
                <w:color w:val="0070C0"/>
                <w:sz w:val="20"/>
                <w:szCs w:val="20"/>
                <w:lang w:eastAsia="en-GB"/>
              </w:rPr>
            </w:pPr>
          </w:p>
        </w:tc>
        <w:tc>
          <w:tcPr>
            <w:tcW w:w="7624" w:type="dxa"/>
            <w:tcBorders>
              <w:top w:val="single" w:sz="6" w:space="0" w:color="auto"/>
              <w:left w:val="nil"/>
              <w:bottom w:val="single" w:sz="6" w:space="0" w:color="auto"/>
              <w:right w:val="nil"/>
            </w:tcBorders>
            <w:shd w:val="clear" w:color="auto" w:fill="FDE9D9"/>
            <w:hideMark/>
          </w:tcPr>
          <w:p w14:paraId="7FCD0779"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hAnsi="Arial" w:cs="Arial"/>
                <w:szCs w:val="22"/>
                <w:lang w:eastAsia="en-GB"/>
              </w:rPr>
              <w:lastRenderedPageBreak/>
              <w:t>D</w:t>
            </w:r>
            <w:r w:rsidRPr="00AA7597">
              <w:rPr>
                <w:rFonts w:ascii="Arial" w:eastAsia="Calibri" w:hAnsi="Arial" w:cs="Arial"/>
                <w:szCs w:val="22"/>
                <w:lang w:eastAsia="en-GB"/>
              </w:rPr>
              <w:t>efinition of organisational purpose.</w:t>
            </w:r>
          </w:p>
          <w:p w14:paraId="77A49F98" w14:textId="77777777" w:rsidR="00AA7597" w:rsidRPr="00AA7597" w:rsidRDefault="00AA7597" w:rsidP="00AA7597">
            <w:pPr>
              <w:spacing w:before="0" w:after="0"/>
              <w:textAlignment w:val="baseline"/>
              <w:rPr>
                <w:rFonts w:ascii="Arial" w:eastAsia="Calibri" w:hAnsi="Arial" w:cs="Arial"/>
                <w:szCs w:val="22"/>
                <w:lang w:eastAsia="en-GB"/>
              </w:rPr>
            </w:pPr>
          </w:p>
          <w:p w14:paraId="018B8721"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 xml:space="preserve">The process of setting organisational </w:t>
            </w:r>
            <w:r w:rsidRPr="00AA7597">
              <w:rPr>
                <w:rFonts w:ascii="Arial" w:hAnsi="Arial" w:cs="Arial"/>
                <w:color w:val="000000"/>
                <w:szCs w:val="22"/>
                <w:lang w:eastAsia="en-GB"/>
              </w:rPr>
              <w:t>direction and vision</w:t>
            </w:r>
            <w:r w:rsidRPr="00AA7597">
              <w:rPr>
                <w:rFonts w:ascii="Arial" w:eastAsia="Calibri" w:hAnsi="Arial" w:cs="Arial"/>
                <w:szCs w:val="22"/>
                <w:lang w:eastAsia="en-GB"/>
              </w:rPr>
              <w:t xml:space="preserve"> eg:</w:t>
            </w:r>
          </w:p>
          <w:p w14:paraId="60CBA8AB"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identifying core values </w:t>
            </w:r>
          </w:p>
          <w:p w14:paraId="0012A45C"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development and communication of the vision</w:t>
            </w:r>
          </w:p>
          <w:p w14:paraId="6637FC24"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governance and accountability</w:t>
            </w:r>
          </w:p>
          <w:p w14:paraId="0CD0DD0E"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Times New Roman" w:hAnsi="Times New Roman"/>
                <w:sz w:val="24"/>
                <w:szCs w:val="20"/>
                <w:lang w:eastAsia="ar-SA"/>
              </w:rPr>
            </w:pPr>
            <w:r w:rsidRPr="00AA7597">
              <w:rPr>
                <w:rFonts w:ascii="Arial" w:hAnsi="Arial" w:cs="Arial"/>
                <w:szCs w:val="22"/>
                <w:lang w:eastAsia="en-GB"/>
              </w:rPr>
              <w:t xml:space="preserve">business modelling </w:t>
            </w:r>
          </w:p>
          <w:p w14:paraId="43BD1962"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against the strategic plan and Key Performance Indicators </w:t>
            </w:r>
          </w:p>
          <w:p w14:paraId="4883A063" w14:textId="77777777" w:rsidR="00AA7597" w:rsidRPr="00AA7597" w:rsidRDefault="00AA7597" w:rsidP="00AA7597">
            <w:pPr>
              <w:spacing w:before="0" w:after="0"/>
              <w:textAlignment w:val="baseline"/>
              <w:rPr>
                <w:rFonts w:ascii="Arial" w:eastAsia="Calibri" w:hAnsi="Arial" w:cs="Arial"/>
                <w:szCs w:val="22"/>
                <w:lang w:eastAsia="en-GB"/>
              </w:rPr>
            </w:pPr>
          </w:p>
          <w:p w14:paraId="7CACE35B" w14:textId="77777777" w:rsidR="00AA7597" w:rsidRPr="00AA7597" w:rsidRDefault="00AA7597" w:rsidP="00AA7597">
            <w:pPr>
              <w:spacing w:before="0" w:after="0"/>
              <w:textAlignment w:val="baseline"/>
              <w:rPr>
                <w:rFonts w:ascii="Arial" w:eastAsia="Calibri" w:hAnsi="Arial" w:cs="Arial"/>
                <w:szCs w:val="22"/>
                <w:lang w:eastAsia="en-GB"/>
              </w:rPr>
            </w:pPr>
          </w:p>
          <w:p w14:paraId="0F9B21C2" w14:textId="77777777" w:rsidR="00AA7597" w:rsidRPr="00AA7597" w:rsidRDefault="00AA7597" w:rsidP="00AA7597">
            <w:pPr>
              <w:spacing w:before="0" w:after="0"/>
              <w:textAlignment w:val="baseline"/>
              <w:rPr>
                <w:rFonts w:ascii="Arial" w:eastAsia="Calibri" w:hAnsi="Arial" w:cs="Arial"/>
                <w:szCs w:val="22"/>
                <w:lang w:eastAsia="en-GB"/>
              </w:rPr>
            </w:pPr>
          </w:p>
          <w:p w14:paraId="4D6AC127"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eastAsia="Calibri" w:hAnsi="Arial" w:cs="Arial"/>
                <w:szCs w:val="22"/>
                <w:lang w:eastAsia="en-GB"/>
              </w:rPr>
              <w:t>Horizon scanning tools eg:</w:t>
            </w:r>
          </w:p>
          <w:p w14:paraId="1380DF6B" w14:textId="08CEBF27" w:rsidR="00AA7597" w:rsidRPr="00AA7597" w:rsidRDefault="007D2883"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Pr>
                <w:rFonts w:ascii="Arial" w:hAnsi="Arial" w:cs="Arial"/>
                <w:szCs w:val="22"/>
                <w:lang w:eastAsia="en-GB"/>
              </w:rPr>
              <w:t>PESTEL</w:t>
            </w:r>
          </w:p>
          <w:p w14:paraId="5207D513"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SWOT </w:t>
            </w:r>
          </w:p>
          <w:p w14:paraId="11862581"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Norton and Kaplan - Balance scorecard</w:t>
            </w:r>
          </w:p>
          <w:p w14:paraId="6259730B" w14:textId="77777777" w:rsidR="00AA7597" w:rsidRPr="00AA7597" w:rsidRDefault="00AA7597" w:rsidP="00AA7597">
            <w:pPr>
              <w:spacing w:before="0" w:after="160" w:line="259" w:lineRule="auto"/>
              <w:rPr>
                <w:rFonts w:ascii="Calibri" w:eastAsia="Calibri" w:hAnsi="Calibri" w:cs="Arial"/>
                <w:szCs w:val="22"/>
              </w:rPr>
            </w:pPr>
          </w:p>
          <w:p w14:paraId="1C9F5B25" w14:textId="77777777" w:rsidR="00AA7597" w:rsidRPr="00AA7597" w:rsidRDefault="00AA7597" w:rsidP="00AA7597">
            <w:pPr>
              <w:spacing w:before="0" w:after="0"/>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28784E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appraise the setting of a clear direction and vision for their organisation, or one </w:t>
            </w:r>
            <w:r w:rsidRPr="00AA7597">
              <w:rPr>
                <w:rFonts w:ascii="Arial" w:hAnsi="Arial" w:cs="Arial"/>
                <w:szCs w:val="22"/>
                <w:lang w:eastAsia="en-GB"/>
              </w:rPr>
              <w:lastRenderedPageBreak/>
              <w:t>they are familiar with, that will positively impact its long-term success.</w:t>
            </w:r>
          </w:p>
          <w:p w14:paraId="2A634145" w14:textId="77777777" w:rsidR="00AA7597" w:rsidRPr="00AA7597" w:rsidRDefault="00AA7597" w:rsidP="00AA7597">
            <w:pPr>
              <w:spacing w:before="0" w:after="0"/>
              <w:textAlignment w:val="baseline"/>
              <w:rPr>
                <w:rFonts w:ascii="Arial" w:hAnsi="Arial" w:cs="Arial"/>
                <w:szCs w:val="22"/>
                <w:lang w:eastAsia="en-GB"/>
              </w:rPr>
            </w:pPr>
          </w:p>
          <w:p w14:paraId="3CCBB4B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 the effectiveness of:</w:t>
            </w:r>
          </w:p>
          <w:p w14:paraId="6DE13A67" w14:textId="77777777" w:rsidR="00AA7597" w:rsidRPr="00AA7597" w:rsidRDefault="00AA7597" w:rsidP="00AA7597">
            <w:pPr>
              <w:spacing w:before="0" w:after="0"/>
              <w:textAlignment w:val="baseline"/>
              <w:rPr>
                <w:rFonts w:ascii="Arial" w:hAnsi="Arial" w:cs="Arial"/>
                <w:szCs w:val="22"/>
                <w:lang w:eastAsia="en-GB"/>
              </w:rPr>
            </w:pPr>
          </w:p>
          <w:p w14:paraId="748A84C4"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horizon scanning</w:t>
            </w:r>
          </w:p>
          <w:p w14:paraId="01143D15"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the setting and communication of core values  </w:t>
            </w:r>
          </w:p>
          <w:p w14:paraId="0077F512"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governance and accountability </w:t>
            </w:r>
          </w:p>
          <w:p w14:paraId="15016DFD"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business modelling </w:t>
            </w:r>
          </w:p>
          <w:p w14:paraId="72E53598" w14:textId="77777777" w:rsidR="00AA7597" w:rsidRPr="00AA7597" w:rsidRDefault="00AA7597"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w:t>
            </w:r>
          </w:p>
          <w:p w14:paraId="5E45FFFD" w14:textId="77777777" w:rsidR="00AA7597" w:rsidRPr="00AA7597" w:rsidRDefault="00AA7597" w:rsidP="00AA7597">
            <w:pPr>
              <w:spacing w:before="0" w:after="0"/>
              <w:textAlignment w:val="baseline"/>
              <w:rPr>
                <w:rFonts w:ascii="Arial" w:hAnsi="Arial" w:cs="Arial"/>
                <w:szCs w:val="22"/>
                <w:lang w:eastAsia="en-GB"/>
              </w:rPr>
            </w:pPr>
          </w:p>
          <w:p w14:paraId="3E7A8791" w14:textId="77777777" w:rsidR="00AA7597" w:rsidRPr="00AA7597" w:rsidRDefault="00AA7597" w:rsidP="00AA7597">
            <w:pPr>
              <w:spacing w:before="0" w:after="0"/>
              <w:textAlignment w:val="baseline"/>
              <w:rPr>
                <w:rFonts w:ascii="Arial" w:hAnsi="Arial" w:cs="Arial"/>
                <w:szCs w:val="22"/>
                <w:lang w:eastAsia="en-GB"/>
              </w:rPr>
            </w:pPr>
          </w:p>
          <w:p w14:paraId="7DAFACC6" w14:textId="77777777" w:rsidR="00AA7597" w:rsidRPr="00AA7597" w:rsidRDefault="00AA7597" w:rsidP="00AA7597">
            <w:pPr>
              <w:spacing w:before="0" w:after="0"/>
              <w:textAlignment w:val="baseline"/>
              <w:rPr>
                <w:rFonts w:ascii="Arial" w:hAnsi="Arial" w:cs="Arial"/>
                <w:szCs w:val="22"/>
                <w:lang w:eastAsia="en-GB"/>
              </w:rPr>
            </w:pPr>
          </w:p>
          <w:p w14:paraId="578425BC" w14:textId="77777777" w:rsidR="00AA7597" w:rsidRPr="00AA7597" w:rsidRDefault="00AA7597" w:rsidP="00AA7597">
            <w:pPr>
              <w:spacing w:before="0" w:after="0"/>
              <w:textAlignment w:val="baseline"/>
              <w:rPr>
                <w:rFonts w:ascii="Times New Roman" w:hAnsi="Times New Roman"/>
                <w:sz w:val="24"/>
                <w:lang w:eastAsia="en-GB"/>
              </w:rPr>
            </w:pPr>
          </w:p>
          <w:p w14:paraId="03A8763E" w14:textId="77777777" w:rsidR="00AA7597" w:rsidRPr="00AA7597" w:rsidRDefault="00AA7597" w:rsidP="00AA7597">
            <w:pPr>
              <w:spacing w:before="0" w:after="0"/>
              <w:textAlignment w:val="baseline"/>
              <w:rPr>
                <w:rFonts w:ascii="Arial" w:hAnsi="Arial" w:cs="Arial"/>
                <w:szCs w:val="22"/>
                <w:lang w:eastAsia="en-GB"/>
              </w:rPr>
            </w:pPr>
          </w:p>
          <w:p w14:paraId="70CCCCF0" w14:textId="77777777" w:rsidR="00AA7597" w:rsidRPr="00AA7597" w:rsidRDefault="00AA7597" w:rsidP="00AA7597">
            <w:pPr>
              <w:spacing w:before="0" w:after="160" w:line="259" w:lineRule="auto"/>
              <w:rPr>
                <w:rFonts w:ascii="Calibri" w:eastAsia="Calibri" w:hAnsi="Calibri" w:cs="Arial"/>
                <w:szCs w:val="22"/>
                <w:lang w:eastAsia="en-GB"/>
              </w:rPr>
            </w:pPr>
          </w:p>
        </w:tc>
      </w:tr>
      <w:tr w:rsidR="00AA7597" w:rsidRPr="00AA7597" w14:paraId="23C95539" w14:textId="77777777" w:rsidTr="00091A2F">
        <w:trPr>
          <w:trHeight w:val="300"/>
        </w:trPr>
        <w:tc>
          <w:tcPr>
            <w:tcW w:w="2582" w:type="dxa"/>
            <w:tcBorders>
              <w:top w:val="single" w:sz="6" w:space="0" w:color="auto"/>
              <w:left w:val="nil"/>
              <w:bottom w:val="single" w:sz="6" w:space="0" w:color="auto"/>
              <w:right w:val="nil"/>
            </w:tcBorders>
            <w:shd w:val="clear" w:color="auto" w:fill="auto"/>
          </w:tcPr>
          <w:p w14:paraId="74539963"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AC3.2 </w:t>
            </w:r>
          </w:p>
          <w:p w14:paraId="2FC3F4BD" w14:textId="77777777" w:rsidR="00894646" w:rsidRDefault="00894646" w:rsidP="00AA7597">
            <w:pPr>
              <w:spacing w:before="0" w:after="0"/>
              <w:textAlignment w:val="baseline"/>
              <w:rPr>
                <w:rFonts w:ascii="Arial" w:hAnsi="Arial" w:cs="Arial"/>
                <w:b/>
                <w:bCs/>
                <w:szCs w:val="22"/>
                <w:lang w:eastAsia="en-GB"/>
              </w:rPr>
            </w:pPr>
          </w:p>
          <w:p w14:paraId="33D024ED" w14:textId="3E9686F3"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Critically evaluate the strategic decision-making </w:t>
            </w:r>
            <w:r w:rsidRPr="00AA7597">
              <w:rPr>
                <w:rFonts w:ascii="Arial" w:hAnsi="Arial" w:cs="Arial"/>
                <w:szCs w:val="22"/>
                <w:lang w:eastAsia="en-GB"/>
              </w:rPr>
              <w:lastRenderedPageBreak/>
              <w:t>process within the organisation.</w:t>
            </w:r>
          </w:p>
          <w:p w14:paraId="53256EC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5E181B4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5DDBD2E7"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536CCC5"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(K7 Competitive strategies and entrepreneurialism, approaches to effective decision-making, and the use of big data and insight to implement and manage change)</w:t>
            </w:r>
          </w:p>
          <w:p w14:paraId="325A8E2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70BB61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(K8 Financial strategies, for example, scenarios, modelling and identifying trends, application of economic theory to decision-making, and how to evaluate financial and non-financial information such as the implications of sustainable approaches)</w:t>
            </w:r>
          </w:p>
          <w:p w14:paraId="7756A231"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199375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(K17 Crisis and risk management strategies)</w:t>
            </w:r>
          </w:p>
          <w:p w14:paraId="7DEC3900" w14:textId="77777777" w:rsidR="00AA7597" w:rsidRPr="00AA7597" w:rsidRDefault="00AA7597" w:rsidP="00AA7597">
            <w:pPr>
              <w:spacing w:before="0" w:after="0"/>
              <w:textAlignment w:val="baseline"/>
              <w:rPr>
                <w:rFonts w:ascii="Arial" w:hAnsi="Arial" w:cs="Arial"/>
                <w:b/>
                <w:bCs/>
                <w:szCs w:val="22"/>
                <w:lang w:eastAsia="en-GB"/>
              </w:rPr>
            </w:pPr>
          </w:p>
        </w:tc>
        <w:tc>
          <w:tcPr>
            <w:tcW w:w="7624" w:type="dxa"/>
            <w:tcBorders>
              <w:top w:val="single" w:sz="6" w:space="0" w:color="auto"/>
              <w:left w:val="nil"/>
              <w:bottom w:val="single" w:sz="6" w:space="0" w:color="auto"/>
              <w:right w:val="nil"/>
            </w:tcBorders>
            <w:shd w:val="clear" w:color="auto" w:fill="FDE9D9"/>
          </w:tcPr>
          <w:p w14:paraId="6A53AAA3" w14:textId="77777777" w:rsidR="00AA7597" w:rsidRPr="00AA7597" w:rsidRDefault="00AA7597" w:rsidP="00AA7597">
            <w:pPr>
              <w:spacing w:before="0" w:after="0"/>
              <w:textAlignment w:val="baseline"/>
              <w:rPr>
                <w:rFonts w:ascii="Arial" w:hAnsi="Arial" w:cs="Arial"/>
                <w:sz w:val="24"/>
                <w:szCs w:val="20"/>
                <w:lang w:eastAsia="en-GB"/>
              </w:rPr>
            </w:pPr>
            <w:r w:rsidRPr="00AA7597">
              <w:rPr>
                <w:rFonts w:ascii="Arial" w:hAnsi="Arial" w:cs="Arial"/>
                <w:szCs w:val="22"/>
                <w:lang w:eastAsia="en-GB"/>
              </w:rPr>
              <w:lastRenderedPageBreak/>
              <w:t xml:space="preserve">Advantages and disadvantages of aligning decisions with overall organisational strategic goals. </w:t>
            </w:r>
          </w:p>
          <w:p w14:paraId="26C60FF3" w14:textId="77777777" w:rsidR="00AA7597" w:rsidRPr="00AA7597" w:rsidRDefault="00AA7597" w:rsidP="00AA7597">
            <w:pPr>
              <w:spacing w:before="0" w:after="0"/>
              <w:textAlignment w:val="baseline"/>
              <w:rPr>
                <w:rFonts w:ascii="Arial" w:hAnsi="Arial" w:cs="Arial"/>
                <w:szCs w:val="22"/>
                <w:lang w:eastAsia="en-GB"/>
              </w:rPr>
            </w:pPr>
          </w:p>
          <w:p w14:paraId="175EA3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Processes to align decisions with organisational strategic goals eg:</w:t>
            </w:r>
          </w:p>
          <w:p w14:paraId="24C10CCF"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strategic thinking - identification/awareness </w:t>
            </w:r>
          </w:p>
          <w:p w14:paraId="1D152B88"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analytical skills to gather, and analyse data, identification of trends, and making informed decisions based on </w:t>
            </w:r>
            <w:proofErr w:type="gramStart"/>
            <w:r w:rsidRPr="00AA7597">
              <w:rPr>
                <w:rFonts w:ascii="Arial" w:hAnsi="Arial" w:cs="Arial"/>
                <w:szCs w:val="22"/>
                <w:lang w:eastAsia="en-GB"/>
              </w:rPr>
              <w:t>data</w:t>
            </w:r>
            <w:proofErr w:type="gramEnd"/>
          </w:p>
          <w:p w14:paraId="5033BB13"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collaboration, communication and engagement across stakeholders to inform strategic decision </w:t>
            </w:r>
            <w:proofErr w:type="gramStart"/>
            <w:r w:rsidRPr="00AA7597">
              <w:rPr>
                <w:rFonts w:ascii="Arial" w:hAnsi="Arial" w:cs="Arial"/>
                <w:szCs w:val="22"/>
                <w:lang w:eastAsia="en-GB"/>
              </w:rPr>
              <w:t>making</w:t>
            </w:r>
            <w:proofErr w:type="gramEnd"/>
          </w:p>
          <w:p w14:paraId="6B9CAA5B" w14:textId="77777777" w:rsidR="00AA7597" w:rsidRPr="00AA7597" w:rsidRDefault="00AA7597" w:rsidP="0040052F">
            <w:pPr>
              <w:numPr>
                <w:ilvl w:val="0"/>
                <w:numId w:val="22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post evaluation actions </w:t>
            </w:r>
          </w:p>
          <w:p w14:paraId="744058D2" w14:textId="77777777" w:rsidR="00AA7597" w:rsidRPr="00AA7597" w:rsidRDefault="00AA7597" w:rsidP="00AA7597">
            <w:pPr>
              <w:spacing w:before="0" w:after="0"/>
              <w:textAlignment w:val="baseline"/>
              <w:rPr>
                <w:rFonts w:ascii="Arial" w:hAnsi="Arial" w:cs="Arial"/>
                <w:szCs w:val="22"/>
                <w:lang w:eastAsia="en-GB"/>
              </w:rPr>
            </w:pPr>
          </w:p>
          <w:p w14:paraId="639C628E" w14:textId="77777777" w:rsidR="00AA7597" w:rsidRPr="00AA7597" w:rsidRDefault="00AA7597" w:rsidP="00AA7597">
            <w:pPr>
              <w:spacing w:before="0" w:after="0"/>
              <w:textAlignment w:val="baseline"/>
              <w:rPr>
                <w:rFonts w:ascii="Arial" w:hAnsi="Arial" w:cs="Arial"/>
                <w:szCs w:val="22"/>
                <w:lang w:eastAsia="en-GB"/>
              </w:rPr>
            </w:pPr>
          </w:p>
          <w:p w14:paraId="017DBB94" w14:textId="77777777" w:rsidR="00AA7597" w:rsidRPr="00AA7597" w:rsidDel="000548B8" w:rsidRDefault="00AA7597" w:rsidP="00AA7597">
            <w:pPr>
              <w:spacing w:before="0" w:after="0"/>
              <w:textAlignment w:val="baseline"/>
              <w:rPr>
                <w:rFonts w:ascii="Arial" w:hAnsi="Arial" w:cs="Arial"/>
                <w:szCs w:val="22"/>
                <w:lang w:eastAsia="en-GB"/>
              </w:rPr>
            </w:pPr>
          </w:p>
        </w:tc>
        <w:tc>
          <w:tcPr>
            <w:tcW w:w="3544" w:type="dxa"/>
            <w:tcBorders>
              <w:top w:val="single" w:sz="6" w:space="0" w:color="auto"/>
              <w:left w:val="nil"/>
              <w:bottom w:val="single" w:sz="6" w:space="0" w:color="auto"/>
              <w:right w:val="nil"/>
            </w:tcBorders>
            <w:shd w:val="clear" w:color="auto" w:fill="auto"/>
          </w:tcPr>
          <w:p w14:paraId="4F91D603" w14:textId="1F5062F8" w:rsidR="00AA7597" w:rsidRPr="00AA7597" w:rsidRDefault="00AA7597" w:rsidP="00AA7597">
            <w:pPr>
              <w:spacing w:before="0" w:after="0"/>
              <w:ind w:left="290"/>
              <w:textAlignment w:val="baseline"/>
              <w:rPr>
                <w:rFonts w:ascii="Arial" w:hAnsi="Arial" w:cs="Arial"/>
                <w:szCs w:val="22"/>
                <w:lang w:eastAsia="en-GB"/>
              </w:rPr>
            </w:pPr>
            <w:r w:rsidRPr="00AA7597">
              <w:rPr>
                <w:rFonts w:ascii="Arial" w:hAnsi="Arial" w:cs="Arial"/>
                <w:szCs w:val="22"/>
                <w:lang w:eastAsia="en-GB"/>
              </w:rPr>
              <w:lastRenderedPageBreak/>
              <w:t xml:space="preserve">Based on the findings in AC3.1 the learner must critically evaluate the strategic decision-making process within their own </w:t>
            </w:r>
            <w:r w:rsidRPr="00AA7597">
              <w:rPr>
                <w:rFonts w:ascii="Arial" w:hAnsi="Arial" w:cs="Arial"/>
                <w:szCs w:val="22"/>
                <w:lang w:eastAsia="en-GB"/>
              </w:rPr>
              <w:lastRenderedPageBreak/>
              <w:t>organisation</w:t>
            </w:r>
            <w:r w:rsidR="004548E4">
              <w:rPr>
                <w:rFonts w:ascii="Arial" w:hAnsi="Arial" w:cs="Arial"/>
                <w:szCs w:val="22"/>
                <w:lang w:eastAsia="en-GB"/>
              </w:rPr>
              <w:t>,</w:t>
            </w:r>
            <w:r w:rsidRPr="00AA7597">
              <w:rPr>
                <w:rFonts w:ascii="Arial" w:hAnsi="Arial" w:cs="Arial"/>
                <w:szCs w:val="22"/>
                <w:lang w:eastAsia="en-GB"/>
              </w:rPr>
              <w:t xml:space="preserve"> or one they are familiar with. </w:t>
            </w:r>
          </w:p>
          <w:p w14:paraId="28CC023D" w14:textId="77777777" w:rsidR="00AA7597" w:rsidRPr="00AA7597" w:rsidRDefault="00AA7597" w:rsidP="00AA7597">
            <w:pPr>
              <w:spacing w:before="0" w:after="0"/>
              <w:ind w:left="290"/>
              <w:textAlignment w:val="baseline"/>
              <w:rPr>
                <w:rFonts w:ascii="Arial" w:hAnsi="Arial" w:cs="Arial"/>
                <w:szCs w:val="22"/>
                <w:lang w:eastAsia="en-GB"/>
              </w:rPr>
            </w:pPr>
          </w:p>
          <w:p w14:paraId="357EB899" w14:textId="77777777" w:rsidR="00AA7597" w:rsidRPr="00AA7597" w:rsidRDefault="00AA7597" w:rsidP="00AA7597">
            <w:pPr>
              <w:spacing w:before="0" w:after="0"/>
              <w:ind w:left="290"/>
              <w:textAlignment w:val="baseline"/>
              <w:rPr>
                <w:rFonts w:ascii="Arial" w:hAnsi="Arial" w:cs="Arial"/>
                <w:szCs w:val="22"/>
                <w:lang w:eastAsia="en-GB"/>
              </w:rPr>
            </w:pPr>
            <w:r w:rsidRPr="00AA7597">
              <w:rPr>
                <w:rFonts w:ascii="Arial" w:hAnsi="Arial" w:cs="Arial"/>
                <w:szCs w:val="22"/>
                <w:lang w:eastAsia="en-GB"/>
              </w:rPr>
              <w:t xml:space="preserve">The critical evaluation must include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considerations required to align decisions with strategic goals. </w:t>
            </w:r>
          </w:p>
          <w:p w14:paraId="597CA8A3" w14:textId="77777777" w:rsidR="00AA7597" w:rsidRPr="00AA7597" w:rsidRDefault="00AA7597" w:rsidP="00AA7597">
            <w:pPr>
              <w:spacing w:before="0" w:after="0"/>
              <w:ind w:left="-281"/>
              <w:textAlignment w:val="baseline"/>
              <w:rPr>
                <w:rFonts w:ascii="Arial" w:hAnsi="Arial" w:cs="Arial"/>
                <w:szCs w:val="22"/>
                <w:lang w:eastAsia="en-GB"/>
              </w:rPr>
            </w:pPr>
          </w:p>
          <w:p w14:paraId="1E5E5400" w14:textId="77777777" w:rsidR="00AA7597" w:rsidRPr="00AA7597" w:rsidRDefault="00AA7597" w:rsidP="00AA7597">
            <w:pPr>
              <w:spacing w:before="0" w:after="0"/>
              <w:ind w:left="-281"/>
              <w:textAlignment w:val="baseline"/>
              <w:rPr>
                <w:rFonts w:ascii="Arial" w:hAnsi="Arial" w:cs="Arial"/>
                <w:szCs w:val="22"/>
                <w:lang w:eastAsia="en-GB"/>
              </w:rPr>
            </w:pPr>
            <w:r w:rsidRPr="00AA7597">
              <w:rPr>
                <w:rFonts w:ascii="Arial" w:hAnsi="Arial" w:cs="Arial"/>
                <w:szCs w:val="22"/>
                <w:lang w:eastAsia="en-GB"/>
              </w:rPr>
              <w:t>:</w:t>
            </w:r>
          </w:p>
        </w:tc>
      </w:tr>
    </w:tbl>
    <w:p w14:paraId="7DD741A5"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45FE6442" w14:textId="77777777"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t>Guidance for Delivery</w:t>
      </w:r>
    </w:p>
    <w:p w14:paraId="4B5901A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Delivery could be through tutor-led time that blends theory with practice and allows example case studies of best practice to be introduced to showcase what works well in adaptive, digitised, remote, workplaces.  </w:t>
      </w:r>
    </w:p>
    <w:p w14:paraId="30A06C89" w14:textId="77777777" w:rsidR="00AA7597" w:rsidRPr="00AA7597" w:rsidRDefault="00AA7597" w:rsidP="00AA7597">
      <w:pPr>
        <w:spacing w:before="0" w:after="0"/>
        <w:textAlignment w:val="baseline"/>
        <w:rPr>
          <w:rFonts w:ascii="Arial" w:hAnsi="Arial" w:cs="Arial"/>
          <w:szCs w:val="22"/>
          <w:lang w:eastAsia="en-GB"/>
        </w:rPr>
      </w:pPr>
    </w:p>
    <w:p w14:paraId="15707E9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 variety of interactive activities such as action learning sets, syndicated sessions to enable collaborative exchange and knowledge building, self-directed study. </w:t>
      </w:r>
    </w:p>
    <w:p w14:paraId="17B530E3"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1D2139A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11043B2A" w14:textId="5D50D614" w:rsidR="00AA7597" w:rsidRPr="00CB3F05"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6A5E6C88" w14:textId="77777777" w:rsidR="00AA7597" w:rsidRPr="00AA7597" w:rsidRDefault="00AA7597" w:rsidP="00AA7597">
      <w:pPr>
        <w:spacing w:before="0" w:after="0"/>
        <w:ind w:right="6060"/>
        <w:textAlignment w:val="baseline"/>
        <w:rPr>
          <w:rFonts w:ascii="Calibri" w:eastAsia="Calibri" w:hAnsi="Calibri" w:cs="Arial"/>
          <w:szCs w:val="22"/>
        </w:rPr>
      </w:pPr>
    </w:p>
    <w:p w14:paraId="4376990A"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37D9E33C" w14:textId="77777777" w:rsidR="00AA7597" w:rsidRPr="00AA7597" w:rsidRDefault="00AA7597" w:rsidP="00AA7597">
      <w:pPr>
        <w:spacing w:before="120" w:after="12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3CEF3D07"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leadership styles inventory </w:t>
      </w:r>
    </w:p>
    <w:p w14:paraId="41051347"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organisational skills analysis </w:t>
      </w:r>
    </w:p>
    <w:p w14:paraId="69947D22" w14:textId="211D6665" w:rsidR="00AA7597" w:rsidRPr="00CB3F05"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training </w:t>
      </w:r>
    </w:p>
    <w:p w14:paraId="00916323"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information pod cast </w:t>
      </w:r>
    </w:p>
    <w:p w14:paraId="6494EAC3"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t</w:t>
      </w:r>
      <w:r w:rsidRPr="00CB3F05">
        <w:rPr>
          <w:rFonts w:ascii="Arial" w:hAnsi="Arial" w:cs="Arial"/>
          <w:szCs w:val="22"/>
          <w:lang w:eastAsia="en-GB"/>
        </w:rPr>
        <w:t>alent management policy and procedures</w:t>
      </w:r>
    </w:p>
    <w:p w14:paraId="3FFF2BC2"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 xml:space="preserve">coaching and mentoring programmes </w:t>
      </w:r>
    </w:p>
    <w:p w14:paraId="3B3E8C84" w14:textId="77777777" w:rsidR="00AA7597" w:rsidRPr="00AA7597"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performance management system</w:t>
      </w:r>
    </w:p>
    <w:p w14:paraId="69A17207" w14:textId="77777777" w:rsidR="00AA7597" w:rsidRPr="00CB3F05" w:rsidRDefault="00AA7597" w:rsidP="0040052F">
      <w:pPr>
        <w:numPr>
          <w:ilvl w:val="0"/>
          <w:numId w:val="227"/>
        </w:numPr>
        <w:suppressAutoHyphens/>
        <w:overflowPunct w:val="0"/>
        <w:autoSpaceDE w:val="0"/>
        <w:spacing w:before="120" w:after="120" w:line="259" w:lineRule="auto"/>
        <w:ind w:left="709"/>
        <w:contextualSpacing/>
        <w:textAlignment w:val="baseline"/>
        <w:rPr>
          <w:rFonts w:ascii="Arial" w:hAnsi="Arial" w:cs="Arial"/>
          <w:szCs w:val="22"/>
          <w:lang w:eastAsia="en-GB"/>
        </w:rPr>
      </w:pPr>
      <w:r w:rsidRPr="00AA7597">
        <w:rPr>
          <w:rFonts w:ascii="Arial" w:hAnsi="Arial" w:cs="Arial"/>
          <w:szCs w:val="22"/>
          <w:lang w:eastAsia="en-GB"/>
        </w:rPr>
        <w:t>data and analytics</w:t>
      </w:r>
    </w:p>
    <w:p w14:paraId="71A05AB8"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3D1F18BB"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426210BA"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br w:type="page"/>
      </w:r>
    </w:p>
    <w:p w14:paraId="76329516" w14:textId="2476B4C6" w:rsidR="00AA7597" w:rsidRPr="00CB3F05" w:rsidRDefault="00AA7597" w:rsidP="00CB3F05">
      <w:pPr>
        <w:pStyle w:val="Unittitle"/>
        <w:rPr>
          <w:b w:val="0"/>
          <w:bCs w:val="0"/>
        </w:rPr>
      </w:pPr>
      <w:bookmarkStart w:id="147" w:name="_Toc145062289"/>
      <w:r w:rsidRPr="00AA7597">
        <w:lastRenderedPageBreak/>
        <w:t>Unit 712</w:t>
      </w:r>
      <w:r w:rsidRPr="00CB3F05">
        <w:tab/>
      </w:r>
      <w:r w:rsidRPr="00CB3F05">
        <w:tab/>
      </w:r>
      <w:r w:rsidRPr="00AA7597">
        <w:t xml:space="preserve">Supporting a </w:t>
      </w:r>
      <w:r w:rsidR="00E52327">
        <w:t>C</w:t>
      </w:r>
      <w:r w:rsidRPr="00AA7597">
        <w:t>ulture of</w:t>
      </w:r>
      <w:r w:rsidRPr="00CB3F05">
        <w:t xml:space="preserve"> </w:t>
      </w:r>
      <w:r w:rsidR="00E52327">
        <w:t>I</w:t>
      </w:r>
      <w:r w:rsidRPr="00AA7597">
        <w:t xml:space="preserve">nnovation through </w:t>
      </w:r>
      <w:r w:rsidR="00E52327">
        <w:t>C</w:t>
      </w:r>
      <w:r w:rsidRPr="00AA7597">
        <w:t>hange</w:t>
      </w:r>
      <w:bookmarkEnd w:id="147"/>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64D6CBA2"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D8E584B"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28DDECE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433CBA50"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03100185" w14:textId="65CC9DCF" w:rsidR="006860AC" w:rsidRPr="00AA7597" w:rsidRDefault="006860AC" w:rsidP="006860AC">
            <w:pPr>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1816F188" w14:textId="51B3AE5E"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25</w:t>
            </w:r>
          </w:p>
        </w:tc>
      </w:tr>
      <w:tr w:rsidR="006860AC" w:rsidRPr="00AA7597" w14:paraId="04F0D967"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F4F0502"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357FDA92"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12</w:t>
            </w:r>
          </w:p>
        </w:tc>
      </w:tr>
      <w:tr w:rsidR="006860AC" w:rsidRPr="00AA7597" w14:paraId="786E89A1"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26D0E709"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373C1AF6" w14:textId="77777777" w:rsidR="006860AC" w:rsidRPr="00AA7597" w:rsidRDefault="006860AC" w:rsidP="006860AC">
            <w:pPr>
              <w:shd w:val="clear" w:color="auto" w:fill="FFFFFF"/>
              <w:spacing w:before="0" w:after="100" w:afterAutospacing="1"/>
              <w:rPr>
                <w:rFonts w:ascii="Arial" w:hAnsi="Arial" w:cs="Arial"/>
                <w:color w:val="000000"/>
                <w:szCs w:val="22"/>
                <w:lang w:eastAsia="en-GB"/>
              </w:rPr>
            </w:pPr>
            <w:r w:rsidRPr="00AA7597">
              <w:rPr>
                <w:rFonts w:ascii="Arial" w:hAnsi="Arial" w:cs="Arial"/>
                <w:color w:val="000000"/>
                <w:szCs w:val="22"/>
                <w:lang w:eastAsia="en-GB"/>
              </w:rPr>
              <w:t xml:space="preserve">This unit will enable learners to support a culture of innovation and </w:t>
            </w:r>
            <w:r w:rsidRPr="00AA7597">
              <w:rPr>
                <w:rFonts w:ascii="Arial" w:hAnsi="Arial" w:cs="Arial"/>
                <w:szCs w:val="22"/>
                <w:lang w:eastAsia="en-GB"/>
              </w:rPr>
              <w:t xml:space="preserve">collaborative working culture </w:t>
            </w:r>
            <w:r w:rsidRPr="00AA7597">
              <w:rPr>
                <w:rFonts w:ascii="Arial" w:hAnsi="Arial" w:cs="Arial"/>
                <w:color w:val="000000"/>
                <w:szCs w:val="22"/>
                <w:lang w:eastAsia="en-GB"/>
              </w:rPr>
              <w:t xml:space="preserve">through the development of a growth mindset.  The learner will explore </w:t>
            </w:r>
            <w:r w:rsidRPr="00AA7597">
              <w:rPr>
                <w:rFonts w:ascii="Arial" w:hAnsi="Arial" w:cs="Arial"/>
                <w:szCs w:val="22"/>
                <w:lang w:eastAsia="en-GB"/>
              </w:rPr>
              <w:t xml:space="preserve">key principles and practices of leading organisational change through the evaluation of personal and organisational readiness. </w:t>
            </w:r>
          </w:p>
          <w:p w14:paraId="17E32F47"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p>
          <w:p w14:paraId="01997D74"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p>
        </w:tc>
      </w:tr>
      <w:tr w:rsidR="006860AC" w:rsidRPr="00AA7597" w14:paraId="2E0ABE73"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43A2D210"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58617678" w14:textId="7ADD7D09"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Assignment </w:t>
            </w:r>
          </w:p>
        </w:tc>
      </w:tr>
      <w:tr w:rsidR="006860AC" w:rsidRPr="00AA7597" w14:paraId="06B07236"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D3907FC"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3FF42FF4"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Signposting is provided to the KSBS within the</w:t>
            </w:r>
            <w:r w:rsidRPr="00AA7597">
              <w:rPr>
                <w:rFonts w:ascii="Calibri" w:eastAsia="Calibri" w:hAnsi="Calibri" w:cs="Arial"/>
                <w:szCs w:val="22"/>
              </w:rPr>
              <w:t xml:space="preserve"> </w:t>
            </w:r>
            <w:hyperlink r:id="rId73"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15E08294" w14:textId="3C794588" w:rsidR="006860AC" w:rsidRPr="00151199" w:rsidRDefault="006860AC" w:rsidP="0040052F">
            <w:pPr>
              <w:pStyle w:val="ListParagraph"/>
              <w:numPr>
                <w:ilvl w:val="0"/>
                <w:numId w:val="382"/>
              </w:numPr>
              <w:spacing w:before="0" w:after="0" w:line="259" w:lineRule="auto"/>
              <w:rPr>
                <w:rFonts w:ascii="Arial" w:eastAsia="Calibri" w:hAnsi="Arial" w:cs="Arial"/>
                <w:color w:val="000000"/>
                <w:lang w:eastAsia="en-GB"/>
              </w:rPr>
            </w:pPr>
            <w:r w:rsidRPr="00151199">
              <w:rPr>
                <w:rFonts w:ascii="Arial" w:eastAsia="Calibri" w:hAnsi="Arial" w:cs="Arial"/>
                <w:color w:val="000000"/>
                <w:lang w:eastAsia="en-GB"/>
              </w:rPr>
              <w:t>K1, K3, K4, K7, K10</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K13,</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K16</w:t>
            </w:r>
            <w:r w:rsidRPr="00151199">
              <w:rPr>
                <w:rFonts w:ascii="Arial" w:eastAsia="Calibri" w:hAnsi="Arial" w:cs="Arial"/>
                <w:b/>
                <w:bCs/>
                <w:color w:val="000000"/>
                <w:lang w:eastAsia="en-GB"/>
              </w:rPr>
              <w:t>,</w:t>
            </w:r>
            <w:r w:rsidRPr="00151199">
              <w:rPr>
                <w:rFonts w:ascii="Arial" w:eastAsia="Calibri" w:hAnsi="Arial" w:cs="Arial"/>
                <w:color w:val="000000"/>
                <w:lang w:eastAsia="en-GB"/>
              </w:rPr>
              <w:t xml:space="preserve"> </w:t>
            </w:r>
          </w:p>
          <w:p w14:paraId="60FE208F" w14:textId="56D82EA3" w:rsidR="006860AC" w:rsidRPr="00151199" w:rsidRDefault="006860AC" w:rsidP="0040052F">
            <w:pPr>
              <w:pStyle w:val="ListParagraph"/>
              <w:numPr>
                <w:ilvl w:val="0"/>
                <w:numId w:val="382"/>
              </w:numPr>
              <w:spacing w:before="0" w:after="0" w:line="259" w:lineRule="auto"/>
              <w:rPr>
                <w:rFonts w:ascii="Arial" w:eastAsia="Calibri" w:hAnsi="Arial" w:cs="Arial"/>
                <w:color w:val="000000"/>
                <w:lang w:eastAsia="en-GB"/>
              </w:rPr>
            </w:pPr>
            <w:r w:rsidRPr="00151199">
              <w:rPr>
                <w:rFonts w:ascii="Arial" w:eastAsia="Calibri" w:hAnsi="Arial" w:cs="Arial"/>
                <w:color w:val="000000"/>
                <w:lang w:eastAsia="en-GB"/>
              </w:rPr>
              <w:t>S2,</w:t>
            </w:r>
            <w:r w:rsidR="00D776D2" w:rsidRPr="00151199">
              <w:rPr>
                <w:rFonts w:ascii="Arial" w:eastAsia="Calibri" w:hAnsi="Arial" w:cs="Arial"/>
                <w:color w:val="000000"/>
                <w:lang w:eastAsia="en-GB"/>
              </w:rPr>
              <w:t xml:space="preserve"> </w:t>
            </w:r>
            <w:r w:rsidRPr="00151199">
              <w:rPr>
                <w:rFonts w:ascii="Arial" w:eastAsia="Calibri" w:hAnsi="Arial" w:cs="Arial"/>
                <w:color w:val="000000"/>
                <w:lang w:eastAsia="en-GB"/>
              </w:rPr>
              <w:t>S4, S7, S9,</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S16</w:t>
            </w:r>
          </w:p>
          <w:p w14:paraId="10340204" w14:textId="25D48F4C" w:rsidR="006860AC" w:rsidRPr="00151199" w:rsidRDefault="006860AC" w:rsidP="0040052F">
            <w:pPr>
              <w:pStyle w:val="ListParagraph"/>
              <w:numPr>
                <w:ilvl w:val="0"/>
                <w:numId w:val="382"/>
              </w:numPr>
              <w:spacing w:before="0" w:after="160" w:line="259" w:lineRule="auto"/>
              <w:rPr>
                <w:rFonts w:ascii="Arial" w:eastAsia="Calibri" w:hAnsi="Arial" w:cs="Arial"/>
                <w:color w:val="000000"/>
                <w:lang w:eastAsia="en-GB"/>
              </w:rPr>
            </w:pPr>
            <w:r w:rsidRPr="00151199">
              <w:rPr>
                <w:rFonts w:ascii="Arial" w:eastAsia="Calibri" w:hAnsi="Arial" w:cs="Arial"/>
                <w:color w:val="000000"/>
                <w:lang w:eastAsia="en-GB"/>
              </w:rPr>
              <w:t>B1,</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B2,</w:t>
            </w:r>
            <w:r w:rsidRPr="00151199">
              <w:rPr>
                <w:rFonts w:ascii="Arial" w:eastAsia="Calibri" w:hAnsi="Arial" w:cs="Arial"/>
                <w:b/>
                <w:bCs/>
                <w:color w:val="000000"/>
                <w:lang w:eastAsia="en-GB"/>
              </w:rPr>
              <w:t xml:space="preserve"> </w:t>
            </w:r>
            <w:r w:rsidRPr="00151199">
              <w:rPr>
                <w:rFonts w:ascii="Arial" w:eastAsia="Calibri" w:hAnsi="Arial" w:cs="Arial"/>
                <w:color w:val="000000"/>
                <w:lang w:eastAsia="en-GB"/>
              </w:rPr>
              <w:t>B3,</w:t>
            </w:r>
            <w:r w:rsidRPr="00151199">
              <w:rPr>
                <w:rFonts w:ascii="Arial" w:eastAsia="Calibri" w:hAnsi="Arial" w:cs="Arial"/>
                <w:b/>
                <w:bCs/>
                <w:color w:val="000000"/>
                <w:lang w:eastAsia="en-GB"/>
              </w:rPr>
              <w:t xml:space="preserve"> </w:t>
            </w:r>
          </w:p>
          <w:p w14:paraId="363E14CB" w14:textId="77777777" w:rsidR="006860AC" w:rsidRPr="00AA7597" w:rsidRDefault="006860AC" w:rsidP="006860AC">
            <w:pPr>
              <w:spacing w:before="0" w:after="160" w:line="259" w:lineRule="auto"/>
              <w:rPr>
                <w:rFonts w:ascii="Calibri" w:eastAsia="Calibri" w:hAnsi="Calibri" w:cs="Arial"/>
                <w:lang w:eastAsia="en-GB"/>
              </w:rPr>
            </w:pPr>
          </w:p>
        </w:tc>
      </w:tr>
    </w:tbl>
    <w:p w14:paraId="3A1A3984" w14:textId="77777777" w:rsidR="00AA7597" w:rsidRPr="00AA7597" w:rsidRDefault="00AA7597" w:rsidP="00AA7597">
      <w:pPr>
        <w:spacing w:before="0" w:after="0"/>
        <w:textAlignment w:val="baseline"/>
        <w:rPr>
          <w:rFonts w:ascii="Arial" w:hAnsi="Arial" w:cs="Arial"/>
          <w:b/>
          <w:bCs/>
          <w:szCs w:val="22"/>
          <w:lang w:eastAsia="en-GB"/>
        </w:rPr>
      </w:pPr>
    </w:p>
    <w:p w14:paraId="1B1D43C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4CBD5C44" w14:textId="77777777" w:rsidR="00AA7597" w:rsidRPr="00AA7597" w:rsidRDefault="00AA7597" w:rsidP="00AA7597">
      <w:pPr>
        <w:spacing w:before="0" w:after="0"/>
        <w:textAlignment w:val="baseline"/>
        <w:rPr>
          <w:rFonts w:ascii="Segoe UI" w:hAnsi="Segoe UI" w:cs="Segoe UI"/>
          <w:sz w:val="18"/>
          <w:szCs w:val="18"/>
          <w:lang w:eastAsia="en-GB"/>
        </w:rPr>
      </w:pPr>
    </w:p>
    <w:p w14:paraId="17898109"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understand a growth mindset in the context of </w:t>
      </w:r>
      <w:r w:rsidRPr="00AA7597">
        <w:rPr>
          <w:rFonts w:ascii="Arial" w:hAnsi="Arial" w:cs="Arial"/>
          <w:szCs w:val="22"/>
          <w:lang w:eastAsia="en-GB"/>
        </w:rPr>
        <w:t>innovation and collaborative working/</w:t>
      </w:r>
      <w:proofErr w:type="gramStart"/>
      <w:r w:rsidRPr="00AA7597">
        <w:rPr>
          <w:rFonts w:ascii="Arial" w:hAnsi="Arial" w:cs="Arial"/>
          <w:szCs w:val="22"/>
          <w:lang w:eastAsia="en-GB"/>
        </w:rPr>
        <w:t>culture</w:t>
      </w:r>
      <w:proofErr w:type="gramEnd"/>
      <w:r w:rsidRPr="00AA7597">
        <w:rPr>
          <w:rFonts w:ascii="Arial" w:hAnsi="Arial" w:cs="Arial"/>
          <w:szCs w:val="22"/>
          <w:lang w:eastAsia="en-GB"/>
        </w:rPr>
        <w:t xml:space="preserve"> </w:t>
      </w:r>
    </w:p>
    <w:p w14:paraId="1127F21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 </w:t>
      </w:r>
    </w:p>
    <w:p w14:paraId="447E27B4"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6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9"/>
        <w:gridCol w:w="6833"/>
        <w:gridCol w:w="4035"/>
      </w:tblGrid>
      <w:tr w:rsidR="00AA7597" w:rsidRPr="00AA7597" w14:paraId="15A4458B" w14:textId="77777777" w:rsidTr="00091A2F">
        <w:trPr>
          <w:trHeight w:val="300"/>
        </w:trPr>
        <w:tc>
          <w:tcPr>
            <w:tcW w:w="2887" w:type="dxa"/>
            <w:tcBorders>
              <w:top w:val="nil"/>
              <w:left w:val="nil"/>
              <w:bottom w:val="single" w:sz="6" w:space="0" w:color="auto"/>
              <w:right w:val="nil"/>
            </w:tcBorders>
            <w:shd w:val="clear" w:color="auto" w:fill="auto"/>
            <w:hideMark/>
          </w:tcPr>
          <w:p w14:paraId="36C600B4"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6515CAD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065" w:type="dxa"/>
            <w:tcBorders>
              <w:top w:val="nil"/>
              <w:left w:val="nil"/>
              <w:bottom w:val="single" w:sz="6" w:space="0" w:color="auto"/>
              <w:right w:val="nil"/>
            </w:tcBorders>
            <w:shd w:val="clear" w:color="auto" w:fill="FDE9D9"/>
            <w:hideMark/>
          </w:tcPr>
          <w:p w14:paraId="10135E9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735" w:type="dxa"/>
            <w:tcBorders>
              <w:top w:val="nil"/>
              <w:left w:val="nil"/>
              <w:bottom w:val="single" w:sz="6" w:space="0" w:color="auto"/>
              <w:right w:val="nil"/>
            </w:tcBorders>
            <w:shd w:val="clear" w:color="auto" w:fill="auto"/>
            <w:hideMark/>
          </w:tcPr>
          <w:p w14:paraId="5220A17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48DE5D0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66AA64F9" w14:textId="77777777" w:rsidTr="00091A2F">
        <w:trPr>
          <w:trHeight w:val="6294"/>
        </w:trPr>
        <w:tc>
          <w:tcPr>
            <w:tcW w:w="2887" w:type="dxa"/>
            <w:tcBorders>
              <w:top w:val="single" w:sz="6" w:space="0" w:color="auto"/>
              <w:left w:val="nil"/>
              <w:bottom w:val="single" w:sz="6" w:space="0" w:color="auto"/>
              <w:right w:val="nil"/>
            </w:tcBorders>
            <w:shd w:val="clear" w:color="auto" w:fill="auto"/>
          </w:tcPr>
          <w:p w14:paraId="0F202F9D"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AC1.1</w:t>
            </w:r>
            <w:r w:rsidRPr="00AA7597">
              <w:rPr>
                <w:rFonts w:ascii="Arial" w:hAnsi="Arial" w:cs="Arial"/>
                <w:szCs w:val="22"/>
                <w:lang w:eastAsia="en-GB"/>
              </w:rPr>
              <w:t> </w:t>
            </w:r>
          </w:p>
          <w:p w14:paraId="43EEF764" w14:textId="77777777" w:rsidR="00894646" w:rsidRDefault="00894646" w:rsidP="00AA7597">
            <w:pPr>
              <w:spacing w:before="0" w:after="0"/>
              <w:textAlignment w:val="baseline"/>
              <w:rPr>
                <w:rFonts w:ascii="Arial" w:hAnsi="Arial" w:cs="Arial"/>
                <w:szCs w:val="22"/>
                <w:lang w:eastAsia="en-GB"/>
              </w:rPr>
            </w:pPr>
          </w:p>
          <w:p w14:paraId="5A0C911A" w14:textId="3C271F77"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Critically appraise theories and types of innovation</w:t>
            </w:r>
          </w:p>
        </w:tc>
        <w:tc>
          <w:tcPr>
            <w:tcW w:w="7065" w:type="dxa"/>
            <w:tcBorders>
              <w:top w:val="single" w:sz="6" w:space="0" w:color="auto"/>
              <w:left w:val="nil"/>
              <w:bottom w:val="single" w:sz="6" w:space="0" w:color="auto"/>
              <w:right w:val="nil"/>
            </w:tcBorders>
            <w:shd w:val="clear" w:color="auto" w:fill="FDE9D9"/>
          </w:tcPr>
          <w:p w14:paraId="2F2787B6"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Definition of innovation.</w:t>
            </w:r>
          </w:p>
          <w:p w14:paraId="1A8E0EDC" w14:textId="77777777" w:rsidR="00AA7597" w:rsidRPr="00AA7597" w:rsidRDefault="00AA7597" w:rsidP="00AA7597">
            <w:pPr>
              <w:spacing w:before="0" w:after="0"/>
              <w:rPr>
                <w:rFonts w:ascii="Arial" w:hAnsi="Arial" w:cs="Arial"/>
                <w:szCs w:val="22"/>
                <w:lang w:eastAsia="en-GB"/>
              </w:rPr>
            </w:pPr>
          </w:p>
          <w:p w14:paraId="56DCDB2C"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Types of innovation eg:</w:t>
            </w:r>
          </w:p>
          <w:p w14:paraId="71D10B3C"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process innovation</w:t>
            </w:r>
          </w:p>
          <w:p w14:paraId="7BA8FE58"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radical versus incremental</w:t>
            </w:r>
          </w:p>
          <w:p w14:paraId="1D32786C"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disruptive versus sustainable</w:t>
            </w:r>
          </w:p>
          <w:p w14:paraId="344283D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architectural versus modular</w:t>
            </w:r>
          </w:p>
          <w:p w14:paraId="76C91A02" w14:textId="77777777" w:rsidR="00AA7597" w:rsidRPr="00AA7597" w:rsidRDefault="00AA7597" w:rsidP="00AA7597">
            <w:pPr>
              <w:spacing w:before="0" w:after="0"/>
              <w:rPr>
                <w:rFonts w:ascii="Arial" w:hAnsi="Arial" w:cs="Arial"/>
                <w:szCs w:val="22"/>
                <w:lang w:eastAsia="en-GB"/>
              </w:rPr>
            </w:pPr>
          </w:p>
          <w:p w14:paraId="1BF7BA70"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Theories of innovation eg:</w:t>
            </w:r>
          </w:p>
          <w:p w14:paraId="09B809F9"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Roger - Diffusion of innovations </w:t>
            </w:r>
            <w:proofErr w:type="gramStart"/>
            <w:r w:rsidRPr="00AA7597">
              <w:rPr>
                <w:rFonts w:ascii="Arial" w:hAnsi="Arial" w:cs="Arial"/>
                <w:szCs w:val="22"/>
                <w:lang w:eastAsia="en-GB"/>
              </w:rPr>
              <w:t>theory</w:t>
            </w:r>
            <w:proofErr w:type="gramEnd"/>
          </w:p>
          <w:p w14:paraId="74633A2B"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Schumpeter - Theory of innovation</w:t>
            </w:r>
          </w:p>
          <w:p w14:paraId="1DBB83F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Christensen - Disruptive innovation theory </w:t>
            </w:r>
          </w:p>
          <w:p w14:paraId="3DC2C724" w14:textId="77777777" w:rsidR="00AA7597" w:rsidRPr="00AA7597" w:rsidRDefault="00AA7597" w:rsidP="00AA7597">
            <w:pPr>
              <w:spacing w:before="0" w:after="0"/>
              <w:rPr>
                <w:rFonts w:ascii="Arial" w:hAnsi="Arial" w:cs="Arial"/>
                <w:szCs w:val="22"/>
                <w:lang w:eastAsia="en-GB"/>
              </w:rPr>
            </w:pPr>
          </w:p>
          <w:p w14:paraId="745E8831"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Benefits of innovation eg:</w:t>
            </w:r>
          </w:p>
          <w:p w14:paraId="699BB104"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improved productivity</w:t>
            </w:r>
          </w:p>
          <w:p w14:paraId="14E2D1FA"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reduced cost</w:t>
            </w:r>
          </w:p>
          <w:p w14:paraId="5C9E3065"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increased competitiveness </w:t>
            </w:r>
          </w:p>
          <w:p w14:paraId="3BB384F5" w14:textId="77777777" w:rsidR="00AA7597" w:rsidRPr="00AA7597" w:rsidRDefault="00AA7597" w:rsidP="0040052F">
            <w:pPr>
              <w:numPr>
                <w:ilvl w:val="0"/>
                <w:numId w:val="204"/>
              </w:numPr>
              <w:spacing w:before="0" w:after="0" w:line="259" w:lineRule="auto"/>
              <w:ind w:left="720" w:firstLine="0"/>
              <w:contextualSpacing/>
              <w:rPr>
                <w:rFonts w:ascii="Arial" w:hAnsi="Arial" w:cs="Arial"/>
                <w:szCs w:val="22"/>
                <w:lang w:eastAsia="en-GB"/>
              </w:rPr>
            </w:pPr>
          </w:p>
          <w:p w14:paraId="710084EA"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Barriers to innovation eg:</w:t>
            </w:r>
          </w:p>
          <w:p w14:paraId="3BF80403"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budget constraints </w:t>
            </w:r>
          </w:p>
          <w:p w14:paraId="34BEBC6F"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lack of leadership</w:t>
            </w:r>
          </w:p>
          <w:p w14:paraId="144FC3E5" w14:textId="77777777" w:rsidR="00AA7597" w:rsidRPr="00AA7597" w:rsidRDefault="00AA7597" w:rsidP="0040052F">
            <w:pPr>
              <w:numPr>
                <w:ilvl w:val="0"/>
                <w:numId w:val="271"/>
              </w:numPr>
              <w:spacing w:before="0" w:after="0" w:line="259" w:lineRule="auto"/>
              <w:contextualSpacing/>
              <w:rPr>
                <w:rFonts w:ascii="Arial" w:hAnsi="Arial" w:cs="Arial"/>
                <w:szCs w:val="22"/>
                <w:lang w:eastAsia="en-GB"/>
              </w:rPr>
            </w:pPr>
            <w:r w:rsidRPr="00AA7597">
              <w:rPr>
                <w:rFonts w:ascii="Arial" w:hAnsi="Arial" w:cs="Arial"/>
                <w:szCs w:val="22"/>
                <w:lang w:eastAsia="en-GB"/>
              </w:rPr>
              <w:t xml:space="preserve">lack of sense of belonging </w:t>
            </w:r>
          </w:p>
        </w:tc>
        <w:tc>
          <w:tcPr>
            <w:tcW w:w="3735" w:type="dxa"/>
            <w:tcBorders>
              <w:top w:val="single" w:sz="6" w:space="0" w:color="auto"/>
              <w:left w:val="nil"/>
              <w:bottom w:val="single" w:sz="6" w:space="0" w:color="auto"/>
              <w:right w:val="nil"/>
            </w:tcBorders>
            <w:shd w:val="clear" w:color="auto" w:fill="auto"/>
          </w:tcPr>
          <w:p w14:paraId="531AEC4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theories and types of innovation. </w:t>
            </w:r>
          </w:p>
          <w:p w14:paraId="4AE82415" w14:textId="77777777" w:rsidR="00AA7597" w:rsidRPr="00AA7597" w:rsidRDefault="00AA7597" w:rsidP="00AA7597">
            <w:pPr>
              <w:spacing w:before="0" w:after="0"/>
              <w:textAlignment w:val="baseline"/>
              <w:rPr>
                <w:rFonts w:ascii="Arial" w:hAnsi="Arial" w:cs="Arial"/>
                <w:szCs w:val="22"/>
                <w:lang w:eastAsia="en-GB"/>
              </w:rPr>
            </w:pPr>
          </w:p>
          <w:p w14:paraId="46BD18DD" w14:textId="77777777" w:rsidR="00AA7597" w:rsidRPr="00AA7597" w:rsidRDefault="00AA7597" w:rsidP="00AA7597">
            <w:pPr>
              <w:spacing w:before="0" w:after="0"/>
              <w:textAlignment w:val="baseline"/>
              <w:rPr>
                <w:rFonts w:ascii="Arial" w:hAnsi="Arial" w:cs="Arial"/>
                <w:szCs w:val="22"/>
                <w:lang w:eastAsia="en-GB"/>
              </w:rPr>
            </w:pPr>
          </w:p>
          <w:p w14:paraId="5F6FAAF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59FE3638"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types of innovation</w:t>
            </w:r>
          </w:p>
          <w:p w14:paraId="0872EB8C"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theories </w:t>
            </w:r>
          </w:p>
          <w:p w14:paraId="3BC30E3C"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4505EC5D" w14:textId="77777777" w:rsidR="00AA7597" w:rsidRPr="00AA7597" w:rsidRDefault="00AA7597" w:rsidP="0040052F">
            <w:pPr>
              <w:numPr>
                <w:ilvl w:val="0"/>
                <w:numId w:val="30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p w14:paraId="0F497A17"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21D522C6" w14:textId="77777777" w:rsidTr="00091A2F">
        <w:trPr>
          <w:trHeight w:val="6294"/>
        </w:trPr>
        <w:tc>
          <w:tcPr>
            <w:tcW w:w="2887" w:type="dxa"/>
            <w:tcBorders>
              <w:top w:val="single" w:sz="6" w:space="0" w:color="auto"/>
              <w:left w:val="nil"/>
              <w:bottom w:val="single" w:sz="6" w:space="0" w:color="auto"/>
              <w:right w:val="nil"/>
            </w:tcBorders>
            <w:shd w:val="clear" w:color="auto" w:fill="auto"/>
            <w:hideMark/>
          </w:tcPr>
          <w:p w14:paraId="18D63761"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1DAD5D17" w14:textId="77777777" w:rsidR="00894646" w:rsidRDefault="00894646" w:rsidP="00AA7597">
            <w:pPr>
              <w:spacing w:before="0" w:after="0"/>
              <w:textAlignment w:val="baseline"/>
              <w:rPr>
                <w:rFonts w:ascii="Arial" w:hAnsi="Arial" w:cs="Arial"/>
                <w:szCs w:val="22"/>
                <w:lang w:eastAsia="en-GB"/>
              </w:rPr>
            </w:pPr>
          </w:p>
          <w:p w14:paraId="1A39E457" w14:textId="2EE837B1"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organisational collaborative working/ culture to support </w:t>
            </w:r>
            <w:proofErr w:type="gramStart"/>
            <w:r w:rsidRPr="00AA7597">
              <w:rPr>
                <w:rFonts w:ascii="Arial" w:hAnsi="Arial" w:cs="Arial"/>
                <w:szCs w:val="22"/>
                <w:lang w:eastAsia="en-GB"/>
              </w:rPr>
              <w:t>innovation</w:t>
            </w:r>
            <w:proofErr w:type="gramEnd"/>
          </w:p>
          <w:p w14:paraId="39F99880" w14:textId="77777777" w:rsidR="00AA7597" w:rsidRPr="00AA7597" w:rsidRDefault="00AA7597" w:rsidP="00AA7597">
            <w:pPr>
              <w:spacing w:before="0" w:after="0"/>
              <w:textAlignment w:val="baseline"/>
              <w:rPr>
                <w:rFonts w:ascii="Arial" w:hAnsi="Arial" w:cs="Arial"/>
                <w:szCs w:val="22"/>
                <w:lang w:eastAsia="en-GB"/>
              </w:rPr>
            </w:pPr>
          </w:p>
          <w:p w14:paraId="375C378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(K1 How to shape organisational mission, </w:t>
            </w:r>
            <w:proofErr w:type="gramStart"/>
            <w:r w:rsidRPr="00AA7597">
              <w:rPr>
                <w:rFonts w:ascii="Arial" w:hAnsi="Arial" w:cs="Arial"/>
                <w:color w:val="0070C0"/>
                <w:sz w:val="20"/>
                <w:szCs w:val="20"/>
                <w:lang w:eastAsia="en-GB"/>
              </w:rPr>
              <w:t>culture</w:t>
            </w:r>
            <w:proofErr w:type="gramEnd"/>
            <w:r w:rsidRPr="00AA7597">
              <w:rPr>
                <w:rFonts w:ascii="Arial" w:hAnsi="Arial" w:cs="Arial"/>
                <w:color w:val="0070C0"/>
                <w:sz w:val="20"/>
                <w:szCs w:val="20"/>
                <w:lang w:eastAsia="en-GB"/>
              </w:rPr>
              <w:t xml:space="preserve"> and values)</w:t>
            </w:r>
          </w:p>
          <w:p w14:paraId="67C9EA89"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8377D16"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13C67D60"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0C4912F"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0029296" w14:textId="77777777" w:rsidR="00AA7597" w:rsidRPr="00AA7597" w:rsidRDefault="00AA7597" w:rsidP="00AA7597">
            <w:pPr>
              <w:spacing w:before="0" w:after="0"/>
              <w:textAlignment w:val="baseline"/>
              <w:rPr>
                <w:rFonts w:ascii="Times New Roman" w:hAnsi="Times New Roman"/>
                <w:sz w:val="24"/>
                <w:lang w:eastAsia="en-GB"/>
              </w:rPr>
            </w:pPr>
          </w:p>
        </w:tc>
        <w:tc>
          <w:tcPr>
            <w:tcW w:w="7065" w:type="dxa"/>
            <w:tcBorders>
              <w:top w:val="single" w:sz="6" w:space="0" w:color="auto"/>
              <w:left w:val="nil"/>
              <w:bottom w:val="single" w:sz="6" w:space="0" w:color="auto"/>
              <w:right w:val="nil"/>
            </w:tcBorders>
            <w:shd w:val="clear" w:color="auto" w:fill="FDE9D9"/>
            <w:hideMark/>
          </w:tcPr>
          <w:p w14:paraId="0DBE6E85"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Theories/models that support collaborative culture eg:</w:t>
            </w:r>
          </w:p>
          <w:p w14:paraId="5DA2989D" w14:textId="77777777" w:rsidR="00AA7597" w:rsidRPr="00AA7597" w:rsidRDefault="00AA7597" w:rsidP="0040052F">
            <w:pPr>
              <w:numPr>
                <w:ilvl w:val="0"/>
                <w:numId w:val="310"/>
              </w:numPr>
              <w:spacing w:before="0" w:after="100" w:afterAutospacing="1" w:line="259" w:lineRule="auto"/>
              <w:rPr>
                <w:rFonts w:ascii="Arial" w:hAnsi="Arial" w:cs="Arial"/>
                <w:szCs w:val="22"/>
                <w:lang w:eastAsia="en-GB"/>
              </w:rPr>
            </w:pPr>
            <w:r w:rsidRPr="00AA7597">
              <w:rPr>
                <w:rFonts w:ascii="Arial" w:hAnsi="Arial" w:cs="Arial"/>
                <w:szCs w:val="22"/>
                <w:lang w:eastAsia="en-GB"/>
              </w:rPr>
              <w:t xml:space="preserve">social learning /social identity </w:t>
            </w:r>
          </w:p>
          <w:p w14:paraId="41C5B6FF"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situated </w:t>
            </w:r>
            <w:proofErr w:type="gramStart"/>
            <w:r w:rsidRPr="00AA7597">
              <w:rPr>
                <w:rFonts w:ascii="Arial" w:hAnsi="Arial" w:cs="Arial"/>
                <w:szCs w:val="22"/>
                <w:lang w:eastAsia="en-GB"/>
              </w:rPr>
              <w:t>learning</w:t>
            </w:r>
            <w:proofErr w:type="gramEnd"/>
          </w:p>
          <w:p w14:paraId="590A270E"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distributed leaderships</w:t>
            </w:r>
          </w:p>
          <w:p w14:paraId="75893CCB" w14:textId="77777777" w:rsidR="00AA7597" w:rsidRPr="00AA7597" w:rsidRDefault="00AA7597" w:rsidP="0040052F">
            <w:pPr>
              <w:numPr>
                <w:ilvl w:val="0"/>
                <w:numId w:val="31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transformational leadership </w:t>
            </w:r>
          </w:p>
          <w:p w14:paraId="2CEE297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Benefits of internal and external collaborative culture.</w:t>
            </w:r>
          </w:p>
          <w:p w14:paraId="47BA700F" w14:textId="77777777" w:rsidR="00AA7597" w:rsidRPr="00AA7597" w:rsidRDefault="00AA7597" w:rsidP="00AA7597">
            <w:pPr>
              <w:spacing w:before="0" w:after="0"/>
              <w:textAlignment w:val="baseline"/>
              <w:rPr>
                <w:rFonts w:ascii="Arial" w:hAnsi="Arial" w:cs="Arial"/>
                <w:szCs w:val="22"/>
                <w:lang w:eastAsia="en-GB"/>
              </w:rPr>
            </w:pPr>
          </w:p>
          <w:p w14:paraId="5669CC8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Considerations when developing a collaborative culture eg:</w:t>
            </w:r>
          </w:p>
          <w:p w14:paraId="33D787FF"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clearly defined roles,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and responsibilities</w:t>
            </w:r>
          </w:p>
          <w:p w14:paraId="6E890345"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external environment</w:t>
            </w:r>
          </w:p>
          <w:p w14:paraId="194F72C4"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partnership working </w:t>
            </w:r>
          </w:p>
          <w:p w14:paraId="17F2970E"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team empowerment </w:t>
            </w:r>
          </w:p>
          <w:p w14:paraId="5099C35C" w14:textId="77777777" w:rsidR="00AA7597" w:rsidRPr="00AA7597" w:rsidRDefault="00F92913"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sdt>
              <w:sdtPr>
                <w:rPr>
                  <w:rFonts w:ascii="Calibri" w:eastAsia="Calibri" w:hAnsi="Calibri" w:cs="Arial"/>
                  <w:szCs w:val="22"/>
                </w:rPr>
                <w:tag w:val="goog_rdk_237"/>
                <w:id w:val="858237220"/>
              </w:sdtPr>
              <w:sdtEndPr/>
              <w:sdtContent>
                <w:r w:rsidR="00AA7597" w:rsidRPr="00AA7597">
                  <w:rPr>
                    <w:rFonts w:ascii="Arial" w:eastAsia="Arial" w:hAnsi="Arial" w:cs="Arial"/>
                    <w:szCs w:val="22"/>
                  </w:rPr>
                  <w:t>understanding identity</w:t>
                </w:r>
              </w:sdtContent>
            </w:sdt>
          </w:p>
          <w:p w14:paraId="35E88101"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33A9E260"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t>Barriers to collaborative working eg:</w:t>
            </w:r>
          </w:p>
          <w:p w14:paraId="175E3CA4"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competing priorities</w:t>
            </w:r>
          </w:p>
          <w:p w14:paraId="15492929"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hierarchical structure</w:t>
            </w:r>
          </w:p>
          <w:p w14:paraId="32BCCB9C" w14:textId="77777777" w:rsidR="00AA7597" w:rsidRPr="00AA7597" w:rsidRDefault="00AA7597" w:rsidP="0040052F">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lack of resources </w:t>
            </w:r>
          </w:p>
          <w:p w14:paraId="00F7F6B2" w14:textId="17AE04A2" w:rsidR="00AA7597" w:rsidRPr="000829E7" w:rsidRDefault="00AA7597" w:rsidP="000829E7">
            <w:pPr>
              <w:numPr>
                <w:ilvl w:val="0"/>
                <w:numId w:val="31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cultural differences</w:t>
            </w:r>
          </w:p>
        </w:tc>
        <w:tc>
          <w:tcPr>
            <w:tcW w:w="3735" w:type="dxa"/>
            <w:tcBorders>
              <w:top w:val="single" w:sz="6" w:space="0" w:color="auto"/>
              <w:left w:val="nil"/>
              <w:bottom w:val="single" w:sz="6" w:space="0" w:color="auto"/>
              <w:right w:val="nil"/>
            </w:tcBorders>
            <w:shd w:val="clear" w:color="auto" w:fill="auto"/>
            <w:hideMark/>
          </w:tcPr>
          <w:p w14:paraId="43BFACF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appraise the collaborative working/culture to support innovation, within own organisation or one they are familiar with. </w:t>
            </w:r>
          </w:p>
          <w:p w14:paraId="2B5BFA5E" w14:textId="77777777" w:rsidR="00AA7597" w:rsidRPr="00AA7597" w:rsidRDefault="00AA7597" w:rsidP="00AA7597">
            <w:pPr>
              <w:spacing w:before="0" w:after="0"/>
              <w:textAlignment w:val="baseline"/>
              <w:rPr>
                <w:rFonts w:ascii="Arial" w:hAnsi="Arial" w:cs="Arial"/>
                <w:szCs w:val="22"/>
                <w:lang w:eastAsia="en-GB"/>
              </w:rPr>
            </w:pPr>
          </w:p>
          <w:p w14:paraId="02A0BDA5" w14:textId="77777777" w:rsidR="00AA7597" w:rsidRPr="00AA7597" w:rsidRDefault="00AA7597" w:rsidP="00AA7597">
            <w:pPr>
              <w:spacing w:before="0" w:after="0"/>
              <w:textAlignment w:val="baseline"/>
              <w:rPr>
                <w:rFonts w:ascii="Arial" w:hAnsi="Arial" w:cs="Arial"/>
                <w:szCs w:val="22"/>
                <w:lang w:eastAsia="en-GB"/>
              </w:rPr>
            </w:pPr>
          </w:p>
          <w:p w14:paraId="6B98201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4613A7DD"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theories/models for collaborative working/culture</w:t>
            </w:r>
          </w:p>
          <w:p w14:paraId="7B1B98C8"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6CC12624"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w:t>
            </w:r>
          </w:p>
          <w:p w14:paraId="48E12C16" w14:textId="77777777" w:rsidR="00AA7597" w:rsidRPr="00AA7597" w:rsidRDefault="00AA7597" w:rsidP="0040052F">
            <w:pPr>
              <w:numPr>
                <w:ilvl w:val="0"/>
                <w:numId w:val="310"/>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p w14:paraId="01652F53" w14:textId="77777777" w:rsidR="00AA7597" w:rsidRPr="00AA7597" w:rsidRDefault="00AA7597" w:rsidP="00AA7597">
            <w:pPr>
              <w:spacing w:before="0" w:after="160" w:line="259" w:lineRule="auto"/>
              <w:ind w:left="420"/>
              <w:rPr>
                <w:rFonts w:ascii="Calibri" w:eastAsia="Calibri" w:hAnsi="Calibri" w:cs="Arial"/>
                <w:lang w:eastAsia="en-GB"/>
              </w:rPr>
            </w:pPr>
          </w:p>
        </w:tc>
      </w:tr>
      <w:tr w:rsidR="00AA7597" w:rsidRPr="00AA7597" w14:paraId="2A759A57" w14:textId="77777777" w:rsidTr="00091A2F">
        <w:trPr>
          <w:trHeight w:val="6294"/>
        </w:trPr>
        <w:tc>
          <w:tcPr>
            <w:tcW w:w="2887" w:type="dxa"/>
            <w:tcBorders>
              <w:top w:val="single" w:sz="6" w:space="0" w:color="auto"/>
              <w:left w:val="nil"/>
              <w:bottom w:val="single" w:sz="6" w:space="0" w:color="auto"/>
              <w:right w:val="nil"/>
            </w:tcBorders>
            <w:shd w:val="clear" w:color="auto" w:fill="auto"/>
          </w:tcPr>
          <w:p w14:paraId="77D834F5"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AC1.3 </w:t>
            </w:r>
          </w:p>
          <w:p w14:paraId="704753BD" w14:textId="77777777" w:rsidR="00894646" w:rsidRDefault="00894646" w:rsidP="00AA7597">
            <w:pPr>
              <w:spacing w:before="0" w:after="0"/>
              <w:textAlignment w:val="baseline"/>
              <w:rPr>
                <w:rFonts w:ascii="Arial" w:hAnsi="Arial" w:cs="Arial"/>
                <w:b/>
                <w:bCs/>
                <w:szCs w:val="22"/>
                <w:lang w:eastAsia="en-GB"/>
              </w:rPr>
            </w:pPr>
          </w:p>
          <w:p w14:paraId="08A3D270" w14:textId="508743F8" w:rsidR="00AA7597" w:rsidRPr="00AA7597" w:rsidRDefault="00FB44D6" w:rsidP="00AA7597">
            <w:pPr>
              <w:spacing w:before="0" w:after="0"/>
              <w:textAlignment w:val="baseline"/>
              <w:rPr>
                <w:rFonts w:ascii="Arial" w:hAnsi="Arial" w:cs="Arial"/>
                <w:b/>
                <w:bCs/>
                <w:color w:val="FF0000"/>
                <w:szCs w:val="22"/>
                <w:lang w:eastAsia="en-GB"/>
              </w:rPr>
            </w:pPr>
            <w:r>
              <w:rPr>
                <w:rFonts w:ascii="Arial" w:hAnsi="Arial" w:cs="Arial"/>
                <w:szCs w:val="22"/>
                <w:lang w:eastAsia="en-GB"/>
              </w:rPr>
              <w:t>Explain</w:t>
            </w:r>
            <w:r w:rsidR="00AA7597" w:rsidRPr="00AA7597">
              <w:rPr>
                <w:rFonts w:ascii="Arial" w:hAnsi="Arial" w:cs="Arial"/>
                <w:szCs w:val="22"/>
                <w:lang w:eastAsia="en-GB"/>
              </w:rPr>
              <w:t xml:space="preserve"> how to develop a sustainable growth </w:t>
            </w:r>
            <w:proofErr w:type="gramStart"/>
            <w:r w:rsidR="00AA7597" w:rsidRPr="00AA7597">
              <w:rPr>
                <w:rFonts w:ascii="Arial" w:hAnsi="Arial" w:cs="Arial"/>
                <w:szCs w:val="22"/>
                <w:lang w:eastAsia="en-GB"/>
              </w:rPr>
              <w:t>mindset</w:t>
            </w:r>
            <w:proofErr w:type="gramEnd"/>
            <w:r w:rsidR="00AA7597" w:rsidRPr="00AA7597">
              <w:rPr>
                <w:rFonts w:ascii="Arial" w:hAnsi="Arial" w:cs="Arial"/>
                <w:szCs w:val="22"/>
                <w:lang w:eastAsia="en-GB"/>
              </w:rPr>
              <w:t> </w:t>
            </w:r>
            <w:r w:rsidR="00AA7597" w:rsidRPr="00AA7597" w:rsidDel="0093790D">
              <w:rPr>
                <w:rFonts w:ascii="Arial" w:hAnsi="Arial" w:cs="Arial"/>
                <w:szCs w:val="22"/>
                <w:lang w:eastAsia="en-GB"/>
              </w:rPr>
              <w:t xml:space="preserve"> </w:t>
            </w:r>
          </w:p>
          <w:p w14:paraId="0FCCBC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3C724B29"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07BA3C93" w14:textId="77777777" w:rsidR="00AA7597" w:rsidRPr="00AA7597" w:rsidRDefault="00AA7597" w:rsidP="00AA7597">
            <w:pPr>
              <w:spacing w:before="0" w:after="0"/>
              <w:textAlignment w:val="baseline"/>
              <w:rPr>
                <w:rFonts w:ascii="Open Sans" w:hAnsi="Open Sans" w:cs="Open Sans"/>
                <w:color w:val="334047"/>
                <w:sz w:val="23"/>
                <w:szCs w:val="23"/>
                <w:shd w:val="clear" w:color="auto" w:fill="FFFFFF"/>
                <w:lang w:eastAsia="en-GB"/>
              </w:rPr>
            </w:pPr>
          </w:p>
          <w:p w14:paraId="0EB298F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(K10 Organisational/team dynamics and how to build engagement and develop high performance, agile and collaborative cultures)</w:t>
            </w:r>
          </w:p>
          <w:p w14:paraId="74A1F83D"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04BD4030"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6B542702" w14:textId="77777777" w:rsidR="00AA7597" w:rsidRPr="00AA7597" w:rsidRDefault="00AA7597" w:rsidP="00AA7597">
            <w:pPr>
              <w:spacing w:before="0" w:after="0"/>
              <w:textAlignment w:val="baseline"/>
              <w:rPr>
                <w:rFonts w:ascii="Times New Roman" w:hAnsi="Times New Roman"/>
                <w:sz w:val="24"/>
                <w:lang w:eastAsia="en-GB"/>
              </w:rPr>
            </w:pPr>
          </w:p>
          <w:p w14:paraId="16697310"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065" w:type="dxa"/>
            <w:tcBorders>
              <w:top w:val="single" w:sz="6" w:space="0" w:color="auto"/>
              <w:left w:val="nil"/>
              <w:bottom w:val="single" w:sz="6" w:space="0" w:color="auto"/>
              <w:right w:val="nil"/>
            </w:tcBorders>
            <w:shd w:val="clear" w:color="auto" w:fill="FDE9D9"/>
          </w:tcPr>
          <w:p w14:paraId="666FDFB0" w14:textId="77777777" w:rsidR="00AA7597" w:rsidRPr="00AA7597" w:rsidRDefault="00AA7597" w:rsidP="00AA7597">
            <w:pPr>
              <w:spacing w:before="0" w:after="0"/>
              <w:ind w:right="-1995"/>
              <w:textAlignment w:val="baseline"/>
              <w:rPr>
                <w:rFonts w:ascii="Arial" w:hAnsi="Arial" w:cs="Arial"/>
                <w:szCs w:val="22"/>
                <w:lang w:eastAsia="en-GB"/>
              </w:rPr>
            </w:pPr>
            <w:r w:rsidRPr="00AA7597">
              <w:rPr>
                <w:rFonts w:ascii="Arial" w:hAnsi="Arial" w:cs="Arial"/>
                <w:szCs w:val="22"/>
                <w:lang w:eastAsia="en-GB"/>
              </w:rPr>
              <w:t>Definition of growth mindset and how this supports an innovative culture.</w:t>
            </w:r>
          </w:p>
          <w:p w14:paraId="6CE54996" w14:textId="77777777" w:rsidR="00AA7597" w:rsidRPr="00AA7597" w:rsidRDefault="00AA7597" w:rsidP="00AA7597">
            <w:pPr>
              <w:spacing w:before="0" w:after="0"/>
              <w:ind w:right="-1995"/>
              <w:textAlignment w:val="baseline"/>
              <w:rPr>
                <w:rFonts w:ascii="Arial" w:hAnsi="Arial" w:cs="Arial"/>
                <w:szCs w:val="22"/>
                <w:lang w:eastAsia="en-GB"/>
              </w:rPr>
            </w:pPr>
          </w:p>
          <w:p w14:paraId="3344F9D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Theories/models for the development of a growth mindset eg:</w:t>
            </w:r>
          </w:p>
          <w:p w14:paraId="7831EB7F"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fixed versus growth </w:t>
            </w:r>
            <w:proofErr w:type="gramStart"/>
            <w:r w:rsidRPr="00AA7597">
              <w:rPr>
                <w:rFonts w:ascii="Arial" w:hAnsi="Arial" w:cs="Arial"/>
                <w:szCs w:val="22"/>
                <w:lang w:eastAsia="en-GB"/>
              </w:rPr>
              <w:t>mindset</w:t>
            </w:r>
            <w:proofErr w:type="gramEnd"/>
            <w:r w:rsidRPr="00AA7597">
              <w:rPr>
                <w:rFonts w:ascii="Arial" w:hAnsi="Arial" w:cs="Arial"/>
                <w:szCs w:val="22"/>
                <w:lang w:eastAsia="en-GB"/>
              </w:rPr>
              <w:t xml:space="preserve"> </w:t>
            </w:r>
          </w:p>
          <w:p w14:paraId="2E245608"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self-efficacy</w:t>
            </w:r>
          </w:p>
          <w:p w14:paraId="43054427"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neuroplasticity </w:t>
            </w:r>
          </w:p>
          <w:p w14:paraId="3C145E71"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mindset intervention </w:t>
            </w:r>
          </w:p>
          <w:p w14:paraId="7477D975" w14:textId="77777777" w:rsidR="00AA7597" w:rsidRPr="00AA7597" w:rsidRDefault="00AA7597" w:rsidP="00AA7597">
            <w:pPr>
              <w:spacing w:before="0" w:after="0"/>
              <w:ind w:right="-1995"/>
              <w:textAlignment w:val="baseline"/>
              <w:rPr>
                <w:rFonts w:ascii="Arial" w:hAnsi="Arial" w:cs="Arial"/>
                <w:szCs w:val="22"/>
                <w:lang w:eastAsia="en-GB"/>
              </w:rPr>
            </w:pPr>
          </w:p>
          <w:p w14:paraId="34DE577D"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50CF252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Entrepreneurship/intrapreneurship including:</w:t>
            </w:r>
          </w:p>
          <w:p w14:paraId="35D16C10"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definition and difference </w:t>
            </w:r>
          </w:p>
          <w:p w14:paraId="3E2B774E"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benefits </w:t>
            </w:r>
          </w:p>
          <w:p w14:paraId="248CCED8"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behaviours </w:t>
            </w:r>
          </w:p>
          <w:p w14:paraId="48E7F056" w14:textId="77777777" w:rsidR="00AA7597" w:rsidRPr="00AA7597" w:rsidRDefault="00AA7597" w:rsidP="00AA7597">
            <w:pPr>
              <w:suppressAutoHyphens/>
              <w:overflowPunct w:val="0"/>
              <w:autoSpaceDE w:val="0"/>
              <w:spacing w:before="0" w:after="0"/>
              <w:textAlignment w:val="baseline"/>
              <w:rPr>
                <w:rFonts w:ascii="Arial" w:hAnsi="Arial" w:cs="Arial"/>
                <w:szCs w:val="22"/>
                <w:lang w:eastAsia="en-GB"/>
              </w:rPr>
            </w:pPr>
          </w:p>
          <w:p w14:paraId="04FBF21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Principles of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w:t>
            </w:r>
          </w:p>
          <w:p w14:paraId="5083A7A3" w14:textId="77777777" w:rsidR="00AA7597" w:rsidRPr="00AA7597" w:rsidRDefault="00AA7597" w:rsidP="00AA7597">
            <w:pPr>
              <w:spacing w:before="0" w:after="0"/>
              <w:textAlignment w:val="baseline"/>
              <w:rPr>
                <w:rFonts w:ascii="Times New Roman" w:hAnsi="Times New Roman"/>
                <w:sz w:val="24"/>
                <w:lang w:eastAsia="en-GB"/>
              </w:rPr>
            </w:pPr>
          </w:p>
          <w:p w14:paraId="65C2EA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Support diversity and inclusivity through actions eg:</w:t>
            </w:r>
          </w:p>
          <w:p w14:paraId="0199429A"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celebrating cultural differences</w:t>
            </w:r>
          </w:p>
          <w:p w14:paraId="6F9CAD90"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developing and/or embedding relevant policies, </w:t>
            </w:r>
            <w:proofErr w:type="gramStart"/>
            <w:r w:rsidRPr="00AA7597">
              <w:rPr>
                <w:rFonts w:ascii="Arial" w:hAnsi="Arial" w:cs="Arial"/>
                <w:szCs w:val="22"/>
                <w:lang w:eastAsia="en-GB"/>
              </w:rPr>
              <w:t>training</w:t>
            </w:r>
            <w:proofErr w:type="gramEnd"/>
            <w:r w:rsidRPr="00AA7597">
              <w:rPr>
                <w:rFonts w:ascii="Arial" w:hAnsi="Arial" w:cs="Arial"/>
                <w:szCs w:val="22"/>
                <w:lang w:eastAsia="en-GB"/>
              </w:rPr>
              <w:t xml:space="preserve"> and procedures </w:t>
            </w:r>
          </w:p>
          <w:p w14:paraId="68BB602D"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open communication</w:t>
            </w:r>
          </w:p>
          <w:p w14:paraId="77659541"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challenging unconscious bias</w:t>
            </w:r>
          </w:p>
          <w:p w14:paraId="0F1BE8EF" w14:textId="77777777" w:rsidR="00AA7597" w:rsidRPr="00AA7597" w:rsidRDefault="00AA7597" w:rsidP="00AA7597">
            <w:pPr>
              <w:spacing w:before="0" w:after="0"/>
              <w:rPr>
                <w:rFonts w:ascii="Arial" w:hAnsi="Arial" w:cs="Arial"/>
                <w:szCs w:val="22"/>
                <w:lang w:eastAsia="en-GB"/>
              </w:rPr>
            </w:pPr>
          </w:p>
        </w:tc>
        <w:tc>
          <w:tcPr>
            <w:tcW w:w="3735" w:type="dxa"/>
            <w:tcBorders>
              <w:top w:val="single" w:sz="6" w:space="0" w:color="auto"/>
              <w:left w:val="nil"/>
              <w:bottom w:val="single" w:sz="6" w:space="0" w:color="auto"/>
              <w:right w:val="nil"/>
            </w:tcBorders>
            <w:shd w:val="clear" w:color="auto" w:fill="auto"/>
          </w:tcPr>
          <w:p w14:paraId="3CC3D84A" w14:textId="0AB51FAF"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r w:rsidR="00FB44D6">
              <w:rPr>
                <w:rFonts w:ascii="Arial" w:hAnsi="Arial" w:cs="Arial"/>
                <w:szCs w:val="22"/>
                <w:lang w:eastAsia="en-GB"/>
              </w:rPr>
              <w:t>explain</w:t>
            </w:r>
            <w:r w:rsidRPr="00AA7597">
              <w:rPr>
                <w:rFonts w:ascii="Arial" w:hAnsi="Arial" w:cs="Arial"/>
                <w:szCs w:val="22"/>
                <w:lang w:eastAsia="en-GB"/>
              </w:rPr>
              <w:t xml:space="preserve"> how to develop a sustainable growth mindset. </w:t>
            </w:r>
          </w:p>
          <w:p w14:paraId="404D62F4" w14:textId="77777777" w:rsidR="00AA7597" w:rsidRPr="00AA7597" w:rsidRDefault="00AA7597" w:rsidP="00AA7597">
            <w:pPr>
              <w:spacing w:before="0" w:after="0"/>
              <w:textAlignment w:val="baseline"/>
              <w:rPr>
                <w:rFonts w:ascii="Arial" w:hAnsi="Arial" w:cs="Arial"/>
                <w:szCs w:val="22"/>
                <w:lang w:eastAsia="en-GB"/>
              </w:rPr>
            </w:pPr>
          </w:p>
          <w:p w14:paraId="73D9FCD6"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articulation must include:</w:t>
            </w:r>
          </w:p>
          <w:p w14:paraId="0CC5818D"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definition of growth mindset</w:t>
            </w:r>
          </w:p>
          <w:p w14:paraId="1007AF9B"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w:t>
            </w:r>
            <w:r w:rsidRPr="00AA7597">
              <w:rPr>
                <w:rFonts w:ascii="Arial" w:hAnsi="Arial" w:cs="Arial"/>
                <w:b/>
                <w:bCs/>
                <w:szCs w:val="22"/>
                <w:lang w:eastAsia="en-GB"/>
              </w:rPr>
              <w:t>two</w:t>
            </w:r>
            <w:r w:rsidRPr="00AA7597">
              <w:rPr>
                <w:rFonts w:ascii="Arial" w:hAnsi="Arial" w:cs="Arial"/>
                <w:szCs w:val="22"/>
                <w:lang w:eastAsia="en-GB"/>
              </w:rPr>
              <w:t xml:space="preserve"> theories/models for the development of a growth mindset</w:t>
            </w:r>
            <w:r w:rsidRPr="00AA7597">
              <w:rPr>
                <w:rFonts w:ascii="Arial" w:hAnsi="Arial" w:cs="Arial"/>
                <w:b/>
                <w:bCs/>
                <w:szCs w:val="22"/>
                <w:lang w:eastAsia="en-GB"/>
              </w:rPr>
              <w:t xml:space="preserve"> </w:t>
            </w:r>
          </w:p>
          <w:p w14:paraId="11E87553" w14:textId="26282CBE"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the benefits of</w:t>
            </w:r>
            <w:r w:rsidR="00D776D2">
              <w:rPr>
                <w:rFonts w:ascii="Arial" w:hAnsi="Arial" w:cs="Arial"/>
                <w:szCs w:val="22"/>
                <w:lang w:eastAsia="en-GB"/>
              </w:rPr>
              <w:t xml:space="preserve"> </w:t>
            </w:r>
            <w:r w:rsidRPr="00AA7597">
              <w:rPr>
                <w:rFonts w:ascii="Arial" w:hAnsi="Arial" w:cs="Arial"/>
                <w:szCs w:val="22"/>
                <w:lang w:eastAsia="en-GB"/>
              </w:rPr>
              <w:t>entrepreneurship/intrapreneurship to a culture of innovation</w:t>
            </w:r>
          </w:p>
          <w:p w14:paraId="1DE9A47B" w14:textId="77777777" w:rsidR="00AA7597" w:rsidRPr="00AA7597" w:rsidRDefault="00AA7597"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examples of how DEI supports the development of a growth </w:t>
            </w:r>
            <w:proofErr w:type="gramStart"/>
            <w:r w:rsidRPr="00AA7597">
              <w:rPr>
                <w:rFonts w:ascii="Arial" w:hAnsi="Arial" w:cs="Arial"/>
                <w:szCs w:val="22"/>
                <w:lang w:eastAsia="en-GB"/>
              </w:rPr>
              <w:t>mindset</w:t>
            </w:r>
            <w:proofErr w:type="gramEnd"/>
          </w:p>
          <w:p w14:paraId="2757C66C" w14:textId="77777777" w:rsidR="00AA7597" w:rsidRPr="00AA7597" w:rsidRDefault="00AA7597" w:rsidP="00AA7597">
            <w:pPr>
              <w:spacing w:before="0" w:after="160" w:line="259" w:lineRule="auto"/>
              <w:rPr>
                <w:rFonts w:ascii="Arial" w:eastAsia="Calibri" w:hAnsi="Arial" w:cs="Arial"/>
                <w:szCs w:val="22"/>
                <w:lang w:eastAsia="en-GB"/>
              </w:rPr>
            </w:pPr>
          </w:p>
          <w:p w14:paraId="6D63D880" w14:textId="77777777" w:rsidR="00AA7597" w:rsidRPr="00AA7597" w:rsidRDefault="00AA7597" w:rsidP="00AA7597">
            <w:pPr>
              <w:spacing w:before="0" w:after="0"/>
              <w:textAlignment w:val="baseline"/>
              <w:rPr>
                <w:rFonts w:ascii="Arial" w:hAnsi="Arial" w:cs="Arial"/>
                <w:szCs w:val="22"/>
                <w:lang w:eastAsia="en-GB"/>
              </w:rPr>
            </w:pPr>
          </w:p>
        </w:tc>
      </w:tr>
    </w:tbl>
    <w:p w14:paraId="7CAECE8C" w14:textId="77777777" w:rsidR="00AA7597" w:rsidRPr="00AA7597" w:rsidRDefault="00AA7597" w:rsidP="00AA7597">
      <w:pPr>
        <w:spacing w:before="0" w:after="0"/>
        <w:textAlignment w:val="baseline"/>
        <w:rPr>
          <w:rFonts w:ascii="Arial" w:hAnsi="Arial" w:cs="Arial"/>
          <w:b/>
          <w:bCs/>
          <w:szCs w:val="22"/>
          <w:lang w:eastAsia="en-GB"/>
        </w:rPr>
      </w:pPr>
    </w:p>
    <w:p w14:paraId="5936D3FC" w14:textId="77777777" w:rsidR="00AA7597" w:rsidRPr="00AA7597" w:rsidRDefault="00AA7597" w:rsidP="00AA7597">
      <w:pPr>
        <w:spacing w:before="0" w:after="0"/>
        <w:textAlignment w:val="baseline"/>
        <w:rPr>
          <w:rFonts w:ascii="Arial" w:hAnsi="Arial" w:cs="Arial"/>
          <w:b/>
          <w:bCs/>
          <w:szCs w:val="22"/>
          <w:lang w:eastAsia="en-GB"/>
        </w:rPr>
      </w:pPr>
    </w:p>
    <w:p w14:paraId="00D7A297" w14:textId="77777777" w:rsidR="000829E7" w:rsidRDefault="000829E7">
      <w:pPr>
        <w:spacing w:before="0" w:after="0"/>
        <w:rPr>
          <w:rFonts w:ascii="Arial" w:hAnsi="Arial" w:cs="Arial"/>
          <w:b/>
          <w:bCs/>
          <w:szCs w:val="22"/>
          <w:lang w:eastAsia="en-GB"/>
        </w:rPr>
      </w:pPr>
      <w:r>
        <w:rPr>
          <w:rFonts w:ascii="Arial" w:hAnsi="Arial" w:cs="Arial"/>
          <w:b/>
          <w:bCs/>
          <w:szCs w:val="22"/>
          <w:lang w:eastAsia="en-GB"/>
        </w:rPr>
        <w:br w:type="page"/>
      </w:r>
    </w:p>
    <w:p w14:paraId="276F3F98" w14:textId="09F46BC9"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b/>
          <w:bCs/>
          <w:szCs w:val="22"/>
          <w:lang w:eastAsia="en-GB"/>
        </w:rPr>
        <w:lastRenderedPageBreak/>
        <w:t>Learning Outcome 2</w:t>
      </w:r>
      <w:r w:rsidRPr="00AA7597">
        <w:rPr>
          <w:rFonts w:ascii="Arial" w:hAnsi="Arial" w:cs="Arial"/>
          <w:szCs w:val="22"/>
          <w:lang w:eastAsia="en-GB"/>
        </w:rPr>
        <w:t> </w:t>
      </w:r>
    </w:p>
    <w:p w14:paraId="71E763E9"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understand </w:t>
      </w:r>
      <w:r w:rsidRPr="00AA7597">
        <w:rPr>
          <w:rFonts w:ascii="Arial" w:hAnsi="Arial" w:cs="Arial"/>
          <w:szCs w:val="22"/>
          <w:lang w:eastAsia="en-GB"/>
        </w:rPr>
        <w:t xml:space="preserve">key principles of leading organisational change, personal and organisational readiness to </w:t>
      </w:r>
      <w:proofErr w:type="gramStart"/>
      <w:r w:rsidRPr="00AA7597">
        <w:rPr>
          <w:rFonts w:ascii="Arial" w:hAnsi="Arial" w:cs="Arial"/>
          <w:szCs w:val="22"/>
          <w:lang w:eastAsia="en-GB"/>
        </w:rPr>
        <w:t>promote</w:t>
      </w:r>
      <w:proofErr w:type="gramEnd"/>
    </w:p>
    <w:p w14:paraId="54F0DC9A"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a culture of innovation</w:t>
      </w:r>
    </w:p>
    <w:p w14:paraId="374BDCA2" w14:textId="77777777" w:rsidR="00AA7597" w:rsidRPr="00AA7597" w:rsidRDefault="00AA7597" w:rsidP="00AA7597">
      <w:pPr>
        <w:spacing w:before="0" w:after="0"/>
        <w:textAlignment w:val="baseline"/>
        <w:rPr>
          <w:rFonts w:ascii="Arial" w:hAnsi="Arial" w:cs="Arial"/>
          <w:color w:val="000000"/>
          <w:szCs w:val="22"/>
          <w:lang w:eastAsia="en-GB"/>
        </w:rPr>
      </w:pPr>
    </w:p>
    <w:p w14:paraId="745C00C6" w14:textId="77777777" w:rsidR="00AA7597" w:rsidRPr="00AA7597" w:rsidRDefault="00AA7597" w:rsidP="00AA7597">
      <w:pPr>
        <w:spacing w:before="0" w:after="0"/>
        <w:textAlignment w:val="baseline"/>
        <w:rPr>
          <w:rFonts w:ascii="Arial" w:hAnsi="Arial" w:cs="Arial"/>
          <w:szCs w:val="22"/>
          <w:lang w:eastAsia="en-GB"/>
        </w:rPr>
      </w:pPr>
    </w:p>
    <w:p w14:paraId="0896A88A" w14:textId="77777777" w:rsidR="00AA7597" w:rsidRPr="00AA7597" w:rsidRDefault="00AA7597" w:rsidP="00AA7597">
      <w:pPr>
        <w:spacing w:before="0" w:after="0"/>
        <w:textAlignment w:val="baseline"/>
        <w:rPr>
          <w:rFonts w:ascii="Arial" w:hAnsi="Arial" w:cs="Arial"/>
          <w:szCs w:val="22"/>
          <w:lang w:eastAsia="en-GB"/>
        </w:rPr>
      </w:pPr>
    </w:p>
    <w:tbl>
      <w:tblPr>
        <w:tblW w:w="145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7654"/>
        <w:gridCol w:w="4298"/>
      </w:tblGrid>
      <w:tr w:rsidR="00AA7597" w:rsidRPr="00AA7597" w14:paraId="2891B30F" w14:textId="77777777" w:rsidTr="00091A2F">
        <w:trPr>
          <w:trHeight w:val="300"/>
        </w:trPr>
        <w:tc>
          <w:tcPr>
            <w:tcW w:w="2552" w:type="dxa"/>
            <w:tcBorders>
              <w:top w:val="nil"/>
              <w:left w:val="nil"/>
              <w:bottom w:val="single" w:sz="6" w:space="0" w:color="auto"/>
              <w:right w:val="nil"/>
            </w:tcBorders>
            <w:shd w:val="clear" w:color="auto" w:fill="auto"/>
            <w:hideMark/>
          </w:tcPr>
          <w:p w14:paraId="16CC6C4F"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Assessment Criteria </w:t>
            </w:r>
          </w:p>
          <w:p w14:paraId="3B63D2B0"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The learner can…. </w:t>
            </w:r>
          </w:p>
        </w:tc>
        <w:tc>
          <w:tcPr>
            <w:tcW w:w="7654" w:type="dxa"/>
            <w:tcBorders>
              <w:top w:val="nil"/>
              <w:left w:val="nil"/>
              <w:bottom w:val="single" w:sz="6" w:space="0" w:color="auto"/>
              <w:right w:val="nil"/>
            </w:tcBorders>
            <w:shd w:val="clear" w:color="auto" w:fill="FDE9D9"/>
            <w:hideMark/>
          </w:tcPr>
          <w:p w14:paraId="7F96886B"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Depth </w:t>
            </w:r>
          </w:p>
        </w:tc>
        <w:tc>
          <w:tcPr>
            <w:tcW w:w="4298" w:type="dxa"/>
            <w:tcBorders>
              <w:top w:val="nil"/>
              <w:left w:val="nil"/>
              <w:bottom w:val="single" w:sz="6" w:space="0" w:color="auto"/>
              <w:right w:val="nil"/>
            </w:tcBorders>
            <w:shd w:val="clear" w:color="auto" w:fill="auto"/>
            <w:hideMark/>
          </w:tcPr>
          <w:p w14:paraId="4CFC72F2"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Assessment Requirements (Sufficiency) </w:t>
            </w:r>
          </w:p>
          <w:p w14:paraId="0BD29458" w14:textId="77777777" w:rsidR="00AA7597" w:rsidRPr="00AA7597" w:rsidRDefault="00AA7597" w:rsidP="00AA7597">
            <w:pPr>
              <w:spacing w:before="0" w:after="0"/>
              <w:textAlignment w:val="baseline"/>
              <w:rPr>
                <w:rFonts w:ascii="Arial" w:hAnsi="Arial" w:cs="Arial"/>
                <w:b/>
                <w:bCs/>
                <w:color w:val="F79646"/>
                <w:szCs w:val="22"/>
                <w:lang w:eastAsia="en-GB"/>
              </w:rPr>
            </w:pPr>
            <w:r w:rsidRPr="00AA7597">
              <w:rPr>
                <w:rFonts w:ascii="Arial" w:hAnsi="Arial" w:cs="Arial"/>
                <w:b/>
                <w:bCs/>
                <w:color w:val="F79646"/>
                <w:szCs w:val="22"/>
                <w:lang w:eastAsia="en-GB"/>
              </w:rPr>
              <w:t> </w:t>
            </w:r>
          </w:p>
        </w:tc>
      </w:tr>
      <w:tr w:rsidR="00AA7597" w:rsidRPr="00AA7597" w14:paraId="2126D8F0" w14:textId="77777777" w:rsidTr="00091A2F">
        <w:trPr>
          <w:trHeight w:val="3468"/>
        </w:trPr>
        <w:tc>
          <w:tcPr>
            <w:tcW w:w="2552" w:type="dxa"/>
            <w:tcBorders>
              <w:top w:val="single" w:sz="6" w:space="0" w:color="auto"/>
              <w:left w:val="nil"/>
              <w:right w:val="nil"/>
            </w:tcBorders>
            <w:shd w:val="clear" w:color="auto" w:fill="auto"/>
          </w:tcPr>
          <w:p w14:paraId="1E122D23"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AC2.1 </w:t>
            </w:r>
          </w:p>
          <w:p w14:paraId="53F7B750" w14:textId="77777777" w:rsidR="00894646" w:rsidRDefault="00894646" w:rsidP="00AA7597">
            <w:pPr>
              <w:spacing w:before="0" w:after="0"/>
              <w:textAlignment w:val="baseline"/>
              <w:rPr>
                <w:rFonts w:ascii="Arial" w:hAnsi="Arial" w:cs="Arial"/>
                <w:b/>
                <w:bCs/>
                <w:szCs w:val="22"/>
                <w:lang w:eastAsia="en-GB"/>
              </w:rPr>
            </w:pPr>
          </w:p>
          <w:p w14:paraId="788F1E0A" w14:textId="09DF3B6F"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Critically evaluate the organisation’s innovative culture </w:t>
            </w:r>
          </w:p>
          <w:p w14:paraId="25804C70" w14:textId="77777777" w:rsidR="00AA7597" w:rsidRPr="00AA7597" w:rsidRDefault="00AA7597" w:rsidP="00AA7597">
            <w:pPr>
              <w:spacing w:before="0" w:after="0"/>
              <w:textAlignment w:val="baseline"/>
              <w:rPr>
                <w:rFonts w:ascii="Arial" w:hAnsi="Arial" w:cs="Arial"/>
                <w:szCs w:val="22"/>
                <w:lang w:eastAsia="en-GB"/>
              </w:rPr>
            </w:pPr>
          </w:p>
          <w:p w14:paraId="46012041"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7654" w:type="dxa"/>
            <w:tcBorders>
              <w:top w:val="single" w:sz="6" w:space="0" w:color="auto"/>
              <w:left w:val="nil"/>
              <w:right w:val="nil"/>
            </w:tcBorders>
            <w:shd w:val="clear" w:color="auto" w:fill="FDE9D9"/>
          </w:tcPr>
          <w:p w14:paraId="343F46F7" w14:textId="77777777" w:rsidR="00AA7597" w:rsidRPr="00AA7597" w:rsidRDefault="00AA7597" w:rsidP="00AA7597">
            <w:pPr>
              <w:spacing w:before="0" w:after="0" w:line="259" w:lineRule="auto"/>
              <w:rPr>
                <w:rFonts w:ascii="Times New Roman" w:eastAsia="Calibri" w:hAnsi="Times New Roman"/>
                <w:lang w:eastAsia="en-GB"/>
              </w:rPr>
            </w:pPr>
            <w:r w:rsidRPr="00AA7597">
              <w:rPr>
                <w:rFonts w:ascii="Arial" w:hAnsi="Arial" w:cs="Arial"/>
                <w:szCs w:val="22"/>
                <w:lang w:eastAsia="en-GB"/>
              </w:rPr>
              <w:t xml:space="preserve">Ways to promote a culture of innovation </w:t>
            </w:r>
            <w:r w:rsidRPr="00AA7597">
              <w:rPr>
                <w:rFonts w:ascii="Arial" w:eastAsia="Calibri" w:hAnsi="Arial" w:cs="Arial"/>
                <w:szCs w:val="22"/>
                <w:lang w:eastAsia="en-GB"/>
              </w:rPr>
              <w:t xml:space="preserve">eg: </w:t>
            </w:r>
          </w:p>
          <w:p w14:paraId="7A92340A"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providing relevant resources</w:t>
            </w:r>
          </w:p>
          <w:p w14:paraId="55E35A51"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emphasising learning</w:t>
            </w:r>
          </w:p>
          <w:p w14:paraId="0E0CCAD7"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living the values </w:t>
            </w:r>
          </w:p>
          <w:p w14:paraId="1BCE65C9"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involving stakeholders </w:t>
            </w:r>
          </w:p>
          <w:p w14:paraId="58239507" w14:textId="77777777" w:rsidR="00AA7597" w:rsidRPr="00AA7597" w:rsidRDefault="00AA7597" w:rsidP="0040052F">
            <w:pPr>
              <w:numPr>
                <w:ilvl w:val="0"/>
                <w:numId w:val="31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inclusivity </w:t>
            </w:r>
          </w:p>
          <w:p w14:paraId="6819128B" w14:textId="77777777" w:rsidR="00AA7597" w:rsidRPr="00AA7597" w:rsidRDefault="00AA7597" w:rsidP="00AA7597">
            <w:pPr>
              <w:suppressAutoHyphens/>
              <w:overflowPunct w:val="0"/>
              <w:autoSpaceDE w:val="0"/>
              <w:spacing w:before="0" w:after="0"/>
              <w:ind w:left="720"/>
              <w:contextualSpacing/>
              <w:textAlignment w:val="baseline"/>
              <w:rPr>
                <w:rFonts w:ascii="Times New Roman" w:hAnsi="Times New Roman"/>
                <w:sz w:val="24"/>
                <w:lang w:eastAsia="en-GB"/>
              </w:rPr>
            </w:pPr>
          </w:p>
          <w:p w14:paraId="24E95901" w14:textId="77777777" w:rsidR="00AA7597" w:rsidRPr="00AA7597" w:rsidRDefault="00AA7597" w:rsidP="00AA7597">
            <w:pPr>
              <w:spacing w:before="0" w:after="160" w:line="259" w:lineRule="auto"/>
              <w:rPr>
                <w:rFonts w:ascii="Arial" w:hAnsi="Arial" w:cs="Arial"/>
                <w:szCs w:val="22"/>
                <w:lang w:eastAsia="en-GB"/>
              </w:rPr>
            </w:pPr>
          </w:p>
        </w:tc>
        <w:tc>
          <w:tcPr>
            <w:tcW w:w="4298" w:type="dxa"/>
            <w:tcBorders>
              <w:top w:val="single" w:sz="6" w:space="0" w:color="auto"/>
              <w:left w:val="nil"/>
              <w:right w:val="nil"/>
            </w:tcBorders>
            <w:shd w:val="clear" w:color="auto" w:fill="auto"/>
          </w:tcPr>
          <w:p w14:paraId="2708548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evaluate the organisation’s innovative culture. </w:t>
            </w:r>
          </w:p>
          <w:p w14:paraId="059F9EBB" w14:textId="77777777" w:rsidR="00AA7597" w:rsidRPr="00AA7597" w:rsidRDefault="00AA7597" w:rsidP="00AA7597">
            <w:pPr>
              <w:spacing w:before="0" w:after="0"/>
              <w:textAlignment w:val="baseline"/>
              <w:rPr>
                <w:rFonts w:ascii="Arial" w:hAnsi="Arial" w:cs="Arial"/>
                <w:b/>
                <w:bCs/>
                <w:szCs w:val="22"/>
                <w:lang w:eastAsia="en-GB"/>
              </w:rPr>
            </w:pPr>
          </w:p>
          <w:p w14:paraId="57991DAF" w14:textId="77777777" w:rsidR="00AA7597" w:rsidRPr="00AA7597" w:rsidRDefault="00AA7597" w:rsidP="00AA7597">
            <w:pPr>
              <w:spacing w:before="0" w:after="0"/>
              <w:textAlignment w:val="baseline"/>
              <w:rPr>
                <w:rFonts w:ascii="Arial" w:hAnsi="Arial" w:cs="Arial"/>
                <w:szCs w:val="22"/>
                <w:lang w:eastAsia="en-GB"/>
              </w:rPr>
            </w:pPr>
          </w:p>
          <w:p w14:paraId="2814B3C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evaluation must include reference to:</w:t>
            </w:r>
          </w:p>
          <w:p w14:paraId="72D8EA9F" w14:textId="77777777" w:rsidR="00B87304" w:rsidRDefault="00AA7597" w:rsidP="0040052F">
            <w:pPr>
              <w:numPr>
                <w:ilvl w:val="0"/>
                <w:numId w:val="317"/>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promoting a </w:t>
            </w:r>
          </w:p>
          <w:p w14:paraId="3D4237D5" w14:textId="1C72955E" w:rsidR="00AA7597" w:rsidRPr="00AA7597" w:rsidRDefault="00AA7597" w:rsidP="00CB3F05">
            <w:pPr>
              <w:suppressAutoHyphens/>
              <w:overflowPunct w:val="0"/>
              <w:autoSpaceDE w:val="0"/>
              <w:spacing w:before="0" w:after="0" w:line="259" w:lineRule="auto"/>
              <w:ind w:left="720"/>
              <w:contextualSpacing/>
              <w:textAlignment w:val="baseline"/>
              <w:rPr>
                <w:rFonts w:ascii="Arial" w:hAnsi="Arial" w:cs="Arial"/>
                <w:szCs w:val="22"/>
                <w:lang w:eastAsia="en-GB"/>
              </w:rPr>
            </w:pPr>
            <w:r w:rsidRPr="00AA7597">
              <w:rPr>
                <w:rFonts w:ascii="Arial" w:hAnsi="Arial" w:cs="Arial"/>
                <w:szCs w:val="22"/>
                <w:lang w:eastAsia="en-GB"/>
              </w:rPr>
              <w:t>culture of innovation</w:t>
            </w:r>
            <w:r w:rsidR="00D776D2">
              <w:rPr>
                <w:rFonts w:ascii="Arial" w:hAnsi="Arial" w:cs="Arial"/>
                <w:szCs w:val="22"/>
                <w:lang w:eastAsia="en-GB"/>
              </w:rPr>
              <w:t>.</w:t>
            </w:r>
          </w:p>
          <w:p w14:paraId="3064ABFD" w14:textId="77777777" w:rsidR="00AA7597" w:rsidRPr="00AA7597" w:rsidRDefault="00AA7597" w:rsidP="00AA7597">
            <w:pPr>
              <w:spacing w:before="0" w:after="160" w:line="259" w:lineRule="auto"/>
              <w:rPr>
                <w:rFonts w:ascii="Arial" w:hAnsi="Arial" w:cs="Arial"/>
                <w:szCs w:val="22"/>
                <w:lang w:eastAsia="en-GB"/>
              </w:rPr>
            </w:pPr>
          </w:p>
        </w:tc>
      </w:tr>
      <w:tr w:rsidR="00AA7597" w:rsidRPr="00AA7597" w14:paraId="1ADA2F6C" w14:textId="77777777" w:rsidTr="00091A2F">
        <w:trPr>
          <w:trHeight w:val="2235"/>
        </w:trPr>
        <w:tc>
          <w:tcPr>
            <w:tcW w:w="2552" w:type="dxa"/>
            <w:tcBorders>
              <w:top w:val="single" w:sz="6" w:space="0" w:color="auto"/>
              <w:left w:val="nil"/>
              <w:right w:val="nil"/>
            </w:tcBorders>
            <w:shd w:val="clear" w:color="auto" w:fill="auto"/>
          </w:tcPr>
          <w:p w14:paraId="7B2C345F"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t xml:space="preserve">AC2.2 </w:t>
            </w:r>
          </w:p>
          <w:p w14:paraId="2B382C79" w14:textId="77777777" w:rsidR="00894646" w:rsidRDefault="00894646" w:rsidP="00AA7597">
            <w:pPr>
              <w:spacing w:before="0" w:after="0"/>
              <w:textAlignment w:val="baseline"/>
              <w:rPr>
                <w:rFonts w:ascii="Arial" w:hAnsi="Arial" w:cs="Arial"/>
                <w:b/>
                <w:bCs/>
                <w:szCs w:val="22"/>
                <w:lang w:eastAsia="en-GB"/>
              </w:rPr>
            </w:pPr>
          </w:p>
          <w:p w14:paraId="6A5D225C" w14:textId="4B6CE273"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Critically analyse key principles of leading organisational change within a culture of innovation from own strategic leadership perspective</w:t>
            </w:r>
          </w:p>
          <w:p w14:paraId="58C84B60" w14:textId="77777777" w:rsidR="00ED18CB" w:rsidRDefault="00ED18CB" w:rsidP="00AA7597">
            <w:pPr>
              <w:spacing w:before="0" w:after="0"/>
              <w:textAlignment w:val="baseline"/>
              <w:rPr>
                <w:rFonts w:ascii="Arial" w:hAnsi="Arial" w:cs="Arial"/>
                <w:color w:val="0070C0"/>
                <w:sz w:val="20"/>
                <w:szCs w:val="20"/>
                <w:lang w:eastAsia="en-GB"/>
              </w:rPr>
            </w:pPr>
          </w:p>
          <w:p w14:paraId="11FC25F3" w14:textId="21DA8FB8"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xml:space="preserve">(K3 New market strategies, changing customer </w:t>
            </w:r>
            <w:r w:rsidRPr="00AA7597">
              <w:rPr>
                <w:rFonts w:ascii="Arial" w:hAnsi="Arial" w:cs="Arial"/>
                <w:color w:val="0070C0"/>
                <w:sz w:val="20"/>
                <w:szCs w:val="20"/>
                <w:lang w:eastAsia="en-GB"/>
              </w:rPr>
              <w:lastRenderedPageBreak/>
              <w:t>demands and trend analysis)</w:t>
            </w:r>
          </w:p>
          <w:p w14:paraId="11489E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A00781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6F0CA40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2FCD8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(K7 Competitive strategies and entrepreneurialism, approaches to effective decision making, and the use of big data and insight to implement and manage change)</w:t>
            </w:r>
          </w:p>
        </w:tc>
        <w:tc>
          <w:tcPr>
            <w:tcW w:w="7654" w:type="dxa"/>
            <w:tcBorders>
              <w:top w:val="single" w:sz="6" w:space="0" w:color="auto"/>
              <w:left w:val="nil"/>
              <w:right w:val="nil"/>
            </w:tcBorders>
            <w:shd w:val="clear" w:color="auto" w:fill="FDE9D9"/>
          </w:tcPr>
          <w:p w14:paraId="49148A6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lastRenderedPageBreak/>
              <w:t xml:space="preserve">Importance of leading change within a culture of innovation. </w:t>
            </w:r>
          </w:p>
          <w:p w14:paraId="340D8767" w14:textId="77777777" w:rsidR="00AA7597" w:rsidRPr="00AA7597" w:rsidRDefault="00AA7597" w:rsidP="00AA7597">
            <w:pPr>
              <w:spacing w:before="0" w:after="0"/>
              <w:textAlignment w:val="baseline"/>
              <w:rPr>
                <w:rFonts w:ascii="Arial" w:hAnsi="Arial" w:cs="Arial"/>
                <w:color w:val="000000"/>
                <w:szCs w:val="22"/>
                <w:lang w:eastAsia="en-GB"/>
              </w:rPr>
            </w:pPr>
          </w:p>
          <w:p w14:paraId="06103DEF"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3824A03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Models for o</w:t>
            </w:r>
            <w:r w:rsidRPr="00AA7597">
              <w:rPr>
                <w:rFonts w:ascii="Arial" w:hAnsi="Arial" w:cs="Arial"/>
                <w:szCs w:val="22"/>
                <w:lang w:eastAsia="en-GB"/>
              </w:rPr>
              <w:t>rganisational change eg:</w:t>
            </w:r>
          </w:p>
          <w:p w14:paraId="70222B46"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Kotter - 8 steps</w:t>
            </w:r>
          </w:p>
          <w:p w14:paraId="69E31476"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McKinsey - 7-S</w:t>
            </w:r>
          </w:p>
          <w:p w14:paraId="4794F2C5"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Roger - Diffusion of innovation </w:t>
            </w:r>
            <w:proofErr w:type="gramStart"/>
            <w:r w:rsidRPr="00AA7597">
              <w:rPr>
                <w:rFonts w:ascii="Arial" w:hAnsi="Arial" w:cs="Arial"/>
                <w:szCs w:val="22"/>
                <w:lang w:eastAsia="en-GB"/>
              </w:rPr>
              <w:t>theory</w:t>
            </w:r>
            <w:proofErr w:type="gramEnd"/>
            <w:r w:rsidRPr="00AA7597">
              <w:rPr>
                <w:rFonts w:ascii="Arial" w:hAnsi="Arial" w:cs="Arial"/>
                <w:szCs w:val="22"/>
                <w:lang w:eastAsia="en-GB"/>
              </w:rPr>
              <w:t xml:space="preserve"> </w:t>
            </w:r>
          </w:p>
          <w:p w14:paraId="38324BBB" w14:textId="77777777" w:rsidR="00AA7597" w:rsidRPr="00AA7597" w:rsidRDefault="00AA7597" w:rsidP="00AA7597">
            <w:pPr>
              <w:spacing w:before="0" w:after="0"/>
              <w:textAlignment w:val="baseline"/>
              <w:rPr>
                <w:rFonts w:ascii="Arial" w:hAnsi="Arial" w:cs="Arial"/>
                <w:color w:val="000000"/>
                <w:szCs w:val="22"/>
                <w:lang w:eastAsia="en-GB"/>
              </w:rPr>
            </w:pPr>
          </w:p>
          <w:p w14:paraId="7C900871"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Rationales for change in organisations.</w:t>
            </w:r>
          </w:p>
          <w:p w14:paraId="3CA0CA24" w14:textId="77777777" w:rsidR="00AA7597" w:rsidRPr="00AA7597" w:rsidRDefault="00AA7597" w:rsidP="00AA7597">
            <w:pPr>
              <w:spacing w:before="0" w:after="0"/>
              <w:textAlignment w:val="baseline"/>
              <w:rPr>
                <w:rFonts w:ascii="Arial" w:hAnsi="Arial" w:cs="Arial"/>
                <w:color w:val="000000"/>
                <w:szCs w:val="22"/>
                <w:lang w:eastAsia="en-GB"/>
              </w:rPr>
            </w:pPr>
          </w:p>
          <w:p w14:paraId="7F77A0EA"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Distinctions between change leadership and change management. </w:t>
            </w:r>
          </w:p>
          <w:p w14:paraId="2B65290B" w14:textId="77777777" w:rsidR="00AA7597" w:rsidRPr="00AA7597" w:rsidRDefault="00AA7597" w:rsidP="00AA7597">
            <w:pPr>
              <w:spacing w:before="0" w:after="0"/>
              <w:textAlignment w:val="baseline"/>
              <w:rPr>
                <w:rFonts w:ascii="Arial" w:hAnsi="Arial" w:cs="Arial"/>
                <w:color w:val="000000"/>
                <w:szCs w:val="22"/>
                <w:lang w:eastAsia="en-GB"/>
              </w:rPr>
            </w:pPr>
          </w:p>
          <w:p w14:paraId="62E46489" w14:textId="77777777" w:rsidR="00AA7597" w:rsidRPr="00AA7597" w:rsidRDefault="00AA7597" w:rsidP="00AA7597">
            <w:pPr>
              <w:spacing w:before="0" w:after="0" w:line="259" w:lineRule="auto"/>
              <w:rPr>
                <w:rFonts w:ascii="Arial" w:hAnsi="Arial" w:cs="Arial"/>
                <w:szCs w:val="22"/>
                <w:lang w:eastAsia="en-GB"/>
              </w:rPr>
            </w:pPr>
          </w:p>
        </w:tc>
        <w:tc>
          <w:tcPr>
            <w:tcW w:w="4298" w:type="dxa"/>
            <w:tcBorders>
              <w:top w:val="single" w:sz="6" w:space="0" w:color="auto"/>
              <w:left w:val="nil"/>
              <w:right w:val="nil"/>
            </w:tcBorders>
            <w:shd w:val="clear" w:color="auto" w:fill="auto"/>
          </w:tcPr>
          <w:p w14:paraId="6EF1B7E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The learner must critically analyse key principles of leading organisational change within a culture of innovation from own strategic leadership perspective.</w:t>
            </w:r>
          </w:p>
          <w:p w14:paraId="4A2A0F56" w14:textId="77777777" w:rsidR="00AA7597" w:rsidRPr="00AA7597" w:rsidRDefault="00AA7597" w:rsidP="00AA7597">
            <w:pPr>
              <w:spacing w:before="0" w:after="0"/>
              <w:textAlignment w:val="baseline"/>
              <w:rPr>
                <w:rFonts w:ascii="Arial" w:hAnsi="Arial" w:cs="Arial"/>
                <w:szCs w:val="22"/>
                <w:lang w:eastAsia="en-GB"/>
              </w:rPr>
            </w:pPr>
          </w:p>
          <w:p w14:paraId="4A9B230B" w14:textId="77777777" w:rsidR="00AA7597" w:rsidRPr="00AA7597" w:rsidRDefault="00AA7597" w:rsidP="00AA7597">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The critical analysis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3C9C3DCE"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models for organisational change</w:t>
            </w:r>
          </w:p>
          <w:p w14:paraId="50FBD563"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rationale for change</w:t>
            </w:r>
          </w:p>
          <w:p w14:paraId="683610BA"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distinctions between change leadership and change </w:t>
            </w:r>
            <w:proofErr w:type="gramStart"/>
            <w:r w:rsidRPr="00AA7597">
              <w:rPr>
                <w:rFonts w:ascii="Arial" w:hAnsi="Arial" w:cs="Arial"/>
                <w:szCs w:val="22"/>
                <w:lang w:eastAsia="en-GB"/>
              </w:rPr>
              <w:t>management</w:t>
            </w:r>
            <w:proofErr w:type="gramEnd"/>
            <w:r w:rsidRPr="00AA7597">
              <w:rPr>
                <w:rFonts w:ascii="Arial" w:hAnsi="Arial" w:cs="Arial"/>
                <w:szCs w:val="22"/>
                <w:lang w:eastAsia="en-GB"/>
              </w:rPr>
              <w:t xml:space="preserve"> </w:t>
            </w:r>
          </w:p>
          <w:p w14:paraId="7D2CA0A2" w14:textId="77777777" w:rsidR="00AA7597" w:rsidRPr="00AA7597" w:rsidRDefault="00AA7597" w:rsidP="0040052F">
            <w:pPr>
              <w:numPr>
                <w:ilvl w:val="0"/>
                <w:numId w:val="31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importance of leading change through a culture of innovation</w:t>
            </w:r>
          </w:p>
          <w:p w14:paraId="341B6ABA"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2B3DA649" w14:textId="77777777" w:rsidTr="00091A2F">
        <w:trPr>
          <w:trHeight w:val="3468"/>
        </w:trPr>
        <w:tc>
          <w:tcPr>
            <w:tcW w:w="2552" w:type="dxa"/>
            <w:tcBorders>
              <w:top w:val="single" w:sz="6" w:space="0" w:color="auto"/>
              <w:left w:val="nil"/>
              <w:right w:val="nil"/>
            </w:tcBorders>
            <w:shd w:val="clear" w:color="auto" w:fill="auto"/>
          </w:tcPr>
          <w:p w14:paraId="45EF8E5A"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AC2.3 </w:t>
            </w:r>
          </w:p>
          <w:p w14:paraId="4BE32368" w14:textId="77777777" w:rsidR="00894646" w:rsidRDefault="00894646" w:rsidP="00AA7597">
            <w:pPr>
              <w:spacing w:before="0" w:after="0"/>
              <w:textAlignment w:val="baseline"/>
              <w:rPr>
                <w:rFonts w:ascii="Arial" w:hAnsi="Arial" w:cs="Arial"/>
                <w:b/>
                <w:bCs/>
                <w:szCs w:val="22"/>
                <w:lang w:eastAsia="en-GB"/>
              </w:rPr>
            </w:pPr>
          </w:p>
          <w:p w14:paraId="3F5A1182" w14:textId="590264D5"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organisational and personal readiness for </w:t>
            </w:r>
            <w:proofErr w:type="gramStart"/>
            <w:r w:rsidRPr="00AA7597">
              <w:rPr>
                <w:rFonts w:ascii="Arial" w:hAnsi="Arial" w:cs="Arial"/>
                <w:szCs w:val="22"/>
                <w:lang w:eastAsia="en-GB"/>
              </w:rPr>
              <w:t>change</w:t>
            </w:r>
            <w:proofErr w:type="gramEnd"/>
          </w:p>
          <w:p w14:paraId="7D5E88C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 </w:t>
            </w:r>
          </w:p>
          <w:p w14:paraId="2EB34C36"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p w14:paraId="2F7F736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77A402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lastRenderedPageBreak/>
              <w:t>(K7 Competitive strategies and entrepreneurialism, approaches to effective decision making, and the use of big data and insight to implement and manage change)</w:t>
            </w:r>
          </w:p>
          <w:p w14:paraId="37FD0C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1E0605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(K13 The external social and political environment and use of diplomacy with diverse groups of internal and external stakeholders)</w:t>
            </w:r>
          </w:p>
          <w:p w14:paraId="17DC19CF" w14:textId="77777777" w:rsidR="00AA7597" w:rsidRPr="00AA7597" w:rsidRDefault="00AA7597" w:rsidP="00AA7597">
            <w:pPr>
              <w:spacing w:before="0" w:after="0"/>
              <w:textAlignment w:val="baseline"/>
              <w:rPr>
                <w:rFonts w:ascii="Arial" w:hAnsi="Arial" w:cs="Arial"/>
                <w:color w:val="D9D9D9"/>
                <w:sz w:val="20"/>
                <w:szCs w:val="20"/>
                <w:lang w:eastAsia="en-GB"/>
              </w:rPr>
            </w:pPr>
          </w:p>
          <w:p w14:paraId="0DB14A10" w14:textId="44A71A70" w:rsidR="00AA7597" w:rsidRPr="00C52D8C"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D9D9D9"/>
                <w:sz w:val="20"/>
                <w:szCs w:val="20"/>
                <w:lang w:eastAsia="en-GB"/>
              </w:rPr>
              <w:t>.</w:t>
            </w:r>
          </w:p>
          <w:p w14:paraId="65730DCB" w14:textId="77777777" w:rsidR="00AA7597" w:rsidRPr="00AA7597" w:rsidRDefault="00AA7597" w:rsidP="00AA7597">
            <w:pPr>
              <w:spacing w:before="0" w:after="0"/>
              <w:textAlignment w:val="baseline"/>
              <w:rPr>
                <w:rFonts w:ascii="Arial" w:hAnsi="Arial" w:cs="Arial"/>
                <w:color w:val="D9D9D9"/>
                <w:sz w:val="20"/>
                <w:szCs w:val="20"/>
                <w:lang w:eastAsia="en-GB"/>
              </w:rPr>
            </w:pPr>
            <w:r w:rsidRPr="00AA7597">
              <w:rPr>
                <w:rFonts w:ascii="Arial" w:hAnsi="Arial" w:cs="Arial"/>
                <w:color w:val="0070C0"/>
                <w:sz w:val="20"/>
                <w:szCs w:val="20"/>
                <w:lang w:eastAsia="en-GB"/>
              </w:rPr>
              <w:t>(K16 Working with corporate leadership structures, for example, the markets it operates in, roles and responsibilities, who its stakeholders are and what they require from the organisation and the sustainability agenda)</w:t>
            </w:r>
          </w:p>
          <w:p w14:paraId="09E5179D" w14:textId="77777777" w:rsidR="00AA7597" w:rsidRPr="00AA7597" w:rsidRDefault="00AA7597" w:rsidP="00AA7597">
            <w:pPr>
              <w:spacing w:before="0" w:after="0"/>
              <w:textAlignment w:val="baseline"/>
              <w:rPr>
                <w:rFonts w:ascii="Arial" w:hAnsi="Arial" w:cs="Arial"/>
                <w:b/>
                <w:bCs/>
                <w:szCs w:val="22"/>
                <w:lang w:eastAsia="en-GB"/>
              </w:rPr>
            </w:pPr>
          </w:p>
        </w:tc>
        <w:tc>
          <w:tcPr>
            <w:tcW w:w="7654" w:type="dxa"/>
            <w:tcBorders>
              <w:top w:val="single" w:sz="6" w:space="0" w:color="auto"/>
              <w:left w:val="nil"/>
              <w:right w:val="nil"/>
            </w:tcBorders>
            <w:shd w:val="clear" w:color="auto" w:fill="FDE9D9"/>
          </w:tcPr>
          <w:p w14:paraId="34C7A6F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Considerations on organisational readiness for change including:</w:t>
            </w:r>
          </w:p>
          <w:p w14:paraId="6A5D5620"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capacity to lead </w:t>
            </w:r>
            <w:proofErr w:type="gramStart"/>
            <w:r w:rsidRPr="00AA7597">
              <w:rPr>
                <w:rFonts w:ascii="Arial" w:hAnsi="Arial" w:cs="Arial"/>
                <w:szCs w:val="22"/>
                <w:lang w:eastAsia="en-GB"/>
              </w:rPr>
              <w:t>change</w:t>
            </w:r>
            <w:proofErr w:type="gramEnd"/>
            <w:r w:rsidRPr="00AA7597">
              <w:rPr>
                <w:rFonts w:ascii="Arial" w:hAnsi="Arial" w:cs="Arial"/>
                <w:szCs w:val="22"/>
                <w:lang w:eastAsia="en-GB"/>
              </w:rPr>
              <w:t xml:space="preserve"> </w:t>
            </w:r>
          </w:p>
          <w:p w14:paraId="19BE0842"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capacity to manage </w:t>
            </w:r>
            <w:proofErr w:type="gramStart"/>
            <w:r w:rsidRPr="00AA7597">
              <w:rPr>
                <w:rFonts w:ascii="Arial" w:hAnsi="Arial" w:cs="Arial"/>
                <w:szCs w:val="22"/>
                <w:lang w:eastAsia="en-GB"/>
              </w:rPr>
              <w:t>change</w:t>
            </w:r>
            <w:proofErr w:type="gramEnd"/>
            <w:r w:rsidRPr="00AA7597">
              <w:rPr>
                <w:rFonts w:ascii="Arial" w:hAnsi="Arial" w:cs="Arial"/>
                <w:szCs w:val="22"/>
                <w:lang w:eastAsia="en-GB"/>
              </w:rPr>
              <w:t xml:space="preserve"> </w:t>
            </w:r>
          </w:p>
          <w:p w14:paraId="2A4F7E6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organisational culture</w:t>
            </w:r>
          </w:p>
          <w:p w14:paraId="46B1189F"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of change </w:t>
            </w:r>
          </w:p>
          <w:p w14:paraId="130A787C"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process</w:t>
            </w:r>
            <w:proofErr w:type="gramEnd"/>
            <w:r w:rsidRPr="00AA7597">
              <w:rPr>
                <w:rFonts w:ascii="Arial" w:hAnsi="Arial" w:cs="Arial"/>
                <w:szCs w:val="22"/>
                <w:lang w:eastAsia="en-GB"/>
              </w:rPr>
              <w:t xml:space="preserve"> </w:t>
            </w:r>
          </w:p>
          <w:p w14:paraId="13BCF60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w:t>
            </w:r>
          </w:p>
          <w:p w14:paraId="5337413C"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09CE7AB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potential risks </w:t>
            </w:r>
          </w:p>
          <w:p w14:paraId="51463869" w14:textId="77777777" w:rsidR="00AA7597" w:rsidRPr="00AA7597" w:rsidRDefault="00AA7597" w:rsidP="00AA7597">
            <w:pPr>
              <w:spacing w:before="0" w:after="160" w:line="259" w:lineRule="auto"/>
              <w:rPr>
                <w:rFonts w:ascii="Arial" w:eastAsia="Calibri" w:hAnsi="Arial" w:cs="Arial"/>
                <w:szCs w:val="22"/>
                <w:lang w:eastAsia="en-GB"/>
              </w:rPr>
            </w:pPr>
          </w:p>
          <w:p w14:paraId="0DEEF900"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Challenges to readiness for change eg:</w:t>
            </w:r>
          </w:p>
          <w:p w14:paraId="23D33B36"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resistance </w:t>
            </w:r>
          </w:p>
          <w:p w14:paraId="799341A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inadequate resources </w:t>
            </w:r>
          </w:p>
          <w:p w14:paraId="214ACF5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external factors </w:t>
            </w:r>
          </w:p>
          <w:p w14:paraId="4E00A8C0" w14:textId="77777777" w:rsidR="00AA7597" w:rsidRPr="00AA7597" w:rsidRDefault="00AA7597" w:rsidP="00AA7597">
            <w:pPr>
              <w:spacing w:before="0" w:after="0"/>
              <w:textAlignment w:val="baseline"/>
              <w:rPr>
                <w:rFonts w:ascii="Arial" w:hAnsi="Arial" w:cs="Arial"/>
                <w:color w:val="000000"/>
                <w:szCs w:val="22"/>
                <w:lang w:eastAsia="en-GB"/>
              </w:rPr>
            </w:pPr>
          </w:p>
        </w:tc>
        <w:tc>
          <w:tcPr>
            <w:tcW w:w="4298" w:type="dxa"/>
            <w:tcBorders>
              <w:top w:val="single" w:sz="6" w:space="0" w:color="auto"/>
              <w:left w:val="nil"/>
              <w:right w:val="nil"/>
            </w:tcBorders>
            <w:shd w:val="clear" w:color="auto" w:fill="auto"/>
          </w:tcPr>
          <w:p w14:paraId="0A56A26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own organisational readiness for change using a model such as examples provided in AC2.2. </w:t>
            </w:r>
          </w:p>
          <w:p w14:paraId="38A1C674" w14:textId="77777777" w:rsidR="00AA7597" w:rsidRPr="00AA7597" w:rsidRDefault="00AA7597" w:rsidP="00AA7597">
            <w:pPr>
              <w:spacing w:before="0" w:after="0"/>
              <w:textAlignment w:val="baseline"/>
              <w:rPr>
                <w:rFonts w:ascii="Arial" w:hAnsi="Arial" w:cs="Arial"/>
                <w:szCs w:val="22"/>
                <w:lang w:eastAsia="en-GB"/>
              </w:rPr>
            </w:pPr>
          </w:p>
          <w:p w14:paraId="314712FA"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0EAFDB90"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w:t>
            </w:r>
          </w:p>
          <w:p w14:paraId="0B86D58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management</w:t>
            </w:r>
          </w:p>
          <w:p w14:paraId="4EB9F741"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4F4F4B55"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w:t>
            </w:r>
          </w:p>
          <w:p w14:paraId="3009EA1A"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0766A258" w14:textId="77777777" w:rsidR="00AA7597" w:rsidRPr="00AA7597" w:rsidRDefault="00AA7597" w:rsidP="0040052F">
            <w:pPr>
              <w:numPr>
                <w:ilvl w:val="0"/>
                <w:numId w:val="31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risks</w:t>
            </w:r>
            <w:r w:rsidRPr="00AA7597">
              <w:rPr>
                <w:rFonts w:ascii="Times New Roman" w:hAnsi="Times New Roman"/>
                <w:sz w:val="24"/>
                <w:lang w:eastAsia="en-GB"/>
              </w:rPr>
              <w:t xml:space="preserve"> </w:t>
            </w:r>
          </w:p>
          <w:p w14:paraId="076EB49B" w14:textId="77777777" w:rsidR="00AA7597" w:rsidRPr="00AA7597" w:rsidRDefault="00AA7597" w:rsidP="00AA7597">
            <w:pPr>
              <w:spacing w:before="0" w:after="160" w:line="259" w:lineRule="auto"/>
              <w:rPr>
                <w:rFonts w:ascii="Calibri" w:eastAsia="Calibri" w:hAnsi="Calibri" w:cs="Arial"/>
                <w:lang w:eastAsia="en-GB"/>
              </w:rPr>
            </w:pPr>
          </w:p>
          <w:p w14:paraId="3D135F5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outline recommendations for both organisational and personal readiness for change. </w:t>
            </w:r>
          </w:p>
        </w:tc>
      </w:tr>
    </w:tbl>
    <w:p w14:paraId="772106E6"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4912913A" w14:textId="77777777" w:rsidR="00AA7597" w:rsidRPr="00AA7597" w:rsidRDefault="00AA7597" w:rsidP="00AA7597">
      <w:pPr>
        <w:spacing w:before="0" w:after="0"/>
        <w:textAlignment w:val="baseline"/>
        <w:rPr>
          <w:rFonts w:ascii="Arial" w:hAnsi="Arial" w:cs="Arial"/>
          <w:b/>
          <w:bCs/>
          <w:szCs w:val="22"/>
          <w:lang w:eastAsia="en-GB"/>
        </w:rPr>
      </w:pPr>
    </w:p>
    <w:p w14:paraId="685A38A8" w14:textId="77777777" w:rsidR="00AA7597" w:rsidRPr="00AA7597" w:rsidRDefault="00AA7597" w:rsidP="00AA7597">
      <w:pPr>
        <w:spacing w:before="0" w:after="0"/>
        <w:textAlignment w:val="baseline"/>
        <w:rPr>
          <w:rFonts w:ascii="Arial" w:hAnsi="Arial" w:cs="Arial"/>
          <w:b/>
          <w:bCs/>
          <w:szCs w:val="22"/>
          <w:lang w:eastAsia="en-GB"/>
        </w:rPr>
      </w:pPr>
    </w:p>
    <w:p w14:paraId="683C7605" w14:textId="77777777" w:rsidR="00AA7597" w:rsidRPr="00AA7597" w:rsidRDefault="00AA7597" w:rsidP="00AA7597">
      <w:pPr>
        <w:spacing w:before="0" w:after="0"/>
        <w:textAlignment w:val="baseline"/>
        <w:rPr>
          <w:rFonts w:ascii="Arial" w:hAnsi="Arial" w:cs="Arial"/>
          <w:b/>
          <w:bCs/>
          <w:szCs w:val="22"/>
          <w:lang w:eastAsia="en-GB"/>
        </w:rPr>
      </w:pPr>
    </w:p>
    <w:p w14:paraId="72889AB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7DA47D2D" w14:textId="77777777" w:rsidR="00AA7597" w:rsidRPr="00AA7597" w:rsidRDefault="00AA7597" w:rsidP="00AA7597">
      <w:pPr>
        <w:spacing w:before="0" w:after="0"/>
        <w:textAlignment w:val="baseline"/>
        <w:rPr>
          <w:rFonts w:ascii="Segoe UI" w:hAnsi="Segoe UI" w:cs="Segoe UI"/>
          <w:sz w:val="18"/>
          <w:szCs w:val="18"/>
          <w:lang w:eastAsia="en-GB"/>
        </w:rPr>
      </w:pPr>
    </w:p>
    <w:p w14:paraId="2A631CC3" w14:textId="77777777" w:rsidR="00AA7597" w:rsidRPr="00AA7597" w:rsidRDefault="00AA7597" w:rsidP="00AA7597">
      <w:pPr>
        <w:spacing w:before="0" w:after="0"/>
        <w:textAlignment w:val="baseline"/>
        <w:rPr>
          <w:rFonts w:ascii="Arial" w:hAnsi="Arial" w:cs="Arial"/>
          <w:color w:val="000000"/>
          <w:szCs w:val="22"/>
          <w:lang w:eastAsia="en-GB"/>
        </w:rPr>
      </w:pPr>
      <w:r w:rsidRPr="00AA7597">
        <w:rPr>
          <w:rFonts w:ascii="Arial" w:hAnsi="Arial" w:cs="Arial"/>
          <w:color w:val="000000"/>
          <w:szCs w:val="22"/>
          <w:lang w:eastAsia="en-GB"/>
        </w:rPr>
        <w:t xml:space="preserve">The learner will be able to create a change readiness plan for self and organisation to support a culture of innovation. </w:t>
      </w:r>
    </w:p>
    <w:p w14:paraId="37533098"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4"/>
        <w:gridCol w:w="7512"/>
        <w:gridCol w:w="3519"/>
      </w:tblGrid>
      <w:tr w:rsidR="00AA7597" w:rsidRPr="00AA7597" w14:paraId="0B0A6A34" w14:textId="77777777" w:rsidTr="00091A2F">
        <w:trPr>
          <w:trHeight w:val="300"/>
        </w:trPr>
        <w:tc>
          <w:tcPr>
            <w:tcW w:w="2694" w:type="dxa"/>
            <w:tcBorders>
              <w:top w:val="nil"/>
              <w:left w:val="nil"/>
              <w:bottom w:val="single" w:sz="6" w:space="0" w:color="auto"/>
              <w:right w:val="nil"/>
            </w:tcBorders>
            <w:shd w:val="clear" w:color="auto" w:fill="auto"/>
            <w:hideMark/>
          </w:tcPr>
          <w:p w14:paraId="0D7C033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6993760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512" w:type="dxa"/>
            <w:tcBorders>
              <w:top w:val="nil"/>
              <w:left w:val="nil"/>
              <w:bottom w:val="single" w:sz="6" w:space="0" w:color="auto"/>
              <w:right w:val="nil"/>
            </w:tcBorders>
            <w:shd w:val="clear" w:color="auto" w:fill="FDE9D9"/>
            <w:hideMark/>
          </w:tcPr>
          <w:p w14:paraId="59247EE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68245361"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549FA1A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6D4737B" w14:textId="77777777" w:rsidTr="00091A2F">
        <w:trPr>
          <w:trHeight w:val="1965"/>
        </w:trPr>
        <w:tc>
          <w:tcPr>
            <w:tcW w:w="2694" w:type="dxa"/>
            <w:tcBorders>
              <w:top w:val="single" w:sz="6" w:space="0" w:color="auto"/>
              <w:left w:val="nil"/>
              <w:right w:val="nil"/>
            </w:tcBorders>
            <w:shd w:val="clear" w:color="auto" w:fill="auto"/>
          </w:tcPr>
          <w:p w14:paraId="4FF5438F" w14:textId="77777777" w:rsidR="00894646" w:rsidRDefault="00AA7597" w:rsidP="00AA7597">
            <w:pPr>
              <w:spacing w:before="0" w:after="0"/>
              <w:textAlignment w:val="baseline"/>
              <w:rPr>
                <w:rFonts w:ascii="Arial" w:hAnsi="Arial" w:cs="Arial"/>
                <w:b/>
                <w:bCs/>
                <w:szCs w:val="22"/>
                <w:lang w:eastAsia="en-GB"/>
              </w:rPr>
            </w:pPr>
            <w:r w:rsidRPr="00AA7597">
              <w:rPr>
                <w:rFonts w:ascii="Arial" w:hAnsi="Arial" w:cs="Arial"/>
                <w:b/>
                <w:bCs/>
                <w:szCs w:val="22"/>
                <w:lang w:eastAsia="en-GB"/>
              </w:rPr>
              <w:lastRenderedPageBreak/>
              <w:t xml:space="preserve">AC3.1 </w:t>
            </w:r>
          </w:p>
          <w:p w14:paraId="43B71CBF" w14:textId="77777777" w:rsidR="00894646" w:rsidRDefault="00894646" w:rsidP="00AA7597">
            <w:pPr>
              <w:spacing w:before="0" w:after="0"/>
              <w:textAlignment w:val="baseline"/>
              <w:rPr>
                <w:rFonts w:ascii="Arial" w:hAnsi="Arial" w:cs="Arial"/>
                <w:b/>
                <w:bCs/>
                <w:szCs w:val="22"/>
                <w:lang w:eastAsia="en-GB"/>
              </w:rPr>
            </w:pPr>
          </w:p>
          <w:p w14:paraId="29990623" w14:textId="21C2A816"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Develop a proposal for change readiness to promote the embedding a culture of innovation through collaborative </w:t>
            </w:r>
            <w:proofErr w:type="gramStart"/>
            <w:r w:rsidRPr="00AA7597">
              <w:rPr>
                <w:rFonts w:ascii="Arial" w:hAnsi="Arial" w:cs="Arial"/>
                <w:szCs w:val="22"/>
                <w:lang w:eastAsia="en-GB"/>
              </w:rPr>
              <w:t>working</w:t>
            </w:r>
            <w:proofErr w:type="gramEnd"/>
            <w:r w:rsidRPr="00AA7597">
              <w:rPr>
                <w:rFonts w:ascii="Arial" w:hAnsi="Arial" w:cs="Arial"/>
                <w:szCs w:val="22"/>
                <w:lang w:eastAsia="en-GB"/>
              </w:rPr>
              <w:t xml:space="preserve"> </w:t>
            </w:r>
          </w:p>
          <w:p w14:paraId="6E8D3DDC"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3B8B1643" w14:textId="77777777" w:rsidR="00AA7597" w:rsidRPr="00AA7597" w:rsidRDefault="00AA7597" w:rsidP="00AA7597">
            <w:pPr>
              <w:spacing w:before="0" w:after="0"/>
              <w:textAlignment w:val="baseline"/>
              <w:rPr>
                <w:rFonts w:ascii="Calibri" w:eastAsia="Calibri" w:hAnsi="Calibri" w:cs="Arial"/>
                <w:szCs w:val="22"/>
              </w:rPr>
            </w:pPr>
          </w:p>
          <w:p w14:paraId="61E1CD3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(S4 Lead change in their area of responsibility, create an environment for innovation and creativity)</w:t>
            </w:r>
          </w:p>
          <w:p w14:paraId="2E89F498"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D79479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(S9 Drive a culture of resilience and support development of new enterprise and opportunities)</w:t>
            </w:r>
          </w:p>
          <w:p w14:paraId="30BCDDB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892E8E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(S16 Enable an open culture and high-performance working environment and set goals and accountabilities for teams and individuals in their area)</w:t>
            </w:r>
          </w:p>
          <w:p w14:paraId="16FEF3CA"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4DDB537D"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(B1 Work collaboratively enabling empowerment and delegation)</w:t>
            </w:r>
          </w:p>
          <w:p w14:paraId="721ECAB5"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2537BF7" w14:textId="77777777" w:rsidR="00AA7597" w:rsidRPr="00AA7597" w:rsidRDefault="00AA7597" w:rsidP="00AA7597">
            <w:pPr>
              <w:spacing w:before="0" w:after="160" w:line="259" w:lineRule="auto"/>
              <w:rPr>
                <w:rFonts w:ascii="Arial" w:hAnsi="Arial" w:cs="Arial"/>
                <w:sz w:val="20"/>
                <w:szCs w:val="20"/>
                <w:lang w:eastAsia="en-GB"/>
              </w:rPr>
            </w:pPr>
            <w:r w:rsidRPr="00AA7597">
              <w:rPr>
                <w:rFonts w:ascii="Arial" w:hAnsi="Arial" w:cs="Arial"/>
                <w:color w:val="0070C0"/>
                <w:sz w:val="20"/>
                <w:szCs w:val="20"/>
                <w:lang w:eastAsia="en-GB"/>
              </w:rPr>
              <w:t>(B3 Curious and innovative - exploring areas of ambiguity and complexity and finding creative solutions)</w:t>
            </w:r>
          </w:p>
        </w:tc>
        <w:tc>
          <w:tcPr>
            <w:tcW w:w="7512" w:type="dxa"/>
            <w:tcBorders>
              <w:top w:val="single" w:sz="6" w:space="0" w:color="auto"/>
              <w:left w:val="nil"/>
              <w:right w:val="nil"/>
            </w:tcBorders>
            <w:shd w:val="clear" w:color="auto" w:fill="FDE9D9"/>
          </w:tcPr>
          <w:p w14:paraId="77C770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Development of a proposal for change readiness to embed a culture of innovation </w:t>
            </w:r>
            <w:proofErr w:type="gramStart"/>
            <w:r w:rsidRPr="00AA7597">
              <w:rPr>
                <w:rFonts w:ascii="Arial" w:hAnsi="Arial" w:cs="Arial"/>
                <w:szCs w:val="22"/>
                <w:lang w:eastAsia="en-GB"/>
              </w:rPr>
              <w:t>taking into account</w:t>
            </w:r>
            <w:proofErr w:type="gramEnd"/>
            <w:r w:rsidRPr="00AA7597">
              <w:rPr>
                <w:rFonts w:ascii="Arial" w:hAnsi="Arial" w:cs="Arial"/>
                <w:szCs w:val="22"/>
                <w:lang w:eastAsia="en-GB"/>
              </w:rPr>
              <w:t xml:space="preserve"> learning outcome 2. </w:t>
            </w:r>
          </w:p>
          <w:p w14:paraId="39243FDB" w14:textId="77777777" w:rsidR="00AA7597" w:rsidRPr="00AA7597" w:rsidRDefault="00AA7597" w:rsidP="00AA7597">
            <w:pPr>
              <w:spacing w:before="0" w:after="0"/>
              <w:textAlignment w:val="baseline"/>
              <w:rPr>
                <w:rFonts w:ascii="Arial" w:hAnsi="Arial" w:cs="Arial"/>
                <w:szCs w:val="22"/>
                <w:lang w:eastAsia="en-GB"/>
              </w:rPr>
            </w:pPr>
          </w:p>
          <w:p w14:paraId="3EB28734" w14:textId="77777777" w:rsidR="00AA7597" w:rsidRPr="00AA7597" w:rsidRDefault="00AA7597" w:rsidP="00AA7597">
            <w:pPr>
              <w:spacing w:before="0" w:after="0"/>
              <w:textAlignment w:val="baseline"/>
              <w:rPr>
                <w:rFonts w:ascii="Arial" w:hAnsi="Arial" w:cs="Arial"/>
                <w:szCs w:val="22"/>
                <w:lang w:eastAsia="en-GB"/>
              </w:rPr>
            </w:pPr>
          </w:p>
          <w:p w14:paraId="61F9BD2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Formal proposal components including:</w:t>
            </w:r>
          </w:p>
          <w:p w14:paraId="44D9F375"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needs </w:t>
            </w:r>
            <w:proofErr w:type="gramStart"/>
            <w:r w:rsidRPr="00AA7597">
              <w:rPr>
                <w:rFonts w:ascii="Arial" w:hAnsi="Arial" w:cs="Arial"/>
                <w:szCs w:val="22"/>
                <w:lang w:eastAsia="en-GB"/>
              </w:rPr>
              <w:t>analysis</w:t>
            </w:r>
            <w:proofErr w:type="gramEnd"/>
            <w:r w:rsidRPr="00AA7597">
              <w:rPr>
                <w:rFonts w:ascii="Arial" w:hAnsi="Arial" w:cs="Arial"/>
                <w:szCs w:val="22"/>
                <w:lang w:eastAsia="en-GB"/>
              </w:rPr>
              <w:t xml:space="preserve"> </w:t>
            </w:r>
          </w:p>
          <w:p w14:paraId="785DA020"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setting clear goals and objectives </w:t>
            </w:r>
          </w:p>
          <w:p w14:paraId="3AD4D68C"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develop strategy/action plan with timeline eg:</w:t>
            </w:r>
          </w:p>
          <w:p w14:paraId="12379A7E" w14:textId="77777777" w:rsidR="00AA7597" w:rsidRPr="00AA7597" w:rsidRDefault="00AA7597" w:rsidP="0040052F">
            <w:pPr>
              <w:numPr>
                <w:ilvl w:val="0"/>
                <w:numId w:val="22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cost benefit analysis</w:t>
            </w:r>
          </w:p>
          <w:p w14:paraId="7A2EA13F" w14:textId="77777777" w:rsidR="00AA7597" w:rsidRPr="00AA7597" w:rsidRDefault="00AA7597" w:rsidP="0040052F">
            <w:pPr>
              <w:numPr>
                <w:ilvl w:val="0"/>
                <w:numId w:val="228"/>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 and barriers</w:t>
            </w:r>
          </w:p>
          <w:p w14:paraId="69ECE70B"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40688642"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04F37616"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0B05D0E2" w14:textId="77777777" w:rsidR="00AA7597" w:rsidRPr="00AA7597" w:rsidRDefault="00AA7597" w:rsidP="0040052F">
            <w:pPr>
              <w:numPr>
                <w:ilvl w:val="0"/>
                <w:numId w:val="32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 progress</w:t>
            </w:r>
            <w:r w:rsidRPr="00AA7597">
              <w:rPr>
                <w:rFonts w:ascii="Times New Roman" w:hAnsi="Times New Roman"/>
                <w:sz w:val="24"/>
                <w:lang w:eastAsia="en-GB"/>
              </w:rPr>
              <w:t xml:space="preserve"> </w:t>
            </w:r>
          </w:p>
          <w:p w14:paraId="792B2BFD" w14:textId="77777777" w:rsidR="00AA7597" w:rsidRPr="00AA7597" w:rsidRDefault="00AA7597" w:rsidP="00AA7597">
            <w:pPr>
              <w:spacing w:before="0" w:after="160" w:line="259" w:lineRule="auto"/>
              <w:rPr>
                <w:rFonts w:ascii="Arial" w:eastAsia="Calibri" w:hAnsi="Arial" w:cs="Arial"/>
                <w:szCs w:val="22"/>
                <w:lang w:eastAsia="en-GB"/>
              </w:rPr>
            </w:pPr>
          </w:p>
          <w:p w14:paraId="08438A77" w14:textId="77777777" w:rsidR="00AA7597" w:rsidRPr="00AA7597" w:rsidRDefault="00AA7597" w:rsidP="00AA7597">
            <w:pPr>
              <w:spacing w:before="0" w:after="160" w:line="259" w:lineRule="auto"/>
              <w:rPr>
                <w:rFonts w:ascii="Arial" w:eastAsia="Calibri" w:hAnsi="Arial" w:cs="Arial"/>
                <w:szCs w:val="22"/>
                <w:lang w:eastAsia="en-GB"/>
              </w:rPr>
            </w:pPr>
          </w:p>
          <w:p w14:paraId="2223ACF5" w14:textId="77777777" w:rsidR="00AA7597" w:rsidRPr="00AA7597" w:rsidRDefault="00AA7597" w:rsidP="00AA7597">
            <w:pPr>
              <w:spacing w:before="0" w:after="0"/>
              <w:textAlignment w:val="baseline"/>
              <w:rPr>
                <w:rFonts w:ascii="Arial" w:hAnsi="Arial" w:cs="Arial"/>
                <w:szCs w:val="22"/>
                <w:lang w:eastAsia="en-GB"/>
              </w:rPr>
            </w:pPr>
          </w:p>
          <w:p w14:paraId="4DAEEF8C" w14:textId="77777777" w:rsidR="00AA7597" w:rsidRPr="00AA7597" w:rsidRDefault="00AA7597" w:rsidP="00AA7597">
            <w:pPr>
              <w:tabs>
                <w:tab w:val="left" w:pos="1275"/>
              </w:tabs>
              <w:spacing w:before="0" w:after="160" w:line="259" w:lineRule="auto"/>
              <w:rPr>
                <w:rFonts w:ascii="Calibri" w:eastAsia="Calibri" w:hAnsi="Calibri" w:cs="Arial"/>
                <w:lang w:eastAsia="en-GB"/>
              </w:rPr>
            </w:pPr>
          </w:p>
        </w:tc>
        <w:tc>
          <w:tcPr>
            <w:tcW w:w="3519" w:type="dxa"/>
            <w:tcBorders>
              <w:top w:val="single" w:sz="6" w:space="0" w:color="auto"/>
              <w:left w:val="nil"/>
              <w:right w:val="nil"/>
            </w:tcBorders>
            <w:shd w:val="clear" w:color="auto" w:fill="auto"/>
          </w:tcPr>
          <w:p w14:paraId="4B289EB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The learner must consider Learning Outcome 2 to develop a proposal for change readiness to embed a culture of innovation within own organisation, or one they are familiar with.</w:t>
            </w:r>
          </w:p>
          <w:p w14:paraId="705D5F37" w14:textId="77777777" w:rsidR="00AA7597" w:rsidRPr="00AA7597" w:rsidRDefault="00AA7597" w:rsidP="00AA7597">
            <w:pPr>
              <w:spacing w:before="0" w:after="0"/>
              <w:textAlignment w:val="baseline"/>
              <w:rPr>
                <w:rFonts w:ascii="Times New Roman" w:hAnsi="Times New Roman"/>
                <w:sz w:val="24"/>
                <w:lang w:eastAsia="en-GB"/>
              </w:rPr>
            </w:pPr>
          </w:p>
          <w:p w14:paraId="491ABC8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proposal must </w:t>
            </w:r>
            <w:r w:rsidRPr="00AA7597">
              <w:rPr>
                <w:rFonts w:ascii="Arial" w:eastAsia="Calibri" w:hAnsi="Arial" w:cs="Arial"/>
                <w:szCs w:val="22"/>
                <w:lang w:eastAsia="en-GB"/>
              </w:rPr>
              <w:t xml:space="preserve">include: </w:t>
            </w:r>
          </w:p>
          <w:p w14:paraId="21BFC1D7"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and objectives </w:t>
            </w:r>
          </w:p>
          <w:p w14:paraId="547C286D"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strategy/action plan with timeline </w:t>
            </w:r>
          </w:p>
          <w:p w14:paraId="3A27B6D7"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209E1665"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6BCDF4AF"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5730CF2A" w14:textId="77777777" w:rsidR="00AA7597" w:rsidRPr="00AA7597" w:rsidRDefault="00AA7597" w:rsidP="0040052F">
            <w:pPr>
              <w:numPr>
                <w:ilvl w:val="0"/>
                <w:numId w:val="32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 progress</w:t>
            </w:r>
            <w:r w:rsidRPr="00AA7597">
              <w:rPr>
                <w:rFonts w:ascii="Times New Roman" w:hAnsi="Times New Roman"/>
                <w:sz w:val="24"/>
                <w:lang w:eastAsia="en-GB"/>
              </w:rPr>
              <w:t xml:space="preserve"> </w:t>
            </w:r>
          </w:p>
          <w:p w14:paraId="06886630" w14:textId="77777777" w:rsidR="00AA7597" w:rsidRPr="00AA7597" w:rsidRDefault="00AA7597" w:rsidP="00AA7597">
            <w:pPr>
              <w:suppressAutoHyphens/>
              <w:overflowPunct w:val="0"/>
              <w:autoSpaceDE w:val="0"/>
              <w:spacing w:before="0" w:after="0"/>
              <w:ind w:left="780"/>
              <w:contextualSpacing/>
              <w:textAlignment w:val="baseline"/>
              <w:rPr>
                <w:rFonts w:ascii="Arial" w:hAnsi="Arial" w:cs="Arial"/>
                <w:szCs w:val="22"/>
                <w:lang w:eastAsia="en-GB"/>
              </w:rPr>
            </w:pPr>
          </w:p>
          <w:p w14:paraId="39C4F071" w14:textId="77777777" w:rsidR="00AA7597" w:rsidRPr="00AA7597" w:rsidRDefault="00AA7597" w:rsidP="00AA7597">
            <w:pPr>
              <w:suppressAutoHyphens/>
              <w:overflowPunct w:val="0"/>
              <w:autoSpaceDE w:val="0"/>
              <w:spacing w:before="0" w:after="0"/>
              <w:ind w:left="780"/>
              <w:contextualSpacing/>
              <w:textAlignment w:val="baseline"/>
              <w:rPr>
                <w:rFonts w:ascii="Arial" w:hAnsi="Arial" w:cs="Arial"/>
                <w:szCs w:val="22"/>
                <w:lang w:eastAsia="en-GB"/>
              </w:rPr>
            </w:pPr>
          </w:p>
          <w:p w14:paraId="5348F0F2" w14:textId="77777777" w:rsidR="00AA7597" w:rsidRPr="00AA7597" w:rsidRDefault="00AA7597" w:rsidP="00AA7597">
            <w:pPr>
              <w:spacing w:before="0" w:after="0"/>
              <w:textAlignment w:val="baseline"/>
              <w:rPr>
                <w:rFonts w:ascii="Arial" w:hAnsi="Arial" w:cs="Arial"/>
                <w:szCs w:val="22"/>
                <w:lang w:eastAsia="en-GB"/>
              </w:rPr>
            </w:pPr>
          </w:p>
          <w:p w14:paraId="30506236"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 xml:space="preserve"> </w:t>
            </w:r>
          </w:p>
        </w:tc>
      </w:tr>
      <w:tr w:rsidR="00AA7597" w:rsidRPr="00AA7597" w14:paraId="3E18E894" w14:textId="77777777" w:rsidTr="00091A2F">
        <w:trPr>
          <w:trHeight w:val="300"/>
        </w:trPr>
        <w:tc>
          <w:tcPr>
            <w:tcW w:w="2694" w:type="dxa"/>
            <w:tcBorders>
              <w:top w:val="single" w:sz="6" w:space="0" w:color="auto"/>
              <w:left w:val="nil"/>
              <w:bottom w:val="single" w:sz="6" w:space="0" w:color="auto"/>
              <w:right w:val="nil"/>
            </w:tcBorders>
            <w:shd w:val="clear" w:color="auto" w:fill="auto"/>
            <w:hideMark/>
          </w:tcPr>
          <w:p w14:paraId="53E0C776" w14:textId="77777777" w:rsidR="00894646"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6F5F028F" w14:textId="5B6F3212"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Develop an organisational and personal readiness plan for change based on stakeholders’ </w:t>
            </w:r>
            <w:proofErr w:type="gramStart"/>
            <w:r w:rsidRPr="00AA7597">
              <w:rPr>
                <w:rFonts w:ascii="Arial" w:hAnsi="Arial" w:cs="Arial"/>
                <w:szCs w:val="22"/>
                <w:lang w:eastAsia="en-GB"/>
              </w:rPr>
              <w:t>feedback</w:t>
            </w:r>
            <w:proofErr w:type="gramEnd"/>
            <w:r w:rsidRPr="00AA7597">
              <w:rPr>
                <w:rFonts w:ascii="Arial" w:hAnsi="Arial" w:cs="Arial"/>
                <w:szCs w:val="22"/>
                <w:lang w:eastAsia="en-GB"/>
              </w:rPr>
              <w:t xml:space="preserve"> </w:t>
            </w:r>
          </w:p>
          <w:p w14:paraId="2AF20FBA" w14:textId="77777777" w:rsidR="00AA7597" w:rsidRPr="00AA7597" w:rsidRDefault="00AA7597" w:rsidP="00AA7597">
            <w:pPr>
              <w:spacing w:before="0" w:after="0"/>
              <w:textAlignment w:val="baseline"/>
              <w:rPr>
                <w:rFonts w:ascii="Arial" w:hAnsi="Arial" w:cs="Arial"/>
                <w:color w:val="000000"/>
                <w:szCs w:val="22"/>
                <w:lang w:eastAsia="en-GB"/>
              </w:rPr>
            </w:pPr>
          </w:p>
          <w:p w14:paraId="23521C14"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(S2 Set strategic direction and gain support for it from key stakeholders)</w:t>
            </w:r>
          </w:p>
          <w:p w14:paraId="200BE60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383C428"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(S4 Lead change in their area of responsibility, create an environment for innovation and creativity, establishing the value of ideas and change initiatives and driving continuous improvement)</w:t>
            </w:r>
          </w:p>
          <w:p w14:paraId="7108D572"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7AF168FA"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1A5534AF"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(S7 Challenge strategies and operations in terms of ethics, responsibility, sustainability, resource allocation and business continuity/risk management)</w:t>
            </w:r>
          </w:p>
          <w:p w14:paraId="51D2ECC6"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3D2418C"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(B2 Take personal accountability aligned to clear values)</w:t>
            </w:r>
          </w:p>
          <w:p w14:paraId="542954A0" w14:textId="77777777" w:rsidR="00AA7597" w:rsidRPr="00AA7597" w:rsidRDefault="00AA7597" w:rsidP="00AA7597">
            <w:pPr>
              <w:spacing w:before="0" w:after="0"/>
              <w:textAlignment w:val="baseline"/>
              <w:rPr>
                <w:rFonts w:ascii="Times New Roman" w:hAnsi="Times New Roman"/>
                <w:sz w:val="24"/>
                <w:lang w:eastAsia="en-GB"/>
              </w:rPr>
            </w:pPr>
          </w:p>
        </w:tc>
        <w:tc>
          <w:tcPr>
            <w:tcW w:w="7512" w:type="dxa"/>
            <w:tcBorders>
              <w:top w:val="single" w:sz="6" w:space="0" w:color="auto"/>
              <w:left w:val="nil"/>
              <w:bottom w:val="single" w:sz="6" w:space="0" w:color="auto"/>
              <w:right w:val="nil"/>
            </w:tcBorders>
            <w:shd w:val="clear" w:color="auto" w:fill="FDE9D9"/>
            <w:hideMark/>
          </w:tcPr>
          <w:p w14:paraId="50A063E0"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lastRenderedPageBreak/>
              <w:t>Stakeholders’ feedback eg:</w:t>
            </w:r>
          </w:p>
          <w:p w14:paraId="34247BD7"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feedback loops</w:t>
            </w:r>
          </w:p>
          <w:p w14:paraId="76AFBD6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decision making </w:t>
            </w:r>
            <w:proofErr w:type="gramStart"/>
            <w:r w:rsidRPr="00AA7597">
              <w:rPr>
                <w:rFonts w:ascii="Arial" w:hAnsi="Arial" w:cs="Arial"/>
                <w:szCs w:val="22"/>
                <w:lang w:eastAsia="en-GB"/>
              </w:rPr>
              <w:t>tools</w:t>
            </w:r>
            <w:proofErr w:type="gramEnd"/>
            <w:r w:rsidRPr="00AA7597">
              <w:rPr>
                <w:rFonts w:ascii="Arial" w:hAnsi="Arial" w:cs="Arial"/>
                <w:szCs w:val="22"/>
                <w:lang w:eastAsia="en-GB"/>
              </w:rPr>
              <w:t xml:space="preserve"> </w:t>
            </w:r>
          </w:p>
          <w:p w14:paraId="4F02BBAA"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influencing and negotiating </w:t>
            </w:r>
          </w:p>
          <w:p w14:paraId="36E64419" w14:textId="77777777" w:rsidR="00AA7597" w:rsidRPr="00AA7597" w:rsidRDefault="00AA7597" w:rsidP="00AA7597">
            <w:pPr>
              <w:spacing w:before="0" w:after="160" w:line="259" w:lineRule="auto"/>
              <w:rPr>
                <w:rFonts w:ascii="Arial" w:eastAsia="Calibri" w:hAnsi="Arial" w:cs="Arial"/>
                <w:szCs w:val="22"/>
                <w:lang w:eastAsia="en-GB"/>
              </w:rPr>
            </w:pPr>
          </w:p>
          <w:p w14:paraId="3ACF36AB"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With reference to findings in AC 3.1 and </w:t>
            </w:r>
            <w:r w:rsidRPr="00AA7597">
              <w:rPr>
                <w:rFonts w:ascii="Arial" w:hAnsi="Arial" w:cs="Arial"/>
                <w:szCs w:val="22"/>
                <w:lang w:eastAsia="en-GB"/>
              </w:rPr>
              <w:t xml:space="preserve">stakeholders’ </w:t>
            </w:r>
            <w:r w:rsidRPr="00AA7597">
              <w:rPr>
                <w:rFonts w:ascii="Arial" w:eastAsia="Calibri" w:hAnsi="Arial" w:cs="Arial"/>
                <w:szCs w:val="22"/>
                <w:lang w:eastAsia="en-GB"/>
              </w:rPr>
              <w:t>feedback, development of a plan to ensure that both the organisation and self are prepared to adapt to new challenges and opportunities.</w:t>
            </w:r>
          </w:p>
          <w:p w14:paraId="3A7111D1"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Plan must include:</w:t>
            </w:r>
          </w:p>
          <w:p w14:paraId="1EC554A5"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134D0FFE"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0E6B32C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4187DC47"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141A5D6C"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527EB29A"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6196AAE4"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6C26CAB6"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273B98D0"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34621E3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332E9FE4" w14:textId="77777777" w:rsidR="00AA7597" w:rsidRPr="00AA7597" w:rsidRDefault="00AA7597" w:rsidP="00AA7597">
            <w:pPr>
              <w:spacing w:before="0" w:after="160" w:line="259" w:lineRule="auto"/>
              <w:rPr>
                <w:rFonts w:ascii="Arial" w:eastAsia="Calibri" w:hAnsi="Arial" w:cs="Arial"/>
                <w:szCs w:val="22"/>
                <w:lang w:eastAsia="en-GB"/>
              </w:rPr>
            </w:pPr>
          </w:p>
          <w:p w14:paraId="1EB8BB3B" w14:textId="77777777" w:rsidR="00AA7597" w:rsidRPr="00AA7597" w:rsidRDefault="00AA7597" w:rsidP="00AA7597">
            <w:pPr>
              <w:spacing w:before="0" w:after="160" w:line="259" w:lineRule="auto"/>
              <w:rPr>
                <w:rFonts w:ascii="Arial" w:eastAsia="Calibri" w:hAnsi="Arial" w:cs="Arial"/>
                <w:szCs w:val="22"/>
                <w:lang w:eastAsia="en-GB"/>
              </w:rPr>
            </w:pPr>
          </w:p>
          <w:p w14:paraId="2FF39243"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2E3EE74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Based on the findings in AC 3.1 the learner must develop an </w:t>
            </w:r>
            <w:r w:rsidRPr="00AA7597">
              <w:rPr>
                <w:rFonts w:ascii="Arial" w:hAnsi="Arial" w:cs="Arial"/>
                <w:szCs w:val="22"/>
                <w:lang w:eastAsia="en-GB"/>
              </w:rPr>
              <w:lastRenderedPageBreak/>
              <w:t xml:space="preserve">organisational </w:t>
            </w:r>
            <w:r w:rsidRPr="00AA7597">
              <w:rPr>
                <w:rFonts w:ascii="Arial" w:hAnsi="Arial" w:cs="Arial"/>
                <w:b/>
                <w:bCs/>
                <w:szCs w:val="22"/>
                <w:lang w:eastAsia="en-GB"/>
              </w:rPr>
              <w:t>and</w:t>
            </w:r>
            <w:r w:rsidRPr="00AA7597">
              <w:rPr>
                <w:rFonts w:ascii="Arial" w:hAnsi="Arial" w:cs="Arial"/>
                <w:szCs w:val="22"/>
                <w:lang w:eastAsia="en-GB"/>
              </w:rPr>
              <w:t xml:space="preserve"> personal readiness plan for change.</w:t>
            </w:r>
          </w:p>
          <w:p w14:paraId="3E3BB848" w14:textId="77777777" w:rsidR="00AA7597" w:rsidRPr="00AA7597" w:rsidRDefault="00AA7597" w:rsidP="00AA7597">
            <w:pPr>
              <w:spacing w:before="0" w:after="0"/>
              <w:textAlignment w:val="baseline"/>
              <w:rPr>
                <w:rFonts w:ascii="Arial" w:hAnsi="Arial" w:cs="Arial"/>
                <w:szCs w:val="22"/>
                <w:lang w:eastAsia="en-GB"/>
              </w:rPr>
            </w:pPr>
          </w:p>
          <w:p w14:paraId="1419770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plan must include the following:</w:t>
            </w:r>
          </w:p>
          <w:p w14:paraId="2FF8FFD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7E7BDE4D"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710C3232"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7BEE9CAD"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0BFD8413"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17C07DAF"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4EA25F91"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463911F8"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16733E33"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5E25DB9B" w14:textId="77777777" w:rsidR="00AA7597" w:rsidRPr="00AA7597" w:rsidRDefault="00AA7597"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6D66A22C" w14:textId="77777777" w:rsidR="00AA7597" w:rsidRPr="00AA7597" w:rsidRDefault="00AA7597" w:rsidP="00AA7597">
            <w:pPr>
              <w:spacing w:before="0" w:after="0"/>
              <w:textAlignment w:val="baseline"/>
              <w:rPr>
                <w:rFonts w:ascii="Times New Roman" w:hAnsi="Times New Roman"/>
                <w:sz w:val="24"/>
                <w:lang w:eastAsia="en-GB"/>
              </w:rPr>
            </w:pPr>
          </w:p>
          <w:p w14:paraId="15685C29" w14:textId="77777777" w:rsidR="00AA7597" w:rsidRPr="00AA7597" w:rsidRDefault="00AA7597" w:rsidP="00AA7597">
            <w:pPr>
              <w:spacing w:before="0" w:after="160" w:line="259" w:lineRule="auto"/>
              <w:rPr>
                <w:rFonts w:ascii="Arial" w:eastAsia="Calibri" w:hAnsi="Arial" w:cs="Arial"/>
                <w:szCs w:val="22"/>
                <w:lang w:eastAsia="en-GB"/>
              </w:rPr>
            </w:pPr>
          </w:p>
          <w:p w14:paraId="5FA45334" w14:textId="77777777" w:rsidR="00AA7597" w:rsidRPr="00AA7597" w:rsidRDefault="00AA7597" w:rsidP="00AA7597">
            <w:pPr>
              <w:spacing w:before="0" w:after="0"/>
              <w:textAlignment w:val="baseline"/>
              <w:rPr>
                <w:rFonts w:ascii="Times New Roman" w:hAnsi="Times New Roman"/>
                <w:sz w:val="24"/>
                <w:lang w:eastAsia="en-GB"/>
              </w:rPr>
            </w:pPr>
          </w:p>
        </w:tc>
      </w:tr>
    </w:tbl>
    <w:p w14:paraId="5C9F44D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651FD19A" w14:textId="77777777"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t>Guidance for Delivery</w:t>
      </w:r>
    </w:p>
    <w:p w14:paraId="10B8EC52"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Delivery could be through tutor-led time that blends theory with practice and allows example case studies of best practice to be introduced to showcase what works well in changing circumstances in the face of disruptive technologies. A road map could be developed that would encompass many of the themes from this unit using a scenario organisation, giving the learners the opportunity to develop their knowledge and understanding of some of the key themes. </w:t>
      </w:r>
    </w:p>
    <w:p w14:paraId="214EC46E"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65D2841A"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04414533" w14:textId="47E2143A" w:rsidR="00AA7597" w:rsidRPr="00AA7597" w:rsidRDefault="00AA7597" w:rsidP="00482702">
      <w:pPr>
        <w:spacing w:before="0" w:after="0"/>
        <w:textAlignment w:val="baseline"/>
        <w:rPr>
          <w:rFonts w:ascii="Arial" w:hAnsi="Arial" w:cs="Arial"/>
          <w:b/>
          <w:bCs/>
          <w:color w:val="F49515"/>
          <w:sz w:val="24"/>
          <w:lang w:eastAsia="en-GB"/>
        </w:rPr>
      </w:pPr>
      <w:r w:rsidRPr="00AA7597">
        <w:rPr>
          <w:rFonts w:ascii="Arial" w:hAnsi="Arial" w:cs="Arial"/>
          <w:szCs w:val="22"/>
          <w:lang w:eastAsia="en-GB"/>
        </w:rPr>
        <w:t> </w:t>
      </w:r>
      <w:r w:rsidRPr="00AA7597">
        <w:rPr>
          <w:rFonts w:ascii="Arial" w:eastAsia="Calibri" w:hAnsi="Arial" w:cs="Arial"/>
          <w:szCs w:val="22"/>
        </w:rPr>
        <w:t xml:space="preserve"> </w:t>
      </w:r>
    </w:p>
    <w:p w14:paraId="57085A04" w14:textId="77777777" w:rsidR="00AA7597" w:rsidRPr="00AA7597" w:rsidRDefault="00AA7597" w:rsidP="00AA7597">
      <w:pPr>
        <w:spacing w:before="0" w:after="0"/>
        <w:textAlignment w:val="baseline"/>
        <w:rPr>
          <w:rFonts w:ascii="Segoe UI" w:hAnsi="Segoe UI" w:cs="Segoe UI"/>
          <w:sz w:val="18"/>
          <w:szCs w:val="18"/>
          <w:lang w:eastAsia="en-GB"/>
        </w:rPr>
      </w:pPr>
    </w:p>
    <w:p w14:paraId="767236E6"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1F946825" w14:textId="377D6585"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1B520B89" w14:textId="4C8982AA"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metrics and data</w:t>
      </w:r>
    </w:p>
    <w:p w14:paraId="21E9D83D" w14:textId="5AF8AF4A"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success stories</w:t>
      </w:r>
    </w:p>
    <w:p w14:paraId="1FBA333D" w14:textId="66E3CFB3"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innovation labs and/or centre</w:t>
      </w:r>
    </w:p>
    <w:p w14:paraId="20E261D7" w14:textId="3BB7FED5" w:rsidR="00AA7597" w:rsidRPr="00482702"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training and development programmes</w:t>
      </w:r>
    </w:p>
    <w:p w14:paraId="27D04A3A" w14:textId="5F6C5C6A"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pilot programmes</w:t>
      </w:r>
    </w:p>
    <w:p w14:paraId="7CBC53BB" w14:textId="48A94D8C" w:rsidR="00AA7597" w:rsidRPr="00AA7597" w:rsidRDefault="00482702" w:rsidP="0040052F">
      <w:pPr>
        <w:numPr>
          <w:ilvl w:val="0"/>
          <w:numId w:val="302"/>
        </w:numPr>
        <w:spacing w:before="0" w:after="0" w:line="259" w:lineRule="auto"/>
        <w:contextualSpacing/>
        <w:rPr>
          <w:rFonts w:ascii="Arial" w:hAnsi="Arial" w:cs="Arial"/>
        </w:rPr>
      </w:pPr>
      <w:r w:rsidRPr="00AA7597">
        <w:rPr>
          <w:rFonts w:ascii="Arial" w:hAnsi="Arial" w:cs="Arial"/>
        </w:rPr>
        <w:t>collaborative platforms</w:t>
      </w:r>
    </w:p>
    <w:p w14:paraId="5FE523C5"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1A9C6458" w14:textId="5129142A" w:rsidR="00AA7597" w:rsidRPr="001074A1" w:rsidRDefault="00AA7597" w:rsidP="00CB3F05">
      <w:pPr>
        <w:pStyle w:val="Unittitle"/>
      </w:pPr>
      <w:bookmarkStart w:id="148" w:name="_Toc93062823"/>
      <w:bookmarkStart w:id="149" w:name="_Toc145062290"/>
      <w:r w:rsidRPr="00AA7597">
        <w:lastRenderedPageBreak/>
        <w:t>Unit 713</w:t>
      </w:r>
      <w:r w:rsidRPr="00AA7597">
        <w:tab/>
      </w:r>
      <w:bookmarkEnd w:id="148"/>
      <w:r w:rsidRPr="00AA7597">
        <w:t xml:space="preserve">Strategic </w:t>
      </w:r>
      <w:r w:rsidR="00E52327">
        <w:t>I</w:t>
      </w:r>
      <w:r w:rsidRPr="00AA7597">
        <w:t xml:space="preserve">nfluencing and </w:t>
      </w:r>
      <w:r w:rsidR="00E52327">
        <w:t>N</w:t>
      </w:r>
      <w:r w:rsidRPr="00AA7597">
        <w:t>egotiation</w:t>
      </w:r>
      <w:bookmarkEnd w:id="149"/>
    </w:p>
    <w:tbl>
      <w:tblPr>
        <w:tblW w:w="14204" w:type="dxa"/>
        <w:tblInd w:w="108" w:type="dxa"/>
        <w:tblLook w:val="01E0" w:firstRow="1" w:lastRow="1" w:firstColumn="1" w:lastColumn="1" w:noHBand="0" w:noVBand="0"/>
      </w:tblPr>
      <w:tblGrid>
        <w:gridCol w:w="4849"/>
        <w:gridCol w:w="9355"/>
      </w:tblGrid>
      <w:tr w:rsidR="00AA7597" w:rsidRPr="00AA7597" w14:paraId="7837C679"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7CC24321"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43964DE9"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722272D6"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62EBE43" w14:textId="37D1F221"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4A45C850" w14:textId="46E67906" w:rsidR="006860AC" w:rsidRPr="00AA7597" w:rsidRDefault="00812018" w:rsidP="006860AC">
            <w:pPr>
              <w:rPr>
                <w:rFonts w:ascii="Arial" w:hAnsi="Arial" w:cs="Arial"/>
              </w:rPr>
            </w:pPr>
            <w:r>
              <w:rPr>
                <w:rFonts w:ascii="Arial" w:hAnsi="Arial" w:cs="Arial"/>
              </w:rPr>
              <w:t>21</w:t>
            </w:r>
          </w:p>
        </w:tc>
      </w:tr>
      <w:tr w:rsidR="006860AC" w:rsidRPr="00AA7597" w14:paraId="444C2718"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EC60034"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5D028243" w14:textId="77777777" w:rsidR="006860AC" w:rsidRPr="00AA7597" w:rsidRDefault="006860AC" w:rsidP="006860AC">
            <w:pPr>
              <w:rPr>
                <w:rFonts w:ascii="Arial" w:hAnsi="Arial" w:cs="Arial"/>
              </w:rPr>
            </w:pPr>
            <w:r w:rsidRPr="00AA7597">
              <w:rPr>
                <w:rFonts w:ascii="Arial" w:hAnsi="Arial" w:cs="Arial"/>
              </w:rPr>
              <w:t>13</w:t>
            </w:r>
          </w:p>
        </w:tc>
      </w:tr>
      <w:tr w:rsidR="006860AC" w:rsidRPr="00AA7597" w14:paraId="33A10AA1"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884ACFE"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54ED6DFB" w14:textId="02E1A8FA" w:rsidR="006860AC" w:rsidRPr="00AA7597" w:rsidRDefault="006860AC" w:rsidP="006860AC">
            <w:pPr>
              <w:rPr>
                <w:rFonts w:ascii="Arial" w:hAnsi="Arial" w:cs="Arial"/>
              </w:rPr>
            </w:pPr>
            <w:r w:rsidRPr="00AA7597">
              <w:rPr>
                <w:rFonts w:ascii="Arial" w:hAnsi="Arial" w:cs="Arial"/>
              </w:rPr>
              <w:t xml:space="preserve">The aim of this unit is to enable learners to communicate and work in a persuasive manner across a broad sphere of influence appropriate to senior leadership in line with </w:t>
            </w:r>
            <w:proofErr w:type="gramStart"/>
            <w:r w:rsidRPr="00AA7597">
              <w:rPr>
                <w:rFonts w:ascii="Arial" w:hAnsi="Arial" w:cs="Arial"/>
              </w:rPr>
              <w:t>organisational  vision</w:t>
            </w:r>
            <w:proofErr w:type="gramEnd"/>
            <w:r w:rsidRPr="00AA7597">
              <w:rPr>
                <w:rFonts w:ascii="Arial" w:hAnsi="Arial" w:cs="Arial"/>
              </w:rPr>
              <w:t>, mission and values.</w:t>
            </w:r>
            <w:r w:rsidRPr="00AA7597">
              <w:rPr>
                <w:rFonts w:ascii="Arial" w:eastAsia="Calibri" w:hAnsi="Arial" w:cs="Arial"/>
                <w:szCs w:val="22"/>
              </w:rPr>
              <w:t xml:space="preserve"> In </w:t>
            </w:r>
            <w:proofErr w:type="gramStart"/>
            <w:r w:rsidRPr="00AA7597">
              <w:rPr>
                <w:rFonts w:ascii="Arial" w:eastAsia="Calibri" w:hAnsi="Arial" w:cs="Arial"/>
                <w:szCs w:val="22"/>
              </w:rPr>
              <w:t>addition</w:t>
            </w:r>
            <w:proofErr w:type="gramEnd"/>
            <w:r w:rsidRPr="00AA7597">
              <w:rPr>
                <w:rFonts w:ascii="Arial" w:eastAsia="Calibri" w:hAnsi="Arial" w:cs="Arial"/>
                <w:szCs w:val="22"/>
              </w:rPr>
              <w:t xml:space="preserve"> learners will develop knowledge and skills relating to own personal presence and </w:t>
            </w:r>
            <w:r w:rsidR="00E509F6">
              <w:rPr>
                <w:rFonts w:ascii="Arial" w:eastAsia="Calibri" w:hAnsi="Arial" w:cs="Arial"/>
                <w:szCs w:val="22"/>
              </w:rPr>
              <w:t>storytelling</w:t>
            </w:r>
            <w:r w:rsidRPr="00AA7597">
              <w:rPr>
                <w:rFonts w:ascii="Arial" w:eastAsia="Calibri" w:hAnsi="Arial" w:cs="Arial"/>
                <w:szCs w:val="22"/>
              </w:rPr>
              <w:t xml:space="preserve">. </w:t>
            </w:r>
          </w:p>
        </w:tc>
      </w:tr>
      <w:tr w:rsidR="006860AC" w:rsidRPr="00AA7597" w14:paraId="3C52AD1E"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421912A"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56CAC775" w14:textId="64DF4CB4" w:rsidR="006860AC" w:rsidRPr="00AA7597" w:rsidRDefault="0008769D" w:rsidP="006860AC">
            <w:pPr>
              <w:rPr>
                <w:rFonts w:ascii="Arial" w:hAnsi="Arial" w:cs="Arial"/>
                <w:strike/>
              </w:rPr>
            </w:pPr>
            <w:r w:rsidRPr="00091A2F">
              <w:rPr>
                <w:rFonts w:ascii="Arial" w:eastAsia="Candara" w:hAnsi="Arial" w:cs="Arial"/>
                <w:szCs w:val="22"/>
              </w:rPr>
              <w:t>Assignment</w:t>
            </w:r>
          </w:p>
        </w:tc>
      </w:tr>
      <w:tr w:rsidR="006860AC" w:rsidRPr="00AA7597" w14:paraId="3653D70F"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AC83B07"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7E8D614B" w14:textId="77777777" w:rsidR="006860AC" w:rsidRPr="00AA7597" w:rsidRDefault="006860AC" w:rsidP="006860AC">
            <w:pPr>
              <w:rPr>
                <w:rFonts w:ascii="Arial" w:hAnsi="Arial" w:cs="Arial"/>
                <w:b/>
                <w:bCs/>
              </w:rPr>
            </w:pPr>
            <w:r w:rsidRPr="00AA7597">
              <w:rPr>
                <w:rFonts w:ascii="Arial" w:eastAsia="Candara" w:hAnsi="Arial" w:cs="Arial"/>
                <w:szCs w:val="22"/>
              </w:rPr>
              <w:t xml:space="preserve">Signposting is provided to the KSBS within </w:t>
            </w:r>
            <w:hyperlink r:id="rId74" w:history="1">
              <w:r w:rsidRPr="00AA7597">
                <w:rPr>
                  <w:rFonts w:ascii="Arial" w:hAnsi="Arial" w:cs="Arial"/>
                  <w:color w:val="000000"/>
                  <w:u w:val="single"/>
                </w:rPr>
                <w:t>Level 7 Senior Leader Apprenticeship (ST0480/AP03)</w:t>
              </w:r>
            </w:hyperlink>
            <w:r w:rsidRPr="00AA7597">
              <w:rPr>
                <w:rFonts w:ascii="Arial" w:hAnsi="Arial" w:cs="Arial"/>
                <w:b/>
                <w:bCs/>
              </w:rPr>
              <w:t>:</w:t>
            </w:r>
          </w:p>
          <w:p w14:paraId="10DA6DB7" w14:textId="632324EF" w:rsidR="006860AC" w:rsidRPr="00151199" w:rsidRDefault="006860AC" w:rsidP="0040052F">
            <w:pPr>
              <w:pStyle w:val="ListParagraph"/>
              <w:numPr>
                <w:ilvl w:val="0"/>
                <w:numId w:val="383"/>
              </w:numPr>
              <w:rPr>
                <w:rFonts w:ascii="Arial" w:hAnsi="Arial" w:cs="Arial"/>
              </w:rPr>
            </w:pPr>
            <w:r w:rsidRPr="00151199">
              <w:rPr>
                <w:rFonts w:ascii="Arial" w:hAnsi="Arial" w:cs="Arial"/>
              </w:rPr>
              <w:t>K12, K15, K20</w:t>
            </w:r>
          </w:p>
          <w:p w14:paraId="26AFB583" w14:textId="2F5FEB88" w:rsidR="006860AC" w:rsidRPr="00151199" w:rsidRDefault="006860AC" w:rsidP="0040052F">
            <w:pPr>
              <w:pStyle w:val="ListParagraph"/>
              <w:numPr>
                <w:ilvl w:val="0"/>
                <w:numId w:val="383"/>
              </w:numPr>
              <w:rPr>
                <w:rFonts w:ascii="Arial" w:hAnsi="Arial" w:cs="Arial"/>
              </w:rPr>
            </w:pPr>
            <w:r w:rsidRPr="00151199">
              <w:rPr>
                <w:rFonts w:ascii="Arial" w:hAnsi="Arial" w:cs="Arial"/>
              </w:rPr>
              <w:t>S2, S13, S15, S17, S19, S20</w:t>
            </w:r>
          </w:p>
          <w:p w14:paraId="3DD326A0" w14:textId="77777777" w:rsidR="006860AC" w:rsidRPr="00151199" w:rsidRDefault="006860AC" w:rsidP="0040052F">
            <w:pPr>
              <w:pStyle w:val="ListParagraph"/>
              <w:numPr>
                <w:ilvl w:val="0"/>
                <w:numId w:val="383"/>
              </w:numPr>
              <w:rPr>
                <w:rFonts w:ascii="Arial" w:hAnsi="Arial" w:cs="Arial"/>
              </w:rPr>
            </w:pPr>
            <w:r w:rsidRPr="00151199">
              <w:rPr>
                <w:rFonts w:ascii="Arial" w:hAnsi="Arial" w:cs="Arial"/>
              </w:rPr>
              <w:t>B1</w:t>
            </w:r>
          </w:p>
          <w:p w14:paraId="687D9F44" w14:textId="77777777" w:rsidR="006860AC" w:rsidRPr="00AA7597" w:rsidRDefault="006860AC" w:rsidP="006860AC">
            <w:pPr>
              <w:ind w:left="720" w:hanging="360"/>
              <w:rPr>
                <w:rFonts w:ascii="Arial" w:hAnsi="Arial" w:cs="Arial"/>
              </w:rPr>
            </w:pPr>
          </w:p>
        </w:tc>
      </w:tr>
    </w:tbl>
    <w:p w14:paraId="496E2EBE" w14:textId="77777777" w:rsidR="00AA7597" w:rsidRPr="00AA7597" w:rsidRDefault="00AA7597" w:rsidP="00AA7597">
      <w:pPr>
        <w:rPr>
          <w:rFonts w:ascii="Arial" w:eastAsia="Calibri" w:hAnsi="Arial" w:cs="Arial"/>
        </w:rPr>
      </w:pPr>
    </w:p>
    <w:p w14:paraId="23041620"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6ED1A110"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build positive relationships across key spheres of </w:t>
      </w:r>
      <w:proofErr w:type="gramStart"/>
      <w:r w:rsidRPr="00AA7597">
        <w:rPr>
          <w:rFonts w:ascii="Arial" w:eastAsia="Calibri" w:hAnsi="Arial" w:cs="Arial"/>
        </w:rPr>
        <w:t>influence</w:t>
      </w:r>
      <w:proofErr w:type="gramEnd"/>
      <w:r w:rsidRPr="00AA7597">
        <w:rPr>
          <w:rFonts w:ascii="Arial" w:eastAsia="Calibri" w:hAnsi="Arial" w:cs="Arial"/>
        </w:rPr>
        <w:t xml:space="preserve"> </w:t>
      </w:r>
    </w:p>
    <w:p w14:paraId="7B1CE20A"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4"/>
        <w:gridCol w:w="7512"/>
        <w:gridCol w:w="3539"/>
      </w:tblGrid>
      <w:tr w:rsidR="00AA7597" w:rsidRPr="00AA7597" w14:paraId="228C0ED0" w14:textId="77777777" w:rsidTr="00091A2F">
        <w:tc>
          <w:tcPr>
            <w:tcW w:w="2694" w:type="dxa"/>
          </w:tcPr>
          <w:p w14:paraId="1E1883F5"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2D8B1E4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512" w:type="dxa"/>
            <w:shd w:val="clear" w:color="auto" w:fill="FDE9D9"/>
          </w:tcPr>
          <w:p w14:paraId="4D146BB2"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23745B77"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41E5A8DD" w14:textId="77777777" w:rsidR="00AA7597" w:rsidRPr="00AA7597" w:rsidRDefault="00AA7597" w:rsidP="00AA7597">
            <w:pPr>
              <w:rPr>
                <w:rFonts w:ascii="Arial" w:eastAsia="Calibri" w:hAnsi="Arial" w:cs="Arial"/>
                <w:b/>
                <w:bCs/>
                <w:color w:val="FFC000"/>
                <w:sz w:val="24"/>
              </w:rPr>
            </w:pPr>
          </w:p>
        </w:tc>
      </w:tr>
      <w:tr w:rsidR="00AA7597" w:rsidRPr="00AA7597" w14:paraId="4A9F605B" w14:textId="77777777" w:rsidTr="00091A2F">
        <w:tc>
          <w:tcPr>
            <w:tcW w:w="2694" w:type="dxa"/>
            <w:shd w:val="clear" w:color="auto" w:fill="auto"/>
          </w:tcPr>
          <w:p w14:paraId="288FB8D9" w14:textId="77777777" w:rsidR="00ED18CB" w:rsidRDefault="00AA7597" w:rsidP="00AA7597">
            <w:pPr>
              <w:rPr>
                <w:rFonts w:ascii="Arial" w:hAnsi="Arial" w:cs="Arial"/>
                <w:sz w:val="24"/>
              </w:rPr>
            </w:pPr>
            <w:r w:rsidRPr="00AA7597">
              <w:rPr>
                <w:rFonts w:ascii="Arial" w:hAnsi="Arial" w:cs="Arial"/>
                <w:b/>
                <w:bCs/>
                <w:sz w:val="24"/>
              </w:rPr>
              <w:t>AC1.1</w:t>
            </w:r>
            <w:r w:rsidRPr="00AA7597">
              <w:rPr>
                <w:rFonts w:ascii="Arial" w:hAnsi="Arial" w:cs="Arial"/>
                <w:sz w:val="24"/>
              </w:rPr>
              <w:t xml:space="preserve"> </w:t>
            </w:r>
          </w:p>
          <w:p w14:paraId="43DF11D5" w14:textId="77777777" w:rsidR="00ED18CB" w:rsidRDefault="00ED18CB" w:rsidP="00AA7597">
            <w:pPr>
              <w:rPr>
                <w:rFonts w:ascii="Arial" w:hAnsi="Arial" w:cs="Arial"/>
              </w:rPr>
            </w:pPr>
          </w:p>
          <w:p w14:paraId="722103F2" w14:textId="49DD24F1" w:rsidR="00AA7597" w:rsidRPr="00AA7597" w:rsidRDefault="00AA7597" w:rsidP="00AA7597">
            <w:pPr>
              <w:rPr>
                <w:rFonts w:ascii="Arial" w:hAnsi="Arial" w:cs="Arial"/>
                <w:szCs w:val="22"/>
              </w:rPr>
            </w:pPr>
            <w:r w:rsidRPr="00AA7597">
              <w:rPr>
                <w:rFonts w:ascii="Arial" w:hAnsi="Arial" w:cs="Arial"/>
                <w:szCs w:val="22"/>
              </w:rPr>
              <w:lastRenderedPageBreak/>
              <w:t xml:space="preserve">Analyse key stakeholders to gain deep understanding of their </w:t>
            </w:r>
            <w:proofErr w:type="gramStart"/>
            <w:r w:rsidRPr="00AA7597">
              <w:rPr>
                <w:rFonts w:ascii="Arial" w:hAnsi="Arial" w:cs="Arial"/>
                <w:szCs w:val="22"/>
              </w:rPr>
              <w:t>needs</w:t>
            </w:r>
            <w:proofErr w:type="gramEnd"/>
          </w:p>
          <w:p w14:paraId="77A15891" w14:textId="77777777" w:rsidR="00AA7597" w:rsidRPr="00AA7597" w:rsidRDefault="00AA7597" w:rsidP="00AA7597">
            <w:pPr>
              <w:rPr>
                <w:rFonts w:ascii="Arial" w:hAnsi="Arial" w:cs="Arial"/>
                <w:sz w:val="24"/>
              </w:rPr>
            </w:pPr>
          </w:p>
          <w:p w14:paraId="03CFA40C" w14:textId="77777777" w:rsidR="00AA7597" w:rsidRPr="00AA7597" w:rsidRDefault="00AA7597" w:rsidP="00AA7597">
            <w:pPr>
              <w:rPr>
                <w:rFonts w:ascii="Arial" w:hAnsi="Arial" w:cs="Arial"/>
                <w:sz w:val="24"/>
              </w:rPr>
            </w:pPr>
            <w:r w:rsidRPr="00AA7597" w:rsidDel="008078E2">
              <w:rPr>
                <w:rFonts w:ascii="Arial" w:hAnsi="Arial" w:cs="Arial"/>
                <w:color w:val="2F5496"/>
                <w:sz w:val="24"/>
              </w:rPr>
              <w:t xml:space="preserve"> </w:t>
            </w:r>
          </w:p>
        </w:tc>
        <w:tc>
          <w:tcPr>
            <w:tcW w:w="7512" w:type="dxa"/>
            <w:shd w:val="clear" w:color="auto" w:fill="FDE9D9"/>
          </w:tcPr>
          <w:p w14:paraId="4FD50D17" w14:textId="77777777" w:rsidR="00AA7597" w:rsidRPr="00AA7597" w:rsidRDefault="00AA7597" w:rsidP="00AA7597">
            <w:pPr>
              <w:rPr>
                <w:rFonts w:ascii="Arial" w:hAnsi="Arial" w:cs="Arial"/>
                <w:szCs w:val="22"/>
              </w:rPr>
            </w:pPr>
            <w:r w:rsidRPr="00AA7597">
              <w:rPr>
                <w:rFonts w:ascii="Arial" w:hAnsi="Arial" w:cs="Arial"/>
                <w:szCs w:val="22"/>
              </w:rPr>
              <w:lastRenderedPageBreak/>
              <w:t>Stakeholder definitions</w:t>
            </w:r>
          </w:p>
          <w:p w14:paraId="3B64160E" w14:textId="77777777" w:rsidR="00AA7597" w:rsidRPr="00AA7597" w:rsidRDefault="00AA7597" w:rsidP="00AA7597">
            <w:pPr>
              <w:ind w:left="720"/>
              <w:rPr>
                <w:rFonts w:ascii="Arial" w:hAnsi="Arial" w:cs="Arial"/>
                <w:szCs w:val="22"/>
              </w:rPr>
            </w:pPr>
          </w:p>
          <w:p w14:paraId="09AEE3BE" w14:textId="77777777" w:rsidR="00AA7597" w:rsidRPr="00AA7597" w:rsidRDefault="00AA7597" w:rsidP="00AA7597">
            <w:pPr>
              <w:rPr>
                <w:rFonts w:ascii="Arial" w:hAnsi="Arial" w:cs="Arial"/>
                <w:szCs w:val="22"/>
              </w:rPr>
            </w:pPr>
            <w:r w:rsidRPr="00AA7597">
              <w:rPr>
                <w:rFonts w:ascii="Arial" w:hAnsi="Arial" w:cs="Arial"/>
                <w:szCs w:val="22"/>
              </w:rPr>
              <w:t>Range of stakeholders</w:t>
            </w:r>
            <w:r w:rsidRPr="00AA7597">
              <w:rPr>
                <w:rFonts w:ascii="Arial" w:eastAsia="Calibri" w:hAnsi="Arial" w:cs="Arial"/>
                <w:szCs w:val="22"/>
              </w:rPr>
              <w:t>.</w:t>
            </w:r>
          </w:p>
          <w:p w14:paraId="15639C89" w14:textId="77777777" w:rsidR="00AA7597" w:rsidRPr="00AA7597" w:rsidRDefault="00AA7597" w:rsidP="00AA7597">
            <w:pPr>
              <w:ind w:left="1440"/>
              <w:rPr>
                <w:rFonts w:ascii="Arial" w:hAnsi="Arial" w:cs="Arial"/>
                <w:szCs w:val="22"/>
              </w:rPr>
            </w:pPr>
          </w:p>
          <w:p w14:paraId="2978E333"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Stakeholder theories eg:</w:t>
            </w:r>
          </w:p>
          <w:p w14:paraId="1DB0F48B"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instrumental</w:t>
            </w:r>
          </w:p>
          <w:p w14:paraId="28A24A3F"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normative</w:t>
            </w:r>
          </w:p>
          <w:p w14:paraId="75070CE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psychological contract</w:t>
            </w:r>
          </w:p>
          <w:p w14:paraId="2A860435" w14:textId="77777777" w:rsidR="00AA7597" w:rsidRPr="00AA7597" w:rsidRDefault="00AA7597" w:rsidP="00AA7597">
            <w:pPr>
              <w:ind w:left="1440"/>
              <w:rPr>
                <w:rFonts w:ascii="Arial" w:hAnsi="Arial" w:cs="Arial"/>
                <w:szCs w:val="22"/>
              </w:rPr>
            </w:pPr>
          </w:p>
          <w:p w14:paraId="725C3174"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Stakeholder needs.</w:t>
            </w:r>
          </w:p>
          <w:p w14:paraId="55E224ED" w14:textId="77777777" w:rsidR="00AA7597" w:rsidRPr="00AA7597" w:rsidRDefault="00AA7597" w:rsidP="00AA7597">
            <w:pPr>
              <w:ind w:left="1440"/>
              <w:rPr>
                <w:rFonts w:ascii="Arial" w:hAnsi="Arial" w:cs="Arial"/>
                <w:szCs w:val="22"/>
              </w:rPr>
            </w:pPr>
          </w:p>
          <w:p w14:paraId="5FAF869E" w14:textId="77777777" w:rsidR="00AA7597" w:rsidRPr="00AA7597" w:rsidRDefault="00AA7597" w:rsidP="00AA7597">
            <w:pPr>
              <w:rPr>
                <w:rFonts w:ascii="Arial" w:hAnsi="Arial" w:cs="Arial"/>
                <w:szCs w:val="22"/>
              </w:rPr>
            </w:pPr>
            <w:r w:rsidRPr="00AA7597">
              <w:rPr>
                <w:rFonts w:ascii="Arial" w:hAnsi="Arial" w:cs="Arial"/>
                <w:szCs w:val="22"/>
              </w:rPr>
              <w:t>Stakeholder analysis techniques eg:</w:t>
            </w:r>
          </w:p>
          <w:p w14:paraId="6BCC322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quadrant analysis</w:t>
            </w:r>
          </w:p>
          <w:p w14:paraId="13AD5C2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power / interest grid</w:t>
            </w:r>
          </w:p>
          <w:p w14:paraId="7CB46D5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salience model</w:t>
            </w:r>
          </w:p>
          <w:p w14:paraId="30D2F55A" w14:textId="77777777" w:rsidR="00AA7597" w:rsidRPr="00AA7597" w:rsidRDefault="00AA7597" w:rsidP="00AA7597">
            <w:pPr>
              <w:rPr>
                <w:rFonts w:ascii="Arial" w:hAnsi="Arial" w:cs="Arial"/>
                <w:szCs w:val="22"/>
              </w:rPr>
            </w:pPr>
          </w:p>
          <w:p w14:paraId="281B3C43" w14:textId="77777777" w:rsidR="00AA7597" w:rsidRPr="00AA7597" w:rsidRDefault="00AA7597" w:rsidP="00AA7597">
            <w:pPr>
              <w:rPr>
                <w:rFonts w:ascii="Arial" w:hAnsi="Arial" w:cs="Arial"/>
                <w:szCs w:val="22"/>
              </w:rPr>
            </w:pPr>
            <w:r w:rsidRPr="00AA7597">
              <w:rPr>
                <w:rFonts w:ascii="Arial" w:hAnsi="Arial" w:cs="Arial"/>
                <w:szCs w:val="22"/>
              </w:rPr>
              <w:t>Communication approaches.</w:t>
            </w:r>
          </w:p>
          <w:p w14:paraId="37E3A384" w14:textId="77777777" w:rsidR="00AA7597" w:rsidRPr="00AA7597" w:rsidRDefault="00AA7597" w:rsidP="00AA7597">
            <w:pPr>
              <w:rPr>
                <w:rFonts w:ascii="Arial" w:hAnsi="Arial" w:cs="Arial"/>
                <w:szCs w:val="22"/>
              </w:rPr>
            </w:pPr>
          </w:p>
          <w:p w14:paraId="3304DC3D" w14:textId="77777777" w:rsidR="00AA7597" w:rsidRPr="00AA7597" w:rsidRDefault="00AA7597" w:rsidP="00AA7597">
            <w:pPr>
              <w:rPr>
                <w:rFonts w:ascii="Arial" w:hAnsi="Arial" w:cs="Arial"/>
                <w:szCs w:val="22"/>
              </w:rPr>
            </w:pPr>
            <w:r w:rsidRPr="00AA7597">
              <w:rPr>
                <w:rFonts w:ascii="Arial" w:hAnsi="Arial" w:cs="Arial"/>
                <w:szCs w:val="22"/>
              </w:rPr>
              <w:t>Reasons for engagement eg:</w:t>
            </w:r>
          </w:p>
          <w:p w14:paraId="5C81EF78"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objective setting</w:t>
            </w:r>
          </w:p>
          <w:p w14:paraId="7FCCAA3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agreeing courses of action</w:t>
            </w:r>
          </w:p>
          <w:p w14:paraId="69AB78E4"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negotiating outcomes</w:t>
            </w:r>
          </w:p>
          <w:p w14:paraId="7249AC8D" w14:textId="77777777" w:rsidR="00AA7597" w:rsidRPr="00AA7597" w:rsidRDefault="00AA7597" w:rsidP="00AA7597">
            <w:pPr>
              <w:ind w:left="720"/>
              <w:rPr>
                <w:rFonts w:ascii="Arial" w:hAnsi="Arial" w:cs="Arial"/>
                <w:szCs w:val="22"/>
              </w:rPr>
            </w:pPr>
          </w:p>
        </w:tc>
        <w:tc>
          <w:tcPr>
            <w:tcW w:w="3539" w:type="dxa"/>
          </w:tcPr>
          <w:p w14:paraId="0F6D8261"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produce a stakeholder’s analysis including:</w:t>
            </w:r>
          </w:p>
          <w:p w14:paraId="772F7F1A" w14:textId="77777777" w:rsidR="00AA7597" w:rsidRPr="00CB3F05" w:rsidRDefault="00AA7597" w:rsidP="0040052F">
            <w:pPr>
              <w:numPr>
                <w:ilvl w:val="0"/>
                <w:numId w:val="274"/>
              </w:numPr>
              <w:spacing w:before="0" w:after="0"/>
              <w:contextualSpacing/>
              <w:rPr>
                <w:rFonts w:ascii="Arial" w:hAnsi="Arial" w:cs="Arial"/>
                <w:szCs w:val="22"/>
              </w:rPr>
            </w:pPr>
            <w:r w:rsidRPr="00CB3F05">
              <w:rPr>
                <w:rFonts w:ascii="Arial" w:hAnsi="Arial" w:cs="Arial"/>
                <w:szCs w:val="22"/>
              </w:rPr>
              <w:lastRenderedPageBreak/>
              <w:t xml:space="preserve">a </w:t>
            </w:r>
            <w:r w:rsidRPr="00CB3F05">
              <w:rPr>
                <w:rFonts w:ascii="Arial" w:hAnsi="Arial" w:cs="Arial"/>
                <w:b/>
                <w:bCs/>
                <w:szCs w:val="22"/>
              </w:rPr>
              <w:t>minimum of</w:t>
            </w:r>
            <w:r w:rsidRPr="00CB3F05">
              <w:rPr>
                <w:rFonts w:ascii="Arial" w:hAnsi="Arial" w:cs="Arial"/>
                <w:szCs w:val="22"/>
              </w:rPr>
              <w:t xml:space="preserve"> </w:t>
            </w:r>
            <w:r w:rsidRPr="00CB3F05">
              <w:rPr>
                <w:rFonts w:ascii="Arial" w:hAnsi="Arial" w:cs="Arial"/>
                <w:b/>
                <w:bCs/>
                <w:szCs w:val="22"/>
              </w:rPr>
              <w:t>two</w:t>
            </w:r>
            <w:r w:rsidRPr="00CB3F05">
              <w:rPr>
                <w:rFonts w:ascii="Arial" w:hAnsi="Arial" w:cs="Arial"/>
                <w:szCs w:val="22"/>
              </w:rPr>
              <w:t xml:space="preserve"> stakeholders with reasons for engagement</w:t>
            </w:r>
          </w:p>
          <w:p w14:paraId="742C0DAA" w14:textId="77777777" w:rsidR="00AA7597" w:rsidRPr="00CB3F05" w:rsidRDefault="00AA7597" w:rsidP="0040052F">
            <w:pPr>
              <w:numPr>
                <w:ilvl w:val="0"/>
                <w:numId w:val="274"/>
              </w:numPr>
              <w:spacing w:before="0" w:after="0"/>
              <w:contextualSpacing/>
              <w:rPr>
                <w:rFonts w:ascii="Arial" w:hAnsi="Arial" w:cs="Arial"/>
                <w:szCs w:val="22"/>
              </w:rPr>
            </w:pPr>
            <w:r w:rsidRPr="00CB3F05">
              <w:rPr>
                <w:rFonts w:ascii="Arial" w:hAnsi="Arial" w:cs="Arial"/>
                <w:szCs w:val="22"/>
              </w:rPr>
              <w:t xml:space="preserve">stakeholder’s needs and communication approaches. </w:t>
            </w:r>
          </w:p>
          <w:p w14:paraId="59153176" w14:textId="77777777" w:rsidR="00AA7597" w:rsidRPr="00AA7597" w:rsidRDefault="00AA7597" w:rsidP="00AA7597">
            <w:pPr>
              <w:rPr>
                <w:rFonts w:ascii="Arial" w:hAnsi="Arial" w:cs="Arial"/>
                <w:szCs w:val="22"/>
              </w:rPr>
            </w:pPr>
          </w:p>
          <w:p w14:paraId="1D175BB4" w14:textId="77777777" w:rsidR="00AA7597" w:rsidRPr="00AA7597" w:rsidRDefault="00AA7597" w:rsidP="00AA7597">
            <w:pPr>
              <w:rPr>
                <w:rFonts w:ascii="Arial" w:hAnsi="Arial" w:cs="Arial"/>
                <w:szCs w:val="22"/>
              </w:rPr>
            </w:pPr>
          </w:p>
          <w:p w14:paraId="2425C815" w14:textId="77777777" w:rsidR="00AA7597" w:rsidRPr="00AA7597" w:rsidRDefault="00AA7597" w:rsidP="00AA7597">
            <w:pPr>
              <w:rPr>
                <w:rFonts w:ascii="Arial" w:hAnsi="Arial" w:cs="Arial"/>
                <w:szCs w:val="22"/>
              </w:rPr>
            </w:pPr>
          </w:p>
          <w:p w14:paraId="5879903D" w14:textId="77777777" w:rsidR="00AA7597" w:rsidRPr="00AA7597" w:rsidRDefault="00AA7597" w:rsidP="00AA7597">
            <w:pPr>
              <w:rPr>
                <w:rFonts w:ascii="Arial" w:hAnsi="Arial" w:cs="Arial"/>
                <w:szCs w:val="22"/>
              </w:rPr>
            </w:pPr>
          </w:p>
        </w:tc>
      </w:tr>
      <w:tr w:rsidR="00AA7597" w:rsidRPr="00AA7597" w14:paraId="49FEF330" w14:textId="77777777" w:rsidTr="00091A2F">
        <w:tc>
          <w:tcPr>
            <w:tcW w:w="2694" w:type="dxa"/>
          </w:tcPr>
          <w:p w14:paraId="0199D901" w14:textId="77777777" w:rsidR="00ED18CB" w:rsidRDefault="00AA7597" w:rsidP="00AA7597">
            <w:pPr>
              <w:rPr>
                <w:rFonts w:ascii="Arial" w:hAnsi="Arial" w:cs="Arial"/>
                <w:sz w:val="24"/>
              </w:rPr>
            </w:pPr>
            <w:r w:rsidRPr="00AA7597">
              <w:rPr>
                <w:rFonts w:ascii="Arial" w:hAnsi="Arial" w:cs="Arial"/>
                <w:b/>
                <w:bCs/>
                <w:sz w:val="24"/>
              </w:rPr>
              <w:lastRenderedPageBreak/>
              <w:t>AC1.2</w:t>
            </w:r>
            <w:r w:rsidRPr="00AA7597">
              <w:rPr>
                <w:rFonts w:ascii="Arial" w:hAnsi="Arial" w:cs="Arial"/>
                <w:sz w:val="24"/>
              </w:rPr>
              <w:t xml:space="preserve"> </w:t>
            </w:r>
          </w:p>
          <w:p w14:paraId="56DCCF51" w14:textId="77777777" w:rsidR="00ED18CB" w:rsidRDefault="00ED18CB" w:rsidP="00AA7597">
            <w:pPr>
              <w:rPr>
                <w:rFonts w:ascii="Arial" w:hAnsi="Arial" w:cs="Arial"/>
              </w:rPr>
            </w:pPr>
          </w:p>
          <w:p w14:paraId="5F4067FC" w14:textId="37807A33" w:rsidR="00AA7597" w:rsidRDefault="00AA7597" w:rsidP="00AA7597">
            <w:pPr>
              <w:rPr>
                <w:rFonts w:ascii="Arial" w:hAnsi="Arial" w:cs="Arial"/>
                <w:sz w:val="24"/>
              </w:rPr>
            </w:pPr>
            <w:r w:rsidRPr="00AA7597">
              <w:rPr>
                <w:rFonts w:ascii="Arial" w:hAnsi="Arial" w:cs="Arial"/>
                <w:szCs w:val="22"/>
              </w:rPr>
              <w:t xml:space="preserve">Develop positive relationships across personal leadership sphere of </w:t>
            </w:r>
            <w:proofErr w:type="gramStart"/>
            <w:r w:rsidRPr="00AA7597">
              <w:rPr>
                <w:rFonts w:ascii="Arial" w:hAnsi="Arial" w:cs="Arial"/>
                <w:szCs w:val="22"/>
              </w:rPr>
              <w:t>influence</w:t>
            </w:r>
            <w:proofErr w:type="gramEnd"/>
            <w:r w:rsidRPr="00AA7597">
              <w:rPr>
                <w:rFonts w:ascii="Arial" w:hAnsi="Arial" w:cs="Arial"/>
                <w:sz w:val="24"/>
              </w:rPr>
              <w:t xml:space="preserve"> </w:t>
            </w:r>
          </w:p>
          <w:p w14:paraId="6F9CE86A" w14:textId="77777777" w:rsidR="00ED18CB" w:rsidRPr="00AA7597" w:rsidRDefault="00ED18CB" w:rsidP="00AA7597">
            <w:pPr>
              <w:rPr>
                <w:rFonts w:ascii="Arial" w:hAnsi="Arial" w:cs="Arial"/>
                <w:sz w:val="24"/>
              </w:rPr>
            </w:pPr>
          </w:p>
          <w:p w14:paraId="44E2221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32428347" w14:textId="77777777" w:rsidR="00AA7597" w:rsidRPr="00AA7597" w:rsidRDefault="00AA7597" w:rsidP="00AA7597">
            <w:pPr>
              <w:rPr>
                <w:rFonts w:ascii="Arial" w:hAnsi="Arial" w:cs="Arial"/>
                <w:color w:val="0070C0"/>
                <w:sz w:val="20"/>
                <w:szCs w:val="20"/>
                <w:lang w:val="en-US"/>
              </w:rPr>
            </w:pPr>
          </w:p>
          <w:p w14:paraId="3CB31A1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lastRenderedPageBreak/>
              <w:t>(S19 Manage relationships across multiple and diverse stakeholders)</w:t>
            </w:r>
          </w:p>
          <w:p w14:paraId="3DFD3315" w14:textId="77777777" w:rsidR="00AA7597" w:rsidRPr="00AA7597" w:rsidRDefault="00AA7597" w:rsidP="00AA7597">
            <w:pPr>
              <w:rPr>
                <w:rFonts w:ascii="Arial" w:hAnsi="Arial" w:cs="Arial"/>
                <w:sz w:val="24"/>
              </w:rPr>
            </w:pPr>
          </w:p>
        </w:tc>
        <w:tc>
          <w:tcPr>
            <w:tcW w:w="7512" w:type="dxa"/>
            <w:shd w:val="clear" w:color="auto" w:fill="FDE9D9"/>
          </w:tcPr>
          <w:p w14:paraId="359D8C17" w14:textId="77777777" w:rsidR="00AA7597" w:rsidRPr="00AA7597" w:rsidRDefault="00AA7597" w:rsidP="00AA7597">
            <w:pPr>
              <w:keepNext/>
              <w:keepLines/>
              <w:outlineLvl w:val="1"/>
              <w:rPr>
                <w:rFonts w:ascii="Arial" w:eastAsia="Calibri" w:hAnsi="Arial" w:cs="Arial"/>
                <w:szCs w:val="22"/>
              </w:rPr>
            </w:pPr>
            <w:r w:rsidRPr="00AA7597">
              <w:rPr>
                <w:rFonts w:ascii="Arial" w:hAnsi="Arial" w:cs="Arial"/>
                <w:szCs w:val="22"/>
              </w:rPr>
              <w:lastRenderedPageBreak/>
              <w:t>Approaches to developing effective strategic relationships for:</w:t>
            </w:r>
          </w:p>
          <w:p w14:paraId="78141190"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individuals</w:t>
            </w:r>
          </w:p>
          <w:p w14:paraId="34F2BEE5"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groups </w:t>
            </w:r>
          </w:p>
          <w:p w14:paraId="5F921B26"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organisations</w:t>
            </w:r>
          </w:p>
          <w:p w14:paraId="03287758" w14:textId="77777777" w:rsidR="00AA7597" w:rsidRPr="00AA7597" w:rsidRDefault="00AA7597" w:rsidP="00AA7597">
            <w:pPr>
              <w:ind w:left="1507"/>
              <w:rPr>
                <w:rFonts w:ascii="Arial" w:eastAsia="Calibri" w:hAnsi="Arial" w:cs="Arial"/>
                <w:szCs w:val="22"/>
              </w:rPr>
            </w:pPr>
          </w:p>
          <w:p w14:paraId="42772C15"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 xml:space="preserve">Different levels and sphere of influence eg: </w:t>
            </w:r>
          </w:p>
          <w:p w14:paraId="70E2F58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w:t>
            </w:r>
          </w:p>
          <w:p w14:paraId="4DF2FD7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group</w:t>
            </w:r>
          </w:p>
          <w:p w14:paraId="7DF3612C"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organisational</w:t>
            </w:r>
          </w:p>
          <w:p w14:paraId="7CE3E119"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overlapping priorities</w:t>
            </w:r>
          </w:p>
          <w:p w14:paraId="4D3F6FB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span of relationships </w:t>
            </w:r>
          </w:p>
          <w:p w14:paraId="15ACE3FF" w14:textId="77777777" w:rsidR="00AA7597" w:rsidRPr="00AA7597" w:rsidRDefault="00AA7597" w:rsidP="00AA7597">
            <w:pPr>
              <w:ind w:left="1507"/>
              <w:rPr>
                <w:rFonts w:ascii="Arial" w:eastAsia="Calibri" w:hAnsi="Arial" w:cs="Arial"/>
                <w:szCs w:val="22"/>
              </w:rPr>
            </w:pPr>
          </w:p>
          <w:p w14:paraId="24B3696E" w14:textId="77777777" w:rsidR="00AA7597" w:rsidRPr="00AA7597" w:rsidRDefault="00AA7597" w:rsidP="00AA7597">
            <w:pPr>
              <w:rPr>
                <w:rFonts w:ascii="Arial" w:eastAsia="Calibri" w:hAnsi="Arial" w:cs="Arial"/>
                <w:szCs w:val="22"/>
              </w:rPr>
            </w:pPr>
            <w:r w:rsidRPr="00AA7597">
              <w:rPr>
                <w:rFonts w:ascii="Arial" w:hAnsi="Arial" w:cs="Arial"/>
                <w:szCs w:val="22"/>
              </w:rPr>
              <w:t>Approaches to developing relationships might include eg:</w:t>
            </w:r>
          </w:p>
          <w:p w14:paraId="11E078DB"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openness and honesty</w:t>
            </w:r>
          </w:p>
          <w:p w14:paraId="6B891F8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team building</w:t>
            </w:r>
          </w:p>
          <w:p w14:paraId="068A8FAD"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social interactions</w:t>
            </w:r>
          </w:p>
          <w:p w14:paraId="0CB6A469"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Diversity Equity Inclusion (DEI) considerations </w:t>
            </w:r>
          </w:p>
          <w:p w14:paraId="55CE0B56" w14:textId="77777777" w:rsidR="00AA7597" w:rsidRPr="00AA7597" w:rsidRDefault="00AA7597" w:rsidP="00AA7597">
            <w:pPr>
              <w:ind w:left="1440"/>
              <w:rPr>
                <w:rFonts w:ascii="Arial" w:eastAsia="Calibri" w:hAnsi="Arial" w:cs="Arial"/>
                <w:szCs w:val="22"/>
              </w:rPr>
            </w:pPr>
          </w:p>
          <w:p w14:paraId="5C95CF1D" w14:textId="77777777" w:rsidR="00AA7597" w:rsidRPr="00AA7597" w:rsidRDefault="00AA7597" w:rsidP="00AA7597">
            <w:pPr>
              <w:rPr>
                <w:rFonts w:ascii="Arial" w:eastAsia="Calibri" w:hAnsi="Arial" w:cs="Arial"/>
                <w:szCs w:val="22"/>
              </w:rPr>
            </w:pPr>
          </w:p>
          <w:p w14:paraId="7A376273" w14:textId="77777777" w:rsidR="00AA7597" w:rsidRPr="00AA7597" w:rsidRDefault="00AA7597" w:rsidP="00AA7597">
            <w:pPr>
              <w:rPr>
                <w:rFonts w:ascii="Arial" w:eastAsia="Calibri" w:hAnsi="Arial" w:cs="Arial"/>
                <w:szCs w:val="22"/>
              </w:rPr>
            </w:pPr>
            <w:r w:rsidRPr="00AA7597">
              <w:rPr>
                <w:rFonts w:ascii="Arial" w:hAnsi="Arial" w:cs="Arial"/>
                <w:szCs w:val="22"/>
              </w:rPr>
              <w:t>Relationship building skills eg:</w:t>
            </w:r>
          </w:p>
          <w:p w14:paraId="39C8CA97"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coaching</w:t>
            </w:r>
          </w:p>
          <w:p w14:paraId="6710E396"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motivation</w:t>
            </w:r>
          </w:p>
          <w:p w14:paraId="0DF7DE71"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conflict management </w:t>
            </w:r>
          </w:p>
          <w:p w14:paraId="791D4C9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emotional intelligence</w:t>
            </w:r>
          </w:p>
          <w:p w14:paraId="740F6DBA" w14:textId="77777777" w:rsidR="00AA7597" w:rsidRPr="00AA7597" w:rsidRDefault="00AA7597" w:rsidP="00AA7597">
            <w:pPr>
              <w:ind w:left="1507"/>
              <w:rPr>
                <w:rFonts w:ascii="Arial" w:hAnsi="Arial" w:cs="Arial"/>
                <w:szCs w:val="22"/>
              </w:rPr>
            </w:pPr>
          </w:p>
          <w:p w14:paraId="0EF17FF8" w14:textId="77777777" w:rsidR="00AA7597" w:rsidRPr="00AA7597" w:rsidRDefault="00AA7597" w:rsidP="00AA7597">
            <w:pPr>
              <w:rPr>
                <w:rFonts w:ascii="Arial" w:eastAsia="Calibri" w:hAnsi="Arial" w:cs="Arial"/>
                <w:szCs w:val="22"/>
              </w:rPr>
            </w:pPr>
            <w:r w:rsidRPr="00AA7597">
              <w:rPr>
                <w:rFonts w:ascii="Arial" w:hAnsi="Arial" w:cs="Arial"/>
                <w:szCs w:val="22"/>
              </w:rPr>
              <w:t>The role of personality of both leader and led eg:</w:t>
            </w:r>
          </w:p>
          <w:p w14:paraId="61C7094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personality traits eg</w:t>
            </w:r>
          </w:p>
          <w:p w14:paraId="2BBB23B6" w14:textId="77777777" w:rsidR="00AA7597" w:rsidRPr="00AA7597" w:rsidRDefault="00AA7597" w:rsidP="0040052F">
            <w:pPr>
              <w:numPr>
                <w:ilvl w:val="0"/>
                <w:numId w:val="265"/>
              </w:numPr>
              <w:spacing w:before="0" w:after="0"/>
              <w:ind w:left="1164" w:hanging="425"/>
              <w:rPr>
                <w:rFonts w:ascii="Arial" w:eastAsia="Calibri" w:hAnsi="Arial" w:cs="Arial"/>
                <w:szCs w:val="22"/>
              </w:rPr>
            </w:pPr>
            <w:r w:rsidRPr="00AA7597">
              <w:rPr>
                <w:rFonts w:ascii="Arial" w:hAnsi="Arial" w:cs="Arial"/>
                <w:szCs w:val="22"/>
              </w:rPr>
              <w:t>Marston - Dominance Influence Steadiness Conscientiousness (DISC)</w:t>
            </w:r>
          </w:p>
          <w:p w14:paraId="4555C4D3" w14:textId="77777777" w:rsidR="00AA7597" w:rsidRPr="00AA7597" w:rsidRDefault="00AA7597" w:rsidP="0040052F">
            <w:pPr>
              <w:numPr>
                <w:ilvl w:val="0"/>
                <w:numId w:val="265"/>
              </w:numPr>
              <w:spacing w:before="0" w:after="0"/>
              <w:ind w:left="1164" w:hanging="425"/>
              <w:rPr>
                <w:rFonts w:ascii="Arial" w:eastAsia="Calibri" w:hAnsi="Arial" w:cs="Arial"/>
                <w:szCs w:val="22"/>
              </w:rPr>
            </w:pPr>
            <w:r w:rsidRPr="00AA7597">
              <w:rPr>
                <w:rFonts w:ascii="Arial" w:hAnsi="Arial" w:cs="Arial"/>
                <w:szCs w:val="22"/>
              </w:rPr>
              <w:t xml:space="preserve">Myers-Briggs Type Indicator (MBTI) </w:t>
            </w:r>
          </w:p>
          <w:p w14:paraId="066CA5FA" w14:textId="77777777" w:rsidR="00AA7597" w:rsidRPr="00AA7597" w:rsidRDefault="00AA7597" w:rsidP="00AA7597">
            <w:pPr>
              <w:ind w:left="2227"/>
              <w:rPr>
                <w:rFonts w:ascii="Arial" w:eastAsia="Calibri" w:hAnsi="Arial" w:cs="Arial"/>
                <w:szCs w:val="22"/>
              </w:rPr>
            </w:pPr>
          </w:p>
          <w:p w14:paraId="11281AB3" w14:textId="77777777" w:rsidR="00AA7597" w:rsidRPr="00AA7597" w:rsidRDefault="00AA7597" w:rsidP="00AA7597">
            <w:pPr>
              <w:ind w:left="720" w:hanging="360"/>
              <w:rPr>
                <w:rFonts w:ascii="Arial" w:eastAsia="Calibri" w:hAnsi="Arial" w:cs="Arial"/>
                <w:szCs w:val="22"/>
              </w:rPr>
            </w:pPr>
          </w:p>
        </w:tc>
        <w:tc>
          <w:tcPr>
            <w:tcW w:w="3539" w:type="dxa"/>
          </w:tcPr>
          <w:p w14:paraId="4A950551"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outline ways in which they have developed personal leadership approaches which encourage positive relationships at individual, </w:t>
            </w:r>
            <w:proofErr w:type="gramStart"/>
            <w:r w:rsidRPr="00AA7597">
              <w:rPr>
                <w:rFonts w:ascii="Arial" w:hAnsi="Arial" w:cs="Arial"/>
                <w:szCs w:val="22"/>
              </w:rPr>
              <w:t>group</w:t>
            </w:r>
            <w:proofErr w:type="gramEnd"/>
            <w:r w:rsidRPr="00AA7597">
              <w:rPr>
                <w:rFonts w:ascii="Arial" w:hAnsi="Arial" w:cs="Arial"/>
                <w:szCs w:val="22"/>
              </w:rPr>
              <w:t xml:space="preserve"> and organisational levels.</w:t>
            </w:r>
          </w:p>
          <w:p w14:paraId="51F9C86B" w14:textId="77777777" w:rsidR="00AA7597" w:rsidRPr="00AA7597" w:rsidRDefault="00AA7597" w:rsidP="00AA7597">
            <w:pPr>
              <w:rPr>
                <w:rFonts w:ascii="Arial" w:hAnsi="Arial" w:cs="Arial"/>
                <w:szCs w:val="22"/>
              </w:rPr>
            </w:pPr>
          </w:p>
          <w:p w14:paraId="768AA276" w14:textId="77777777" w:rsidR="00AA7597" w:rsidRPr="00AA7597" w:rsidRDefault="00AA7597" w:rsidP="00AA7597">
            <w:pPr>
              <w:rPr>
                <w:rFonts w:ascii="Arial" w:hAnsi="Arial" w:cs="Arial"/>
                <w:szCs w:val="22"/>
              </w:rPr>
            </w:pPr>
          </w:p>
          <w:p w14:paraId="3F8770CB" w14:textId="77777777" w:rsidR="00AA7597" w:rsidRPr="00AA7597" w:rsidRDefault="00AA7597" w:rsidP="00AA7597">
            <w:pPr>
              <w:rPr>
                <w:rFonts w:ascii="Arial" w:hAnsi="Arial" w:cs="Arial"/>
                <w:szCs w:val="22"/>
              </w:rPr>
            </w:pPr>
          </w:p>
        </w:tc>
      </w:tr>
      <w:tr w:rsidR="00AA7597" w:rsidRPr="00AA7597" w14:paraId="21CECA08" w14:textId="77777777" w:rsidTr="00091A2F">
        <w:tc>
          <w:tcPr>
            <w:tcW w:w="2694" w:type="dxa"/>
            <w:tcBorders>
              <w:bottom w:val="single" w:sz="4" w:space="0" w:color="auto"/>
            </w:tcBorders>
          </w:tcPr>
          <w:p w14:paraId="333FBE50" w14:textId="77777777" w:rsidR="00ED18CB" w:rsidRDefault="00AA7597" w:rsidP="00AA7597">
            <w:pPr>
              <w:rPr>
                <w:rFonts w:ascii="Arial" w:hAnsi="Arial" w:cs="Arial"/>
                <w:sz w:val="24"/>
              </w:rPr>
            </w:pPr>
            <w:r w:rsidRPr="00AA7597">
              <w:rPr>
                <w:rFonts w:ascii="Arial" w:hAnsi="Arial" w:cs="Arial"/>
                <w:b/>
                <w:bCs/>
                <w:sz w:val="24"/>
              </w:rPr>
              <w:t>AC1.3</w:t>
            </w:r>
            <w:r w:rsidRPr="00AA7597">
              <w:rPr>
                <w:rFonts w:ascii="Arial" w:hAnsi="Arial" w:cs="Arial"/>
                <w:sz w:val="24"/>
              </w:rPr>
              <w:t xml:space="preserve"> </w:t>
            </w:r>
          </w:p>
          <w:p w14:paraId="6E0EBD02" w14:textId="77777777" w:rsidR="00ED18CB" w:rsidRDefault="00ED18CB" w:rsidP="00AA7597">
            <w:pPr>
              <w:rPr>
                <w:rFonts w:ascii="Arial" w:hAnsi="Arial" w:cs="Arial"/>
              </w:rPr>
            </w:pPr>
          </w:p>
          <w:p w14:paraId="54C4514D" w14:textId="4D270C46" w:rsidR="00AA7597" w:rsidRPr="00AA7597" w:rsidRDefault="00AA7597" w:rsidP="00AA7597">
            <w:pPr>
              <w:rPr>
                <w:rFonts w:ascii="Arial" w:hAnsi="Arial" w:cs="Arial"/>
                <w:sz w:val="24"/>
              </w:rPr>
            </w:pPr>
            <w:r w:rsidRPr="00AA7597">
              <w:rPr>
                <w:rFonts w:ascii="Arial" w:hAnsi="Arial" w:cs="Arial"/>
                <w:szCs w:val="22"/>
              </w:rPr>
              <w:t xml:space="preserve">Evaluate outcomes achieved through partnership and/or collaborative approaches taken with key </w:t>
            </w:r>
            <w:proofErr w:type="gramStart"/>
            <w:r w:rsidRPr="00AA7597">
              <w:rPr>
                <w:rFonts w:ascii="Arial" w:hAnsi="Arial" w:cs="Arial"/>
                <w:szCs w:val="22"/>
              </w:rPr>
              <w:t>stakeholders</w:t>
            </w:r>
            <w:proofErr w:type="gramEnd"/>
            <w:r w:rsidRPr="00AA7597">
              <w:rPr>
                <w:rFonts w:ascii="Arial" w:hAnsi="Arial" w:cs="Arial"/>
                <w:sz w:val="24"/>
              </w:rPr>
              <w:t xml:space="preserve"> </w:t>
            </w:r>
          </w:p>
          <w:p w14:paraId="0A6FE126" w14:textId="77777777" w:rsidR="00AA7597" w:rsidRPr="00AA7597" w:rsidRDefault="00AA7597" w:rsidP="00AA7597">
            <w:pPr>
              <w:rPr>
                <w:rFonts w:ascii="Arial" w:hAnsi="Arial" w:cs="Arial"/>
                <w:color w:val="2F5496"/>
                <w:sz w:val="24"/>
              </w:rPr>
            </w:pPr>
          </w:p>
          <w:p w14:paraId="011D310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(S17 Lead and influence people, building </w:t>
            </w:r>
            <w:r w:rsidRPr="00AA7597">
              <w:rPr>
                <w:rFonts w:ascii="Arial" w:hAnsi="Arial" w:cs="Arial"/>
                <w:color w:val="0070C0"/>
                <w:sz w:val="20"/>
                <w:szCs w:val="20"/>
                <w:lang w:val="en-US"/>
              </w:rPr>
              <w:lastRenderedPageBreak/>
              <w:t>constructive working relationships across teams, using matrix management where required)</w:t>
            </w:r>
          </w:p>
          <w:p w14:paraId="57EF3C5A" w14:textId="77777777" w:rsidR="00AA7597" w:rsidRPr="00AA7597" w:rsidRDefault="00AA7597" w:rsidP="00AA7597">
            <w:pPr>
              <w:rPr>
                <w:rFonts w:ascii="Arial" w:hAnsi="Arial" w:cs="Arial"/>
                <w:b/>
                <w:bCs/>
                <w:sz w:val="24"/>
              </w:rPr>
            </w:pPr>
          </w:p>
        </w:tc>
        <w:tc>
          <w:tcPr>
            <w:tcW w:w="7512" w:type="dxa"/>
            <w:tcBorders>
              <w:bottom w:val="single" w:sz="4" w:space="0" w:color="auto"/>
            </w:tcBorders>
            <w:shd w:val="clear" w:color="auto" w:fill="FDE9D9"/>
          </w:tcPr>
          <w:p w14:paraId="0FEB1BDF" w14:textId="77777777" w:rsidR="00AA7597" w:rsidRPr="00AA7597" w:rsidRDefault="00AA7597" w:rsidP="00AA7597">
            <w:pPr>
              <w:rPr>
                <w:rFonts w:ascii="Arial" w:hAnsi="Arial" w:cs="Arial"/>
                <w:szCs w:val="22"/>
              </w:rPr>
            </w:pPr>
            <w:r w:rsidRPr="00AA7597">
              <w:rPr>
                <w:rFonts w:ascii="Arial" w:hAnsi="Arial" w:cs="Arial"/>
                <w:szCs w:val="22"/>
              </w:rPr>
              <w:lastRenderedPageBreak/>
              <w:t>Partnership approaches appropriate to situation eg:</w:t>
            </w:r>
          </w:p>
          <w:p w14:paraId="4998EA6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organisational</w:t>
            </w:r>
          </w:p>
          <w:p w14:paraId="0A65CB63"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personal</w:t>
            </w:r>
          </w:p>
          <w:p w14:paraId="7E38577F" w14:textId="77777777" w:rsidR="00AA7597" w:rsidRPr="00AA7597" w:rsidRDefault="00AA7597" w:rsidP="0040052F">
            <w:pPr>
              <w:numPr>
                <w:ilvl w:val="1"/>
                <w:numId w:val="264"/>
              </w:numPr>
              <w:spacing w:before="0" w:after="0"/>
              <w:rPr>
                <w:rFonts w:ascii="Arial" w:hAnsi="Arial" w:cs="Arial"/>
                <w:szCs w:val="22"/>
              </w:rPr>
            </w:pPr>
          </w:p>
          <w:p w14:paraId="5281AEBA"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 xml:space="preserve">formal/informal </w:t>
            </w:r>
          </w:p>
          <w:p w14:paraId="5418FEB2" w14:textId="77777777" w:rsidR="00AA7597" w:rsidRPr="00AA7597" w:rsidRDefault="00AA7597" w:rsidP="00AA7597">
            <w:pPr>
              <w:ind w:left="720"/>
              <w:rPr>
                <w:rFonts w:ascii="Arial" w:hAnsi="Arial" w:cs="Arial"/>
                <w:szCs w:val="22"/>
              </w:rPr>
            </w:pPr>
          </w:p>
          <w:p w14:paraId="5DEFC66F"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silent/passive</w:t>
            </w:r>
          </w:p>
          <w:p w14:paraId="529C6D02" w14:textId="77777777" w:rsidR="00AA7597" w:rsidRPr="00AA7597" w:rsidRDefault="00AA7597" w:rsidP="00AA7597">
            <w:pPr>
              <w:rPr>
                <w:rFonts w:ascii="Arial" w:hAnsi="Arial" w:cs="Arial"/>
                <w:szCs w:val="22"/>
              </w:rPr>
            </w:pPr>
          </w:p>
          <w:p w14:paraId="560EDA04" w14:textId="77777777" w:rsidR="00AA7597" w:rsidRPr="00AA7597" w:rsidRDefault="00AA7597" w:rsidP="00AA7597">
            <w:pPr>
              <w:rPr>
                <w:rFonts w:ascii="Arial" w:hAnsi="Arial" w:cs="Arial"/>
                <w:szCs w:val="22"/>
              </w:rPr>
            </w:pPr>
            <w:r w:rsidRPr="00AA7597">
              <w:rPr>
                <w:rFonts w:ascii="Arial" w:hAnsi="Arial" w:cs="Arial"/>
                <w:szCs w:val="22"/>
              </w:rPr>
              <w:t>Principles and pitfalls of partnership working.</w:t>
            </w:r>
          </w:p>
          <w:p w14:paraId="12CEA1B3" w14:textId="77777777" w:rsidR="00AA7597" w:rsidRPr="00AA7597" w:rsidRDefault="00AA7597" w:rsidP="00AA7597">
            <w:pPr>
              <w:rPr>
                <w:rFonts w:ascii="Arial" w:hAnsi="Arial" w:cs="Arial"/>
                <w:szCs w:val="22"/>
              </w:rPr>
            </w:pPr>
          </w:p>
          <w:p w14:paraId="1C1E0621" w14:textId="77777777" w:rsidR="00AA7597" w:rsidRPr="00AA7597" w:rsidRDefault="00AA7597" w:rsidP="00AA7597">
            <w:pPr>
              <w:rPr>
                <w:rFonts w:ascii="Arial" w:hAnsi="Arial" w:cs="Arial"/>
                <w:szCs w:val="22"/>
              </w:rPr>
            </w:pPr>
            <w:r w:rsidRPr="00AA7597">
              <w:rPr>
                <w:rFonts w:ascii="Arial" w:hAnsi="Arial" w:cs="Arial"/>
                <w:szCs w:val="22"/>
              </w:rPr>
              <w:lastRenderedPageBreak/>
              <w:t>Collaboration approaches eg:</w:t>
            </w:r>
          </w:p>
          <w:p w14:paraId="46DDD902"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conflict resolution</w:t>
            </w:r>
          </w:p>
          <w:p w14:paraId="47DB0455"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delegation</w:t>
            </w:r>
          </w:p>
          <w:p w14:paraId="38420C38"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agility</w:t>
            </w:r>
          </w:p>
          <w:p w14:paraId="58DB83EE" w14:textId="77777777" w:rsidR="00AA7597" w:rsidRPr="00AA7597" w:rsidRDefault="00AA7597" w:rsidP="0040052F">
            <w:pPr>
              <w:numPr>
                <w:ilvl w:val="1"/>
                <w:numId w:val="264"/>
              </w:numPr>
              <w:spacing w:before="0" w:after="0"/>
              <w:rPr>
                <w:rFonts w:ascii="Arial" w:hAnsi="Arial" w:cs="Arial"/>
                <w:szCs w:val="22"/>
              </w:rPr>
            </w:pPr>
            <w:r w:rsidRPr="00AA7597">
              <w:rPr>
                <w:rFonts w:ascii="Arial" w:hAnsi="Arial" w:cs="Arial"/>
                <w:szCs w:val="22"/>
              </w:rPr>
              <w:t>foresight</w:t>
            </w:r>
          </w:p>
          <w:p w14:paraId="78611527" w14:textId="77777777" w:rsidR="00AA7597" w:rsidRPr="00AA7597" w:rsidRDefault="00AA7597" w:rsidP="00AA7597">
            <w:pPr>
              <w:rPr>
                <w:rFonts w:ascii="Arial" w:hAnsi="Arial" w:cs="Arial"/>
                <w:szCs w:val="22"/>
              </w:rPr>
            </w:pPr>
          </w:p>
          <w:p w14:paraId="3F757540" w14:textId="77777777" w:rsidR="00AA7597" w:rsidRPr="00AA7597" w:rsidRDefault="00AA7597" w:rsidP="00AA7597">
            <w:pPr>
              <w:tabs>
                <w:tab w:val="left" w:pos="1428"/>
              </w:tabs>
              <w:rPr>
                <w:rFonts w:ascii="Arial" w:hAnsi="Arial" w:cs="Arial"/>
                <w:szCs w:val="22"/>
              </w:rPr>
            </w:pPr>
          </w:p>
          <w:p w14:paraId="181FEA4D" w14:textId="77777777" w:rsidR="00AA7597" w:rsidRPr="00AA7597" w:rsidRDefault="00AA7597" w:rsidP="00AA7597">
            <w:pPr>
              <w:rPr>
                <w:rFonts w:ascii="Arial" w:hAnsi="Arial" w:cs="Arial"/>
                <w:szCs w:val="22"/>
              </w:rPr>
            </w:pPr>
          </w:p>
          <w:p w14:paraId="1B6C3B7B" w14:textId="77777777" w:rsidR="00AA7597" w:rsidRPr="00AA7597" w:rsidDel="002104AD" w:rsidRDefault="00AA7597" w:rsidP="00AA7597">
            <w:pPr>
              <w:keepNext/>
              <w:keepLines/>
              <w:ind w:left="720"/>
              <w:outlineLvl w:val="1"/>
              <w:rPr>
                <w:rFonts w:ascii="Arial" w:hAnsi="Arial" w:cs="Arial"/>
                <w:szCs w:val="22"/>
              </w:rPr>
            </w:pPr>
          </w:p>
        </w:tc>
        <w:tc>
          <w:tcPr>
            <w:tcW w:w="3539" w:type="dxa"/>
            <w:tcBorders>
              <w:bottom w:val="single" w:sz="4" w:space="0" w:color="auto"/>
            </w:tcBorders>
          </w:tcPr>
          <w:p w14:paraId="2232974E"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evaluate the outcomes achieved through partnership and/or collaborative approach (es) taken with key stakeholders. </w:t>
            </w:r>
          </w:p>
          <w:p w14:paraId="09E358F7" w14:textId="77777777" w:rsidR="00AA7597" w:rsidRPr="00AA7597" w:rsidRDefault="00AA7597" w:rsidP="00AA7597">
            <w:pPr>
              <w:rPr>
                <w:rFonts w:ascii="Arial" w:hAnsi="Arial" w:cs="Arial"/>
                <w:szCs w:val="22"/>
              </w:rPr>
            </w:pPr>
          </w:p>
          <w:p w14:paraId="71D8B619" w14:textId="7D53D78C" w:rsidR="00AA7597" w:rsidRPr="00AA7597" w:rsidRDefault="00AA7597" w:rsidP="00AA7597">
            <w:pPr>
              <w:rPr>
                <w:rFonts w:ascii="Arial" w:hAnsi="Arial" w:cs="Arial"/>
                <w:szCs w:val="22"/>
              </w:rPr>
            </w:pPr>
          </w:p>
        </w:tc>
      </w:tr>
    </w:tbl>
    <w:p w14:paraId="15294C95" w14:textId="77777777" w:rsidR="00AA7597" w:rsidRPr="00AA7597" w:rsidRDefault="00AA7597" w:rsidP="00AA7597">
      <w:pPr>
        <w:rPr>
          <w:rFonts w:ascii="Arial" w:eastAsia="Calibri" w:hAnsi="Arial" w:cs="Arial"/>
        </w:rPr>
      </w:pPr>
    </w:p>
    <w:p w14:paraId="6C6BA207" w14:textId="77777777" w:rsidR="00AA7597" w:rsidRPr="00AA7597" w:rsidRDefault="00AA7597" w:rsidP="00AA7597">
      <w:pPr>
        <w:rPr>
          <w:rFonts w:ascii="Arial" w:eastAsia="Calibri" w:hAnsi="Arial" w:cs="Arial"/>
        </w:rPr>
      </w:pPr>
    </w:p>
    <w:p w14:paraId="7833E5B1" w14:textId="77777777" w:rsidR="00AA7597" w:rsidRPr="00AA7597" w:rsidRDefault="00AA7597" w:rsidP="00AA7597">
      <w:pPr>
        <w:rPr>
          <w:rFonts w:ascii="Arial" w:eastAsia="Calibri" w:hAnsi="Arial" w:cs="Arial"/>
          <w:b/>
          <w:bCs/>
        </w:rPr>
      </w:pPr>
    </w:p>
    <w:p w14:paraId="79FFC0F1" w14:textId="77777777" w:rsidR="00AA7597" w:rsidRPr="00AA7597" w:rsidRDefault="00AA7597" w:rsidP="00AA7597">
      <w:pPr>
        <w:rPr>
          <w:rFonts w:ascii="Arial" w:eastAsia="Calibri" w:hAnsi="Arial" w:cs="Arial"/>
        </w:rPr>
      </w:pPr>
    </w:p>
    <w:p w14:paraId="6399D150"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2</w:t>
      </w:r>
    </w:p>
    <w:p w14:paraId="1EFFDC55"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shape a communication strategy for own area of responsibility ensuring alignment with organisational </w:t>
      </w:r>
      <w:proofErr w:type="gramStart"/>
      <w:r w:rsidRPr="00AA7597">
        <w:rPr>
          <w:rFonts w:ascii="Arial" w:eastAsia="Calibri" w:hAnsi="Arial" w:cs="Arial"/>
        </w:rPr>
        <w:t>requirements</w:t>
      </w:r>
      <w:proofErr w:type="gramEnd"/>
      <w:r w:rsidRPr="00AA7597">
        <w:rPr>
          <w:rFonts w:ascii="Arial" w:eastAsia="Calibri" w:hAnsi="Arial" w:cs="Arial"/>
        </w:rPr>
        <w:t xml:space="preserve"> </w:t>
      </w:r>
    </w:p>
    <w:p w14:paraId="58B45C6E" w14:textId="77777777" w:rsidR="00AA7597" w:rsidRPr="00AA7597" w:rsidRDefault="00AA7597" w:rsidP="00AA7597">
      <w:pPr>
        <w:rPr>
          <w:rFonts w:ascii="Arial" w:eastAsia="Calibri" w:hAnsi="Arial" w:cs="Arial"/>
        </w:rPr>
      </w:pPr>
    </w:p>
    <w:tbl>
      <w:tblPr>
        <w:tblStyle w:val="TableGrid10"/>
        <w:tblW w:w="1490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7470"/>
        <w:gridCol w:w="4320"/>
        <w:gridCol w:w="412"/>
      </w:tblGrid>
      <w:tr w:rsidR="00AA7597" w:rsidRPr="00AA7597" w14:paraId="5AD5BD49" w14:textId="77777777" w:rsidTr="00CB3F05">
        <w:tc>
          <w:tcPr>
            <w:tcW w:w="2700" w:type="dxa"/>
          </w:tcPr>
          <w:p w14:paraId="1A4AC09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40CBA937"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470" w:type="dxa"/>
            <w:shd w:val="clear" w:color="auto" w:fill="FDE9D9"/>
          </w:tcPr>
          <w:p w14:paraId="6027719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4732" w:type="dxa"/>
            <w:gridSpan w:val="2"/>
          </w:tcPr>
          <w:p w14:paraId="643D295C"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9688C29" w14:textId="77777777" w:rsidR="00AA7597" w:rsidRPr="00AA7597" w:rsidRDefault="00AA7597" w:rsidP="00AA7597">
            <w:pPr>
              <w:rPr>
                <w:rFonts w:ascii="Arial" w:eastAsia="Calibri" w:hAnsi="Arial" w:cs="Arial"/>
                <w:b/>
                <w:bCs/>
                <w:color w:val="70AD47"/>
                <w:sz w:val="24"/>
              </w:rPr>
            </w:pPr>
          </w:p>
        </w:tc>
      </w:tr>
      <w:tr w:rsidR="00AA7597" w:rsidRPr="00AA7597" w14:paraId="7E886706" w14:textId="77777777" w:rsidTr="00CB3F05">
        <w:trPr>
          <w:gridAfter w:val="1"/>
          <w:wAfter w:w="412" w:type="dxa"/>
        </w:trPr>
        <w:tc>
          <w:tcPr>
            <w:tcW w:w="2700" w:type="dxa"/>
          </w:tcPr>
          <w:p w14:paraId="71DEEA39" w14:textId="77777777" w:rsidR="00ED18CB" w:rsidRDefault="00AA7597" w:rsidP="00AA7597">
            <w:pPr>
              <w:rPr>
                <w:rFonts w:ascii="Arial" w:hAnsi="Arial" w:cs="Arial"/>
                <w:sz w:val="24"/>
              </w:rPr>
            </w:pPr>
            <w:r w:rsidRPr="00AA7597">
              <w:rPr>
                <w:rFonts w:ascii="Arial" w:hAnsi="Arial" w:cs="Arial"/>
                <w:b/>
                <w:bCs/>
                <w:sz w:val="24"/>
              </w:rPr>
              <w:t>AC2.1</w:t>
            </w:r>
            <w:r w:rsidRPr="00AA7597">
              <w:rPr>
                <w:rFonts w:ascii="Arial" w:hAnsi="Arial" w:cs="Arial"/>
                <w:sz w:val="24"/>
              </w:rPr>
              <w:t xml:space="preserve"> </w:t>
            </w:r>
          </w:p>
          <w:p w14:paraId="36ECE945" w14:textId="77777777" w:rsidR="00ED18CB" w:rsidRDefault="00ED18CB" w:rsidP="00AA7597">
            <w:pPr>
              <w:rPr>
                <w:rFonts w:ascii="Arial" w:hAnsi="Arial" w:cs="Arial"/>
              </w:rPr>
            </w:pPr>
          </w:p>
          <w:p w14:paraId="54CB82CB" w14:textId="7D4ABACB" w:rsidR="00AA7597" w:rsidRDefault="00AA7597" w:rsidP="00AA7597">
            <w:pPr>
              <w:rPr>
                <w:rFonts w:ascii="Arial" w:hAnsi="Arial" w:cs="Arial"/>
                <w:szCs w:val="22"/>
              </w:rPr>
            </w:pPr>
            <w:r w:rsidRPr="00AA7597">
              <w:rPr>
                <w:rFonts w:ascii="Arial" w:hAnsi="Arial" w:cs="Arial"/>
                <w:szCs w:val="22"/>
              </w:rPr>
              <w:t xml:space="preserve">Analyse the strategic communication requirements within own area of </w:t>
            </w:r>
            <w:proofErr w:type="gramStart"/>
            <w:r w:rsidRPr="00AA7597">
              <w:rPr>
                <w:rFonts w:ascii="Arial" w:hAnsi="Arial" w:cs="Arial"/>
                <w:szCs w:val="22"/>
              </w:rPr>
              <w:t>responsibility</w:t>
            </w:r>
            <w:proofErr w:type="gramEnd"/>
          </w:p>
          <w:p w14:paraId="793105A7" w14:textId="77777777" w:rsidR="00ED18CB" w:rsidRPr="00AA7597" w:rsidRDefault="00ED18CB" w:rsidP="00AA7597">
            <w:pPr>
              <w:rPr>
                <w:rFonts w:ascii="Arial" w:hAnsi="Arial" w:cs="Arial"/>
                <w:sz w:val="24"/>
              </w:rPr>
            </w:pPr>
          </w:p>
          <w:p w14:paraId="1E658774"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(K15 Brand and reputation management)</w:t>
            </w:r>
          </w:p>
          <w:p w14:paraId="380A4196" w14:textId="77777777" w:rsidR="00AA7597" w:rsidRPr="00AA7597" w:rsidRDefault="00AA7597" w:rsidP="00AA7597">
            <w:pPr>
              <w:rPr>
                <w:rFonts w:ascii="Arial" w:hAnsi="Arial" w:cs="Arial"/>
                <w:color w:val="0070C0"/>
                <w:sz w:val="20"/>
                <w:szCs w:val="20"/>
                <w:lang w:val="en-US"/>
              </w:rPr>
            </w:pPr>
          </w:p>
          <w:p w14:paraId="7C82E62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(K20 The </w:t>
            </w:r>
            <w:proofErr w:type="spellStart"/>
            <w:r w:rsidRPr="00AA7597">
              <w:rPr>
                <w:rFonts w:ascii="Arial" w:hAnsi="Arial" w:cs="Arial"/>
                <w:color w:val="0070C0"/>
                <w:sz w:val="20"/>
                <w:szCs w:val="20"/>
                <w:lang w:val="en-US"/>
              </w:rPr>
              <w:t>organisation’s</w:t>
            </w:r>
            <w:proofErr w:type="spellEnd"/>
            <w:r w:rsidRPr="00AA7597">
              <w:rPr>
                <w:rFonts w:ascii="Arial" w:hAnsi="Arial" w:cs="Arial"/>
                <w:color w:val="0070C0"/>
                <w:sz w:val="20"/>
                <w:szCs w:val="20"/>
                <w:lang w:val="en-US"/>
              </w:rPr>
              <w:t xml:space="preserve"> communications strategy </w:t>
            </w:r>
            <w:r w:rsidRPr="00AA7597">
              <w:rPr>
                <w:rFonts w:ascii="Arial" w:hAnsi="Arial" w:cs="Arial"/>
                <w:color w:val="0070C0"/>
                <w:sz w:val="20"/>
                <w:szCs w:val="20"/>
                <w:lang w:val="en-US"/>
              </w:rPr>
              <w:lastRenderedPageBreak/>
              <w:t>and links to areas of responsibility)</w:t>
            </w:r>
          </w:p>
          <w:p w14:paraId="44C4CED2" w14:textId="77777777" w:rsidR="00AA7597" w:rsidRPr="00AA7597" w:rsidRDefault="00AA7597" w:rsidP="00AA7597">
            <w:pPr>
              <w:rPr>
                <w:rFonts w:ascii="Arial" w:hAnsi="Arial" w:cs="Arial"/>
                <w:color w:val="0070C0"/>
                <w:sz w:val="20"/>
                <w:szCs w:val="20"/>
                <w:lang w:val="en-US"/>
              </w:rPr>
            </w:pPr>
          </w:p>
          <w:p w14:paraId="4D3F27FA" w14:textId="77777777" w:rsidR="00AA7597" w:rsidRPr="00AA7597" w:rsidRDefault="00AA7597" w:rsidP="00AA7597">
            <w:pPr>
              <w:rPr>
                <w:rFonts w:ascii="Arial" w:hAnsi="Arial" w:cs="Arial"/>
                <w:b/>
                <w:bCs/>
                <w:sz w:val="24"/>
              </w:rPr>
            </w:pPr>
          </w:p>
        </w:tc>
        <w:tc>
          <w:tcPr>
            <w:tcW w:w="7470" w:type="dxa"/>
            <w:shd w:val="clear" w:color="auto" w:fill="FDE9D9"/>
          </w:tcPr>
          <w:p w14:paraId="0AED8BEC" w14:textId="77777777" w:rsidR="00AA7597" w:rsidRPr="00AA7597" w:rsidRDefault="00AA7597" w:rsidP="00CB3F05">
            <w:pPr>
              <w:ind w:right="-1525"/>
              <w:rPr>
                <w:rFonts w:ascii="Arial" w:hAnsi="Arial" w:cs="Arial"/>
                <w:szCs w:val="22"/>
              </w:rPr>
            </w:pPr>
            <w:r w:rsidRPr="00AA7597">
              <w:rPr>
                <w:rFonts w:ascii="Arial" w:hAnsi="Arial" w:cs="Arial"/>
                <w:szCs w:val="22"/>
              </w:rPr>
              <w:lastRenderedPageBreak/>
              <w:t>Strategic context of the organisation including:</w:t>
            </w:r>
          </w:p>
          <w:p w14:paraId="561D9800"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vision</w:t>
            </w:r>
          </w:p>
          <w:p w14:paraId="485D2BD7"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mission</w:t>
            </w:r>
          </w:p>
          <w:p w14:paraId="3967A9E7"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purpose</w:t>
            </w:r>
          </w:p>
          <w:p w14:paraId="58EDD1BE"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values</w:t>
            </w:r>
          </w:p>
          <w:p w14:paraId="36944329"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policies</w:t>
            </w:r>
          </w:p>
          <w:p w14:paraId="70E14D44"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strategies</w:t>
            </w:r>
          </w:p>
          <w:p w14:paraId="0E5E0D9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culture</w:t>
            </w:r>
          </w:p>
          <w:p w14:paraId="493BEBEA" w14:textId="77777777" w:rsidR="00AA7597" w:rsidRPr="00AA7597" w:rsidRDefault="00AA7597" w:rsidP="00CB3F05">
            <w:pPr>
              <w:ind w:right="-1525"/>
              <w:rPr>
                <w:rFonts w:ascii="Arial" w:eastAsia="Calibri" w:hAnsi="Arial" w:cs="Arial"/>
                <w:szCs w:val="22"/>
              </w:rPr>
            </w:pPr>
          </w:p>
          <w:p w14:paraId="1AD6413C" w14:textId="77777777" w:rsidR="00AA7597" w:rsidRPr="00AA7597" w:rsidRDefault="00AA7597" w:rsidP="00CB3F05">
            <w:pPr>
              <w:ind w:right="-1525"/>
              <w:rPr>
                <w:rFonts w:ascii="Arial" w:eastAsia="Calibri" w:hAnsi="Arial" w:cs="Arial"/>
                <w:szCs w:val="22"/>
              </w:rPr>
            </w:pPr>
            <w:r w:rsidRPr="00AA7597">
              <w:rPr>
                <w:rFonts w:ascii="Arial" w:eastAsia="Calibri" w:hAnsi="Arial" w:cs="Arial"/>
                <w:szCs w:val="22"/>
              </w:rPr>
              <w:t>Analytical tools and techniques eg:</w:t>
            </w:r>
          </w:p>
          <w:p w14:paraId="28914A61"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Decision matrix analysis/grid analysis</w:t>
            </w:r>
          </w:p>
          <w:p w14:paraId="68DF2BD3"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Murphy and Radun – Proxy analysis</w:t>
            </w:r>
          </w:p>
          <w:p w14:paraId="54A12D85"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lastRenderedPageBreak/>
              <w:t>Ishikawa – Fishbone analysis</w:t>
            </w:r>
          </w:p>
          <w:p w14:paraId="465C286C"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Boyd – </w:t>
            </w:r>
            <w:proofErr w:type="spellStart"/>
            <w:r w:rsidRPr="00AA7597">
              <w:rPr>
                <w:rFonts w:ascii="Arial" w:hAnsi="Arial" w:cs="Arial"/>
                <w:szCs w:val="22"/>
              </w:rPr>
              <w:t>Ooda</w:t>
            </w:r>
            <w:proofErr w:type="spellEnd"/>
            <w:r w:rsidRPr="00AA7597">
              <w:rPr>
                <w:rFonts w:ascii="Arial" w:hAnsi="Arial" w:cs="Arial"/>
                <w:szCs w:val="22"/>
              </w:rPr>
              <w:t xml:space="preserve"> loops</w:t>
            </w:r>
          </w:p>
          <w:p w14:paraId="5887A0A8" w14:textId="77777777" w:rsidR="00AA7597" w:rsidRPr="00AA7597" w:rsidRDefault="00AA7597" w:rsidP="00CB3F05">
            <w:pPr>
              <w:ind w:right="-1525"/>
              <w:rPr>
                <w:rFonts w:ascii="Arial" w:hAnsi="Arial" w:cs="Arial"/>
                <w:szCs w:val="22"/>
              </w:rPr>
            </w:pPr>
          </w:p>
          <w:p w14:paraId="662B3CAC" w14:textId="77777777" w:rsidR="00AA7597" w:rsidRPr="00AA7597" w:rsidRDefault="00AA7597" w:rsidP="00CB3F05">
            <w:pPr>
              <w:ind w:right="-1525"/>
              <w:rPr>
                <w:rFonts w:ascii="Arial" w:hAnsi="Arial" w:cs="Arial"/>
                <w:szCs w:val="22"/>
              </w:rPr>
            </w:pPr>
            <w:r w:rsidRPr="00AA7597">
              <w:rPr>
                <w:rFonts w:ascii="Arial" w:hAnsi="Arial" w:cs="Arial"/>
                <w:szCs w:val="22"/>
              </w:rPr>
              <w:t>Analysis to consider reference to:</w:t>
            </w:r>
          </w:p>
          <w:p w14:paraId="23C3850D"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personal</w:t>
            </w:r>
          </w:p>
          <w:p w14:paraId="1ED4132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48EF60F6"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stakeholders and professional/regulatory bodies </w:t>
            </w:r>
          </w:p>
          <w:p w14:paraId="22679423"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Diversity, Equity, and Inclusion (DEI)</w:t>
            </w:r>
          </w:p>
          <w:p w14:paraId="7AAAC33A" w14:textId="77777777" w:rsidR="00AA7597" w:rsidRPr="00AA7597" w:rsidRDefault="00AA7597" w:rsidP="0040052F">
            <w:pPr>
              <w:numPr>
                <w:ilvl w:val="1"/>
                <w:numId w:val="267"/>
              </w:numPr>
              <w:spacing w:before="0" w:after="0"/>
              <w:ind w:right="-1525"/>
              <w:rPr>
                <w:rFonts w:ascii="Arial" w:hAnsi="Arial" w:cs="Arial"/>
                <w:sz w:val="24"/>
              </w:rPr>
            </w:pPr>
            <w:r w:rsidRPr="00AA7597">
              <w:rPr>
                <w:rFonts w:ascii="Arial" w:hAnsi="Arial" w:cs="Arial"/>
                <w:szCs w:val="22"/>
              </w:rPr>
              <w:t xml:space="preserve">codes of ethics </w:t>
            </w:r>
          </w:p>
          <w:p w14:paraId="041070F9" w14:textId="77777777" w:rsidR="00AA7597" w:rsidRPr="00AA7597" w:rsidRDefault="00AA7597" w:rsidP="00CB3F05">
            <w:pPr>
              <w:ind w:right="-1525"/>
              <w:rPr>
                <w:rFonts w:ascii="Arial" w:hAnsi="Arial" w:cs="Arial"/>
                <w:sz w:val="24"/>
              </w:rPr>
            </w:pPr>
          </w:p>
          <w:p w14:paraId="05CABF53" w14:textId="77777777" w:rsidR="00AA7597" w:rsidRPr="00AA7597" w:rsidRDefault="00AA7597" w:rsidP="00CB3F05">
            <w:pPr>
              <w:ind w:left="720" w:right="-1525"/>
              <w:rPr>
                <w:rFonts w:ascii="Arial" w:hAnsi="Arial" w:cs="Arial"/>
                <w:sz w:val="24"/>
              </w:rPr>
            </w:pPr>
          </w:p>
        </w:tc>
        <w:tc>
          <w:tcPr>
            <w:tcW w:w="4320" w:type="dxa"/>
          </w:tcPr>
          <w:p w14:paraId="60908B95" w14:textId="77777777" w:rsidR="00B87304" w:rsidRDefault="00AA7597" w:rsidP="00C83D0E">
            <w:pPr>
              <w:ind w:right="-1525"/>
              <w:rPr>
                <w:rFonts w:ascii="Arial" w:hAnsi="Arial" w:cs="Arial"/>
                <w:szCs w:val="22"/>
              </w:rPr>
            </w:pPr>
            <w:r w:rsidRPr="00AA7597">
              <w:rPr>
                <w:rFonts w:ascii="Arial" w:hAnsi="Arial" w:cs="Arial"/>
                <w:szCs w:val="22"/>
              </w:rPr>
              <w:lastRenderedPageBreak/>
              <w:t xml:space="preserve">The learner must analyse the </w:t>
            </w:r>
          </w:p>
          <w:p w14:paraId="2517E80D" w14:textId="77777777" w:rsidR="00B87304" w:rsidRDefault="00AA7597" w:rsidP="00C83D0E">
            <w:pPr>
              <w:ind w:right="-1525"/>
              <w:rPr>
                <w:rFonts w:ascii="Arial" w:hAnsi="Arial" w:cs="Arial"/>
                <w:szCs w:val="22"/>
              </w:rPr>
            </w:pPr>
            <w:r w:rsidRPr="00AA7597">
              <w:rPr>
                <w:rFonts w:ascii="Arial" w:hAnsi="Arial" w:cs="Arial"/>
                <w:szCs w:val="22"/>
              </w:rPr>
              <w:t xml:space="preserve">strategic communication </w:t>
            </w:r>
          </w:p>
          <w:p w14:paraId="4749F66D" w14:textId="77777777" w:rsidR="00B87304" w:rsidRDefault="00AA7597" w:rsidP="00C83D0E">
            <w:pPr>
              <w:ind w:right="-1525"/>
              <w:rPr>
                <w:rFonts w:ascii="Arial" w:hAnsi="Arial" w:cs="Arial"/>
                <w:szCs w:val="22"/>
              </w:rPr>
            </w:pPr>
            <w:r w:rsidRPr="00AA7597">
              <w:rPr>
                <w:rFonts w:ascii="Arial" w:hAnsi="Arial" w:cs="Arial"/>
                <w:szCs w:val="22"/>
              </w:rPr>
              <w:t xml:space="preserve">requirements within own area </w:t>
            </w:r>
          </w:p>
          <w:p w14:paraId="4E1A95D7" w14:textId="7196F535" w:rsidR="00AA7597" w:rsidRPr="00AA7597" w:rsidRDefault="00AA7597" w:rsidP="00CB3F05">
            <w:pPr>
              <w:ind w:right="-1525"/>
              <w:rPr>
                <w:rFonts w:ascii="Arial" w:hAnsi="Arial" w:cs="Arial"/>
                <w:sz w:val="24"/>
              </w:rPr>
            </w:pPr>
            <w:r w:rsidRPr="00AA7597">
              <w:rPr>
                <w:rFonts w:ascii="Arial" w:hAnsi="Arial" w:cs="Arial"/>
                <w:szCs w:val="22"/>
              </w:rPr>
              <w:t>of responsibility.</w:t>
            </w:r>
          </w:p>
          <w:p w14:paraId="6CF325E8" w14:textId="77777777" w:rsidR="00AA7597" w:rsidRPr="00AA7597" w:rsidRDefault="00AA7597" w:rsidP="00CB3F05">
            <w:pPr>
              <w:ind w:right="-1525"/>
              <w:rPr>
                <w:rFonts w:ascii="Arial" w:hAnsi="Arial" w:cs="Arial"/>
                <w:szCs w:val="22"/>
              </w:rPr>
            </w:pPr>
          </w:p>
          <w:p w14:paraId="4F844039" w14:textId="77777777" w:rsidR="00B87304" w:rsidRDefault="00AA7597" w:rsidP="00C83D0E">
            <w:pPr>
              <w:ind w:right="-1525"/>
              <w:rPr>
                <w:rFonts w:ascii="Arial" w:hAnsi="Arial" w:cs="Arial"/>
                <w:szCs w:val="22"/>
              </w:rPr>
            </w:pPr>
            <w:r w:rsidRPr="00AA7597">
              <w:rPr>
                <w:rFonts w:ascii="Arial" w:hAnsi="Arial" w:cs="Arial"/>
                <w:szCs w:val="22"/>
              </w:rPr>
              <w:t xml:space="preserve">The analysis must consider the </w:t>
            </w:r>
            <w:proofErr w:type="gramStart"/>
            <w:r w:rsidRPr="00AA7597">
              <w:rPr>
                <w:rFonts w:ascii="Arial" w:hAnsi="Arial" w:cs="Arial"/>
                <w:szCs w:val="22"/>
              </w:rPr>
              <w:t>following</w:t>
            </w:r>
            <w:proofErr w:type="gramEnd"/>
            <w:r w:rsidRPr="00AA7597">
              <w:rPr>
                <w:rFonts w:ascii="Arial" w:hAnsi="Arial" w:cs="Arial"/>
                <w:szCs w:val="22"/>
              </w:rPr>
              <w:t xml:space="preserve"> </w:t>
            </w:r>
          </w:p>
          <w:p w14:paraId="47021617" w14:textId="4135FEFE" w:rsidR="00AA7597" w:rsidRPr="00AA7597" w:rsidRDefault="00AA7597" w:rsidP="00CB3F05">
            <w:pPr>
              <w:ind w:right="-1525"/>
              <w:rPr>
                <w:rFonts w:ascii="Arial" w:hAnsi="Arial" w:cs="Arial"/>
                <w:szCs w:val="22"/>
              </w:rPr>
            </w:pPr>
            <w:r w:rsidRPr="00AA7597">
              <w:rPr>
                <w:rFonts w:ascii="Arial" w:hAnsi="Arial" w:cs="Arial"/>
                <w:szCs w:val="22"/>
              </w:rPr>
              <w:t>requirements:</w:t>
            </w:r>
          </w:p>
          <w:p w14:paraId="36163DE8"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personal </w:t>
            </w:r>
          </w:p>
          <w:p w14:paraId="0E51C70C" w14:textId="77777777" w:rsidR="00AA7597" w:rsidRPr="00AA7597"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55BC919E" w14:textId="77777777" w:rsidR="00B87304"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stakeholders and professional/</w:t>
            </w:r>
          </w:p>
          <w:p w14:paraId="724DE20F" w14:textId="707BBADD" w:rsidR="00AA7597" w:rsidRPr="00AA7597" w:rsidRDefault="00AA7597" w:rsidP="00CB3F05">
            <w:pPr>
              <w:spacing w:before="0" w:after="0"/>
              <w:ind w:left="720" w:right="-1525"/>
              <w:rPr>
                <w:rFonts w:ascii="Arial" w:hAnsi="Arial" w:cs="Arial"/>
                <w:szCs w:val="22"/>
              </w:rPr>
            </w:pPr>
            <w:r w:rsidRPr="00AA7597">
              <w:rPr>
                <w:rFonts w:ascii="Arial" w:hAnsi="Arial" w:cs="Arial"/>
                <w:szCs w:val="22"/>
              </w:rPr>
              <w:t xml:space="preserve">regulatory bodies </w:t>
            </w:r>
          </w:p>
          <w:p w14:paraId="6ADC773D" w14:textId="77777777" w:rsidR="00B87304" w:rsidRDefault="00AA7597" w:rsidP="0040052F">
            <w:pPr>
              <w:numPr>
                <w:ilvl w:val="1"/>
                <w:numId w:val="267"/>
              </w:numPr>
              <w:spacing w:before="0" w:after="0"/>
              <w:ind w:right="-1525"/>
              <w:rPr>
                <w:rFonts w:ascii="Arial" w:hAnsi="Arial" w:cs="Arial"/>
                <w:szCs w:val="22"/>
              </w:rPr>
            </w:pPr>
            <w:r w:rsidRPr="00AA7597">
              <w:rPr>
                <w:rFonts w:ascii="Arial" w:hAnsi="Arial" w:cs="Arial"/>
                <w:szCs w:val="22"/>
              </w:rPr>
              <w:t xml:space="preserve">Diversity, Equity, and Inclusion </w:t>
            </w:r>
          </w:p>
          <w:p w14:paraId="30E65D53" w14:textId="19BC60DB" w:rsidR="00AA7597" w:rsidRPr="00AA7597" w:rsidRDefault="00AA7597" w:rsidP="00CB3F05">
            <w:pPr>
              <w:spacing w:before="0" w:after="0"/>
              <w:ind w:left="720" w:right="-1525"/>
              <w:rPr>
                <w:rFonts w:ascii="Arial" w:hAnsi="Arial" w:cs="Arial"/>
                <w:szCs w:val="22"/>
              </w:rPr>
            </w:pPr>
            <w:r w:rsidRPr="00AA7597">
              <w:rPr>
                <w:rFonts w:ascii="Arial" w:hAnsi="Arial" w:cs="Arial"/>
                <w:szCs w:val="22"/>
              </w:rPr>
              <w:lastRenderedPageBreak/>
              <w:t>(DEI)</w:t>
            </w:r>
          </w:p>
          <w:p w14:paraId="10970702" w14:textId="77777777" w:rsidR="00AA7597" w:rsidRPr="00AA7597" w:rsidRDefault="00AA7597" w:rsidP="0040052F">
            <w:pPr>
              <w:numPr>
                <w:ilvl w:val="1"/>
                <w:numId w:val="267"/>
              </w:numPr>
              <w:spacing w:before="0" w:after="0"/>
              <w:ind w:right="-1525"/>
              <w:rPr>
                <w:rFonts w:ascii="Arial" w:hAnsi="Arial" w:cs="Arial"/>
                <w:sz w:val="24"/>
              </w:rPr>
            </w:pPr>
            <w:r w:rsidRPr="00AA7597">
              <w:rPr>
                <w:rFonts w:ascii="Arial" w:hAnsi="Arial" w:cs="Arial"/>
                <w:szCs w:val="22"/>
              </w:rPr>
              <w:t xml:space="preserve">codes of ethics </w:t>
            </w:r>
          </w:p>
          <w:p w14:paraId="0CF480A4" w14:textId="77777777" w:rsidR="00AA7597" w:rsidRPr="00AA7597" w:rsidRDefault="00AA7597" w:rsidP="00CB3F05">
            <w:pPr>
              <w:ind w:right="-1525"/>
              <w:rPr>
                <w:rFonts w:ascii="Arial" w:hAnsi="Arial" w:cs="Arial"/>
                <w:szCs w:val="22"/>
              </w:rPr>
            </w:pPr>
          </w:p>
          <w:p w14:paraId="1AF7CDCD" w14:textId="77777777" w:rsidR="00AA7597" w:rsidRPr="00AA7597" w:rsidRDefault="00AA7597" w:rsidP="00CB3F05">
            <w:pPr>
              <w:ind w:right="-1525"/>
              <w:rPr>
                <w:rFonts w:ascii="Arial" w:hAnsi="Arial" w:cs="Arial"/>
                <w:szCs w:val="22"/>
              </w:rPr>
            </w:pPr>
          </w:p>
          <w:p w14:paraId="2F9EEA1F" w14:textId="77777777" w:rsidR="00AA7597" w:rsidRPr="00AA7597" w:rsidRDefault="00AA7597" w:rsidP="00CB3F05">
            <w:pPr>
              <w:ind w:right="-1525"/>
              <w:rPr>
                <w:rFonts w:ascii="Arial" w:hAnsi="Arial" w:cs="Arial"/>
                <w:sz w:val="24"/>
              </w:rPr>
            </w:pPr>
          </w:p>
        </w:tc>
      </w:tr>
      <w:tr w:rsidR="00AA7597" w:rsidRPr="00AA7597" w14:paraId="33B217B2" w14:textId="77777777" w:rsidTr="00CB3F05">
        <w:tc>
          <w:tcPr>
            <w:tcW w:w="2700" w:type="dxa"/>
          </w:tcPr>
          <w:p w14:paraId="70268284" w14:textId="77777777" w:rsidR="00ED18CB" w:rsidRDefault="00AA7597" w:rsidP="00AA7597">
            <w:pPr>
              <w:rPr>
                <w:rFonts w:ascii="Arial" w:hAnsi="Arial" w:cs="Arial"/>
                <w:sz w:val="24"/>
              </w:rPr>
            </w:pPr>
            <w:r w:rsidRPr="00AA7597">
              <w:rPr>
                <w:rFonts w:ascii="Arial" w:hAnsi="Arial" w:cs="Arial"/>
                <w:b/>
                <w:bCs/>
                <w:sz w:val="24"/>
              </w:rPr>
              <w:lastRenderedPageBreak/>
              <w:t>AC2.2</w:t>
            </w:r>
            <w:r w:rsidRPr="00AA7597">
              <w:rPr>
                <w:rFonts w:ascii="Arial" w:hAnsi="Arial" w:cs="Arial"/>
                <w:sz w:val="24"/>
              </w:rPr>
              <w:t xml:space="preserve"> </w:t>
            </w:r>
          </w:p>
          <w:p w14:paraId="00B829DF" w14:textId="77777777" w:rsidR="00ED18CB" w:rsidRDefault="00ED18CB" w:rsidP="00AA7597">
            <w:pPr>
              <w:rPr>
                <w:rFonts w:ascii="Arial" w:hAnsi="Arial" w:cs="Arial"/>
              </w:rPr>
            </w:pPr>
          </w:p>
          <w:p w14:paraId="51E5411F" w14:textId="7523FD45" w:rsidR="00AA7597" w:rsidRPr="00AA7597" w:rsidRDefault="00AA7597" w:rsidP="00AA7597">
            <w:pPr>
              <w:rPr>
                <w:rFonts w:ascii="Arial" w:eastAsia="Calibri" w:hAnsi="Arial" w:cs="Arial"/>
                <w:sz w:val="24"/>
              </w:rPr>
            </w:pPr>
            <w:r w:rsidRPr="00AA7597">
              <w:rPr>
                <w:rFonts w:ascii="Arial" w:hAnsi="Arial" w:cs="Arial"/>
                <w:szCs w:val="22"/>
              </w:rPr>
              <w:t>Produce a communication strategy for own area of responsibility</w:t>
            </w:r>
            <w:r w:rsidRPr="00AA7597">
              <w:rPr>
                <w:rFonts w:ascii="Arial" w:hAnsi="Arial" w:cs="Arial"/>
                <w:sz w:val="24"/>
              </w:rPr>
              <w:t xml:space="preserve"> </w:t>
            </w:r>
            <w:r w:rsidRPr="00AA7597">
              <w:rPr>
                <w:rFonts w:ascii="Arial" w:eastAsia="Calibri" w:hAnsi="Arial" w:cs="Arial"/>
                <w:sz w:val="24"/>
              </w:rPr>
              <w:t xml:space="preserve">ensuring alignment with organisational </w:t>
            </w:r>
            <w:r w:rsidRPr="00AA7597">
              <w:rPr>
                <w:rFonts w:ascii="Arial" w:hAnsi="Arial" w:cs="Arial"/>
                <w:szCs w:val="22"/>
              </w:rPr>
              <w:t xml:space="preserve">mission, vision and </w:t>
            </w:r>
            <w:proofErr w:type="gramStart"/>
            <w:r w:rsidRPr="00AA7597">
              <w:rPr>
                <w:rFonts w:ascii="Arial" w:hAnsi="Arial" w:cs="Arial"/>
                <w:szCs w:val="22"/>
              </w:rPr>
              <w:t>values</w:t>
            </w:r>
            <w:proofErr w:type="gramEnd"/>
            <w:r w:rsidRPr="00AA7597">
              <w:rPr>
                <w:rFonts w:ascii="Arial" w:eastAsia="Calibri" w:hAnsi="Arial" w:cs="Arial"/>
                <w:sz w:val="24"/>
              </w:rPr>
              <w:t xml:space="preserve"> </w:t>
            </w:r>
          </w:p>
          <w:p w14:paraId="63002A7C" w14:textId="77777777" w:rsidR="00AA7597" w:rsidRPr="00AA7597" w:rsidRDefault="00AA7597" w:rsidP="00AA7597">
            <w:pPr>
              <w:rPr>
                <w:rFonts w:ascii="Arial" w:hAnsi="Arial" w:cs="Arial"/>
                <w:sz w:val="24"/>
              </w:rPr>
            </w:pPr>
          </w:p>
          <w:p w14:paraId="186ACA4A" w14:textId="77777777" w:rsidR="00AA7597" w:rsidRPr="00AA7597" w:rsidRDefault="00AA7597" w:rsidP="00AA7597">
            <w:pPr>
              <w:rPr>
                <w:rFonts w:ascii="Arial" w:hAnsi="Arial" w:cs="Arial"/>
                <w:sz w:val="24"/>
              </w:rPr>
            </w:pPr>
          </w:p>
          <w:p w14:paraId="53DF3A4B"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(K20 The </w:t>
            </w:r>
            <w:proofErr w:type="spellStart"/>
            <w:r w:rsidRPr="00AA7597">
              <w:rPr>
                <w:rFonts w:ascii="Arial" w:hAnsi="Arial" w:cs="Arial"/>
                <w:color w:val="0070C0"/>
                <w:sz w:val="20"/>
                <w:szCs w:val="20"/>
                <w:lang w:val="en-US"/>
              </w:rPr>
              <w:t>organisation’s</w:t>
            </w:r>
            <w:proofErr w:type="spellEnd"/>
            <w:r w:rsidRPr="00AA7597">
              <w:rPr>
                <w:rFonts w:ascii="Arial" w:hAnsi="Arial" w:cs="Arial"/>
                <w:color w:val="0070C0"/>
                <w:sz w:val="20"/>
                <w:szCs w:val="20"/>
                <w:lang w:val="en-US"/>
              </w:rPr>
              <w:t xml:space="preserve"> communications strategy and links to areas of responsibility)</w:t>
            </w:r>
          </w:p>
          <w:p w14:paraId="35CC3F0A" w14:textId="77777777" w:rsidR="00AA7597" w:rsidRPr="00AA7597" w:rsidRDefault="00AA7597" w:rsidP="00AA7597">
            <w:pPr>
              <w:rPr>
                <w:rFonts w:ascii="Arial" w:hAnsi="Arial" w:cs="Arial"/>
                <w:color w:val="0070C0"/>
                <w:sz w:val="20"/>
                <w:szCs w:val="20"/>
                <w:lang w:val="en-US"/>
              </w:rPr>
            </w:pPr>
          </w:p>
          <w:p w14:paraId="779B3CC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(S20 Shape and manage the communications strategy for own areas of responsibility) </w:t>
            </w:r>
          </w:p>
          <w:p w14:paraId="19773F1D" w14:textId="77777777" w:rsidR="00AA7597" w:rsidRPr="00AA7597" w:rsidRDefault="00AA7597" w:rsidP="00AA7597">
            <w:pPr>
              <w:rPr>
                <w:rFonts w:ascii="Arial" w:hAnsi="Arial" w:cs="Arial"/>
                <w:sz w:val="24"/>
              </w:rPr>
            </w:pPr>
          </w:p>
        </w:tc>
        <w:tc>
          <w:tcPr>
            <w:tcW w:w="7470" w:type="dxa"/>
            <w:shd w:val="clear" w:color="auto" w:fill="FDE9D9"/>
          </w:tcPr>
          <w:p w14:paraId="0EBD0498" w14:textId="77777777" w:rsidR="00AA7597" w:rsidRPr="00AA7597" w:rsidRDefault="00AA7597" w:rsidP="00AA7597">
            <w:pPr>
              <w:rPr>
                <w:rFonts w:ascii="Arial" w:hAnsi="Arial" w:cs="Arial"/>
                <w:szCs w:val="22"/>
              </w:rPr>
            </w:pPr>
            <w:r w:rsidRPr="00AA7597">
              <w:rPr>
                <w:rFonts w:ascii="Arial" w:hAnsi="Arial" w:cs="Arial"/>
                <w:szCs w:val="22"/>
              </w:rPr>
              <w:t>Stakeholders as defined in AC 1.1.</w:t>
            </w:r>
          </w:p>
          <w:p w14:paraId="0465F285" w14:textId="77777777" w:rsidR="00AA7597" w:rsidRPr="00AA7597" w:rsidRDefault="00AA7597" w:rsidP="00AA7597">
            <w:pPr>
              <w:rPr>
                <w:rFonts w:ascii="Arial" w:hAnsi="Arial" w:cs="Arial"/>
                <w:szCs w:val="22"/>
              </w:rPr>
            </w:pPr>
          </w:p>
          <w:p w14:paraId="56158DBD" w14:textId="77777777" w:rsidR="00AA7597" w:rsidRPr="00AA7597" w:rsidRDefault="00AA7597" w:rsidP="00AA7597">
            <w:pPr>
              <w:rPr>
                <w:rFonts w:ascii="Arial" w:hAnsi="Arial" w:cs="Arial"/>
                <w:szCs w:val="22"/>
              </w:rPr>
            </w:pPr>
            <w:r w:rsidRPr="00AA7597">
              <w:rPr>
                <w:rFonts w:ascii="Arial" w:hAnsi="Arial" w:cs="Arial"/>
                <w:szCs w:val="22"/>
              </w:rPr>
              <w:t>Communication strategies eg:</w:t>
            </w:r>
          </w:p>
          <w:p w14:paraId="13EB790F"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goals and goal setting</w:t>
            </w:r>
          </w:p>
          <w:p w14:paraId="4B8FEF6B"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target audiences</w:t>
            </w:r>
          </w:p>
          <w:p w14:paraId="6BE0B3D6"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techniques and approaches</w:t>
            </w:r>
          </w:p>
          <w:p w14:paraId="265FFC06" w14:textId="77777777" w:rsidR="00AA7597" w:rsidRPr="00AA7597" w:rsidRDefault="00AA7597" w:rsidP="0040052F">
            <w:pPr>
              <w:numPr>
                <w:ilvl w:val="1"/>
                <w:numId w:val="266"/>
              </w:numPr>
              <w:spacing w:before="0" w:after="0"/>
              <w:rPr>
                <w:rFonts w:ascii="Arial" w:hAnsi="Arial" w:cs="Arial"/>
                <w:szCs w:val="22"/>
              </w:rPr>
            </w:pPr>
            <w:r w:rsidRPr="00AA7597">
              <w:rPr>
                <w:rFonts w:ascii="Arial" w:hAnsi="Arial" w:cs="Arial"/>
                <w:szCs w:val="22"/>
              </w:rPr>
              <w:t>channels and choice of media</w:t>
            </w:r>
          </w:p>
          <w:p w14:paraId="4B543F95" w14:textId="77777777" w:rsidR="00AA7597" w:rsidRPr="00AA7597" w:rsidRDefault="00AA7597" w:rsidP="00AA7597">
            <w:pPr>
              <w:ind w:left="1440"/>
              <w:rPr>
                <w:rFonts w:ascii="Arial" w:hAnsi="Arial" w:cs="Arial"/>
                <w:szCs w:val="22"/>
              </w:rPr>
            </w:pPr>
          </w:p>
          <w:p w14:paraId="7A1802F4" w14:textId="77777777" w:rsidR="00AA7597" w:rsidRPr="00AA7597" w:rsidRDefault="00AA7597" w:rsidP="00AA7597">
            <w:pPr>
              <w:rPr>
                <w:rFonts w:ascii="Arial" w:hAnsi="Arial" w:cs="Arial"/>
                <w:szCs w:val="22"/>
              </w:rPr>
            </w:pPr>
            <w:r w:rsidRPr="00AA7597">
              <w:rPr>
                <w:rFonts w:ascii="Arial" w:hAnsi="Arial" w:cs="Arial"/>
                <w:szCs w:val="22"/>
              </w:rPr>
              <w:t>Communication methods.</w:t>
            </w:r>
          </w:p>
          <w:p w14:paraId="063643F4" w14:textId="77777777" w:rsidR="00AA7597" w:rsidRPr="00AA7597" w:rsidRDefault="00AA7597" w:rsidP="00AA7597">
            <w:pPr>
              <w:rPr>
                <w:rFonts w:ascii="Arial" w:hAnsi="Arial" w:cs="Arial"/>
                <w:szCs w:val="22"/>
              </w:rPr>
            </w:pPr>
          </w:p>
          <w:p w14:paraId="6AD99E1C" w14:textId="77777777" w:rsidR="00AA7597" w:rsidRPr="00AA7597" w:rsidRDefault="00AA7597" w:rsidP="00AA7597">
            <w:pPr>
              <w:rPr>
                <w:rFonts w:ascii="Arial" w:hAnsi="Arial" w:cs="Arial"/>
                <w:szCs w:val="22"/>
              </w:rPr>
            </w:pPr>
            <w:r w:rsidRPr="00AA7597">
              <w:rPr>
                <w:rFonts w:ascii="Arial" w:hAnsi="Arial" w:cs="Arial"/>
                <w:szCs w:val="22"/>
              </w:rPr>
              <w:t>Impact measures for effective communication and performance eg:</w:t>
            </w:r>
          </w:p>
          <w:p w14:paraId="39939A66"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achievement of objectives</w:t>
            </w:r>
          </w:p>
          <w:p w14:paraId="6E970934"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qualitative check in</w:t>
            </w:r>
          </w:p>
          <w:p w14:paraId="3348FB0A"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 xml:space="preserve">results </w:t>
            </w:r>
            <w:proofErr w:type="gramStart"/>
            <w:r w:rsidRPr="00AA7597">
              <w:rPr>
                <w:rFonts w:ascii="Arial" w:hAnsi="Arial" w:cs="Arial"/>
                <w:szCs w:val="22"/>
              </w:rPr>
              <w:t>achieved</w:t>
            </w:r>
            <w:proofErr w:type="gramEnd"/>
          </w:p>
          <w:p w14:paraId="11D37EE2" w14:textId="77777777" w:rsidR="00AA7597" w:rsidRPr="00AA7597" w:rsidRDefault="00AA7597" w:rsidP="0040052F">
            <w:pPr>
              <w:numPr>
                <w:ilvl w:val="1"/>
                <w:numId w:val="267"/>
              </w:numPr>
              <w:spacing w:before="0" w:after="0"/>
              <w:rPr>
                <w:rFonts w:ascii="Arial" w:hAnsi="Arial" w:cs="Arial"/>
                <w:szCs w:val="22"/>
              </w:rPr>
            </w:pPr>
            <w:r w:rsidRPr="00AA7597">
              <w:rPr>
                <w:rFonts w:ascii="Arial" w:hAnsi="Arial" w:cs="Arial"/>
                <w:szCs w:val="22"/>
              </w:rPr>
              <w:t>senior management buy-in</w:t>
            </w:r>
          </w:p>
          <w:p w14:paraId="79B76C2E" w14:textId="77777777" w:rsidR="00AA7597" w:rsidRPr="00AA7597" w:rsidRDefault="00AA7597" w:rsidP="00AA7597">
            <w:pPr>
              <w:rPr>
                <w:rFonts w:ascii="Arial" w:hAnsi="Arial" w:cs="Arial"/>
                <w:szCs w:val="22"/>
              </w:rPr>
            </w:pPr>
          </w:p>
        </w:tc>
        <w:tc>
          <w:tcPr>
            <w:tcW w:w="4732" w:type="dxa"/>
            <w:gridSpan w:val="2"/>
          </w:tcPr>
          <w:p w14:paraId="0CBE16E0"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produce an appropriate communication strategy for own area of responsibility ensuring alignment with organisational mission, </w:t>
            </w:r>
            <w:proofErr w:type="gramStart"/>
            <w:r w:rsidRPr="00AA7597">
              <w:rPr>
                <w:rFonts w:ascii="Arial" w:hAnsi="Arial" w:cs="Arial"/>
                <w:szCs w:val="22"/>
              </w:rPr>
              <w:t>vision</w:t>
            </w:r>
            <w:proofErr w:type="gramEnd"/>
            <w:r w:rsidRPr="00AA7597">
              <w:rPr>
                <w:rFonts w:ascii="Arial" w:hAnsi="Arial" w:cs="Arial"/>
                <w:szCs w:val="22"/>
              </w:rPr>
              <w:t xml:space="preserve"> and values. </w:t>
            </w:r>
          </w:p>
          <w:p w14:paraId="4D063CE4" w14:textId="77777777" w:rsidR="00B87304" w:rsidRDefault="00B87304" w:rsidP="00AA7597">
            <w:pPr>
              <w:rPr>
                <w:rFonts w:ascii="Arial" w:hAnsi="Arial" w:cs="Arial"/>
                <w:szCs w:val="22"/>
              </w:rPr>
            </w:pPr>
          </w:p>
          <w:p w14:paraId="73805415" w14:textId="597A89D3" w:rsidR="00AA7597" w:rsidRPr="00AA7597" w:rsidRDefault="00AA7597" w:rsidP="00AA7597">
            <w:pPr>
              <w:rPr>
                <w:rFonts w:ascii="Arial" w:hAnsi="Arial" w:cs="Arial"/>
                <w:szCs w:val="22"/>
              </w:rPr>
            </w:pPr>
            <w:r w:rsidRPr="00AA7597">
              <w:rPr>
                <w:rFonts w:ascii="Arial" w:hAnsi="Arial" w:cs="Arial"/>
                <w:szCs w:val="22"/>
              </w:rPr>
              <w:t>Communication strategy to include:</w:t>
            </w:r>
          </w:p>
          <w:p w14:paraId="1D269920"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stakeholders</w:t>
            </w:r>
          </w:p>
          <w:p w14:paraId="6CCD1EE3"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 xml:space="preserve">communications methods </w:t>
            </w:r>
          </w:p>
          <w:p w14:paraId="1426E87F" w14:textId="77777777" w:rsidR="00AA7597" w:rsidRPr="00AA7597" w:rsidRDefault="00AA7597" w:rsidP="0040052F">
            <w:pPr>
              <w:numPr>
                <w:ilvl w:val="0"/>
                <w:numId w:val="277"/>
              </w:numPr>
              <w:spacing w:before="0" w:after="0"/>
              <w:rPr>
                <w:rFonts w:ascii="Arial" w:hAnsi="Arial" w:cs="Arial"/>
                <w:szCs w:val="22"/>
              </w:rPr>
            </w:pPr>
            <w:r w:rsidRPr="00AA7597">
              <w:rPr>
                <w:rFonts w:ascii="Arial" w:hAnsi="Arial" w:cs="Arial"/>
                <w:szCs w:val="22"/>
              </w:rPr>
              <w:t>measures of effective performance.</w:t>
            </w:r>
          </w:p>
        </w:tc>
      </w:tr>
    </w:tbl>
    <w:p w14:paraId="5243CD0C" w14:textId="77777777" w:rsidR="00AA7597" w:rsidRPr="00AA7597" w:rsidRDefault="00AA7597" w:rsidP="00AA7597">
      <w:pPr>
        <w:rPr>
          <w:rFonts w:ascii="Arial" w:eastAsia="Calibri" w:hAnsi="Arial" w:cs="Arial"/>
        </w:rPr>
      </w:pPr>
    </w:p>
    <w:p w14:paraId="0E1E26D8" w14:textId="77777777" w:rsidR="00AA7597" w:rsidRPr="00AA7597" w:rsidRDefault="00AA7597" w:rsidP="00AA7597">
      <w:pPr>
        <w:rPr>
          <w:rFonts w:ascii="Arial" w:eastAsia="Calibri" w:hAnsi="Arial" w:cs="Arial"/>
          <w:b/>
          <w:bCs/>
        </w:rPr>
      </w:pPr>
      <w:r w:rsidRPr="00AA7597">
        <w:rPr>
          <w:rFonts w:ascii="Arial" w:eastAsia="Calibri" w:hAnsi="Arial" w:cs="Arial"/>
          <w:b/>
          <w:bCs/>
        </w:rPr>
        <w:lastRenderedPageBreak/>
        <w:t>Learning Outcome 3</w:t>
      </w:r>
    </w:p>
    <w:p w14:paraId="35C4EC02" w14:textId="72642C1D" w:rsidR="00AA7597" w:rsidRPr="00AA7597" w:rsidRDefault="00AA7597" w:rsidP="00AA7597">
      <w:pPr>
        <w:rPr>
          <w:rFonts w:ascii="Arial" w:eastAsia="Calibri" w:hAnsi="Arial" w:cs="Arial"/>
          <w:strike/>
        </w:rPr>
      </w:pPr>
      <w:r w:rsidRPr="00AA7597">
        <w:rPr>
          <w:rFonts w:ascii="Arial" w:eastAsia="Calibri" w:hAnsi="Arial" w:cs="Arial"/>
        </w:rPr>
        <w:t xml:space="preserve">The learner will be able to communicate persuasively, including the use of personal presence and storytelling, to progress organisational </w:t>
      </w:r>
      <w:proofErr w:type="gramStart"/>
      <w:r w:rsidRPr="00AA7597">
        <w:rPr>
          <w:rFonts w:ascii="Arial" w:eastAsia="Calibri" w:hAnsi="Arial" w:cs="Arial"/>
        </w:rPr>
        <w:t>strategy</w:t>
      </w:r>
      <w:proofErr w:type="gramEnd"/>
      <w:r w:rsidRPr="00AA7597">
        <w:rPr>
          <w:rFonts w:ascii="Arial" w:eastAsia="Calibri" w:hAnsi="Arial" w:cs="Arial"/>
        </w:rPr>
        <w:t xml:space="preserve"> </w:t>
      </w:r>
    </w:p>
    <w:p w14:paraId="5E9EE3C3"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94"/>
        <w:gridCol w:w="7512"/>
        <w:gridCol w:w="3539"/>
      </w:tblGrid>
      <w:tr w:rsidR="00AA7597" w:rsidRPr="00AA7597" w14:paraId="740DFAE0" w14:textId="77777777" w:rsidTr="00091A2F">
        <w:tc>
          <w:tcPr>
            <w:tcW w:w="2694" w:type="dxa"/>
          </w:tcPr>
          <w:p w14:paraId="1094A448"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316F1BF9"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512" w:type="dxa"/>
            <w:shd w:val="clear" w:color="auto" w:fill="FDE9D9"/>
          </w:tcPr>
          <w:p w14:paraId="0E90F3AE"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69E113FA"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7AC85FBE" w14:textId="77777777" w:rsidR="00AA7597" w:rsidRPr="00AA7597" w:rsidRDefault="00AA7597" w:rsidP="00AA7597">
            <w:pPr>
              <w:rPr>
                <w:rFonts w:ascii="Arial" w:eastAsia="Calibri" w:hAnsi="Arial" w:cs="Arial"/>
                <w:b/>
                <w:bCs/>
                <w:color w:val="70AD47"/>
                <w:sz w:val="24"/>
              </w:rPr>
            </w:pPr>
          </w:p>
        </w:tc>
      </w:tr>
      <w:tr w:rsidR="00AA7597" w:rsidRPr="00AA7597" w14:paraId="1CD4F37C" w14:textId="77777777" w:rsidTr="00091A2F">
        <w:tc>
          <w:tcPr>
            <w:tcW w:w="2694" w:type="dxa"/>
          </w:tcPr>
          <w:p w14:paraId="2F4A4D34" w14:textId="77777777" w:rsidR="00ED18CB" w:rsidRDefault="00AA7597" w:rsidP="00AA7597">
            <w:pPr>
              <w:rPr>
                <w:rFonts w:ascii="Arial" w:hAnsi="Arial" w:cs="Arial"/>
                <w:sz w:val="24"/>
              </w:rPr>
            </w:pPr>
            <w:r w:rsidRPr="00AA7597">
              <w:rPr>
                <w:rFonts w:ascii="Arial" w:hAnsi="Arial" w:cs="Arial"/>
                <w:b/>
                <w:bCs/>
                <w:sz w:val="24"/>
              </w:rPr>
              <w:t>AC3.1</w:t>
            </w:r>
            <w:r w:rsidRPr="00AA7597">
              <w:rPr>
                <w:rFonts w:ascii="Arial" w:hAnsi="Arial" w:cs="Arial"/>
                <w:sz w:val="24"/>
              </w:rPr>
              <w:t xml:space="preserve"> </w:t>
            </w:r>
          </w:p>
          <w:p w14:paraId="72CA66C2" w14:textId="77777777" w:rsidR="00ED18CB" w:rsidRDefault="00ED18CB" w:rsidP="00AA7597">
            <w:pPr>
              <w:rPr>
                <w:rFonts w:ascii="Arial" w:hAnsi="Arial" w:cs="Arial"/>
              </w:rPr>
            </w:pPr>
          </w:p>
          <w:p w14:paraId="575E5125" w14:textId="4D773F76" w:rsidR="00AA7597" w:rsidRPr="00AA7597" w:rsidRDefault="00AA7597" w:rsidP="00AA7597">
            <w:pPr>
              <w:rPr>
                <w:rFonts w:ascii="Arial" w:hAnsi="Arial" w:cs="Arial"/>
                <w:sz w:val="24"/>
              </w:rPr>
            </w:pPr>
            <w:r w:rsidRPr="00AA7597">
              <w:rPr>
                <w:rFonts w:ascii="Arial" w:hAnsi="Arial" w:cs="Arial"/>
                <w:szCs w:val="22"/>
              </w:rPr>
              <w:t xml:space="preserve">Apply influencing skills and negotiating strategies to </w:t>
            </w:r>
            <w:proofErr w:type="gramStart"/>
            <w:r w:rsidRPr="00AA7597">
              <w:rPr>
                <w:rFonts w:ascii="Arial" w:hAnsi="Arial" w:cs="Arial"/>
                <w:szCs w:val="22"/>
              </w:rPr>
              <w:t>collaborate</w:t>
            </w:r>
            <w:proofErr w:type="gramEnd"/>
            <w:r w:rsidRPr="00AA7597">
              <w:rPr>
                <w:rFonts w:ascii="Arial" w:hAnsi="Arial" w:cs="Arial"/>
                <w:sz w:val="24"/>
              </w:rPr>
              <w:t xml:space="preserve"> </w:t>
            </w:r>
          </w:p>
          <w:p w14:paraId="585BD653" w14:textId="77777777" w:rsidR="00AA7597" w:rsidRPr="00AA7597" w:rsidRDefault="00AA7597" w:rsidP="00AA7597">
            <w:pPr>
              <w:rPr>
                <w:rFonts w:ascii="Arial" w:hAnsi="Arial" w:cs="Arial"/>
                <w:sz w:val="24"/>
              </w:rPr>
            </w:pPr>
          </w:p>
          <w:p w14:paraId="563A1ED8" w14:textId="77777777" w:rsidR="00AA7597" w:rsidRPr="00AA7597" w:rsidRDefault="00AA7597" w:rsidP="00AA7597">
            <w:pPr>
              <w:rPr>
                <w:rFonts w:ascii="Arial" w:hAnsi="Arial" w:cs="Arial"/>
                <w:sz w:val="24"/>
              </w:rPr>
            </w:pPr>
          </w:p>
          <w:p w14:paraId="0EBE258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2FB181F5" w14:textId="77777777" w:rsidR="00AA7597" w:rsidRPr="00AA7597" w:rsidRDefault="00AA7597" w:rsidP="00AA7597">
            <w:pPr>
              <w:rPr>
                <w:rFonts w:ascii="Arial" w:hAnsi="Arial" w:cs="Arial"/>
                <w:color w:val="0070C0"/>
                <w:sz w:val="20"/>
                <w:szCs w:val="20"/>
                <w:lang w:val="en-US"/>
              </w:rPr>
            </w:pPr>
          </w:p>
          <w:p w14:paraId="47D36168"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134C9E9D" w14:textId="77777777" w:rsidR="00AA7597" w:rsidRPr="00AA7597" w:rsidRDefault="00AA7597" w:rsidP="00AA7597">
            <w:pPr>
              <w:rPr>
                <w:rFonts w:ascii="Arial" w:hAnsi="Arial" w:cs="Arial"/>
                <w:color w:val="0070C0"/>
                <w:sz w:val="20"/>
                <w:szCs w:val="20"/>
                <w:lang w:val="en-US"/>
              </w:rPr>
            </w:pPr>
          </w:p>
          <w:p w14:paraId="7D6D999D"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70AB1F28" w14:textId="77777777" w:rsidR="00AA7597" w:rsidRPr="00AA7597" w:rsidRDefault="00AA7597" w:rsidP="00AA7597">
            <w:pPr>
              <w:ind w:left="720"/>
              <w:rPr>
                <w:rFonts w:ascii="Arial" w:hAnsi="Arial" w:cs="Arial"/>
                <w:sz w:val="24"/>
              </w:rPr>
            </w:pPr>
          </w:p>
        </w:tc>
        <w:tc>
          <w:tcPr>
            <w:tcW w:w="7512" w:type="dxa"/>
            <w:shd w:val="clear" w:color="auto" w:fill="FDE9D9"/>
          </w:tcPr>
          <w:p w14:paraId="6FD73CF0" w14:textId="77777777" w:rsidR="00AA7597" w:rsidRPr="00AA7597" w:rsidRDefault="00AA7597" w:rsidP="00AA7597">
            <w:pPr>
              <w:rPr>
                <w:rFonts w:ascii="Arial" w:hAnsi="Arial" w:cs="Arial"/>
                <w:szCs w:val="22"/>
              </w:rPr>
            </w:pPr>
            <w:r w:rsidRPr="00AA7597">
              <w:rPr>
                <w:rFonts w:ascii="Arial" w:hAnsi="Arial" w:cs="Arial"/>
                <w:szCs w:val="22"/>
              </w:rPr>
              <w:t>Influencing skills eg:</w:t>
            </w:r>
          </w:p>
          <w:p w14:paraId="2F49A352"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coaching</w:t>
            </w:r>
          </w:p>
          <w:p w14:paraId="370B5C6D"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story telling</w:t>
            </w:r>
          </w:p>
          <w:p w14:paraId="49E5A10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selling benefits to needs</w:t>
            </w:r>
          </w:p>
          <w:p w14:paraId="09607FA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relationship building/ building </w:t>
            </w:r>
            <w:proofErr w:type="gramStart"/>
            <w:r w:rsidRPr="00AA7597">
              <w:rPr>
                <w:rFonts w:ascii="Arial" w:hAnsi="Arial" w:cs="Arial"/>
                <w:szCs w:val="22"/>
              </w:rPr>
              <w:t>rapport</w:t>
            </w:r>
            <w:proofErr w:type="gramEnd"/>
          </w:p>
          <w:p w14:paraId="560E4D9C" w14:textId="77777777" w:rsidR="00AA7597" w:rsidRPr="00AA7597" w:rsidRDefault="00AA7597" w:rsidP="00AA7597">
            <w:pPr>
              <w:rPr>
                <w:rFonts w:ascii="Arial" w:hAnsi="Arial" w:cs="Arial"/>
                <w:szCs w:val="22"/>
              </w:rPr>
            </w:pPr>
            <w:r w:rsidRPr="00AA7597">
              <w:rPr>
                <w:rFonts w:ascii="Arial" w:hAnsi="Arial" w:cs="Arial"/>
                <w:szCs w:val="22"/>
              </w:rPr>
              <w:t>Negotiating strategies eg:</w:t>
            </w:r>
          </w:p>
          <w:p w14:paraId="7DC443F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analysing</w:t>
            </w:r>
          </w:p>
          <w:p w14:paraId="6D715DCF"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conflict resolution</w:t>
            </w:r>
          </w:p>
          <w:p w14:paraId="3128B5D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approaches to external bodies</w:t>
            </w:r>
          </w:p>
          <w:p w14:paraId="01D44196"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selling</w:t>
            </w:r>
          </w:p>
          <w:p w14:paraId="46E4DA7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persuading</w:t>
            </w:r>
          </w:p>
          <w:p w14:paraId="549E62FF" w14:textId="77777777" w:rsidR="00AA7597" w:rsidRPr="00AA7597" w:rsidRDefault="00AA7597" w:rsidP="00AA7597">
            <w:pPr>
              <w:ind w:left="720"/>
              <w:rPr>
                <w:rFonts w:ascii="Arial" w:hAnsi="Arial" w:cs="Arial"/>
                <w:szCs w:val="22"/>
              </w:rPr>
            </w:pPr>
          </w:p>
          <w:p w14:paraId="5B48B7F6"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setting best and worst-case scenarios</w:t>
            </w:r>
          </w:p>
          <w:p w14:paraId="0FC644B7" w14:textId="77777777" w:rsidR="00AA7597" w:rsidRPr="00AA7597" w:rsidRDefault="00AA7597" w:rsidP="00AA7597">
            <w:pPr>
              <w:ind w:left="1440"/>
              <w:rPr>
                <w:rFonts w:ascii="Arial" w:hAnsi="Arial" w:cs="Arial"/>
                <w:szCs w:val="22"/>
              </w:rPr>
            </w:pPr>
          </w:p>
          <w:p w14:paraId="4446ECFB" w14:textId="77777777" w:rsidR="00AA7597" w:rsidRPr="00AA7597" w:rsidRDefault="00AA7597" w:rsidP="00AA7597">
            <w:pPr>
              <w:rPr>
                <w:rFonts w:ascii="Arial" w:hAnsi="Arial" w:cs="Arial"/>
                <w:szCs w:val="22"/>
              </w:rPr>
            </w:pPr>
            <w:r w:rsidRPr="00AA7597">
              <w:rPr>
                <w:rFonts w:ascii="Arial" w:hAnsi="Arial" w:cs="Arial"/>
                <w:szCs w:val="22"/>
              </w:rPr>
              <w:t>Considerations when influencing and negotiating eg:</w:t>
            </w:r>
          </w:p>
          <w:p w14:paraId="6FFE447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organisational objectives/priorities</w:t>
            </w:r>
          </w:p>
          <w:p w14:paraId="089600B9"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red lines</w:t>
            </w:r>
          </w:p>
          <w:p w14:paraId="7DA66B2E"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known objectives of protagonist(s)</w:t>
            </w:r>
          </w:p>
          <w:p w14:paraId="746AC9D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ethical considerations </w:t>
            </w:r>
          </w:p>
          <w:p w14:paraId="3FCDCF9D" w14:textId="77777777" w:rsidR="00AA7597" w:rsidRPr="00AA7597" w:rsidRDefault="00AA7597" w:rsidP="00AA7597">
            <w:pPr>
              <w:rPr>
                <w:rFonts w:ascii="Arial" w:hAnsi="Arial" w:cs="Arial"/>
                <w:szCs w:val="22"/>
              </w:rPr>
            </w:pPr>
          </w:p>
          <w:p w14:paraId="55A28EC7" w14:textId="77777777" w:rsidR="00AA7597" w:rsidRPr="00AA7597" w:rsidRDefault="00AA7597" w:rsidP="00AA7597">
            <w:pPr>
              <w:ind w:left="1440"/>
              <w:rPr>
                <w:rFonts w:ascii="Arial" w:hAnsi="Arial" w:cs="Arial"/>
                <w:szCs w:val="22"/>
              </w:rPr>
            </w:pPr>
          </w:p>
        </w:tc>
        <w:tc>
          <w:tcPr>
            <w:tcW w:w="3539" w:type="dxa"/>
          </w:tcPr>
          <w:p w14:paraId="584C52D7"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demonstrate the application of influencing skills and negotiation strategies </w:t>
            </w:r>
            <w:proofErr w:type="gramStart"/>
            <w:r w:rsidRPr="00AA7597">
              <w:rPr>
                <w:rFonts w:ascii="Arial" w:hAnsi="Arial" w:cs="Arial"/>
                <w:szCs w:val="22"/>
              </w:rPr>
              <w:t>in order to</w:t>
            </w:r>
            <w:proofErr w:type="gramEnd"/>
            <w:r w:rsidRPr="00AA7597">
              <w:rPr>
                <w:rFonts w:ascii="Arial" w:hAnsi="Arial" w:cs="Arial"/>
                <w:szCs w:val="22"/>
              </w:rPr>
              <w:t xml:space="preserve"> collaborate effectively.  </w:t>
            </w:r>
          </w:p>
          <w:p w14:paraId="0312E730" w14:textId="77777777" w:rsidR="00AA7597" w:rsidRPr="00AA7597" w:rsidRDefault="00AA7597" w:rsidP="00AA7597">
            <w:pPr>
              <w:rPr>
                <w:rFonts w:ascii="Arial" w:hAnsi="Arial" w:cs="Arial"/>
                <w:szCs w:val="22"/>
              </w:rPr>
            </w:pPr>
          </w:p>
          <w:p w14:paraId="073BD131" w14:textId="77777777" w:rsidR="00AA7597" w:rsidRPr="00AA7597" w:rsidRDefault="00AA7597" w:rsidP="00AA7597">
            <w:pPr>
              <w:rPr>
                <w:rFonts w:ascii="Arial" w:hAnsi="Arial" w:cs="Arial"/>
                <w:szCs w:val="22"/>
              </w:rPr>
            </w:pPr>
            <w:r w:rsidRPr="00AA7597">
              <w:rPr>
                <w:rFonts w:ascii="Arial" w:hAnsi="Arial" w:cs="Arial"/>
                <w:szCs w:val="22"/>
              </w:rPr>
              <w:t xml:space="preserve">This must </w:t>
            </w:r>
            <w:proofErr w:type="gramStart"/>
            <w:r w:rsidRPr="00AA7597">
              <w:rPr>
                <w:rFonts w:ascii="Arial" w:hAnsi="Arial" w:cs="Arial"/>
                <w:szCs w:val="22"/>
              </w:rPr>
              <w:t>make reference</w:t>
            </w:r>
            <w:proofErr w:type="gramEnd"/>
            <w:r w:rsidRPr="00AA7597">
              <w:rPr>
                <w:rFonts w:ascii="Arial" w:hAnsi="Arial" w:cs="Arial"/>
                <w:szCs w:val="22"/>
              </w:rPr>
              <w:t xml:space="preserve"> to </w:t>
            </w:r>
            <w:r w:rsidRPr="00AA7597">
              <w:rPr>
                <w:rFonts w:ascii="Arial" w:hAnsi="Arial" w:cs="Arial"/>
                <w:b/>
                <w:bCs/>
                <w:szCs w:val="22"/>
              </w:rPr>
              <w:t>two</w:t>
            </w:r>
            <w:r w:rsidRPr="00AA7597">
              <w:rPr>
                <w:rFonts w:ascii="Arial" w:hAnsi="Arial" w:cs="Arial"/>
                <w:szCs w:val="22"/>
              </w:rPr>
              <w:t xml:space="preserve"> considerations to take into account when influencing and negotiating. </w:t>
            </w:r>
          </w:p>
        </w:tc>
      </w:tr>
      <w:tr w:rsidR="00AA7597" w:rsidRPr="00AA7597" w14:paraId="7B6EA85F" w14:textId="77777777" w:rsidTr="00091A2F">
        <w:tc>
          <w:tcPr>
            <w:tcW w:w="2694" w:type="dxa"/>
          </w:tcPr>
          <w:p w14:paraId="3BCF6CDD" w14:textId="77777777" w:rsidR="00ED18CB" w:rsidRDefault="00AA7597" w:rsidP="00AA7597">
            <w:pPr>
              <w:keepNext/>
              <w:keepLines/>
              <w:ind w:left="37" w:hanging="37"/>
              <w:outlineLvl w:val="1"/>
              <w:rPr>
                <w:rFonts w:ascii="Arial" w:hAnsi="Arial" w:cs="Arial"/>
                <w:sz w:val="24"/>
              </w:rPr>
            </w:pPr>
            <w:r w:rsidRPr="00AA7597">
              <w:rPr>
                <w:rFonts w:ascii="Arial" w:hAnsi="Arial" w:cs="Arial"/>
                <w:b/>
                <w:bCs/>
                <w:sz w:val="24"/>
              </w:rPr>
              <w:lastRenderedPageBreak/>
              <w:t>AC3.2</w:t>
            </w:r>
            <w:r w:rsidRPr="00AA7597">
              <w:rPr>
                <w:rFonts w:ascii="Arial" w:hAnsi="Arial" w:cs="Arial"/>
                <w:sz w:val="24"/>
              </w:rPr>
              <w:t xml:space="preserve"> </w:t>
            </w:r>
          </w:p>
          <w:p w14:paraId="70F44266" w14:textId="77777777" w:rsidR="00ED18CB" w:rsidRDefault="00ED18CB" w:rsidP="00AA7597">
            <w:pPr>
              <w:keepNext/>
              <w:keepLines/>
              <w:ind w:left="37" w:hanging="37"/>
              <w:outlineLvl w:val="1"/>
              <w:rPr>
                <w:rFonts w:ascii="Arial" w:hAnsi="Arial" w:cs="Arial"/>
              </w:rPr>
            </w:pPr>
          </w:p>
          <w:p w14:paraId="308DACBD" w14:textId="7A6E3500" w:rsidR="00AA7597" w:rsidRPr="00AA7597" w:rsidRDefault="00AA7597" w:rsidP="00AA7597">
            <w:pPr>
              <w:keepNext/>
              <w:keepLines/>
              <w:ind w:left="37" w:hanging="37"/>
              <w:outlineLvl w:val="1"/>
              <w:rPr>
                <w:rFonts w:ascii="Arial" w:hAnsi="Arial" w:cs="Arial"/>
                <w:sz w:val="24"/>
              </w:rPr>
            </w:pPr>
            <w:r w:rsidRPr="00AA7597">
              <w:rPr>
                <w:rFonts w:ascii="Arial" w:hAnsi="Arial" w:cs="Arial"/>
                <w:szCs w:val="22"/>
              </w:rPr>
              <w:t xml:space="preserve">Build consensus in order to progress strategic </w:t>
            </w:r>
            <w:proofErr w:type="gramStart"/>
            <w:r w:rsidRPr="00AA7597">
              <w:rPr>
                <w:rFonts w:ascii="Arial" w:hAnsi="Arial" w:cs="Arial"/>
                <w:szCs w:val="22"/>
              </w:rPr>
              <w:t>objectives</w:t>
            </w:r>
            <w:proofErr w:type="gramEnd"/>
            <w:r w:rsidRPr="00AA7597">
              <w:rPr>
                <w:rFonts w:ascii="Arial" w:hAnsi="Arial" w:cs="Arial"/>
                <w:sz w:val="24"/>
              </w:rPr>
              <w:t xml:space="preserve"> </w:t>
            </w:r>
          </w:p>
          <w:p w14:paraId="46288AF1" w14:textId="77777777" w:rsidR="00AA7597" w:rsidRPr="00AA7597" w:rsidRDefault="00AA7597" w:rsidP="00AA7597">
            <w:pPr>
              <w:keepNext/>
              <w:keepLines/>
              <w:ind w:left="360"/>
              <w:outlineLvl w:val="1"/>
              <w:rPr>
                <w:rFonts w:ascii="Arial" w:hAnsi="Arial" w:cs="Arial"/>
                <w:color w:val="2F5496"/>
                <w:sz w:val="24"/>
              </w:rPr>
            </w:pPr>
          </w:p>
          <w:p w14:paraId="1C670B32"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38252B78" w14:textId="77777777" w:rsidR="00AA7597" w:rsidRPr="00AA7597" w:rsidRDefault="00AA7597" w:rsidP="00AA7597">
            <w:pPr>
              <w:rPr>
                <w:rFonts w:ascii="Arial" w:hAnsi="Arial" w:cs="Arial"/>
                <w:color w:val="0070C0"/>
                <w:sz w:val="20"/>
                <w:szCs w:val="20"/>
                <w:lang w:val="en-US"/>
              </w:rPr>
            </w:pPr>
          </w:p>
          <w:p w14:paraId="05017E2D"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 Set strategic direction and gain support for it from key stakeholders)</w:t>
            </w:r>
          </w:p>
          <w:p w14:paraId="25524730" w14:textId="77777777" w:rsidR="00AA7597" w:rsidRPr="00AA7597" w:rsidRDefault="00AA7597" w:rsidP="00AA7597">
            <w:pPr>
              <w:rPr>
                <w:rFonts w:ascii="Arial" w:hAnsi="Arial" w:cs="Arial"/>
                <w:color w:val="0070C0"/>
                <w:sz w:val="20"/>
                <w:szCs w:val="20"/>
                <w:lang w:val="en-US"/>
              </w:rPr>
            </w:pPr>
          </w:p>
          <w:p w14:paraId="6081B0D0"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(S15 Give and receive feedback)</w:t>
            </w:r>
          </w:p>
          <w:p w14:paraId="6A68F420" w14:textId="77777777" w:rsidR="00AA7597" w:rsidRPr="00AA7597" w:rsidRDefault="00AA7597" w:rsidP="00AA7597">
            <w:pPr>
              <w:rPr>
                <w:rFonts w:ascii="Arial" w:hAnsi="Arial" w:cs="Arial"/>
                <w:color w:val="0070C0"/>
                <w:sz w:val="20"/>
                <w:szCs w:val="20"/>
                <w:lang w:val="en-US"/>
              </w:rPr>
            </w:pPr>
          </w:p>
          <w:p w14:paraId="576A644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(S17 Lead and influence people, building constructive working relationships)</w:t>
            </w:r>
          </w:p>
          <w:p w14:paraId="27963D9B" w14:textId="77777777" w:rsidR="00AA7597" w:rsidRPr="00AA7597" w:rsidRDefault="00AA7597" w:rsidP="00AA7597">
            <w:pPr>
              <w:rPr>
                <w:rFonts w:ascii="Arial" w:hAnsi="Arial" w:cs="Arial"/>
                <w:color w:val="0070C0"/>
                <w:sz w:val="20"/>
                <w:szCs w:val="20"/>
                <w:lang w:val="en-US"/>
              </w:rPr>
            </w:pPr>
          </w:p>
          <w:p w14:paraId="49C62B2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5272CB84" w14:textId="77777777" w:rsidR="00AA7597" w:rsidRPr="00AA7597" w:rsidRDefault="00AA7597" w:rsidP="00AA7597">
            <w:pPr>
              <w:rPr>
                <w:rFonts w:ascii="Arial" w:hAnsi="Arial" w:cs="Arial"/>
                <w:color w:val="0070C0"/>
                <w:sz w:val="20"/>
                <w:szCs w:val="20"/>
                <w:lang w:val="en-US"/>
              </w:rPr>
            </w:pPr>
          </w:p>
          <w:p w14:paraId="18F657F4"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(B1 Work collaboratively enabling empowerment and delegation)</w:t>
            </w:r>
          </w:p>
        </w:tc>
        <w:tc>
          <w:tcPr>
            <w:tcW w:w="7512" w:type="dxa"/>
            <w:shd w:val="clear" w:color="auto" w:fill="FDE9D9"/>
          </w:tcPr>
          <w:p w14:paraId="3D98ECAE" w14:textId="77777777" w:rsidR="00AA7597" w:rsidRPr="00AA7597" w:rsidRDefault="00AA7597" w:rsidP="00AA7597">
            <w:pPr>
              <w:rPr>
                <w:rFonts w:ascii="Arial" w:hAnsi="Arial" w:cs="Arial"/>
                <w:szCs w:val="22"/>
              </w:rPr>
            </w:pPr>
            <w:r w:rsidRPr="00AA7597">
              <w:rPr>
                <w:rFonts w:ascii="Arial" w:hAnsi="Arial" w:cs="Arial"/>
                <w:szCs w:val="22"/>
              </w:rPr>
              <w:t xml:space="preserve">Collaborative and consensus techniques to progress organisational vision, </w:t>
            </w:r>
            <w:proofErr w:type="gramStart"/>
            <w:r w:rsidRPr="00AA7597">
              <w:rPr>
                <w:rFonts w:ascii="Arial" w:hAnsi="Arial" w:cs="Arial"/>
                <w:szCs w:val="22"/>
              </w:rPr>
              <w:t>mission</w:t>
            </w:r>
            <w:proofErr w:type="gramEnd"/>
            <w:r w:rsidRPr="00AA7597">
              <w:rPr>
                <w:rFonts w:ascii="Arial" w:hAnsi="Arial" w:cs="Arial"/>
                <w:szCs w:val="22"/>
              </w:rPr>
              <w:t xml:space="preserve"> and values eg:</w:t>
            </w:r>
          </w:p>
          <w:p w14:paraId="2EBC9C2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establish clear goals and objectives foster open </w:t>
            </w:r>
            <w:proofErr w:type="gramStart"/>
            <w:r w:rsidRPr="00AA7597">
              <w:rPr>
                <w:rFonts w:ascii="Arial" w:hAnsi="Arial" w:cs="Arial"/>
                <w:szCs w:val="22"/>
              </w:rPr>
              <w:t>communication</w:t>
            </w:r>
            <w:proofErr w:type="gramEnd"/>
          </w:p>
          <w:p w14:paraId="14BFBFA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identify and focus on shared </w:t>
            </w:r>
            <w:proofErr w:type="gramStart"/>
            <w:r w:rsidRPr="00AA7597">
              <w:rPr>
                <w:rFonts w:ascii="Arial" w:hAnsi="Arial" w:cs="Arial"/>
                <w:szCs w:val="22"/>
              </w:rPr>
              <w:t>values</w:t>
            </w:r>
            <w:proofErr w:type="gramEnd"/>
            <w:r w:rsidRPr="00AA7597">
              <w:rPr>
                <w:rFonts w:ascii="Arial" w:hAnsi="Arial" w:cs="Arial"/>
                <w:szCs w:val="22"/>
              </w:rPr>
              <w:t xml:space="preserve"> </w:t>
            </w:r>
          </w:p>
          <w:p w14:paraId="1B27BBE4"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use consensus-based decision </w:t>
            </w:r>
            <w:proofErr w:type="gramStart"/>
            <w:r w:rsidRPr="00AA7597">
              <w:rPr>
                <w:rFonts w:ascii="Arial" w:hAnsi="Arial" w:cs="Arial"/>
                <w:szCs w:val="22"/>
              </w:rPr>
              <w:t>making</w:t>
            </w:r>
            <w:proofErr w:type="gramEnd"/>
          </w:p>
          <w:p w14:paraId="5E5FCDFA"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personal advocacy</w:t>
            </w:r>
          </w:p>
          <w:p w14:paraId="1C6DD9D9" w14:textId="77777777" w:rsidR="00AA7597" w:rsidRPr="00AA7597" w:rsidRDefault="00AA7597" w:rsidP="0040052F">
            <w:pPr>
              <w:numPr>
                <w:ilvl w:val="1"/>
                <w:numId w:val="268"/>
              </w:numPr>
              <w:spacing w:before="0" w:after="0"/>
              <w:rPr>
                <w:rFonts w:ascii="Arial" w:hAnsi="Arial" w:cs="Arial"/>
                <w:szCs w:val="22"/>
              </w:rPr>
            </w:pPr>
            <w:r w:rsidRPr="00AA7597">
              <w:rPr>
                <w:rFonts w:ascii="Arial" w:hAnsi="Arial" w:cs="Arial"/>
                <w:szCs w:val="22"/>
              </w:rPr>
              <w:t xml:space="preserve">create an inclusive </w:t>
            </w:r>
            <w:proofErr w:type="gramStart"/>
            <w:r w:rsidRPr="00AA7597">
              <w:rPr>
                <w:rFonts w:ascii="Arial" w:hAnsi="Arial" w:cs="Arial"/>
                <w:szCs w:val="22"/>
              </w:rPr>
              <w:t>process</w:t>
            </w:r>
            <w:proofErr w:type="gramEnd"/>
            <w:r w:rsidRPr="00AA7597">
              <w:rPr>
                <w:rFonts w:ascii="Arial" w:hAnsi="Arial" w:cs="Arial"/>
                <w:szCs w:val="22"/>
              </w:rPr>
              <w:t xml:space="preserve"> </w:t>
            </w:r>
          </w:p>
          <w:p w14:paraId="3D4B0E22" w14:textId="77777777" w:rsidR="00AA7597" w:rsidRPr="00AA7597" w:rsidRDefault="00AA7597" w:rsidP="00AA7597">
            <w:pPr>
              <w:ind w:left="720"/>
              <w:rPr>
                <w:rFonts w:ascii="Arial" w:eastAsia="Calibri" w:hAnsi="Arial" w:cs="Arial"/>
                <w:szCs w:val="22"/>
                <w:highlight w:val="yellow"/>
              </w:rPr>
            </w:pPr>
          </w:p>
          <w:p w14:paraId="0369FFF4" w14:textId="77777777" w:rsidR="00AA7597" w:rsidRPr="00AA7597" w:rsidRDefault="00AA7597" w:rsidP="00AA7597">
            <w:pPr>
              <w:rPr>
                <w:rFonts w:ascii="Arial" w:hAnsi="Arial" w:cs="Arial"/>
                <w:szCs w:val="22"/>
              </w:rPr>
            </w:pPr>
          </w:p>
        </w:tc>
        <w:tc>
          <w:tcPr>
            <w:tcW w:w="3539" w:type="dxa"/>
          </w:tcPr>
          <w:p w14:paraId="148CDFB4" w14:textId="77777777" w:rsidR="00AA7597" w:rsidRPr="00AA7597" w:rsidRDefault="00AA7597" w:rsidP="00AA7597">
            <w:pPr>
              <w:rPr>
                <w:rFonts w:ascii="Arial" w:hAnsi="Arial" w:cs="Arial"/>
                <w:szCs w:val="22"/>
              </w:rPr>
            </w:pPr>
            <w:r w:rsidRPr="00AA7597">
              <w:rPr>
                <w:rFonts w:ascii="Arial" w:hAnsi="Arial" w:cs="Arial"/>
                <w:szCs w:val="22"/>
              </w:rPr>
              <w:t>The learner must demonstrate how they have built consensus over time to progress strategic objectives</w:t>
            </w:r>
            <w:r w:rsidRPr="00AA7597">
              <w:rPr>
                <w:rFonts w:ascii="Arial" w:hAnsi="Arial" w:cs="Arial"/>
                <w:sz w:val="24"/>
                <w:szCs w:val="22"/>
              </w:rPr>
              <w:t>.</w:t>
            </w:r>
          </w:p>
        </w:tc>
      </w:tr>
      <w:tr w:rsidR="00AA7597" w:rsidRPr="00AA7597" w14:paraId="63B905A2" w14:textId="77777777" w:rsidTr="00091A2F">
        <w:tc>
          <w:tcPr>
            <w:tcW w:w="2694" w:type="dxa"/>
          </w:tcPr>
          <w:p w14:paraId="773E5C0F" w14:textId="77777777" w:rsidR="00ED18CB" w:rsidRDefault="00AA7597" w:rsidP="00AA7597">
            <w:pPr>
              <w:rPr>
                <w:rFonts w:ascii="Arial" w:hAnsi="Arial" w:cs="Arial"/>
                <w:sz w:val="24"/>
              </w:rPr>
            </w:pPr>
            <w:r w:rsidRPr="00AA7597">
              <w:rPr>
                <w:rFonts w:ascii="Arial" w:hAnsi="Arial" w:cs="Arial"/>
                <w:b/>
                <w:bCs/>
                <w:sz w:val="24"/>
              </w:rPr>
              <w:t>AC3.3</w:t>
            </w:r>
            <w:r w:rsidRPr="00AA7597">
              <w:rPr>
                <w:rFonts w:ascii="Arial" w:hAnsi="Arial" w:cs="Arial"/>
                <w:sz w:val="24"/>
              </w:rPr>
              <w:t xml:space="preserve"> </w:t>
            </w:r>
          </w:p>
          <w:p w14:paraId="480A6AE9" w14:textId="77777777" w:rsidR="00ED18CB" w:rsidRDefault="00ED18CB" w:rsidP="00AA7597">
            <w:pPr>
              <w:rPr>
                <w:rFonts w:ascii="Arial" w:hAnsi="Arial" w:cs="Arial"/>
              </w:rPr>
            </w:pPr>
          </w:p>
          <w:p w14:paraId="5F3E3640" w14:textId="56EFC94D" w:rsidR="00AA7597" w:rsidRPr="00AA7597" w:rsidRDefault="00AA7597" w:rsidP="00AA7597">
            <w:pPr>
              <w:rPr>
                <w:rFonts w:ascii="Arial" w:hAnsi="Arial" w:cs="Arial"/>
                <w:b/>
                <w:bCs/>
                <w:sz w:val="24"/>
              </w:rPr>
            </w:pPr>
            <w:r w:rsidRPr="00AA7597">
              <w:rPr>
                <w:rFonts w:ascii="Arial" w:hAnsi="Arial" w:cs="Arial"/>
                <w:szCs w:val="22"/>
              </w:rPr>
              <w:t xml:space="preserve">Develop and communicate personal presence and </w:t>
            </w:r>
            <w:r w:rsidR="00E509F6">
              <w:rPr>
                <w:rFonts w:ascii="Arial" w:hAnsi="Arial" w:cs="Arial"/>
                <w:szCs w:val="22"/>
              </w:rPr>
              <w:t>storytelling</w:t>
            </w:r>
            <w:r w:rsidRPr="00AA7597">
              <w:rPr>
                <w:rFonts w:ascii="Arial" w:hAnsi="Arial" w:cs="Arial"/>
                <w:szCs w:val="22"/>
              </w:rPr>
              <w:t xml:space="preserve"> </w:t>
            </w:r>
            <w:r w:rsidRPr="00AA7597">
              <w:rPr>
                <w:rFonts w:ascii="Arial" w:hAnsi="Arial" w:cs="Arial"/>
                <w:szCs w:val="22"/>
              </w:rPr>
              <w:lastRenderedPageBreak/>
              <w:t xml:space="preserve">across networks and </w:t>
            </w:r>
            <w:proofErr w:type="gramStart"/>
            <w:r w:rsidRPr="00AA7597">
              <w:rPr>
                <w:rFonts w:ascii="Arial" w:hAnsi="Arial" w:cs="Arial"/>
                <w:szCs w:val="22"/>
              </w:rPr>
              <w:t>contacts</w:t>
            </w:r>
            <w:proofErr w:type="gramEnd"/>
          </w:p>
          <w:p w14:paraId="64957644" w14:textId="77777777" w:rsidR="00AA7597" w:rsidRPr="00AA7597" w:rsidRDefault="00AA7597" w:rsidP="00AA7597">
            <w:pPr>
              <w:rPr>
                <w:rFonts w:ascii="Arial" w:hAnsi="Arial" w:cs="Arial"/>
                <w:sz w:val="24"/>
              </w:rPr>
            </w:pPr>
          </w:p>
          <w:p w14:paraId="54E6EE1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(K12 Influencing and negotiating strategies both upwards and outwards)</w:t>
            </w:r>
          </w:p>
          <w:p w14:paraId="3A48A499" w14:textId="77777777" w:rsidR="00AA7597" w:rsidRPr="00AA7597" w:rsidRDefault="00AA7597" w:rsidP="00AA7597">
            <w:pPr>
              <w:rPr>
                <w:rFonts w:ascii="Arial" w:hAnsi="Arial" w:cs="Arial"/>
                <w:color w:val="0070C0"/>
                <w:sz w:val="20"/>
                <w:szCs w:val="20"/>
                <w:lang w:val="en-US"/>
              </w:rPr>
            </w:pPr>
          </w:p>
          <w:p w14:paraId="0FDF5CE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(K15 Brand and reputation management)</w:t>
            </w:r>
          </w:p>
          <w:p w14:paraId="06FC8D53" w14:textId="77777777" w:rsidR="00AA7597" w:rsidRPr="00AA7597" w:rsidRDefault="00AA7597" w:rsidP="00AA7597">
            <w:pPr>
              <w:rPr>
                <w:rFonts w:ascii="Arial" w:hAnsi="Arial" w:cs="Arial"/>
                <w:color w:val="0070C0"/>
                <w:sz w:val="20"/>
                <w:szCs w:val="20"/>
                <w:lang w:val="en-US"/>
              </w:rPr>
            </w:pPr>
          </w:p>
          <w:p w14:paraId="21C6567C" w14:textId="67E30297" w:rsidR="00AA7597" w:rsidRPr="00CB3F05" w:rsidRDefault="00AA7597" w:rsidP="00CB3F05">
            <w:pPr>
              <w:shd w:val="clear" w:color="auto" w:fill="FFFFFF"/>
              <w:spacing w:before="100" w:beforeAutospacing="1" w:after="100" w:afterAutospacing="1"/>
              <w:rPr>
                <w:rFonts w:ascii="Roboto" w:hAnsi="Roboto"/>
                <w:color w:val="0070C0"/>
                <w:spacing w:val="2"/>
                <w:sz w:val="18"/>
                <w:szCs w:val="18"/>
              </w:rPr>
            </w:pPr>
            <w:r w:rsidRPr="00AA7597">
              <w:rPr>
                <w:rFonts w:ascii="Arial" w:hAnsi="Arial" w:cs="Arial"/>
                <w:color w:val="0070C0"/>
                <w:sz w:val="20"/>
                <w:szCs w:val="20"/>
                <w:lang w:val="en-US"/>
              </w:rPr>
              <w:t>S13 Use personal presence and storytelling to articulate and translate vision into operational strategies</w:t>
            </w:r>
            <w:r w:rsidR="0092058C">
              <w:rPr>
                <w:rFonts w:ascii="Arial" w:hAnsi="Arial" w:cs="Arial"/>
                <w:color w:val="0070C0"/>
                <w:sz w:val="20"/>
                <w:szCs w:val="20"/>
                <w:lang w:val="en-US"/>
              </w:rPr>
              <w:t xml:space="preserve">, </w:t>
            </w:r>
            <w:r w:rsidR="0092058C" w:rsidRPr="00CB3F05">
              <w:rPr>
                <w:rFonts w:ascii="Arial" w:hAnsi="Arial" w:cs="Arial"/>
                <w:color w:val="0070C0"/>
                <w:sz w:val="20"/>
                <w:szCs w:val="20"/>
                <w:lang w:val="en-US"/>
              </w:rPr>
              <w:t>demonstrating clarity in thinking such as consideration of sustainable approaches</w:t>
            </w:r>
            <w:r w:rsidR="0092058C">
              <w:rPr>
                <w:rFonts w:ascii="Arial" w:hAnsi="Arial" w:cs="Arial"/>
                <w:color w:val="0070C0"/>
                <w:sz w:val="20"/>
                <w:szCs w:val="20"/>
                <w:lang w:val="en-US"/>
              </w:rPr>
              <w:t>)</w:t>
            </w:r>
          </w:p>
          <w:p w14:paraId="50F0A8C4" w14:textId="77777777" w:rsidR="00AA7597" w:rsidRPr="00AA7597" w:rsidRDefault="00AA7597" w:rsidP="00AA7597">
            <w:pPr>
              <w:rPr>
                <w:rFonts w:ascii="Arial" w:hAnsi="Arial" w:cs="Arial"/>
                <w:color w:val="0070C0"/>
                <w:sz w:val="20"/>
                <w:szCs w:val="20"/>
                <w:lang w:val="en-US"/>
              </w:rPr>
            </w:pPr>
          </w:p>
          <w:p w14:paraId="3B873940"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4DAC221E" w14:textId="77777777" w:rsidR="00AA7597" w:rsidRPr="00AA7597" w:rsidRDefault="00AA7597" w:rsidP="00AA7597">
            <w:pPr>
              <w:rPr>
                <w:rFonts w:ascii="Arial" w:hAnsi="Arial" w:cs="Arial"/>
                <w:color w:val="0070C0"/>
                <w:sz w:val="20"/>
                <w:szCs w:val="20"/>
                <w:lang w:val="en-US"/>
              </w:rPr>
            </w:pPr>
          </w:p>
          <w:p w14:paraId="5FA5B8E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(S20 Shape and manage the communications strategy for own areas of responsibility)</w:t>
            </w:r>
          </w:p>
          <w:p w14:paraId="73B283B9" w14:textId="77777777" w:rsidR="00AA7597" w:rsidRPr="00AA7597" w:rsidRDefault="00AA7597" w:rsidP="00AA7597">
            <w:pPr>
              <w:ind w:left="720"/>
              <w:rPr>
                <w:rFonts w:ascii="Arial" w:hAnsi="Arial" w:cs="Arial"/>
                <w:sz w:val="24"/>
              </w:rPr>
            </w:pPr>
          </w:p>
        </w:tc>
        <w:tc>
          <w:tcPr>
            <w:tcW w:w="7512" w:type="dxa"/>
            <w:shd w:val="clear" w:color="auto" w:fill="FDE9D9"/>
          </w:tcPr>
          <w:p w14:paraId="2274574E" w14:textId="77777777" w:rsidR="00AA7597" w:rsidRPr="00AA7597" w:rsidRDefault="00AA7597" w:rsidP="00AA7597">
            <w:pPr>
              <w:rPr>
                <w:rFonts w:ascii="Arial" w:hAnsi="Arial" w:cs="Arial"/>
                <w:szCs w:val="22"/>
              </w:rPr>
            </w:pPr>
            <w:r w:rsidRPr="00AA7597">
              <w:rPr>
                <w:rFonts w:ascii="Arial" w:hAnsi="Arial" w:cs="Arial"/>
                <w:szCs w:val="22"/>
              </w:rPr>
              <w:lastRenderedPageBreak/>
              <w:t>Concepts of personal brand eg:</w:t>
            </w:r>
          </w:p>
          <w:p w14:paraId="644611FE"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connection</w:t>
            </w:r>
          </w:p>
          <w:p w14:paraId="6F2D2220"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 xml:space="preserve">personality </w:t>
            </w:r>
          </w:p>
          <w:p w14:paraId="31831233"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story</w:t>
            </w:r>
          </w:p>
          <w:p w14:paraId="0C5DE9A6"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networks</w:t>
            </w:r>
          </w:p>
          <w:p w14:paraId="09D944D9"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lastRenderedPageBreak/>
              <w:t>knowledge</w:t>
            </w:r>
          </w:p>
          <w:p w14:paraId="6F32ED81" w14:textId="77777777" w:rsidR="00AA7597" w:rsidRPr="00AA7597" w:rsidRDefault="00AA7597" w:rsidP="00AA7597">
            <w:pPr>
              <w:rPr>
                <w:rFonts w:ascii="Arial" w:hAnsi="Arial" w:cs="Arial"/>
                <w:szCs w:val="22"/>
              </w:rPr>
            </w:pPr>
          </w:p>
          <w:p w14:paraId="0FCE624E" w14:textId="77777777" w:rsidR="00AA7597" w:rsidRPr="00AA7597" w:rsidRDefault="00AA7597" w:rsidP="00AA7597">
            <w:pPr>
              <w:rPr>
                <w:rFonts w:ascii="Arial" w:hAnsi="Arial" w:cs="Arial"/>
                <w:szCs w:val="22"/>
              </w:rPr>
            </w:pPr>
            <w:r w:rsidRPr="00AA7597">
              <w:rPr>
                <w:rFonts w:ascii="Arial" w:hAnsi="Arial" w:cs="Arial"/>
                <w:szCs w:val="22"/>
              </w:rPr>
              <w:t xml:space="preserve">Develop personal brand eg: </w:t>
            </w:r>
          </w:p>
          <w:p w14:paraId="7B9E084C"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awareness and self-assessment</w:t>
            </w:r>
          </w:p>
          <w:p w14:paraId="78B15420"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personal definition</w:t>
            </w:r>
          </w:p>
          <w:p w14:paraId="45F54E07"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alignment of activities to brand</w:t>
            </w:r>
          </w:p>
          <w:p w14:paraId="6EBF4CDD"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record of achievements</w:t>
            </w:r>
          </w:p>
          <w:p w14:paraId="3BF4B0D3" w14:textId="77777777" w:rsidR="00AA7597" w:rsidRPr="00AA7597" w:rsidRDefault="00AA7597" w:rsidP="00AA7597">
            <w:pPr>
              <w:ind w:left="1440"/>
              <w:rPr>
                <w:rFonts w:ascii="Arial" w:hAnsi="Arial" w:cs="Arial"/>
                <w:szCs w:val="22"/>
              </w:rPr>
            </w:pPr>
          </w:p>
          <w:p w14:paraId="35304FEA" w14:textId="625103FD" w:rsidR="00AA7597" w:rsidRPr="00AA7597" w:rsidRDefault="00AA7597" w:rsidP="00AA7597">
            <w:pPr>
              <w:rPr>
                <w:rFonts w:ascii="Arial" w:hAnsi="Arial" w:cs="Arial"/>
                <w:szCs w:val="22"/>
              </w:rPr>
            </w:pPr>
            <w:r w:rsidRPr="00AA7597">
              <w:rPr>
                <w:rFonts w:ascii="Arial" w:hAnsi="Arial" w:cs="Arial"/>
                <w:szCs w:val="22"/>
              </w:rPr>
              <w:t xml:space="preserve">Communicate personal presence and </w:t>
            </w:r>
            <w:r w:rsidR="00E509F6">
              <w:rPr>
                <w:rFonts w:ascii="Arial" w:hAnsi="Arial" w:cs="Arial"/>
                <w:szCs w:val="22"/>
              </w:rPr>
              <w:t>storytelling</w:t>
            </w:r>
            <w:r w:rsidRPr="00AA7597">
              <w:rPr>
                <w:rFonts w:ascii="Arial" w:hAnsi="Arial" w:cs="Arial"/>
                <w:szCs w:val="22"/>
              </w:rPr>
              <w:t xml:space="preserve"> eg:</w:t>
            </w:r>
          </w:p>
          <w:p w14:paraId="1976A5DE"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personal presence and story telling</w:t>
            </w:r>
          </w:p>
          <w:p w14:paraId="77C5F1AA"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authenticity</w:t>
            </w:r>
          </w:p>
          <w:p w14:paraId="7FD4F38D"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use of social media/share content</w:t>
            </w:r>
          </w:p>
          <w:p w14:paraId="27905E89" w14:textId="77777777" w:rsidR="00AA7597" w:rsidRPr="00AA7597" w:rsidRDefault="00AA7597" w:rsidP="0040052F">
            <w:pPr>
              <w:numPr>
                <w:ilvl w:val="1"/>
                <w:numId w:val="269"/>
              </w:numPr>
              <w:spacing w:before="0" w:after="0"/>
              <w:rPr>
                <w:rFonts w:ascii="Arial" w:hAnsi="Arial" w:cs="Arial"/>
                <w:szCs w:val="22"/>
              </w:rPr>
            </w:pPr>
            <w:r w:rsidRPr="00AA7597">
              <w:rPr>
                <w:rFonts w:ascii="Arial" w:hAnsi="Arial" w:cs="Arial"/>
                <w:szCs w:val="22"/>
              </w:rPr>
              <w:t xml:space="preserve">connect with stakeholders and </w:t>
            </w:r>
            <w:proofErr w:type="gramStart"/>
            <w:r w:rsidRPr="00AA7597">
              <w:rPr>
                <w:rFonts w:ascii="Arial" w:hAnsi="Arial" w:cs="Arial"/>
                <w:szCs w:val="22"/>
              </w:rPr>
              <w:t>network</w:t>
            </w:r>
            <w:proofErr w:type="gramEnd"/>
          </w:p>
          <w:p w14:paraId="6887806A" w14:textId="77777777" w:rsidR="00AA7597" w:rsidRPr="00AA7597" w:rsidRDefault="00AA7597" w:rsidP="00AA7597">
            <w:pPr>
              <w:rPr>
                <w:rFonts w:ascii="Arial" w:hAnsi="Arial" w:cs="Arial"/>
                <w:szCs w:val="22"/>
              </w:rPr>
            </w:pPr>
          </w:p>
          <w:p w14:paraId="315649C3" w14:textId="77777777" w:rsidR="00AA7597" w:rsidRPr="00AA7597" w:rsidRDefault="00AA7597" w:rsidP="00AA7597">
            <w:pPr>
              <w:rPr>
                <w:rFonts w:ascii="Arial" w:hAnsi="Arial" w:cs="Arial"/>
                <w:szCs w:val="22"/>
              </w:rPr>
            </w:pPr>
          </w:p>
        </w:tc>
        <w:tc>
          <w:tcPr>
            <w:tcW w:w="3539" w:type="dxa"/>
          </w:tcPr>
          <w:p w14:paraId="56587CDA" w14:textId="451695A3"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demonstrate how they have developed and communicated their personal presence and </w:t>
            </w:r>
            <w:r w:rsidR="00E509F6">
              <w:rPr>
                <w:rFonts w:ascii="Arial" w:hAnsi="Arial" w:cs="Arial"/>
                <w:szCs w:val="22"/>
              </w:rPr>
              <w:t>storytelling</w:t>
            </w:r>
            <w:r w:rsidRPr="00AA7597">
              <w:rPr>
                <w:rFonts w:ascii="Arial" w:hAnsi="Arial" w:cs="Arial"/>
                <w:szCs w:val="22"/>
              </w:rPr>
              <w:t xml:space="preserve"> across networks and contacts.</w:t>
            </w:r>
          </w:p>
          <w:p w14:paraId="1BBAAE2F" w14:textId="77777777" w:rsidR="00AA7597" w:rsidRPr="00AA7597" w:rsidRDefault="00AA7597" w:rsidP="00AA7597">
            <w:pPr>
              <w:rPr>
                <w:rFonts w:ascii="Arial" w:hAnsi="Arial" w:cs="Arial"/>
                <w:szCs w:val="22"/>
              </w:rPr>
            </w:pPr>
          </w:p>
        </w:tc>
      </w:tr>
    </w:tbl>
    <w:p w14:paraId="4C19F968" w14:textId="77777777" w:rsidR="00AA7597" w:rsidRPr="00AA7597" w:rsidRDefault="00AA7597" w:rsidP="00AA7597">
      <w:pPr>
        <w:rPr>
          <w:rFonts w:ascii="Arial" w:eastAsia="Calibri" w:hAnsi="Arial" w:cs="Arial"/>
        </w:rPr>
      </w:pPr>
    </w:p>
    <w:p w14:paraId="1B81F7A8" w14:textId="77777777" w:rsidR="00AA7597" w:rsidRPr="00AA7597" w:rsidRDefault="00AA7597" w:rsidP="00AA7597">
      <w:pPr>
        <w:rPr>
          <w:rFonts w:ascii="Arial" w:eastAsia="Calibri" w:hAnsi="Arial" w:cs="Arial"/>
        </w:rPr>
      </w:pPr>
    </w:p>
    <w:p w14:paraId="64069895"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6C1880F1" w14:textId="77777777" w:rsidR="00AA7597" w:rsidRPr="00AA7597" w:rsidRDefault="00AA7597" w:rsidP="00AA7597">
      <w:pPr>
        <w:rPr>
          <w:rFonts w:ascii="Arial" w:hAnsi="Arial" w:cs="Arial"/>
        </w:rPr>
      </w:pPr>
      <w:r w:rsidRPr="00AA7597">
        <w:rPr>
          <w:rFonts w:ascii="Arial" w:hAnsi="Arial" w:cs="Arial"/>
        </w:rPr>
        <w:t>Delivery could be through group workshops, individual coaching, online learning, guided discovery, action learning etc.</w:t>
      </w:r>
    </w:p>
    <w:p w14:paraId="03177E36" w14:textId="77777777" w:rsidR="00AA7597" w:rsidRPr="00AA7597" w:rsidRDefault="00AA7597" w:rsidP="00AA7597">
      <w:pPr>
        <w:rPr>
          <w:rFonts w:ascii="Arial" w:eastAsia="Calibri" w:hAnsi="Arial" w:cs="Arial"/>
          <w:szCs w:val="22"/>
        </w:rPr>
      </w:pPr>
    </w:p>
    <w:p w14:paraId="5B021DCA" w14:textId="77777777" w:rsidR="00AA7597" w:rsidRPr="00AA7597" w:rsidRDefault="00AA7597" w:rsidP="00AA7597">
      <w:pPr>
        <w:rPr>
          <w:rFonts w:ascii="Arial" w:eastAsia="Calibri" w:hAnsi="Arial" w:cs="Arial"/>
          <w:szCs w:val="22"/>
        </w:rPr>
      </w:pPr>
    </w:p>
    <w:p w14:paraId="7B3DAA9E"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07C7603F"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06C3F348"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learning journal</w:t>
      </w:r>
    </w:p>
    <w:p w14:paraId="2658D2F2"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 xml:space="preserve">stakeholder analysis </w:t>
      </w:r>
    </w:p>
    <w:p w14:paraId="38A153D3"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 xml:space="preserve">plans for collaborative working eg shared team </w:t>
      </w:r>
      <w:proofErr w:type="gramStart"/>
      <w:r w:rsidRPr="00AA7597">
        <w:rPr>
          <w:rFonts w:ascii="Arial" w:hAnsi="Arial" w:cs="Arial"/>
        </w:rPr>
        <w:t>outcomes</w:t>
      </w:r>
      <w:proofErr w:type="gramEnd"/>
    </w:p>
    <w:p w14:paraId="20198B30"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communication strategy</w:t>
      </w:r>
    </w:p>
    <w:p w14:paraId="0EFD797F"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showcasing collaboration and consensus building</w:t>
      </w:r>
    </w:p>
    <w:p w14:paraId="2D2AB46F" w14:textId="77777777" w:rsidR="00AA7597" w:rsidRPr="00AA7597" w:rsidRDefault="00AA7597" w:rsidP="0040052F">
      <w:pPr>
        <w:numPr>
          <w:ilvl w:val="0"/>
          <w:numId w:val="331"/>
        </w:numPr>
        <w:spacing w:before="0" w:after="0" w:line="259" w:lineRule="auto"/>
        <w:contextualSpacing/>
        <w:rPr>
          <w:rFonts w:ascii="Arial" w:hAnsi="Arial" w:cs="Arial"/>
        </w:rPr>
      </w:pPr>
      <w:r w:rsidRPr="00AA7597">
        <w:rPr>
          <w:rFonts w:ascii="Arial" w:hAnsi="Arial" w:cs="Arial"/>
        </w:rPr>
        <w:t xml:space="preserve">personal brand description, perhaps within cv or social media platform. </w:t>
      </w:r>
    </w:p>
    <w:p w14:paraId="27985102" w14:textId="77777777" w:rsidR="00AA7597" w:rsidRPr="00AA7597" w:rsidRDefault="00AA7597" w:rsidP="00AA7597">
      <w:pPr>
        <w:spacing w:before="0" w:after="0"/>
        <w:rPr>
          <w:rFonts w:ascii="Arial" w:hAnsi="Arial" w:cs="Arial"/>
        </w:rPr>
      </w:pPr>
    </w:p>
    <w:p w14:paraId="196891B2"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5BAA1694"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27311F75"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2290905D"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1EFF16DB"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3B1C8595" w14:textId="77777777" w:rsidR="00AA7597" w:rsidRPr="00AA7597" w:rsidRDefault="00AA7597" w:rsidP="00AA7597">
      <w:pPr>
        <w:spacing w:before="100" w:beforeAutospacing="1" w:after="100" w:afterAutospacing="1"/>
        <w:ind w:right="6060"/>
        <w:textAlignment w:val="baseline"/>
        <w:rPr>
          <w:rFonts w:ascii="Arial" w:hAnsi="Arial" w:cs="Arial"/>
          <w:b/>
          <w:bCs/>
          <w:color w:val="F49515"/>
          <w:sz w:val="24"/>
          <w:lang w:eastAsia="en-GB"/>
        </w:rPr>
      </w:pPr>
    </w:p>
    <w:p w14:paraId="62062439" w14:textId="77777777" w:rsidR="00AA7597" w:rsidRPr="00AA7597" w:rsidRDefault="00AA7597" w:rsidP="00AA7597">
      <w:pPr>
        <w:spacing w:before="100" w:beforeAutospacing="1" w:after="100" w:afterAutospacing="1"/>
        <w:jc w:val="both"/>
        <w:textAlignment w:val="baseline"/>
        <w:rPr>
          <w:rFonts w:ascii="Arial" w:hAnsi="Arial" w:cs="Arial"/>
          <w:b/>
          <w:bCs/>
          <w:color w:val="F49515"/>
          <w:sz w:val="32"/>
          <w:szCs w:val="32"/>
          <w:lang w:eastAsia="en-GB"/>
        </w:rPr>
      </w:pPr>
    </w:p>
    <w:p w14:paraId="7DAEC327" w14:textId="5AA7EA83" w:rsidR="00AA7597" w:rsidRPr="00CB3F05" w:rsidRDefault="00AA7597" w:rsidP="00CB3F05">
      <w:pPr>
        <w:pStyle w:val="Unittitle"/>
        <w:tabs>
          <w:tab w:val="clear" w:pos="2835"/>
          <w:tab w:val="left" w:pos="2520"/>
          <w:tab w:val="left" w:pos="2970"/>
        </w:tabs>
        <w:rPr>
          <w:b w:val="0"/>
          <w:bCs w:val="0"/>
        </w:rPr>
      </w:pPr>
      <w:bookmarkStart w:id="150" w:name="_Toc145062291"/>
      <w:r w:rsidRPr="00AA7597">
        <w:lastRenderedPageBreak/>
        <w:t>Unit 714   Strategic Optimisation of People Resources</w:t>
      </w:r>
      <w:bookmarkEnd w:id="150"/>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45"/>
        <w:gridCol w:w="9345"/>
      </w:tblGrid>
      <w:tr w:rsidR="00AA7597" w:rsidRPr="00AA7597" w14:paraId="0B032A16"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481A961" w14:textId="77777777" w:rsidR="00AA7597" w:rsidRPr="00AA7597" w:rsidRDefault="00AA7597" w:rsidP="00AA7597">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auto"/>
              <w:bottom w:val="nil"/>
              <w:right w:val="nil"/>
            </w:tcBorders>
            <w:shd w:val="clear" w:color="auto" w:fill="auto"/>
            <w:hideMark/>
          </w:tcPr>
          <w:p w14:paraId="6D4BAB9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5F1D9E4"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6E6B9BBE" w14:textId="7292AE5C" w:rsidR="006860AC" w:rsidRPr="00AA7597" w:rsidRDefault="006860AC" w:rsidP="006860AC">
            <w:pPr>
              <w:spacing w:before="100" w:beforeAutospacing="1" w:after="100" w:afterAutospacing="1"/>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auto"/>
              <w:bottom w:val="nil"/>
              <w:right w:val="nil"/>
            </w:tcBorders>
            <w:shd w:val="clear" w:color="auto" w:fill="auto"/>
          </w:tcPr>
          <w:p w14:paraId="3142ACF4" w14:textId="10F2FF65" w:rsidR="006860AC" w:rsidRPr="00AA7597" w:rsidRDefault="00812018" w:rsidP="006860AC">
            <w:pPr>
              <w:spacing w:before="100" w:beforeAutospacing="1" w:after="100" w:afterAutospacing="1"/>
              <w:textAlignment w:val="baseline"/>
              <w:rPr>
                <w:rFonts w:ascii="Arial" w:hAnsi="Arial" w:cs="Arial"/>
                <w:szCs w:val="22"/>
                <w:lang w:eastAsia="en-GB"/>
              </w:rPr>
            </w:pPr>
            <w:r>
              <w:rPr>
                <w:rFonts w:ascii="Arial" w:hAnsi="Arial" w:cs="Arial"/>
                <w:szCs w:val="22"/>
                <w:lang w:eastAsia="en-GB"/>
              </w:rPr>
              <w:t>24</w:t>
            </w:r>
          </w:p>
        </w:tc>
      </w:tr>
      <w:tr w:rsidR="006860AC" w:rsidRPr="00AA7597" w14:paraId="4AFFD697"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3723A47"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auto"/>
              <w:bottom w:val="nil"/>
              <w:right w:val="nil"/>
            </w:tcBorders>
            <w:shd w:val="clear" w:color="auto" w:fill="auto"/>
            <w:hideMark/>
          </w:tcPr>
          <w:p w14:paraId="203276AF" w14:textId="77777777" w:rsidR="006860AC" w:rsidRPr="00AA7597" w:rsidRDefault="006860AC" w:rsidP="006860AC">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11</w:t>
            </w:r>
          </w:p>
        </w:tc>
      </w:tr>
      <w:tr w:rsidR="006860AC" w:rsidRPr="00AA7597" w14:paraId="62BCDE22"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53D82F7A"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auto"/>
              <w:bottom w:val="nil"/>
              <w:right w:val="nil"/>
            </w:tcBorders>
            <w:shd w:val="clear" w:color="auto" w:fill="auto"/>
            <w:hideMark/>
          </w:tcPr>
          <w:p w14:paraId="27A2463F"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This unit provides an opportunity to explore own approach to workforce design, planning and management. Succession planning, professional development and talent management are also examined and evaluated, allowing reflection on own role and abilities.</w:t>
            </w:r>
          </w:p>
          <w:p w14:paraId="176D9A15"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p>
        </w:tc>
      </w:tr>
      <w:tr w:rsidR="006860AC" w:rsidRPr="00AA7597" w14:paraId="3382DEA2" w14:textId="77777777" w:rsidTr="00091A2F">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2A2BBA3" w14:textId="77777777" w:rsidR="006860AC" w:rsidRPr="00AA7597" w:rsidRDefault="006860AC" w:rsidP="006860AC">
            <w:pPr>
              <w:spacing w:before="100" w:beforeAutospacing="1" w:after="100" w:afterAutospacing="1"/>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auto"/>
              <w:bottom w:val="nil"/>
              <w:right w:val="nil"/>
            </w:tcBorders>
            <w:shd w:val="clear" w:color="auto" w:fill="auto"/>
            <w:hideMark/>
          </w:tcPr>
          <w:p w14:paraId="3805044D" w14:textId="5A495ACB" w:rsidR="006860AC" w:rsidRPr="00AA7597" w:rsidRDefault="0008769D" w:rsidP="006860AC">
            <w:pPr>
              <w:spacing w:before="100" w:beforeAutospacing="1" w:after="100" w:afterAutospacing="1"/>
              <w:textAlignment w:val="baseline"/>
              <w:rPr>
                <w:rFonts w:ascii="Times New Roman" w:hAnsi="Times New Roman"/>
                <w:sz w:val="24"/>
                <w:lang w:eastAsia="en-GB"/>
              </w:rPr>
            </w:pPr>
            <w:r w:rsidRPr="00091A2F">
              <w:rPr>
                <w:rFonts w:ascii="Arial" w:eastAsia="Candara" w:hAnsi="Arial" w:cs="Arial"/>
                <w:szCs w:val="22"/>
              </w:rPr>
              <w:t>Assignment</w:t>
            </w:r>
          </w:p>
        </w:tc>
      </w:tr>
      <w:tr w:rsidR="006860AC" w:rsidRPr="00AA7597" w14:paraId="74B9F8E3" w14:textId="77777777" w:rsidTr="00091A2F">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3EA3C378" w14:textId="77777777" w:rsidR="006860AC" w:rsidRPr="00AA7597" w:rsidRDefault="006860AC" w:rsidP="006860AC">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auto"/>
              <w:bottom w:val="nil"/>
              <w:right w:val="nil"/>
            </w:tcBorders>
            <w:shd w:val="clear" w:color="auto" w:fill="auto"/>
            <w:hideMark/>
          </w:tcPr>
          <w:p w14:paraId="63AC79B2" w14:textId="77777777" w:rsidR="00500150" w:rsidRDefault="006860AC" w:rsidP="00151199">
            <w:pPr>
              <w:spacing w:before="0" w:after="0"/>
              <w:textAlignment w:val="baseline"/>
              <w:rPr>
                <w:rFonts w:ascii="Arial" w:hAnsi="Arial" w:cs="Arial"/>
                <w:b/>
                <w:bCs/>
                <w:szCs w:val="22"/>
                <w:lang w:eastAsia="en-GB"/>
              </w:rPr>
            </w:pPr>
            <w:r w:rsidRPr="00AA7597">
              <w:rPr>
                <w:rFonts w:ascii="Arial" w:eastAsia="Candara" w:hAnsi="Arial" w:cs="Arial"/>
                <w:szCs w:val="22"/>
              </w:rPr>
              <w:t xml:space="preserve">Signposting is provided to the KSBS within </w:t>
            </w:r>
            <w:r w:rsidRPr="00AA7597">
              <w:rPr>
                <w:rFonts w:ascii="Arial" w:hAnsi="Arial" w:cs="Arial"/>
                <w:szCs w:val="22"/>
                <w:lang w:eastAsia="en-GB"/>
              </w:rPr>
              <w:t>the</w:t>
            </w:r>
            <w:r w:rsidRPr="00AA7597">
              <w:rPr>
                <w:rFonts w:ascii="Arial" w:hAnsi="Arial" w:cs="Arial"/>
                <w:b/>
                <w:bCs/>
                <w:szCs w:val="22"/>
                <w:lang w:eastAsia="en-GB"/>
              </w:rPr>
              <w:t xml:space="preserve"> </w:t>
            </w:r>
            <w:hyperlink r:id="rId75" w:tgtFrame="_blank" w:history="1">
              <w:r w:rsidRPr="00CB3F05">
                <w:rPr>
                  <w:rFonts w:ascii="Arial" w:hAnsi="Arial" w:cs="Arial"/>
                  <w:color w:val="000000"/>
                  <w:szCs w:val="22"/>
                  <w:u w:val="single"/>
                  <w:lang w:eastAsia="en-GB"/>
                </w:rPr>
                <w:t>Level 7 Senior Leader Apprenticeship (ST0480/AP03)</w:t>
              </w:r>
            </w:hyperlink>
            <w:r w:rsidRPr="00CB3F05">
              <w:rPr>
                <w:rFonts w:ascii="Arial" w:hAnsi="Arial" w:cs="Arial"/>
                <w:szCs w:val="22"/>
                <w:lang w:eastAsia="en-GB"/>
              </w:rPr>
              <w:t>:</w:t>
            </w:r>
            <w:r w:rsidRPr="00383248">
              <w:rPr>
                <w:rFonts w:ascii="Arial" w:hAnsi="Arial" w:cs="Arial"/>
                <w:b/>
                <w:bCs/>
                <w:szCs w:val="22"/>
                <w:lang w:eastAsia="en-GB"/>
              </w:rPr>
              <w:t> </w:t>
            </w:r>
          </w:p>
          <w:p w14:paraId="1B57718D" w14:textId="5649AE31" w:rsidR="006860AC" w:rsidRPr="00151199" w:rsidRDefault="006860AC" w:rsidP="0040052F">
            <w:pPr>
              <w:pStyle w:val="ListParagraph"/>
              <w:numPr>
                <w:ilvl w:val="0"/>
                <w:numId w:val="384"/>
              </w:numPr>
              <w:spacing w:before="0" w:after="0"/>
              <w:textAlignment w:val="baseline"/>
              <w:rPr>
                <w:rFonts w:ascii="Arial" w:hAnsi="Arial" w:cs="Arial"/>
                <w:b/>
                <w:bCs/>
                <w:lang w:eastAsia="en-GB"/>
              </w:rPr>
            </w:pPr>
            <w:r w:rsidRPr="00151199">
              <w:rPr>
                <w:rFonts w:ascii="Arial" w:hAnsi="Arial" w:cs="Arial"/>
                <w:lang w:eastAsia="en-GB"/>
              </w:rPr>
              <w:t>K11 </w:t>
            </w:r>
          </w:p>
          <w:p w14:paraId="04ABEC58" w14:textId="77777777" w:rsidR="006860AC" w:rsidRPr="00151199" w:rsidRDefault="006860AC" w:rsidP="0040052F">
            <w:pPr>
              <w:pStyle w:val="ListParagraph"/>
              <w:numPr>
                <w:ilvl w:val="0"/>
                <w:numId w:val="384"/>
              </w:numPr>
              <w:spacing w:before="0" w:after="0"/>
              <w:textAlignment w:val="baseline"/>
              <w:rPr>
                <w:rFonts w:ascii="Arial" w:hAnsi="Arial" w:cs="Arial"/>
                <w:lang w:eastAsia="en-GB"/>
              </w:rPr>
            </w:pPr>
            <w:r w:rsidRPr="00151199">
              <w:rPr>
                <w:rFonts w:ascii="Arial" w:hAnsi="Arial" w:cs="Arial"/>
                <w:lang w:eastAsia="en-GB"/>
              </w:rPr>
              <w:t>S18</w:t>
            </w:r>
          </w:p>
          <w:p w14:paraId="52968F56" w14:textId="77777777" w:rsidR="006860AC" w:rsidRPr="00151199" w:rsidRDefault="006860AC" w:rsidP="0040052F">
            <w:pPr>
              <w:pStyle w:val="ListParagraph"/>
              <w:numPr>
                <w:ilvl w:val="0"/>
                <w:numId w:val="384"/>
              </w:numPr>
              <w:spacing w:before="0" w:after="0"/>
              <w:textAlignment w:val="baseline"/>
              <w:rPr>
                <w:rFonts w:ascii="Arial" w:hAnsi="Arial" w:cs="Arial"/>
                <w:lang w:eastAsia="en-GB"/>
              </w:rPr>
            </w:pPr>
            <w:r w:rsidRPr="00151199">
              <w:rPr>
                <w:rFonts w:ascii="Arial" w:hAnsi="Arial" w:cs="Arial"/>
                <w:lang w:eastAsia="en-GB"/>
              </w:rPr>
              <w:t>B4, B5</w:t>
            </w:r>
          </w:p>
          <w:p w14:paraId="7505A5E3" w14:textId="77777777" w:rsidR="006860AC" w:rsidRPr="00AA7597" w:rsidRDefault="006860AC" w:rsidP="006860AC">
            <w:pPr>
              <w:spacing w:before="100" w:beforeAutospacing="1" w:after="100" w:afterAutospacing="1"/>
              <w:ind w:left="1080"/>
              <w:textAlignment w:val="baseline"/>
              <w:rPr>
                <w:rFonts w:ascii="Arial" w:hAnsi="Arial" w:cs="Arial"/>
                <w:szCs w:val="22"/>
                <w:lang w:eastAsia="en-GB"/>
              </w:rPr>
            </w:pPr>
          </w:p>
        </w:tc>
      </w:tr>
    </w:tbl>
    <w:p w14:paraId="6DA4383F" w14:textId="77777777" w:rsidR="00AA7597" w:rsidRPr="00AA7597" w:rsidRDefault="00AA7597" w:rsidP="00500150">
      <w:pPr>
        <w:spacing w:before="100" w:beforeAutospacing="1" w:after="100" w:afterAutospacing="1"/>
        <w:textAlignment w:val="baseline"/>
        <w:rPr>
          <w:rFonts w:ascii="Times New Roman" w:hAnsi="Times New Roman"/>
          <w:sz w:val="24"/>
          <w:lang w:eastAsia="en-GB"/>
        </w:rPr>
      </w:pPr>
    </w:p>
    <w:p w14:paraId="500ECC4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2FE46D8D" w14:textId="06C6E247" w:rsidR="00AA7597" w:rsidRPr="00CB3F05" w:rsidRDefault="00AA7597" w:rsidP="00AA7597">
      <w:pPr>
        <w:spacing w:before="100" w:beforeAutospacing="1" w:after="100" w:afterAutospacing="1"/>
        <w:textAlignment w:val="baseline"/>
        <w:rPr>
          <w:rFonts w:ascii="Times New Roman" w:hAnsi="Times New Roman"/>
          <w:sz w:val="20"/>
          <w:szCs w:val="20"/>
          <w:lang w:eastAsia="en-GB"/>
        </w:rPr>
      </w:pPr>
      <w:r w:rsidRPr="00AA7597">
        <w:rPr>
          <w:rFonts w:ascii="Arial" w:hAnsi="Arial" w:cs="Arial"/>
          <w:szCs w:val="22"/>
          <w:lang w:eastAsia="en-GB"/>
        </w:rPr>
        <w:t xml:space="preserve">The learner will understand the strategic context of workforce </w:t>
      </w:r>
      <w:proofErr w:type="gramStart"/>
      <w:r w:rsidRPr="00AA7597">
        <w:rPr>
          <w:rFonts w:ascii="Arial" w:hAnsi="Arial" w:cs="Arial"/>
          <w:szCs w:val="22"/>
          <w:lang w:eastAsia="en-GB"/>
        </w:rPr>
        <w:t>planning</w:t>
      </w:r>
      <w:proofErr w:type="gramEnd"/>
      <w:r w:rsidRPr="00AA7597">
        <w:rPr>
          <w:rFonts w:ascii="Times New Roman" w:hAnsi="Times New Roman"/>
          <w:sz w:val="20"/>
          <w:szCs w:val="20"/>
          <w:lang w:eastAsia="en-GB"/>
        </w:rPr>
        <w:t xml:space="preserve"> </w:t>
      </w:r>
    </w:p>
    <w:tbl>
      <w:tblPr>
        <w:tblW w:w="139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767"/>
      </w:tblGrid>
      <w:tr w:rsidR="00AA7597" w:rsidRPr="00AA7597" w14:paraId="579E50F2" w14:textId="77777777" w:rsidTr="00091A2F">
        <w:tc>
          <w:tcPr>
            <w:tcW w:w="2835" w:type="dxa"/>
            <w:tcBorders>
              <w:top w:val="nil"/>
              <w:left w:val="nil"/>
              <w:bottom w:val="single" w:sz="6" w:space="0" w:color="auto"/>
              <w:right w:val="nil"/>
            </w:tcBorders>
            <w:shd w:val="clear" w:color="auto" w:fill="auto"/>
            <w:hideMark/>
          </w:tcPr>
          <w:p w14:paraId="694B88B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11C9EF04"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0AE327F3"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767" w:type="dxa"/>
            <w:tcBorders>
              <w:top w:val="nil"/>
              <w:left w:val="nil"/>
              <w:bottom w:val="single" w:sz="6" w:space="0" w:color="auto"/>
              <w:right w:val="nil"/>
            </w:tcBorders>
            <w:shd w:val="clear" w:color="auto" w:fill="auto"/>
            <w:hideMark/>
          </w:tcPr>
          <w:p w14:paraId="4780514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0BB970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7D476C13" w14:textId="77777777" w:rsidTr="00091A2F">
        <w:tc>
          <w:tcPr>
            <w:tcW w:w="2835" w:type="dxa"/>
            <w:tcBorders>
              <w:top w:val="single" w:sz="6" w:space="0" w:color="auto"/>
              <w:left w:val="nil"/>
              <w:bottom w:val="single" w:sz="6" w:space="0" w:color="auto"/>
              <w:right w:val="nil"/>
            </w:tcBorders>
            <w:shd w:val="clear" w:color="auto" w:fill="auto"/>
          </w:tcPr>
          <w:p w14:paraId="26CCE9F7" w14:textId="77777777" w:rsidR="00383248"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AC1.1</w:t>
            </w:r>
            <w:r w:rsidRPr="00AA7597">
              <w:rPr>
                <w:rFonts w:ascii="Arial" w:hAnsi="Arial" w:cs="Arial"/>
                <w:szCs w:val="22"/>
                <w:lang w:eastAsia="en-GB"/>
              </w:rPr>
              <w:t xml:space="preserve"> </w:t>
            </w:r>
          </w:p>
          <w:p w14:paraId="6F94267C" w14:textId="3DA61052"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 xml:space="preserve">Critically analyse the factors which affect workforce design and </w:t>
            </w:r>
            <w:proofErr w:type="gramStart"/>
            <w:r w:rsidRPr="00AA7597">
              <w:rPr>
                <w:rFonts w:ascii="Arial" w:hAnsi="Arial" w:cs="Arial"/>
                <w:szCs w:val="22"/>
                <w:lang w:eastAsia="en-GB"/>
              </w:rPr>
              <w:t>planning</w:t>
            </w:r>
            <w:proofErr w:type="gramEnd"/>
            <w:r w:rsidRPr="00AA7597">
              <w:rPr>
                <w:rFonts w:ascii="Arial" w:hAnsi="Arial" w:cs="Arial"/>
                <w:szCs w:val="22"/>
                <w:lang w:eastAsia="en-GB"/>
              </w:rPr>
              <w:t> </w:t>
            </w:r>
          </w:p>
          <w:p w14:paraId="21954355"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644D71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49FC6492" w14:textId="77777777" w:rsidR="00AA7597" w:rsidRPr="00AA7597" w:rsidRDefault="00AA7597" w:rsidP="00AA7597">
            <w:pPr>
              <w:spacing w:before="100" w:beforeAutospacing="1" w:after="100" w:afterAutospacing="1"/>
              <w:textAlignment w:val="baseline"/>
              <w:rPr>
                <w:rFonts w:ascii="Arial" w:hAnsi="Arial" w:cs="Arial"/>
                <w:b/>
                <w:bCs/>
                <w:szCs w:val="22"/>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tcPr>
          <w:p w14:paraId="72AB1F5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Definition of workforce design and workforce planning.</w:t>
            </w:r>
          </w:p>
          <w:p w14:paraId="29DF02F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A range of factors which affect workforce design and planning, including:</w:t>
            </w:r>
          </w:p>
          <w:p w14:paraId="6B8158A1" w14:textId="77777777" w:rsidR="00AA7597" w:rsidRPr="00AA7597" w:rsidRDefault="00AA7597" w:rsidP="0040052F">
            <w:pPr>
              <w:numPr>
                <w:ilvl w:val="0"/>
                <w:numId w:val="23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External factors eg: </w:t>
            </w:r>
          </w:p>
          <w:p w14:paraId="5C31FA58"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demographics which may affect access to a workforce pool, age-profiling to ensure succession planning and future-proofing, and educational outcomes and </w:t>
            </w:r>
            <w:proofErr w:type="gramStart"/>
            <w:r w:rsidRPr="00AA7597">
              <w:rPr>
                <w:rFonts w:ascii="Arial" w:hAnsi="Arial" w:cs="Arial"/>
                <w:szCs w:val="22"/>
                <w:lang w:eastAsia="en-GB"/>
              </w:rPr>
              <w:t>specialisms</w:t>
            </w:r>
            <w:proofErr w:type="gramEnd"/>
            <w:r w:rsidRPr="00AA7597">
              <w:rPr>
                <w:rFonts w:ascii="Arial" w:hAnsi="Arial" w:cs="Arial"/>
                <w:szCs w:val="22"/>
                <w:lang w:eastAsia="en-GB"/>
              </w:rPr>
              <w:t xml:space="preserve"> </w:t>
            </w:r>
          </w:p>
          <w:p w14:paraId="045DE481"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legal and financial landscape </w:t>
            </w:r>
          </w:p>
          <w:p w14:paraId="2113D6DF"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technological arena including future </w:t>
            </w:r>
            <w:proofErr w:type="gramStart"/>
            <w:r w:rsidRPr="00AA7597">
              <w:rPr>
                <w:rFonts w:ascii="Arial" w:hAnsi="Arial" w:cs="Arial"/>
                <w:szCs w:val="22"/>
                <w:lang w:eastAsia="en-GB"/>
              </w:rPr>
              <w:t>impacts</w:t>
            </w:r>
            <w:proofErr w:type="gramEnd"/>
            <w:r w:rsidRPr="00AA7597">
              <w:rPr>
                <w:rFonts w:ascii="Arial" w:hAnsi="Arial" w:cs="Arial"/>
                <w:szCs w:val="22"/>
                <w:lang w:eastAsia="en-GB"/>
              </w:rPr>
              <w:t xml:space="preserve"> </w:t>
            </w:r>
          </w:p>
          <w:p w14:paraId="1126F0B9"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factors eg: </w:t>
            </w:r>
          </w:p>
          <w:p w14:paraId="1DED962B"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growth strategies and planning </w:t>
            </w:r>
          </w:p>
          <w:p w14:paraId="3EA6A27F"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work ethic and reward systems </w:t>
            </w:r>
          </w:p>
          <w:p w14:paraId="19B4C8CB"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pool and talent pipeline capacity </w:t>
            </w:r>
          </w:p>
          <w:p w14:paraId="4787C161"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recruitment practice </w:t>
            </w:r>
          </w:p>
          <w:p w14:paraId="3E127177" w14:textId="77777777" w:rsidR="00AA7597" w:rsidRPr="00AA7597" w:rsidRDefault="00AA7597" w:rsidP="0040052F">
            <w:pPr>
              <w:numPr>
                <w:ilvl w:val="0"/>
                <w:numId w:val="23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bias</w:t>
            </w:r>
          </w:p>
          <w:p w14:paraId="6497CA2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tc>
        <w:tc>
          <w:tcPr>
            <w:tcW w:w="3767" w:type="dxa"/>
            <w:tcBorders>
              <w:top w:val="single" w:sz="6" w:space="0" w:color="auto"/>
              <w:left w:val="nil"/>
              <w:bottom w:val="single" w:sz="6" w:space="0" w:color="auto"/>
              <w:right w:val="nil"/>
            </w:tcBorders>
            <w:shd w:val="clear" w:color="auto" w:fill="auto"/>
          </w:tcPr>
          <w:p w14:paraId="2E3337E6"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carry out a critical analysis of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internal </w:t>
            </w:r>
            <w:r w:rsidRPr="00AA7597">
              <w:rPr>
                <w:rFonts w:ascii="Arial" w:hAnsi="Arial" w:cs="Arial"/>
                <w:b/>
                <w:bCs/>
                <w:szCs w:val="22"/>
                <w:lang w:eastAsia="en-GB"/>
              </w:rPr>
              <w:t>and two</w:t>
            </w:r>
            <w:r w:rsidRPr="00AA7597">
              <w:rPr>
                <w:rFonts w:ascii="Arial" w:hAnsi="Arial" w:cs="Arial"/>
                <w:szCs w:val="22"/>
                <w:lang w:eastAsia="en-GB"/>
              </w:rPr>
              <w:t xml:space="preserve"> external factors which could or </w:t>
            </w:r>
            <w:r w:rsidRPr="00AA7597">
              <w:rPr>
                <w:rFonts w:ascii="Arial" w:hAnsi="Arial" w:cs="Arial"/>
                <w:szCs w:val="22"/>
                <w:lang w:eastAsia="en-GB"/>
              </w:rPr>
              <w:lastRenderedPageBreak/>
              <w:t xml:space="preserve">may have impacted on their workforce design and planning. </w:t>
            </w:r>
          </w:p>
          <w:p w14:paraId="7DF4447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EF2DE1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63E40C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w:t>
            </w:r>
          </w:p>
        </w:tc>
      </w:tr>
      <w:tr w:rsidR="00AA7597" w:rsidRPr="00AA7597" w14:paraId="30C10A91" w14:textId="77777777" w:rsidTr="00091A2F">
        <w:tc>
          <w:tcPr>
            <w:tcW w:w="2835" w:type="dxa"/>
            <w:tcBorders>
              <w:top w:val="single" w:sz="6" w:space="0" w:color="auto"/>
              <w:left w:val="nil"/>
              <w:bottom w:val="single" w:sz="6" w:space="0" w:color="auto"/>
              <w:right w:val="nil"/>
            </w:tcBorders>
            <w:shd w:val="clear" w:color="auto" w:fill="auto"/>
            <w:hideMark/>
          </w:tcPr>
          <w:p w14:paraId="4D197D08"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AC1.2</w:t>
            </w:r>
            <w:r w:rsidRPr="00AA7597">
              <w:rPr>
                <w:rFonts w:ascii="Arial" w:hAnsi="Arial" w:cs="Arial"/>
                <w:szCs w:val="22"/>
                <w:lang w:eastAsia="en-GB"/>
              </w:rPr>
              <w:t> </w:t>
            </w:r>
          </w:p>
          <w:p w14:paraId="2CA4DD9C" w14:textId="3DDCB691"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Critically assess how workforce design and planning aligns with organisational strategy and </w:t>
            </w:r>
            <w:proofErr w:type="gramStart"/>
            <w:r w:rsidRPr="00AA7597">
              <w:rPr>
                <w:rFonts w:ascii="Arial" w:hAnsi="Arial" w:cs="Arial"/>
                <w:szCs w:val="22"/>
                <w:lang w:eastAsia="en-GB"/>
              </w:rPr>
              <w:t>vision</w:t>
            </w:r>
            <w:proofErr w:type="gramEnd"/>
          </w:p>
          <w:p w14:paraId="4BD66CBB"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C16319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hideMark/>
          </w:tcPr>
          <w:p w14:paraId="7A78C6F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Alignment of workforce outcomes with the strategic context of the business.</w:t>
            </w:r>
          </w:p>
          <w:p w14:paraId="0675E79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links between organisational vision and strategy and workforce design and planning. </w:t>
            </w:r>
          </w:p>
          <w:p w14:paraId="7442816A"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senior leader’s role in setting and maintaining a vision. </w:t>
            </w:r>
          </w:p>
          <w:p w14:paraId="366BBF7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Translating vision and strategy into organisational outcomes and how these can be supported, or potentially undermined, by workforce design and planning. </w:t>
            </w:r>
          </w:p>
          <w:p w14:paraId="5E9DDB2D" w14:textId="77777777" w:rsidR="00AA7597" w:rsidRPr="00AA7597" w:rsidRDefault="00AA7597" w:rsidP="0040052F">
            <w:pPr>
              <w:numPr>
                <w:ilvl w:val="0"/>
                <w:numId w:val="23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models. </w:t>
            </w:r>
          </w:p>
        </w:tc>
        <w:tc>
          <w:tcPr>
            <w:tcW w:w="3767" w:type="dxa"/>
            <w:tcBorders>
              <w:top w:val="single" w:sz="6" w:space="0" w:color="auto"/>
              <w:left w:val="nil"/>
              <w:bottom w:val="single" w:sz="6" w:space="0" w:color="auto"/>
              <w:right w:val="nil"/>
            </w:tcBorders>
            <w:shd w:val="clear" w:color="auto" w:fill="auto"/>
            <w:hideMark/>
          </w:tcPr>
          <w:p w14:paraId="68EE3319"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critically assess the effectiveness of the wider organisation in ensuring the alignment between:</w:t>
            </w:r>
          </w:p>
          <w:p w14:paraId="152B398D"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vision and strategy </w:t>
            </w:r>
          </w:p>
          <w:p w14:paraId="364B862D"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and planning. </w:t>
            </w:r>
          </w:p>
          <w:p w14:paraId="0A674FC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86C608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3FDD3380" w14:textId="77777777" w:rsidTr="00091A2F">
        <w:tc>
          <w:tcPr>
            <w:tcW w:w="2835" w:type="dxa"/>
            <w:tcBorders>
              <w:top w:val="single" w:sz="6" w:space="0" w:color="auto"/>
              <w:left w:val="nil"/>
              <w:bottom w:val="single" w:sz="6" w:space="0" w:color="auto"/>
              <w:right w:val="nil"/>
            </w:tcBorders>
            <w:shd w:val="clear" w:color="auto" w:fill="auto"/>
          </w:tcPr>
          <w:p w14:paraId="3F1A579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AC1.3</w:t>
            </w:r>
            <w:r w:rsidRPr="00AA7597">
              <w:rPr>
                <w:rFonts w:ascii="Arial" w:hAnsi="Arial" w:cs="Arial"/>
                <w:szCs w:val="22"/>
                <w:lang w:eastAsia="en-GB"/>
              </w:rPr>
              <w:t xml:space="preserve"> </w:t>
            </w:r>
          </w:p>
          <w:p w14:paraId="78BF347D" w14:textId="3793A1F3"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own leadership role in the management of workforce design and planning, in the context of wider </w:t>
            </w:r>
            <w:proofErr w:type="gramStart"/>
            <w:r w:rsidRPr="00AA7597">
              <w:rPr>
                <w:rFonts w:ascii="Arial" w:hAnsi="Arial" w:cs="Arial"/>
                <w:szCs w:val="22"/>
                <w:lang w:eastAsia="en-GB"/>
              </w:rPr>
              <w:t>organisation</w:t>
            </w:r>
            <w:proofErr w:type="gramEnd"/>
          </w:p>
          <w:p w14:paraId="6E44A38A" w14:textId="3A54CDEF"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512E9F8A" w14:textId="64EAA23D" w:rsidR="00AA7597" w:rsidRPr="00CB3F05"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tc>
        <w:tc>
          <w:tcPr>
            <w:tcW w:w="7371" w:type="dxa"/>
            <w:tcBorders>
              <w:top w:val="single" w:sz="6" w:space="0" w:color="auto"/>
              <w:left w:val="nil"/>
              <w:bottom w:val="single" w:sz="6" w:space="0" w:color="auto"/>
              <w:right w:val="nil"/>
            </w:tcBorders>
            <w:shd w:val="clear" w:color="auto" w:fill="FDE9D9"/>
          </w:tcPr>
          <w:p w14:paraId="04AB5EA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role of the strategic manager in workforce management and in leading and supporting workforce design and planning eg:</w:t>
            </w:r>
          </w:p>
          <w:p w14:paraId="3D5C021E"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supervision of key higher management roles </w:t>
            </w:r>
          </w:p>
          <w:p w14:paraId="0DCA08A0"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holistic organisational information including collation of data,</w:t>
            </w:r>
            <w:r w:rsidRPr="00AA7597">
              <w:rPr>
                <w:rFonts w:ascii="Times New Roman" w:hAnsi="Times New Roman"/>
                <w:sz w:val="24"/>
                <w:lang w:eastAsia="en-GB"/>
              </w:rPr>
              <w:t xml:space="preserve"> </w:t>
            </w:r>
            <w:r w:rsidRPr="00AA7597">
              <w:rPr>
                <w:rFonts w:ascii="Arial" w:hAnsi="Arial" w:cs="Arial"/>
                <w:szCs w:val="22"/>
                <w:lang w:eastAsia="en-GB"/>
              </w:rPr>
              <w:t xml:space="preserve">review and breadth of </w:t>
            </w:r>
            <w:proofErr w:type="gramStart"/>
            <w:r w:rsidRPr="00AA7597">
              <w:rPr>
                <w:rFonts w:ascii="Arial" w:hAnsi="Arial" w:cs="Arial"/>
                <w:szCs w:val="22"/>
                <w:lang w:eastAsia="en-GB"/>
              </w:rPr>
              <w:t>vision</w:t>
            </w:r>
            <w:proofErr w:type="gramEnd"/>
            <w:r w:rsidRPr="00AA7597">
              <w:rPr>
                <w:rFonts w:ascii="Arial" w:hAnsi="Arial" w:cs="Arial"/>
                <w:szCs w:val="22"/>
                <w:lang w:eastAsia="en-GB"/>
              </w:rPr>
              <w:t xml:space="preserve"> </w:t>
            </w:r>
          </w:p>
          <w:p w14:paraId="1AB99FCB"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analysis models </w:t>
            </w:r>
          </w:p>
          <w:p w14:paraId="5E33F507"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capability and outcome-based measurements </w:t>
            </w:r>
          </w:p>
          <w:p w14:paraId="0A4BF5EC" w14:textId="77777777" w:rsidR="00AA7597" w:rsidRPr="00AA7597" w:rsidRDefault="00AA7597" w:rsidP="0040052F">
            <w:pPr>
              <w:numPr>
                <w:ilvl w:val="0"/>
                <w:numId w:val="22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key organisational roles which support workforce design and planning and how to support these in the workplace, eg: </w:t>
            </w:r>
          </w:p>
          <w:p w14:paraId="1F261330"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HR</w:t>
            </w:r>
          </w:p>
          <w:p w14:paraId="12BAD19C"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w:t>
            </w:r>
          </w:p>
          <w:p w14:paraId="240817DA" w14:textId="77777777" w:rsidR="00AA7597" w:rsidRPr="00AA7597" w:rsidRDefault="00AA7597" w:rsidP="0040052F">
            <w:pPr>
              <w:numPr>
                <w:ilvl w:val="0"/>
                <w:numId w:val="230"/>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workplace coaches and mentors.</w:t>
            </w:r>
            <w:r w:rsidRPr="00AA7597">
              <w:rPr>
                <w:rFonts w:ascii="Times New Roman" w:hAnsi="Times New Roman"/>
                <w:sz w:val="24"/>
                <w:lang w:eastAsia="en-GB"/>
              </w:rPr>
              <w:t xml:space="preserve"> </w:t>
            </w:r>
          </w:p>
          <w:p w14:paraId="6587D94A"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w:t>
            </w:r>
          </w:p>
        </w:tc>
        <w:tc>
          <w:tcPr>
            <w:tcW w:w="3767" w:type="dxa"/>
            <w:tcBorders>
              <w:top w:val="single" w:sz="6" w:space="0" w:color="auto"/>
              <w:left w:val="nil"/>
              <w:bottom w:val="single" w:sz="6" w:space="0" w:color="auto"/>
              <w:right w:val="nil"/>
            </w:tcBorders>
            <w:shd w:val="clear" w:color="auto" w:fill="auto"/>
          </w:tcPr>
          <w:p w14:paraId="27A7D695"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own role including:</w:t>
            </w:r>
          </w:p>
          <w:p w14:paraId="6CDFDEC7" w14:textId="77777777" w:rsidR="00AA7597" w:rsidRPr="00AA7597" w:rsidRDefault="00AA7597"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management of workforce design </w:t>
            </w:r>
            <w:r w:rsidRPr="00AA7597">
              <w:rPr>
                <w:rFonts w:ascii="Arial" w:hAnsi="Arial" w:cs="Arial"/>
                <w:b/>
                <w:bCs/>
                <w:szCs w:val="22"/>
                <w:lang w:eastAsia="en-GB"/>
              </w:rPr>
              <w:t>and</w:t>
            </w:r>
            <w:r w:rsidRPr="00AA7597">
              <w:rPr>
                <w:rFonts w:ascii="Arial" w:hAnsi="Arial" w:cs="Arial"/>
                <w:szCs w:val="22"/>
                <w:lang w:eastAsia="en-GB"/>
              </w:rPr>
              <w:t xml:space="preserve"> planning </w:t>
            </w:r>
          </w:p>
          <w:p w14:paraId="63727186" w14:textId="77777777" w:rsidR="00AA7597" w:rsidRPr="00AA7597" w:rsidRDefault="00AA7597"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their own, or their organisation’s approach, and effectiveness in this area </w:t>
            </w:r>
          </w:p>
          <w:p w14:paraId="387A1DFD" w14:textId="77777777" w:rsidR="00AA7597" w:rsidRPr="00AA7597" w:rsidRDefault="00AA7597" w:rsidP="00CB3F05">
            <w:pPr>
              <w:spacing w:before="100" w:beforeAutospacing="1" w:after="100" w:afterAutospacing="1" w:line="259" w:lineRule="auto"/>
              <w:ind w:left="720"/>
              <w:contextualSpacing/>
              <w:textAlignment w:val="baseline"/>
              <w:rPr>
                <w:rFonts w:ascii="Times New Roman" w:hAnsi="Times New Roman"/>
                <w:sz w:val="24"/>
                <w:lang w:eastAsia="en-GB"/>
              </w:rPr>
            </w:pPr>
          </w:p>
        </w:tc>
      </w:tr>
    </w:tbl>
    <w:p w14:paraId="240D7F0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6F4EE582" w14:textId="1D130412" w:rsidR="004E1B2D" w:rsidRPr="00FD6C5B" w:rsidRDefault="004E1B2D" w:rsidP="00FD6C5B">
      <w:pPr>
        <w:spacing w:before="100" w:beforeAutospacing="1" w:after="100" w:afterAutospacing="1"/>
        <w:textAlignment w:val="baseline"/>
        <w:rPr>
          <w:rFonts w:ascii="Times New Roman" w:hAnsi="Times New Roman"/>
          <w:sz w:val="24"/>
          <w:lang w:eastAsia="en-GB"/>
        </w:rPr>
      </w:pPr>
    </w:p>
    <w:p w14:paraId="64402704" w14:textId="5A905D0F"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0C25B41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will understand own impact on workforce planning and </w:t>
      </w:r>
      <w:proofErr w:type="gramStart"/>
      <w:r w:rsidRPr="00AA7597">
        <w:rPr>
          <w:rFonts w:ascii="Arial" w:hAnsi="Arial" w:cs="Arial"/>
          <w:szCs w:val="22"/>
          <w:lang w:eastAsia="en-GB"/>
        </w:rPr>
        <w:t>development</w:t>
      </w:r>
      <w:proofErr w:type="gramEnd"/>
      <w:r w:rsidRPr="00AA7597">
        <w:rPr>
          <w:rFonts w:ascii="Arial" w:hAnsi="Arial" w:cs="Arial"/>
          <w:szCs w:val="22"/>
          <w:lang w:eastAsia="en-GB"/>
        </w:rPr>
        <w:t xml:space="preserve"> </w:t>
      </w:r>
    </w:p>
    <w:p w14:paraId="1D7AEF4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519"/>
      </w:tblGrid>
      <w:tr w:rsidR="00AA7597" w:rsidRPr="00AA7597" w14:paraId="7030DF2E" w14:textId="77777777" w:rsidTr="00091A2F">
        <w:tc>
          <w:tcPr>
            <w:tcW w:w="2835" w:type="dxa"/>
            <w:tcBorders>
              <w:top w:val="nil"/>
              <w:left w:val="nil"/>
              <w:bottom w:val="single" w:sz="6" w:space="0" w:color="auto"/>
              <w:right w:val="nil"/>
            </w:tcBorders>
            <w:shd w:val="clear" w:color="auto" w:fill="auto"/>
            <w:hideMark/>
          </w:tcPr>
          <w:p w14:paraId="103A92F2"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32241612"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2D6F874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2AA6A237"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55A9DA84"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1EF3F19D" w14:textId="77777777" w:rsidTr="00091A2F">
        <w:tc>
          <w:tcPr>
            <w:tcW w:w="2835" w:type="dxa"/>
            <w:tcBorders>
              <w:top w:val="single" w:sz="6" w:space="0" w:color="auto"/>
              <w:left w:val="nil"/>
              <w:bottom w:val="single" w:sz="6" w:space="0" w:color="auto"/>
              <w:right w:val="nil"/>
            </w:tcBorders>
            <w:shd w:val="clear" w:color="auto" w:fill="auto"/>
            <w:hideMark/>
          </w:tcPr>
          <w:p w14:paraId="56E8612A"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AC2.1</w:t>
            </w:r>
            <w:r w:rsidRPr="00AA7597">
              <w:rPr>
                <w:rFonts w:ascii="Arial" w:hAnsi="Arial" w:cs="Arial"/>
                <w:szCs w:val="22"/>
                <w:lang w:eastAsia="en-GB"/>
              </w:rPr>
              <w:t> </w:t>
            </w:r>
          </w:p>
          <w:p w14:paraId="1DEED0C3" w14:textId="48C2093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own approach in delivering strategic workplace development through talent </w:t>
            </w:r>
            <w:proofErr w:type="gramStart"/>
            <w:r w:rsidRPr="00AA7597">
              <w:rPr>
                <w:rFonts w:ascii="Arial" w:hAnsi="Arial" w:cs="Arial"/>
                <w:szCs w:val="22"/>
                <w:lang w:eastAsia="en-GB"/>
              </w:rPr>
              <w:t>management</w:t>
            </w:r>
            <w:proofErr w:type="gramEnd"/>
          </w:p>
          <w:p w14:paraId="10549873" w14:textId="35CFE843"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186935DE"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7444112"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30810497"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7371" w:type="dxa"/>
            <w:tcBorders>
              <w:top w:val="single" w:sz="6" w:space="0" w:color="auto"/>
              <w:left w:val="nil"/>
              <w:bottom w:val="single" w:sz="6" w:space="0" w:color="auto"/>
              <w:right w:val="nil"/>
            </w:tcBorders>
            <w:shd w:val="clear" w:color="auto" w:fill="FDE9D9"/>
            <w:hideMark/>
          </w:tcPr>
          <w:p w14:paraId="6099DF68"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Talent pipelines including integrated Human Resources (HR) tools and techniques including:</w:t>
            </w:r>
          </w:p>
          <w:p w14:paraId="0A1C8EB9" w14:textId="77777777" w:rsidR="00AA7597" w:rsidRPr="00AA7597" w:rsidRDefault="00AA7597" w:rsidP="0040052F">
            <w:pPr>
              <w:numPr>
                <w:ilvl w:val="0"/>
                <w:numId w:val="24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attracting talent eg:</w:t>
            </w:r>
          </w:p>
          <w:p w14:paraId="049BFEF1" w14:textId="77777777" w:rsidR="00AA7597" w:rsidRPr="00AA7597" w:rsidRDefault="00AA7597" w:rsidP="0040052F">
            <w:pPr>
              <w:numPr>
                <w:ilvl w:val="0"/>
                <w:numId w:val="24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HR policies</w:t>
            </w:r>
          </w:p>
          <w:p w14:paraId="6F900BB6" w14:textId="77777777" w:rsidR="00AA7597" w:rsidRPr="00AA7597" w:rsidRDefault="00AA7597" w:rsidP="0040052F">
            <w:pPr>
              <w:numPr>
                <w:ilvl w:val="0"/>
                <w:numId w:val="24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recruitment and hiring </w:t>
            </w:r>
            <w:proofErr w:type="gramStart"/>
            <w:r w:rsidRPr="00AA7597">
              <w:rPr>
                <w:rFonts w:ascii="Arial" w:hAnsi="Arial" w:cs="Arial"/>
                <w:szCs w:val="22"/>
                <w:lang w:eastAsia="en-GB"/>
              </w:rPr>
              <w:t>practice</w:t>
            </w:r>
            <w:proofErr w:type="gramEnd"/>
          </w:p>
          <w:p w14:paraId="041E2CBF"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14A756F5" w14:textId="77777777" w:rsidR="00AA7597" w:rsidRPr="00AA7597" w:rsidRDefault="00AA7597" w:rsidP="0040052F">
            <w:pPr>
              <w:numPr>
                <w:ilvl w:val="0"/>
                <w:numId w:val="240"/>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talent recognition eg:</w:t>
            </w:r>
          </w:p>
          <w:p w14:paraId="72BFB7FD"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people performance </w:t>
            </w:r>
          </w:p>
          <w:p w14:paraId="40024D96"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potential modelling </w:t>
            </w:r>
          </w:p>
          <w:p w14:paraId="336743E4" w14:textId="77777777" w:rsidR="00AA7597" w:rsidRPr="00AA7597" w:rsidRDefault="00AA7597" w:rsidP="0040052F">
            <w:pPr>
              <w:numPr>
                <w:ilvl w:val="0"/>
                <w:numId w:val="24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outcome measurement strategies</w:t>
            </w:r>
          </w:p>
          <w:p w14:paraId="1BA457D9" w14:textId="77777777" w:rsidR="00AA7597" w:rsidRPr="00AA7597" w:rsidRDefault="00AA7597" w:rsidP="0040052F">
            <w:pPr>
              <w:numPr>
                <w:ilvl w:val="0"/>
                <w:numId w:val="24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Kolb – Learning cycle </w:t>
            </w:r>
          </w:p>
          <w:p w14:paraId="0ACAE764" w14:textId="77777777" w:rsidR="00AA7597" w:rsidRPr="00AA7597" w:rsidRDefault="00AA7597" w:rsidP="0040052F">
            <w:pPr>
              <w:numPr>
                <w:ilvl w:val="0"/>
                <w:numId w:val="24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retention strategies eg:</w:t>
            </w:r>
          </w:p>
          <w:p w14:paraId="251BACB7" w14:textId="77777777" w:rsidR="00AA7597" w:rsidRPr="00AA7597" w:rsidRDefault="00AA7597" w:rsidP="0040052F">
            <w:pPr>
              <w:numPr>
                <w:ilvl w:val="0"/>
                <w:numId w:val="24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motivation and reward systems</w:t>
            </w:r>
          </w:p>
          <w:p w14:paraId="31BDA39A" w14:textId="77777777" w:rsidR="00AA7597" w:rsidRPr="00AA7597" w:rsidRDefault="00AA7597" w:rsidP="0040052F">
            <w:pPr>
              <w:numPr>
                <w:ilvl w:val="0"/>
                <w:numId w:val="24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engagement and optimisation of the talent pool.</w:t>
            </w:r>
          </w:p>
          <w:p w14:paraId="533A0A7C"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models of talent management </w:t>
            </w:r>
          </w:p>
          <w:p w14:paraId="74B11215"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technology led models eg:</w:t>
            </w:r>
          </w:p>
          <w:p w14:paraId="480FA411"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feedback mapping</w:t>
            </w:r>
          </w:p>
          <w:p w14:paraId="1B160482"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pulse survey tools </w:t>
            </w:r>
          </w:p>
          <w:p w14:paraId="36B7AB05" w14:textId="77777777" w:rsidR="00AA7597" w:rsidRPr="00AA7597" w:rsidRDefault="00AA7597" w:rsidP="0040052F">
            <w:pPr>
              <w:numPr>
                <w:ilvl w:val="0"/>
                <w:numId w:val="24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electronic management system </w:t>
            </w:r>
          </w:p>
          <w:p w14:paraId="3F28B6B5" w14:textId="77777777" w:rsidR="00AA7597" w:rsidRPr="00AA7597" w:rsidRDefault="00AA7597" w:rsidP="0040052F">
            <w:pPr>
              <w:numPr>
                <w:ilvl w:val="0"/>
                <w:numId w:val="24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organisational wide training analysis  </w:t>
            </w:r>
          </w:p>
          <w:p w14:paraId="17F61A11"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5752CF9F"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The learner must evaluate their role in supporting a programme of talent management, including </w:t>
            </w:r>
            <w:r w:rsidRPr="00AA7597">
              <w:rPr>
                <w:rFonts w:ascii="Arial" w:hAnsi="Arial" w:cs="Arial"/>
                <w:b/>
                <w:bCs/>
                <w:szCs w:val="22"/>
                <w:lang w:eastAsia="en-GB"/>
              </w:rPr>
              <w:t>one</w:t>
            </w:r>
            <w:r w:rsidRPr="00AA7597">
              <w:rPr>
                <w:rFonts w:ascii="Arial" w:hAnsi="Arial" w:cs="Arial"/>
                <w:szCs w:val="22"/>
                <w:lang w:eastAsia="en-GB"/>
              </w:rPr>
              <w:t xml:space="preserve"> example.</w:t>
            </w:r>
          </w:p>
        </w:tc>
      </w:tr>
      <w:tr w:rsidR="00AA7597" w:rsidRPr="00AA7597" w14:paraId="172EAB85" w14:textId="77777777" w:rsidTr="00091A2F">
        <w:tc>
          <w:tcPr>
            <w:tcW w:w="2835" w:type="dxa"/>
            <w:tcBorders>
              <w:top w:val="single" w:sz="6" w:space="0" w:color="auto"/>
              <w:left w:val="nil"/>
              <w:bottom w:val="single" w:sz="6" w:space="0" w:color="auto"/>
              <w:right w:val="nil"/>
            </w:tcBorders>
            <w:shd w:val="clear" w:color="auto" w:fill="auto"/>
            <w:hideMark/>
          </w:tcPr>
          <w:p w14:paraId="2DFF220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w:t>
            </w:r>
          </w:p>
          <w:p w14:paraId="3C020CA3" w14:textId="4A42611C" w:rsidR="00AA7597" w:rsidRPr="00CB3F05"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Critically review own support of workforce optimisation  </w:t>
            </w:r>
          </w:p>
          <w:p w14:paraId="35AB9B30"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w:t>
            </w:r>
            <w:r w:rsidRPr="00AA7597">
              <w:rPr>
                <w:rFonts w:ascii="Arial" w:hAnsi="Arial" w:cs="Arial"/>
                <w:color w:val="0070C0"/>
                <w:sz w:val="20"/>
                <w:szCs w:val="20"/>
                <w:lang w:val="en-US" w:eastAsia="ja-JP"/>
              </w:rPr>
              <w:lastRenderedPageBreak/>
              <w:t xml:space="preserve">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36D4F57"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63897A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Optimisation of workforce through collaboration, balancing people and technical skills, coaching and mentoring including eg:</w:t>
            </w:r>
          </w:p>
          <w:p w14:paraId="2C277596"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Calibri" w:eastAsia="Calibri" w:hAnsi="Calibri" w:cs="Arial"/>
                <w:szCs w:val="22"/>
                <w:lang w:eastAsia="en-GB"/>
              </w:rPr>
            </w:pPr>
            <w:r w:rsidRPr="00AA7597">
              <w:rPr>
                <w:rFonts w:ascii="Arial" w:hAnsi="Arial" w:cs="Arial"/>
                <w:szCs w:val="22"/>
                <w:lang w:eastAsia="en-GB"/>
              </w:rPr>
              <w:t>building and maintaining high performing teams</w:t>
            </w:r>
          </w:p>
          <w:p w14:paraId="00D6B963" w14:textId="77777777" w:rsidR="00AA7597" w:rsidRPr="00AA7597" w:rsidRDefault="00AA7597" w:rsidP="0040052F">
            <w:pPr>
              <w:numPr>
                <w:ilvl w:val="0"/>
                <w:numId w:val="23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culture of learning  </w:t>
            </w:r>
          </w:p>
          <w:p w14:paraId="4892BFC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p w14:paraId="40D4846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33E7FE1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review how they led the optimisation of the workforce by providing an example for </w:t>
            </w:r>
            <w:r w:rsidRPr="00AA7597">
              <w:rPr>
                <w:rFonts w:ascii="Arial" w:hAnsi="Arial" w:cs="Arial"/>
                <w:b/>
                <w:bCs/>
                <w:szCs w:val="22"/>
                <w:lang w:eastAsia="en-GB"/>
              </w:rPr>
              <w:t>each</w:t>
            </w:r>
            <w:r w:rsidRPr="00AA7597">
              <w:rPr>
                <w:rFonts w:ascii="Arial" w:hAnsi="Arial" w:cs="Arial"/>
                <w:szCs w:val="22"/>
                <w:lang w:eastAsia="en-GB"/>
              </w:rPr>
              <w:t xml:space="preserve"> of the following:</w:t>
            </w:r>
          </w:p>
          <w:p w14:paraId="660BABAB"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encouraging collaboration</w:t>
            </w:r>
          </w:p>
          <w:p w14:paraId="68C5ADD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coaching and mentoring</w:t>
            </w:r>
          </w:p>
          <w:p w14:paraId="02ABE2F6"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b/>
                <w:bCs/>
                <w:szCs w:val="22"/>
                <w:lang w:eastAsia="en-GB"/>
              </w:rPr>
            </w:pPr>
            <w:r w:rsidRPr="00AA7597">
              <w:rPr>
                <w:rFonts w:ascii="Arial" w:hAnsi="Arial" w:cs="Arial"/>
                <w:szCs w:val="22"/>
                <w:lang w:eastAsia="en-GB"/>
              </w:rPr>
              <w:t>balancing both people and technical skills</w:t>
            </w:r>
          </w:p>
        </w:tc>
      </w:tr>
      <w:tr w:rsidR="00AA7597" w:rsidRPr="00AA7597" w14:paraId="6BA6E41C" w14:textId="77777777" w:rsidTr="00091A2F">
        <w:trPr>
          <w:trHeight w:val="2058"/>
        </w:trPr>
        <w:tc>
          <w:tcPr>
            <w:tcW w:w="2835" w:type="dxa"/>
            <w:tcBorders>
              <w:top w:val="single" w:sz="6" w:space="0" w:color="auto"/>
              <w:left w:val="nil"/>
              <w:bottom w:val="single" w:sz="6" w:space="0" w:color="auto"/>
              <w:right w:val="nil"/>
            </w:tcBorders>
            <w:shd w:val="clear" w:color="auto" w:fill="auto"/>
            <w:hideMark/>
          </w:tcPr>
          <w:p w14:paraId="35687E50"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AC2.3</w:t>
            </w:r>
            <w:r w:rsidRPr="00AA7597">
              <w:rPr>
                <w:rFonts w:ascii="Arial" w:hAnsi="Arial" w:cs="Arial"/>
                <w:szCs w:val="22"/>
                <w:lang w:eastAsia="en-GB"/>
              </w:rPr>
              <w:t> </w:t>
            </w:r>
          </w:p>
          <w:p w14:paraId="50B89C04" w14:textId="6A271433"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own support to diversity, equity and inclusion within workforce design and </w:t>
            </w:r>
            <w:proofErr w:type="gramStart"/>
            <w:r w:rsidRPr="00AA7597">
              <w:rPr>
                <w:rFonts w:ascii="Arial" w:hAnsi="Arial" w:cs="Arial"/>
                <w:szCs w:val="22"/>
                <w:lang w:eastAsia="en-GB"/>
              </w:rPr>
              <w:t>planning</w:t>
            </w:r>
            <w:proofErr w:type="gramEnd"/>
            <w:r w:rsidRPr="00AA7597">
              <w:rPr>
                <w:rFonts w:ascii="Times New Roman" w:hAnsi="Times New Roman"/>
                <w:sz w:val="24"/>
                <w:lang w:eastAsia="en-GB"/>
              </w:rPr>
              <w:t xml:space="preserve"> </w:t>
            </w:r>
          </w:p>
          <w:p w14:paraId="55461FAA"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7E39B145"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color w:val="0070C0"/>
                <w:sz w:val="20"/>
                <w:szCs w:val="20"/>
                <w:lang w:val="en-US" w:eastAsia="ja-JP"/>
              </w:rPr>
              <w:t>(B4 Value difference and champion diversity)</w:t>
            </w:r>
          </w:p>
        </w:tc>
        <w:tc>
          <w:tcPr>
            <w:tcW w:w="7371" w:type="dxa"/>
            <w:tcBorders>
              <w:top w:val="single" w:sz="6" w:space="0" w:color="auto"/>
              <w:left w:val="nil"/>
              <w:bottom w:val="single" w:sz="6" w:space="0" w:color="auto"/>
              <w:right w:val="nil"/>
            </w:tcBorders>
            <w:shd w:val="clear" w:color="auto" w:fill="FDE9D9"/>
            <w:hideMark/>
          </w:tcPr>
          <w:p w14:paraId="06528F38"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Support to Diversity, </w:t>
            </w:r>
            <w:proofErr w:type="gramStart"/>
            <w:r w:rsidRPr="00AA7597">
              <w:rPr>
                <w:rFonts w:ascii="Arial" w:hAnsi="Arial" w:cs="Arial"/>
                <w:szCs w:val="22"/>
                <w:lang w:eastAsia="en-GB"/>
              </w:rPr>
              <w:t>Equity</w:t>
            </w:r>
            <w:proofErr w:type="gramEnd"/>
            <w:r w:rsidRPr="00AA7597">
              <w:rPr>
                <w:rFonts w:ascii="Arial" w:hAnsi="Arial" w:cs="Arial"/>
                <w:szCs w:val="22"/>
                <w:lang w:eastAsia="en-GB"/>
              </w:rPr>
              <w:t xml:space="preserve"> and Inclusion (DEI) by taking into consideration the following:</w:t>
            </w:r>
          </w:p>
          <w:p w14:paraId="284D013B"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terminology used and its </w:t>
            </w:r>
            <w:proofErr w:type="gramStart"/>
            <w:r w:rsidRPr="00AA7597">
              <w:rPr>
                <w:rFonts w:ascii="Arial" w:hAnsi="Arial" w:cs="Arial"/>
                <w:szCs w:val="22"/>
                <w:lang w:eastAsia="en-GB"/>
              </w:rPr>
              <w:t>importance</w:t>
            </w:r>
            <w:proofErr w:type="gramEnd"/>
            <w:r w:rsidRPr="00AA7597">
              <w:rPr>
                <w:rFonts w:ascii="Arial" w:hAnsi="Arial" w:cs="Arial"/>
                <w:szCs w:val="22"/>
                <w:lang w:eastAsia="en-GB"/>
              </w:rPr>
              <w:t xml:space="preserve">  </w:t>
            </w:r>
          </w:p>
          <w:p w14:paraId="2D34FC84"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factors which promote DEI in the workplace including eg:</w:t>
            </w:r>
          </w:p>
          <w:p w14:paraId="64C823C0"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culture</w:t>
            </w:r>
          </w:p>
          <w:p w14:paraId="6D1067BF"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leadership</w:t>
            </w:r>
          </w:p>
          <w:p w14:paraId="2968F2EA"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work practices</w:t>
            </w:r>
          </w:p>
          <w:p w14:paraId="3A3BBD78"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whistleblowing and complaint mechanisms </w:t>
            </w:r>
          </w:p>
          <w:p w14:paraId="20E082DB" w14:textId="77777777" w:rsidR="00AA7597" w:rsidRPr="00AA7597" w:rsidRDefault="00AA7597" w:rsidP="0040052F">
            <w:pPr>
              <w:numPr>
                <w:ilvl w:val="0"/>
                <w:numId w:val="24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the impact on non-discrimination</w:t>
            </w:r>
          </w:p>
          <w:p w14:paraId="6008D25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demographics and external culture </w:t>
            </w:r>
          </w:p>
          <w:p w14:paraId="4D7B2C93"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the role of the strategic leader in embedding DEI within workforce planning and design</w:t>
            </w:r>
          </w:p>
          <w:p w14:paraId="0969E7BC"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principle led leadership models eg:</w:t>
            </w:r>
          </w:p>
          <w:p w14:paraId="3EEBD317" w14:textId="77777777" w:rsidR="00AA7597" w:rsidRPr="00AA7597" w:rsidRDefault="00AA7597" w:rsidP="0040052F">
            <w:pPr>
              <w:numPr>
                <w:ilvl w:val="0"/>
                <w:numId w:val="24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Covey – Principle-centred leadership </w:t>
            </w:r>
          </w:p>
          <w:p w14:paraId="780DF13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49ECDA3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how they personally supported DEI in workforce planning,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least </w:t>
            </w:r>
            <w:r w:rsidRPr="00AA7597">
              <w:rPr>
                <w:rFonts w:ascii="Arial" w:hAnsi="Arial" w:cs="Arial"/>
                <w:b/>
                <w:bCs/>
                <w:szCs w:val="22"/>
                <w:lang w:eastAsia="en-GB"/>
              </w:rPr>
              <w:t>an</w:t>
            </w:r>
            <w:r w:rsidRPr="00AA7597">
              <w:rPr>
                <w:rFonts w:ascii="Arial" w:hAnsi="Arial" w:cs="Arial"/>
                <w:szCs w:val="22"/>
                <w:lang w:eastAsia="en-GB"/>
              </w:rPr>
              <w:t xml:space="preserve"> example of how they have done this for each of the following: </w:t>
            </w:r>
          </w:p>
          <w:p w14:paraId="1E7BA7FA"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Diversity </w:t>
            </w:r>
          </w:p>
          <w:p w14:paraId="08E7E64F"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Equity</w:t>
            </w:r>
          </w:p>
          <w:p w14:paraId="437B18ED" w14:textId="77777777" w:rsidR="00AA7597" w:rsidRPr="00AA7597" w:rsidRDefault="00AA7597"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Inclusion. </w:t>
            </w:r>
          </w:p>
          <w:p w14:paraId="647806B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76DDE8A5" w14:textId="77777777" w:rsidTr="00091A2F">
        <w:tc>
          <w:tcPr>
            <w:tcW w:w="2835" w:type="dxa"/>
            <w:tcBorders>
              <w:top w:val="single" w:sz="6" w:space="0" w:color="auto"/>
              <w:left w:val="nil"/>
              <w:bottom w:val="single" w:sz="6" w:space="0" w:color="auto"/>
              <w:right w:val="nil"/>
            </w:tcBorders>
            <w:shd w:val="clear" w:color="auto" w:fill="auto"/>
          </w:tcPr>
          <w:p w14:paraId="2307EB02" w14:textId="77777777" w:rsidR="004E1B2D" w:rsidRDefault="00AA7597" w:rsidP="00AA7597">
            <w:pPr>
              <w:spacing w:before="100" w:beforeAutospacing="1" w:after="100" w:afterAutospacing="1"/>
              <w:textAlignment w:val="baseline"/>
              <w:rPr>
                <w:rFonts w:ascii="Arial" w:hAnsi="Arial" w:cs="Arial"/>
                <w:szCs w:val="22"/>
                <w:lang w:eastAsia="en-GB"/>
              </w:rPr>
            </w:pPr>
            <w:bookmarkStart w:id="151" w:name="_Hlk139881023"/>
            <w:r w:rsidRPr="00AA7597">
              <w:rPr>
                <w:rFonts w:ascii="Arial" w:hAnsi="Arial" w:cs="Arial"/>
                <w:b/>
                <w:bCs/>
                <w:szCs w:val="22"/>
                <w:lang w:eastAsia="en-GB"/>
              </w:rPr>
              <w:t>AC2.4</w:t>
            </w:r>
            <w:r w:rsidRPr="00AA7597">
              <w:rPr>
                <w:rFonts w:ascii="Arial" w:hAnsi="Arial" w:cs="Arial"/>
                <w:szCs w:val="22"/>
                <w:lang w:eastAsia="en-GB"/>
              </w:rPr>
              <w:t xml:space="preserve"> </w:t>
            </w:r>
          </w:p>
          <w:p w14:paraId="6BACBF8B" w14:textId="786E74CD" w:rsidR="00AA7597" w:rsidRPr="00CB3F05" w:rsidRDefault="00AA7597" w:rsidP="00AA7597">
            <w:pPr>
              <w:spacing w:before="100" w:beforeAutospacing="1" w:after="100" w:afterAutospacing="1"/>
              <w:textAlignment w:val="baseline"/>
              <w:rPr>
                <w:rFonts w:ascii="Open Sans" w:eastAsia="Calibri" w:hAnsi="Open Sans" w:cs="Open Sans"/>
                <w:b/>
                <w:bCs/>
                <w:color w:val="334047"/>
                <w:sz w:val="23"/>
                <w:szCs w:val="23"/>
                <w:bdr w:val="none" w:sz="0" w:space="0" w:color="auto" w:frame="1"/>
                <w:shd w:val="clear" w:color="auto" w:fill="FFFFFF"/>
              </w:rPr>
            </w:pPr>
            <w:r w:rsidRPr="00AA7597">
              <w:rPr>
                <w:rFonts w:ascii="Arial" w:hAnsi="Arial" w:cs="Arial"/>
                <w:szCs w:val="22"/>
                <w:lang w:eastAsia="en-GB"/>
              </w:rPr>
              <w:t>Critically reflect on own role and impact on team</w:t>
            </w:r>
            <w:r w:rsidRPr="00AA7597">
              <w:rPr>
                <w:rFonts w:ascii="Times New Roman" w:hAnsi="Times New Roman"/>
                <w:sz w:val="24"/>
                <w:lang w:eastAsia="en-GB"/>
              </w:rPr>
              <w:t xml:space="preserve"> </w:t>
            </w:r>
            <w:r w:rsidRPr="00AA7597">
              <w:rPr>
                <w:rFonts w:ascii="Arial" w:hAnsi="Arial" w:cs="Arial"/>
                <w:szCs w:val="22"/>
                <w:lang w:eastAsia="en-GB"/>
              </w:rPr>
              <w:t xml:space="preserve">performance management </w:t>
            </w:r>
          </w:p>
          <w:p w14:paraId="5D3D29D6"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0E7AD7C7"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(S18 </w:t>
            </w:r>
            <w:proofErr w:type="spellStart"/>
            <w:r w:rsidRPr="00AA7597">
              <w:rPr>
                <w:rFonts w:ascii="Arial" w:hAnsi="Arial" w:cs="Arial"/>
                <w:color w:val="0070C0"/>
                <w:sz w:val="20"/>
                <w:szCs w:val="20"/>
                <w:lang w:val="en-US" w:eastAsia="ja-JP"/>
              </w:rPr>
              <w:t>Optimise</w:t>
            </w:r>
            <w:proofErr w:type="spellEnd"/>
            <w:r w:rsidRPr="00AA7597">
              <w:rPr>
                <w:rFonts w:ascii="Arial" w:hAnsi="Arial" w:cs="Arial"/>
                <w:color w:val="0070C0"/>
                <w:sz w:val="20"/>
                <w:szCs w:val="20"/>
                <w:lang w:val="en-US" w:eastAsia="ja-JP"/>
              </w:rPr>
              <w:t xml:space="preserve"> skills of the workforce, balancing people </w:t>
            </w:r>
            <w:r w:rsidRPr="00AA7597">
              <w:rPr>
                <w:rFonts w:ascii="Arial" w:hAnsi="Arial" w:cs="Arial"/>
                <w:color w:val="0070C0"/>
                <w:sz w:val="20"/>
                <w:szCs w:val="20"/>
                <w:lang w:val="en-US" w:eastAsia="ja-JP"/>
              </w:rPr>
              <w:lastRenderedPageBreak/>
              <w:t>and technical skills and encouraging continual development)</w:t>
            </w:r>
          </w:p>
          <w:p w14:paraId="19B4A96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tcPr>
          <w:p w14:paraId="42D308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Performance management platforms eg:</w:t>
            </w:r>
          </w:p>
          <w:p w14:paraId="34F4C9FA" w14:textId="77777777" w:rsidR="00AA7597" w:rsidRPr="00AA7597" w:rsidRDefault="00AA7597" w:rsidP="0040052F">
            <w:pPr>
              <w:numPr>
                <w:ilvl w:val="0"/>
                <w:numId w:val="24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balanced scorecard frameworks</w:t>
            </w:r>
          </w:p>
          <w:p w14:paraId="2DF54EC4" w14:textId="77777777" w:rsidR="00AA7597" w:rsidRPr="00AA7597" w:rsidRDefault="00AA7597" w:rsidP="0040052F">
            <w:pPr>
              <w:numPr>
                <w:ilvl w:val="0"/>
                <w:numId w:val="243"/>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process efficiency models </w:t>
            </w:r>
          </w:p>
          <w:p w14:paraId="36DB91F7" w14:textId="77777777" w:rsidR="00AA7597" w:rsidRPr="00AA7597" w:rsidRDefault="00AA7597" w:rsidP="0040052F">
            <w:pPr>
              <w:numPr>
                <w:ilvl w:val="0"/>
                <w:numId w:val="204"/>
              </w:numPr>
              <w:spacing w:before="0" w:after="0" w:line="259" w:lineRule="auto"/>
              <w:ind w:left="720" w:firstLine="0"/>
              <w:contextualSpacing/>
              <w:textAlignment w:val="baseline"/>
              <w:rPr>
                <w:rFonts w:ascii="Arial" w:hAnsi="Arial" w:cs="Arial"/>
                <w:szCs w:val="22"/>
                <w:lang w:eastAsia="en-GB"/>
              </w:rPr>
            </w:pPr>
          </w:p>
          <w:p w14:paraId="207B85A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Factors to support performance management eg:</w:t>
            </w:r>
          </w:p>
          <w:p w14:paraId="3DC21D3F"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360 degree and holistic review of performance</w:t>
            </w:r>
          </w:p>
          <w:p w14:paraId="5AE8D6B9"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models of organisational people development </w:t>
            </w:r>
          </w:p>
          <w:p w14:paraId="31825312" w14:textId="77777777" w:rsidR="00AA7597" w:rsidRPr="00AA7597" w:rsidRDefault="00AA7597" w:rsidP="0040052F">
            <w:pPr>
              <w:numPr>
                <w:ilvl w:val="0"/>
                <w:numId w:val="249"/>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performance outcome modelling</w:t>
            </w:r>
          </w:p>
          <w:p w14:paraId="6FB9A78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HR tools and techniques for addressing under performance eg:</w:t>
            </w:r>
          </w:p>
          <w:p w14:paraId="405D3658"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skill/will matrices</w:t>
            </w:r>
          </w:p>
          <w:p w14:paraId="52FAA64F"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motivation theories and models </w:t>
            </w:r>
          </w:p>
          <w:p w14:paraId="74CB0474" w14:textId="77777777" w:rsidR="00AA7597" w:rsidRPr="00AA7597" w:rsidRDefault="00AA7597" w:rsidP="0040052F">
            <w:pPr>
              <w:numPr>
                <w:ilvl w:val="0"/>
                <w:numId w:val="248"/>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target setting/review</w:t>
            </w:r>
          </w:p>
          <w:p w14:paraId="2B76DB97" w14:textId="77777777" w:rsidR="00AA7597" w:rsidRPr="00AA7597" w:rsidRDefault="00AA7597" w:rsidP="0040052F">
            <w:pPr>
              <w:numPr>
                <w:ilvl w:val="0"/>
                <w:numId w:val="204"/>
              </w:numPr>
              <w:spacing w:before="0" w:after="0" w:line="259" w:lineRule="auto"/>
              <w:ind w:left="778" w:firstLine="0"/>
              <w:contextualSpacing/>
              <w:textAlignment w:val="baseline"/>
              <w:rPr>
                <w:rFonts w:ascii="Arial" w:hAnsi="Arial" w:cs="Arial"/>
                <w:szCs w:val="22"/>
                <w:lang w:eastAsia="en-GB"/>
              </w:rPr>
            </w:pPr>
          </w:p>
          <w:p w14:paraId="09D2F6AB"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lastRenderedPageBreak/>
              <w:t xml:space="preserve">Professional networks and their link to motivation and self-development. Action learning sets and circles of excellence and powerful exploration. </w:t>
            </w:r>
          </w:p>
          <w:p w14:paraId="7D4DA42E"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tcPr>
          <w:p w14:paraId="26A08368"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lastRenderedPageBreak/>
              <w:t>The learner must critically reflect on how they have supported the performance management of own team to effectively plan and develop a workforce.</w:t>
            </w:r>
            <w:r w:rsidRPr="00AA7597">
              <w:rPr>
                <w:rFonts w:ascii="Times New Roman" w:hAnsi="Times New Roman"/>
                <w:sz w:val="24"/>
                <w:lang w:eastAsia="en-GB"/>
              </w:rPr>
              <w:t xml:space="preserve"> </w:t>
            </w:r>
          </w:p>
        </w:tc>
      </w:tr>
    </w:tbl>
    <w:bookmarkEnd w:id="151"/>
    <w:p w14:paraId="3A33072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p w14:paraId="52A6AE9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0CDDFFB1" w14:textId="155D7E17" w:rsidR="00AA7597" w:rsidRPr="00FD6C5B"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will be able to lead a culture of learning that supports workforce succession planning and </w:t>
      </w:r>
      <w:proofErr w:type="gramStart"/>
      <w:r w:rsidRPr="00AA7597">
        <w:rPr>
          <w:rFonts w:ascii="Arial" w:hAnsi="Arial" w:cs="Arial"/>
          <w:szCs w:val="22"/>
          <w:lang w:eastAsia="en-GB"/>
        </w:rPr>
        <w:t>development</w:t>
      </w:r>
      <w:proofErr w:type="gramEnd"/>
      <w:r w:rsidRPr="00AA7597">
        <w:rPr>
          <w:rFonts w:ascii="Open Sans" w:eastAsia="Calibri" w:hAnsi="Open Sans" w:cs="Open Sans"/>
          <w:color w:val="334047"/>
          <w:sz w:val="23"/>
          <w:szCs w:val="23"/>
          <w:shd w:val="clear" w:color="auto" w:fill="FFFFFF"/>
        </w:rPr>
        <w:t xml:space="preserve"> </w:t>
      </w:r>
    </w:p>
    <w:p w14:paraId="3BA6F009"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7371"/>
        <w:gridCol w:w="3519"/>
      </w:tblGrid>
      <w:tr w:rsidR="00AA7597" w:rsidRPr="00AA7597" w14:paraId="69B82F5F" w14:textId="77777777" w:rsidTr="00091A2F">
        <w:tc>
          <w:tcPr>
            <w:tcW w:w="2835" w:type="dxa"/>
            <w:tcBorders>
              <w:top w:val="nil"/>
              <w:left w:val="nil"/>
              <w:bottom w:val="single" w:sz="6" w:space="0" w:color="auto"/>
              <w:right w:val="nil"/>
            </w:tcBorders>
            <w:shd w:val="clear" w:color="auto" w:fill="auto"/>
            <w:hideMark/>
          </w:tcPr>
          <w:p w14:paraId="0E534EBB"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2D001E06"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788C8798"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423AD3FF"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65E3A830" w14:textId="77777777" w:rsidR="00AA7597" w:rsidRPr="00AA7597" w:rsidRDefault="00AA7597" w:rsidP="00AA7597">
            <w:pPr>
              <w:spacing w:before="100" w:beforeAutospacing="1" w:after="100" w:afterAutospacing="1"/>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55E7891" w14:textId="77777777" w:rsidTr="00091A2F">
        <w:tc>
          <w:tcPr>
            <w:tcW w:w="2835" w:type="dxa"/>
            <w:tcBorders>
              <w:top w:val="single" w:sz="6" w:space="0" w:color="auto"/>
              <w:left w:val="nil"/>
              <w:bottom w:val="single" w:sz="6" w:space="0" w:color="auto"/>
              <w:right w:val="nil"/>
            </w:tcBorders>
            <w:shd w:val="clear" w:color="auto" w:fill="auto"/>
            <w:hideMark/>
          </w:tcPr>
          <w:p w14:paraId="75B63282"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AC3.1</w:t>
            </w:r>
            <w:r w:rsidRPr="00AA7597">
              <w:rPr>
                <w:rFonts w:ascii="Arial" w:hAnsi="Arial" w:cs="Arial"/>
                <w:szCs w:val="22"/>
                <w:lang w:eastAsia="en-GB"/>
              </w:rPr>
              <w:t> </w:t>
            </w:r>
          </w:p>
          <w:p w14:paraId="69591809" w14:textId="750CFED4"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Evaluate personal impact on the culture of learning in own </w:t>
            </w:r>
            <w:proofErr w:type="gramStart"/>
            <w:r w:rsidRPr="00AA7597">
              <w:rPr>
                <w:rFonts w:ascii="Arial" w:hAnsi="Arial" w:cs="Arial"/>
                <w:szCs w:val="22"/>
                <w:lang w:eastAsia="en-GB"/>
              </w:rPr>
              <w:t>organisation</w:t>
            </w:r>
            <w:proofErr w:type="gramEnd"/>
            <w:r w:rsidRPr="00AA7597">
              <w:rPr>
                <w:rFonts w:ascii="Arial" w:hAnsi="Arial" w:cs="Arial"/>
                <w:szCs w:val="22"/>
                <w:lang w:eastAsia="en-GB"/>
              </w:rPr>
              <w:t xml:space="preserve">  </w:t>
            </w:r>
          </w:p>
          <w:p w14:paraId="4A72F965" w14:textId="26E12992" w:rsidR="00AA7597" w:rsidRPr="00CB3F05"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tc>
        <w:tc>
          <w:tcPr>
            <w:tcW w:w="7371" w:type="dxa"/>
            <w:tcBorders>
              <w:top w:val="single" w:sz="6" w:space="0" w:color="auto"/>
              <w:left w:val="nil"/>
              <w:bottom w:val="single" w:sz="6" w:space="0" w:color="auto"/>
              <w:right w:val="nil"/>
            </w:tcBorders>
            <w:shd w:val="clear" w:color="auto" w:fill="FDE9D9"/>
            <w:hideMark/>
          </w:tcPr>
          <w:p w14:paraId="37D66A5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Definition of learning organisations. </w:t>
            </w:r>
          </w:p>
          <w:p w14:paraId="37BA4C7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Theories to support learning organisations, eg Senge – Five disciplines of learning organisations</w:t>
            </w:r>
          </w:p>
          <w:p w14:paraId="0115632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Creating a culture of learning eg:</w:t>
            </w:r>
          </w:p>
          <w:p w14:paraId="2C899FCB" w14:textId="77777777" w:rsidR="00AA7597" w:rsidRPr="00AA7597" w:rsidRDefault="00AA7597" w:rsidP="0040052F">
            <w:pPr>
              <w:numPr>
                <w:ilvl w:val="0"/>
                <w:numId w:val="235"/>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role of leadership and its impact </w:t>
            </w:r>
          </w:p>
          <w:p w14:paraId="36C3F34F" w14:textId="77777777" w:rsidR="00AA7597" w:rsidRPr="00AA7597" w:rsidRDefault="00AA7597" w:rsidP="0040052F">
            <w:pPr>
              <w:numPr>
                <w:ilvl w:val="0"/>
                <w:numId w:val="23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strategies to encourage innovation and </w:t>
            </w:r>
            <w:proofErr w:type="gramStart"/>
            <w:r w:rsidRPr="00AA7597">
              <w:rPr>
                <w:rFonts w:ascii="Arial" w:hAnsi="Arial" w:cs="Arial"/>
                <w:szCs w:val="22"/>
                <w:lang w:eastAsia="en-GB"/>
              </w:rPr>
              <w:t>experimentation</w:t>
            </w:r>
            <w:proofErr w:type="gramEnd"/>
          </w:p>
          <w:p w14:paraId="1659E466" w14:textId="77777777" w:rsidR="00AA7597" w:rsidRPr="00AA7597" w:rsidRDefault="00AA7597" w:rsidP="0040052F">
            <w:pPr>
              <w:numPr>
                <w:ilvl w:val="0"/>
                <w:numId w:val="23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use of tools and models that support learning in </w:t>
            </w:r>
            <w:proofErr w:type="gramStart"/>
            <w:r w:rsidRPr="00AA7597">
              <w:rPr>
                <w:rFonts w:ascii="Arial" w:hAnsi="Arial" w:cs="Arial"/>
                <w:szCs w:val="22"/>
                <w:lang w:eastAsia="en-GB"/>
              </w:rPr>
              <w:t>organisations</w:t>
            </w:r>
            <w:proofErr w:type="gramEnd"/>
            <w:r w:rsidRPr="00AA7597">
              <w:rPr>
                <w:rFonts w:ascii="Arial" w:hAnsi="Arial" w:cs="Arial"/>
                <w:szCs w:val="22"/>
                <w:lang w:eastAsia="en-GB"/>
              </w:rPr>
              <w:t xml:space="preserve"> </w:t>
            </w:r>
          </w:p>
          <w:p w14:paraId="119BCBD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Learning strategies eg: </w:t>
            </w:r>
          </w:p>
          <w:p w14:paraId="20E6AB3A"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heuristics and learning from past </w:t>
            </w:r>
            <w:proofErr w:type="gramStart"/>
            <w:r w:rsidRPr="00AA7597">
              <w:rPr>
                <w:rFonts w:ascii="Arial" w:hAnsi="Arial" w:cs="Arial"/>
                <w:szCs w:val="22"/>
                <w:lang w:eastAsia="en-GB"/>
              </w:rPr>
              <w:t>experience</w:t>
            </w:r>
            <w:proofErr w:type="gramEnd"/>
          </w:p>
          <w:p w14:paraId="4C43A08B"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exploration of best practice</w:t>
            </w:r>
          </w:p>
          <w:p w14:paraId="5972D17B" w14:textId="77777777" w:rsidR="00AA7597" w:rsidRPr="00AA7597" w:rsidRDefault="00AA7597" w:rsidP="0040052F">
            <w:pPr>
              <w:numPr>
                <w:ilvl w:val="0"/>
                <w:numId w:val="236"/>
              </w:numPr>
              <w:spacing w:before="0"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transfer knowledge and cascading  </w:t>
            </w:r>
          </w:p>
          <w:p w14:paraId="24DB457C"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0B056BCF"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6A059BCB"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personal impact on the culture of learning in their organisation.</w:t>
            </w:r>
          </w:p>
          <w:p w14:paraId="7436B267"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 of:</w:t>
            </w:r>
          </w:p>
          <w:p w14:paraId="71671CB1" w14:textId="77777777" w:rsidR="00AA7597" w:rsidRPr="00AA7597" w:rsidRDefault="00AA7597" w:rsidP="0040052F">
            <w:pPr>
              <w:numPr>
                <w:ilvl w:val="0"/>
                <w:numId w:val="263"/>
              </w:numPr>
              <w:spacing w:before="0" w:after="160" w:line="259" w:lineRule="auto"/>
              <w:rPr>
                <w:rFonts w:ascii="Arial" w:hAnsi="Arial" w:cs="Arial"/>
                <w:szCs w:val="22"/>
                <w:lang w:eastAsia="ja-JP"/>
              </w:rPr>
            </w:pPr>
            <w:r w:rsidRPr="00AA7597">
              <w:rPr>
                <w:rFonts w:ascii="Arial" w:hAnsi="Arial" w:cs="Arial"/>
                <w:szCs w:val="22"/>
                <w:lang w:eastAsia="ja-JP"/>
              </w:rPr>
              <w:t>when they have impacted on the learning culture</w:t>
            </w:r>
          </w:p>
          <w:p w14:paraId="1BC49522" w14:textId="77777777" w:rsidR="00AA7597" w:rsidRPr="00AA7597" w:rsidRDefault="00AA7597" w:rsidP="00AA7597">
            <w:pPr>
              <w:ind w:left="720"/>
              <w:rPr>
                <w:rFonts w:ascii="Arial" w:hAnsi="Arial" w:cs="Arial"/>
                <w:szCs w:val="22"/>
                <w:lang w:eastAsia="ja-JP"/>
              </w:rPr>
            </w:pPr>
          </w:p>
          <w:p w14:paraId="5F9A034E" w14:textId="77777777" w:rsidR="00AA7597" w:rsidRPr="00CB3F05" w:rsidRDefault="00AA7597" w:rsidP="00AA7597">
            <w:pPr>
              <w:ind w:left="720"/>
              <w:rPr>
                <w:rFonts w:ascii="Arial" w:hAnsi="Arial" w:cs="Arial"/>
                <w:b/>
                <w:bCs/>
                <w:szCs w:val="22"/>
                <w:lang w:eastAsia="ja-JP"/>
              </w:rPr>
            </w:pPr>
            <w:r w:rsidRPr="00CB3F05">
              <w:rPr>
                <w:rFonts w:ascii="Arial" w:hAnsi="Arial" w:cs="Arial"/>
                <w:b/>
                <w:bCs/>
                <w:szCs w:val="22"/>
                <w:lang w:eastAsia="ja-JP"/>
              </w:rPr>
              <w:t xml:space="preserve">or </w:t>
            </w:r>
          </w:p>
          <w:p w14:paraId="327DABE4" w14:textId="77777777" w:rsidR="00AA7597" w:rsidRPr="00AA7597" w:rsidRDefault="00AA7597" w:rsidP="00AA7597">
            <w:pPr>
              <w:ind w:left="720"/>
              <w:rPr>
                <w:rFonts w:ascii="Arial" w:hAnsi="Arial" w:cs="Arial"/>
                <w:szCs w:val="22"/>
                <w:lang w:eastAsia="ja-JP"/>
              </w:rPr>
            </w:pPr>
          </w:p>
          <w:p w14:paraId="1A381A87" w14:textId="77777777" w:rsidR="00AA7597" w:rsidRPr="00AA7597" w:rsidRDefault="00AA7597" w:rsidP="0040052F">
            <w:pPr>
              <w:numPr>
                <w:ilvl w:val="0"/>
                <w:numId w:val="263"/>
              </w:numPr>
              <w:spacing w:before="0" w:after="160" w:line="259" w:lineRule="auto"/>
              <w:rPr>
                <w:rFonts w:ascii="Times New Roman" w:hAnsi="Times New Roman"/>
                <w:sz w:val="24"/>
                <w:lang w:eastAsia="en-GB"/>
              </w:rPr>
            </w:pPr>
            <w:r w:rsidRPr="00AA7597">
              <w:rPr>
                <w:rFonts w:ascii="Arial" w:hAnsi="Arial" w:cs="Arial"/>
                <w:szCs w:val="22"/>
                <w:lang w:eastAsia="ja-JP"/>
              </w:rPr>
              <w:t>when they could have been more impactful</w:t>
            </w:r>
            <w:r w:rsidRPr="00AA7597">
              <w:rPr>
                <w:rFonts w:ascii="Arial" w:hAnsi="Arial" w:cs="Arial"/>
                <w:szCs w:val="22"/>
                <w:lang w:eastAsia="en-GB"/>
              </w:rPr>
              <w:t xml:space="preserve"> </w:t>
            </w:r>
          </w:p>
        </w:tc>
      </w:tr>
      <w:tr w:rsidR="00AA7597" w:rsidRPr="00AA7597" w14:paraId="4265D777" w14:textId="77777777" w:rsidTr="00091A2F">
        <w:tc>
          <w:tcPr>
            <w:tcW w:w="2835" w:type="dxa"/>
            <w:tcBorders>
              <w:top w:val="single" w:sz="6" w:space="0" w:color="auto"/>
              <w:left w:val="nil"/>
              <w:bottom w:val="single" w:sz="6" w:space="0" w:color="auto"/>
              <w:right w:val="nil"/>
            </w:tcBorders>
            <w:shd w:val="clear" w:color="auto" w:fill="auto"/>
            <w:hideMark/>
          </w:tcPr>
          <w:p w14:paraId="7517751F"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lastRenderedPageBreak/>
              <w:t>AC3.2</w:t>
            </w:r>
            <w:r w:rsidRPr="00AA7597">
              <w:rPr>
                <w:rFonts w:ascii="Arial" w:hAnsi="Arial" w:cs="Arial"/>
                <w:szCs w:val="22"/>
                <w:lang w:eastAsia="en-GB"/>
              </w:rPr>
              <w:t> </w:t>
            </w:r>
          </w:p>
          <w:p w14:paraId="0CB64D48" w14:textId="64106560" w:rsidR="00AA7597" w:rsidRPr="00CB3F05"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Evaluate the impact of own approach to continuous professional development opportunities for self and </w:t>
            </w:r>
            <w:proofErr w:type="gramStart"/>
            <w:r w:rsidRPr="00AA7597">
              <w:rPr>
                <w:rFonts w:ascii="Arial" w:hAnsi="Arial" w:cs="Arial"/>
                <w:szCs w:val="22"/>
                <w:lang w:eastAsia="en-GB"/>
              </w:rPr>
              <w:t>others</w:t>
            </w:r>
            <w:proofErr w:type="gramEnd"/>
            <w:r w:rsidRPr="00AA7597">
              <w:rPr>
                <w:rFonts w:ascii="Arial" w:hAnsi="Arial" w:cs="Arial"/>
                <w:szCs w:val="22"/>
                <w:lang w:eastAsia="en-GB"/>
              </w:rPr>
              <w:t xml:space="preserve"> </w:t>
            </w:r>
          </w:p>
          <w:p w14:paraId="7F89314D" w14:textId="70E7B886"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4D354E2F"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(S18 </w:t>
            </w:r>
            <w:proofErr w:type="spellStart"/>
            <w:r w:rsidRPr="00AA7597">
              <w:rPr>
                <w:rFonts w:ascii="Arial" w:hAnsi="Arial" w:cs="Arial"/>
                <w:color w:val="0070C0"/>
                <w:sz w:val="20"/>
                <w:szCs w:val="20"/>
                <w:lang w:val="en-US" w:eastAsia="ja-JP"/>
              </w:rPr>
              <w:t>Optimise</w:t>
            </w:r>
            <w:proofErr w:type="spellEnd"/>
            <w:r w:rsidRPr="00AA7597">
              <w:rPr>
                <w:rFonts w:ascii="Arial" w:hAnsi="Arial" w:cs="Arial"/>
                <w:color w:val="0070C0"/>
                <w:sz w:val="20"/>
                <w:szCs w:val="20"/>
                <w:lang w:val="en-US" w:eastAsia="ja-JP"/>
              </w:rPr>
              <w:t xml:space="preserve"> skills of the workforce, balancing people and technical skills and encouraging continual development)</w:t>
            </w:r>
          </w:p>
          <w:p w14:paraId="11053A9E"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(B5 Seek continuous professional development opportunities for self and wider team)</w:t>
            </w:r>
          </w:p>
          <w:p w14:paraId="10A67533"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5CEAE90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Methods to evaluate the impact of continuous professional development (CPD) eg:</w:t>
            </w:r>
          </w:p>
          <w:p w14:paraId="3AFAF15C" w14:textId="77777777" w:rsidR="00AA7597" w:rsidRPr="00AA7597" w:rsidRDefault="00AA7597" w:rsidP="0040052F">
            <w:pPr>
              <w:numPr>
                <w:ilvl w:val="0"/>
                <w:numId w:val="250"/>
              </w:numPr>
              <w:spacing w:before="0" w:after="0" w:line="259" w:lineRule="auto"/>
              <w:contextualSpacing/>
              <w:textAlignment w:val="baseline"/>
              <w:rPr>
                <w:rFonts w:ascii="Arial" w:hAnsi="Arial" w:cs="Arial"/>
                <w:szCs w:val="22"/>
                <w:lang w:eastAsia="en-GB"/>
              </w:rPr>
            </w:pPr>
            <w:proofErr w:type="spellStart"/>
            <w:r w:rsidRPr="00AA7597">
              <w:rPr>
                <w:rFonts w:ascii="Arial" w:hAnsi="Arial" w:cs="Arial"/>
                <w:szCs w:val="22"/>
                <w:lang w:eastAsia="en-GB"/>
              </w:rPr>
              <w:t>Guskey</w:t>
            </w:r>
            <w:proofErr w:type="spellEnd"/>
            <w:r w:rsidRPr="00AA7597">
              <w:rPr>
                <w:rFonts w:ascii="Arial" w:hAnsi="Arial" w:cs="Arial"/>
                <w:szCs w:val="22"/>
                <w:lang w:eastAsia="en-GB"/>
              </w:rPr>
              <w:t xml:space="preserve"> - Five critical levels of professional development evaluation</w:t>
            </w:r>
          </w:p>
          <w:p w14:paraId="480A3043" w14:textId="77777777" w:rsidR="00AA7597" w:rsidRPr="00AA7597" w:rsidRDefault="00AA7597" w:rsidP="0040052F">
            <w:pPr>
              <w:numPr>
                <w:ilvl w:val="0"/>
                <w:numId w:val="250"/>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Kirkpatrick – Four levels of learning evaluation </w:t>
            </w:r>
          </w:p>
          <w:p w14:paraId="49EA4C03"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Learning styles, past learning preferences, and the understanding of impact on personal CPD cycle.</w:t>
            </w:r>
          </w:p>
          <w:p w14:paraId="3C72E87B"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CPD stages and processes. </w:t>
            </w:r>
          </w:p>
          <w:p w14:paraId="1F4D84E9" w14:textId="77777777"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t xml:space="preserve">The role of professional networks. </w:t>
            </w:r>
          </w:p>
          <w:p w14:paraId="7BF0AA65" w14:textId="77777777" w:rsidR="00AA7597" w:rsidRPr="00AA7597" w:rsidRDefault="00AA7597" w:rsidP="0040052F">
            <w:pPr>
              <w:numPr>
                <w:ilvl w:val="0"/>
                <w:numId w:val="204"/>
              </w:numPr>
              <w:spacing w:before="0" w:after="0" w:line="259" w:lineRule="auto"/>
              <w:ind w:left="720" w:firstLine="0"/>
              <w:contextualSpacing/>
              <w:textAlignment w:val="baseline"/>
              <w:rPr>
                <w:rFonts w:ascii="Arial" w:hAnsi="Arial" w:cs="Arial"/>
                <w:szCs w:val="22"/>
                <w:lang w:eastAsia="en-GB"/>
              </w:rPr>
            </w:pPr>
          </w:p>
          <w:p w14:paraId="5AC5D708" w14:textId="77777777" w:rsidR="00AA7597" w:rsidRPr="00AA7597" w:rsidRDefault="00AA7597" w:rsidP="00AA7597">
            <w:pPr>
              <w:spacing w:before="0" w:after="160" w:line="259" w:lineRule="auto"/>
              <w:rPr>
                <w:rFonts w:ascii="Calibri" w:eastAsia="Calibri" w:hAnsi="Calibri" w:cs="Arial"/>
                <w:szCs w:val="22"/>
                <w:lang w:eastAsia="en-GB"/>
              </w:rPr>
            </w:pPr>
            <w:r w:rsidRPr="00AA7597">
              <w:rPr>
                <w:rFonts w:ascii="Arial" w:hAnsi="Arial" w:cs="Arial"/>
                <w:szCs w:val="22"/>
                <w:lang w:eastAsia="en-GB"/>
              </w:rPr>
              <w:t>Peer evaluation and review approaches.</w:t>
            </w:r>
          </w:p>
          <w:p w14:paraId="72D72EF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role of the senior management in supporting senior team development.</w:t>
            </w:r>
          </w:p>
          <w:p w14:paraId="44308FA5" w14:textId="77777777" w:rsidR="00AA7597" w:rsidRPr="00AA7597" w:rsidRDefault="00AA7597" w:rsidP="00AA7597">
            <w:pPr>
              <w:spacing w:before="0" w:after="0"/>
              <w:textAlignment w:val="baseline"/>
              <w:rPr>
                <w:rFonts w:ascii="Arial" w:hAnsi="Arial" w:cs="Arial"/>
                <w:szCs w:val="22"/>
                <w:lang w:eastAsia="en-GB"/>
              </w:rPr>
            </w:pPr>
          </w:p>
          <w:p w14:paraId="16037A7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Modelling excellence. </w:t>
            </w:r>
          </w:p>
          <w:p w14:paraId="1E7F0D8A"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7798AC0D"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their impact of own approach to continuous professional development opportunities for </w:t>
            </w:r>
            <w:r w:rsidRPr="00AA7597">
              <w:rPr>
                <w:rFonts w:ascii="Arial" w:hAnsi="Arial" w:cs="Arial"/>
                <w:b/>
                <w:bCs/>
                <w:szCs w:val="22"/>
                <w:lang w:eastAsia="en-GB"/>
              </w:rPr>
              <w:t>both</w:t>
            </w:r>
            <w:r w:rsidRPr="00AA7597">
              <w:rPr>
                <w:rFonts w:ascii="Arial" w:hAnsi="Arial" w:cs="Arial"/>
                <w:szCs w:val="22"/>
                <w:lang w:eastAsia="en-GB"/>
              </w:rPr>
              <w:t xml:space="preserve"> self </w:t>
            </w:r>
            <w:r w:rsidRPr="00AA7597">
              <w:rPr>
                <w:rFonts w:ascii="Arial" w:hAnsi="Arial" w:cs="Arial"/>
                <w:b/>
                <w:bCs/>
                <w:szCs w:val="22"/>
                <w:lang w:eastAsia="en-GB"/>
              </w:rPr>
              <w:t>and</w:t>
            </w:r>
            <w:r w:rsidRPr="00AA7597">
              <w:rPr>
                <w:rFonts w:ascii="Arial" w:hAnsi="Arial" w:cs="Arial"/>
                <w:szCs w:val="22"/>
                <w:lang w:eastAsia="en-GB"/>
              </w:rPr>
              <w:t xml:space="preserve"> others. </w:t>
            </w:r>
          </w:p>
          <w:p w14:paraId="0B3731D7" w14:textId="49BD209B"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include </w:t>
            </w:r>
            <w:r w:rsidRPr="00AA7597">
              <w:rPr>
                <w:rFonts w:ascii="Arial" w:hAnsi="Arial" w:cs="Arial"/>
                <w:b/>
                <w:bCs/>
                <w:szCs w:val="22"/>
                <w:lang w:eastAsia="en-GB"/>
              </w:rPr>
              <w:t>two</w:t>
            </w:r>
            <w:r w:rsidRPr="00AA7597">
              <w:rPr>
                <w:rFonts w:ascii="Arial" w:hAnsi="Arial" w:cs="Arial"/>
                <w:szCs w:val="22"/>
                <w:lang w:eastAsia="en-GB"/>
              </w:rPr>
              <w:t xml:space="preserve"> examples for self </w:t>
            </w:r>
            <w:r w:rsidRPr="00AA7597">
              <w:rPr>
                <w:rFonts w:ascii="Arial" w:hAnsi="Arial" w:cs="Arial"/>
                <w:b/>
                <w:bCs/>
                <w:szCs w:val="22"/>
                <w:lang w:eastAsia="en-GB"/>
              </w:rPr>
              <w:t>and two</w:t>
            </w:r>
            <w:r w:rsidRPr="00AA7597">
              <w:rPr>
                <w:rFonts w:ascii="Arial" w:hAnsi="Arial" w:cs="Arial"/>
                <w:szCs w:val="22"/>
                <w:lang w:eastAsia="en-GB"/>
              </w:rPr>
              <w:t xml:space="preserve"> examples for others. </w:t>
            </w:r>
          </w:p>
          <w:p w14:paraId="5F7FBC40"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r w:rsidR="00AA7597" w:rsidRPr="00AA7597" w14:paraId="674FE766" w14:textId="77777777" w:rsidTr="00091A2F">
        <w:tc>
          <w:tcPr>
            <w:tcW w:w="2835" w:type="dxa"/>
            <w:tcBorders>
              <w:top w:val="single" w:sz="6" w:space="0" w:color="auto"/>
              <w:left w:val="nil"/>
              <w:bottom w:val="single" w:sz="6" w:space="0" w:color="auto"/>
              <w:right w:val="nil"/>
            </w:tcBorders>
            <w:shd w:val="clear" w:color="auto" w:fill="auto"/>
            <w:hideMark/>
          </w:tcPr>
          <w:p w14:paraId="210EA61C" w14:textId="77777777" w:rsidR="004E1B2D"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b/>
                <w:bCs/>
                <w:szCs w:val="22"/>
                <w:lang w:eastAsia="en-GB"/>
              </w:rPr>
              <w:t>AC3.3</w:t>
            </w:r>
            <w:r w:rsidRPr="00AA7597">
              <w:rPr>
                <w:rFonts w:ascii="Arial" w:hAnsi="Arial" w:cs="Arial"/>
                <w:szCs w:val="22"/>
                <w:lang w:eastAsia="en-GB"/>
              </w:rPr>
              <w:t> </w:t>
            </w:r>
          </w:p>
          <w:p w14:paraId="3800115D" w14:textId="5CB9AAB4" w:rsidR="00AA7597" w:rsidRPr="004E1B2D"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Critically appraise own approach to succession planning in the workforce</w:t>
            </w:r>
          </w:p>
          <w:p w14:paraId="75A6E65D"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(K11 Approaches to strategic workforce planning, for example, talent management, </w:t>
            </w:r>
            <w:r w:rsidRPr="00AA7597">
              <w:rPr>
                <w:rFonts w:ascii="Arial" w:hAnsi="Arial" w:cs="Arial"/>
                <w:color w:val="0070C0"/>
                <w:sz w:val="20"/>
                <w:szCs w:val="20"/>
                <w:lang w:val="en-US" w:eastAsia="ja-JP"/>
              </w:rPr>
              <w:lastRenderedPageBreak/>
              <w:t xml:space="preserve">learning organisations, group work, workforce design, succession planning, </w:t>
            </w:r>
            <w:proofErr w:type="gramStart"/>
            <w:r w:rsidRPr="00AA7597">
              <w:rPr>
                <w:rFonts w:ascii="Arial" w:hAnsi="Arial" w:cs="Arial"/>
                <w:color w:val="0070C0"/>
                <w:sz w:val="20"/>
                <w:szCs w:val="20"/>
                <w:lang w:val="en-US" w:eastAsia="ja-JP"/>
              </w:rPr>
              <w:t>diversity</w:t>
            </w:r>
            <w:proofErr w:type="gramEnd"/>
            <w:r w:rsidRPr="00AA7597">
              <w:rPr>
                <w:rFonts w:ascii="Arial" w:hAnsi="Arial" w:cs="Arial"/>
                <w:color w:val="0070C0"/>
                <w:sz w:val="20"/>
                <w:szCs w:val="20"/>
                <w:lang w:val="en-US" w:eastAsia="ja-JP"/>
              </w:rPr>
              <w:t xml:space="preserve"> and inclusion)</w:t>
            </w:r>
          </w:p>
          <w:p w14:paraId="1EE065DD" w14:textId="77777777" w:rsidR="00AA7597" w:rsidRPr="00AA7597" w:rsidRDefault="00AA7597" w:rsidP="00AA7597">
            <w:pPr>
              <w:spacing w:before="100" w:beforeAutospacing="1" w:after="100" w:afterAutospacing="1"/>
              <w:textAlignment w:val="baseline"/>
              <w:rPr>
                <w:rFonts w:ascii="Arial" w:hAnsi="Arial" w:cs="Arial"/>
                <w:color w:val="0070C0"/>
                <w:sz w:val="20"/>
                <w:szCs w:val="20"/>
                <w:lang w:val="en-US" w:eastAsia="ja-JP"/>
              </w:rPr>
            </w:pPr>
            <w:r w:rsidRPr="00AA7597">
              <w:rPr>
                <w:rFonts w:ascii="Arial" w:hAnsi="Arial" w:cs="Arial"/>
                <w:color w:val="0070C0"/>
                <w:sz w:val="20"/>
                <w:szCs w:val="20"/>
                <w:lang w:val="en-US" w:eastAsia="ja-JP"/>
              </w:rPr>
              <w:t xml:space="preserve">(S18 </w:t>
            </w:r>
            <w:proofErr w:type="spellStart"/>
            <w:r w:rsidRPr="00AA7597">
              <w:rPr>
                <w:rFonts w:ascii="Arial" w:hAnsi="Arial" w:cs="Arial"/>
                <w:color w:val="0070C0"/>
                <w:sz w:val="20"/>
                <w:szCs w:val="20"/>
                <w:lang w:val="en-US" w:eastAsia="ja-JP"/>
              </w:rPr>
              <w:t>Optimise</w:t>
            </w:r>
            <w:proofErr w:type="spellEnd"/>
            <w:r w:rsidRPr="00AA7597">
              <w:rPr>
                <w:rFonts w:ascii="Arial" w:hAnsi="Arial" w:cs="Arial"/>
                <w:color w:val="0070C0"/>
                <w:sz w:val="20"/>
                <w:szCs w:val="20"/>
                <w:lang w:val="en-US" w:eastAsia="ja-JP"/>
              </w:rPr>
              <w:t xml:space="preserve"> skills of the workforce, balancing people and technical skills and encouraging continual development)</w:t>
            </w:r>
          </w:p>
          <w:p w14:paraId="0D4FF099" w14:textId="60798F18" w:rsidR="00AA7597" w:rsidRPr="00AA7597" w:rsidRDefault="00AA7597" w:rsidP="00AA7597">
            <w:pPr>
              <w:spacing w:before="100" w:beforeAutospacing="1" w:after="100" w:afterAutospacing="1"/>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4ECDE224" w14:textId="77777777" w:rsidR="00AA7597" w:rsidRPr="00AA7597" w:rsidRDefault="00AA7597" w:rsidP="00AA7597">
            <w:pPr>
              <w:spacing w:before="0" w:after="0"/>
              <w:textAlignment w:val="baseline"/>
              <w:rPr>
                <w:rFonts w:ascii="Calibri" w:eastAsia="Calibri" w:hAnsi="Calibri" w:cs="Arial"/>
                <w:sz w:val="16"/>
                <w:szCs w:val="16"/>
              </w:rPr>
            </w:pPr>
            <w:r w:rsidRPr="00AA7597">
              <w:rPr>
                <w:rFonts w:ascii="Arial" w:hAnsi="Arial" w:cs="Arial"/>
                <w:szCs w:val="22"/>
                <w:lang w:eastAsia="en-GB"/>
              </w:rPr>
              <w:lastRenderedPageBreak/>
              <w:t>Succession planning eg</w:t>
            </w:r>
            <w:r w:rsidRPr="00AA7597">
              <w:rPr>
                <w:rFonts w:ascii="Calibri" w:eastAsia="Calibri" w:hAnsi="Calibri" w:cs="Arial"/>
                <w:sz w:val="16"/>
                <w:szCs w:val="16"/>
              </w:rPr>
              <w:t>:</w:t>
            </w:r>
          </w:p>
          <w:p w14:paraId="4B6960A2" w14:textId="77777777" w:rsidR="00AA7597" w:rsidRPr="00AA7597" w:rsidRDefault="00AA7597" w:rsidP="0040052F">
            <w:pPr>
              <w:numPr>
                <w:ilvl w:val="0"/>
                <w:numId w:val="251"/>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retention and development </w:t>
            </w:r>
          </w:p>
          <w:p w14:paraId="24AD13B9" w14:textId="77777777" w:rsidR="00AA7597" w:rsidRPr="00AA7597" w:rsidRDefault="00AA7597" w:rsidP="0040052F">
            <w:pPr>
              <w:numPr>
                <w:ilvl w:val="0"/>
                <w:numId w:val="25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strategic leader development </w:t>
            </w:r>
          </w:p>
          <w:p w14:paraId="1EDA7720" w14:textId="77777777" w:rsidR="00AA7597" w:rsidRPr="00AA7597" w:rsidRDefault="00AA7597" w:rsidP="0040052F">
            <w:pPr>
              <w:numPr>
                <w:ilvl w:val="0"/>
                <w:numId w:val="251"/>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skills audit and gap analysis </w:t>
            </w:r>
          </w:p>
          <w:p w14:paraId="3E18D513" w14:textId="77777777" w:rsidR="00AA7597" w:rsidRPr="00AA7597" w:rsidRDefault="00AA7597" w:rsidP="0040052F">
            <w:pPr>
              <w:numPr>
                <w:ilvl w:val="0"/>
                <w:numId w:val="204"/>
              </w:numPr>
              <w:spacing w:before="100" w:beforeAutospacing="1" w:after="100" w:afterAutospacing="1" w:line="259" w:lineRule="auto"/>
              <w:ind w:left="720" w:firstLine="0"/>
              <w:contextualSpacing/>
              <w:textAlignment w:val="baseline"/>
              <w:rPr>
                <w:rFonts w:ascii="Arial" w:hAnsi="Arial" w:cs="Arial"/>
                <w:szCs w:val="22"/>
                <w:lang w:eastAsia="en-GB"/>
              </w:rPr>
            </w:pPr>
          </w:p>
          <w:p w14:paraId="59B31A8F"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Interim/emergency succession planning eg:</w:t>
            </w:r>
          </w:p>
          <w:p w14:paraId="470EC5ED" w14:textId="77777777" w:rsidR="00AA7597" w:rsidRPr="00AA7597" w:rsidRDefault="00AA7597" w:rsidP="0040052F">
            <w:pPr>
              <w:numPr>
                <w:ilvl w:val="0"/>
                <w:numId w:val="252"/>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what if scenarios</w:t>
            </w:r>
          </w:p>
          <w:p w14:paraId="1CCBF71B" w14:textId="77777777" w:rsidR="00AA7597" w:rsidRPr="00AA7597" w:rsidRDefault="00AA7597" w:rsidP="0040052F">
            <w:pPr>
              <w:numPr>
                <w:ilvl w:val="0"/>
                <w:numId w:val="25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risk analysis </w:t>
            </w:r>
          </w:p>
          <w:p w14:paraId="57D390C3" w14:textId="77777777" w:rsidR="00AA7597" w:rsidRPr="00AA7597" w:rsidRDefault="00AA7597" w:rsidP="0040052F">
            <w:pPr>
              <w:numPr>
                <w:ilvl w:val="0"/>
                <w:numId w:val="252"/>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future predicting and </w:t>
            </w:r>
            <w:proofErr w:type="gramStart"/>
            <w:r w:rsidRPr="00AA7597">
              <w:rPr>
                <w:rFonts w:ascii="Arial" w:hAnsi="Arial" w:cs="Arial"/>
                <w:szCs w:val="22"/>
                <w:lang w:eastAsia="en-GB"/>
              </w:rPr>
              <w:t>proofing</w:t>
            </w:r>
            <w:proofErr w:type="gramEnd"/>
            <w:r w:rsidRPr="00AA7597">
              <w:rPr>
                <w:rFonts w:ascii="Arial" w:hAnsi="Arial" w:cs="Arial"/>
                <w:szCs w:val="22"/>
                <w:lang w:eastAsia="en-GB"/>
              </w:rPr>
              <w:t xml:space="preserve"> </w:t>
            </w:r>
          </w:p>
          <w:p w14:paraId="6A656D6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Future proofing eg: </w:t>
            </w:r>
          </w:p>
          <w:p w14:paraId="50228C63" w14:textId="77777777" w:rsidR="00AA7597" w:rsidRPr="00AA7597" w:rsidRDefault="00AA7597" w:rsidP="0040052F">
            <w:pPr>
              <w:numPr>
                <w:ilvl w:val="0"/>
                <w:numId w:val="237"/>
              </w:numPr>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predictive strategies</w:t>
            </w:r>
          </w:p>
          <w:p w14:paraId="5870A3DB" w14:textId="77777777" w:rsidR="00AA7597" w:rsidRPr="00AA7597" w:rsidRDefault="00AA7597" w:rsidP="0040052F">
            <w:pPr>
              <w:numPr>
                <w:ilvl w:val="0"/>
                <w:numId w:val="23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horizon scanning </w:t>
            </w:r>
          </w:p>
          <w:p w14:paraId="744AE5FE" w14:textId="77777777" w:rsidR="00AA7597" w:rsidRPr="00AA7597" w:rsidRDefault="00AA7597" w:rsidP="0040052F">
            <w:pPr>
              <w:numPr>
                <w:ilvl w:val="0"/>
                <w:numId w:val="237"/>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business forecasting. </w:t>
            </w:r>
          </w:p>
          <w:p w14:paraId="78662E84"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Upskilling and embedding behaviours eg:</w:t>
            </w:r>
          </w:p>
          <w:p w14:paraId="031377DE" w14:textId="77777777" w:rsidR="00AA7597" w:rsidRPr="00AA7597" w:rsidRDefault="00AA7597" w:rsidP="0040052F">
            <w:pPr>
              <w:numPr>
                <w:ilvl w:val="0"/>
                <w:numId w:val="25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learning and development strategies</w:t>
            </w:r>
          </w:p>
          <w:p w14:paraId="1CEA2125" w14:textId="77777777" w:rsidR="00AA7597" w:rsidRPr="00AA7597" w:rsidRDefault="00AA7597" w:rsidP="0040052F">
            <w:pPr>
              <w:numPr>
                <w:ilvl w:val="0"/>
                <w:numId w:val="253"/>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transfer knowledge cascading </w:t>
            </w:r>
          </w:p>
          <w:p w14:paraId="5D064356"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5452223E"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appraise how they have supported succession planning in the organisation, with reference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w:t>
            </w:r>
          </w:p>
          <w:p w14:paraId="6DF882DB"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r w:rsidRPr="00AA7597">
              <w:rPr>
                <w:rFonts w:ascii="Arial" w:hAnsi="Arial" w:cs="Arial"/>
                <w:szCs w:val="22"/>
                <w:lang w:eastAsia="en-GB"/>
              </w:rPr>
              <w:t xml:space="preserve"> </w:t>
            </w:r>
          </w:p>
          <w:p w14:paraId="71C0FFB2" w14:textId="77777777" w:rsidR="00AA7597" w:rsidRPr="00AA7597" w:rsidRDefault="00AA7597" w:rsidP="00AA7597">
            <w:pPr>
              <w:spacing w:before="100" w:beforeAutospacing="1" w:after="100" w:afterAutospacing="1"/>
              <w:textAlignment w:val="baseline"/>
              <w:rPr>
                <w:rFonts w:ascii="Arial" w:hAnsi="Arial" w:cs="Arial"/>
                <w:szCs w:val="22"/>
                <w:lang w:eastAsia="en-GB"/>
              </w:rPr>
            </w:pPr>
          </w:p>
          <w:p w14:paraId="141E3E7C" w14:textId="77777777" w:rsidR="00AA7597" w:rsidRPr="00AA7597" w:rsidRDefault="00AA7597" w:rsidP="00AA7597">
            <w:pPr>
              <w:spacing w:before="100" w:beforeAutospacing="1" w:after="100" w:afterAutospacing="1"/>
              <w:textAlignment w:val="baseline"/>
              <w:rPr>
                <w:rFonts w:ascii="Times New Roman" w:hAnsi="Times New Roman"/>
                <w:sz w:val="24"/>
                <w:lang w:eastAsia="en-GB"/>
              </w:rPr>
            </w:pPr>
          </w:p>
        </w:tc>
      </w:tr>
    </w:tbl>
    <w:p w14:paraId="7F6D1169" w14:textId="77777777" w:rsidR="00AA7597" w:rsidRPr="00AA7597" w:rsidRDefault="00AA7597" w:rsidP="00AA7597">
      <w:pPr>
        <w:spacing w:before="100" w:beforeAutospacing="1" w:after="100" w:afterAutospacing="1"/>
        <w:textAlignment w:val="baseline"/>
        <w:rPr>
          <w:rFonts w:ascii="Times New Roman" w:hAnsi="Times New Roman"/>
          <w:sz w:val="20"/>
          <w:szCs w:val="20"/>
          <w:lang w:eastAsia="en-GB"/>
        </w:rPr>
      </w:pPr>
      <w:r w:rsidRPr="00AA7597">
        <w:rPr>
          <w:rFonts w:ascii="Arial" w:hAnsi="Arial" w:cs="Arial"/>
          <w:szCs w:val="22"/>
          <w:lang w:eastAsia="en-GB"/>
        </w:rPr>
        <w:lastRenderedPageBreak/>
        <w:t> </w:t>
      </w:r>
      <w:r w:rsidRPr="00AA7597">
        <w:rPr>
          <w:rFonts w:ascii="Arial" w:hAnsi="Arial" w:cs="Arial"/>
          <w:b/>
          <w:bCs/>
          <w:color w:val="F49515"/>
          <w:sz w:val="24"/>
          <w:lang w:eastAsia="en-GB"/>
        </w:rPr>
        <w:t>Guidance for Delivery </w:t>
      </w:r>
    </w:p>
    <w:p w14:paraId="1641F5CA" w14:textId="77777777" w:rsidR="00AA7597" w:rsidRPr="00AA7597" w:rsidRDefault="00AA7597" w:rsidP="00AA7597">
      <w:pPr>
        <w:spacing w:before="0" w:after="100" w:afterAutospacing="1"/>
        <w:textAlignment w:val="baseline"/>
        <w:rPr>
          <w:rFonts w:ascii="Times New Roman" w:hAnsi="Times New Roman"/>
          <w:sz w:val="24"/>
          <w:lang w:eastAsia="en-GB"/>
        </w:rPr>
      </w:pPr>
      <w:r w:rsidRPr="00AA7597">
        <w:rPr>
          <w:rFonts w:ascii="Arial" w:hAnsi="Arial" w:cs="Arial"/>
          <w:szCs w:val="22"/>
          <w:lang w:eastAsia="en-GB"/>
        </w:rPr>
        <w:t xml:space="preserve">Delivery could be through tutor-led learning, including theoretical delivery, small group learning to explore powerful questions such as Action Learning Sets, guided learning, and </w:t>
      </w:r>
      <w:proofErr w:type="gramStart"/>
      <w:r w:rsidRPr="00AA7597">
        <w:rPr>
          <w:rFonts w:ascii="Arial" w:hAnsi="Arial" w:cs="Arial"/>
          <w:szCs w:val="22"/>
          <w:lang w:eastAsia="en-GB"/>
        </w:rPr>
        <w:t>enquiry based</w:t>
      </w:r>
      <w:proofErr w:type="gramEnd"/>
      <w:r w:rsidRPr="00AA7597">
        <w:rPr>
          <w:rFonts w:ascii="Arial" w:hAnsi="Arial" w:cs="Arial"/>
          <w:szCs w:val="22"/>
          <w:lang w:eastAsia="en-GB"/>
        </w:rPr>
        <w:t xml:space="preserve"> learning exploring own practice. Peer learning may also support this unit, and extended reading and exploration. </w:t>
      </w:r>
    </w:p>
    <w:p w14:paraId="55E1BDE3"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503E96D0" w14:textId="77777777" w:rsidR="00AA7597" w:rsidRPr="00AA7597" w:rsidRDefault="00AA7597" w:rsidP="00AA7597">
      <w:pPr>
        <w:spacing w:before="0" w:after="0"/>
        <w:ind w:right="6060"/>
        <w:textAlignment w:val="baseline"/>
        <w:rPr>
          <w:rFonts w:ascii="Times New Roman" w:hAnsi="Times New Roman"/>
          <w:b/>
          <w:bCs/>
          <w:color w:val="F49515"/>
          <w:sz w:val="24"/>
          <w:lang w:eastAsia="en-GB"/>
        </w:rPr>
      </w:pPr>
      <w:r w:rsidRPr="00AA7597">
        <w:rPr>
          <w:rFonts w:ascii="Arial" w:hAnsi="Arial" w:cs="Arial"/>
          <w:b/>
          <w:bCs/>
          <w:color w:val="F49515"/>
          <w:sz w:val="24"/>
          <w:lang w:eastAsia="en-GB"/>
        </w:rPr>
        <w:t>Suggested Evidence </w:t>
      </w:r>
    </w:p>
    <w:p w14:paraId="0C2C923E" w14:textId="77777777" w:rsidR="00AA7597" w:rsidRPr="00AA7597" w:rsidRDefault="00AA7597" w:rsidP="00AA7597">
      <w:pPr>
        <w:spacing w:before="0" w:after="0"/>
        <w:ind w:right="606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24F2FE7C"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planning outcomes and measurements such as balanced scorecards, including the development and measurement of </w:t>
      </w:r>
      <w:proofErr w:type="gramStart"/>
      <w:r w:rsidRPr="00AA7597">
        <w:rPr>
          <w:rFonts w:ascii="Arial" w:hAnsi="Arial" w:cs="Arial"/>
          <w:szCs w:val="22"/>
          <w:lang w:eastAsia="en-GB"/>
        </w:rPr>
        <w:t>outcomes</w:t>
      </w:r>
      <w:proofErr w:type="gramEnd"/>
      <w:r w:rsidRPr="00AA7597">
        <w:rPr>
          <w:rFonts w:ascii="Arial" w:hAnsi="Arial" w:cs="Arial"/>
          <w:szCs w:val="22"/>
          <w:lang w:eastAsia="en-GB"/>
        </w:rPr>
        <w:t xml:space="preserve"> </w:t>
      </w:r>
    </w:p>
    <w:p w14:paraId="1919AA19"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examples of own CPD planning and supporting that of others </w:t>
      </w:r>
    </w:p>
    <w:p w14:paraId="089F4CC3"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performance review cycles and outcomes </w:t>
      </w:r>
    </w:p>
    <w:p w14:paraId="625099D9"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talent management policies, </w:t>
      </w:r>
      <w:proofErr w:type="gramStart"/>
      <w:r w:rsidRPr="00AA7597">
        <w:rPr>
          <w:rFonts w:ascii="Arial" w:hAnsi="Arial" w:cs="Arial"/>
          <w:szCs w:val="22"/>
          <w:lang w:eastAsia="en-GB"/>
        </w:rPr>
        <w:t>procedures</w:t>
      </w:r>
      <w:proofErr w:type="gramEnd"/>
      <w:r w:rsidRPr="00AA7597">
        <w:rPr>
          <w:rFonts w:ascii="Arial" w:hAnsi="Arial" w:cs="Arial"/>
          <w:szCs w:val="22"/>
          <w:lang w:eastAsia="en-GB"/>
        </w:rPr>
        <w:t xml:space="preserve"> and outcomes </w:t>
      </w:r>
    </w:p>
    <w:p w14:paraId="492AFED6"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succession planning strategies </w:t>
      </w:r>
    </w:p>
    <w:p w14:paraId="117F2BE4" w14:textId="77777777" w:rsidR="00AA7597" w:rsidRPr="00AA7597" w:rsidRDefault="00AA7597" w:rsidP="0040052F">
      <w:pPr>
        <w:numPr>
          <w:ilvl w:val="0"/>
          <w:numId w:val="238"/>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policies supporting DEI in the </w:t>
      </w:r>
      <w:proofErr w:type="gramStart"/>
      <w:r w:rsidRPr="00AA7597">
        <w:rPr>
          <w:rFonts w:ascii="Arial" w:hAnsi="Arial" w:cs="Arial"/>
          <w:szCs w:val="22"/>
          <w:lang w:eastAsia="en-GB"/>
        </w:rPr>
        <w:t>workforce</w:t>
      </w:r>
      <w:proofErr w:type="gramEnd"/>
      <w:r w:rsidRPr="00AA7597">
        <w:rPr>
          <w:rFonts w:ascii="Arial" w:hAnsi="Arial" w:cs="Arial"/>
          <w:szCs w:val="22"/>
          <w:lang w:eastAsia="en-GB"/>
        </w:rPr>
        <w:t xml:space="preserve"> </w:t>
      </w:r>
    </w:p>
    <w:p w14:paraId="24910C2C" w14:textId="77777777" w:rsidR="00AA7597" w:rsidRPr="00AA7597" w:rsidRDefault="00AA7597" w:rsidP="00AA7597">
      <w:pPr>
        <w:spacing w:before="0" w:after="160" w:line="259" w:lineRule="auto"/>
        <w:rPr>
          <w:rFonts w:ascii="Arial" w:hAnsi="Arial" w:cs="Arial"/>
          <w:b/>
          <w:bCs/>
          <w:color w:val="F49515"/>
          <w:sz w:val="24"/>
          <w:lang w:eastAsia="en-GB"/>
        </w:rPr>
      </w:pPr>
    </w:p>
    <w:p w14:paraId="149D0259" w14:textId="5A2A4749" w:rsidR="00AA7597" w:rsidRPr="00CB3F05" w:rsidRDefault="00AA7597" w:rsidP="00CB3F05">
      <w:pPr>
        <w:pStyle w:val="Unittitle"/>
        <w:rPr>
          <w:b w:val="0"/>
          <w:bCs w:val="0"/>
        </w:rPr>
      </w:pPr>
      <w:bookmarkStart w:id="152" w:name="_Toc145062292"/>
      <w:r w:rsidRPr="00AA7597">
        <w:lastRenderedPageBreak/>
        <w:t>Unit 715</w:t>
      </w:r>
      <w:r w:rsidRPr="00CB3F05">
        <w:tab/>
      </w:r>
      <w:r w:rsidRPr="00CB3F05">
        <w:tab/>
      </w:r>
      <w:r w:rsidRPr="00AA7597">
        <w:t xml:space="preserve">Adopting a </w:t>
      </w:r>
      <w:r w:rsidR="00E52327">
        <w:t>D</w:t>
      </w:r>
      <w:r w:rsidRPr="00AA7597">
        <w:t xml:space="preserve">ata </w:t>
      </w:r>
      <w:r w:rsidR="00E52327">
        <w:t>L</w:t>
      </w:r>
      <w:r w:rsidRPr="00AA7597">
        <w:t xml:space="preserve">ed </w:t>
      </w:r>
      <w:r w:rsidR="00E52327">
        <w:t>A</w:t>
      </w:r>
      <w:r w:rsidRPr="00AA7597">
        <w:t xml:space="preserve">pproach to </w:t>
      </w:r>
      <w:r w:rsidR="00E52327">
        <w:t>S</w:t>
      </w:r>
      <w:r w:rsidRPr="00AA7597">
        <w:t xml:space="preserve">trategic </w:t>
      </w:r>
      <w:r w:rsidR="00E52327">
        <w:t>M</w:t>
      </w:r>
      <w:r w:rsidRPr="00AA7597">
        <w:t>anagement</w:t>
      </w:r>
      <w:bookmarkEnd w:id="152"/>
    </w:p>
    <w:tbl>
      <w:tblPr>
        <w:tblW w:w="1419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9345"/>
      </w:tblGrid>
      <w:tr w:rsidR="00AA7597" w:rsidRPr="00AA7597" w14:paraId="02AF110C"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66FC442" w14:textId="77777777" w:rsidR="00AA7597" w:rsidRPr="00AA7597" w:rsidRDefault="00AA7597" w:rsidP="00AA7597">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Level: </w:t>
            </w:r>
          </w:p>
        </w:tc>
        <w:tc>
          <w:tcPr>
            <w:tcW w:w="9345" w:type="dxa"/>
            <w:tcBorders>
              <w:top w:val="nil"/>
              <w:left w:val="single" w:sz="6" w:space="0" w:color="FFFFFF"/>
              <w:bottom w:val="nil"/>
              <w:right w:val="nil"/>
            </w:tcBorders>
            <w:shd w:val="clear" w:color="auto" w:fill="auto"/>
            <w:hideMark/>
          </w:tcPr>
          <w:p w14:paraId="68C90419"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7 </w:t>
            </w:r>
          </w:p>
        </w:tc>
      </w:tr>
      <w:tr w:rsidR="006860AC" w:rsidRPr="00AA7597" w14:paraId="695649D8"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tcPr>
          <w:p w14:paraId="56437EC8" w14:textId="1C4A5ADC" w:rsidR="006860AC" w:rsidRPr="00AA7597" w:rsidRDefault="006860AC" w:rsidP="006860AC">
            <w:pPr>
              <w:spacing w:before="0" w:after="0"/>
              <w:textAlignment w:val="baseline"/>
              <w:rPr>
                <w:rFonts w:ascii="Arial" w:hAnsi="Arial" w:cs="Arial"/>
                <w:b/>
                <w:bCs/>
                <w:szCs w:val="22"/>
                <w:lang w:eastAsia="en-GB"/>
              </w:rPr>
            </w:pPr>
            <w:r w:rsidRPr="00CB3F05">
              <w:rPr>
                <w:rFonts w:ascii="Arial" w:hAnsi="Arial" w:cs="Arial"/>
                <w:b/>
                <w:bCs/>
                <w:szCs w:val="22"/>
                <w:lang w:eastAsia="en-GB"/>
              </w:rPr>
              <w:t>Guided Learning Hours (GLH):</w:t>
            </w:r>
          </w:p>
        </w:tc>
        <w:tc>
          <w:tcPr>
            <w:tcW w:w="9345" w:type="dxa"/>
            <w:tcBorders>
              <w:top w:val="nil"/>
              <w:left w:val="single" w:sz="6" w:space="0" w:color="FFFFFF"/>
              <w:bottom w:val="nil"/>
              <w:right w:val="nil"/>
            </w:tcBorders>
            <w:shd w:val="clear" w:color="auto" w:fill="auto"/>
          </w:tcPr>
          <w:p w14:paraId="7663AFA5" w14:textId="11C41100" w:rsidR="006860AC" w:rsidRPr="00AA7597" w:rsidRDefault="00812018" w:rsidP="006860AC">
            <w:pPr>
              <w:spacing w:before="0" w:after="0"/>
              <w:textAlignment w:val="baseline"/>
              <w:rPr>
                <w:rFonts w:ascii="Arial" w:hAnsi="Arial" w:cs="Arial"/>
                <w:szCs w:val="22"/>
                <w:lang w:eastAsia="en-GB"/>
              </w:rPr>
            </w:pPr>
            <w:r>
              <w:rPr>
                <w:rFonts w:ascii="Arial" w:hAnsi="Arial" w:cs="Arial"/>
                <w:szCs w:val="22"/>
                <w:lang w:eastAsia="en-GB"/>
              </w:rPr>
              <w:t>27</w:t>
            </w:r>
          </w:p>
        </w:tc>
      </w:tr>
      <w:tr w:rsidR="006860AC" w:rsidRPr="00AA7597" w14:paraId="119A2E5E" w14:textId="77777777" w:rsidTr="006860AC">
        <w:trPr>
          <w:trHeight w:val="30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112DA44C"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Credits: </w:t>
            </w:r>
          </w:p>
        </w:tc>
        <w:tc>
          <w:tcPr>
            <w:tcW w:w="9345" w:type="dxa"/>
            <w:tcBorders>
              <w:top w:val="nil"/>
              <w:left w:val="single" w:sz="6" w:space="0" w:color="FFFFFF"/>
              <w:bottom w:val="nil"/>
              <w:right w:val="nil"/>
            </w:tcBorders>
            <w:shd w:val="clear" w:color="auto" w:fill="auto"/>
            <w:hideMark/>
          </w:tcPr>
          <w:p w14:paraId="1F04AE2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szCs w:val="22"/>
                <w:lang w:eastAsia="en-GB"/>
              </w:rPr>
              <w:t>10 </w:t>
            </w:r>
          </w:p>
        </w:tc>
      </w:tr>
      <w:tr w:rsidR="006860AC" w:rsidRPr="00AA7597" w14:paraId="6C897DD1"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62F18CF6"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Unit Aim: </w:t>
            </w:r>
          </w:p>
        </w:tc>
        <w:tc>
          <w:tcPr>
            <w:tcW w:w="9345" w:type="dxa"/>
            <w:tcBorders>
              <w:top w:val="nil"/>
              <w:left w:val="single" w:sz="6" w:space="0" w:color="FFFFFF"/>
              <w:bottom w:val="nil"/>
              <w:right w:val="nil"/>
            </w:tcBorders>
            <w:shd w:val="clear" w:color="auto" w:fill="auto"/>
            <w:hideMark/>
          </w:tcPr>
          <w:p w14:paraId="67B997C6" w14:textId="77777777" w:rsidR="006860AC" w:rsidRPr="00AA7597" w:rsidRDefault="006860AC" w:rsidP="006860AC">
            <w:pPr>
              <w:shd w:val="clear" w:color="auto" w:fill="FFFFFF"/>
              <w:spacing w:before="100" w:beforeAutospacing="1" w:after="100" w:afterAutospacing="1"/>
              <w:rPr>
                <w:rFonts w:ascii="Arial" w:hAnsi="Arial" w:cs="Arial"/>
                <w:color w:val="000000"/>
                <w:szCs w:val="22"/>
                <w:lang w:eastAsia="en-GB"/>
              </w:rPr>
            </w:pPr>
            <w:r w:rsidRPr="00AA7597">
              <w:rPr>
                <w:rFonts w:ascii="Arial" w:hAnsi="Arial" w:cs="Arial"/>
                <w:color w:val="000000"/>
                <w:szCs w:val="22"/>
                <w:lang w:eastAsia="en-GB"/>
              </w:rPr>
              <w:t xml:space="preserve">This unit explores how adopting a data-led approach to strategic management informs decision-making, taking into consideration </w:t>
            </w:r>
            <w:r w:rsidRPr="00AA7597">
              <w:rPr>
                <w:rFonts w:ascii="Arial" w:hAnsi="Arial" w:cs="Arial"/>
                <w:szCs w:val="22"/>
                <w:lang w:eastAsia="en-GB"/>
              </w:rPr>
              <w:t xml:space="preserve">data requirements and data management. It also </w:t>
            </w:r>
            <w:r w:rsidRPr="00AA7597">
              <w:rPr>
                <w:rFonts w:ascii="Arial" w:hAnsi="Arial" w:cs="Arial"/>
                <w:color w:val="000000"/>
                <w:szCs w:val="22"/>
                <w:lang w:eastAsia="en-GB"/>
              </w:rPr>
              <w:t xml:space="preserve">examines the identification of trends, </w:t>
            </w:r>
            <w:proofErr w:type="gramStart"/>
            <w:r w:rsidRPr="00AA7597">
              <w:rPr>
                <w:rFonts w:ascii="Arial" w:hAnsi="Arial" w:cs="Arial"/>
                <w:color w:val="000000"/>
                <w:szCs w:val="22"/>
                <w:lang w:eastAsia="en-GB"/>
              </w:rPr>
              <w:t>opportunities</w:t>
            </w:r>
            <w:proofErr w:type="gramEnd"/>
            <w:r w:rsidRPr="00AA7597">
              <w:rPr>
                <w:rFonts w:ascii="Arial" w:hAnsi="Arial" w:cs="Arial"/>
                <w:color w:val="000000"/>
                <w:szCs w:val="22"/>
                <w:lang w:eastAsia="en-GB"/>
              </w:rPr>
              <w:t xml:space="preserve"> and an evaluation of performance in line with strategic objectives.</w:t>
            </w:r>
          </w:p>
          <w:p w14:paraId="56008209" w14:textId="77777777" w:rsidR="006860AC" w:rsidRPr="00AA7597" w:rsidRDefault="006860AC" w:rsidP="006860AC">
            <w:pPr>
              <w:shd w:val="clear" w:color="auto" w:fill="FFFFFF"/>
              <w:spacing w:before="100" w:beforeAutospacing="1" w:after="100" w:afterAutospacing="1"/>
              <w:rPr>
                <w:rFonts w:ascii="Times New Roman" w:hAnsi="Times New Roman"/>
                <w:sz w:val="24"/>
                <w:lang w:eastAsia="en-GB"/>
              </w:rPr>
            </w:pPr>
          </w:p>
        </w:tc>
      </w:tr>
      <w:tr w:rsidR="006860AC" w:rsidRPr="00AA7597" w14:paraId="6FAAFA4F" w14:textId="77777777" w:rsidTr="006860AC">
        <w:trPr>
          <w:trHeight w:val="540"/>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71ACA000" w14:textId="77777777" w:rsidR="006860AC" w:rsidRPr="00AA7597" w:rsidRDefault="006860AC" w:rsidP="006860AC">
            <w:pPr>
              <w:spacing w:before="0" w:after="0"/>
              <w:textAlignment w:val="baseline"/>
              <w:rPr>
                <w:rFonts w:ascii="Times New Roman" w:hAnsi="Times New Roman"/>
                <w:b/>
                <w:bCs/>
                <w:sz w:val="24"/>
                <w:lang w:eastAsia="en-GB"/>
              </w:rPr>
            </w:pPr>
            <w:r w:rsidRPr="00AA7597">
              <w:rPr>
                <w:rFonts w:ascii="Arial" w:hAnsi="Arial" w:cs="Arial"/>
                <w:b/>
                <w:bCs/>
                <w:szCs w:val="22"/>
                <w:lang w:eastAsia="en-GB"/>
              </w:rPr>
              <w:t>Assessment Method: </w:t>
            </w:r>
          </w:p>
        </w:tc>
        <w:tc>
          <w:tcPr>
            <w:tcW w:w="9345" w:type="dxa"/>
            <w:tcBorders>
              <w:top w:val="nil"/>
              <w:left w:val="single" w:sz="6" w:space="0" w:color="FFFFFF"/>
              <w:bottom w:val="nil"/>
              <w:right w:val="nil"/>
            </w:tcBorders>
            <w:shd w:val="clear" w:color="auto" w:fill="auto"/>
            <w:hideMark/>
          </w:tcPr>
          <w:p w14:paraId="0683218E" w14:textId="0197E22F" w:rsidR="006860AC" w:rsidRPr="00AA7597" w:rsidRDefault="0008769D" w:rsidP="006860AC">
            <w:pPr>
              <w:spacing w:before="0" w:after="0"/>
              <w:textAlignment w:val="baseline"/>
              <w:rPr>
                <w:rFonts w:ascii="Times New Roman" w:hAnsi="Times New Roman"/>
                <w:sz w:val="24"/>
                <w:lang w:eastAsia="en-GB"/>
              </w:rPr>
            </w:pPr>
            <w:r w:rsidRPr="00091A2F">
              <w:rPr>
                <w:rFonts w:ascii="Arial" w:eastAsia="Candara" w:hAnsi="Arial" w:cs="Arial"/>
                <w:szCs w:val="22"/>
              </w:rPr>
              <w:t>Assignment</w:t>
            </w:r>
          </w:p>
        </w:tc>
      </w:tr>
      <w:tr w:rsidR="006860AC" w:rsidRPr="00AA7597" w14:paraId="73AB3302" w14:textId="77777777" w:rsidTr="006860AC">
        <w:trPr>
          <w:trHeight w:val="922"/>
        </w:trPr>
        <w:tc>
          <w:tcPr>
            <w:tcW w:w="4845" w:type="dxa"/>
            <w:tcBorders>
              <w:top w:val="single" w:sz="6" w:space="0" w:color="FFFFFF"/>
              <w:left w:val="single" w:sz="6" w:space="0" w:color="FFFFFF"/>
              <w:bottom w:val="single" w:sz="6" w:space="0" w:color="FFFFFF"/>
              <w:right w:val="single" w:sz="6" w:space="0" w:color="FFFFFF"/>
            </w:tcBorders>
            <w:shd w:val="clear" w:color="auto" w:fill="FEE99C"/>
            <w:hideMark/>
          </w:tcPr>
          <w:p w14:paraId="0D518B9C"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hAnsi="Arial" w:cs="Arial"/>
                <w:b/>
                <w:bCs/>
                <w:szCs w:val="22"/>
                <w:lang w:eastAsia="en-GB"/>
              </w:rPr>
              <w:t>Relationship to Apprenticeship Standard:</w:t>
            </w:r>
            <w:r w:rsidRPr="00AA7597">
              <w:rPr>
                <w:rFonts w:ascii="Arial" w:hAnsi="Arial" w:cs="Arial"/>
                <w:szCs w:val="22"/>
                <w:lang w:eastAsia="en-GB"/>
              </w:rPr>
              <w:t> </w:t>
            </w:r>
          </w:p>
        </w:tc>
        <w:tc>
          <w:tcPr>
            <w:tcW w:w="9345" w:type="dxa"/>
            <w:tcBorders>
              <w:top w:val="nil"/>
              <w:left w:val="single" w:sz="6" w:space="0" w:color="FFFFFF"/>
              <w:bottom w:val="nil"/>
              <w:right w:val="nil"/>
            </w:tcBorders>
            <w:shd w:val="clear" w:color="auto" w:fill="auto"/>
            <w:hideMark/>
          </w:tcPr>
          <w:p w14:paraId="0C658A29" w14:textId="77777777" w:rsidR="006860AC" w:rsidRPr="00AA7597" w:rsidRDefault="006860AC" w:rsidP="006860AC">
            <w:pPr>
              <w:spacing w:before="0" w:after="0"/>
              <w:textAlignment w:val="baseline"/>
              <w:rPr>
                <w:rFonts w:ascii="Times New Roman" w:hAnsi="Times New Roman"/>
                <w:sz w:val="24"/>
                <w:lang w:eastAsia="en-GB"/>
              </w:rPr>
            </w:pPr>
            <w:r w:rsidRPr="00AA7597">
              <w:rPr>
                <w:rFonts w:ascii="Arial" w:eastAsia="Candara" w:hAnsi="Arial" w:cs="Arial"/>
                <w:szCs w:val="22"/>
              </w:rPr>
              <w:t xml:space="preserve">Signposting is provided to the KSBS within </w:t>
            </w:r>
            <w:hyperlink r:id="rId76" w:tgtFrame="_blank" w:history="1">
              <w:r w:rsidRPr="00AA7597">
                <w:rPr>
                  <w:rFonts w:ascii="Arial" w:hAnsi="Arial" w:cs="Arial"/>
                  <w:color w:val="000000"/>
                  <w:szCs w:val="22"/>
                  <w:u w:val="single"/>
                  <w:lang w:eastAsia="en-GB"/>
                </w:rPr>
                <w:t>Level 7 Senior Leader Apprenticeship (ST0480/AP03)</w:t>
              </w:r>
            </w:hyperlink>
            <w:r w:rsidRPr="00AA7597">
              <w:rPr>
                <w:rFonts w:ascii="Arial" w:hAnsi="Arial" w:cs="Arial"/>
                <w:b/>
                <w:bCs/>
                <w:szCs w:val="22"/>
                <w:lang w:eastAsia="en-GB"/>
              </w:rPr>
              <w:t>:</w:t>
            </w:r>
            <w:r w:rsidRPr="00AA7597">
              <w:rPr>
                <w:rFonts w:ascii="Arial" w:hAnsi="Arial" w:cs="Arial"/>
                <w:szCs w:val="22"/>
                <w:lang w:eastAsia="en-GB"/>
              </w:rPr>
              <w:t> </w:t>
            </w:r>
          </w:p>
          <w:p w14:paraId="2E71F9FF" w14:textId="77777777" w:rsidR="006860AC" w:rsidRPr="00151199" w:rsidRDefault="006860AC" w:rsidP="0040052F">
            <w:pPr>
              <w:pStyle w:val="ListParagraph"/>
              <w:numPr>
                <w:ilvl w:val="0"/>
                <w:numId w:val="385"/>
              </w:numPr>
              <w:spacing w:before="0" w:after="0"/>
              <w:textAlignment w:val="baseline"/>
              <w:rPr>
                <w:rFonts w:ascii="Arial" w:eastAsia="Candara" w:hAnsi="Arial" w:cs="Arial"/>
              </w:rPr>
            </w:pPr>
            <w:r w:rsidRPr="00151199">
              <w:rPr>
                <w:rFonts w:ascii="Arial" w:eastAsia="Candara" w:hAnsi="Arial" w:cs="Arial"/>
              </w:rPr>
              <w:t>K3, K5, K7</w:t>
            </w:r>
          </w:p>
          <w:p w14:paraId="659080D4" w14:textId="77777777" w:rsidR="006860AC" w:rsidRPr="00151199" w:rsidRDefault="006860AC" w:rsidP="0040052F">
            <w:pPr>
              <w:pStyle w:val="ListParagraph"/>
              <w:numPr>
                <w:ilvl w:val="0"/>
                <w:numId w:val="385"/>
              </w:numPr>
              <w:spacing w:before="0" w:after="0"/>
              <w:textAlignment w:val="baseline"/>
              <w:rPr>
                <w:rFonts w:ascii="Times New Roman" w:hAnsi="Times New Roman"/>
                <w:sz w:val="24"/>
                <w:lang w:eastAsia="en-GB"/>
              </w:rPr>
            </w:pPr>
            <w:r w:rsidRPr="00151199">
              <w:rPr>
                <w:rFonts w:ascii="Arial" w:eastAsia="Candara" w:hAnsi="Arial" w:cs="Arial"/>
              </w:rPr>
              <w:t>S7</w:t>
            </w:r>
          </w:p>
        </w:tc>
      </w:tr>
    </w:tbl>
    <w:p w14:paraId="09D0C672" w14:textId="77777777" w:rsidR="00AA7597" w:rsidRPr="00AA7597" w:rsidRDefault="00AA7597" w:rsidP="00AA7597">
      <w:pPr>
        <w:spacing w:before="0" w:after="160" w:line="259" w:lineRule="auto"/>
        <w:rPr>
          <w:rFonts w:ascii="OpenSans-webfont" w:hAnsi="OpenSans-webfont"/>
          <w:color w:val="000000"/>
          <w:sz w:val="24"/>
          <w:lang w:eastAsia="en-GB"/>
        </w:rPr>
      </w:pPr>
    </w:p>
    <w:p w14:paraId="2959BA7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1</w:t>
      </w:r>
      <w:r w:rsidRPr="00AA7597">
        <w:rPr>
          <w:rFonts w:ascii="Arial" w:hAnsi="Arial" w:cs="Arial"/>
          <w:szCs w:val="22"/>
          <w:lang w:eastAsia="en-GB"/>
        </w:rPr>
        <w:t> </w:t>
      </w:r>
    </w:p>
    <w:p w14:paraId="7254144A" w14:textId="77777777" w:rsidR="00AA7597" w:rsidRPr="00AA7597" w:rsidRDefault="00AA7597" w:rsidP="00AA7597">
      <w:pPr>
        <w:spacing w:before="0" w:after="0"/>
        <w:textAlignment w:val="baseline"/>
        <w:rPr>
          <w:rFonts w:ascii="Segoe UI" w:hAnsi="Segoe UI" w:cs="Segoe UI"/>
          <w:sz w:val="18"/>
          <w:szCs w:val="18"/>
          <w:lang w:eastAsia="en-GB"/>
        </w:rPr>
      </w:pPr>
    </w:p>
    <w:p w14:paraId="1E9B54A5" w14:textId="0F1C548A"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color w:val="000000"/>
          <w:szCs w:val="22"/>
          <w:lang w:eastAsia="en-GB"/>
        </w:rPr>
        <w:t>The learner will understand key data sources required for organisational decision-making.</w:t>
      </w:r>
    </w:p>
    <w:p w14:paraId="480AF7DC"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63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2"/>
        <w:gridCol w:w="7312"/>
        <w:gridCol w:w="3501"/>
      </w:tblGrid>
      <w:tr w:rsidR="00AA7597" w:rsidRPr="00AA7597" w14:paraId="229B18FB" w14:textId="77777777" w:rsidTr="00091A2F">
        <w:trPr>
          <w:trHeight w:val="300"/>
        </w:trPr>
        <w:tc>
          <w:tcPr>
            <w:tcW w:w="2745" w:type="dxa"/>
            <w:tcBorders>
              <w:top w:val="nil"/>
              <w:left w:val="nil"/>
              <w:bottom w:val="single" w:sz="6" w:space="0" w:color="auto"/>
              <w:right w:val="nil"/>
            </w:tcBorders>
            <w:shd w:val="clear" w:color="auto" w:fill="auto"/>
            <w:hideMark/>
          </w:tcPr>
          <w:p w14:paraId="67D39C6B"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3C24AB7C"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371" w:type="dxa"/>
            <w:tcBorders>
              <w:top w:val="nil"/>
              <w:left w:val="nil"/>
              <w:bottom w:val="single" w:sz="6" w:space="0" w:color="auto"/>
              <w:right w:val="nil"/>
            </w:tcBorders>
            <w:shd w:val="clear" w:color="auto" w:fill="FDE9D9"/>
            <w:hideMark/>
          </w:tcPr>
          <w:p w14:paraId="65D37C20"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7D4DCDC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2CDC8305"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FC000"/>
                <w:szCs w:val="22"/>
                <w:lang w:eastAsia="en-GB"/>
              </w:rPr>
              <w:t> </w:t>
            </w:r>
          </w:p>
        </w:tc>
      </w:tr>
      <w:tr w:rsidR="00AA7597" w:rsidRPr="00AA7597" w14:paraId="04D21937"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21419D40"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AC1.1</w:t>
            </w:r>
            <w:r w:rsidRPr="00AA7597">
              <w:rPr>
                <w:rFonts w:ascii="Arial" w:hAnsi="Arial" w:cs="Arial"/>
                <w:szCs w:val="22"/>
                <w:lang w:eastAsia="en-GB"/>
              </w:rPr>
              <w:t> </w:t>
            </w:r>
          </w:p>
          <w:p w14:paraId="6A756FA2" w14:textId="77777777" w:rsidR="00820408" w:rsidRDefault="00820408" w:rsidP="00AA7597">
            <w:pPr>
              <w:spacing w:before="0" w:after="0"/>
              <w:textAlignment w:val="baseline"/>
              <w:rPr>
                <w:rFonts w:ascii="Arial" w:hAnsi="Arial" w:cs="Arial"/>
                <w:szCs w:val="22"/>
                <w:lang w:eastAsia="en-GB"/>
              </w:rPr>
            </w:pPr>
          </w:p>
          <w:p w14:paraId="331A1792" w14:textId="4A20E170"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sources appropriate to organisational decision-making</w:t>
            </w:r>
          </w:p>
          <w:p w14:paraId="0B071356"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w:t>
            </w:r>
          </w:p>
          <w:p w14:paraId="297D6ECF" w14:textId="77777777" w:rsidR="00AA7597" w:rsidRPr="00AA7597" w:rsidRDefault="00AA7597" w:rsidP="00AA7597">
            <w:pPr>
              <w:spacing w:before="0" w:after="0"/>
              <w:textAlignment w:val="baseline"/>
              <w:rPr>
                <w:rFonts w:ascii="Arial" w:hAnsi="Arial" w:cs="Arial"/>
                <w:color w:val="0070C0"/>
                <w:sz w:val="20"/>
                <w:szCs w:val="20"/>
                <w:lang w:val="en-US" w:eastAsia="en-GB"/>
              </w:rPr>
            </w:pPr>
            <w:r w:rsidRPr="00AA7597">
              <w:rPr>
                <w:rFonts w:ascii="Arial" w:hAnsi="Arial" w:cs="Arial"/>
                <w:color w:val="0070C0"/>
                <w:sz w:val="20"/>
                <w:szCs w:val="20"/>
                <w:lang w:val="en-US" w:eastAsia="en-GB"/>
              </w:rPr>
              <w:t>(K5 Systems thinking, knowledge/data management, research methodologies and programme management)</w:t>
            </w:r>
          </w:p>
          <w:p w14:paraId="4C10C740" w14:textId="77777777" w:rsidR="00AA7597" w:rsidRPr="00AA7597" w:rsidRDefault="00AA7597" w:rsidP="00AA7597">
            <w:pPr>
              <w:spacing w:before="0" w:after="0"/>
              <w:textAlignment w:val="baseline"/>
              <w:rPr>
                <w:rFonts w:ascii="Arial" w:hAnsi="Arial" w:cs="Arial"/>
                <w:color w:val="0070C0"/>
                <w:sz w:val="20"/>
                <w:szCs w:val="20"/>
                <w:lang w:val="en-US" w:eastAsia="en-GB"/>
              </w:rPr>
            </w:pPr>
          </w:p>
          <w:p w14:paraId="3AB8CA1A" w14:textId="77777777" w:rsidR="00AA7597" w:rsidRPr="00AA7597" w:rsidRDefault="00AA7597" w:rsidP="00AA7597">
            <w:pPr>
              <w:spacing w:before="0" w:after="0"/>
              <w:textAlignment w:val="baseline"/>
              <w:rPr>
                <w:rFonts w:ascii="Times New Roman" w:hAnsi="Times New Roman"/>
                <w:sz w:val="24"/>
                <w:lang w:eastAsia="en-GB"/>
              </w:rPr>
            </w:pPr>
          </w:p>
          <w:p w14:paraId="5E2E17D8"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9558F7D"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526E75F7" w14:textId="77777777" w:rsidR="00AA7597" w:rsidRPr="00AA7597" w:rsidRDefault="00AA7597" w:rsidP="00AA7597">
            <w:pPr>
              <w:spacing w:before="0" w:after="0"/>
              <w:textAlignment w:val="baseline"/>
              <w:rPr>
                <w:rFonts w:ascii="Times New Roman" w:hAnsi="Times New Roman"/>
                <w:sz w:val="24"/>
                <w:lang w:eastAsia="en-GB"/>
              </w:rPr>
            </w:pPr>
          </w:p>
          <w:p w14:paraId="72B07079" w14:textId="77777777"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5D7D9C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Appropriate data sources to support organisational decision-making. </w:t>
            </w:r>
          </w:p>
          <w:p w14:paraId="74CB7372" w14:textId="77777777" w:rsidR="00AA7597" w:rsidRPr="00AA7597" w:rsidRDefault="00AA7597" w:rsidP="00AA7597">
            <w:pPr>
              <w:spacing w:before="0" w:after="0"/>
              <w:textAlignment w:val="baseline"/>
              <w:rPr>
                <w:rFonts w:ascii="Times New Roman" w:hAnsi="Times New Roman"/>
                <w:sz w:val="24"/>
                <w:lang w:eastAsia="en-GB"/>
              </w:rPr>
            </w:pPr>
          </w:p>
          <w:p w14:paraId="3C18E4D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Types of data including:</w:t>
            </w:r>
          </w:p>
          <w:p w14:paraId="22109CEC"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financial </w:t>
            </w:r>
          </w:p>
          <w:p w14:paraId="7260CAC5"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non-financial </w:t>
            </w:r>
          </w:p>
          <w:p w14:paraId="58D314A8" w14:textId="77777777" w:rsidR="00FD6C5B" w:rsidRDefault="00FD6C5B" w:rsidP="00AA7597">
            <w:pPr>
              <w:spacing w:before="0" w:after="0" w:line="259" w:lineRule="auto"/>
              <w:rPr>
                <w:rFonts w:ascii="Arial" w:hAnsi="Arial" w:cs="Arial"/>
                <w:szCs w:val="22"/>
                <w:lang w:eastAsia="en-GB"/>
              </w:rPr>
            </w:pPr>
          </w:p>
          <w:p w14:paraId="408CD88F" w14:textId="3953A44E" w:rsidR="00AA7597" w:rsidRPr="00AA7597" w:rsidRDefault="00AA7597" w:rsidP="00AA7597">
            <w:pPr>
              <w:spacing w:before="0" w:after="0" w:line="259" w:lineRule="auto"/>
              <w:rPr>
                <w:rFonts w:ascii="Arial" w:hAnsi="Arial" w:cs="Arial"/>
                <w:szCs w:val="22"/>
                <w:lang w:eastAsia="en-GB"/>
              </w:rPr>
            </w:pPr>
            <w:r w:rsidRPr="00AA7597">
              <w:rPr>
                <w:rFonts w:ascii="Arial" w:hAnsi="Arial" w:cs="Arial"/>
                <w:szCs w:val="22"/>
                <w:lang w:eastAsia="en-GB"/>
              </w:rPr>
              <w:lastRenderedPageBreak/>
              <w:t>Data sources eg:</w:t>
            </w:r>
          </w:p>
          <w:p w14:paraId="765CB239"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internal </w:t>
            </w:r>
          </w:p>
          <w:p w14:paraId="5D2E3176"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industry reports</w:t>
            </w:r>
          </w:p>
          <w:p w14:paraId="502C6657"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regulatory bodies </w:t>
            </w:r>
          </w:p>
          <w:p w14:paraId="525EF5B7" w14:textId="77777777" w:rsidR="00AA7597" w:rsidRPr="00AA7597" w:rsidRDefault="00AA7597" w:rsidP="0040052F">
            <w:pPr>
              <w:numPr>
                <w:ilvl w:val="0"/>
                <w:numId w:val="33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competitor reports/information</w:t>
            </w:r>
          </w:p>
          <w:p w14:paraId="20054CB7" w14:textId="77777777" w:rsidR="00AA7597" w:rsidRPr="00AA7597" w:rsidRDefault="00AA7597" w:rsidP="00AA7597">
            <w:pPr>
              <w:spacing w:before="0" w:after="0"/>
              <w:textAlignment w:val="baseline"/>
              <w:rPr>
                <w:rFonts w:ascii="Arial" w:hAnsi="Arial" w:cs="Arial"/>
                <w:szCs w:val="22"/>
                <w:lang w:eastAsia="en-GB"/>
              </w:rPr>
            </w:pPr>
          </w:p>
        </w:tc>
        <w:tc>
          <w:tcPr>
            <w:tcW w:w="3519" w:type="dxa"/>
            <w:tcBorders>
              <w:top w:val="single" w:sz="6" w:space="0" w:color="auto"/>
              <w:left w:val="nil"/>
              <w:bottom w:val="single" w:sz="6" w:space="0" w:color="auto"/>
              <w:right w:val="nil"/>
            </w:tcBorders>
            <w:shd w:val="clear" w:color="auto" w:fill="auto"/>
            <w:hideMark/>
          </w:tcPr>
          <w:p w14:paraId="065CDD2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xml:space="preserve">The learner must critically evaluate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available, to inform organisational decision-making.</w:t>
            </w:r>
          </w:p>
          <w:p w14:paraId="339CDE63" w14:textId="77777777" w:rsidR="00AA7597" w:rsidRPr="00AA7597" w:rsidRDefault="00AA7597" w:rsidP="00AA7597">
            <w:pPr>
              <w:spacing w:before="0" w:after="0"/>
              <w:textAlignment w:val="baseline"/>
              <w:rPr>
                <w:rFonts w:ascii="Times New Roman" w:hAnsi="Times New Roman"/>
                <w:sz w:val="24"/>
                <w:lang w:eastAsia="en-GB"/>
              </w:rPr>
            </w:pPr>
          </w:p>
          <w:p w14:paraId="240C3ECE" w14:textId="77777777" w:rsidR="00AA7597" w:rsidRPr="00AA7597" w:rsidRDefault="00AA7597" w:rsidP="00AA7597">
            <w:pPr>
              <w:spacing w:before="0" w:after="0"/>
              <w:textAlignment w:val="baseline"/>
              <w:rPr>
                <w:rFonts w:ascii="Times New Roman" w:hAnsi="Times New Roman"/>
                <w:sz w:val="24"/>
                <w:lang w:eastAsia="en-GB"/>
              </w:rPr>
            </w:pPr>
          </w:p>
        </w:tc>
      </w:tr>
      <w:tr w:rsidR="00AA7597" w:rsidRPr="00AA7597" w14:paraId="6E60C2DE"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68DF1083"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AC1.2</w:t>
            </w:r>
            <w:r w:rsidRPr="00AA7597">
              <w:rPr>
                <w:rFonts w:ascii="Arial" w:hAnsi="Arial" w:cs="Arial"/>
                <w:szCs w:val="22"/>
                <w:lang w:eastAsia="en-GB"/>
              </w:rPr>
              <w:t> </w:t>
            </w:r>
          </w:p>
          <w:p w14:paraId="0D526ECE" w14:textId="77777777" w:rsidR="00820408" w:rsidRDefault="00820408" w:rsidP="00AA7597">
            <w:pPr>
              <w:spacing w:before="0" w:after="0"/>
              <w:textAlignment w:val="baseline"/>
              <w:rPr>
                <w:rFonts w:ascii="Arial" w:hAnsi="Arial" w:cs="Arial"/>
                <w:szCs w:val="22"/>
                <w:lang w:eastAsia="en-GB"/>
              </w:rPr>
            </w:pPr>
          </w:p>
          <w:p w14:paraId="0B1E0530" w14:textId="5D07BFB5"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Verify the authenticity of data sources appropriate to organisational </w:t>
            </w:r>
            <w:proofErr w:type="gramStart"/>
            <w:r w:rsidRPr="00AA7597">
              <w:rPr>
                <w:rFonts w:ascii="Arial" w:hAnsi="Arial" w:cs="Arial"/>
                <w:szCs w:val="22"/>
                <w:lang w:eastAsia="en-GB"/>
              </w:rPr>
              <w:t>decision-making</w:t>
            </w:r>
            <w:proofErr w:type="gramEnd"/>
          </w:p>
          <w:p w14:paraId="19B9AA60" w14:textId="77777777" w:rsidR="00AA7597" w:rsidRPr="00AA7597" w:rsidRDefault="00AA7597" w:rsidP="00AA7597">
            <w:pPr>
              <w:spacing w:before="0" w:after="0"/>
              <w:textAlignment w:val="baseline"/>
              <w:rPr>
                <w:rFonts w:ascii="Times New Roman" w:hAnsi="Times New Roman"/>
                <w:sz w:val="24"/>
                <w:lang w:eastAsia="en-GB"/>
              </w:rPr>
            </w:pPr>
          </w:p>
          <w:p w14:paraId="02C9F79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192C7071" w14:textId="77777777" w:rsidR="00AA7597" w:rsidRPr="00AA7597" w:rsidRDefault="00AA7597" w:rsidP="00AA7597">
            <w:pPr>
              <w:spacing w:before="0" w:after="0"/>
              <w:textAlignment w:val="baseline"/>
              <w:rPr>
                <w:rFonts w:ascii="Times New Roman" w:hAnsi="Times New Roman"/>
                <w:sz w:val="24"/>
                <w:lang w:eastAsia="en-GB"/>
              </w:rPr>
            </w:pPr>
          </w:p>
          <w:p w14:paraId="58E259F2" w14:textId="77777777"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EA180E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Verification of data sources including:</w:t>
            </w:r>
          </w:p>
          <w:p w14:paraId="14DB6F5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authenticity</w:t>
            </w:r>
          </w:p>
          <w:p w14:paraId="414B50D2"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01685791"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1AF40FE6"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2012A33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060BCD29"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0DCA4FC3" w14:textId="77777777" w:rsidR="00AA7597" w:rsidRPr="00AA7597" w:rsidRDefault="00AA7597" w:rsidP="00AA7597">
            <w:pPr>
              <w:spacing w:before="0" w:after="0"/>
              <w:textAlignment w:val="baseline"/>
              <w:rPr>
                <w:rFonts w:ascii="Arial" w:hAnsi="Arial" w:cs="Arial"/>
                <w:szCs w:val="22"/>
                <w:lang w:eastAsia="en-GB"/>
              </w:rPr>
            </w:pPr>
          </w:p>
          <w:p w14:paraId="2562ADF7" w14:textId="77777777" w:rsidR="00AA7597" w:rsidRPr="00AA7597" w:rsidRDefault="00AA7597" w:rsidP="00AA7597">
            <w:pPr>
              <w:spacing w:before="0" w:after="0"/>
              <w:textAlignment w:val="baseline"/>
              <w:rPr>
                <w:rFonts w:ascii="Arial" w:hAnsi="Arial" w:cs="Arial"/>
                <w:szCs w:val="22"/>
                <w:lang w:eastAsia="en-GB"/>
              </w:rPr>
            </w:pPr>
          </w:p>
          <w:p w14:paraId="55B8AED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Triangulation of data sources. </w:t>
            </w:r>
          </w:p>
          <w:p w14:paraId="29174E19" w14:textId="77777777" w:rsidR="00AA7597" w:rsidRPr="00AA7597" w:rsidRDefault="00AA7597" w:rsidP="00AA7597">
            <w:pPr>
              <w:spacing w:before="0" w:after="0"/>
              <w:textAlignment w:val="baseline"/>
              <w:rPr>
                <w:rFonts w:ascii="Arial" w:hAnsi="Arial" w:cs="Arial"/>
                <w:szCs w:val="22"/>
                <w:lang w:eastAsia="en-GB"/>
              </w:rPr>
            </w:pPr>
          </w:p>
          <w:p w14:paraId="7E1BDFDB" w14:textId="77777777" w:rsidR="00AA7597" w:rsidRPr="00AA7597" w:rsidRDefault="00AA7597" w:rsidP="00AA7597">
            <w:pPr>
              <w:spacing w:before="0" w:after="0"/>
              <w:textAlignment w:val="baseline"/>
              <w:rPr>
                <w:rFonts w:ascii="Times New Roman" w:hAnsi="Times New Roman"/>
                <w:sz w:val="24"/>
                <w:lang w:eastAsia="en-GB"/>
              </w:rPr>
            </w:pPr>
          </w:p>
          <w:p w14:paraId="0E67DF6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41F23C3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provide written account of methods used to verify the authenticity of a </w:t>
            </w:r>
            <w:r w:rsidRPr="00CB3F0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considering the components within the verification process including:</w:t>
            </w:r>
          </w:p>
          <w:p w14:paraId="04FD2D5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authenticity</w:t>
            </w:r>
          </w:p>
          <w:p w14:paraId="7FC0A21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1C173D80"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429F15C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6C12D7DE"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29F04D6C"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02D6DFC3" w14:textId="77777777" w:rsidR="00AA7597" w:rsidRPr="00AA7597" w:rsidRDefault="00AA7597" w:rsidP="00AA7597">
            <w:pPr>
              <w:spacing w:before="0" w:after="0"/>
              <w:textAlignment w:val="baseline"/>
              <w:rPr>
                <w:rFonts w:ascii="Arial" w:hAnsi="Arial" w:cs="Arial"/>
                <w:szCs w:val="22"/>
                <w:lang w:eastAsia="en-GB"/>
              </w:rPr>
            </w:pPr>
          </w:p>
          <w:p w14:paraId="0852DFCF"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This must include a triangulation of data sources. </w:t>
            </w:r>
          </w:p>
        </w:tc>
      </w:tr>
      <w:tr w:rsidR="00AA7597" w:rsidRPr="00AA7597" w14:paraId="47C608B8" w14:textId="77777777" w:rsidTr="00091A2F">
        <w:trPr>
          <w:trHeight w:val="300"/>
        </w:trPr>
        <w:tc>
          <w:tcPr>
            <w:tcW w:w="2835" w:type="dxa"/>
            <w:tcBorders>
              <w:top w:val="single" w:sz="6" w:space="0" w:color="auto"/>
              <w:left w:val="nil"/>
              <w:bottom w:val="single" w:sz="6" w:space="0" w:color="auto"/>
              <w:right w:val="nil"/>
            </w:tcBorders>
            <w:shd w:val="clear" w:color="auto" w:fill="auto"/>
            <w:hideMark/>
          </w:tcPr>
          <w:p w14:paraId="5BBEF47A"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AC1.3</w:t>
            </w:r>
            <w:r w:rsidRPr="00AA7597">
              <w:rPr>
                <w:rFonts w:ascii="Arial" w:hAnsi="Arial" w:cs="Arial"/>
                <w:szCs w:val="22"/>
                <w:lang w:eastAsia="en-GB"/>
              </w:rPr>
              <w:t> </w:t>
            </w:r>
          </w:p>
          <w:p w14:paraId="12EF5A76" w14:textId="77777777" w:rsidR="00820408" w:rsidRDefault="00820408" w:rsidP="00AA7597">
            <w:pPr>
              <w:spacing w:before="0" w:after="0"/>
              <w:textAlignment w:val="baseline"/>
              <w:rPr>
                <w:rFonts w:ascii="Arial" w:hAnsi="Arial" w:cs="Arial"/>
                <w:szCs w:val="22"/>
                <w:lang w:eastAsia="en-GB"/>
              </w:rPr>
            </w:pPr>
          </w:p>
          <w:p w14:paraId="1120B81A" w14:textId="0DD3D718"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Evaluate the relevance of selected data to organisational </w:t>
            </w:r>
            <w:proofErr w:type="gramStart"/>
            <w:r w:rsidRPr="00AA7597">
              <w:rPr>
                <w:rFonts w:ascii="Arial" w:hAnsi="Arial" w:cs="Arial"/>
                <w:szCs w:val="22"/>
                <w:lang w:eastAsia="en-GB"/>
              </w:rPr>
              <w:t>decision-making</w:t>
            </w:r>
            <w:proofErr w:type="gramEnd"/>
          </w:p>
          <w:p w14:paraId="0FC35846" w14:textId="77777777" w:rsidR="00FD6C5B" w:rsidRDefault="00FD6C5B" w:rsidP="00AA7597">
            <w:pPr>
              <w:spacing w:before="0" w:after="0"/>
              <w:textAlignment w:val="baseline"/>
              <w:rPr>
                <w:rFonts w:ascii="Arial" w:hAnsi="Arial" w:cs="Arial"/>
                <w:color w:val="0070C0"/>
                <w:sz w:val="20"/>
                <w:szCs w:val="20"/>
                <w:lang w:eastAsia="en-GB"/>
              </w:rPr>
            </w:pPr>
          </w:p>
          <w:p w14:paraId="5DC9B4AB" w14:textId="46D5B667" w:rsidR="00AA7597" w:rsidRPr="00FD6C5B" w:rsidRDefault="00AA7597" w:rsidP="00AA7597">
            <w:pPr>
              <w:spacing w:before="0" w:after="0"/>
              <w:textAlignment w:val="baseline"/>
              <w:rPr>
                <w:rFonts w:ascii="Times New Roman" w:hAnsi="Times New Roman"/>
                <w:sz w:val="24"/>
                <w:lang w:eastAsia="en-GB"/>
              </w:rPr>
            </w:pPr>
            <w:r w:rsidRPr="00AA7597">
              <w:rPr>
                <w:rFonts w:ascii="Arial" w:hAnsi="Arial" w:cs="Arial"/>
                <w:color w:val="0070C0"/>
                <w:sz w:val="20"/>
                <w:szCs w:val="20"/>
                <w:lang w:eastAsia="en-GB"/>
              </w:rPr>
              <w:t xml:space="preserve">(K7 Competitive strategies and entrepreneurialism, approaches to effective decision making, and the use of big data and </w:t>
            </w:r>
            <w:r w:rsidRPr="00AA7597">
              <w:rPr>
                <w:rFonts w:ascii="Arial" w:hAnsi="Arial" w:cs="Arial"/>
                <w:color w:val="0070C0"/>
                <w:sz w:val="20"/>
                <w:szCs w:val="20"/>
                <w:lang w:eastAsia="en-GB"/>
              </w:rPr>
              <w:lastRenderedPageBreak/>
              <w:t>insight to implement and manage change)</w:t>
            </w:r>
          </w:p>
          <w:p w14:paraId="3FAA2113" w14:textId="6D712755" w:rsidR="00AA7597" w:rsidRPr="00AA7597" w:rsidRDefault="00AA7597" w:rsidP="00AA7597">
            <w:pPr>
              <w:spacing w:before="0" w:after="0"/>
              <w:textAlignment w:val="baseline"/>
              <w:rPr>
                <w:rFonts w:ascii="Times New Roman" w:hAnsi="Times New Roman"/>
                <w:sz w:val="24"/>
                <w:lang w:eastAsia="en-GB"/>
              </w:rPr>
            </w:pPr>
          </w:p>
        </w:tc>
        <w:tc>
          <w:tcPr>
            <w:tcW w:w="7371" w:type="dxa"/>
            <w:tcBorders>
              <w:top w:val="single" w:sz="6" w:space="0" w:color="auto"/>
              <w:left w:val="nil"/>
              <w:bottom w:val="single" w:sz="6" w:space="0" w:color="auto"/>
              <w:right w:val="nil"/>
            </w:tcBorders>
            <w:shd w:val="clear" w:color="auto" w:fill="FDE9D9"/>
            <w:hideMark/>
          </w:tcPr>
          <w:p w14:paraId="7CC3A86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Evaluation of the relevance of identified sources in AC 1.1 to organisational decision-making eg:</w:t>
            </w:r>
          </w:p>
          <w:p w14:paraId="79202A5E"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fit for </w:t>
            </w:r>
            <w:proofErr w:type="gramStart"/>
            <w:r w:rsidRPr="00AA7597">
              <w:rPr>
                <w:rFonts w:ascii="Arial" w:hAnsi="Arial" w:cs="Arial"/>
                <w:szCs w:val="22"/>
                <w:lang w:eastAsia="en-GB"/>
              </w:rPr>
              <w:t>purpose</w:t>
            </w:r>
            <w:proofErr w:type="gramEnd"/>
            <w:r w:rsidRPr="00AA7597">
              <w:rPr>
                <w:rFonts w:ascii="Arial" w:hAnsi="Arial" w:cs="Arial"/>
                <w:szCs w:val="22"/>
                <w:lang w:eastAsia="en-GB"/>
              </w:rPr>
              <w:t xml:space="preserve"> </w:t>
            </w:r>
          </w:p>
          <w:p w14:paraId="620645C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compatibility to Key Performance Indicators (KPI)</w:t>
            </w:r>
          </w:p>
          <w:p w14:paraId="25AF668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alignment to organisational strategy </w:t>
            </w:r>
          </w:p>
          <w:p w14:paraId="54FCA886" w14:textId="77777777" w:rsidR="00AA7597" w:rsidRPr="00AA7597" w:rsidRDefault="00AA7597" w:rsidP="00AA7597">
            <w:pPr>
              <w:spacing w:before="0" w:after="160" w:line="259" w:lineRule="auto"/>
              <w:rPr>
                <w:rFonts w:ascii="Arial" w:eastAsia="Calibri" w:hAnsi="Arial" w:cs="Arial"/>
                <w:szCs w:val="22"/>
                <w:lang w:eastAsia="en-GB"/>
              </w:rPr>
            </w:pPr>
          </w:p>
          <w:p w14:paraId="7BD9FCF6"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4CA52D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the relevance of </w:t>
            </w:r>
            <w:r w:rsidRPr="00AA7597">
              <w:rPr>
                <w:rFonts w:ascii="Arial" w:hAnsi="Arial" w:cs="Arial"/>
                <w:b/>
                <w:bCs/>
                <w:szCs w:val="22"/>
                <w:lang w:eastAsia="en-GB"/>
              </w:rPr>
              <w:t>each of the</w:t>
            </w:r>
            <w:r w:rsidRPr="00AA7597">
              <w:rPr>
                <w:rFonts w:ascii="Arial" w:hAnsi="Arial" w:cs="Arial"/>
                <w:szCs w:val="22"/>
                <w:lang w:eastAsia="en-GB"/>
              </w:rPr>
              <w:t xml:space="preserve"> sources of data identified in AC 1.1 in supporting the organisational decision-making process. </w:t>
            </w:r>
          </w:p>
          <w:p w14:paraId="10D9DEE6" w14:textId="77777777" w:rsidR="00AA7597" w:rsidRPr="00AA7597" w:rsidRDefault="00AA7597" w:rsidP="00AA7597">
            <w:pPr>
              <w:spacing w:before="0" w:after="0"/>
              <w:textAlignment w:val="baseline"/>
              <w:rPr>
                <w:rFonts w:ascii="Arial" w:hAnsi="Arial" w:cs="Arial"/>
                <w:szCs w:val="22"/>
                <w:lang w:eastAsia="en-GB"/>
              </w:rPr>
            </w:pPr>
          </w:p>
          <w:p w14:paraId="1148E5B7" w14:textId="77777777" w:rsidR="00AA7597" w:rsidRPr="00AA7597" w:rsidRDefault="00AA7597" w:rsidP="00AA7597">
            <w:pPr>
              <w:spacing w:before="0" w:after="0"/>
              <w:textAlignment w:val="baseline"/>
              <w:rPr>
                <w:rFonts w:ascii="Times New Roman" w:hAnsi="Times New Roman"/>
                <w:sz w:val="24"/>
                <w:lang w:eastAsia="en-GB"/>
              </w:rPr>
            </w:pPr>
          </w:p>
          <w:p w14:paraId="34A14DE3"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B35BDFB"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r>
    </w:tbl>
    <w:p w14:paraId="13496013" w14:textId="77777777" w:rsidR="00AA7597" w:rsidRPr="00AA7597" w:rsidRDefault="00AA7597" w:rsidP="00AA7597">
      <w:pPr>
        <w:spacing w:before="0" w:after="0"/>
        <w:textAlignment w:val="baseline"/>
        <w:rPr>
          <w:rFonts w:ascii="Arial" w:hAnsi="Arial" w:cs="Arial"/>
          <w:b/>
          <w:bCs/>
          <w:szCs w:val="22"/>
          <w:lang w:eastAsia="en-GB"/>
        </w:rPr>
      </w:pPr>
    </w:p>
    <w:p w14:paraId="00F77B98" w14:textId="77777777" w:rsidR="00AA7597" w:rsidRPr="00AA7597" w:rsidRDefault="00AA7597" w:rsidP="00AA7597">
      <w:pPr>
        <w:spacing w:before="0" w:after="160" w:line="259" w:lineRule="auto"/>
        <w:rPr>
          <w:rFonts w:ascii="Arial" w:hAnsi="Arial" w:cs="Arial"/>
          <w:b/>
          <w:bCs/>
          <w:szCs w:val="22"/>
          <w:lang w:eastAsia="en-GB"/>
        </w:rPr>
      </w:pPr>
      <w:r w:rsidRPr="00AA7597">
        <w:rPr>
          <w:rFonts w:ascii="Arial" w:hAnsi="Arial" w:cs="Arial"/>
          <w:b/>
          <w:bCs/>
          <w:szCs w:val="22"/>
          <w:lang w:eastAsia="en-GB"/>
        </w:rPr>
        <w:t>Learning Outcome 2</w:t>
      </w:r>
      <w:r w:rsidRPr="00AA7597">
        <w:rPr>
          <w:rFonts w:ascii="Arial" w:hAnsi="Arial" w:cs="Arial"/>
          <w:szCs w:val="22"/>
          <w:lang w:eastAsia="en-GB"/>
        </w:rPr>
        <w:t> </w:t>
      </w:r>
    </w:p>
    <w:p w14:paraId="314D1CA8"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will understand the data requirements and data management </w:t>
      </w:r>
      <w:r w:rsidRPr="00AA7597">
        <w:rPr>
          <w:rFonts w:ascii="Arial" w:hAnsi="Arial" w:cs="Arial"/>
          <w:color w:val="000000"/>
          <w:szCs w:val="22"/>
          <w:lang w:eastAsia="en-GB"/>
        </w:rPr>
        <w:t>to inform organisational decision-making.</w:t>
      </w:r>
    </w:p>
    <w:p w14:paraId="765139D6" w14:textId="77777777" w:rsidR="00AA7597" w:rsidRPr="00AA7597" w:rsidRDefault="00AA7597" w:rsidP="00AA7597">
      <w:pPr>
        <w:spacing w:before="0" w:after="160" w:line="259" w:lineRule="auto"/>
        <w:rPr>
          <w:rFonts w:ascii="Arial" w:hAnsi="Arial" w:cs="Arial"/>
          <w:b/>
          <w:bCs/>
          <w:szCs w:val="22"/>
          <w:lang w:eastAsia="en-GB"/>
        </w:rPr>
      </w:pPr>
    </w:p>
    <w:p w14:paraId="2524C629"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7229"/>
        <w:gridCol w:w="3519"/>
      </w:tblGrid>
      <w:tr w:rsidR="00AA7597" w:rsidRPr="00AA7597" w14:paraId="4208989E" w14:textId="77777777" w:rsidTr="00091A2F">
        <w:trPr>
          <w:trHeight w:val="300"/>
        </w:trPr>
        <w:tc>
          <w:tcPr>
            <w:tcW w:w="2977" w:type="dxa"/>
            <w:tcBorders>
              <w:top w:val="nil"/>
              <w:left w:val="nil"/>
              <w:bottom w:val="single" w:sz="6" w:space="0" w:color="auto"/>
              <w:right w:val="nil"/>
            </w:tcBorders>
            <w:shd w:val="clear" w:color="auto" w:fill="auto"/>
            <w:hideMark/>
          </w:tcPr>
          <w:p w14:paraId="0ED2D50F"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494462D6"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5F908308"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45FFBB3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7EBD5F9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7567CFCB"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5D5EC29D"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AC2.1</w:t>
            </w:r>
            <w:r w:rsidRPr="00AA7597">
              <w:rPr>
                <w:rFonts w:ascii="Arial" w:hAnsi="Arial" w:cs="Arial"/>
                <w:szCs w:val="22"/>
                <w:lang w:eastAsia="en-GB"/>
              </w:rPr>
              <w:t> </w:t>
            </w:r>
          </w:p>
          <w:p w14:paraId="2E671B86" w14:textId="77777777" w:rsidR="00820408" w:rsidRDefault="00820408" w:rsidP="00AA7597">
            <w:pPr>
              <w:spacing w:before="0" w:after="0"/>
              <w:textAlignment w:val="baseline"/>
              <w:rPr>
                <w:rFonts w:ascii="Arial" w:hAnsi="Arial" w:cs="Arial"/>
                <w:szCs w:val="22"/>
                <w:lang w:eastAsia="en-GB"/>
              </w:rPr>
            </w:pPr>
          </w:p>
          <w:p w14:paraId="5ED3B5F2" w14:textId="438DB50A"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Determine data requirements to support organisational needs.</w:t>
            </w:r>
          </w:p>
          <w:p w14:paraId="7AF7E8DD"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3AD7254"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0007C6BA"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455F889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purpose of data collection and analysis </w:t>
            </w:r>
            <w:proofErr w:type="gramStart"/>
            <w:r w:rsidRPr="00AA7597">
              <w:rPr>
                <w:rFonts w:ascii="Arial" w:hAnsi="Arial" w:cs="Arial"/>
                <w:szCs w:val="22"/>
                <w:lang w:eastAsia="en-GB"/>
              </w:rPr>
              <w:t>eg;</w:t>
            </w:r>
            <w:proofErr w:type="gramEnd"/>
          </w:p>
          <w:p w14:paraId="7D08CDF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support ongoing decision-making process </w:t>
            </w:r>
          </w:p>
          <w:p w14:paraId="55D28FE3"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to meet the needs of the stakeholders </w:t>
            </w:r>
          </w:p>
          <w:p w14:paraId="09E6EDC8" w14:textId="77777777" w:rsidR="00AA7597" w:rsidRPr="00AA7597" w:rsidRDefault="00AA7597" w:rsidP="00AA7597">
            <w:pPr>
              <w:spacing w:before="0" w:after="0"/>
              <w:textAlignment w:val="baseline"/>
              <w:rPr>
                <w:rFonts w:ascii="Arial" w:hAnsi="Arial" w:cs="Arial"/>
                <w:szCs w:val="22"/>
                <w:lang w:eastAsia="en-GB"/>
              </w:rPr>
            </w:pPr>
          </w:p>
          <w:p w14:paraId="7B3CBDDC"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Importance of own understanding of organisation’s goals, </w:t>
            </w:r>
            <w:proofErr w:type="gramStart"/>
            <w:r w:rsidRPr="00AA7597">
              <w:rPr>
                <w:rFonts w:ascii="Arial" w:eastAsia="Calibri" w:hAnsi="Arial" w:cs="Arial"/>
                <w:szCs w:val="22"/>
                <w:lang w:eastAsia="en-GB"/>
              </w:rPr>
              <w:t>objectives</w:t>
            </w:r>
            <w:proofErr w:type="gramEnd"/>
            <w:r w:rsidRPr="00AA7597">
              <w:rPr>
                <w:rFonts w:ascii="Arial" w:eastAsia="Calibri" w:hAnsi="Arial" w:cs="Arial"/>
                <w:szCs w:val="22"/>
                <w:lang w:eastAsia="en-GB"/>
              </w:rPr>
              <w:t xml:space="preserve"> and Key Performance Indicators (KPIs).</w:t>
            </w:r>
          </w:p>
          <w:p w14:paraId="644CA791"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Data sources which support KPI assessment eg:</w:t>
            </w:r>
          </w:p>
          <w:p w14:paraId="6BC54F3F"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budget performance </w:t>
            </w:r>
          </w:p>
          <w:p w14:paraId="0B7E2178"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complaints and compliments</w:t>
            </w:r>
          </w:p>
          <w:p w14:paraId="00D6BC8F"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Diversity Equity Inclusion (DEI) targets</w:t>
            </w:r>
          </w:p>
          <w:p w14:paraId="490C63C2" w14:textId="77777777" w:rsidR="00AA7597" w:rsidRPr="00AA7597" w:rsidRDefault="00AA7597" w:rsidP="00AA7597">
            <w:pPr>
              <w:suppressAutoHyphens/>
              <w:overflowPunct w:val="0"/>
              <w:autoSpaceDE w:val="0"/>
              <w:spacing w:before="0" w:after="0"/>
              <w:ind w:left="720"/>
              <w:contextualSpacing/>
              <w:textAlignment w:val="baseline"/>
              <w:rPr>
                <w:rFonts w:ascii="Arial" w:hAnsi="Arial" w:cs="Arial"/>
                <w:szCs w:val="22"/>
                <w:lang w:eastAsia="en-GB"/>
              </w:rPr>
            </w:pPr>
          </w:p>
          <w:p w14:paraId="7B5BF0F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Data classification:</w:t>
            </w:r>
          </w:p>
          <w:p w14:paraId="1137A00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type</w:t>
            </w:r>
          </w:p>
          <w:p w14:paraId="1E02E8DD" w14:textId="77777777" w:rsidR="00AA7597" w:rsidRPr="00AA7597" w:rsidRDefault="00AA7597" w:rsidP="0040052F">
            <w:pPr>
              <w:numPr>
                <w:ilvl w:val="0"/>
                <w:numId w:val="25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qualitative</w:t>
            </w:r>
          </w:p>
          <w:p w14:paraId="70AC223A" w14:textId="77777777" w:rsidR="00AA7597" w:rsidRPr="00AA7597" w:rsidRDefault="00AA7597" w:rsidP="0040052F">
            <w:pPr>
              <w:numPr>
                <w:ilvl w:val="0"/>
                <w:numId w:val="25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quantitative </w:t>
            </w:r>
          </w:p>
          <w:p w14:paraId="16A9F0E7"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format </w:t>
            </w:r>
          </w:p>
          <w:p w14:paraId="108B7BB4"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frequency and reporting schedule</w:t>
            </w:r>
          </w:p>
          <w:p w14:paraId="52155B31"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p>
          <w:p w14:paraId="1858467D"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 xml:space="preserve">Importance of the presentation and reporting of data.  </w:t>
            </w:r>
          </w:p>
          <w:p w14:paraId="0D94DB2A"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22A8A51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learner must identify the range of financial and non-financial data requirements and determine the ways in which they support organisational needs.</w:t>
            </w:r>
          </w:p>
          <w:p w14:paraId="3AD30E9F" w14:textId="77777777" w:rsidR="00AA7597" w:rsidRPr="00AA7597" w:rsidRDefault="00AA7597" w:rsidP="00AA7597">
            <w:pPr>
              <w:spacing w:before="0" w:after="0"/>
              <w:textAlignment w:val="baseline"/>
              <w:rPr>
                <w:rFonts w:ascii="Arial" w:hAnsi="Arial" w:cs="Arial"/>
                <w:szCs w:val="22"/>
                <w:lang w:eastAsia="en-GB"/>
              </w:rPr>
            </w:pPr>
          </w:p>
          <w:p w14:paraId="4DE4AF5F"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The learner must consider, type,</w:t>
            </w:r>
          </w:p>
          <w:p w14:paraId="59289F89" w14:textId="77777777" w:rsidR="00AA7597" w:rsidRPr="00AA7597" w:rsidRDefault="00AA7597" w:rsidP="00AA7597">
            <w:pPr>
              <w:suppressAutoHyphens/>
              <w:overflowPunct w:val="0"/>
              <w:autoSpaceDE w:val="0"/>
              <w:spacing w:before="0" w:after="0"/>
              <w:contextualSpacing/>
              <w:textAlignment w:val="baseline"/>
              <w:rPr>
                <w:rFonts w:ascii="Arial" w:hAnsi="Arial" w:cs="Arial"/>
                <w:szCs w:val="22"/>
                <w:lang w:eastAsia="en-GB"/>
              </w:rPr>
            </w:pPr>
            <w:r w:rsidRPr="00AA7597">
              <w:rPr>
                <w:rFonts w:ascii="Arial" w:hAnsi="Arial" w:cs="Arial"/>
                <w:szCs w:val="22"/>
                <w:lang w:eastAsia="en-GB"/>
              </w:rPr>
              <w:t xml:space="preserve">format, </w:t>
            </w:r>
            <w:proofErr w:type="gramStart"/>
            <w:r w:rsidRPr="00AA7597">
              <w:rPr>
                <w:rFonts w:ascii="Arial" w:hAnsi="Arial" w:cs="Arial"/>
                <w:szCs w:val="22"/>
                <w:lang w:eastAsia="en-GB"/>
              </w:rPr>
              <w:t>frequency</w:t>
            </w:r>
            <w:proofErr w:type="gramEnd"/>
            <w:r w:rsidRPr="00AA7597">
              <w:rPr>
                <w:rFonts w:ascii="Arial" w:hAnsi="Arial" w:cs="Arial"/>
                <w:szCs w:val="22"/>
                <w:lang w:eastAsia="en-GB"/>
              </w:rPr>
              <w:t xml:space="preserve"> and presentation of data.</w:t>
            </w:r>
          </w:p>
          <w:p w14:paraId="067D2450" w14:textId="77777777" w:rsidR="00AA7597" w:rsidRPr="00AA7597" w:rsidRDefault="00AA7597" w:rsidP="00AA7597">
            <w:pPr>
              <w:spacing w:before="0" w:after="0"/>
              <w:textAlignment w:val="baseline"/>
              <w:rPr>
                <w:rFonts w:ascii="Arial" w:hAnsi="Arial" w:cs="Arial"/>
                <w:szCs w:val="22"/>
                <w:lang w:eastAsia="en-GB"/>
              </w:rPr>
            </w:pPr>
          </w:p>
          <w:p w14:paraId="09E6C6DD" w14:textId="77777777" w:rsidR="00AA7597" w:rsidRPr="00AA7597" w:rsidRDefault="00AA7597" w:rsidP="00AA7597">
            <w:pPr>
              <w:spacing w:before="0" w:after="0"/>
              <w:textAlignment w:val="baseline"/>
              <w:rPr>
                <w:rFonts w:ascii="Arial" w:hAnsi="Arial" w:cs="Arial"/>
                <w:szCs w:val="22"/>
                <w:lang w:eastAsia="en-GB"/>
              </w:rPr>
            </w:pPr>
          </w:p>
        </w:tc>
      </w:tr>
      <w:tr w:rsidR="00AA7597" w:rsidRPr="00AA7597" w14:paraId="740FCDCC"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37B529A2"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AC2.2</w:t>
            </w:r>
            <w:r w:rsidRPr="00AA7597">
              <w:rPr>
                <w:rFonts w:ascii="Arial" w:hAnsi="Arial" w:cs="Arial"/>
                <w:szCs w:val="22"/>
                <w:lang w:eastAsia="en-GB"/>
              </w:rPr>
              <w:t> </w:t>
            </w:r>
          </w:p>
          <w:p w14:paraId="5D4655D4" w14:textId="77777777" w:rsidR="00820408" w:rsidRDefault="00820408" w:rsidP="00AA7597">
            <w:pPr>
              <w:spacing w:before="0" w:after="0"/>
              <w:textAlignment w:val="baseline"/>
              <w:rPr>
                <w:rFonts w:ascii="Arial" w:hAnsi="Arial" w:cs="Arial"/>
                <w:szCs w:val="22"/>
                <w:lang w:eastAsia="en-GB"/>
              </w:rPr>
            </w:pPr>
          </w:p>
          <w:p w14:paraId="2A9B91D6" w14:textId="5B4410D3"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Critically evaluate data governance and the implementation of data quality control. </w:t>
            </w:r>
          </w:p>
          <w:p w14:paraId="2D369895"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2885DCE"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64835ADC"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tc>
        <w:tc>
          <w:tcPr>
            <w:tcW w:w="7229" w:type="dxa"/>
            <w:tcBorders>
              <w:top w:val="single" w:sz="6" w:space="0" w:color="auto"/>
              <w:left w:val="nil"/>
              <w:bottom w:val="single" w:sz="6" w:space="0" w:color="auto"/>
              <w:right w:val="nil"/>
            </w:tcBorders>
            <w:shd w:val="clear" w:color="auto" w:fill="FDE9D9"/>
            <w:hideMark/>
          </w:tcPr>
          <w:p w14:paraId="1E419E8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Effective and efficient governance of data management/handling including the establishment of data governance framework including: </w:t>
            </w:r>
          </w:p>
          <w:p w14:paraId="566AD357" w14:textId="77777777" w:rsidR="00AA7597" w:rsidRPr="00AA7597" w:rsidRDefault="00AA7597" w:rsidP="0040052F">
            <w:pPr>
              <w:numPr>
                <w:ilvl w:val="0"/>
                <w:numId w:val="27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data quality control process </w:t>
            </w:r>
          </w:p>
          <w:p w14:paraId="5B3AA2F2" w14:textId="77777777" w:rsidR="00AA7597" w:rsidRPr="00AA7597" w:rsidRDefault="00AA7597" w:rsidP="0040052F">
            <w:pPr>
              <w:numPr>
                <w:ilvl w:val="0"/>
                <w:numId w:val="270"/>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defining data policies, </w:t>
            </w:r>
            <w:proofErr w:type="gramStart"/>
            <w:r w:rsidRPr="00AA7597">
              <w:rPr>
                <w:rFonts w:ascii="Arial" w:hAnsi="Arial" w:cs="Arial"/>
                <w:szCs w:val="22"/>
                <w:lang w:eastAsia="en-GB"/>
              </w:rPr>
              <w:t>procedures</w:t>
            </w:r>
            <w:proofErr w:type="gramEnd"/>
            <w:r w:rsidRPr="00AA7597">
              <w:rPr>
                <w:rFonts w:ascii="Arial" w:hAnsi="Arial" w:cs="Arial"/>
                <w:szCs w:val="22"/>
                <w:lang w:eastAsia="en-GB"/>
              </w:rPr>
              <w:t xml:space="preserve"> and standards </w:t>
            </w:r>
          </w:p>
          <w:p w14:paraId="7389FECB" w14:textId="77777777" w:rsidR="00AA7597" w:rsidRPr="00AA7597" w:rsidRDefault="00AA7597" w:rsidP="00AA7597">
            <w:pPr>
              <w:spacing w:before="0" w:after="160" w:line="259" w:lineRule="auto"/>
              <w:rPr>
                <w:rFonts w:ascii="Arial" w:eastAsia="Calibri" w:hAnsi="Arial" w:cs="Arial"/>
                <w:szCs w:val="22"/>
                <w:lang w:eastAsia="en-GB"/>
              </w:rPr>
            </w:pPr>
          </w:p>
          <w:p w14:paraId="1000ACA2"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Regulatory implications of data governance eg:</w:t>
            </w:r>
          </w:p>
          <w:p w14:paraId="04EB7223" w14:textId="77777777" w:rsidR="00AA7597" w:rsidRPr="00AA7597" w:rsidRDefault="00AA7597" w:rsidP="0040052F">
            <w:pPr>
              <w:numPr>
                <w:ilvl w:val="0"/>
                <w:numId w:val="334"/>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General Data Protection Regulation (GDPR)</w:t>
            </w:r>
          </w:p>
        </w:tc>
        <w:tc>
          <w:tcPr>
            <w:tcW w:w="3519" w:type="dxa"/>
            <w:tcBorders>
              <w:top w:val="single" w:sz="6" w:space="0" w:color="auto"/>
              <w:left w:val="nil"/>
              <w:bottom w:val="single" w:sz="6" w:space="0" w:color="auto"/>
              <w:right w:val="nil"/>
            </w:tcBorders>
            <w:shd w:val="clear" w:color="auto" w:fill="auto"/>
            <w:hideMark/>
          </w:tcPr>
          <w:p w14:paraId="57864D6E" w14:textId="77777777" w:rsidR="00AA7597" w:rsidRDefault="00AA7597" w:rsidP="00AA7597">
            <w:pPr>
              <w:spacing w:before="0" w:after="0"/>
              <w:textAlignment w:val="baseline"/>
              <w:rPr>
                <w:rFonts w:ascii="Arial" w:eastAsia="Calibri" w:hAnsi="Arial" w:cs="Arial"/>
                <w:szCs w:val="22"/>
              </w:rPr>
            </w:pPr>
            <w:r w:rsidRPr="00AA7597">
              <w:rPr>
                <w:rFonts w:ascii="Arial" w:eastAsia="Calibri" w:hAnsi="Arial" w:cs="Arial"/>
                <w:szCs w:val="22"/>
              </w:rPr>
              <w:lastRenderedPageBreak/>
              <w:t xml:space="preserve">The learner must critically evaluate the regulatory implications of data </w:t>
            </w:r>
            <w:r w:rsidRPr="00AA7597">
              <w:rPr>
                <w:rFonts w:ascii="Arial" w:eastAsia="Calibri" w:hAnsi="Arial" w:cs="Arial"/>
                <w:szCs w:val="22"/>
              </w:rPr>
              <w:lastRenderedPageBreak/>
              <w:t xml:space="preserve">governance for own organisation or one they are familiar with. </w:t>
            </w:r>
          </w:p>
          <w:p w14:paraId="680ACE7E" w14:textId="77777777" w:rsidR="00AA2E02" w:rsidRPr="00AA7597" w:rsidRDefault="00AA2E02" w:rsidP="00AA7597">
            <w:pPr>
              <w:spacing w:before="0" w:after="0"/>
              <w:textAlignment w:val="baseline"/>
              <w:rPr>
                <w:rFonts w:ascii="Arial" w:hAnsi="Arial" w:cs="Arial"/>
                <w:szCs w:val="22"/>
                <w:lang w:eastAsia="en-GB"/>
              </w:rPr>
            </w:pPr>
          </w:p>
          <w:p w14:paraId="56554EF3" w14:textId="77777777" w:rsidR="00AA7597" w:rsidRPr="00AA7597" w:rsidRDefault="00AA7597" w:rsidP="00AA7597">
            <w:pPr>
              <w:spacing w:before="0" w:after="0"/>
              <w:rPr>
                <w:rFonts w:ascii="Arial" w:hAnsi="Arial" w:cs="Arial"/>
                <w:szCs w:val="22"/>
                <w:lang w:eastAsia="en-GB"/>
              </w:rPr>
            </w:pPr>
            <w:r w:rsidRPr="00AA7597">
              <w:rPr>
                <w:rFonts w:ascii="Arial" w:hAnsi="Arial" w:cs="Arial"/>
                <w:szCs w:val="22"/>
                <w:lang w:eastAsia="en-GB"/>
              </w:rPr>
              <w:t>This must include:</w:t>
            </w:r>
          </w:p>
          <w:p w14:paraId="21C29FE3" w14:textId="77777777" w:rsidR="00AA7597" w:rsidRPr="00AA7597" w:rsidRDefault="00AA7597" w:rsidP="0040052F">
            <w:pPr>
              <w:numPr>
                <w:ilvl w:val="0"/>
                <w:numId w:val="334"/>
              </w:numPr>
              <w:spacing w:before="0" w:after="0" w:line="259" w:lineRule="auto"/>
              <w:rPr>
                <w:rFonts w:ascii="Arial" w:hAnsi="Arial" w:cs="Arial"/>
                <w:szCs w:val="22"/>
                <w:lang w:eastAsia="en-GB"/>
              </w:rPr>
            </w:pPr>
            <w:r w:rsidRPr="00AA7597">
              <w:rPr>
                <w:rFonts w:ascii="Arial" w:hAnsi="Arial" w:cs="Arial"/>
                <w:szCs w:val="22"/>
                <w:lang w:eastAsia="en-GB"/>
              </w:rPr>
              <w:t>data quality control process</w:t>
            </w:r>
          </w:p>
          <w:p w14:paraId="427C989D" w14:textId="77777777" w:rsidR="00AA7597" w:rsidRPr="00AA7597" w:rsidRDefault="00AA7597" w:rsidP="0040052F">
            <w:pPr>
              <w:numPr>
                <w:ilvl w:val="0"/>
                <w:numId w:val="334"/>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data management policies and procedures. </w:t>
            </w:r>
          </w:p>
          <w:p w14:paraId="40F78E03" w14:textId="77777777" w:rsidR="00AA7597" w:rsidRPr="00AA7597" w:rsidRDefault="00AA7597" w:rsidP="00AA7597">
            <w:pPr>
              <w:spacing w:before="0" w:after="0"/>
              <w:textAlignment w:val="baseline"/>
              <w:rPr>
                <w:rFonts w:ascii="Times New Roman" w:hAnsi="Times New Roman"/>
                <w:sz w:val="24"/>
                <w:lang w:eastAsia="en-GB"/>
              </w:rPr>
            </w:pPr>
          </w:p>
        </w:tc>
      </w:tr>
      <w:tr w:rsidR="00AA7597" w:rsidRPr="00AA7597" w14:paraId="766E9D55"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28411866"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AC2.3</w:t>
            </w:r>
            <w:r w:rsidRPr="00AA7597">
              <w:rPr>
                <w:rFonts w:ascii="Arial" w:hAnsi="Arial" w:cs="Arial"/>
                <w:szCs w:val="22"/>
                <w:lang w:eastAsia="en-GB"/>
              </w:rPr>
              <w:t> </w:t>
            </w:r>
          </w:p>
          <w:p w14:paraId="5CA7EE1E" w14:textId="77777777" w:rsidR="00820408" w:rsidRDefault="00820408" w:rsidP="00AA7597">
            <w:pPr>
              <w:spacing w:before="0" w:after="0"/>
              <w:textAlignment w:val="baseline"/>
              <w:rPr>
                <w:rFonts w:ascii="Arial" w:hAnsi="Arial" w:cs="Arial"/>
                <w:szCs w:val="22"/>
                <w:lang w:eastAsia="en-GB"/>
              </w:rPr>
            </w:pPr>
          </w:p>
          <w:p w14:paraId="1D56FA9B" w14:textId="0F7DF3A8"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Critically appraise the use of technology and methods to secure data.</w:t>
            </w:r>
          </w:p>
          <w:p w14:paraId="2CD8CA93"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3E04112" w14:textId="77777777" w:rsidR="00AA7597" w:rsidRPr="00AA7597" w:rsidRDefault="00AA7597" w:rsidP="00AA7597">
            <w:pPr>
              <w:spacing w:before="0" w:after="0"/>
              <w:textAlignment w:val="baseline"/>
              <w:rPr>
                <w:rFonts w:ascii="Calibri" w:eastAsia="Calibri" w:hAnsi="Calibri" w:cs="Arial"/>
                <w:color w:val="0070C0"/>
                <w:sz w:val="20"/>
                <w:szCs w:val="20"/>
              </w:rPr>
            </w:pPr>
          </w:p>
          <w:p w14:paraId="1D2D16F3"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65D61FB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Process of selecting appropriate technology to support: </w:t>
            </w:r>
          </w:p>
          <w:p w14:paraId="628BE5E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data collection</w:t>
            </w:r>
          </w:p>
          <w:p w14:paraId="2C00C09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storage</w:t>
            </w:r>
          </w:p>
          <w:p w14:paraId="33EA291E"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analysis</w:t>
            </w:r>
          </w:p>
          <w:p w14:paraId="393834D2"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reporting </w:t>
            </w:r>
          </w:p>
          <w:p w14:paraId="3C4F3CB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security </w:t>
            </w:r>
          </w:p>
          <w:p w14:paraId="46D9564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relevance </w:t>
            </w:r>
          </w:p>
          <w:p w14:paraId="1ACFD02A" w14:textId="77777777" w:rsidR="00AA7597" w:rsidRPr="00AA7597" w:rsidRDefault="00AA7597" w:rsidP="00AA7597">
            <w:pPr>
              <w:spacing w:before="0" w:after="160" w:line="259" w:lineRule="auto"/>
              <w:rPr>
                <w:rFonts w:ascii="Arial" w:eastAsia="Calibri" w:hAnsi="Arial" w:cs="Arial"/>
                <w:szCs w:val="22"/>
                <w:lang w:eastAsia="en-GB"/>
              </w:rPr>
            </w:pPr>
          </w:p>
          <w:p w14:paraId="3171A417"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Technology:</w:t>
            </w:r>
          </w:p>
          <w:p w14:paraId="6FB0CF1C"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hardware</w:t>
            </w:r>
          </w:p>
          <w:p w14:paraId="6D064D52"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software </w:t>
            </w:r>
          </w:p>
          <w:p w14:paraId="25D12F36"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systems</w:t>
            </w:r>
          </w:p>
          <w:p w14:paraId="3E7F590A" w14:textId="77777777" w:rsidR="00AA7597" w:rsidRPr="00AA7597" w:rsidRDefault="00AA7597" w:rsidP="00AA7597">
            <w:pPr>
              <w:spacing w:before="0" w:after="0"/>
              <w:textAlignment w:val="baseline"/>
              <w:rPr>
                <w:rFonts w:ascii="Arial" w:hAnsi="Arial" w:cs="Arial"/>
                <w:szCs w:val="22"/>
                <w:lang w:eastAsia="en-GB"/>
              </w:rPr>
            </w:pPr>
          </w:p>
          <w:p w14:paraId="3687AEE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implementation of appropriate data security measures eg:</w:t>
            </w:r>
          </w:p>
          <w:p w14:paraId="0E4E68D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encryption</w:t>
            </w:r>
          </w:p>
          <w:p w14:paraId="71195A3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access controls </w:t>
            </w:r>
          </w:p>
          <w:p w14:paraId="74A70D2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backup </w:t>
            </w:r>
          </w:p>
          <w:p w14:paraId="47B17AD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recovery procedures </w:t>
            </w:r>
          </w:p>
          <w:p w14:paraId="7EC2A847"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theft or loss</w:t>
            </w:r>
          </w:p>
          <w:p w14:paraId="0CBE96A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w:t>
            </w:r>
          </w:p>
        </w:tc>
        <w:tc>
          <w:tcPr>
            <w:tcW w:w="3519" w:type="dxa"/>
            <w:tcBorders>
              <w:top w:val="single" w:sz="6" w:space="0" w:color="auto"/>
              <w:left w:val="nil"/>
              <w:bottom w:val="single" w:sz="6" w:space="0" w:color="auto"/>
              <w:right w:val="nil"/>
            </w:tcBorders>
            <w:shd w:val="clear" w:color="auto" w:fill="auto"/>
            <w:hideMark/>
          </w:tcPr>
          <w:p w14:paraId="06A5EC5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technology selection process,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w:t>
            </w:r>
            <w:r w:rsidRPr="00CB3F0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four</w:t>
            </w:r>
            <w:r w:rsidRPr="00AA7597">
              <w:rPr>
                <w:rFonts w:ascii="Arial" w:hAnsi="Arial" w:cs="Arial"/>
                <w:szCs w:val="22"/>
                <w:lang w:eastAsia="en-GB"/>
              </w:rPr>
              <w:t xml:space="preserve"> of the following factors to ensure data relevance and security: </w:t>
            </w:r>
          </w:p>
          <w:p w14:paraId="2667B7FE"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collection methods</w:t>
            </w:r>
          </w:p>
          <w:p w14:paraId="740A5992"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storage facilities</w:t>
            </w:r>
          </w:p>
          <w:p w14:paraId="4C1B2F1F"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access arrangements</w:t>
            </w:r>
          </w:p>
          <w:p w14:paraId="49EBA67B"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hardware </w:t>
            </w:r>
          </w:p>
          <w:p w14:paraId="705E9DF0" w14:textId="77777777" w:rsidR="00AA7597" w:rsidRPr="00AA7597" w:rsidRDefault="00AA7597" w:rsidP="0040052F">
            <w:pPr>
              <w:numPr>
                <w:ilvl w:val="0"/>
                <w:numId w:val="333"/>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software </w:t>
            </w:r>
          </w:p>
          <w:p w14:paraId="78DDF78C" w14:textId="77777777" w:rsidR="00AA7597" w:rsidRPr="00AA7597" w:rsidRDefault="00AA7597" w:rsidP="0040052F">
            <w:pPr>
              <w:numPr>
                <w:ilvl w:val="0"/>
                <w:numId w:val="333"/>
              </w:numPr>
              <w:spacing w:before="100" w:beforeAutospacing="1" w:after="100" w:afterAutospacing="1" w:line="259" w:lineRule="auto"/>
              <w:rPr>
                <w:rFonts w:ascii="Times New Roman" w:hAnsi="Times New Roman"/>
                <w:sz w:val="24"/>
                <w:lang w:eastAsia="en-GB"/>
              </w:rPr>
            </w:pPr>
            <w:r w:rsidRPr="00AA7597">
              <w:rPr>
                <w:rFonts w:ascii="Arial" w:hAnsi="Arial" w:cs="Arial"/>
                <w:szCs w:val="22"/>
                <w:lang w:eastAsia="en-GB"/>
              </w:rPr>
              <w:t>supporting systems</w:t>
            </w:r>
            <w:r w:rsidRPr="00AA7597">
              <w:rPr>
                <w:rFonts w:ascii="Arial" w:hAnsi="Arial" w:cs="Arial"/>
                <w:sz w:val="24"/>
                <w:lang w:eastAsia="en-GB"/>
              </w:rPr>
              <w:t> </w:t>
            </w:r>
          </w:p>
        </w:tc>
      </w:tr>
      <w:tr w:rsidR="00AA7597" w:rsidRPr="00AA7597" w14:paraId="5FE3E0A2"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04E7F311"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AC2.4</w:t>
            </w:r>
            <w:r w:rsidRPr="00AA7597">
              <w:rPr>
                <w:rFonts w:ascii="Arial" w:hAnsi="Arial" w:cs="Arial"/>
                <w:szCs w:val="22"/>
                <w:lang w:eastAsia="en-GB"/>
              </w:rPr>
              <w:t> </w:t>
            </w:r>
          </w:p>
          <w:p w14:paraId="33E63D2F" w14:textId="77777777" w:rsidR="00820408" w:rsidRDefault="00820408" w:rsidP="00AA7597">
            <w:pPr>
              <w:spacing w:before="0" w:after="0"/>
              <w:textAlignment w:val="baseline"/>
              <w:rPr>
                <w:rFonts w:ascii="Arial" w:hAnsi="Arial" w:cs="Arial"/>
                <w:szCs w:val="22"/>
                <w:lang w:eastAsia="en-GB"/>
              </w:rPr>
            </w:pPr>
          </w:p>
          <w:p w14:paraId="0C96C03E" w14:textId="01D718FC"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 xml:space="preserve">Critically analyse methods used to monitor and evaluate </w:t>
            </w:r>
            <w:proofErr w:type="gramStart"/>
            <w:r w:rsidRPr="00AA7597">
              <w:rPr>
                <w:rFonts w:ascii="Arial" w:hAnsi="Arial" w:cs="Arial"/>
                <w:szCs w:val="22"/>
                <w:lang w:eastAsia="en-GB"/>
              </w:rPr>
              <w:t>data</w:t>
            </w:r>
            <w:proofErr w:type="gramEnd"/>
            <w:r w:rsidRPr="00AA7597">
              <w:rPr>
                <w:rFonts w:ascii="Arial" w:hAnsi="Arial" w:cs="Arial"/>
                <w:szCs w:val="22"/>
                <w:lang w:eastAsia="en-GB"/>
              </w:rPr>
              <w:t xml:space="preserve"> </w:t>
            </w:r>
          </w:p>
          <w:p w14:paraId="0E59AF77"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1AD30C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0C347C17"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54892A43"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The importance of data collected to be:</w:t>
            </w:r>
          </w:p>
          <w:p w14:paraId="2D27371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accurate</w:t>
            </w:r>
          </w:p>
          <w:p w14:paraId="547A2727"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complete</w:t>
            </w:r>
          </w:p>
          <w:p w14:paraId="6D3CF847" w14:textId="16B583CD"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consistent.</w:t>
            </w:r>
          </w:p>
          <w:p w14:paraId="570DB853" w14:textId="77777777" w:rsidR="00AA7597" w:rsidRPr="00AA7597" w:rsidRDefault="00AA7597" w:rsidP="00AA7597">
            <w:pPr>
              <w:spacing w:before="0" w:after="0"/>
              <w:textAlignment w:val="baseline"/>
              <w:rPr>
                <w:rFonts w:ascii="Arial" w:hAnsi="Arial" w:cs="Arial"/>
                <w:szCs w:val="22"/>
                <w:lang w:eastAsia="en-GB"/>
              </w:rPr>
            </w:pPr>
          </w:p>
          <w:p w14:paraId="44651DC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Data monitoring eg: </w:t>
            </w:r>
          </w:p>
          <w:p w14:paraId="7634E62F"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validation checks</w:t>
            </w:r>
          </w:p>
          <w:p w14:paraId="666F996D"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cleaning </w:t>
            </w:r>
          </w:p>
          <w:p w14:paraId="625DCA48"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integration</w:t>
            </w:r>
          </w:p>
          <w:p w14:paraId="43260446" w14:textId="77777777" w:rsidR="00AA7597" w:rsidRPr="00AA7597" w:rsidRDefault="00AA7597" w:rsidP="00AA7597">
            <w:pPr>
              <w:spacing w:before="0" w:after="0"/>
              <w:textAlignment w:val="baseline"/>
              <w:rPr>
                <w:rFonts w:ascii="Segoe UI" w:eastAsia="Calibri" w:hAnsi="Segoe UI" w:cs="Segoe UI"/>
                <w:color w:val="374151"/>
                <w:szCs w:val="22"/>
                <w:shd w:val="clear" w:color="auto" w:fill="F7F7F8"/>
              </w:rPr>
            </w:pPr>
          </w:p>
          <w:p w14:paraId="247EBC49"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Data evaluation using analytics tools:</w:t>
            </w:r>
          </w:p>
          <w:p w14:paraId="2D0A019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descriptive</w:t>
            </w:r>
          </w:p>
          <w:p w14:paraId="73EC5CEA"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diagnostic</w:t>
            </w:r>
          </w:p>
          <w:p w14:paraId="4DB57365"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predictive </w:t>
            </w:r>
          </w:p>
          <w:p w14:paraId="4518C33B"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visualisation and presentation tools </w:t>
            </w:r>
          </w:p>
          <w:p w14:paraId="62068A98" w14:textId="77777777" w:rsidR="00AA7597" w:rsidRPr="00AA7597" w:rsidRDefault="00AA7597" w:rsidP="00AA7597">
            <w:pPr>
              <w:spacing w:before="0" w:after="160" w:line="259" w:lineRule="auto"/>
              <w:rPr>
                <w:rFonts w:ascii="Arial" w:eastAsia="Calibri" w:hAnsi="Arial" w:cs="Arial"/>
                <w:szCs w:val="22"/>
                <w:lang w:eastAsia="en-GB"/>
              </w:rPr>
            </w:pPr>
          </w:p>
          <w:p w14:paraId="2FFFD318" w14:textId="77777777" w:rsidR="00AA7597" w:rsidRPr="00AA7597" w:rsidRDefault="00AA7597" w:rsidP="00AA7597">
            <w:pPr>
              <w:spacing w:before="0" w:after="0" w:line="259" w:lineRule="auto"/>
              <w:rPr>
                <w:rFonts w:ascii="Arial" w:eastAsia="Calibri" w:hAnsi="Arial" w:cs="Arial"/>
                <w:szCs w:val="22"/>
                <w:lang w:eastAsia="en-GB"/>
              </w:rPr>
            </w:pPr>
            <w:r w:rsidRPr="00AA7597">
              <w:rPr>
                <w:rFonts w:ascii="Arial" w:eastAsia="Calibri" w:hAnsi="Arial" w:cs="Arial"/>
                <w:szCs w:val="22"/>
                <w:lang w:eastAsia="en-GB"/>
              </w:rPr>
              <w:t>Policies and procedures for data management eg:</w:t>
            </w:r>
          </w:p>
          <w:p w14:paraId="04520C73"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cyber security</w:t>
            </w:r>
          </w:p>
          <w:p w14:paraId="5AB44B40"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access arrangement</w:t>
            </w:r>
          </w:p>
          <w:p w14:paraId="51B7CE49" w14:textId="77777777" w:rsidR="00AA7597" w:rsidRPr="00AA7597" w:rsidRDefault="00AA7597" w:rsidP="0040052F">
            <w:pPr>
              <w:numPr>
                <w:ilvl w:val="0"/>
                <w:numId w:val="33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data backup, recovery and </w:t>
            </w:r>
            <w:proofErr w:type="gramStart"/>
            <w:r w:rsidRPr="00AA7597">
              <w:rPr>
                <w:rFonts w:ascii="Arial" w:hAnsi="Arial" w:cs="Arial"/>
                <w:szCs w:val="22"/>
                <w:lang w:eastAsia="en-GB"/>
              </w:rPr>
              <w:t>sharing</w:t>
            </w:r>
            <w:proofErr w:type="gramEnd"/>
            <w:r w:rsidRPr="00AA7597">
              <w:rPr>
                <w:rFonts w:ascii="Arial" w:hAnsi="Arial" w:cs="Arial"/>
                <w:szCs w:val="22"/>
                <w:lang w:eastAsia="en-GB"/>
              </w:rPr>
              <w:t xml:space="preserve"> </w:t>
            </w:r>
          </w:p>
          <w:p w14:paraId="13719FE9"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09107BE0"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critically analyse </w:t>
            </w:r>
            <w:r w:rsidRPr="00AA7597">
              <w:rPr>
                <w:rFonts w:ascii="Arial" w:hAnsi="Arial" w:cs="Arial"/>
                <w:b/>
                <w:bCs/>
                <w:szCs w:val="22"/>
                <w:lang w:eastAsia="en-GB"/>
              </w:rPr>
              <w:t>two</w:t>
            </w:r>
            <w:r w:rsidRPr="00AA7597">
              <w:rPr>
                <w:rFonts w:ascii="Arial" w:hAnsi="Arial" w:cs="Arial"/>
                <w:szCs w:val="22"/>
                <w:lang w:eastAsia="en-GB"/>
              </w:rPr>
              <w:t xml:space="preserve"> methods used to monitor data and </w:t>
            </w:r>
            <w:r w:rsidRPr="00AA7597">
              <w:rPr>
                <w:rFonts w:ascii="Arial" w:hAnsi="Arial" w:cs="Arial"/>
                <w:b/>
                <w:bCs/>
                <w:szCs w:val="22"/>
                <w:lang w:eastAsia="en-GB"/>
              </w:rPr>
              <w:t>two</w:t>
            </w:r>
            <w:r w:rsidRPr="00AA7597">
              <w:rPr>
                <w:rFonts w:ascii="Arial" w:hAnsi="Arial" w:cs="Arial"/>
                <w:szCs w:val="22"/>
                <w:lang w:eastAsia="en-GB"/>
              </w:rPr>
              <w:t xml:space="preserve"> methods to evaluate data.</w:t>
            </w:r>
          </w:p>
          <w:p w14:paraId="586CE5C3" w14:textId="77777777" w:rsidR="00AA7597" w:rsidRPr="00AA7597" w:rsidRDefault="00AA7597" w:rsidP="00AA7597">
            <w:pPr>
              <w:spacing w:before="0" w:after="0"/>
              <w:textAlignment w:val="baseline"/>
              <w:rPr>
                <w:rFonts w:ascii="Times New Roman" w:hAnsi="Times New Roman"/>
                <w:sz w:val="24"/>
                <w:lang w:eastAsia="en-GB"/>
              </w:rPr>
            </w:pPr>
          </w:p>
          <w:p w14:paraId="64B75C2E" w14:textId="77777777" w:rsidR="00AA7597" w:rsidRPr="00AA7597" w:rsidRDefault="00AA7597" w:rsidP="00AA7597">
            <w:pPr>
              <w:spacing w:before="0" w:after="160" w:line="259" w:lineRule="auto"/>
              <w:rPr>
                <w:rFonts w:ascii="Arial" w:hAnsi="Arial" w:cs="Arial"/>
                <w:szCs w:val="22"/>
                <w:lang w:eastAsia="en-GB"/>
              </w:rPr>
            </w:pPr>
            <w:r w:rsidRPr="00AA7597">
              <w:rPr>
                <w:rFonts w:ascii="Arial" w:hAnsi="Arial" w:cs="Arial"/>
                <w:szCs w:val="22"/>
                <w:lang w:eastAsia="en-GB"/>
              </w:rPr>
              <w:t xml:space="preserve">The analysis must reference policies and procedures for data management, </w:t>
            </w:r>
            <w:proofErr w:type="gramStart"/>
            <w:r w:rsidRPr="00AA7597">
              <w:rPr>
                <w:rFonts w:ascii="Arial" w:hAnsi="Arial" w:cs="Arial"/>
                <w:szCs w:val="22"/>
                <w:lang w:eastAsia="en-GB"/>
              </w:rPr>
              <w:t>appropriateness</w:t>
            </w:r>
            <w:proofErr w:type="gramEnd"/>
            <w:r w:rsidRPr="00AA7597">
              <w:rPr>
                <w:rFonts w:ascii="Arial" w:hAnsi="Arial" w:cs="Arial"/>
                <w:szCs w:val="22"/>
                <w:lang w:eastAsia="en-GB"/>
              </w:rPr>
              <w:t xml:space="preserve"> and presentation. </w:t>
            </w:r>
          </w:p>
          <w:p w14:paraId="69583197" w14:textId="77777777" w:rsidR="00AA7597" w:rsidRPr="00AA7597" w:rsidRDefault="00AA7597" w:rsidP="00AA7597">
            <w:pPr>
              <w:spacing w:before="0" w:after="0"/>
              <w:textAlignment w:val="baseline"/>
              <w:rPr>
                <w:rFonts w:ascii="Arial" w:hAnsi="Arial" w:cs="Arial"/>
                <w:szCs w:val="22"/>
                <w:lang w:eastAsia="en-GB"/>
              </w:rPr>
            </w:pPr>
          </w:p>
          <w:p w14:paraId="777368BC" w14:textId="77777777" w:rsidR="00AA7597" w:rsidRPr="00AA7597" w:rsidRDefault="00AA7597" w:rsidP="00AA7597">
            <w:pPr>
              <w:spacing w:before="0" w:after="0"/>
              <w:textAlignment w:val="baseline"/>
              <w:rPr>
                <w:rFonts w:ascii="Times New Roman" w:hAnsi="Times New Roman"/>
                <w:sz w:val="24"/>
                <w:lang w:eastAsia="en-GB"/>
              </w:rPr>
            </w:pPr>
          </w:p>
          <w:p w14:paraId="2185F04E"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2A60AB7E" w14:textId="77777777" w:rsidR="00AA7597" w:rsidRPr="00AA7597" w:rsidRDefault="00AA7597" w:rsidP="00AA7597">
            <w:pPr>
              <w:spacing w:before="0" w:after="0"/>
              <w:textAlignment w:val="baseline"/>
              <w:rPr>
                <w:rFonts w:ascii="Arial" w:hAnsi="Arial" w:cs="Arial"/>
                <w:szCs w:val="22"/>
                <w:lang w:eastAsia="en-GB"/>
              </w:rPr>
            </w:pPr>
          </w:p>
          <w:p w14:paraId="599FBB5E" w14:textId="77777777" w:rsidR="00AA7597" w:rsidRPr="00AA7597" w:rsidRDefault="00AA7597" w:rsidP="00AA7597">
            <w:pPr>
              <w:spacing w:before="0" w:after="160" w:line="259" w:lineRule="auto"/>
              <w:rPr>
                <w:rFonts w:ascii="Calibri" w:eastAsia="Calibri" w:hAnsi="Calibri" w:cs="Arial"/>
                <w:lang w:eastAsia="en-GB"/>
              </w:rPr>
            </w:pPr>
          </w:p>
        </w:tc>
      </w:tr>
    </w:tbl>
    <w:p w14:paraId="442D9EBD"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lastRenderedPageBreak/>
        <w:t> </w:t>
      </w:r>
    </w:p>
    <w:p w14:paraId="252F841D"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Learning Outcome 3</w:t>
      </w:r>
      <w:r w:rsidRPr="00AA7597">
        <w:rPr>
          <w:rFonts w:ascii="Arial" w:hAnsi="Arial" w:cs="Arial"/>
          <w:szCs w:val="22"/>
          <w:lang w:eastAsia="en-GB"/>
        </w:rPr>
        <w:t> </w:t>
      </w:r>
    </w:p>
    <w:p w14:paraId="2AEC2301" w14:textId="77777777" w:rsidR="00AA7597" w:rsidRPr="00AA7597" w:rsidRDefault="00AA7597" w:rsidP="00AA7597">
      <w:pPr>
        <w:spacing w:before="0" w:after="0"/>
        <w:textAlignment w:val="baseline"/>
        <w:rPr>
          <w:rFonts w:ascii="Segoe UI" w:hAnsi="Segoe UI" w:cs="Segoe UI"/>
          <w:sz w:val="18"/>
          <w:szCs w:val="18"/>
          <w:lang w:eastAsia="en-GB"/>
        </w:rPr>
      </w:pPr>
    </w:p>
    <w:p w14:paraId="4007A85E"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color w:val="000000"/>
          <w:szCs w:val="22"/>
          <w:lang w:eastAsia="en-GB"/>
        </w:rPr>
        <w:t xml:space="preserve">The learner will be able to suggest improvements to organisational strategy based on insights from data analysis </w:t>
      </w:r>
      <w:r w:rsidRPr="00AA7597">
        <w:rPr>
          <w:rFonts w:ascii="Arial" w:hAnsi="Arial" w:cs="Arial"/>
          <w:szCs w:val="22"/>
          <w:lang w:eastAsia="en-GB"/>
        </w:rPr>
        <w:t xml:space="preserve">to support </w:t>
      </w:r>
      <w:proofErr w:type="gramStart"/>
      <w:r w:rsidRPr="00AA7597">
        <w:rPr>
          <w:rFonts w:ascii="Arial" w:hAnsi="Arial" w:cs="Arial"/>
          <w:szCs w:val="22"/>
          <w:lang w:eastAsia="en-GB"/>
        </w:rPr>
        <w:t>decision-making</w:t>
      </w:r>
      <w:proofErr w:type="gramEnd"/>
    </w:p>
    <w:p w14:paraId="00D2F12C" w14:textId="77777777" w:rsidR="00AA7597" w:rsidRPr="00AA7597" w:rsidRDefault="00AA7597" w:rsidP="00AA7597">
      <w:pPr>
        <w:spacing w:before="0" w:after="0"/>
        <w:textAlignment w:val="baseline"/>
        <w:rPr>
          <w:rFonts w:ascii="Segoe UI" w:hAnsi="Segoe UI" w:cs="Segoe UI"/>
          <w:sz w:val="18"/>
          <w:szCs w:val="18"/>
          <w:lang w:eastAsia="en-GB"/>
        </w:rPr>
      </w:pPr>
    </w:p>
    <w:tbl>
      <w:tblPr>
        <w:tblW w:w="13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7229"/>
        <w:gridCol w:w="3519"/>
      </w:tblGrid>
      <w:tr w:rsidR="00AA7597" w:rsidRPr="00AA7597" w14:paraId="56BF5817" w14:textId="77777777" w:rsidTr="00091A2F">
        <w:trPr>
          <w:trHeight w:val="300"/>
        </w:trPr>
        <w:tc>
          <w:tcPr>
            <w:tcW w:w="2977" w:type="dxa"/>
            <w:tcBorders>
              <w:top w:val="nil"/>
              <w:left w:val="nil"/>
              <w:bottom w:val="single" w:sz="6" w:space="0" w:color="auto"/>
              <w:right w:val="nil"/>
            </w:tcBorders>
            <w:shd w:val="clear" w:color="auto" w:fill="auto"/>
            <w:hideMark/>
          </w:tcPr>
          <w:p w14:paraId="377AE25A"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Criteria </w:t>
            </w:r>
          </w:p>
          <w:p w14:paraId="004A6779"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The learner can…. </w:t>
            </w:r>
          </w:p>
        </w:tc>
        <w:tc>
          <w:tcPr>
            <w:tcW w:w="7229" w:type="dxa"/>
            <w:tcBorders>
              <w:top w:val="nil"/>
              <w:left w:val="nil"/>
              <w:bottom w:val="single" w:sz="6" w:space="0" w:color="auto"/>
              <w:right w:val="nil"/>
            </w:tcBorders>
            <w:shd w:val="clear" w:color="auto" w:fill="FDE9D9"/>
            <w:hideMark/>
          </w:tcPr>
          <w:p w14:paraId="4170448E"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Depth </w:t>
            </w:r>
          </w:p>
        </w:tc>
        <w:tc>
          <w:tcPr>
            <w:tcW w:w="3519" w:type="dxa"/>
            <w:tcBorders>
              <w:top w:val="nil"/>
              <w:left w:val="nil"/>
              <w:bottom w:val="single" w:sz="6" w:space="0" w:color="auto"/>
              <w:right w:val="nil"/>
            </w:tcBorders>
            <w:shd w:val="clear" w:color="auto" w:fill="auto"/>
            <w:hideMark/>
          </w:tcPr>
          <w:p w14:paraId="0B02CCE3"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F79646"/>
                <w:szCs w:val="22"/>
                <w:lang w:eastAsia="en-GB"/>
              </w:rPr>
              <w:t>Assessment Requirements (Sufficiency) </w:t>
            </w:r>
          </w:p>
          <w:p w14:paraId="057AE567" w14:textId="77777777" w:rsidR="00AA7597" w:rsidRPr="00AA7597" w:rsidRDefault="00AA7597" w:rsidP="00AA7597">
            <w:pPr>
              <w:spacing w:before="0" w:after="0"/>
              <w:textAlignment w:val="baseline"/>
              <w:rPr>
                <w:rFonts w:ascii="Times New Roman" w:hAnsi="Times New Roman"/>
                <w:b/>
                <w:bCs/>
                <w:color w:val="70AD47"/>
                <w:sz w:val="24"/>
                <w:lang w:eastAsia="en-GB"/>
              </w:rPr>
            </w:pPr>
            <w:r w:rsidRPr="00AA7597">
              <w:rPr>
                <w:rFonts w:ascii="Arial" w:hAnsi="Arial" w:cs="Arial"/>
                <w:b/>
                <w:bCs/>
                <w:color w:val="70AD47"/>
                <w:szCs w:val="22"/>
                <w:lang w:eastAsia="en-GB"/>
              </w:rPr>
              <w:t> </w:t>
            </w:r>
          </w:p>
        </w:tc>
      </w:tr>
      <w:tr w:rsidR="00AA7597" w:rsidRPr="00AA7597" w14:paraId="0DEAC382" w14:textId="77777777" w:rsidTr="00091A2F">
        <w:trPr>
          <w:trHeight w:val="4469"/>
        </w:trPr>
        <w:tc>
          <w:tcPr>
            <w:tcW w:w="2977" w:type="dxa"/>
            <w:tcBorders>
              <w:top w:val="single" w:sz="6" w:space="0" w:color="auto"/>
              <w:left w:val="nil"/>
              <w:right w:val="nil"/>
            </w:tcBorders>
            <w:shd w:val="clear" w:color="auto" w:fill="auto"/>
            <w:hideMark/>
          </w:tcPr>
          <w:p w14:paraId="2DA3BAC8"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lastRenderedPageBreak/>
              <w:t>AC3.1</w:t>
            </w:r>
            <w:r w:rsidRPr="00AA7597">
              <w:rPr>
                <w:rFonts w:ascii="Arial" w:hAnsi="Arial" w:cs="Arial"/>
                <w:szCs w:val="22"/>
                <w:lang w:eastAsia="en-GB"/>
              </w:rPr>
              <w:t> </w:t>
            </w:r>
          </w:p>
          <w:p w14:paraId="33B70BA5" w14:textId="77777777" w:rsidR="00820408" w:rsidRDefault="00820408" w:rsidP="00AA7597">
            <w:pPr>
              <w:spacing w:before="0" w:after="0"/>
              <w:textAlignment w:val="baseline"/>
              <w:rPr>
                <w:rFonts w:ascii="Arial" w:hAnsi="Arial" w:cs="Arial"/>
                <w:szCs w:val="22"/>
                <w:lang w:eastAsia="en-GB"/>
              </w:rPr>
            </w:pPr>
          </w:p>
          <w:p w14:paraId="05A342A0" w14:textId="09D461C2"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data and gain insights to identify strategic opportunities to support </w:t>
            </w:r>
            <w:proofErr w:type="gramStart"/>
            <w:r w:rsidRPr="00AA7597">
              <w:rPr>
                <w:rFonts w:ascii="Arial" w:hAnsi="Arial" w:cs="Arial"/>
                <w:szCs w:val="22"/>
                <w:lang w:eastAsia="en-GB"/>
              </w:rPr>
              <w:t>decision-making</w:t>
            </w:r>
            <w:proofErr w:type="gramEnd"/>
          </w:p>
          <w:p w14:paraId="633FA68D"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1BE5526E" w14:textId="77777777" w:rsidR="00AA7597" w:rsidRPr="00AA7597" w:rsidRDefault="00AA7597" w:rsidP="00AA7597">
            <w:pPr>
              <w:spacing w:before="0" w:after="0"/>
              <w:textAlignment w:val="baseline"/>
              <w:rPr>
                <w:rFonts w:ascii="Arial" w:hAnsi="Arial" w:cs="Arial"/>
                <w:b/>
                <w:bCs/>
                <w:color w:val="0070C0"/>
                <w:sz w:val="20"/>
                <w:szCs w:val="20"/>
                <w:lang w:eastAsia="en-GB"/>
              </w:rPr>
            </w:pPr>
          </w:p>
          <w:p w14:paraId="47980C52"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(K3 New market strategies, changing customer demands and trend analysis)</w:t>
            </w:r>
          </w:p>
          <w:p w14:paraId="2F1D6EC5"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172F5243"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(K5 Systems thinking, knowledge/data management, research methodologies and programme management)</w:t>
            </w:r>
          </w:p>
          <w:p w14:paraId="0D738DE3" w14:textId="77777777" w:rsidR="00AA7597" w:rsidRPr="00AA7597" w:rsidRDefault="00AA7597" w:rsidP="00AA7597">
            <w:pPr>
              <w:spacing w:before="0" w:after="0"/>
              <w:textAlignment w:val="baseline"/>
              <w:rPr>
                <w:rFonts w:ascii="Arial" w:hAnsi="Arial" w:cs="Arial"/>
                <w:color w:val="0070C0"/>
                <w:sz w:val="20"/>
                <w:szCs w:val="20"/>
                <w:lang w:eastAsia="en-GB"/>
              </w:rPr>
            </w:pPr>
          </w:p>
          <w:p w14:paraId="25170420" w14:textId="77777777" w:rsidR="00AA7597" w:rsidRPr="00AA7597" w:rsidRDefault="00AA7597" w:rsidP="00AA7597">
            <w:pPr>
              <w:spacing w:before="0" w:after="0"/>
              <w:textAlignment w:val="baseline"/>
              <w:rPr>
                <w:rFonts w:ascii="Calibri" w:eastAsia="Calibri" w:hAnsi="Calibri" w:cs="Arial"/>
                <w:szCs w:val="22"/>
              </w:rPr>
            </w:pPr>
          </w:p>
          <w:p w14:paraId="7F05FE1D"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right w:val="nil"/>
            </w:tcBorders>
            <w:shd w:val="clear" w:color="auto" w:fill="FDE9D9"/>
            <w:hideMark/>
          </w:tcPr>
          <w:p w14:paraId="23F28B1C"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Statistical appraisal of data collected against corporate goals and objectives that can inform strategy development identifying:</w:t>
            </w:r>
          </w:p>
          <w:p w14:paraId="2ACF6C4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trends</w:t>
            </w:r>
          </w:p>
          <w:p w14:paraId="727A38C8"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patterns</w:t>
            </w:r>
          </w:p>
          <w:p w14:paraId="55E1520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insights </w:t>
            </w:r>
          </w:p>
          <w:p w14:paraId="4015D79A" w14:textId="77777777" w:rsidR="00AA7597" w:rsidRPr="00AA7597" w:rsidRDefault="00AA7597" w:rsidP="00AA7597">
            <w:pPr>
              <w:spacing w:before="0" w:after="0"/>
              <w:textAlignment w:val="baseline"/>
              <w:rPr>
                <w:rFonts w:ascii="Arial" w:hAnsi="Arial" w:cs="Arial"/>
                <w:szCs w:val="22"/>
                <w:lang w:eastAsia="en-GB"/>
              </w:rPr>
            </w:pPr>
          </w:p>
          <w:p w14:paraId="20FCF3BB"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Use of data visualisation and presentation tools (as stated in AC 2.4). </w:t>
            </w:r>
          </w:p>
          <w:p w14:paraId="231F1D09" w14:textId="77777777" w:rsidR="00AA7597" w:rsidRPr="00AA7597" w:rsidRDefault="00AA7597" w:rsidP="00AA7597">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Use insights gained from data analysis to identify:</w:t>
            </w:r>
          </w:p>
          <w:p w14:paraId="7BA99C69"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opportunities to optimise return on investment and/or strategic </w:t>
            </w:r>
            <w:proofErr w:type="gramStart"/>
            <w:r w:rsidRPr="00AA7597">
              <w:rPr>
                <w:rFonts w:ascii="Arial" w:hAnsi="Arial" w:cs="Arial"/>
                <w:szCs w:val="22"/>
                <w:lang w:eastAsia="en-GB"/>
              </w:rPr>
              <w:t>objectives</w:t>
            </w:r>
            <w:proofErr w:type="gramEnd"/>
          </w:p>
          <w:p w14:paraId="34E2668D"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areas where the organisation can </w:t>
            </w:r>
            <w:proofErr w:type="gramStart"/>
            <w:r w:rsidRPr="00AA7597">
              <w:rPr>
                <w:rFonts w:ascii="Arial" w:hAnsi="Arial" w:cs="Arial"/>
                <w:szCs w:val="22"/>
                <w:lang w:eastAsia="en-GB"/>
              </w:rPr>
              <w:t>improve</w:t>
            </w:r>
            <w:proofErr w:type="gramEnd"/>
            <w:r w:rsidRPr="00AA7597">
              <w:rPr>
                <w:rFonts w:ascii="Arial" w:hAnsi="Arial" w:cs="Arial"/>
                <w:szCs w:val="22"/>
                <w:lang w:eastAsia="en-GB"/>
              </w:rPr>
              <w:t xml:space="preserve"> </w:t>
            </w:r>
          </w:p>
          <w:p w14:paraId="6C84F32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4372223F"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0C98B284"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59052D7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36AD50CC" w14:textId="77777777" w:rsidR="00AA7597" w:rsidRPr="00AA7597" w:rsidRDefault="00AA7597" w:rsidP="00AA7597">
            <w:pPr>
              <w:suppressAutoHyphens/>
              <w:overflowPunct w:val="0"/>
              <w:autoSpaceDE w:val="0"/>
              <w:spacing w:before="0" w:after="0"/>
              <w:ind w:left="783"/>
              <w:contextualSpacing/>
              <w:textAlignment w:val="baseline"/>
              <w:rPr>
                <w:rFonts w:ascii="Arial" w:hAnsi="Arial" w:cs="Arial"/>
                <w:szCs w:val="22"/>
                <w:lang w:eastAsia="en-GB"/>
              </w:rPr>
            </w:pPr>
          </w:p>
        </w:tc>
        <w:tc>
          <w:tcPr>
            <w:tcW w:w="3519" w:type="dxa"/>
            <w:tcBorders>
              <w:top w:val="single" w:sz="6" w:space="0" w:color="auto"/>
              <w:left w:val="nil"/>
              <w:right w:val="nil"/>
            </w:tcBorders>
            <w:shd w:val="clear" w:color="auto" w:fill="auto"/>
            <w:hideMark/>
          </w:tcPr>
          <w:p w14:paraId="3201688B" w14:textId="77777777" w:rsidR="00AA7597" w:rsidRPr="00AA7597" w:rsidRDefault="00AA7597" w:rsidP="00AA7597">
            <w:pPr>
              <w:spacing w:before="100" w:beforeAutospacing="1" w:after="100" w:afterAutospacing="1"/>
              <w:rPr>
                <w:rFonts w:ascii="Arial" w:hAnsi="Arial" w:cs="Arial"/>
                <w:szCs w:val="22"/>
                <w:lang w:eastAsia="en-GB"/>
              </w:rPr>
            </w:pPr>
            <w:r w:rsidRPr="00AA7597">
              <w:rPr>
                <w:rFonts w:ascii="Arial" w:hAnsi="Arial" w:cs="Arial"/>
                <w:szCs w:val="22"/>
                <w:lang w:eastAsia="en-GB"/>
              </w:rPr>
              <w:t>The learner must critically appraise available data and insights developed, identify trends and patterns to support strategic decision-making.</w:t>
            </w:r>
          </w:p>
          <w:p w14:paraId="7B146C71"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w:t>
            </w:r>
            <w:r w:rsidRPr="00AA7597">
              <w:rPr>
                <w:rFonts w:ascii="Arial" w:hAnsi="Arial" w:cs="Arial"/>
                <w:b/>
                <w:bCs/>
                <w:szCs w:val="22"/>
                <w:lang w:eastAsia="en-GB"/>
              </w:rPr>
              <w:t>three</w:t>
            </w:r>
            <w:r w:rsidRPr="00AA7597">
              <w:rPr>
                <w:rFonts w:ascii="Arial" w:hAnsi="Arial" w:cs="Arial"/>
                <w:szCs w:val="22"/>
                <w:lang w:eastAsia="en-GB"/>
              </w:rPr>
              <w:t xml:space="preserve"> of the following: </w:t>
            </w:r>
          </w:p>
          <w:p w14:paraId="599123F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301E5AF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1795204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4F034BFB"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4C86CB60" w14:textId="77777777" w:rsidR="00AA7597" w:rsidRPr="00AA7597" w:rsidRDefault="00AA7597" w:rsidP="00AA7597">
            <w:pPr>
              <w:spacing w:before="0" w:after="0"/>
              <w:textAlignment w:val="baseline"/>
              <w:rPr>
                <w:rFonts w:ascii="Arial" w:eastAsia="Calibri" w:hAnsi="Arial" w:cs="Arial"/>
                <w:szCs w:val="22"/>
                <w:lang w:eastAsia="en-GB"/>
              </w:rPr>
            </w:pPr>
            <w:r w:rsidRPr="00AA7597">
              <w:rPr>
                <w:rFonts w:ascii="Arial" w:eastAsia="Calibri" w:hAnsi="Arial" w:cs="Arial"/>
                <w:szCs w:val="22"/>
                <w:lang w:eastAsia="en-GB"/>
              </w:rPr>
              <w:t xml:space="preserve"> </w:t>
            </w:r>
          </w:p>
          <w:p w14:paraId="6A3510FE" w14:textId="77777777" w:rsidR="00AA7597" w:rsidRPr="00AA7597" w:rsidRDefault="00AA7597" w:rsidP="00AA7597">
            <w:pPr>
              <w:spacing w:before="0" w:after="0"/>
              <w:textAlignment w:val="baseline"/>
              <w:rPr>
                <w:rFonts w:ascii="Arial" w:hAnsi="Arial" w:cs="Arial"/>
                <w:szCs w:val="22"/>
                <w:lang w:eastAsia="en-GB"/>
              </w:rPr>
            </w:pPr>
          </w:p>
          <w:p w14:paraId="10D9C86D" w14:textId="77777777" w:rsidR="00AA7597" w:rsidRPr="00AA7597" w:rsidRDefault="00AA7597" w:rsidP="00AA7597">
            <w:pPr>
              <w:suppressAutoHyphens/>
              <w:overflowPunct w:val="0"/>
              <w:autoSpaceDE w:val="0"/>
              <w:spacing w:before="0" w:after="0"/>
              <w:ind w:left="783"/>
              <w:contextualSpacing/>
              <w:textAlignment w:val="baseline"/>
              <w:rPr>
                <w:rFonts w:ascii="Arial" w:eastAsia="Calibri" w:hAnsi="Arial" w:cs="Arial"/>
                <w:szCs w:val="22"/>
                <w:lang w:eastAsia="en-GB"/>
              </w:rPr>
            </w:pPr>
          </w:p>
        </w:tc>
      </w:tr>
      <w:tr w:rsidR="00AA7597" w:rsidRPr="00AA7597" w14:paraId="6B592E4A" w14:textId="77777777" w:rsidTr="00091A2F">
        <w:trPr>
          <w:trHeight w:val="300"/>
        </w:trPr>
        <w:tc>
          <w:tcPr>
            <w:tcW w:w="2977" w:type="dxa"/>
            <w:tcBorders>
              <w:top w:val="single" w:sz="6" w:space="0" w:color="auto"/>
              <w:left w:val="nil"/>
              <w:bottom w:val="single" w:sz="6" w:space="0" w:color="auto"/>
              <w:right w:val="nil"/>
            </w:tcBorders>
            <w:shd w:val="clear" w:color="auto" w:fill="auto"/>
            <w:hideMark/>
          </w:tcPr>
          <w:p w14:paraId="495B3F78" w14:textId="77777777" w:rsidR="00820408" w:rsidRDefault="00AA7597" w:rsidP="00AA7597">
            <w:pPr>
              <w:spacing w:before="0" w:after="0"/>
              <w:textAlignment w:val="baseline"/>
              <w:rPr>
                <w:rFonts w:ascii="Arial" w:hAnsi="Arial" w:cs="Arial"/>
                <w:szCs w:val="22"/>
                <w:lang w:eastAsia="en-GB"/>
              </w:rPr>
            </w:pPr>
            <w:r w:rsidRPr="00AA7597">
              <w:rPr>
                <w:rFonts w:ascii="Arial" w:hAnsi="Arial" w:cs="Arial"/>
                <w:b/>
                <w:bCs/>
                <w:szCs w:val="22"/>
                <w:lang w:eastAsia="en-GB"/>
              </w:rPr>
              <w:t>AC3.2</w:t>
            </w:r>
            <w:r w:rsidRPr="00AA7597">
              <w:rPr>
                <w:rFonts w:ascii="Arial" w:hAnsi="Arial" w:cs="Arial"/>
                <w:szCs w:val="22"/>
                <w:lang w:eastAsia="en-GB"/>
              </w:rPr>
              <w:t> </w:t>
            </w:r>
          </w:p>
          <w:p w14:paraId="380BBD1D" w14:textId="77777777" w:rsidR="00820408" w:rsidRDefault="00820408" w:rsidP="00AA7597">
            <w:pPr>
              <w:spacing w:before="0" w:after="0"/>
              <w:textAlignment w:val="baseline"/>
              <w:rPr>
                <w:rFonts w:ascii="Arial" w:hAnsi="Arial" w:cs="Arial"/>
                <w:szCs w:val="22"/>
                <w:lang w:eastAsia="en-GB"/>
              </w:rPr>
            </w:pPr>
          </w:p>
          <w:p w14:paraId="025B17C4" w14:textId="5CD6D08E"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Propose improvements from the data appraisal to support decision-making and inform organisational strategy(s)</w:t>
            </w:r>
          </w:p>
          <w:p w14:paraId="7BAB5CE4" w14:textId="77777777" w:rsidR="00AA7597" w:rsidRPr="00AA7597" w:rsidRDefault="00AA7597" w:rsidP="00AA7597">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78179ADA" w14:textId="77777777" w:rsidR="00AA7597" w:rsidRPr="00AA7597" w:rsidRDefault="00AA7597" w:rsidP="00AA7597">
            <w:pPr>
              <w:spacing w:before="0" w:after="0"/>
              <w:textAlignment w:val="baseline"/>
              <w:rPr>
                <w:rFonts w:ascii="Arial" w:hAnsi="Arial" w:cs="Arial"/>
                <w:color w:val="0070C0"/>
                <w:sz w:val="20"/>
                <w:szCs w:val="20"/>
                <w:lang w:eastAsia="en-GB"/>
              </w:rPr>
            </w:pPr>
            <w:r w:rsidRPr="00AA7597">
              <w:rPr>
                <w:rFonts w:ascii="Arial" w:hAnsi="Arial" w:cs="Arial"/>
                <w:color w:val="0070C0"/>
                <w:sz w:val="20"/>
                <w:szCs w:val="20"/>
                <w:lang w:eastAsia="en-GB"/>
              </w:rPr>
              <w:t>(S7 Challenge strategies and operations in terms of ethics, responsibility, sustainability, resource allocation and business continuity/risk management)</w:t>
            </w:r>
          </w:p>
          <w:p w14:paraId="3C9C9010" w14:textId="77777777" w:rsidR="00AA7597" w:rsidRPr="00AA7597" w:rsidRDefault="00AA7597" w:rsidP="00AA7597">
            <w:pPr>
              <w:spacing w:before="0" w:after="0"/>
              <w:textAlignment w:val="baseline"/>
              <w:rPr>
                <w:rFonts w:ascii="Calibri" w:eastAsia="Calibri" w:hAnsi="Calibri" w:cs="Arial"/>
                <w:b/>
                <w:bCs/>
                <w:szCs w:val="22"/>
              </w:rPr>
            </w:pPr>
          </w:p>
          <w:p w14:paraId="5D4F7AD2" w14:textId="77777777" w:rsidR="00AA7597" w:rsidRPr="00AA7597" w:rsidRDefault="00AA7597" w:rsidP="00AA7597">
            <w:pPr>
              <w:spacing w:before="0" w:after="0"/>
              <w:textAlignment w:val="baseline"/>
              <w:rPr>
                <w:rFonts w:ascii="Times New Roman" w:hAnsi="Times New Roman"/>
                <w:sz w:val="24"/>
                <w:lang w:eastAsia="en-GB"/>
              </w:rPr>
            </w:pPr>
          </w:p>
        </w:tc>
        <w:tc>
          <w:tcPr>
            <w:tcW w:w="7229" w:type="dxa"/>
            <w:tcBorders>
              <w:top w:val="single" w:sz="6" w:space="0" w:color="auto"/>
              <w:left w:val="nil"/>
              <w:bottom w:val="single" w:sz="6" w:space="0" w:color="auto"/>
              <w:right w:val="nil"/>
            </w:tcBorders>
            <w:shd w:val="clear" w:color="auto" w:fill="FDE9D9"/>
            <w:hideMark/>
          </w:tcPr>
          <w:p w14:paraId="4D27AF4B" w14:textId="77777777" w:rsidR="00AA7597" w:rsidRPr="00AA7597" w:rsidRDefault="00AA7597" w:rsidP="00AA7597">
            <w:pPr>
              <w:spacing w:before="0" w:after="0"/>
              <w:textAlignment w:val="baseline"/>
              <w:rPr>
                <w:rFonts w:ascii="Arial" w:hAnsi="Arial" w:cs="Arial"/>
                <w:szCs w:val="22"/>
                <w:lang w:eastAsia="en-GB"/>
              </w:rPr>
            </w:pPr>
          </w:p>
          <w:p w14:paraId="067CA46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Proposal of improvements from the data appraisal in AC3.1 which may include change/adjustment to:</w:t>
            </w:r>
          </w:p>
          <w:p w14:paraId="76BB697D"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goals and objectives </w:t>
            </w:r>
          </w:p>
          <w:p w14:paraId="0ECAE676"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actions to achieve these </w:t>
            </w:r>
            <w:proofErr w:type="gramStart"/>
            <w:r w:rsidRPr="00AA7597">
              <w:rPr>
                <w:rFonts w:ascii="Arial" w:hAnsi="Arial" w:cs="Arial"/>
                <w:szCs w:val="22"/>
                <w:lang w:eastAsia="en-GB"/>
              </w:rPr>
              <w:t>goals</w:t>
            </w:r>
            <w:proofErr w:type="gramEnd"/>
            <w:r w:rsidRPr="00AA7597">
              <w:rPr>
                <w:rFonts w:ascii="Arial" w:hAnsi="Arial" w:cs="Arial"/>
                <w:szCs w:val="22"/>
                <w:lang w:eastAsia="en-GB"/>
              </w:rPr>
              <w:t xml:space="preserve"> </w:t>
            </w:r>
          </w:p>
          <w:p w14:paraId="18F7EEB2"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consideration of risks</w:t>
            </w:r>
          </w:p>
          <w:p w14:paraId="7A8CF47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0C8C2060"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76C2C8EE"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29A34C4C" w14:textId="77777777" w:rsidR="00AA7597" w:rsidRPr="00AA7597" w:rsidRDefault="00AA7597"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p w14:paraId="78B2C092" w14:textId="77777777" w:rsidR="00AA7597" w:rsidRPr="00AA7597" w:rsidRDefault="00AA7597" w:rsidP="00AA7597">
            <w:pPr>
              <w:spacing w:before="0" w:after="0"/>
              <w:textAlignment w:val="baseline"/>
              <w:rPr>
                <w:rFonts w:ascii="Times New Roman" w:hAnsi="Times New Roman"/>
                <w:sz w:val="24"/>
                <w:lang w:eastAsia="en-GB"/>
              </w:rPr>
            </w:pPr>
          </w:p>
        </w:tc>
        <w:tc>
          <w:tcPr>
            <w:tcW w:w="3519" w:type="dxa"/>
            <w:tcBorders>
              <w:top w:val="single" w:sz="6" w:space="0" w:color="auto"/>
              <w:left w:val="nil"/>
              <w:bottom w:val="single" w:sz="6" w:space="0" w:color="auto"/>
              <w:right w:val="nil"/>
            </w:tcBorders>
            <w:shd w:val="clear" w:color="auto" w:fill="auto"/>
            <w:hideMark/>
          </w:tcPr>
          <w:p w14:paraId="7C928D62"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The learner must propose improvements from the data appraisal to support decision-making and inform organisational strategy(s).</w:t>
            </w:r>
          </w:p>
          <w:p w14:paraId="1D46DB9E" w14:textId="77777777" w:rsidR="00AA7597" w:rsidRPr="00AA7597" w:rsidRDefault="00AA7597" w:rsidP="00AA7597">
            <w:pPr>
              <w:spacing w:before="0" w:after="0"/>
              <w:textAlignment w:val="baseline"/>
              <w:rPr>
                <w:rFonts w:ascii="Times New Roman" w:hAnsi="Times New Roman"/>
                <w:sz w:val="24"/>
                <w:lang w:eastAsia="en-GB"/>
              </w:rPr>
            </w:pPr>
          </w:p>
          <w:p w14:paraId="42640F58"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The must include proposed changes or adjustments to the </w:t>
            </w:r>
            <w:r w:rsidRPr="00AA7597">
              <w:rPr>
                <w:rFonts w:ascii="Arial" w:hAnsi="Arial" w:cs="Arial"/>
                <w:b/>
                <w:bCs/>
                <w:szCs w:val="22"/>
                <w:lang w:eastAsia="en-GB"/>
              </w:rPr>
              <w:t>three</w:t>
            </w:r>
            <w:r w:rsidRPr="00AA7597">
              <w:rPr>
                <w:rFonts w:ascii="Arial" w:hAnsi="Arial" w:cs="Arial"/>
                <w:szCs w:val="22"/>
                <w:lang w:eastAsia="en-GB"/>
              </w:rPr>
              <w:t xml:space="preserve"> areas appraised in AC3.1. </w:t>
            </w:r>
          </w:p>
          <w:p w14:paraId="13AD7FBC" w14:textId="77777777" w:rsidR="00AA7597" w:rsidRPr="00AA7597" w:rsidRDefault="00AA7597" w:rsidP="00AA7597">
            <w:pPr>
              <w:spacing w:before="0" w:after="0"/>
              <w:textAlignment w:val="baseline"/>
              <w:rPr>
                <w:rFonts w:ascii="Arial" w:hAnsi="Arial" w:cs="Arial"/>
                <w:szCs w:val="22"/>
                <w:lang w:eastAsia="en-GB"/>
              </w:rPr>
            </w:pPr>
          </w:p>
          <w:p w14:paraId="0209FDD5" w14:textId="77777777" w:rsidR="00AA7597" w:rsidRPr="00AA7597" w:rsidRDefault="00AA7597" w:rsidP="00AA7597">
            <w:pPr>
              <w:spacing w:before="0" w:after="0"/>
              <w:textAlignment w:val="baseline"/>
              <w:rPr>
                <w:rFonts w:ascii="Arial" w:hAnsi="Arial" w:cs="Arial"/>
                <w:szCs w:val="22"/>
                <w:lang w:eastAsia="en-GB"/>
              </w:rPr>
            </w:pPr>
          </w:p>
          <w:p w14:paraId="545B8023" w14:textId="77777777" w:rsidR="00AA7597" w:rsidRPr="00AA7597" w:rsidRDefault="00AA7597" w:rsidP="00AA7597">
            <w:pPr>
              <w:spacing w:before="0" w:after="0"/>
              <w:textAlignment w:val="baseline"/>
              <w:rPr>
                <w:rFonts w:ascii="Arial" w:hAnsi="Arial" w:cs="Arial"/>
                <w:szCs w:val="22"/>
                <w:lang w:eastAsia="en-GB"/>
              </w:rPr>
            </w:pPr>
          </w:p>
          <w:p w14:paraId="554F9B8D" w14:textId="77777777" w:rsidR="00AA7597" w:rsidRPr="00AA7597" w:rsidRDefault="00AA7597" w:rsidP="00AA7597">
            <w:pPr>
              <w:spacing w:before="0" w:after="160" w:line="259" w:lineRule="auto"/>
              <w:rPr>
                <w:rFonts w:ascii="Arial" w:eastAsia="Calibri" w:hAnsi="Arial" w:cs="Arial"/>
                <w:szCs w:val="22"/>
                <w:lang w:eastAsia="en-GB"/>
              </w:rPr>
            </w:pPr>
          </w:p>
          <w:p w14:paraId="6A0F6316" w14:textId="77777777" w:rsidR="00AA7597" w:rsidRPr="00AA7597" w:rsidRDefault="00AA7597" w:rsidP="00AA7597">
            <w:pPr>
              <w:spacing w:before="0" w:after="0"/>
              <w:ind w:firstLine="60"/>
              <w:textAlignment w:val="baseline"/>
              <w:rPr>
                <w:rFonts w:ascii="Times New Roman" w:hAnsi="Times New Roman"/>
                <w:sz w:val="24"/>
                <w:lang w:eastAsia="en-GB"/>
              </w:rPr>
            </w:pPr>
          </w:p>
        </w:tc>
      </w:tr>
    </w:tbl>
    <w:p w14:paraId="5751AAEB" w14:textId="77777777" w:rsidR="00AA7597" w:rsidRPr="00AA7597" w:rsidRDefault="00AA7597" w:rsidP="00AA7597">
      <w:pPr>
        <w:spacing w:before="0" w:after="0"/>
        <w:textAlignment w:val="baseline"/>
        <w:rPr>
          <w:rFonts w:ascii="Segoe UI" w:hAnsi="Segoe UI" w:cs="Segoe UI"/>
          <w:sz w:val="18"/>
          <w:szCs w:val="18"/>
          <w:lang w:eastAsia="en-GB"/>
        </w:rPr>
      </w:pPr>
    </w:p>
    <w:p w14:paraId="16CDBEBE" w14:textId="77777777" w:rsidR="00FD6C5B" w:rsidRDefault="00FD6C5B" w:rsidP="00AA7597">
      <w:pPr>
        <w:spacing w:before="0" w:after="0"/>
        <w:ind w:right="6060"/>
        <w:textAlignment w:val="baseline"/>
        <w:rPr>
          <w:rFonts w:ascii="Arial" w:hAnsi="Arial" w:cs="Arial"/>
          <w:b/>
          <w:bCs/>
          <w:color w:val="F49515"/>
          <w:sz w:val="24"/>
          <w:lang w:eastAsia="en-GB"/>
        </w:rPr>
      </w:pPr>
    </w:p>
    <w:p w14:paraId="2786867B" w14:textId="77777777" w:rsidR="00FD6C5B" w:rsidRDefault="00FD6C5B" w:rsidP="00AA7597">
      <w:pPr>
        <w:spacing w:before="0" w:after="0"/>
        <w:ind w:right="6060"/>
        <w:textAlignment w:val="baseline"/>
        <w:rPr>
          <w:rFonts w:ascii="Arial" w:hAnsi="Arial" w:cs="Arial"/>
          <w:b/>
          <w:bCs/>
          <w:color w:val="F49515"/>
          <w:sz w:val="24"/>
          <w:lang w:eastAsia="en-GB"/>
        </w:rPr>
      </w:pPr>
    </w:p>
    <w:p w14:paraId="69F56FCE" w14:textId="77777777" w:rsidR="00FD6C5B" w:rsidRDefault="00FD6C5B" w:rsidP="00AA7597">
      <w:pPr>
        <w:spacing w:before="0" w:after="0"/>
        <w:ind w:right="6060"/>
        <w:textAlignment w:val="baseline"/>
        <w:rPr>
          <w:rFonts w:ascii="Arial" w:hAnsi="Arial" w:cs="Arial"/>
          <w:b/>
          <w:bCs/>
          <w:color w:val="F49515"/>
          <w:sz w:val="24"/>
          <w:lang w:eastAsia="en-GB"/>
        </w:rPr>
      </w:pPr>
    </w:p>
    <w:p w14:paraId="7316D1B5" w14:textId="6EE1DD58" w:rsidR="00AA7597" w:rsidRPr="00AA7597" w:rsidRDefault="00AA7597" w:rsidP="00AA7597">
      <w:pPr>
        <w:spacing w:before="0" w:after="0"/>
        <w:ind w:right="6060"/>
        <w:textAlignment w:val="baseline"/>
        <w:rPr>
          <w:rFonts w:ascii="Arial" w:hAnsi="Arial" w:cs="Arial"/>
          <w:b/>
          <w:bCs/>
          <w:color w:val="F49515"/>
          <w:sz w:val="24"/>
          <w:lang w:eastAsia="en-GB"/>
        </w:rPr>
      </w:pPr>
      <w:r w:rsidRPr="00AA7597">
        <w:rPr>
          <w:rFonts w:ascii="Arial" w:hAnsi="Arial" w:cs="Arial"/>
          <w:b/>
          <w:bCs/>
          <w:color w:val="F49515"/>
          <w:sz w:val="24"/>
          <w:lang w:eastAsia="en-GB"/>
        </w:rPr>
        <w:lastRenderedPageBreak/>
        <w:t>Guidance for Delivery</w:t>
      </w:r>
    </w:p>
    <w:p w14:paraId="4D7812E0"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Delivery could be through tutor-led time that blends theory with practice and allows example case studies of best practice. A road map could be developed that would encompass many of the themes from this unit, giving the learners the opportunity to develop their knowledge and understanding of some of the key themes. </w:t>
      </w:r>
    </w:p>
    <w:p w14:paraId="1278FA9D" w14:textId="77777777" w:rsidR="00AA7597" w:rsidRPr="00AA7597" w:rsidRDefault="00AA7597" w:rsidP="00AA7597">
      <w:pPr>
        <w:spacing w:before="0" w:after="0"/>
        <w:textAlignment w:val="baseline"/>
        <w:rPr>
          <w:rFonts w:ascii="Segoe UI" w:hAnsi="Segoe UI" w:cs="Segoe UI"/>
          <w:sz w:val="18"/>
          <w:szCs w:val="18"/>
          <w:lang w:eastAsia="en-GB"/>
        </w:rPr>
      </w:pPr>
      <w:r w:rsidRPr="00AA7597">
        <w:rPr>
          <w:rFonts w:ascii="Arial" w:hAnsi="Arial" w:cs="Arial"/>
          <w:szCs w:val="22"/>
          <w:lang w:eastAsia="en-GB"/>
        </w:rPr>
        <w:t> </w:t>
      </w:r>
    </w:p>
    <w:p w14:paraId="46330757"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 xml:space="preserve">Additional activities including reading academic journals, modelling </w:t>
      </w:r>
      <w:proofErr w:type="gramStart"/>
      <w:r w:rsidRPr="00AA7597">
        <w:rPr>
          <w:rFonts w:ascii="Arial" w:hAnsi="Arial" w:cs="Arial"/>
          <w:szCs w:val="22"/>
          <w:lang w:eastAsia="en-GB"/>
        </w:rPr>
        <w:t>activities</w:t>
      </w:r>
      <w:proofErr w:type="gramEnd"/>
      <w:r w:rsidRPr="00AA7597">
        <w:rPr>
          <w:rFonts w:ascii="Arial" w:hAnsi="Arial" w:cs="Arial"/>
          <w:szCs w:val="22"/>
          <w:lang w:eastAsia="en-GB"/>
        </w:rPr>
        <w:t xml:space="preserve"> and reflecting on how these themes can be incorporated into their own practice. </w:t>
      </w:r>
    </w:p>
    <w:p w14:paraId="2EAD7830" w14:textId="77777777" w:rsidR="00AA7597" w:rsidRPr="00AA7597" w:rsidRDefault="00AA7597" w:rsidP="00AA7597">
      <w:pPr>
        <w:spacing w:before="0" w:after="0"/>
        <w:textAlignment w:val="baseline"/>
        <w:rPr>
          <w:rFonts w:ascii="Arial" w:hAnsi="Arial" w:cs="Arial"/>
          <w:szCs w:val="22"/>
          <w:lang w:eastAsia="en-GB"/>
        </w:rPr>
      </w:pPr>
    </w:p>
    <w:p w14:paraId="1848B5BE" w14:textId="12DA9AF3" w:rsidR="00AA7597" w:rsidRPr="00AA7597" w:rsidRDefault="00AA7597" w:rsidP="00AA7597">
      <w:pPr>
        <w:spacing w:before="0" w:after="0"/>
        <w:textAlignment w:val="baseline"/>
        <w:rPr>
          <w:rFonts w:ascii="Segoe UI" w:hAnsi="Segoe UI" w:cs="Segoe UI"/>
          <w:sz w:val="18"/>
          <w:szCs w:val="18"/>
          <w:lang w:eastAsia="en-GB"/>
        </w:rPr>
      </w:pPr>
    </w:p>
    <w:p w14:paraId="3870E662" w14:textId="77777777" w:rsidR="00AA7597" w:rsidRPr="00AA7597" w:rsidRDefault="00AA7597" w:rsidP="00AA7597">
      <w:pPr>
        <w:spacing w:before="0" w:after="0"/>
        <w:ind w:right="6060"/>
        <w:textAlignment w:val="baseline"/>
        <w:rPr>
          <w:rFonts w:ascii="Segoe UI" w:hAnsi="Segoe UI" w:cs="Segoe UI"/>
          <w:b/>
          <w:bCs/>
          <w:color w:val="F49515"/>
          <w:sz w:val="18"/>
          <w:szCs w:val="18"/>
          <w:lang w:eastAsia="en-GB"/>
        </w:rPr>
      </w:pPr>
      <w:r w:rsidRPr="00AA7597">
        <w:rPr>
          <w:rFonts w:ascii="Arial" w:hAnsi="Arial" w:cs="Arial"/>
          <w:b/>
          <w:bCs/>
          <w:color w:val="F49515"/>
          <w:sz w:val="24"/>
          <w:lang w:eastAsia="en-GB"/>
        </w:rPr>
        <w:t>Suggested Evidence </w:t>
      </w:r>
    </w:p>
    <w:p w14:paraId="5E430575" w14:textId="77777777" w:rsidR="00AA7597" w:rsidRPr="00AA7597" w:rsidRDefault="00AA7597" w:rsidP="00AA7597">
      <w:pPr>
        <w:spacing w:before="0" w:after="0"/>
        <w:textAlignment w:val="baseline"/>
        <w:rPr>
          <w:rFonts w:ascii="Arial" w:hAnsi="Arial" w:cs="Arial"/>
          <w:szCs w:val="22"/>
          <w:lang w:eastAsia="en-GB"/>
        </w:rPr>
      </w:pPr>
      <w:r w:rsidRPr="00AA7597">
        <w:rPr>
          <w:rFonts w:ascii="Arial" w:hAnsi="Arial" w:cs="Arial"/>
          <w:szCs w:val="22"/>
          <w:lang w:eastAsia="en-GB"/>
        </w:rPr>
        <w:t>Work product which could be used as evidence for this unit: </w:t>
      </w:r>
    </w:p>
    <w:p w14:paraId="4C353AC3"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 dashboards</w:t>
      </w:r>
    </w:p>
    <w:p w14:paraId="311C1BD7"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 analytics reports</w:t>
      </w:r>
    </w:p>
    <w:p w14:paraId="1E64C825"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 xml:space="preserve">data authentication methods eg written verification of data </w:t>
      </w:r>
      <w:proofErr w:type="gramStart"/>
      <w:r w:rsidRPr="00AA7597">
        <w:rPr>
          <w:rFonts w:ascii="Arial" w:hAnsi="Arial" w:cs="Arial"/>
          <w:szCs w:val="22"/>
          <w:lang w:eastAsia="en-GB"/>
        </w:rPr>
        <w:t>authenticity</w:t>
      </w:r>
      <w:proofErr w:type="gramEnd"/>
      <w:r w:rsidRPr="00AA7597">
        <w:rPr>
          <w:rFonts w:ascii="Arial" w:hAnsi="Arial" w:cs="Arial"/>
          <w:szCs w:val="22"/>
          <w:lang w:eastAsia="en-GB"/>
        </w:rPr>
        <w:t xml:space="preserve"> </w:t>
      </w:r>
    </w:p>
    <w:p w14:paraId="1B5F0065" w14:textId="77777777" w:rsidR="00AA7597" w:rsidRPr="00AA7597" w:rsidRDefault="00AA7597" w:rsidP="0040052F">
      <w:pPr>
        <w:numPr>
          <w:ilvl w:val="0"/>
          <w:numId w:val="336"/>
        </w:numPr>
        <w:suppressAutoHyphens/>
        <w:overflowPunct w:val="0"/>
        <w:autoSpaceDE w:val="0"/>
        <w:spacing w:before="120" w:after="120" w:line="259" w:lineRule="auto"/>
        <w:ind w:left="450"/>
        <w:contextualSpacing/>
        <w:textAlignment w:val="baseline"/>
        <w:rPr>
          <w:rFonts w:ascii="Arial" w:hAnsi="Arial" w:cs="Arial"/>
          <w:szCs w:val="22"/>
          <w:lang w:eastAsia="en-GB"/>
        </w:rPr>
      </w:pPr>
      <w:r w:rsidRPr="00AA7597">
        <w:rPr>
          <w:rFonts w:ascii="Arial" w:hAnsi="Arial" w:cs="Arial"/>
          <w:szCs w:val="22"/>
          <w:lang w:eastAsia="en-GB"/>
        </w:rPr>
        <w:t>data-driven presentations</w:t>
      </w:r>
    </w:p>
    <w:p w14:paraId="269EEB13" w14:textId="77777777" w:rsidR="00AA7597" w:rsidRPr="00AA7597" w:rsidRDefault="00AA7597" w:rsidP="0040052F">
      <w:pPr>
        <w:numPr>
          <w:ilvl w:val="0"/>
          <w:numId w:val="336"/>
        </w:numPr>
        <w:suppressAutoHyphens/>
        <w:overflowPunct w:val="0"/>
        <w:autoSpaceDE w:val="0"/>
        <w:spacing w:before="120" w:after="0" w:line="259" w:lineRule="auto"/>
        <w:ind w:left="450" w:right="6060"/>
        <w:contextualSpacing/>
        <w:textAlignment w:val="baseline"/>
        <w:rPr>
          <w:rFonts w:ascii="Arial" w:hAnsi="Arial" w:cs="Arial"/>
          <w:szCs w:val="22"/>
          <w:lang w:eastAsia="en-GB"/>
        </w:rPr>
      </w:pPr>
      <w:r w:rsidRPr="00AA7597">
        <w:rPr>
          <w:rFonts w:ascii="Arial" w:hAnsi="Arial" w:cs="Arial"/>
          <w:szCs w:val="22"/>
          <w:lang w:eastAsia="en-GB"/>
        </w:rPr>
        <w:t>data governance framework</w:t>
      </w:r>
    </w:p>
    <w:p w14:paraId="39ACFD36" w14:textId="77777777" w:rsidR="00AA7597" w:rsidRPr="00AA7597" w:rsidRDefault="00AA7597" w:rsidP="0040052F">
      <w:pPr>
        <w:numPr>
          <w:ilvl w:val="0"/>
          <w:numId w:val="336"/>
        </w:numPr>
        <w:suppressAutoHyphens/>
        <w:overflowPunct w:val="0"/>
        <w:autoSpaceDE w:val="0"/>
        <w:spacing w:before="120" w:after="0" w:line="259" w:lineRule="auto"/>
        <w:ind w:left="450" w:right="6060"/>
        <w:contextualSpacing/>
        <w:textAlignment w:val="baseline"/>
        <w:rPr>
          <w:rFonts w:ascii="Arial" w:hAnsi="Arial" w:cs="Arial"/>
          <w:szCs w:val="22"/>
          <w:lang w:eastAsia="en-GB"/>
        </w:rPr>
      </w:pPr>
      <w:r w:rsidRPr="00AA7597">
        <w:rPr>
          <w:rFonts w:ascii="Arial" w:hAnsi="Arial" w:cs="Arial"/>
          <w:szCs w:val="22"/>
          <w:lang w:eastAsia="en-GB"/>
        </w:rPr>
        <w:t xml:space="preserve">policies and procedures </w:t>
      </w:r>
    </w:p>
    <w:p w14:paraId="3C7ADB22" w14:textId="77777777" w:rsidR="00AA7597" w:rsidRPr="00AA7597" w:rsidRDefault="00AA7597" w:rsidP="00AA7597">
      <w:pPr>
        <w:spacing w:before="0" w:after="0"/>
        <w:ind w:right="6060"/>
        <w:textAlignment w:val="baseline"/>
        <w:rPr>
          <w:rFonts w:ascii="Arial" w:hAnsi="Arial" w:cs="Arial"/>
          <w:b/>
          <w:bCs/>
          <w:color w:val="F49515"/>
          <w:sz w:val="24"/>
          <w:lang w:eastAsia="en-GB"/>
        </w:rPr>
      </w:pPr>
    </w:p>
    <w:p w14:paraId="7FB680EC" w14:textId="77777777" w:rsidR="00AA7597" w:rsidRPr="00AA7597" w:rsidRDefault="00AA7597" w:rsidP="00AA7597">
      <w:pPr>
        <w:spacing w:before="0" w:after="160" w:line="259" w:lineRule="auto"/>
        <w:rPr>
          <w:rFonts w:ascii="Arial" w:hAnsi="Arial" w:cs="Arial"/>
          <w:b/>
          <w:bCs/>
          <w:color w:val="F49515"/>
          <w:sz w:val="24"/>
          <w:lang w:eastAsia="en-GB"/>
        </w:rPr>
      </w:pPr>
    </w:p>
    <w:p w14:paraId="177CDEB0" w14:textId="3CE8258C" w:rsidR="00AA7597" w:rsidRPr="00A62531" w:rsidRDefault="00AA7597" w:rsidP="00CB3F05">
      <w:pPr>
        <w:pStyle w:val="Unittitle"/>
      </w:pPr>
      <w:bookmarkStart w:id="153" w:name="_Toc145062293"/>
      <w:r w:rsidRPr="00AA7597">
        <w:lastRenderedPageBreak/>
        <w:t>Unit 716</w:t>
      </w:r>
      <w:r w:rsidRPr="00AA7597">
        <w:tab/>
        <w:t xml:space="preserve">Developing a </w:t>
      </w:r>
      <w:r w:rsidR="00E52327">
        <w:t>C</w:t>
      </w:r>
      <w:r w:rsidRPr="00AA7597">
        <w:t xml:space="preserve">ommercially </w:t>
      </w:r>
      <w:r w:rsidR="00E52327">
        <w:t>F</w:t>
      </w:r>
      <w:r w:rsidRPr="00AA7597">
        <w:t xml:space="preserve">ocused </w:t>
      </w:r>
      <w:r w:rsidR="00E52327">
        <w:t>O</w:t>
      </w:r>
      <w:r w:rsidRPr="00AA7597">
        <w:t>rganisation</w:t>
      </w:r>
      <w:bookmarkEnd w:id="153"/>
    </w:p>
    <w:tbl>
      <w:tblPr>
        <w:tblW w:w="14204" w:type="dxa"/>
        <w:tblInd w:w="108" w:type="dxa"/>
        <w:tblLook w:val="01E0" w:firstRow="1" w:lastRow="1" w:firstColumn="1" w:lastColumn="1" w:noHBand="0" w:noVBand="0"/>
      </w:tblPr>
      <w:tblGrid>
        <w:gridCol w:w="4849"/>
        <w:gridCol w:w="9355"/>
      </w:tblGrid>
      <w:tr w:rsidR="00AA7597" w:rsidRPr="00AA7597" w14:paraId="15129D35"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C77D0A4"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0B8C0118"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37BEDA14"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ECE4990" w14:textId="37A5AA2F"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5AE90056" w14:textId="0FFE4F3D" w:rsidR="006860AC" w:rsidRPr="00AA7597" w:rsidRDefault="00812018" w:rsidP="006860AC">
            <w:pPr>
              <w:rPr>
                <w:rFonts w:ascii="Arial" w:hAnsi="Arial" w:cs="Arial"/>
              </w:rPr>
            </w:pPr>
            <w:r>
              <w:rPr>
                <w:rFonts w:ascii="Arial" w:hAnsi="Arial" w:cs="Arial"/>
              </w:rPr>
              <w:t>22</w:t>
            </w:r>
          </w:p>
        </w:tc>
      </w:tr>
      <w:tr w:rsidR="006860AC" w:rsidRPr="00AA7597" w14:paraId="103D7923"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0625C988"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72B1209F" w14:textId="77777777" w:rsidR="006860AC" w:rsidRPr="00AA7597" w:rsidRDefault="006860AC" w:rsidP="006860AC">
            <w:pPr>
              <w:rPr>
                <w:rFonts w:ascii="Arial" w:hAnsi="Arial" w:cs="Arial"/>
              </w:rPr>
            </w:pPr>
            <w:r w:rsidRPr="00AA7597">
              <w:rPr>
                <w:rFonts w:ascii="Arial" w:hAnsi="Arial" w:cs="Arial"/>
              </w:rPr>
              <w:t>10</w:t>
            </w:r>
          </w:p>
        </w:tc>
      </w:tr>
      <w:tr w:rsidR="006860AC" w:rsidRPr="00AA7597" w14:paraId="13DBBD38"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15CF37B"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05F57F44" w14:textId="77777777" w:rsidR="006860AC" w:rsidRPr="00AA7597" w:rsidRDefault="006860AC" w:rsidP="006860AC">
            <w:pPr>
              <w:rPr>
                <w:rFonts w:ascii="Arial" w:hAnsi="Arial" w:cs="Arial"/>
                <w:szCs w:val="22"/>
              </w:rPr>
            </w:pPr>
            <w:r w:rsidRPr="00AA7597">
              <w:rPr>
                <w:rFonts w:ascii="Arial" w:hAnsi="Arial" w:cs="Arial"/>
                <w:szCs w:val="22"/>
              </w:rPr>
              <w:t xml:space="preserve">This unit enables the learner to develop commercially focused strategies and deliver market-oriented decisions and actions, manage commercial </w:t>
            </w:r>
            <w:proofErr w:type="gramStart"/>
            <w:r w:rsidRPr="00AA7597">
              <w:rPr>
                <w:rFonts w:ascii="Arial" w:hAnsi="Arial" w:cs="Arial"/>
                <w:szCs w:val="22"/>
              </w:rPr>
              <w:t>functions</w:t>
            </w:r>
            <w:proofErr w:type="gramEnd"/>
            <w:r w:rsidRPr="00AA7597">
              <w:rPr>
                <w:rFonts w:ascii="Arial" w:hAnsi="Arial" w:cs="Arial"/>
                <w:szCs w:val="22"/>
              </w:rPr>
              <w:t xml:space="preserve"> and encourage entrepreneurial thinking within their organisation. </w:t>
            </w:r>
          </w:p>
          <w:p w14:paraId="3620156B" w14:textId="77777777" w:rsidR="006860AC" w:rsidRPr="00AA7597" w:rsidRDefault="006860AC" w:rsidP="006860AC">
            <w:pPr>
              <w:rPr>
                <w:rFonts w:ascii="Arial" w:hAnsi="Arial" w:cs="Arial"/>
                <w:szCs w:val="22"/>
              </w:rPr>
            </w:pPr>
          </w:p>
          <w:p w14:paraId="07E268D1" w14:textId="77777777" w:rsidR="006860AC" w:rsidRPr="00AA7597" w:rsidRDefault="006860AC" w:rsidP="006860AC">
            <w:pPr>
              <w:rPr>
                <w:rFonts w:ascii="Arial" w:hAnsi="Arial" w:cs="Arial"/>
                <w:szCs w:val="22"/>
              </w:rPr>
            </w:pPr>
          </w:p>
        </w:tc>
      </w:tr>
      <w:tr w:rsidR="006860AC" w:rsidRPr="00AA7597" w14:paraId="49720AE4"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6FF6D606"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6B7D855C" w14:textId="6290316E" w:rsidR="006860AC" w:rsidRPr="00AA7597" w:rsidRDefault="0008769D" w:rsidP="006860AC">
            <w:pPr>
              <w:rPr>
                <w:rFonts w:ascii="Arial" w:hAnsi="Arial" w:cs="Arial"/>
              </w:rPr>
            </w:pPr>
            <w:r w:rsidRPr="00091A2F">
              <w:rPr>
                <w:rFonts w:ascii="Arial" w:eastAsia="Candara" w:hAnsi="Arial" w:cs="Arial"/>
                <w:szCs w:val="22"/>
              </w:rPr>
              <w:t>Assignment</w:t>
            </w:r>
          </w:p>
        </w:tc>
      </w:tr>
      <w:tr w:rsidR="006860AC" w:rsidRPr="00AA7597" w14:paraId="341A4458"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7189908"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45B39755" w14:textId="77777777" w:rsidR="006860AC" w:rsidRPr="00AA7597" w:rsidRDefault="006860AC" w:rsidP="006860AC">
            <w:pPr>
              <w:rPr>
                <w:rFonts w:ascii="Arial" w:hAnsi="Arial" w:cs="Arial"/>
                <w:szCs w:val="22"/>
              </w:rPr>
            </w:pPr>
            <w:r w:rsidRPr="00AA7597">
              <w:rPr>
                <w:rFonts w:ascii="Arial" w:eastAsia="Candara" w:hAnsi="Arial" w:cs="Arial"/>
                <w:szCs w:val="22"/>
              </w:rPr>
              <w:t xml:space="preserve">Signposting is provided to the KSBS within </w:t>
            </w:r>
            <w:hyperlink r:id="rId77" w:history="1">
              <w:r w:rsidRPr="00AA7597">
                <w:rPr>
                  <w:rFonts w:ascii="Arial" w:hAnsi="Arial" w:cs="Arial"/>
                  <w:color w:val="000000"/>
                  <w:szCs w:val="22"/>
                  <w:u w:val="single"/>
                </w:rPr>
                <w:t>Level 7 Senior Leader Apprenticeship (ST0480/AP03)</w:t>
              </w:r>
            </w:hyperlink>
            <w:r w:rsidRPr="00AA7597">
              <w:rPr>
                <w:rFonts w:ascii="Arial" w:hAnsi="Arial" w:cs="Arial"/>
                <w:szCs w:val="22"/>
              </w:rPr>
              <w:t>:</w:t>
            </w:r>
          </w:p>
          <w:p w14:paraId="15C1600A"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K2, K3, K4</w:t>
            </w:r>
          </w:p>
          <w:p w14:paraId="368E100A"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S1, S2, S4, S11, S18, S19, S20, S21</w:t>
            </w:r>
          </w:p>
          <w:p w14:paraId="030A1026" w14:textId="77777777" w:rsidR="006860AC" w:rsidRPr="00151199" w:rsidRDefault="006860AC" w:rsidP="0040052F">
            <w:pPr>
              <w:pStyle w:val="ListParagraph"/>
              <w:numPr>
                <w:ilvl w:val="0"/>
                <w:numId w:val="386"/>
              </w:numPr>
              <w:rPr>
                <w:rFonts w:ascii="Arial" w:hAnsi="Arial" w:cs="Arial"/>
              </w:rPr>
            </w:pPr>
            <w:r w:rsidRPr="00151199">
              <w:rPr>
                <w:rFonts w:ascii="Arial" w:hAnsi="Arial" w:cs="Arial"/>
              </w:rPr>
              <w:t>B1</w:t>
            </w:r>
          </w:p>
        </w:tc>
      </w:tr>
    </w:tbl>
    <w:p w14:paraId="6EBCA2D5" w14:textId="77777777" w:rsidR="00AA7597" w:rsidRPr="00AA7597" w:rsidRDefault="00AA7597" w:rsidP="00AA7597">
      <w:pPr>
        <w:rPr>
          <w:rFonts w:ascii="Arial" w:eastAsia="Calibri" w:hAnsi="Arial" w:cs="Arial"/>
        </w:rPr>
      </w:pPr>
    </w:p>
    <w:p w14:paraId="55BFC56E"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3905F723"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facilitate the development of a commercially focused strategy based on opportunities within the </w:t>
      </w:r>
      <w:proofErr w:type="gramStart"/>
      <w:r w:rsidRPr="00AA7597">
        <w:rPr>
          <w:rFonts w:ascii="Arial" w:eastAsia="Calibri" w:hAnsi="Arial" w:cs="Arial"/>
        </w:rPr>
        <w:t>marketplace</w:t>
      </w:r>
      <w:proofErr w:type="gramEnd"/>
      <w:r w:rsidRPr="00AA7597">
        <w:rPr>
          <w:rFonts w:ascii="Arial" w:eastAsia="Calibri" w:hAnsi="Arial" w:cs="Arial"/>
        </w:rPr>
        <w:t xml:space="preserve"> </w:t>
      </w: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5"/>
        <w:gridCol w:w="7371"/>
        <w:gridCol w:w="3539"/>
      </w:tblGrid>
      <w:tr w:rsidR="00AA7597" w:rsidRPr="00AA7597" w14:paraId="1D19C3F0" w14:textId="77777777" w:rsidTr="00091A2F">
        <w:tc>
          <w:tcPr>
            <w:tcW w:w="2835" w:type="dxa"/>
          </w:tcPr>
          <w:p w14:paraId="34E6BBF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12C5490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371" w:type="dxa"/>
            <w:shd w:val="clear" w:color="auto" w:fill="FDE9D9"/>
          </w:tcPr>
          <w:p w14:paraId="358E31CF"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2B199D8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0BC2666" w14:textId="77777777" w:rsidR="00AA7597" w:rsidRPr="00AA7597" w:rsidRDefault="00AA7597" w:rsidP="00AA7597">
            <w:pPr>
              <w:rPr>
                <w:rFonts w:ascii="Arial" w:eastAsia="Calibri" w:hAnsi="Arial" w:cs="Arial"/>
                <w:b/>
                <w:bCs/>
                <w:color w:val="FFC000"/>
                <w:sz w:val="24"/>
              </w:rPr>
            </w:pPr>
          </w:p>
        </w:tc>
      </w:tr>
      <w:tr w:rsidR="00AA7597" w:rsidRPr="00AA7597" w14:paraId="1E5BBC9D" w14:textId="77777777" w:rsidTr="00091A2F">
        <w:tc>
          <w:tcPr>
            <w:tcW w:w="2835" w:type="dxa"/>
            <w:shd w:val="clear" w:color="auto" w:fill="auto"/>
          </w:tcPr>
          <w:p w14:paraId="46115AF6" w14:textId="77777777" w:rsidR="007D2883" w:rsidRDefault="00AA7597" w:rsidP="00AA7597">
            <w:pPr>
              <w:rPr>
                <w:rFonts w:ascii="Arial" w:hAnsi="Arial" w:cs="Arial"/>
                <w:b/>
                <w:bCs/>
                <w:sz w:val="24"/>
              </w:rPr>
            </w:pPr>
            <w:r w:rsidRPr="00AA7597">
              <w:rPr>
                <w:rFonts w:ascii="Arial" w:hAnsi="Arial" w:cs="Arial"/>
                <w:b/>
                <w:bCs/>
                <w:sz w:val="24"/>
              </w:rPr>
              <w:t xml:space="preserve">AC1.1 </w:t>
            </w:r>
          </w:p>
          <w:p w14:paraId="5E4F25D6" w14:textId="77777777" w:rsidR="007D2883" w:rsidRDefault="007D2883" w:rsidP="00AA7597">
            <w:pPr>
              <w:rPr>
                <w:rFonts w:ascii="Arial" w:eastAsia="Calibri" w:hAnsi="Arial" w:cs="Arial"/>
                <w:b/>
                <w:bCs/>
              </w:rPr>
            </w:pPr>
          </w:p>
          <w:p w14:paraId="007EA077" w14:textId="78C5FB85" w:rsidR="00AA7597" w:rsidRPr="00AA7597" w:rsidRDefault="00AA7597" w:rsidP="00AA7597">
            <w:pPr>
              <w:rPr>
                <w:rFonts w:ascii="Arial" w:eastAsia="Calibri" w:hAnsi="Arial" w:cs="Arial"/>
              </w:rPr>
            </w:pPr>
            <w:r w:rsidRPr="00AA7597">
              <w:rPr>
                <w:rFonts w:ascii="Arial" w:eastAsia="Calibri" w:hAnsi="Arial" w:cs="Arial"/>
              </w:rPr>
              <w:t xml:space="preserve">Critically analyse the position of the </w:t>
            </w:r>
            <w:r w:rsidRPr="00AA7597">
              <w:rPr>
                <w:rFonts w:ascii="Arial" w:eastAsia="Calibri" w:hAnsi="Arial" w:cs="Arial"/>
              </w:rPr>
              <w:lastRenderedPageBreak/>
              <w:t>organisation within its marketplace</w:t>
            </w:r>
          </w:p>
          <w:p w14:paraId="14DE9348" w14:textId="77777777" w:rsidR="00AA7597" w:rsidRPr="00AA7597" w:rsidRDefault="00AA7597" w:rsidP="00AA7597">
            <w:pPr>
              <w:rPr>
                <w:rFonts w:ascii="Arial" w:hAnsi="Arial" w:cs="Arial"/>
                <w:b/>
                <w:bCs/>
                <w:sz w:val="24"/>
              </w:rPr>
            </w:pPr>
          </w:p>
          <w:p w14:paraId="39C4DE6A"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(K2 </w:t>
            </w:r>
            <w:proofErr w:type="spellStart"/>
            <w:r w:rsidRPr="00AA7597">
              <w:rPr>
                <w:rFonts w:ascii="Arial" w:hAnsi="Arial" w:cs="Arial"/>
                <w:color w:val="0070C0"/>
                <w:sz w:val="20"/>
                <w:szCs w:val="20"/>
                <w:lang w:val="en-US"/>
              </w:rPr>
              <w:t>Organisation</w:t>
            </w:r>
            <w:proofErr w:type="spellEnd"/>
            <w:r w:rsidRPr="00AA7597">
              <w:rPr>
                <w:rFonts w:ascii="Arial" w:hAnsi="Arial" w:cs="Arial"/>
                <w:color w:val="0070C0"/>
                <w:sz w:val="20"/>
                <w:szCs w:val="20"/>
                <w:lang w:val="en-US"/>
              </w:rPr>
              <w:t xml:space="preserve"> structures; business modelling; diversity; global and horizon scanning perspectives; governance and accountability; technological and policy implications)</w:t>
            </w:r>
          </w:p>
          <w:p w14:paraId="509562C2" w14:textId="77777777" w:rsidR="00AA7597" w:rsidRPr="00AA7597" w:rsidRDefault="00AA7597" w:rsidP="00AA7597">
            <w:pPr>
              <w:rPr>
                <w:rFonts w:ascii="Arial" w:hAnsi="Arial" w:cs="Arial"/>
                <w:color w:val="0070C0"/>
                <w:sz w:val="20"/>
                <w:szCs w:val="20"/>
                <w:lang w:val="en-US"/>
              </w:rPr>
            </w:pPr>
          </w:p>
          <w:p w14:paraId="0DFA915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(K3 New market strategies, changing customer demands and trend analysis)</w:t>
            </w:r>
          </w:p>
          <w:p w14:paraId="60A63016" w14:textId="77777777" w:rsidR="00AA7597" w:rsidRPr="00AA7597" w:rsidRDefault="00AA7597" w:rsidP="00AA7597">
            <w:pPr>
              <w:rPr>
                <w:rFonts w:ascii="Arial" w:hAnsi="Arial" w:cs="Arial"/>
                <w:sz w:val="24"/>
              </w:rPr>
            </w:pPr>
          </w:p>
          <w:p w14:paraId="628F9D66" w14:textId="77777777" w:rsidR="00AA7597" w:rsidRPr="00AA7597" w:rsidRDefault="00AA7597" w:rsidP="00AA7597">
            <w:pPr>
              <w:rPr>
                <w:rFonts w:ascii="Arial" w:hAnsi="Arial" w:cs="Arial"/>
                <w:sz w:val="24"/>
              </w:rPr>
            </w:pPr>
          </w:p>
          <w:p w14:paraId="3A9630FD" w14:textId="77777777" w:rsidR="00AA7597" w:rsidRPr="00AA7597" w:rsidRDefault="00AA7597" w:rsidP="00AA7597">
            <w:pPr>
              <w:rPr>
                <w:rFonts w:ascii="Arial" w:hAnsi="Arial" w:cs="Arial"/>
                <w:sz w:val="24"/>
              </w:rPr>
            </w:pPr>
          </w:p>
        </w:tc>
        <w:tc>
          <w:tcPr>
            <w:tcW w:w="7371" w:type="dxa"/>
            <w:shd w:val="clear" w:color="auto" w:fill="FDE9D9"/>
          </w:tcPr>
          <w:p w14:paraId="2EE23912" w14:textId="77777777" w:rsidR="00AA7597" w:rsidRPr="00AA7597" w:rsidRDefault="00AA7597" w:rsidP="00AA7597">
            <w:pPr>
              <w:rPr>
                <w:rFonts w:ascii="Arial" w:hAnsi="Arial" w:cs="Arial"/>
                <w:szCs w:val="22"/>
              </w:rPr>
            </w:pPr>
            <w:r w:rsidRPr="00AA7597">
              <w:rPr>
                <w:rFonts w:ascii="Arial" w:hAnsi="Arial" w:cs="Arial"/>
                <w:szCs w:val="22"/>
              </w:rPr>
              <w:lastRenderedPageBreak/>
              <w:t>Analytical tools eg:</w:t>
            </w:r>
          </w:p>
          <w:p w14:paraId="37B4353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PESTEL</w:t>
            </w:r>
          </w:p>
          <w:p w14:paraId="176B4CD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quartile analysis</w:t>
            </w:r>
          </w:p>
          <w:p w14:paraId="0A707CC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7 Ps of marketing</w:t>
            </w:r>
          </w:p>
          <w:p w14:paraId="186E89A6" w14:textId="77777777" w:rsidR="00AA7597" w:rsidRPr="00AA7597" w:rsidRDefault="00AA7597" w:rsidP="00AA7597">
            <w:pPr>
              <w:rPr>
                <w:rFonts w:ascii="Arial" w:hAnsi="Arial" w:cs="Arial"/>
                <w:szCs w:val="22"/>
              </w:rPr>
            </w:pPr>
          </w:p>
          <w:p w14:paraId="63A36C1C" w14:textId="77777777" w:rsidR="00AA7597" w:rsidRPr="00AA7597" w:rsidRDefault="00AA7597" w:rsidP="00AA7597">
            <w:pPr>
              <w:rPr>
                <w:rFonts w:ascii="Arial" w:hAnsi="Arial" w:cs="Arial"/>
                <w:szCs w:val="22"/>
              </w:rPr>
            </w:pPr>
            <w:r w:rsidRPr="00AA7597">
              <w:rPr>
                <w:rFonts w:ascii="Arial" w:hAnsi="Arial" w:cs="Arial"/>
                <w:szCs w:val="22"/>
              </w:rPr>
              <w:t>Data sources eg:</w:t>
            </w:r>
          </w:p>
          <w:p w14:paraId="0F7760F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 management information</w:t>
            </w:r>
          </w:p>
          <w:p w14:paraId="71CFA1B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Labour Market Intelligence (LMI)</w:t>
            </w:r>
          </w:p>
          <w:p w14:paraId="457B0BD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demographics </w:t>
            </w:r>
          </w:p>
          <w:p w14:paraId="1C814F55" w14:textId="77777777" w:rsidR="00AA7597" w:rsidRPr="00AA7597" w:rsidRDefault="00AA7597" w:rsidP="00AA7597">
            <w:pPr>
              <w:rPr>
                <w:rFonts w:ascii="Arial" w:hAnsi="Arial" w:cs="Arial"/>
                <w:szCs w:val="22"/>
              </w:rPr>
            </w:pPr>
          </w:p>
          <w:p w14:paraId="27CD33C4" w14:textId="77777777" w:rsidR="00AA7597" w:rsidRPr="00AA7597" w:rsidRDefault="00AA7597" w:rsidP="00AA7597">
            <w:pPr>
              <w:rPr>
                <w:rFonts w:ascii="Arial" w:hAnsi="Arial" w:cs="Arial"/>
                <w:szCs w:val="22"/>
              </w:rPr>
            </w:pPr>
            <w:r w:rsidRPr="00AA7597">
              <w:rPr>
                <w:rFonts w:ascii="Arial" w:hAnsi="Arial" w:cs="Arial"/>
                <w:szCs w:val="22"/>
              </w:rPr>
              <w:t>Analytical approaches eg:</w:t>
            </w:r>
          </w:p>
          <w:p w14:paraId="0647AF6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descriptive</w:t>
            </w:r>
          </w:p>
          <w:p w14:paraId="0721146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diagnostic</w:t>
            </w:r>
          </w:p>
          <w:p w14:paraId="1B17A0C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predictive</w:t>
            </w:r>
          </w:p>
          <w:p w14:paraId="748006CC" w14:textId="77777777" w:rsidR="00AA7597" w:rsidRPr="00AA7597" w:rsidRDefault="00AA7597" w:rsidP="00AA7597">
            <w:pPr>
              <w:rPr>
                <w:rFonts w:ascii="Arial" w:hAnsi="Arial" w:cs="Arial"/>
                <w:szCs w:val="22"/>
              </w:rPr>
            </w:pPr>
          </w:p>
          <w:p w14:paraId="6E91C0C2" w14:textId="77777777" w:rsidR="00AA7597" w:rsidRPr="00AA7597" w:rsidRDefault="00AA7597" w:rsidP="00AA7597">
            <w:pPr>
              <w:rPr>
                <w:rFonts w:ascii="Arial" w:hAnsi="Arial" w:cs="Arial"/>
                <w:szCs w:val="22"/>
              </w:rPr>
            </w:pPr>
            <w:r w:rsidRPr="00AA7597">
              <w:rPr>
                <w:rFonts w:ascii="Arial" w:hAnsi="Arial" w:cs="Arial"/>
                <w:szCs w:val="22"/>
              </w:rPr>
              <w:t>Range of factors to provide a market-focused perspective including:</w:t>
            </w:r>
          </w:p>
          <w:p w14:paraId="689CCE0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6298F6F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trends</w:t>
            </w:r>
          </w:p>
          <w:p w14:paraId="2147A82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analysis</w:t>
            </w:r>
          </w:p>
          <w:p w14:paraId="550A465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w:t>
            </w:r>
          </w:p>
          <w:p w14:paraId="0638781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challenges</w:t>
            </w:r>
          </w:p>
          <w:p w14:paraId="3F636B4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direction</w:t>
            </w:r>
          </w:p>
          <w:p w14:paraId="6416B49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561A069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3F7C195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sustainability </w:t>
            </w:r>
          </w:p>
        </w:tc>
        <w:tc>
          <w:tcPr>
            <w:tcW w:w="3539" w:type="dxa"/>
          </w:tcPr>
          <w:p w14:paraId="16E3E3F6"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critically analyse the organisation marketplace and its position within it.</w:t>
            </w:r>
          </w:p>
          <w:p w14:paraId="3FAD1C4C" w14:textId="77777777" w:rsidR="00AA7597" w:rsidRPr="00AA7597" w:rsidRDefault="00AA7597" w:rsidP="00AA7597">
            <w:pPr>
              <w:rPr>
                <w:rFonts w:ascii="Arial" w:hAnsi="Arial" w:cs="Arial"/>
                <w:szCs w:val="22"/>
              </w:rPr>
            </w:pPr>
          </w:p>
          <w:p w14:paraId="6F2377D5" w14:textId="77777777" w:rsidR="00AA7597" w:rsidRPr="00AA7597" w:rsidRDefault="00AA7597" w:rsidP="00AA7597">
            <w:pPr>
              <w:rPr>
                <w:rFonts w:ascii="Arial" w:hAnsi="Arial" w:cs="Arial"/>
                <w:szCs w:val="22"/>
              </w:rPr>
            </w:pPr>
            <w:r w:rsidRPr="00AA7597">
              <w:rPr>
                <w:rFonts w:ascii="Arial" w:hAnsi="Arial" w:cs="Arial"/>
                <w:szCs w:val="22"/>
              </w:rPr>
              <w:t>The analysis must include reference to the full range of factors that provide a market- focused perspective to include:</w:t>
            </w:r>
          </w:p>
          <w:p w14:paraId="3EB9199E" w14:textId="77777777" w:rsidR="00AA7597" w:rsidRPr="00AA7597" w:rsidRDefault="00AA7597" w:rsidP="00AA7597">
            <w:pPr>
              <w:rPr>
                <w:rFonts w:ascii="Arial" w:hAnsi="Arial" w:cs="Arial"/>
                <w:szCs w:val="22"/>
              </w:rPr>
            </w:pPr>
          </w:p>
          <w:p w14:paraId="5E18AA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734B098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trends</w:t>
            </w:r>
          </w:p>
          <w:p w14:paraId="20B9053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analysis</w:t>
            </w:r>
          </w:p>
          <w:p w14:paraId="7509D6F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w:t>
            </w:r>
          </w:p>
          <w:p w14:paraId="158970B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challenges</w:t>
            </w:r>
          </w:p>
          <w:p w14:paraId="54B6F1C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direction</w:t>
            </w:r>
          </w:p>
          <w:p w14:paraId="0966477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33CFA6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402C83B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sustainability</w:t>
            </w:r>
          </w:p>
          <w:p w14:paraId="06C4BFFF" w14:textId="77777777" w:rsidR="00AA7597" w:rsidRPr="00AA7597" w:rsidRDefault="00AA7597" w:rsidP="00AA7597">
            <w:pPr>
              <w:rPr>
                <w:rFonts w:ascii="Arial" w:hAnsi="Arial" w:cs="Arial"/>
                <w:szCs w:val="22"/>
              </w:rPr>
            </w:pPr>
          </w:p>
          <w:p w14:paraId="450650EF" w14:textId="77777777" w:rsidR="00AA7597" w:rsidRPr="00AA7597" w:rsidRDefault="00AA7597" w:rsidP="00AA7597">
            <w:pPr>
              <w:rPr>
                <w:rFonts w:ascii="Arial" w:hAnsi="Arial" w:cs="Arial"/>
                <w:szCs w:val="22"/>
              </w:rPr>
            </w:pPr>
            <w:r w:rsidRPr="00AA7597">
              <w:rPr>
                <w:rFonts w:ascii="Arial" w:hAnsi="Arial" w:cs="Arial"/>
                <w:szCs w:val="22"/>
              </w:rPr>
              <w:t xml:space="preserve"> </w:t>
            </w:r>
          </w:p>
        </w:tc>
      </w:tr>
      <w:tr w:rsidR="00AA7597" w:rsidRPr="00AA7597" w14:paraId="170E5FFF" w14:textId="77777777" w:rsidTr="00091A2F">
        <w:tc>
          <w:tcPr>
            <w:tcW w:w="2835" w:type="dxa"/>
          </w:tcPr>
          <w:p w14:paraId="78EB5DA2"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AC1.2 </w:t>
            </w:r>
          </w:p>
          <w:p w14:paraId="7FBF5ACD" w14:textId="77777777" w:rsidR="007D2883" w:rsidRDefault="007D2883" w:rsidP="00AA7597">
            <w:pPr>
              <w:rPr>
                <w:rFonts w:ascii="Arial" w:hAnsi="Arial" w:cs="Arial"/>
                <w:b/>
                <w:bCs/>
                <w:szCs w:val="22"/>
              </w:rPr>
            </w:pPr>
          </w:p>
          <w:p w14:paraId="405F9A11" w14:textId="7FA889E7" w:rsidR="00AA7597" w:rsidRPr="00AA7597" w:rsidRDefault="00AA7597" w:rsidP="00AA7597">
            <w:pPr>
              <w:rPr>
                <w:rFonts w:ascii="Arial" w:hAnsi="Arial" w:cs="Arial"/>
                <w:b/>
                <w:bCs/>
                <w:sz w:val="24"/>
              </w:rPr>
            </w:pPr>
            <w:r w:rsidRPr="00AA7597">
              <w:rPr>
                <w:rFonts w:ascii="Arial" w:hAnsi="Arial" w:cs="Arial"/>
                <w:szCs w:val="22"/>
              </w:rPr>
              <w:t xml:space="preserve">Evaluate opportunities that can lead to commercial </w:t>
            </w:r>
            <w:proofErr w:type="gramStart"/>
            <w:r w:rsidRPr="00AA7597">
              <w:rPr>
                <w:rFonts w:ascii="Arial" w:hAnsi="Arial" w:cs="Arial"/>
                <w:szCs w:val="22"/>
              </w:rPr>
              <w:t>growth</w:t>
            </w:r>
            <w:proofErr w:type="gramEnd"/>
            <w:r w:rsidRPr="00AA7597">
              <w:rPr>
                <w:rFonts w:ascii="Arial" w:hAnsi="Arial" w:cs="Arial"/>
                <w:b/>
                <w:bCs/>
                <w:sz w:val="24"/>
              </w:rPr>
              <w:t xml:space="preserve"> </w:t>
            </w:r>
          </w:p>
          <w:p w14:paraId="2EA65F82" w14:textId="77777777" w:rsidR="00AA7597" w:rsidRPr="00AA7597" w:rsidRDefault="00AA7597" w:rsidP="00AA7597">
            <w:pPr>
              <w:rPr>
                <w:rFonts w:ascii="Open Sans" w:eastAsia="Open Sans" w:hAnsi="Open Sans" w:cs="Open Sans"/>
                <w:b/>
                <w:bCs/>
                <w:color w:val="334047"/>
                <w:sz w:val="24"/>
              </w:rPr>
            </w:pPr>
          </w:p>
          <w:p w14:paraId="3FAAD631"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(K3 New market strategies, changing customer demands and trend analysis)</w:t>
            </w:r>
          </w:p>
          <w:p w14:paraId="17E7F915" w14:textId="77777777" w:rsidR="00AA7597" w:rsidRPr="00AA7597" w:rsidRDefault="00AA7597" w:rsidP="00AA7597">
            <w:pPr>
              <w:rPr>
                <w:rFonts w:ascii="Arial" w:hAnsi="Arial" w:cs="Arial"/>
                <w:color w:val="0070C0"/>
                <w:sz w:val="20"/>
                <w:szCs w:val="20"/>
                <w:lang w:val="en-US"/>
              </w:rPr>
            </w:pPr>
          </w:p>
          <w:p w14:paraId="5FC3F015" w14:textId="1993521B"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lastRenderedPageBreak/>
              <w:t>(K4 Innovation; the impact of disruptive technologies (mechanisms that challenge traditional business methods and practices); drivers of change and new ways of working across infrastructure, processes, people and culture and sustainability)</w:t>
            </w:r>
          </w:p>
        </w:tc>
        <w:tc>
          <w:tcPr>
            <w:tcW w:w="7371" w:type="dxa"/>
            <w:shd w:val="clear" w:color="auto" w:fill="FDE9D9"/>
          </w:tcPr>
          <w:p w14:paraId="7ADE2E0B" w14:textId="77777777" w:rsidR="00AA7597" w:rsidRPr="00AA7597" w:rsidRDefault="00AA7597" w:rsidP="00AA7597">
            <w:pPr>
              <w:rPr>
                <w:rFonts w:ascii="Arial" w:hAnsi="Arial" w:cs="Arial"/>
                <w:szCs w:val="22"/>
              </w:rPr>
            </w:pPr>
            <w:r w:rsidRPr="00AA7597">
              <w:rPr>
                <w:rFonts w:ascii="Arial" w:hAnsi="Arial" w:cs="Arial"/>
                <w:szCs w:val="22"/>
              </w:rPr>
              <w:lastRenderedPageBreak/>
              <w:t>Evaluation tools eg:</w:t>
            </w:r>
          </w:p>
          <w:p w14:paraId="389942B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SWOT</w:t>
            </w:r>
          </w:p>
          <w:p w14:paraId="6AA18E3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Boston – The Boston matrix </w:t>
            </w:r>
          </w:p>
          <w:p w14:paraId="52DAD4F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Ansoff’s - Ansoff’s matrix</w:t>
            </w:r>
          </w:p>
          <w:p w14:paraId="3028C58C" w14:textId="77777777" w:rsidR="00AA7597" w:rsidRPr="00AA7597" w:rsidRDefault="00AA7597" w:rsidP="00AA7597">
            <w:pPr>
              <w:rPr>
                <w:rFonts w:ascii="Arial" w:hAnsi="Arial" w:cs="Arial"/>
                <w:szCs w:val="22"/>
              </w:rPr>
            </w:pPr>
          </w:p>
          <w:p w14:paraId="272F6015" w14:textId="77777777" w:rsidR="00AA7597" w:rsidRPr="00AA7597" w:rsidRDefault="00AA7597" w:rsidP="00AA7597">
            <w:pPr>
              <w:rPr>
                <w:rFonts w:ascii="Arial" w:hAnsi="Arial" w:cs="Arial"/>
                <w:szCs w:val="22"/>
              </w:rPr>
            </w:pPr>
            <w:r w:rsidRPr="00AA7597">
              <w:rPr>
                <w:rFonts w:ascii="Arial" w:hAnsi="Arial" w:cs="Arial"/>
                <w:szCs w:val="22"/>
              </w:rPr>
              <w:t>Evaluation approaches including:</w:t>
            </w:r>
          </w:p>
          <w:p w14:paraId="5F85BF6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quantitative </w:t>
            </w:r>
          </w:p>
          <w:p w14:paraId="290C879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qualitative </w:t>
            </w:r>
          </w:p>
          <w:p w14:paraId="60BB90E3" w14:textId="77777777" w:rsidR="00AA7597" w:rsidRPr="00AA7597" w:rsidRDefault="00AA7597" w:rsidP="00AA7597">
            <w:pPr>
              <w:rPr>
                <w:rFonts w:ascii="Arial" w:hAnsi="Arial" w:cs="Arial"/>
                <w:szCs w:val="22"/>
              </w:rPr>
            </w:pPr>
          </w:p>
          <w:p w14:paraId="16B2422A" w14:textId="77777777" w:rsidR="00AA7597" w:rsidRPr="00AA7597" w:rsidRDefault="00AA7597" w:rsidP="00AA7597">
            <w:pPr>
              <w:rPr>
                <w:rFonts w:ascii="Arial" w:hAnsi="Arial" w:cs="Arial"/>
                <w:szCs w:val="22"/>
              </w:rPr>
            </w:pPr>
            <w:r w:rsidRPr="00AA7597">
              <w:rPr>
                <w:rFonts w:ascii="Arial" w:hAnsi="Arial" w:cs="Arial"/>
                <w:szCs w:val="22"/>
              </w:rPr>
              <w:t>Commercial opportunities eg:</w:t>
            </w:r>
          </w:p>
          <w:p w14:paraId="4FA0F5B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existing/new products</w:t>
            </w:r>
          </w:p>
          <w:p w14:paraId="6D001B2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lastRenderedPageBreak/>
              <w:t xml:space="preserve">existing/new services </w:t>
            </w:r>
          </w:p>
          <w:p w14:paraId="381E18DC" w14:textId="77777777" w:rsidR="00AA7597" w:rsidRPr="00AA7597" w:rsidRDefault="00AA7597" w:rsidP="00AA7597">
            <w:pPr>
              <w:rPr>
                <w:rFonts w:ascii="Arial" w:hAnsi="Arial" w:cs="Arial"/>
                <w:szCs w:val="22"/>
              </w:rPr>
            </w:pPr>
          </w:p>
        </w:tc>
        <w:tc>
          <w:tcPr>
            <w:tcW w:w="3539" w:type="dxa"/>
          </w:tcPr>
          <w:p w14:paraId="75AC6F3C" w14:textId="77777777" w:rsidR="00AA7597" w:rsidRPr="00AA7597" w:rsidRDefault="00AA7597" w:rsidP="00AA7597">
            <w:pPr>
              <w:rPr>
                <w:rFonts w:ascii="Arial" w:hAnsi="Arial" w:cs="Arial"/>
                <w:szCs w:val="22"/>
              </w:rPr>
            </w:pPr>
            <w:r w:rsidRPr="00AA7597">
              <w:rPr>
                <w:rFonts w:ascii="Arial" w:hAnsi="Arial" w:cs="Arial"/>
                <w:szCs w:val="22"/>
              </w:rPr>
              <w:lastRenderedPageBreak/>
              <w:t xml:space="preserve">The learner must use the findings from AC1.1 to evaluate the opportunities available. </w:t>
            </w:r>
          </w:p>
          <w:p w14:paraId="73343D4A" w14:textId="77777777" w:rsidR="00AA7597" w:rsidRPr="00AA7597" w:rsidRDefault="00AA7597" w:rsidP="00AA7597">
            <w:pPr>
              <w:rPr>
                <w:rFonts w:ascii="Arial" w:hAnsi="Arial" w:cs="Arial"/>
                <w:szCs w:val="22"/>
              </w:rPr>
            </w:pPr>
          </w:p>
          <w:p w14:paraId="362040AF" w14:textId="77777777" w:rsidR="00AA7597" w:rsidRPr="00AA7597" w:rsidRDefault="00AA7597" w:rsidP="00AA7597">
            <w:pPr>
              <w:rPr>
                <w:rFonts w:ascii="Arial" w:hAnsi="Arial" w:cs="Arial"/>
                <w:szCs w:val="22"/>
              </w:rPr>
            </w:pPr>
            <w:r w:rsidRPr="00AA7597">
              <w:rPr>
                <w:rFonts w:ascii="Arial" w:hAnsi="Arial" w:cs="Arial"/>
                <w:szCs w:val="22"/>
              </w:rPr>
              <w:t xml:space="preserve">A </w:t>
            </w:r>
            <w:r w:rsidRPr="00CB3F05">
              <w:rPr>
                <w:rFonts w:ascii="Arial" w:hAnsi="Arial" w:cs="Arial"/>
                <w:b/>
                <w:bCs/>
                <w:szCs w:val="22"/>
              </w:rPr>
              <w:t>minimum of</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tools must be used to evaluate opportunities for commercial growth. </w:t>
            </w:r>
          </w:p>
          <w:p w14:paraId="0E5E5CB5" w14:textId="77777777" w:rsidR="00AA7597" w:rsidRPr="00AA7597" w:rsidRDefault="00AA7597" w:rsidP="00AA7597">
            <w:pPr>
              <w:rPr>
                <w:rFonts w:ascii="Arial" w:hAnsi="Arial" w:cs="Arial"/>
                <w:szCs w:val="22"/>
              </w:rPr>
            </w:pPr>
          </w:p>
          <w:p w14:paraId="55174B24" w14:textId="77777777" w:rsidR="00AA7597" w:rsidRPr="00AA7597" w:rsidRDefault="00AA7597" w:rsidP="00AA7597">
            <w:pPr>
              <w:rPr>
                <w:rFonts w:ascii="Arial" w:hAnsi="Arial" w:cs="Arial"/>
                <w:szCs w:val="22"/>
              </w:rPr>
            </w:pPr>
            <w:r w:rsidRPr="00AA7597">
              <w:rPr>
                <w:rFonts w:ascii="Arial" w:hAnsi="Arial" w:cs="Arial"/>
                <w:szCs w:val="22"/>
              </w:rPr>
              <w:t xml:space="preserve">The evaluation must contain both quantitative and qualitative data. </w:t>
            </w:r>
          </w:p>
          <w:p w14:paraId="79AA978A" w14:textId="77777777" w:rsidR="00AA7597" w:rsidRPr="00AA7597" w:rsidRDefault="00AA7597" w:rsidP="00AA7597">
            <w:pPr>
              <w:rPr>
                <w:rFonts w:ascii="Arial" w:hAnsi="Arial" w:cs="Arial"/>
                <w:szCs w:val="22"/>
              </w:rPr>
            </w:pPr>
          </w:p>
          <w:p w14:paraId="208485D1" w14:textId="77777777" w:rsidR="00AA7597" w:rsidRPr="00AA7597" w:rsidRDefault="00AA7597" w:rsidP="00AA7597">
            <w:pPr>
              <w:rPr>
                <w:rFonts w:ascii="Arial" w:hAnsi="Arial" w:cs="Arial"/>
                <w:szCs w:val="22"/>
              </w:rPr>
            </w:pPr>
          </w:p>
        </w:tc>
      </w:tr>
      <w:tr w:rsidR="00AA7597" w:rsidRPr="00AA7597" w14:paraId="58C30E53" w14:textId="77777777" w:rsidTr="00091A2F">
        <w:tc>
          <w:tcPr>
            <w:tcW w:w="2835" w:type="dxa"/>
            <w:tcBorders>
              <w:bottom w:val="single" w:sz="4" w:space="0" w:color="auto"/>
            </w:tcBorders>
          </w:tcPr>
          <w:p w14:paraId="22044AA8"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AC1.3 </w:t>
            </w:r>
          </w:p>
          <w:p w14:paraId="2AAA7D7A" w14:textId="77777777" w:rsidR="007D2883" w:rsidRDefault="007D2883" w:rsidP="00AA7597">
            <w:pPr>
              <w:rPr>
                <w:rFonts w:ascii="Arial" w:hAnsi="Arial" w:cs="Arial"/>
                <w:b/>
                <w:bCs/>
                <w:szCs w:val="22"/>
              </w:rPr>
            </w:pPr>
          </w:p>
          <w:p w14:paraId="1D856E8A" w14:textId="2DC99D76" w:rsidR="00AA7597" w:rsidRPr="00AA7597" w:rsidRDefault="00AA7597" w:rsidP="00AA7597">
            <w:pPr>
              <w:rPr>
                <w:rFonts w:ascii="Arial" w:hAnsi="Arial" w:cs="Arial"/>
                <w:b/>
                <w:bCs/>
                <w:sz w:val="24"/>
              </w:rPr>
            </w:pPr>
            <w:r w:rsidRPr="00AA7597">
              <w:rPr>
                <w:rFonts w:ascii="Arial" w:hAnsi="Arial" w:cs="Arial"/>
                <w:szCs w:val="22"/>
              </w:rPr>
              <w:t>Lead a strategic development planning process to take advantage of commercial opportunities.</w:t>
            </w:r>
          </w:p>
          <w:p w14:paraId="22EE60C0" w14:textId="77777777" w:rsidR="00AA7597" w:rsidRPr="00AA7597" w:rsidRDefault="00AA7597" w:rsidP="00AA7597">
            <w:pPr>
              <w:rPr>
                <w:rFonts w:ascii="Arial" w:hAnsi="Arial" w:cs="Arial"/>
                <w:sz w:val="24"/>
              </w:rPr>
            </w:pPr>
          </w:p>
          <w:p w14:paraId="3097F905" w14:textId="125A7178"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 xml:space="preserve">(S1 Use horizon scanning and </w:t>
            </w:r>
            <w:proofErr w:type="spellStart"/>
            <w:r w:rsidRPr="00AA7597">
              <w:rPr>
                <w:rFonts w:ascii="Arial" w:hAnsi="Arial" w:cs="Arial"/>
                <w:color w:val="0070C0"/>
                <w:sz w:val="20"/>
                <w:szCs w:val="20"/>
                <w:lang w:val="en-US"/>
              </w:rPr>
              <w:t>conceptualisation</w:t>
            </w:r>
            <w:proofErr w:type="spellEnd"/>
            <w:r w:rsidRPr="00AA7597">
              <w:rPr>
                <w:rFonts w:ascii="Arial" w:hAnsi="Arial" w:cs="Arial"/>
                <w:color w:val="0070C0"/>
                <w:sz w:val="20"/>
                <w:szCs w:val="20"/>
                <w:lang w:val="en-US"/>
              </w:rPr>
              <w:t xml:space="preserve"> to deliver high performance strategies focusing on growth/sustainable outcomes)</w:t>
            </w:r>
          </w:p>
        </w:tc>
        <w:tc>
          <w:tcPr>
            <w:tcW w:w="7371" w:type="dxa"/>
            <w:tcBorders>
              <w:bottom w:val="single" w:sz="4" w:space="0" w:color="auto"/>
            </w:tcBorders>
            <w:shd w:val="clear" w:color="auto" w:fill="FDE9D9"/>
          </w:tcPr>
          <w:p w14:paraId="51390A62" w14:textId="77777777" w:rsidR="00AA7597" w:rsidRPr="00AA7597" w:rsidRDefault="00AA7597" w:rsidP="00AA7597">
            <w:pPr>
              <w:rPr>
                <w:rFonts w:ascii="Arial" w:hAnsi="Arial" w:cs="Arial"/>
                <w:szCs w:val="22"/>
              </w:rPr>
            </w:pPr>
            <w:r w:rsidRPr="00AA7597">
              <w:rPr>
                <w:rFonts w:ascii="Arial" w:hAnsi="Arial" w:cs="Arial"/>
                <w:szCs w:val="22"/>
              </w:rPr>
              <w:t>Strategic planning tools eg:</w:t>
            </w:r>
          </w:p>
          <w:p w14:paraId="14503C1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business model templates</w:t>
            </w:r>
          </w:p>
          <w:p w14:paraId="651D830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Mintzberg’s - 5 Ps of strategy</w:t>
            </w:r>
          </w:p>
          <w:p w14:paraId="3837E95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Porter’s - Five forces analysis </w:t>
            </w:r>
          </w:p>
          <w:p w14:paraId="53FEE9D2" w14:textId="77777777" w:rsidR="00AA7597" w:rsidRPr="00AA7597" w:rsidRDefault="00AA7597" w:rsidP="00AA7597">
            <w:pPr>
              <w:rPr>
                <w:rFonts w:ascii="Arial" w:hAnsi="Arial" w:cs="Arial"/>
                <w:szCs w:val="22"/>
              </w:rPr>
            </w:pPr>
          </w:p>
          <w:p w14:paraId="755D00DE" w14:textId="77777777" w:rsidR="00AA7597" w:rsidRPr="00AA7597" w:rsidRDefault="00AA7597" w:rsidP="00AA7597">
            <w:pPr>
              <w:rPr>
                <w:rFonts w:ascii="Arial" w:hAnsi="Arial" w:cs="Arial"/>
                <w:szCs w:val="22"/>
              </w:rPr>
            </w:pPr>
            <w:r w:rsidRPr="00AA7597">
              <w:rPr>
                <w:rFonts w:ascii="Arial" w:hAnsi="Arial" w:cs="Arial"/>
                <w:szCs w:val="22"/>
              </w:rPr>
              <w:t>Elements of a strategic planning process including:</w:t>
            </w:r>
          </w:p>
          <w:p w14:paraId="0BF72DD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long term </w:t>
            </w:r>
            <w:proofErr w:type="gramStart"/>
            <w:r w:rsidRPr="00AA7597">
              <w:rPr>
                <w:rFonts w:ascii="Arial" w:hAnsi="Arial" w:cs="Arial"/>
                <w:szCs w:val="22"/>
              </w:rPr>
              <w:t>aims</w:t>
            </w:r>
            <w:proofErr w:type="gramEnd"/>
          </w:p>
          <w:p w14:paraId="24A6B89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objectives</w:t>
            </w:r>
          </w:p>
          <w:p w14:paraId="2B03919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delivery plans </w:t>
            </w:r>
          </w:p>
          <w:p w14:paraId="42F5B59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resources</w:t>
            </w:r>
          </w:p>
          <w:p w14:paraId="6744F46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5B608E8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monitoring and evaluation</w:t>
            </w:r>
          </w:p>
          <w:p w14:paraId="2249721E" w14:textId="77777777" w:rsidR="00AA7597" w:rsidRPr="00AA7597" w:rsidRDefault="00AA7597" w:rsidP="00AA7597">
            <w:pPr>
              <w:rPr>
                <w:rFonts w:ascii="Arial" w:hAnsi="Arial" w:cs="Arial"/>
                <w:szCs w:val="22"/>
              </w:rPr>
            </w:pPr>
          </w:p>
          <w:p w14:paraId="76ABB9E5" w14:textId="77777777" w:rsidR="00AA7597" w:rsidRPr="00AA7597" w:rsidRDefault="00AA7597" w:rsidP="00AA7597">
            <w:pPr>
              <w:rPr>
                <w:rFonts w:ascii="Arial" w:hAnsi="Arial" w:cs="Arial"/>
                <w:szCs w:val="22"/>
              </w:rPr>
            </w:pPr>
            <w:r w:rsidRPr="00AA7597">
              <w:rPr>
                <w:rFonts w:ascii="Arial" w:hAnsi="Arial" w:cs="Arial"/>
                <w:szCs w:val="22"/>
              </w:rPr>
              <w:t>Performance measurement approaches eg:</w:t>
            </w:r>
          </w:p>
          <w:p w14:paraId="35076D98"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balanced scorecards</w:t>
            </w:r>
          </w:p>
          <w:p w14:paraId="3045B95E" w14:textId="6CEB3CC6" w:rsidR="00AA7597" w:rsidRPr="007D2883" w:rsidRDefault="00AA7597" w:rsidP="0040052F">
            <w:pPr>
              <w:numPr>
                <w:ilvl w:val="0"/>
                <w:numId w:val="263"/>
              </w:numPr>
              <w:spacing w:before="0" w:after="0"/>
              <w:rPr>
                <w:rFonts w:ascii="Arial" w:hAnsi="Arial" w:cs="Arial"/>
                <w:szCs w:val="22"/>
              </w:rPr>
            </w:pPr>
            <w:r w:rsidRPr="00CB3F05">
              <w:rPr>
                <w:rFonts w:ascii="Arial" w:hAnsi="Arial" w:cs="Arial"/>
                <w:szCs w:val="22"/>
              </w:rPr>
              <w:t>management accounts and reports</w:t>
            </w:r>
          </w:p>
        </w:tc>
        <w:tc>
          <w:tcPr>
            <w:tcW w:w="3539" w:type="dxa"/>
            <w:tcBorders>
              <w:bottom w:val="single" w:sz="4" w:space="0" w:color="auto"/>
            </w:tcBorders>
          </w:tcPr>
          <w:p w14:paraId="7DE5109A" w14:textId="77777777" w:rsidR="00AA7597" w:rsidRPr="00AA7597" w:rsidRDefault="00AA7597" w:rsidP="00AA7597">
            <w:pPr>
              <w:rPr>
                <w:rFonts w:ascii="Arial" w:hAnsi="Arial" w:cs="Arial"/>
                <w:b/>
                <w:bCs/>
                <w:szCs w:val="22"/>
              </w:rPr>
            </w:pPr>
            <w:r w:rsidRPr="00AA7597">
              <w:rPr>
                <w:rFonts w:ascii="Arial" w:hAnsi="Arial" w:cs="Arial"/>
                <w:szCs w:val="22"/>
              </w:rPr>
              <w:t xml:space="preserve">The learner must lead the development of a strategic planning process aimed at taking advantage of commercial opportunities. </w:t>
            </w:r>
          </w:p>
          <w:p w14:paraId="57BAF2C2" w14:textId="77777777" w:rsidR="00AA7597" w:rsidRPr="00AA7597" w:rsidRDefault="00AA7597" w:rsidP="00AA7597">
            <w:pPr>
              <w:rPr>
                <w:rFonts w:ascii="Arial" w:hAnsi="Arial" w:cs="Arial"/>
                <w:szCs w:val="22"/>
              </w:rPr>
            </w:pPr>
          </w:p>
          <w:p w14:paraId="39FFDE69" w14:textId="77777777" w:rsidR="00AA7597" w:rsidRPr="00AA7597" w:rsidRDefault="00AA7597" w:rsidP="00AA7597">
            <w:pPr>
              <w:rPr>
                <w:rFonts w:ascii="Arial" w:hAnsi="Arial" w:cs="Arial"/>
                <w:szCs w:val="22"/>
              </w:rPr>
            </w:pPr>
            <w:r w:rsidRPr="00AA7597">
              <w:rPr>
                <w:rFonts w:ascii="Arial" w:hAnsi="Arial" w:cs="Arial"/>
                <w:szCs w:val="22"/>
              </w:rPr>
              <w:t>The planning process must consider the following:</w:t>
            </w:r>
          </w:p>
          <w:p w14:paraId="2804252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aims</w:t>
            </w:r>
          </w:p>
          <w:p w14:paraId="42114BA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objectives</w:t>
            </w:r>
          </w:p>
          <w:p w14:paraId="2C90891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resources</w:t>
            </w:r>
          </w:p>
          <w:p w14:paraId="3FE7B9A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37CB13E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monitoring and evaluation </w:t>
            </w:r>
          </w:p>
          <w:p w14:paraId="04C6D6D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planning tool(s) </w:t>
            </w:r>
            <w:proofErr w:type="gramStart"/>
            <w:r w:rsidRPr="00AA7597">
              <w:rPr>
                <w:rFonts w:ascii="Arial" w:hAnsi="Arial" w:cs="Arial"/>
                <w:szCs w:val="22"/>
              </w:rPr>
              <w:t>used</w:t>
            </w:r>
            <w:proofErr w:type="gramEnd"/>
          </w:p>
          <w:p w14:paraId="5B2CB4BF" w14:textId="77777777" w:rsidR="00AA7597" w:rsidRPr="00AA7597" w:rsidRDefault="00AA7597" w:rsidP="00AA7597">
            <w:pPr>
              <w:rPr>
                <w:rFonts w:ascii="Arial" w:hAnsi="Arial" w:cs="Arial"/>
                <w:szCs w:val="22"/>
              </w:rPr>
            </w:pPr>
          </w:p>
          <w:p w14:paraId="2FC2A1B9" w14:textId="77777777" w:rsidR="00AA7597" w:rsidRPr="00AA7597" w:rsidRDefault="00AA7597" w:rsidP="00AA7597">
            <w:pPr>
              <w:rPr>
                <w:rFonts w:ascii="Arial" w:hAnsi="Arial" w:cs="Arial"/>
                <w:szCs w:val="22"/>
              </w:rPr>
            </w:pPr>
          </w:p>
        </w:tc>
      </w:tr>
      <w:tr w:rsidR="00AA7597" w:rsidRPr="00AA7597" w14:paraId="169A1143" w14:textId="77777777" w:rsidTr="00091A2F">
        <w:tblPrEx>
          <w:tblBorders>
            <w:top w:val="single" w:sz="4" w:space="0" w:color="auto"/>
            <w:left w:val="single" w:sz="4" w:space="0" w:color="auto"/>
            <w:right w:val="single" w:sz="4" w:space="0" w:color="auto"/>
            <w:insideV w:val="single" w:sz="4" w:space="0" w:color="auto"/>
          </w:tblBorders>
        </w:tblPrEx>
        <w:tc>
          <w:tcPr>
            <w:tcW w:w="2835" w:type="dxa"/>
            <w:tcBorders>
              <w:top w:val="single" w:sz="4" w:space="0" w:color="auto"/>
              <w:left w:val="nil"/>
              <w:bottom w:val="nil"/>
              <w:right w:val="nil"/>
            </w:tcBorders>
          </w:tcPr>
          <w:p w14:paraId="4E096802" w14:textId="77777777" w:rsidR="00AA7597" w:rsidRPr="00AA7597" w:rsidRDefault="00AA7597" w:rsidP="00AA7597">
            <w:pPr>
              <w:rPr>
                <w:rFonts w:ascii="Arial" w:hAnsi="Arial" w:cs="Arial"/>
                <w:sz w:val="24"/>
              </w:rPr>
            </w:pPr>
          </w:p>
        </w:tc>
        <w:tc>
          <w:tcPr>
            <w:tcW w:w="7371" w:type="dxa"/>
            <w:tcBorders>
              <w:top w:val="single" w:sz="4" w:space="0" w:color="auto"/>
              <w:left w:val="nil"/>
              <w:bottom w:val="nil"/>
              <w:right w:val="nil"/>
            </w:tcBorders>
            <w:shd w:val="clear" w:color="auto" w:fill="FDE9D9"/>
          </w:tcPr>
          <w:p w14:paraId="59E7F71B" w14:textId="508F0B47" w:rsidR="00AA7597" w:rsidRPr="00AA7597" w:rsidRDefault="00AA7597" w:rsidP="00CB3F05">
            <w:pPr>
              <w:tabs>
                <w:tab w:val="left" w:pos="1347"/>
              </w:tabs>
              <w:rPr>
                <w:rFonts w:ascii="Arial" w:hAnsi="Arial" w:cs="Arial"/>
                <w:sz w:val="24"/>
              </w:rPr>
            </w:pPr>
          </w:p>
        </w:tc>
        <w:tc>
          <w:tcPr>
            <w:tcW w:w="3539" w:type="dxa"/>
            <w:tcBorders>
              <w:top w:val="single" w:sz="4" w:space="0" w:color="auto"/>
              <w:left w:val="nil"/>
              <w:bottom w:val="nil"/>
              <w:right w:val="nil"/>
            </w:tcBorders>
          </w:tcPr>
          <w:p w14:paraId="32FFB39B" w14:textId="77777777" w:rsidR="00AA7597" w:rsidRPr="00AA7597" w:rsidRDefault="00AA7597" w:rsidP="00AA7597">
            <w:pPr>
              <w:rPr>
                <w:rFonts w:ascii="Arial" w:hAnsi="Arial" w:cs="Arial"/>
                <w:sz w:val="24"/>
              </w:rPr>
            </w:pPr>
          </w:p>
        </w:tc>
      </w:tr>
    </w:tbl>
    <w:p w14:paraId="2F94E38D" w14:textId="77777777" w:rsidR="00AA7597" w:rsidRPr="00AA7597" w:rsidRDefault="00AA7597" w:rsidP="00AA7597">
      <w:pPr>
        <w:rPr>
          <w:rFonts w:ascii="Arial" w:eastAsia="Calibri" w:hAnsi="Arial" w:cs="Arial"/>
        </w:rPr>
      </w:pPr>
    </w:p>
    <w:p w14:paraId="7DEA5224" w14:textId="77777777" w:rsidR="00AA7597" w:rsidRPr="00AA7597" w:rsidRDefault="00AA7597" w:rsidP="00AA7597">
      <w:pPr>
        <w:rPr>
          <w:rFonts w:ascii="Arial" w:eastAsia="Calibri" w:hAnsi="Arial" w:cs="Arial"/>
        </w:rPr>
      </w:pPr>
    </w:p>
    <w:p w14:paraId="215E1894"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2</w:t>
      </w:r>
    </w:p>
    <w:p w14:paraId="31E1B604"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direct the commercial functions within own </w:t>
      </w:r>
      <w:proofErr w:type="gramStart"/>
      <w:r w:rsidRPr="00AA7597">
        <w:rPr>
          <w:rFonts w:ascii="Arial" w:eastAsia="Calibri" w:hAnsi="Arial" w:cs="Arial"/>
        </w:rPr>
        <w:t>organisation</w:t>
      </w:r>
      <w:proofErr w:type="gramEnd"/>
      <w:r w:rsidRPr="00AA7597">
        <w:rPr>
          <w:rFonts w:ascii="Arial" w:eastAsia="Calibri" w:hAnsi="Arial" w:cs="Arial"/>
        </w:rPr>
        <w:t xml:space="preserve">  </w:t>
      </w:r>
    </w:p>
    <w:p w14:paraId="3B107F89"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2"/>
        <w:gridCol w:w="7378"/>
        <w:gridCol w:w="3535"/>
      </w:tblGrid>
      <w:tr w:rsidR="00AA7597" w:rsidRPr="00AA7597" w14:paraId="72B04065" w14:textId="77777777" w:rsidTr="00091A2F">
        <w:tc>
          <w:tcPr>
            <w:tcW w:w="2835" w:type="dxa"/>
          </w:tcPr>
          <w:p w14:paraId="02F97A92"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lastRenderedPageBreak/>
              <w:t>Assessment Criteria</w:t>
            </w:r>
          </w:p>
          <w:p w14:paraId="37DFF7AD"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The learner can….</w:t>
            </w:r>
          </w:p>
        </w:tc>
        <w:tc>
          <w:tcPr>
            <w:tcW w:w="7371" w:type="dxa"/>
            <w:shd w:val="clear" w:color="auto" w:fill="FDE9D9"/>
          </w:tcPr>
          <w:p w14:paraId="262D6A03"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Depth</w:t>
            </w:r>
          </w:p>
        </w:tc>
        <w:tc>
          <w:tcPr>
            <w:tcW w:w="3539" w:type="dxa"/>
          </w:tcPr>
          <w:p w14:paraId="3748CE7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7F2612E8" w14:textId="77777777" w:rsidR="00AA7597" w:rsidRPr="00AA7597" w:rsidRDefault="00AA7597" w:rsidP="00AA7597">
            <w:pPr>
              <w:rPr>
                <w:rFonts w:ascii="Arial" w:eastAsia="Calibri" w:hAnsi="Arial" w:cs="Arial"/>
                <w:b/>
                <w:bCs/>
                <w:color w:val="70AD47"/>
                <w:sz w:val="24"/>
              </w:rPr>
            </w:pPr>
          </w:p>
        </w:tc>
      </w:tr>
      <w:tr w:rsidR="00AA7597" w:rsidRPr="00AA7597" w14:paraId="55D6BE09" w14:textId="77777777" w:rsidTr="00091A2F">
        <w:tc>
          <w:tcPr>
            <w:tcW w:w="2835" w:type="dxa"/>
          </w:tcPr>
          <w:p w14:paraId="017605DC" w14:textId="77777777" w:rsidR="007D2883" w:rsidRDefault="00AA7597" w:rsidP="00AA7597">
            <w:pPr>
              <w:rPr>
                <w:rFonts w:ascii="Arial" w:hAnsi="Arial" w:cs="Arial"/>
                <w:b/>
                <w:bCs/>
                <w:sz w:val="24"/>
              </w:rPr>
            </w:pPr>
            <w:r w:rsidRPr="00AA7597">
              <w:rPr>
                <w:rFonts w:ascii="Arial" w:hAnsi="Arial" w:cs="Arial"/>
                <w:b/>
                <w:bCs/>
                <w:sz w:val="24"/>
              </w:rPr>
              <w:t xml:space="preserve">AC2.1 </w:t>
            </w:r>
          </w:p>
          <w:p w14:paraId="5861AB25" w14:textId="77777777" w:rsidR="007D2883" w:rsidRDefault="007D2883" w:rsidP="00AA7597">
            <w:pPr>
              <w:rPr>
                <w:rFonts w:ascii="Arial" w:hAnsi="Arial" w:cs="Arial"/>
                <w:b/>
                <w:bCs/>
                <w:szCs w:val="22"/>
              </w:rPr>
            </w:pPr>
          </w:p>
          <w:p w14:paraId="6EA3551B" w14:textId="7FBEDE43" w:rsidR="00AA7597" w:rsidRPr="00AA7597" w:rsidRDefault="00AA7597" w:rsidP="00AA7597">
            <w:pPr>
              <w:rPr>
                <w:rFonts w:ascii="Arial" w:hAnsi="Arial" w:cs="Arial"/>
                <w:b/>
                <w:bCs/>
                <w:sz w:val="24"/>
              </w:rPr>
            </w:pPr>
            <w:r w:rsidRPr="00AA7597">
              <w:rPr>
                <w:rFonts w:ascii="Arial" w:hAnsi="Arial" w:cs="Arial"/>
                <w:szCs w:val="22"/>
              </w:rPr>
              <w:t>Set objectives for commercial activities within own organisation</w:t>
            </w:r>
            <w:r w:rsidRPr="00CB3F05">
              <w:rPr>
                <w:rFonts w:ascii="Arial" w:hAnsi="Arial" w:cs="Arial"/>
                <w:szCs w:val="22"/>
              </w:rPr>
              <w:t xml:space="preserve"> based on the strategic planning </w:t>
            </w:r>
            <w:proofErr w:type="gramStart"/>
            <w:r w:rsidRPr="00CB3F05">
              <w:rPr>
                <w:rFonts w:ascii="Arial" w:hAnsi="Arial" w:cs="Arial"/>
                <w:szCs w:val="22"/>
              </w:rPr>
              <w:t>process</w:t>
            </w:r>
            <w:proofErr w:type="gramEnd"/>
            <w:r w:rsidRPr="00AA7597">
              <w:rPr>
                <w:rFonts w:ascii="Arial" w:hAnsi="Arial" w:cs="Arial"/>
                <w:b/>
                <w:bCs/>
                <w:sz w:val="24"/>
              </w:rPr>
              <w:t xml:space="preserve"> </w:t>
            </w:r>
          </w:p>
          <w:p w14:paraId="536207BD" w14:textId="77777777" w:rsidR="00AA7597" w:rsidRPr="00AA7597" w:rsidRDefault="00AA7597" w:rsidP="00AA7597">
            <w:pPr>
              <w:rPr>
                <w:rFonts w:ascii="Arial" w:hAnsi="Arial" w:cs="Arial"/>
                <w:sz w:val="24"/>
              </w:rPr>
            </w:pPr>
          </w:p>
          <w:p w14:paraId="72CFB686"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 Set strategic direction and gain support for it from key stakeholders)</w:t>
            </w:r>
          </w:p>
          <w:p w14:paraId="259A1CDB" w14:textId="77777777" w:rsidR="00AA7597" w:rsidRPr="00AA7597" w:rsidRDefault="00AA7597" w:rsidP="00AA7597">
            <w:pPr>
              <w:rPr>
                <w:rFonts w:ascii="Arial" w:hAnsi="Arial" w:cs="Arial"/>
                <w:color w:val="0070C0"/>
                <w:sz w:val="20"/>
                <w:szCs w:val="20"/>
                <w:lang w:val="en-US"/>
              </w:rPr>
            </w:pPr>
          </w:p>
          <w:p w14:paraId="2451BFDF"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(S11 Uses financial data to allocate resources)</w:t>
            </w:r>
          </w:p>
          <w:p w14:paraId="6F3A9E55" w14:textId="77777777" w:rsidR="00AA7597" w:rsidRPr="00AA7597" w:rsidRDefault="00AA7597" w:rsidP="00AA7597">
            <w:pPr>
              <w:rPr>
                <w:rFonts w:ascii="Arial" w:hAnsi="Arial" w:cs="Arial"/>
                <w:color w:val="0070C0"/>
                <w:sz w:val="20"/>
                <w:szCs w:val="20"/>
                <w:lang w:val="en-US"/>
              </w:rPr>
            </w:pPr>
          </w:p>
          <w:p w14:paraId="36D9184B"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 xml:space="preserve">(S18 </w:t>
            </w:r>
            <w:proofErr w:type="spellStart"/>
            <w:r w:rsidRPr="00AA7597">
              <w:rPr>
                <w:rFonts w:ascii="Arial" w:hAnsi="Arial" w:cs="Arial"/>
                <w:color w:val="0070C0"/>
                <w:sz w:val="20"/>
                <w:szCs w:val="20"/>
                <w:lang w:val="en-US"/>
              </w:rPr>
              <w:t>Optimise</w:t>
            </w:r>
            <w:proofErr w:type="spellEnd"/>
            <w:r w:rsidRPr="00AA7597">
              <w:rPr>
                <w:rFonts w:ascii="Arial" w:hAnsi="Arial" w:cs="Arial"/>
                <w:color w:val="0070C0"/>
                <w:sz w:val="20"/>
                <w:szCs w:val="20"/>
                <w:lang w:val="en-US"/>
              </w:rPr>
              <w:t xml:space="preserve"> skills of the workforce, balancing people and technical skills and encouraging continual development)</w:t>
            </w:r>
          </w:p>
        </w:tc>
        <w:tc>
          <w:tcPr>
            <w:tcW w:w="7371" w:type="dxa"/>
            <w:shd w:val="clear" w:color="auto" w:fill="FDE9D9"/>
          </w:tcPr>
          <w:p w14:paraId="4185C100" w14:textId="77777777" w:rsidR="00AA7597" w:rsidRPr="00AA7597" w:rsidRDefault="00AA7597" w:rsidP="00AA7597">
            <w:pPr>
              <w:rPr>
                <w:rFonts w:ascii="Arial" w:hAnsi="Arial" w:cs="Arial"/>
                <w:szCs w:val="22"/>
              </w:rPr>
            </w:pPr>
            <w:r w:rsidRPr="00AA7597">
              <w:rPr>
                <w:rFonts w:ascii="Arial" w:hAnsi="Arial" w:cs="Arial"/>
                <w:szCs w:val="22"/>
              </w:rPr>
              <w:t>Based on the strategic planning process</w:t>
            </w:r>
            <w:r w:rsidRPr="00AA7597">
              <w:rPr>
                <w:rFonts w:ascii="Arial" w:hAnsi="Arial" w:cs="Arial"/>
                <w:sz w:val="24"/>
              </w:rPr>
              <w:t xml:space="preserve"> in AC 1.3, o</w:t>
            </w:r>
            <w:r w:rsidRPr="00AA7597">
              <w:rPr>
                <w:rFonts w:ascii="Arial" w:hAnsi="Arial" w:cs="Arial"/>
                <w:szCs w:val="22"/>
              </w:rPr>
              <w:t>bjectives setting within the strategic context of the organisation eg:</w:t>
            </w:r>
          </w:p>
          <w:p w14:paraId="4349E8F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vision </w:t>
            </w:r>
          </w:p>
          <w:p w14:paraId="057B9FB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mission</w:t>
            </w:r>
          </w:p>
          <w:p w14:paraId="72AA90E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values</w:t>
            </w:r>
          </w:p>
          <w:p w14:paraId="1486104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strategies</w:t>
            </w:r>
          </w:p>
          <w:p w14:paraId="762BB20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policies </w:t>
            </w:r>
          </w:p>
          <w:p w14:paraId="0559E43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culture </w:t>
            </w:r>
          </w:p>
          <w:p w14:paraId="649560B5" w14:textId="77777777" w:rsidR="00AA7597" w:rsidRPr="00AA7597" w:rsidRDefault="00AA7597" w:rsidP="00AA7597">
            <w:pPr>
              <w:rPr>
                <w:rFonts w:ascii="Arial" w:hAnsi="Arial" w:cs="Arial"/>
                <w:szCs w:val="22"/>
              </w:rPr>
            </w:pPr>
          </w:p>
          <w:p w14:paraId="51ABDF36" w14:textId="77777777" w:rsidR="00AA7597" w:rsidRPr="00AA7597" w:rsidRDefault="00AA7597" w:rsidP="00AA7597">
            <w:pPr>
              <w:rPr>
                <w:rFonts w:ascii="Arial" w:hAnsi="Arial" w:cs="Arial"/>
                <w:szCs w:val="22"/>
              </w:rPr>
            </w:pPr>
            <w:r w:rsidRPr="00AA7597">
              <w:rPr>
                <w:rFonts w:ascii="Arial" w:hAnsi="Arial" w:cs="Arial"/>
                <w:szCs w:val="22"/>
              </w:rPr>
              <w:t xml:space="preserve">Objective setting approaches. </w:t>
            </w:r>
          </w:p>
          <w:p w14:paraId="499F0431" w14:textId="77777777" w:rsidR="00AA7597" w:rsidRPr="00AA7597" w:rsidRDefault="00AA7597" w:rsidP="00AA7597">
            <w:pPr>
              <w:rPr>
                <w:rFonts w:ascii="Arial" w:eastAsia="Calibri" w:hAnsi="Arial" w:cs="Arial"/>
                <w:szCs w:val="22"/>
              </w:rPr>
            </w:pPr>
          </w:p>
          <w:p w14:paraId="7470A304"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Commercial functions /departments within eg:</w:t>
            </w:r>
          </w:p>
          <w:p w14:paraId="202ABAC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Sales</w:t>
            </w:r>
          </w:p>
          <w:p w14:paraId="224C348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Marketing</w:t>
            </w:r>
          </w:p>
          <w:p w14:paraId="6088809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service</w:t>
            </w:r>
          </w:p>
          <w:p w14:paraId="6FB97D90"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Operational service delivery </w:t>
            </w:r>
          </w:p>
          <w:p w14:paraId="3A12E850" w14:textId="77777777" w:rsidR="00AA7597" w:rsidRPr="00AA7597" w:rsidRDefault="00AA7597" w:rsidP="00AA7597">
            <w:pPr>
              <w:rPr>
                <w:rFonts w:ascii="Arial" w:eastAsia="Calibri" w:hAnsi="Arial" w:cs="Arial"/>
                <w:szCs w:val="22"/>
              </w:rPr>
            </w:pPr>
          </w:p>
          <w:p w14:paraId="0267073A" w14:textId="77777777" w:rsidR="00AA7597" w:rsidRPr="00AA7597" w:rsidRDefault="00AA7597" w:rsidP="00AA7597">
            <w:pPr>
              <w:rPr>
                <w:rFonts w:ascii="Arial" w:eastAsia="Calibri" w:hAnsi="Arial" w:cs="Arial"/>
                <w:szCs w:val="22"/>
              </w:rPr>
            </w:pPr>
            <w:r w:rsidRPr="00AA7597">
              <w:rPr>
                <w:rFonts w:ascii="Arial" w:eastAsia="Calibri" w:hAnsi="Arial" w:cs="Arial"/>
                <w:szCs w:val="22"/>
              </w:rPr>
              <w:t>Types of commercial objectives eg:</w:t>
            </w:r>
          </w:p>
          <w:p w14:paraId="458CFE7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market coverage</w:t>
            </w:r>
          </w:p>
          <w:p w14:paraId="4D0AA5C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sales revenues</w:t>
            </w:r>
          </w:p>
          <w:p w14:paraId="2C87650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profitability</w:t>
            </w:r>
          </w:p>
          <w:p w14:paraId="613C19F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customer acquisition </w:t>
            </w:r>
          </w:p>
          <w:p w14:paraId="59BD9AD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customer satisfaction</w:t>
            </w:r>
          </w:p>
          <w:p w14:paraId="59EABA3E" w14:textId="77777777" w:rsidR="00AA7597" w:rsidRPr="00AA7597" w:rsidRDefault="00AA7597" w:rsidP="00AA7597">
            <w:pPr>
              <w:ind w:left="720"/>
              <w:rPr>
                <w:rFonts w:ascii="Arial" w:eastAsia="Calibri" w:hAnsi="Arial" w:cs="Arial"/>
                <w:szCs w:val="22"/>
              </w:rPr>
            </w:pPr>
          </w:p>
        </w:tc>
        <w:tc>
          <w:tcPr>
            <w:tcW w:w="3539" w:type="dxa"/>
          </w:tcPr>
          <w:p w14:paraId="1CF7D1F0" w14:textId="77777777" w:rsidR="00AA7597" w:rsidRPr="00AA7597" w:rsidRDefault="00AA7597" w:rsidP="00AA7597">
            <w:pPr>
              <w:rPr>
                <w:rFonts w:ascii="Arial" w:hAnsi="Arial" w:cs="Arial"/>
                <w:szCs w:val="22"/>
              </w:rPr>
            </w:pPr>
            <w:r w:rsidRPr="00AA7597">
              <w:rPr>
                <w:rFonts w:ascii="Arial" w:hAnsi="Arial" w:cs="Arial"/>
                <w:szCs w:val="22"/>
              </w:rPr>
              <w:t>Based on the strategic planning process</w:t>
            </w:r>
            <w:r w:rsidRPr="00AA7597">
              <w:rPr>
                <w:rFonts w:ascii="Arial" w:hAnsi="Arial" w:cs="Arial"/>
                <w:sz w:val="24"/>
              </w:rPr>
              <w:t xml:space="preserve"> in </w:t>
            </w:r>
            <w:r w:rsidRPr="00CB3F05">
              <w:rPr>
                <w:rFonts w:ascii="Arial" w:hAnsi="Arial" w:cs="Arial"/>
                <w:szCs w:val="22"/>
              </w:rPr>
              <w:t>AC 1.3, t</w:t>
            </w:r>
            <w:r w:rsidRPr="00AA7597">
              <w:rPr>
                <w:rFonts w:ascii="Arial" w:hAnsi="Arial" w:cs="Arial"/>
                <w:szCs w:val="22"/>
              </w:rPr>
              <w:t>he learner must set objectives for the commercial activities within the organisation.</w:t>
            </w:r>
          </w:p>
          <w:p w14:paraId="6A3DAFDD" w14:textId="77777777" w:rsidR="00AA7597" w:rsidRPr="00AA7597" w:rsidRDefault="00AA7597" w:rsidP="00AA7597">
            <w:pPr>
              <w:rPr>
                <w:rFonts w:ascii="Arial" w:hAnsi="Arial" w:cs="Arial"/>
                <w:szCs w:val="22"/>
              </w:rPr>
            </w:pPr>
          </w:p>
          <w:p w14:paraId="5B909CA8"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demonstrate the setting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one </w:t>
            </w:r>
            <w:r w:rsidRPr="00AA7597">
              <w:rPr>
                <w:rFonts w:ascii="Arial" w:hAnsi="Arial" w:cs="Arial"/>
                <w:szCs w:val="22"/>
              </w:rPr>
              <w:t xml:space="preserve">long term and </w:t>
            </w:r>
            <w:r w:rsidRPr="00AA7597">
              <w:rPr>
                <w:rFonts w:ascii="Arial" w:hAnsi="Arial" w:cs="Arial"/>
                <w:b/>
                <w:bCs/>
                <w:szCs w:val="22"/>
              </w:rPr>
              <w:t xml:space="preserve">one </w:t>
            </w:r>
            <w:r w:rsidRPr="00AA7597">
              <w:rPr>
                <w:rFonts w:ascii="Arial" w:hAnsi="Arial" w:cs="Arial"/>
                <w:szCs w:val="22"/>
              </w:rPr>
              <w:t xml:space="preserve">short term objective for </w:t>
            </w:r>
            <w:r w:rsidRPr="00AA7597">
              <w:rPr>
                <w:rFonts w:ascii="Arial" w:hAnsi="Arial" w:cs="Arial"/>
                <w:sz w:val="24"/>
              </w:rPr>
              <w:t xml:space="preserve">a </w:t>
            </w:r>
            <w:r w:rsidRPr="00CB3F05">
              <w:rPr>
                <w:rFonts w:ascii="Arial" w:hAnsi="Arial" w:cs="Arial"/>
                <w:b/>
                <w:bCs/>
                <w:szCs w:val="22"/>
              </w:rPr>
              <w:t>minimum of</w:t>
            </w:r>
            <w:r w:rsidRPr="00AA7597">
              <w:rPr>
                <w:rFonts w:ascii="Arial" w:hAnsi="Arial" w:cs="Arial"/>
                <w:b/>
                <w:bCs/>
                <w:szCs w:val="22"/>
              </w:rPr>
              <w:t xml:space="preserve"> two </w:t>
            </w:r>
            <w:r w:rsidRPr="00AA7597">
              <w:rPr>
                <w:rFonts w:ascii="Arial" w:hAnsi="Arial" w:cs="Arial"/>
                <w:szCs w:val="22"/>
              </w:rPr>
              <w:t>commercial</w:t>
            </w:r>
            <w:r w:rsidRPr="00AA7597">
              <w:rPr>
                <w:rFonts w:ascii="Arial" w:hAnsi="Arial" w:cs="Arial"/>
                <w:b/>
                <w:bCs/>
                <w:szCs w:val="22"/>
              </w:rPr>
              <w:t xml:space="preserve"> </w:t>
            </w:r>
            <w:r w:rsidRPr="00AA7597">
              <w:rPr>
                <w:rFonts w:ascii="Arial" w:hAnsi="Arial" w:cs="Arial"/>
                <w:szCs w:val="22"/>
              </w:rPr>
              <w:t>functions/departments for which they are responsible.</w:t>
            </w:r>
          </w:p>
        </w:tc>
      </w:tr>
      <w:tr w:rsidR="00AA7597" w:rsidRPr="00AA7597" w14:paraId="29175198" w14:textId="77777777" w:rsidTr="00091A2F">
        <w:trPr>
          <w:trHeight w:val="900"/>
        </w:trPr>
        <w:tc>
          <w:tcPr>
            <w:tcW w:w="2835" w:type="dxa"/>
          </w:tcPr>
          <w:p w14:paraId="6FE5BD36" w14:textId="77777777" w:rsidR="007D2883" w:rsidRDefault="00AA7597" w:rsidP="00AA7597">
            <w:pPr>
              <w:rPr>
                <w:rFonts w:ascii="Arial" w:hAnsi="Arial" w:cs="Arial"/>
                <w:b/>
                <w:bCs/>
                <w:sz w:val="24"/>
              </w:rPr>
            </w:pPr>
            <w:r w:rsidRPr="00AA7597">
              <w:rPr>
                <w:rFonts w:ascii="Arial" w:hAnsi="Arial" w:cs="Arial"/>
                <w:b/>
                <w:bCs/>
                <w:sz w:val="24"/>
              </w:rPr>
              <w:t xml:space="preserve">AC2.2 </w:t>
            </w:r>
          </w:p>
          <w:p w14:paraId="6DCB5DC8" w14:textId="77777777" w:rsidR="007D2883" w:rsidRDefault="007D2883" w:rsidP="00AA7597">
            <w:pPr>
              <w:rPr>
                <w:rFonts w:ascii="Arial" w:hAnsi="Arial" w:cs="Arial"/>
                <w:sz w:val="24"/>
              </w:rPr>
            </w:pPr>
          </w:p>
          <w:p w14:paraId="2A45336A" w14:textId="7B2C4E78" w:rsidR="00AA7597" w:rsidRPr="00AA7597" w:rsidRDefault="00AA7597" w:rsidP="00AA7597">
            <w:pPr>
              <w:rPr>
                <w:rFonts w:ascii="Arial" w:hAnsi="Arial" w:cs="Arial"/>
                <w:b/>
                <w:bCs/>
                <w:sz w:val="24"/>
              </w:rPr>
            </w:pPr>
            <w:r w:rsidRPr="00AA7597">
              <w:rPr>
                <w:rFonts w:ascii="Arial" w:hAnsi="Arial" w:cs="Arial"/>
                <w:sz w:val="24"/>
              </w:rPr>
              <w:lastRenderedPageBreak/>
              <w:t>C</w:t>
            </w:r>
            <w:r w:rsidRPr="00AA7597">
              <w:rPr>
                <w:rFonts w:ascii="Arial" w:hAnsi="Arial" w:cs="Arial"/>
                <w:szCs w:val="22"/>
              </w:rPr>
              <w:t xml:space="preserve">ritically evaluate the commercial performance of own organisation </w:t>
            </w:r>
          </w:p>
          <w:p w14:paraId="3BD242AC" w14:textId="77777777" w:rsidR="00AA7597" w:rsidRPr="00AA7597" w:rsidRDefault="00AA7597" w:rsidP="00AA7597">
            <w:pPr>
              <w:rPr>
                <w:rFonts w:ascii="Arial" w:hAnsi="Arial" w:cs="Arial"/>
                <w:b/>
                <w:bCs/>
                <w:sz w:val="24"/>
              </w:rPr>
            </w:pPr>
          </w:p>
          <w:p w14:paraId="7C5F503D" w14:textId="18BCBFD2"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tc>
        <w:tc>
          <w:tcPr>
            <w:tcW w:w="7371" w:type="dxa"/>
            <w:shd w:val="clear" w:color="auto" w:fill="FDE9D9"/>
          </w:tcPr>
          <w:p w14:paraId="6F962A8B" w14:textId="77777777" w:rsidR="00AA7597" w:rsidRPr="00AA7597" w:rsidRDefault="00AA7597" w:rsidP="00AA7597">
            <w:pPr>
              <w:rPr>
                <w:rFonts w:ascii="Arial" w:hAnsi="Arial" w:cs="Arial"/>
                <w:szCs w:val="22"/>
              </w:rPr>
            </w:pPr>
            <w:r w:rsidRPr="00AA7597">
              <w:rPr>
                <w:rFonts w:ascii="Arial" w:hAnsi="Arial" w:cs="Arial"/>
                <w:szCs w:val="22"/>
              </w:rPr>
              <w:lastRenderedPageBreak/>
              <w:t>Based on strategic planning process</w:t>
            </w:r>
            <w:r w:rsidRPr="00AA7597">
              <w:rPr>
                <w:rFonts w:ascii="Arial" w:hAnsi="Arial" w:cs="Arial"/>
                <w:b/>
                <w:bCs/>
                <w:sz w:val="24"/>
              </w:rPr>
              <w:t xml:space="preserve"> </w:t>
            </w:r>
            <w:r w:rsidRPr="00AA7597">
              <w:rPr>
                <w:rFonts w:ascii="Arial" w:hAnsi="Arial" w:cs="Arial"/>
                <w:szCs w:val="22"/>
              </w:rPr>
              <w:t xml:space="preserve">in Learning Outcome 1, </w:t>
            </w:r>
            <w:proofErr w:type="gramStart"/>
            <w:r w:rsidRPr="00AA7597">
              <w:rPr>
                <w:rFonts w:ascii="Arial" w:hAnsi="Arial" w:cs="Arial"/>
                <w:szCs w:val="22"/>
              </w:rPr>
              <w:t>evaluation  of</w:t>
            </w:r>
            <w:proofErr w:type="gramEnd"/>
            <w:r w:rsidRPr="00AA7597">
              <w:rPr>
                <w:rFonts w:ascii="Arial" w:hAnsi="Arial" w:cs="Arial"/>
                <w:szCs w:val="22"/>
              </w:rPr>
              <w:t xml:space="preserve"> commercial performance within the organisation against the objectives set in AC 2.1. </w:t>
            </w:r>
          </w:p>
          <w:p w14:paraId="6EEB1665" w14:textId="77777777" w:rsidR="00AA7597" w:rsidRPr="00AA7597" w:rsidRDefault="00AA7597" w:rsidP="00AA7597">
            <w:pPr>
              <w:rPr>
                <w:rFonts w:ascii="Arial" w:hAnsi="Arial" w:cs="Arial"/>
                <w:szCs w:val="22"/>
              </w:rPr>
            </w:pPr>
          </w:p>
          <w:p w14:paraId="4BC7234B" w14:textId="77777777" w:rsidR="00AA7597" w:rsidRPr="00AA7597" w:rsidRDefault="00AA7597" w:rsidP="00AA7597">
            <w:pPr>
              <w:rPr>
                <w:rFonts w:ascii="Arial" w:hAnsi="Arial" w:cs="Arial"/>
                <w:szCs w:val="22"/>
              </w:rPr>
            </w:pPr>
            <w:r w:rsidRPr="00AA7597">
              <w:rPr>
                <w:rFonts w:ascii="Arial" w:hAnsi="Arial" w:cs="Arial"/>
                <w:szCs w:val="22"/>
              </w:rPr>
              <w:lastRenderedPageBreak/>
              <w:t>Information data sources eg:</w:t>
            </w:r>
          </w:p>
          <w:p w14:paraId="31A1BEC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balanced scorecards</w:t>
            </w:r>
          </w:p>
          <w:p w14:paraId="25218E0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financial reports</w:t>
            </w:r>
          </w:p>
          <w:p w14:paraId="1353387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 and external feedback</w:t>
            </w:r>
          </w:p>
          <w:p w14:paraId="7AA988AA" w14:textId="77777777" w:rsidR="00AA7597" w:rsidRPr="00AA7597" w:rsidRDefault="00AA7597" w:rsidP="00AA7597">
            <w:pPr>
              <w:rPr>
                <w:rFonts w:ascii="Arial" w:hAnsi="Arial" w:cs="Arial"/>
                <w:szCs w:val="22"/>
              </w:rPr>
            </w:pPr>
          </w:p>
          <w:p w14:paraId="54ECC962" w14:textId="77777777" w:rsidR="00AA7597" w:rsidRPr="00AA7597" w:rsidRDefault="00AA7597" w:rsidP="00AA7597">
            <w:pPr>
              <w:rPr>
                <w:rFonts w:ascii="Arial" w:hAnsi="Arial" w:cs="Arial"/>
                <w:szCs w:val="22"/>
              </w:rPr>
            </w:pPr>
          </w:p>
        </w:tc>
        <w:tc>
          <w:tcPr>
            <w:tcW w:w="3539" w:type="dxa"/>
          </w:tcPr>
          <w:p w14:paraId="1AF69689" w14:textId="77777777" w:rsidR="00AA7597" w:rsidRPr="00AA7597" w:rsidRDefault="00AA7597" w:rsidP="00AA7597">
            <w:pPr>
              <w:rPr>
                <w:rFonts w:ascii="Arial" w:hAnsi="Arial" w:cs="Arial"/>
                <w:szCs w:val="22"/>
              </w:rPr>
            </w:pPr>
            <w:r w:rsidRPr="00AA7597">
              <w:rPr>
                <w:rFonts w:ascii="Arial" w:hAnsi="Arial" w:cs="Arial"/>
                <w:szCs w:val="22"/>
              </w:rPr>
              <w:lastRenderedPageBreak/>
              <w:t>The learner must critically evaluate the commercial performance of the organisation against the objectives set in AC 2.1.</w:t>
            </w:r>
          </w:p>
          <w:p w14:paraId="00F9C8C2" w14:textId="77777777" w:rsidR="00AA7597" w:rsidRPr="00AA7597" w:rsidRDefault="00AA7597" w:rsidP="00AA7597">
            <w:pPr>
              <w:rPr>
                <w:rFonts w:ascii="Arial" w:hAnsi="Arial" w:cs="Arial"/>
                <w:szCs w:val="22"/>
              </w:rPr>
            </w:pPr>
          </w:p>
          <w:p w14:paraId="09977CCB" w14:textId="77777777" w:rsidR="00AA7597" w:rsidRPr="00AA7597" w:rsidRDefault="00AA7597" w:rsidP="00AA7597">
            <w:pPr>
              <w:rPr>
                <w:rFonts w:ascii="Arial" w:hAnsi="Arial" w:cs="Arial"/>
                <w:szCs w:val="22"/>
              </w:rPr>
            </w:pPr>
            <w:r w:rsidRPr="00AA7597">
              <w:rPr>
                <w:rFonts w:ascii="Arial" w:hAnsi="Arial" w:cs="Arial"/>
                <w:szCs w:val="22"/>
              </w:rPr>
              <w:t>The evaluation must include:</w:t>
            </w:r>
          </w:p>
          <w:p w14:paraId="139B21B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key performance and outcome measures drawing data from relevant </w:t>
            </w:r>
            <w:proofErr w:type="gramStart"/>
            <w:r w:rsidRPr="00AA7597">
              <w:rPr>
                <w:rFonts w:ascii="Arial" w:hAnsi="Arial" w:cs="Arial"/>
                <w:szCs w:val="22"/>
              </w:rPr>
              <w:t>sources</w:t>
            </w:r>
            <w:proofErr w:type="gramEnd"/>
          </w:p>
          <w:p w14:paraId="4168F74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investigation of variances and reasons</w:t>
            </w:r>
          </w:p>
          <w:p w14:paraId="72E445A9" w14:textId="77777777" w:rsidR="00AA7597" w:rsidRPr="00AA7597" w:rsidRDefault="00AA7597" w:rsidP="00AA7597">
            <w:pPr>
              <w:rPr>
                <w:rFonts w:ascii="Arial" w:hAnsi="Arial" w:cs="Arial"/>
                <w:szCs w:val="22"/>
              </w:rPr>
            </w:pPr>
          </w:p>
          <w:p w14:paraId="3A515024" w14:textId="77777777" w:rsidR="00AA7597" w:rsidRPr="00AA7597" w:rsidRDefault="00AA7597" w:rsidP="00AA7597">
            <w:pPr>
              <w:rPr>
                <w:rFonts w:ascii="Arial" w:hAnsi="Arial" w:cs="Arial"/>
                <w:szCs w:val="22"/>
              </w:rPr>
            </w:pPr>
          </w:p>
          <w:p w14:paraId="5C7C56B5" w14:textId="77777777" w:rsidR="00AA7597" w:rsidRPr="00AA7597" w:rsidRDefault="00AA7597" w:rsidP="00AA7597">
            <w:pPr>
              <w:rPr>
                <w:rFonts w:ascii="Arial" w:hAnsi="Arial" w:cs="Arial"/>
                <w:szCs w:val="22"/>
              </w:rPr>
            </w:pPr>
          </w:p>
        </w:tc>
      </w:tr>
      <w:tr w:rsidR="00AA7597" w:rsidRPr="00AA7597" w14:paraId="2F67EC40" w14:textId="77777777" w:rsidTr="00091A2F">
        <w:trPr>
          <w:trHeight w:val="900"/>
        </w:trPr>
        <w:tc>
          <w:tcPr>
            <w:tcW w:w="2808" w:type="dxa"/>
          </w:tcPr>
          <w:p w14:paraId="45C11BFE" w14:textId="77777777" w:rsidR="007D2883" w:rsidRDefault="00AA7597" w:rsidP="00AA7597">
            <w:pPr>
              <w:rPr>
                <w:rFonts w:ascii="Arial" w:hAnsi="Arial" w:cs="Arial"/>
                <w:b/>
                <w:bCs/>
                <w:sz w:val="24"/>
              </w:rPr>
            </w:pPr>
            <w:r w:rsidRPr="00AA7597">
              <w:rPr>
                <w:rFonts w:ascii="Arial" w:hAnsi="Arial" w:cs="Arial"/>
                <w:b/>
                <w:bCs/>
                <w:sz w:val="24"/>
              </w:rPr>
              <w:lastRenderedPageBreak/>
              <w:t xml:space="preserve">AC2.3 </w:t>
            </w:r>
          </w:p>
          <w:p w14:paraId="2968E735" w14:textId="77777777" w:rsidR="007D2883" w:rsidRDefault="007D2883" w:rsidP="00AA7597">
            <w:pPr>
              <w:rPr>
                <w:rFonts w:ascii="Arial" w:hAnsi="Arial" w:cs="Arial"/>
                <w:b/>
                <w:bCs/>
                <w:szCs w:val="22"/>
              </w:rPr>
            </w:pPr>
          </w:p>
          <w:p w14:paraId="7EA20703" w14:textId="455001FC" w:rsidR="00AA7597" w:rsidRPr="00AA7597" w:rsidRDefault="00AA7597" w:rsidP="00AA7597">
            <w:pPr>
              <w:rPr>
                <w:rFonts w:ascii="Arial" w:hAnsi="Arial" w:cs="Arial"/>
                <w:b/>
                <w:bCs/>
                <w:sz w:val="24"/>
              </w:rPr>
            </w:pPr>
            <w:r w:rsidRPr="00AA7597">
              <w:rPr>
                <w:rFonts w:ascii="Arial" w:hAnsi="Arial" w:cs="Arial"/>
                <w:szCs w:val="22"/>
              </w:rPr>
              <w:t xml:space="preserve">Lead the development of a communication strategy to promote opportunities and recommendations based on external market </w:t>
            </w:r>
            <w:proofErr w:type="gramStart"/>
            <w:r w:rsidRPr="00AA7597">
              <w:rPr>
                <w:rFonts w:ascii="Arial" w:hAnsi="Arial" w:cs="Arial"/>
                <w:szCs w:val="22"/>
              </w:rPr>
              <w:t>data</w:t>
            </w:r>
            <w:proofErr w:type="gramEnd"/>
          </w:p>
          <w:p w14:paraId="28F3F348" w14:textId="77777777" w:rsidR="00AA7597" w:rsidRPr="00AA7597" w:rsidRDefault="00AA7597" w:rsidP="00AA7597">
            <w:pPr>
              <w:rPr>
                <w:rFonts w:ascii="Arial" w:hAnsi="Arial" w:cs="Arial"/>
                <w:b/>
                <w:bCs/>
                <w:sz w:val="24"/>
              </w:rPr>
            </w:pPr>
          </w:p>
          <w:p w14:paraId="3D578503" w14:textId="77777777" w:rsidR="000D63F3" w:rsidRDefault="000D63F3" w:rsidP="000D63F3">
            <w:pPr>
              <w:rPr>
                <w:rFonts w:ascii="Arial" w:hAnsi="Arial" w:cs="Arial"/>
                <w:color w:val="0070C0"/>
                <w:sz w:val="20"/>
                <w:szCs w:val="20"/>
                <w:lang w:val="en-US"/>
              </w:rPr>
            </w:pPr>
            <w:r w:rsidRPr="00AA7597">
              <w:rPr>
                <w:rFonts w:ascii="Arial" w:hAnsi="Arial" w:cs="Arial"/>
                <w:color w:val="0070C0"/>
                <w:sz w:val="20"/>
                <w:szCs w:val="20"/>
                <w:lang w:val="en-US"/>
              </w:rPr>
              <w:t>(S19 Manage relationships across multiple and diverse stakeholders)</w:t>
            </w:r>
          </w:p>
          <w:p w14:paraId="6927514A" w14:textId="77777777" w:rsidR="000D63F3" w:rsidRPr="00AA7597" w:rsidRDefault="000D63F3" w:rsidP="000D63F3">
            <w:pPr>
              <w:rPr>
                <w:rFonts w:ascii="Arial" w:hAnsi="Arial" w:cs="Arial"/>
                <w:color w:val="0070C0"/>
                <w:sz w:val="20"/>
                <w:szCs w:val="20"/>
                <w:lang w:val="en-US"/>
              </w:rPr>
            </w:pPr>
          </w:p>
          <w:p w14:paraId="1EB8C054" w14:textId="77777777" w:rsidR="000D63F3" w:rsidRDefault="000D63F3" w:rsidP="000D63F3">
            <w:pPr>
              <w:rPr>
                <w:rFonts w:ascii="Arial" w:hAnsi="Arial" w:cs="Arial"/>
                <w:color w:val="0070C0"/>
                <w:sz w:val="20"/>
                <w:szCs w:val="20"/>
                <w:lang w:val="en-US"/>
              </w:rPr>
            </w:pPr>
            <w:r w:rsidRPr="00AA7597">
              <w:rPr>
                <w:rFonts w:ascii="Arial" w:hAnsi="Arial" w:cs="Arial"/>
                <w:color w:val="0070C0"/>
                <w:sz w:val="20"/>
                <w:szCs w:val="20"/>
                <w:lang w:val="en-US"/>
              </w:rPr>
              <w:t>(S20 Lead within their area of control/authority, influencing both upwards and outwards, negotiating and using advocacy skills to build reputation and effective collaboration)</w:t>
            </w:r>
          </w:p>
          <w:p w14:paraId="7BC1A784" w14:textId="77777777" w:rsidR="000D63F3" w:rsidRPr="00AA7597" w:rsidRDefault="000D63F3" w:rsidP="000D63F3">
            <w:pPr>
              <w:rPr>
                <w:rFonts w:ascii="Arial" w:hAnsi="Arial" w:cs="Arial"/>
                <w:color w:val="0070C0"/>
                <w:sz w:val="20"/>
                <w:szCs w:val="20"/>
                <w:lang w:val="en-US"/>
              </w:rPr>
            </w:pPr>
          </w:p>
          <w:p w14:paraId="7EAAC6D4" w14:textId="18E08DF9" w:rsid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(S21 Shape and manage the communications strategy for their area of responsibility)</w:t>
            </w:r>
          </w:p>
          <w:p w14:paraId="017F9CF6" w14:textId="2A56355B" w:rsidR="00AA7597" w:rsidRPr="00AA7597" w:rsidRDefault="00AA7597" w:rsidP="00CB3F05">
            <w:pPr>
              <w:rPr>
                <w:rFonts w:ascii="Arial" w:hAnsi="Arial" w:cs="Arial"/>
                <w:b/>
                <w:bCs/>
                <w:sz w:val="24"/>
              </w:rPr>
            </w:pPr>
          </w:p>
        </w:tc>
        <w:tc>
          <w:tcPr>
            <w:tcW w:w="7398" w:type="dxa"/>
            <w:shd w:val="clear" w:color="auto" w:fill="FDE9D9"/>
          </w:tcPr>
          <w:p w14:paraId="17B52CE3" w14:textId="77777777" w:rsidR="00AA7597" w:rsidRPr="00AA7597" w:rsidRDefault="00AA7597" w:rsidP="00AA7597">
            <w:pPr>
              <w:rPr>
                <w:rFonts w:ascii="Arial" w:hAnsi="Arial" w:cs="Arial"/>
                <w:szCs w:val="22"/>
              </w:rPr>
            </w:pPr>
            <w:r w:rsidRPr="00AA7597">
              <w:rPr>
                <w:rFonts w:ascii="Arial" w:hAnsi="Arial" w:cs="Arial"/>
                <w:szCs w:val="22"/>
              </w:rPr>
              <w:lastRenderedPageBreak/>
              <w:t>External market data eg:</w:t>
            </w:r>
          </w:p>
          <w:p w14:paraId="1C87B7B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opportunities from sales / account management</w:t>
            </w:r>
          </w:p>
          <w:p w14:paraId="1D9EBB4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opportunities identified by those delivering </w:t>
            </w:r>
            <w:proofErr w:type="gramStart"/>
            <w:r w:rsidRPr="00AA7597">
              <w:rPr>
                <w:rFonts w:ascii="Arial" w:hAnsi="Arial" w:cs="Arial"/>
                <w:szCs w:val="22"/>
              </w:rPr>
              <w:t>services</w:t>
            </w:r>
            <w:proofErr w:type="gramEnd"/>
          </w:p>
          <w:p w14:paraId="6D82ACC7" w14:textId="77777777" w:rsidR="00AA7597" w:rsidRPr="00AA7597" w:rsidRDefault="00AA7597" w:rsidP="00AA7597">
            <w:pPr>
              <w:rPr>
                <w:rFonts w:ascii="Arial" w:hAnsi="Arial" w:cs="Arial"/>
                <w:szCs w:val="22"/>
              </w:rPr>
            </w:pPr>
          </w:p>
          <w:p w14:paraId="492B2FA9" w14:textId="77777777" w:rsidR="00AA7597" w:rsidRPr="00AA7597" w:rsidRDefault="00AA7597" w:rsidP="00AA7597">
            <w:pPr>
              <w:rPr>
                <w:rFonts w:ascii="Arial" w:hAnsi="Arial" w:cs="Arial"/>
                <w:szCs w:val="22"/>
              </w:rPr>
            </w:pPr>
            <w:r w:rsidRPr="00AA7597">
              <w:rPr>
                <w:rFonts w:ascii="Arial" w:hAnsi="Arial" w:cs="Arial"/>
                <w:szCs w:val="22"/>
              </w:rPr>
              <w:t xml:space="preserve">Identification of key stakeholders at all levels: </w:t>
            </w:r>
          </w:p>
          <w:p w14:paraId="18D0551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internal</w:t>
            </w:r>
          </w:p>
          <w:p w14:paraId="0B5C2B8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external</w:t>
            </w:r>
          </w:p>
          <w:p w14:paraId="69FE4596" w14:textId="77777777" w:rsidR="00AA7597" w:rsidRPr="00AA7597" w:rsidRDefault="00AA7597" w:rsidP="00AA7597">
            <w:pPr>
              <w:rPr>
                <w:rFonts w:ascii="Arial" w:hAnsi="Arial" w:cs="Arial"/>
                <w:szCs w:val="22"/>
              </w:rPr>
            </w:pPr>
          </w:p>
          <w:p w14:paraId="5AC07524" w14:textId="77777777" w:rsidR="00AA7597" w:rsidRPr="00AA7597" w:rsidRDefault="00AA7597" w:rsidP="00AA7597">
            <w:pPr>
              <w:rPr>
                <w:rFonts w:ascii="Arial" w:hAnsi="Arial" w:cs="Arial"/>
                <w:szCs w:val="22"/>
              </w:rPr>
            </w:pPr>
            <w:r w:rsidRPr="00AA7597">
              <w:rPr>
                <w:rFonts w:ascii="Arial" w:hAnsi="Arial" w:cs="Arial"/>
                <w:szCs w:val="22"/>
              </w:rPr>
              <w:t>Stakeholders needs.</w:t>
            </w:r>
          </w:p>
          <w:p w14:paraId="245AC444" w14:textId="77777777" w:rsidR="00AA7597" w:rsidRPr="00AA7597" w:rsidRDefault="00AA7597" w:rsidP="00AA7597">
            <w:pPr>
              <w:rPr>
                <w:rFonts w:ascii="Arial" w:hAnsi="Arial" w:cs="Arial"/>
                <w:szCs w:val="22"/>
              </w:rPr>
            </w:pPr>
          </w:p>
          <w:p w14:paraId="4928248B" w14:textId="77777777" w:rsidR="00AA7597" w:rsidRPr="00AA7597" w:rsidRDefault="00AA7597" w:rsidP="00AA7597">
            <w:pPr>
              <w:rPr>
                <w:rFonts w:ascii="Arial" w:hAnsi="Arial" w:cs="Arial"/>
                <w:szCs w:val="22"/>
              </w:rPr>
            </w:pPr>
            <w:r w:rsidRPr="00AA7597">
              <w:rPr>
                <w:rFonts w:ascii="Arial" w:hAnsi="Arial" w:cs="Arial"/>
                <w:szCs w:val="22"/>
              </w:rPr>
              <w:t>Communication considerations:</w:t>
            </w:r>
          </w:p>
          <w:p w14:paraId="240EB90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types of media and channels</w:t>
            </w:r>
          </w:p>
          <w:p w14:paraId="63DDBEF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frequency/regular updates</w:t>
            </w:r>
          </w:p>
          <w:p w14:paraId="4CF355F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language and message</w:t>
            </w:r>
          </w:p>
          <w:p w14:paraId="2E355E23" w14:textId="77777777" w:rsidR="00AA7597" w:rsidRPr="00AA7597" w:rsidRDefault="00AA7597" w:rsidP="00AA7597">
            <w:pPr>
              <w:rPr>
                <w:rFonts w:ascii="Arial" w:hAnsi="Arial" w:cs="Arial"/>
                <w:szCs w:val="22"/>
              </w:rPr>
            </w:pPr>
          </w:p>
          <w:p w14:paraId="50693F27" w14:textId="77777777" w:rsidR="00AA7597" w:rsidRPr="00AA7597" w:rsidRDefault="00AA7597" w:rsidP="00AA7597">
            <w:pPr>
              <w:rPr>
                <w:rFonts w:ascii="Arial" w:hAnsi="Arial" w:cs="Arial"/>
                <w:szCs w:val="22"/>
              </w:rPr>
            </w:pPr>
            <w:r w:rsidRPr="00AA7597">
              <w:rPr>
                <w:rFonts w:ascii="Arial" w:hAnsi="Arial" w:cs="Arial"/>
                <w:szCs w:val="22"/>
              </w:rPr>
              <w:t>Influencing and persuasion techniques.</w:t>
            </w:r>
          </w:p>
          <w:p w14:paraId="70A89E38" w14:textId="77777777" w:rsidR="00AA7597" w:rsidRPr="00AA7597" w:rsidRDefault="00AA7597" w:rsidP="00AA7597">
            <w:pPr>
              <w:rPr>
                <w:rFonts w:ascii="Arial" w:hAnsi="Arial" w:cs="Arial"/>
                <w:szCs w:val="22"/>
              </w:rPr>
            </w:pPr>
          </w:p>
        </w:tc>
        <w:tc>
          <w:tcPr>
            <w:tcW w:w="3539" w:type="dxa"/>
          </w:tcPr>
          <w:p w14:paraId="0FCACF7F" w14:textId="77777777" w:rsidR="00AA7597" w:rsidRPr="00AA7597" w:rsidRDefault="00AA7597" w:rsidP="00AA7597">
            <w:pPr>
              <w:rPr>
                <w:rFonts w:ascii="Arial" w:hAnsi="Arial" w:cs="Arial"/>
                <w:szCs w:val="22"/>
              </w:rPr>
            </w:pPr>
            <w:r w:rsidRPr="00AA7597">
              <w:rPr>
                <w:rFonts w:ascii="Arial" w:hAnsi="Arial" w:cs="Arial"/>
                <w:szCs w:val="22"/>
              </w:rPr>
              <w:t>The learner must lead the development of a communication strategy.</w:t>
            </w:r>
          </w:p>
          <w:p w14:paraId="7286E611" w14:textId="77777777" w:rsidR="00AA7597" w:rsidRPr="00AA7597" w:rsidRDefault="00AA7597" w:rsidP="00AA7597">
            <w:pPr>
              <w:rPr>
                <w:rFonts w:ascii="Arial" w:hAnsi="Arial" w:cs="Arial"/>
                <w:szCs w:val="22"/>
              </w:rPr>
            </w:pPr>
          </w:p>
          <w:p w14:paraId="3C351D73" w14:textId="77777777" w:rsidR="00AA7597" w:rsidRPr="00AA7597" w:rsidRDefault="00AA7597" w:rsidP="00AA7597">
            <w:pPr>
              <w:rPr>
                <w:rFonts w:ascii="Arial" w:hAnsi="Arial" w:cs="Arial"/>
                <w:szCs w:val="22"/>
              </w:rPr>
            </w:pPr>
            <w:r w:rsidRPr="00AA7597">
              <w:rPr>
                <w:rFonts w:ascii="Arial" w:hAnsi="Arial" w:cs="Arial"/>
                <w:szCs w:val="22"/>
              </w:rPr>
              <w:t>The strategy must include evidence of considerations:</w:t>
            </w:r>
          </w:p>
          <w:p w14:paraId="5CB7A79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alignment of strategy to opportunities in AC 1.2 and recommendations in AC 2.2 </w:t>
            </w:r>
          </w:p>
          <w:p w14:paraId="0CA5D58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stakeholders' identifications and needs</w:t>
            </w:r>
          </w:p>
          <w:p w14:paraId="50FE5FCF"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key messages and language</w:t>
            </w:r>
          </w:p>
          <w:p w14:paraId="49AE5D05"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mode and timing of delivery</w:t>
            </w:r>
          </w:p>
          <w:p w14:paraId="413353F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sphere of influence </w:t>
            </w:r>
          </w:p>
          <w:p w14:paraId="6929320C" w14:textId="77777777" w:rsidR="00AA7597" w:rsidRPr="00AA7597" w:rsidRDefault="00AA7597" w:rsidP="00AA7597">
            <w:pPr>
              <w:rPr>
                <w:rFonts w:ascii="Arial" w:hAnsi="Arial" w:cs="Arial"/>
                <w:szCs w:val="22"/>
              </w:rPr>
            </w:pPr>
          </w:p>
          <w:p w14:paraId="6C71F835" w14:textId="77777777" w:rsidR="00AA7597" w:rsidRPr="00AA7597" w:rsidRDefault="00AA7597" w:rsidP="00AA7597">
            <w:pPr>
              <w:rPr>
                <w:rFonts w:ascii="Arial" w:hAnsi="Arial" w:cs="Arial"/>
                <w:szCs w:val="22"/>
              </w:rPr>
            </w:pPr>
          </w:p>
          <w:p w14:paraId="6B4C0123" w14:textId="77777777" w:rsidR="00AA7597" w:rsidRPr="00AA7597" w:rsidRDefault="00AA7597" w:rsidP="00AA7597">
            <w:pPr>
              <w:rPr>
                <w:rFonts w:ascii="Arial" w:hAnsi="Arial" w:cs="Arial"/>
                <w:szCs w:val="22"/>
              </w:rPr>
            </w:pPr>
            <w:r w:rsidRPr="00AA7597">
              <w:rPr>
                <w:rFonts w:ascii="Arial" w:hAnsi="Arial" w:cs="Arial"/>
                <w:szCs w:val="22"/>
              </w:rPr>
              <w:t xml:space="preserve"> </w:t>
            </w:r>
          </w:p>
          <w:p w14:paraId="5DD48D88" w14:textId="77777777" w:rsidR="00AA7597" w:rsidRPr="00AA7597" w:rsidRDefault="00AA7597" w:rsidP="00AA7597">
            <w:pPr>
              <w:rPr>
                <w:rFonts w:ascii="Arial" w:hAnsi="Arial" w:cs="Arial"/>
                <w:szCs w:val="22"/>
              </w:rPr>
            </w:pPr>
          </w:p>
          <w:p w14:paraId="3E4670F3" w14:textId="77777777" w:rsidR="00AA7597" w:rsidRPr="00AA7597" w:rsidRDefault="00AA7597" w:rsidP="00AA7597">
            <w:pPr>
              <w:rPr>
                <w:rFonts w:ascii="Arial" w:hAnsi="Arial" w:cs="Arial"/>
                <w:szCs w:val="22"/>
              </w:rPr>
            </w:pPr>
          </w:p>
        </w:tc>
      </w:tr>
    </w:tbl>
    <w:p w14:paraId="40DF2226" w14:textId="77777777" w:rsidR="00AA7597" w:rsidRPr="00AA7597" w:rsidRDefault="00AA7597" w:rsidP="00AA7597">
      <w:pPr>
        <w:rPr>
          <w:rFonts w:ascii="Arial" w:eastAsia="Calibri" w:hAnsi="Arial" w:cs="Arial"/>
        </w:rPr>
      </w:pPr>
    </w:p>
    <w:p w14:paraId="4B2DEFE9"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3</w:t>
      </w:r>
    </w:p>
    <w:p w14:paraId="3C598AE5"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embed an entrepreneurial and </w:t>
      </w:r>
      <w:r w:rsidRPr="00AA7597">
        <w:rPr>
          <w:rFonts w:ascii="Arial" w:eastAsia="Calibri" w:hAnsi="Arial" w:cs="Arial"/>
          <w:szCs w:val="22"/>
        </w:rPr>
        <w:t xml:space="preserve">solutions-focussed culture </w:t>
      </w:r>
      <w:r w:rsidRPr="00AA7597">
        <w:rPr>
          <w:rFonts w:ascii="Arial" w:eastAsia="Calibri" w:hAnsi="Arial" w:cs="Arial"/>
        </w:rPr>
        <w:t xml:space="preserve">within own </w:t>
      </w:r>
      <w:proofErr w:type="gramStart"/>
      <w:r w:rsidRPr="00AA7597">
        <w:rPr>
          <w:rFonts w:ascii="Arial" w:eastAsia="Calibri" w:hAnsi="Arial" w:cs="Arial"/>
        </w:rPr>
        <w:t>organisation</w:t>
      </w:r>
      <w:proofErr w:type="gramEnd"/>
      <w:r w:rsidRPr="00AA7597">
        <w:rPr>
          <w:rFonts w:ascii="Arial" w:eastAsia="Calibri" w:hAnsi="Arial" w:cs="Arial"/>
        </w:rPr>
        <w:t xml:space="preserve"> </w:t>
      </w:r>
    </w:p>
    <w:p w14:paraId="52325772"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229"/>
        <w:gridCol w:w="3539"/>
      </w:tblGrid>
      <w:tr w:rsidR="00AA7597" w:rsidRPr="00AA7597" w14:paraId="4ABF6392" w14:textId="77777777" w:rsidTr="00091A2F">
        <w:tc>
          <w:tcPr>
            <w:tcW w:w="2977" w:type="dxa"/>
          </w:tcPr>
          <w:p w14:paraId="70518B99"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03656EF6"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229" w:type="dxa"/>
            <w:shd w:val="clear" w:color="auto" w:fill="FDE9D9"/>
          </w:tcPr>
          <w:p w14:paraId="655E88F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539" w:type="dxa"/>
          </w:tcPr>
          <w:p w14:paraId="76B85A84"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19757969" w14:textId="77777777" w:rsidR="00AA7597" w:rsidRPr="00AA7597" w:rsidRDefault="00AA7597" w:rsidP="00AA7597">
            <w:pPr>
              <w:rPr>
                <w:rFonts w:ascii="Arial" w:eastAsia="Calibri" w:hAnsi="Arial" w:cs="Arial"/>
                <w:b/>
                <w:bCs/>
                <w:color w:val="70AD47"/>
                <w:sz w:val="24"/>
              </w:rPr>
            </w:pPr>
          </w:p>
        </w:tc>
      </w:tr>
      <w:tr w:rsidR="00AA7597" w:rsidRPr="00AA7597" w14:paraId="701A7D24" w14:textId="77777777" w:rsidTr="00091A2F">
        <w:tc>
          <w:tcPr>
            <w:tcW w:w="2977" w:type="dxa"/>
          </w:tcPr>
          <w:p w14:paraId="7E995548" w14:textId="77777777" w:rsidR="007D2883" w:rsidRDefault="00AA7597" w:rsidP="00AA7597">
            <w:pPr>
              <w:rPr>
                <w:rFonts w:ascii="Arial" w:hAnsi="Arial" w:cs="Arial"/>
                <w:b/>
                <w:bCs/>
                <w:sz w:val="24"/>
              </w:rPr>
            </w:pPr>
            <w:r w:rsidRPr="00AA7597">
              <w:rPr>
                <w:rFonts w:ascii="Arial" w:hAnsi="Arial" w:cs="Arial"/>
                <w:b/>
                <w:bCs/>
                <w:sz w:val="24"/>
              </w:rPr>
              <w:t xml:space="preserve">AC3.1 </w:t>
            </w:r>
          </w:p>
          <w:p w14:paraId="6EFE44A2" w14:textId="77777777" w:rsidR="007D2883" w:rsidRDefault="007D2883" w:rsidP="00AA7597">
            <w:pPr>
              <w:rPr>
                <w:rFonts w:ascii="Arial" w:hAnsi="Arial" w:cs="Arial"/>
                <w:b/>
                <w:bCs/>
                <w:szCs w:val="22"/>
              </w:rPr>
            </w:pPr>
          </w:p>
          <w:p w14:paraId="2B5BBB3F" w14:textId="4D19B9EB" w:rsidR="00AA7597" w:rsidRPr="00AA7597" w:rsidRDefault="00AA7597" w:rsidP="00AA7597">
            <w:pPr>
              <w:rPr>
                <w:rFonts w:ascii="Arial" w:hAnsi="Arial" w:cs="Arial"/>
                <w:b/>
                <w:bCs/>
                <w:sz w:val="24"/>
              </w:rPr>
            </w:pPr>
            <w:r w:rsidRPr="00AA7597">
              <w:rPr>
                <w:rFonts w:ascii="Arial" w:hAnsi="Arial" w:cs="Arial"/>
                <w:szCs w:val="22"/>
              </w:rPr>
              <w:t xml:space="preserve">Empower stakeholders within the organisation to take solutions-focussed </w:t>
            </w:r>
            <w:proofErr w:type="gramStart"/>
            <w:r w:rsidRPr="00AA7597">
              <w:rPr>
                <w:rFonts w:ascii="Arial" w:hAnsi="Arial" w:cs="Arial"/>
                <w:szCs w:val="22"/>
              </w:rPr>
              <w:t>decisions</w:t>
            </w:r>
            <w:proofErr w:type="gramEnd"/>
          </w:p>
          <w:p w14:paraId="792B263E" w14:textId="77777777" w:rsidR="00AA7597" w:rsidRPr="00AA7597" w:rsidRDefault="00AA7597" w:rsidP="00AA7597">
            <w:pPr>
              <w:rPr>
                <w:rFonts w:ascii="Arial" w:hAnsi="Arial" w:cs="Arial"/>
                <w:color w:val="0070C0"/>
                <w:sz w:val="20"/>
                <w:szCs w:val="20"/>
                <w:lang w:val="en-US"/>
              </w:rPr>
            </w:pPr>
          </w:p>
          <w:p w14:paraId="076707DF"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p w14:paraId="16A5A67E" w14:textId="77777777" w:rsidR="00AA7597" w:rsidRPr="00AA7597" w:rsidRDefault="00AA7597" w:rsidP="00AA7597">
            <w:pPr>
              <w:rPr>
                <w:rFonts w:ascii="Arial" w:hAnsi="Arial" w:cs="Arial"/>
                <w:color w:val="0070C0"/>
                <w:sz w:val="20"/>
                <w:szCs w:val="20"/>
                <w:lang w:val="en-US"/>
              </w:rPr>
            </w:pPr>
          </w:p>
          <w:p w14:paraId="6BF0F741" w14:textId="77777777" w:rsidR="00AA7597" w:rsidRPr="00AA7597" w:rsidRDefault="00AA7597" w:rsidP="00AA7597">
            <w:pPr>
              <w:rPr>
                <w:rFonts w:ascii="Arial" w:hAnsi="Arial" w:cs="Arial"/>
                <w:sz w:val="24"/>
              </w:rPr>
            </w:pPr>
            <w:r w:rsidRPr="00AA7597">
              <w:rPr>
                <w:rFonts w:ascii="Arial" w:hAnsi="Arial" w:cs="Arial"/>
                <w:color w:val="0070C0"/>
                <w:sz w:val="20"/>
                <w:szCs w:val="20"/>
                <w:lang w:val="en-US"/>
              </w:rPr>
              <w:t>(B1 Work collaboratively enabling empowerment and delegation)</w:t>
            </w:r>
          </w:p>
        </w:tc>
        <w:tc>
          <w:tcPr>
            <w:tcW w:w="7229" w:type="dxa"/>
            <w:shd w:val="clear" w:color="auto" w:fill="FDE9D9"/>
          </w:tcPr>
          <w:p w14:paraId="164A5D65" w14:textId="77777777" w:rsidR="00AA7597" w:rsidRPr="00AA7597" w:rsidRDefault="00AA7597" w:rsidP="00AA7597">
            <w:pPr>
              <w:rPr>
                <w:rFonts w:ascii="Arial" w:hAnsi="Arial" w:cs="Arial"/>
                <w:szCs w:val="22"/>
              </w:rPr>
            </w:pPr>
            <w:r w:rsidRPr="00AA7597">
              <w:rPr>
                <w:rFonts w:ascii="Arial" w:hAnsi="Arial" w:cs="Arial"/>
                <w:szCs w:val="22"/>
              </w:rPr>
              <w:t>Empowerment types eg:</w:t>
            </w:r>
          </w:p>
          <w:p w14:paraId="3DEDAB02"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economic</w:t>
            </w:r>
          </w:p>
          <w:p w14:paraId="61C631D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social</w:t>
            </w:r>
          </w:p>
          <w:p w14:paraId="0B739F5D"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political</w:t>
            </w:r>
          </w:p>
          <w:p w14:paraId="6DB56F7A"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psychological</w:t>
            </w:r>
          </w:p>
          <w:p w14:paraId="64827A1A" w14:textId="77777777" w:rsidR="00AA7597" w:rsidRPr="00AA7597" w:rsidRDefault="00AA7597" w:rsidP="00AA7597">
            <w:pPr>
              <w:rPr>
                <w:rFonts w:ascii="Arial" w:hAnsi="Arial" w:cs="Arial"/>
                <w:szCs w:val="22"/>
              </w:rPr>
            </w:pPr>
          </w:p>
          <w:p w14:paraId="7C932F1A" w14:textId="77777777" w:rsidR="00AA7597" w:rsidRPr="00AA7597" w:rsidRDefault="00AA7597" w:rsidP="00AA7597">
            <w:pPr>
              <w:rPr>
                <w:rFonts w:ascii="Arial" w:hAnsi="Arial" w:cs="Arial"/>
                <w:szCs w:val="22"/>
              </w:rPr>
            </w:pPr>
            <w:r w:rsidRPr="00AA7597">
              <w:rPr>
                <w:rFonts w:ascii="Arial" w:hAnsi="Arial" w:cs="Arial"/>
                <w:szCs w:val="22"/>
              </w:rPr>
              <w:t>Characteristics of an empowering leader eg:</w:t>
            </w:r>
          </w:p>
          <w:p w14:paraId="3582FBB8"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communication</w:t>
            </w:r>
          </w:p>
          <w:p w14:paraId="7CFFA4A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coaching approach</w:t>
            </w:r>
          </w:p>
          <w:p w14:paraId="765D4AB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valuing people</w:t>
            </w:r>
          </w:p>
          <w:p w14:paraId="74089F4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delegating</w:t>
            </w:r>
          </w:p>
          <w:p w14:paraId="09D4562C" w14:textId="77777777" w:rsidR="00AA7597" w:rsidRPr="00AA7597" w:rsidRDefault="00AA7597" w:rsidP="00AA7597">
            <w:pPr>
              <w:rPr>
                <w:rFonts w:ascii="Arial" w:hAnsi="Arial" w:cs="Arial"/>
                <w:szCs w:val="22"/>
              </w:rPr>
            </w:pPr>
          </w:p>
          <w:p w14:paraId="31FA7994" w14:textId="77777777" w:rsidR="00AA7597" w:rsidRPr="00AA7597" w:rsidRDefault="00AA7597" w:rsidP="00AA7597">
            <w:pPr>
              <w:rPr>
                <w:rFonts w:ascii="Arial" w:hAnsi="Arial" w:cs="Arial"/>
                <w:szCs w:val="22"/>
              </w:rPr>
            </w:pPr>
            <w:r w:rsidRPr="00AA7597">
              <w:rPr>
                <w:rFonts w:ascii="Arial" w:hAnsi="Arial" w:cs="Arial"/>
                <w:szCs w:val="22"/>
              </w:rPr>
              <w:t>Solutions-focused decisions characteristics eg:</w:t>
            </w:r>
          </w:p>
          <w:p w14:paraId="7116E0F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forward thinking</w:t>
            </w:r>
          </w:p>
          <w:p w14:paraId="15C0E7B4"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focus on </w:t>
            </w:r>
            <w:proofErr w:type="gramStart"/>
            <w:r w:rsidRPr="00AA7597">
              <w:rPr>
                <w:rFonts w:ascii="Arial" w:hAnsi="Arial" w:cs="Arial"/>
                <w:szCs w:val="22"/>
              </w:rPr>
              <w:t>results</w:t>
            </w:r>
            <w:proofErr w:type="gramEnd"/>
          </w:p>
          <w:p w14:paraId="2485AFFF" w14:textId="77777777" w:rsidR="00AA7597" w:rsidRPr="00AA7597" w:rsidRDefault="00AA7597" w:rsidP="00AA7597">
            <w:pPr>
              <w:rPr>
                <w:rFonts w:ascii="Arial" w:hAnsi="Arial" w:cs="Arial"/>
                <w:szCs w:val="22"/>
              </w:rPr>
            </w:pPr>
          </w:p>
        </w:tc>
        <w:tc>
          <w:tcPr>
            <w:tcW w:w="3539" w:type="dxa"/>
          </w:tcPr>
          <w:p w14:paraId="37BD87AE"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provide evidence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ways in which they have empowered senior stakeholders to take solutions-focused decisions. </w:t>
            </w:r>
          </w:p>
          <w:p w14:paraId="7D0AE0F8" w14:textId="77777777" w:rsidR="00AA7597" w:rsidRPr="00AA7597" w:rsidRDefault="00AA7597" w:rsidP="00AA7597">
            <w:pPr>
              <w:rPr>
                <w:rFonts w:ascii="Arial" w:hAnsi="Arial" w:cs="Arial"/>
                <w:szCs w:val="22"/>
              </w:rPr>
            </w:pPr>
          </w:p>
          <w:p w14:paraId="2565843B" w14:textId="77777777" w:rsidR="00AA7597" w:rsidRPr="00AA7597" w:rsidRDefault="00AA7597" w:rsidP="00AA7597">
            <w:pPr>
              <w:rPr>
                <w:rFonts w:ascii="Arial" w:hAnsi="Arial" w:cs="Arial"/>
                <w:szCs w:val="22"/>
              </w:rPr>
            </w:pPr>
          </w:p>
          <w:p w14:paraId="428E81E8" w14:textId="77777777" w:rsidR="00AA7597" w:rsidRPr="00AA7597" w:rsidRDefault="00AA7597" w:rsidP="00AA7597">
            <w:pPr>
              <w:rPr>
                <w:rFonts w:ascii="Arial" w:hAnsi="Arial" w:cs="Arial"/>
                <w:szCs w:val="22"/>
              </w:rPr>
            </w:pPr>
          </w:p>
        </w:tc>
      </w:tr>
      <w:tr w:rsidR="00AA7597" w:rsidRPr="00AA7597" w14:paraId="54E6CEE6" w14:textId="77777777" w:rsidTr="00091A2F">
        <w:trPr>
          <w:trHeight w:val="900"/>
        </w:trPr>
        <w:tc>
          <w:tcPr>
            <w:tcW w:w="2977" w:type="dxa"/>
          </w:tcPr>
          <w:p w14:paraId="4AEF41D8" w14:textId="77777777" w:rsidR="007D2883" w:rsidRDefault="00AA7597" w:rsidP="00AA7597">
            <w:pPr>
              <w:rPr>
                <w:rFonts w:ascii="Arial" w:hAnsi="Arial" w:cs="Arial"/>
                <w:b/>
                <w:bCs/>
                <w:sz w:val="24"/>
              </w:rPr>
            </w:pPr>
            <w:r w:rsidRPr="00AA7597">
              <w:rPr>
                <w:rFonts w:ascii="Arial" w:hAnsi="Arial" w:cs="Arial"/>
                <w:b/>
                <w:bCs/>
                <w:sz w:val="24"/>
              </w:rPr>
              <w:t xml:space="preserve">AC3.2 </w:t>
            </w:r>
          </w:p>
          <w:p w14:paraId="77E2CDC1" w14:textId="77777777" w:rsidR="007D2883" w:rsidRDefault="007D2883" w:rsidP="00AA7597">
            <w:pPr>
              <w:rPr>
                <w:rFonts w:ascii="Arial" w:hAnsi="Arial" w:cs="Arial"/>
                <w:b/>
                <w:bCs/>
                <w:szCs w:val="22"/>
              </w:rPr>
            </w:pPr>
          </w:p>
          <w:p w14:paraId="433FC271" w14:textId="277613D0" w:rsidR="00AA7597" w:rsidRPr="00AA7597" w:rsidRDefault="00AA7597" w:rsidP="00AA7597">
            <w:pPr>
              <w:rPr>
                <w:rFonts w:ascii="Arial" w:hAnsi="Arial" w:cs="Arial"/>
                <w:b/>
                <w:bCs/>
                <w:sz w:val="24"/>
              </w:rPr>
            </w:pPr>
            <w:r w:rsidRPr="00AA7597">
              <w:rPr>
                <w:rFonts w:ascii="Arial" w:hAnsi="Arial" w:cs="Arial"/>
                <w:szCs w:val="22"/>
              </w:rPr>
              <w:t xml:space="preserve">Apply leadership approaches to inspire entrepreneurial activities </w:t>
            </w:r>
            <w:r w:rsidRPr="00AA7597">
              <w:rPr>
                <w:rFonts w:ascii="Arial" w:hAnsi="Arial" w:cs="Arial"/>
                <w:szCs w:val="22"/>
              </w:rPr>
              <w:lastRenderedPageBreak/>
              <w:t>and behaviours throughout the organisation.</w:t>
            </w:r>
          </w:p>
          <w:p w14:paraId="7E7E308C" w14:textId="77777777" w:rsidR="00AA7597" w:rsidRPr="00AA7597" w:rsidRDefault="00AA7597" w:rsidP="00AA7597">
            <w:pPr>
              <w:rPr>
                <w:rFonts w:ascii="Arial" w:hAnsi="Arial" w:cs="Arial"/>
                <w:sz w:val="24"/>
              </w:rPr>
            </w:pPr>
          </w:p>
          <w:p w14:paraId="4A196CDC"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(S4 Lead change in their area of responsibility, create an environment for innovation and creativity, establishing the value of ideas and change initiatives and driving continuous improvement)</w:t>
            </w:r>
          </w:p>
          <w:p w14:paraId="4C722118" w14:textId="77777777" w:rsidR="00AA7597" w:rsidRPr="00AA7597" w:rsidRDefault="00AA7597" w:rsidP="00AA7597">
            <w:pPr>
              <w:rPr>
                <w:rFonts w:ascii="Arial" w:hAnsi="Arial" w:cs="Arial"/>
                <w:color w:val="0070C0"/>
                <w:sz w:val="20"/>
                <w:szCs w:val="20"/>
                <w:lang w:val="en-US"/>
              </w:rPr>
            </w:pPr>
          </w:p>
          <w:p w14:paraId="516C6225" w14:textId="77777777" w:rsidR="00AA7597" w:rsidRPr="00AA7597"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(S20 Lead within their area of control/authority, influencing both upwards and outwards, negotiating and using advocacy skills to build reputation and effective collaboration)</w:t>
            </w:r>
          </w:p>
          <w:p w14:paraId="45FE09C5" w14:textId="77777777" w:rsidR="00AA7597" w:rsidRPr="00AA7597" w:rsidRDefault="00AA7597" w:rsidP="00AA7597">
            <w:pPr>
              <w:rPr>
                <w:rFonts w:ascii="Arial" w:hAnsi="Arial" w:cs="Arial"/>
                <w:color w:val="0070C0"/>
                <w:sz w:val="20"/>
                <w:szCs w:val="20"/>
                <w:lang w:val="en-US"/>
              </w:rPr>
            </w:pPr>
          </w:p>
          <w:p w14:paraId="7CF40D18" w14:textId="23DDF2EA" w:rsidR="00AA7597" w:rsidRPr="00CB3F05" w:rsidRDefault="00AA7597" w:rsidP="00AA7597">
            <w:pPr>
              <w:rPr>
                <w:rFonts w:ascii="Arial" w:hAnsi="Arial" w:cs="Arial"/>
                <w:color w:val="0070C0"/>
                <w:sz w:val="20"/>
                <w:szCs w:val="20"/>
                <w:lang w:val="en-US"/>
              </w:rPr>
            </w:pPr>
            <w:r w:rsidRPr="00AA7597">
              <w:rPr>
                <w:rFonts w:ascii="Arial" w:hAnsi="Arial" w:cs="Arial"/>
                <w:color w:val="0070C0"/>
                <w:sz w:val="20"/>
                <w:szCs w:val="20"/>
                <w:lang w:val="en-US"/>
              </w:rPr>
              <w:t>(B1 Work collaboratively enabling empowerment and delegation)</w:t>
            </w:r>
          </w:p>
        </w:tc>
        <w:tc>
          <w:tcPr>
            <w:tcW w:w="7229" w:type="dxa"/>
            <w:shd w:val="clear" w:color="auto" w:fill="FDE9D9"/>
          </w:tcPr>
          <w:p w14:paraId="39A75465" w14:textId="77777777" w:rsidR="00AA7597" w:rsidRPr="00AA7597" w:rsidRDefault="00AA7597" w:rsidP="00AA7597">
            <w:pPr>
              <w:rPr>
                <w:rFonts w:ascii="Arial" w:hAnsi="Arial" w:cs="Arial"/>
                <w:szCs w:val="22"/>
              </w:rPr>
            </w:pPr>
            <w:r w:rsidRPr="00AA7597">
              <w:rPr>
                <w:rFonts w:ascii="Arial" w:hAnsi="Arial" w:cs="Arial"/>
                <w:szCs w:val="22"/>
              </w:rPr>
              <w:lastRenderedPageBreak/>
              <w:t>Leadership approaches eg:</w:t>
            </w:r>
          </w:p>
          <w:p w14:paraId="635D7823"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distributed </w:t>
            </w:r>
          </w:p>
          <w:p w14:paraId="13D6C191"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iconic </w:t>
            </w:r>
          </w:p>
          <w:p w14:paraId="30CC8BE7"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traits </w:t>
            </w:r>
            <w:proofErr w:type="gramStart"/>
            <w:r w:rsidRPr="00AA7597">
              <w:rPr>
                <w:rFonts w:ascii="Arial" w:hAnsi="Arial" w:cs="Arial"/>
                <w:szCs w:val="22"/>
              </w:rPr>
              <w:t>based</w:t>
            </w:r>
            <w:proofErr w:type="gramEnd"/>
            <w:r w:rsidRPr="00AA7597">
              <w:rPr>
                <w:rFonts w:ascii="Arial" w:hAnsi="Arial" w:cs="Arial"/>
                <w:szCs w:val="22"/>
              </w:rPr>
              <w:t xml:space="preserve"> </w:t>
            </w:r>
          </w:p>
          <w:p w14:paraId="321FE78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systems </w:t>
            </w:r>
          </w:p>
          <w:p w14:paraId="0D02BC68" w14:textId="77777777" w:rsidR="00AA7597" w:rsidRPr="00AA7597" w:rsidRDefault="00AA7597" w:rsidP="00AA7597">
            <w:pPr>
              <w:rPr>
                <w:rFonts w:ascii="Arial" w:hAnsi="Arial" w:cs="Arial"/>
                <w:szCs w:val="22"/>
              </w:rPr>
            </w:pPr>
          </w:p>
          <w:p w14:paraId="3D028D64" w14:textId="77777777" w:rsidR="00AA7597" w:rsidRPr="00AA7597" w:rsidRDefault="00AA7597" w:rsidP="00AA7597">
            <w:pPr>
              <w:rPr>
                <w:rFonts w:ascii="Arial" w:hAnsi="Arial" w:cs="Arial"/>
                <w:szCs w:val="22"/>
              </w:rPr>
            </w:pPr>
            <w:r w:rsidRPr="00AA7597">
              <w:rPr>
                <w:rFonts w:ascii="Arial" w:hAnsi="Arial" w:cs="Arial"/>
                <w:szCs w:val="22"/>
              </w:rPr>
              <w:t>Entrepreneurial activities eg:</w:t>
            </w:r>
          </w:p>
          <w:p w14:paraId="25F7043B"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promoting innovation and creativity </w:t>
            </w:r>
          </w:p>
          <w:p w14:paraId="106A092E"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developing/improving products or services</w:t>
            </w:r>
          </w:p>
          <w:p w14:paraId="4EEED09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creating through diversity </w:t>
            </w:r>
          </w:p>
          <w:p w14:paraId="3AC561D6" w14:textId="77777777" w:rsidR="00AA7597" w:rsidRPr="00AA7597" w:rsidRDefault="00AA7597" w:rsidP="00AA7597">
            <w:pPr>
              <w:rPr>
                <w:rFonts w:ascii="Arial" w:hAnsi="Arial" w:cs="Arial"/>
                <w:szCs w:val="22"/>
              </w:rPr>
            </w:pPr>
          </w:p>
          <w:p w14:paraId="414729EE" w14:textId="77777777" w:rsidR="00AA7597" w:rsidRPr="00AA7597" w:rsidRDefault="00AA7597" w:rsidP="00AA7597">
            <w:pPr>
              <w:rPr>
                <w:rFonts w:ascii="Arial" w:hAnsi="Arial" w:cs="Arial"/>
                <w:szCs w:val="22"/>
              </w:rPr>
            </w:pPr>
            <w:r w:rsidRPr="00AA7597">
              <w:rPr>
                <w:rFonts w:ascii="Arial" w:hAnsi="Arial" w:cs="Arial"/>
                <w:szCs w:val="22"/>
              </w:rPr>
              <w:t>Entrepreneurial behaviours eg:</w:t>
            </w:r>
          </w:p>
          <w:p w14:paraId="62206B7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innovation and creativity</w:t>
            </w:r>
          </w:p>
          <w:p w14:paraId="10C7DCE6"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relationship building</w:t>
            </w:r>
          </w:p>
          <w:p w14:paraId="5E721229"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taking risks</w:t>
            </w:r>
          </w:p>
          <w:p w14:paraId="592F87FC" w14:textId="77777777" w:rsidR="00AA7597" w:rsidRPr="00AA7597" w:rsidRDefault="00AA7597" w:rsidP="0040052F">
            <w:pPr>
              <w:numPr>
                <w:ilvl w:val="0"/>
                <w:numId w:val="263"/>
              </w:numPr>
              <w:spacing w:before="0" w:after="0"/>
              <w:rPr>
                <w:rFonts w:ascii="Arial" w:hAnsi="Arial" w:cs="Arial"/>
                <w:szCs w:val="22"/>
              </w:rPr>
            </w:pPr>
            <w:r w:rsidRPr="00AA7597">
              <w:rPr>
                <w:rFonts w:ascii="Arial" w:hAnsi="Arial" w:cs="Arial"/>
                <w:szCs w:val="22"/>
              </w:rPr>
              <w:t xml:space="preserve">embracing diversity </w:t>
            </w:r>
          </w:p>
          <w:p w14:paraId="0F80A744" w14:textId="77777777" w:rsidR="00AA7597" w:rsidRPr="00AA7597" w:rsidRDefault="00AA7597" w:rsidP="00AA7597">
            <w:pPr>
              <w:rPr>
                <w:rFonts w:ascii="Arial" w:hAnsi="Arial" w:cs="Arial"/>
                <w:szCs w:val="22"/>
              </w:rPr>
            </w:pPr>
          </w:p>
          <w:p w14:paraId="559D9193" w14:textId="77777777" w:rsidR="00AA7597" w:rsidRPr="00AA7597" w:rsidRDefault="00AA7597" w:rsidP="00AA7597">
            <w:pPr>
              <w:rPr>
                <w:rFonts w:ascii="Arial" w:hAnsi="Arial" w:cs="Arial"/>
                <w:szCs w:val="22"/>
              </w:rPr>
            </w:pPr>
            <w:r w:rsidRPr="00AA7597">
              <w:rPr>
                <w:rFonts w:ascii="Arial" w:hAnsi="Arial" w:cs="Arial"/>
                <w:szCs w:val="22"/>
              </w:rPr>
              <w:t>Areas where entrepreneurial activities can be applied eg:</w:t>
            </w:r>
          </w:p>
          <w:p w14:paraId="18E6A53F"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product</w:t>
            </w:r>
            <w:r w:rsidRPr="00AA7597">
              <w:rPr>
                <w:rFonts w:ascii="Arial" w:hAnsi="Arial" w:cs="Arial"/>
                <w:szCs w:val="22"/>
              </w:rPr>
              <w:t>/service</w:t>
            </w:r>
          </w:p>
          <w:p w14:paraId="635E2A7E"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process</w:t>
            </w:r>
          </w:p>
          <w:p w14:paraId="2E90FDFD"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technology</w:t>
            </w:r>
          </w:p>
          <w:p w14:paraId="0B6CA110" w14:textId="77777777" w:rsidR="00AA7597" w:rsidRPr="00AA7597" w:rsidRDefault="00AA7597" w:rsidP="0040052F">
            <w:pPr>
              <w:numPr>
                <w:ilvl w:val="0"/>
                <w:numId w:val="263"/>
              </w:numPr>
              <w:spacing w:before="0" w:after="0"/>
              <w:rPr>
                <w:rFonts w:ascii="Arial" w:hAnsi="Arial" w:cs="Arial"/>
                <w:szCs w:val="22"/>
              </w:rPr>
            </w:pPr>
            <w:r w:rsidRPr="00CB3F05">
              <w:rPr>
                <w:rFonts w:ascii="Arial" w:hAnsi="Arial" w:cs="Arial"/>
                <w:szCs w:val="22"/>
              </w:rPr>
              <w:t>marketing</w:t>
            </w:r>
          </w:p>
          <w:p w14:paraId="616BA798" w14:textId="77777777" w:rsidR="00AA7597" w:rsidRPr="00AA7597" w:rsidRDefault="00AA7597" w:rsidP="00AA7597">
            <w:pPr>
              <w:rPr>
                <w:rFonts w:ascii="Arial" w:eastAsia="Calibri" w:hAnsi="Arial" w:cs="Arial"/>
                <w:szCs w:val="22"/>
              </w:rPr>
            </w:pPr>
          </w:p>
          <w:p w14:paraId="7A0968AD" w14:textId="77777777" w:rsidR="00AA7597" w:rsidRPr="00AA7597" w:rsidRDefault="00AA7597" w:rsidP="00AA7597">
            <w:pPr>
              <w:rPr>
                <w:rFonts w:ascii="Arial" w:hAnsi="Arial" w:cs="Arial"/>
                <w:szCs w:val="22"/>
              </w:rPr>
            </w:pPr>
          </w:p>
        </w:tc>
        <w:tc>
          <w:tcPr>
            <w:tcW w:w="3539" w:type="dxa"/>
          </w:tcPr>
          <w:p w14:paraId="5601BBB8" w14:textId="77777777" w:rsidR="00AA7597" w:rsidRPr="00AA7597" w:rsidRDefault="00AA7597" w:rsidP="00AA7597">
            <w:pPr>
              <w:rPr>
                <w:rFonts w:ascii="Arial" w:hAnsi="Arial" w:cs="Arial"/>
                <w:szCs w:val="22"/>
              </w:rPr>
            </w:pPr>
          </w:p>
          <w:p w14:paraId="1B8B59E3"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provide evidence of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examples when they used leadership approaches to inspire </w:t>
            </w:r>
            <w:r w:rsidRPr="00AA7597">
              <w:rPr>
                <w:rFonts w:ascii="Arial" w:hAnsi="Arial" w:cs="Arial"/>
                <w:szCs w:val="22"/>
              </w:rPr>
              <w:lastRenderedPageBreak/>
              <w:t xml:space="preserve">entrepreneurial behaviour and activities throughout the organisation. </w:t>
            </w:r>
          </w:p>
          <w:p w14:paraId="4C041D59" w14:textId="77777777" w:rsidR="00AA7597" w:rsidRPr="00AA7597" w:rsidRDefault="00AA7597" w:rsidP="00AA7597">
            <w:pPr>
              <w:rPr>
                <w:rFonts w:ascii="Arial" w:hAnsi="Arial" w:cs="Arial"/>
                <w:szCs w:val="22"/>
              </w:rPr>
            </w:pPr>
          </w:p>
        </w:tc>
      </w:tr>
    </w:tbl>
    <w:p w14:paraId="359C3927" w14:textId="77777777" w:rsidR="00AA7597" w:rsidRPr="00AA7597" w:rsidRDefault="00AA7597" w:rsidP="00AA7597">
      <w:pPr>
        <w:rPr>
          <w:rFonts w:ascii="Arial" w:eastAsia="Calibri" w:hAnsi="Arial" w:cs="Arial"/>
        </w:rPr>
      </w:pPr>
    </w:p>
    <w:p w14:paraId="454960B7" w14:textId="77777777" w:rsidR="00AA7597" w:rsidRPr="00AA7597" w:rsidRDefault="00AA7597" w:rsidP="00AA7597">
      <w:pPr>
        <w:rPr>
          <w:rFonts w:ascii="Arial" w:eastAsia="Calibri" w:hAnsi="Arial" w:cs="Arial"/>
        </w:rPr>
      </w:pPr>
    </w:p>
    <w:p w14:paraId="2B101443"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22E628A1" w14:textId="77777777" w:rsidR="00AA7597" w:rsidRPr="00AA7597" w:rsidRDefault="00AA7597" w:rsidP="00AA7597">
      <w:pPr>
        <w:rPr>
          <w:rFonts w:ascii="Arial" w:hAnsi="Arial" w:cs="Arial"/>
        </w:rPr>
      </w:pPr>
      <w:r w:rsidRPr="00AA7597">
        <w:rPr>
          <w:rFonts w:ascii="Arial" w:hAnsi="Arial" w:cs="Arial"/>
        </w:rPr>
        <w:t xml:space="preserve">Delivery could be through seminars, individual tutoring, coaching, online </w:t>
      </w:r>
      <w:proofErr w:type="gramStart"/>
      <w:r w:rsidRPr="00AA7597">
        <w:rPr>
          <w:rFonts w:ascii="Arial" w:hAnsi="Arial" w:cs="Arial"/>
        </w:rPr>
        <w:t>learning</w:t>
      </w:r>
      <w:proofErr w:type="gramEnd"/>
      <w:r w:rsidRPr="00AA7597">
        <w:rPr>
          <w:rFonts w:ascii="Arial" w:hAnsi="Arial" w:cs="Arial"/>
        </w:rPr>
        <w:t xml:space="preserve"> or a blended approach. The delivery should be practical in focus and should encourage learners to apply their learning in the workplace.</w:t>
      </w:r>
    </w:p>
    <w:p w14:paraId="72B17D9B" w14:textId="77777777" w:rsidR="00AA7597" w:rsidRPr="00AA7597" w:rsidRDefault="00AA7597" w:rsidP="00AA7597">
      <w:pPr>
        <w:rPr>
          <w:rFonts w:ascii="Arial" w:eastAsia="Calibri" w:hAnsi="Arial" w:cs="Arial"/>
          <w:szCs w:val="22"/>
        </w:rPr>
      </w:pPr>
    </w:p>
    <w:p w14:paraId="4CED8A56"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4FE0EAEB"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02A125DF"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strategic plans</w:t>
      </w:r>
    </w:p>
    <w:p w14:paraId="7B369015"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management accounts</w:t>
      </w:r>
    </w:p>
    <w:p w14:paraId="77427F0C"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balanced scorecards</w:t>
      </w:r>
    </w:p>
    <w:p w14:paraId="4D10E539"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lastRenderedPageBreak/>
        <w:t>learning journals</w:t>
      </w:r>
    </w:p>
    <w:p w14:paraId="1C368AE9"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individual/360 feedback</w:t>
      </w:r>
    </w:p>
    <w:p w14:paraId="737BBFE5"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opportunities map</w:t>
      </w:r>
    </w:p>
    <w:p w14:paraId="6D7D9752" w14:textId="77777777" w:rsidR="00AA7597" w:rsidRPr="00AA7597" w:rsidRDefault="00AA7597" w:rsidP="0040052F">
      <w:pPr>
        <w:numPr>
          <w:ilvl w:val="0"/>
          <w:numId w:val="341"/>
        </w:numPr>
        <w:spacing w:before="0" w:after="0" w:line="259" w:lineRule="auto"/>
        <w:contextualSpacing/>
        <w:rPr>
          <w:rFonts w:ascii="Arial" w:hAnsi="Arial" w:cs="Arial"/>
        </w:rPr>
      </w:pPr>
      <w:r w:rsidRPr="00AA7597">
        <w:rPr>
          <w:rFonts w:ascii="Arial" w:hAnsi="Arial" w:cs="Arial"/>
        </w:rPr>
        <w:t xml:space="preserve">presentations </w:t>
      </w:r>
    </w:p>
    <w:p w14:paraId="06230A9F" w14:textId="77777777" w:rsidR="00AA7597" w:rsidRPr="00AA7597" w:rsidRDefault="00AA7597" w:rsidP="00AA7597">
      <w:pPr>
        <w:spacing w:before="0" w:after="0"/>
        <w:rPr>
          <w:rFonts w:ascii="Arial" w:hAnsi="Arial" w:cs="Arial"/>
        </w:rPr>
      </w:pPr>
    </w:p>
    <w:p w14:paraId="086F64AA" w14:textId="77777777" w:rsidR="00AA7597" w:rsidRPr="00AA7597" w:rsidRDefault="00AA7597" w:rsidP="00AA7597">
      <w:pPr>
        <w:spacing w:before="0" w:after="160" w:line="259" w:lineRule="auto"/>
        <w:rPr>
          <w:rFonts w:ascii="Arial" w:hAnsi="Arial" w:cs="Arial"/>
          <w:b/>
          <w:bCs/>
          <w:color w:val="F49515"/>
          <w:sz w:val="24"/>
          <w:lang w:eastAsia="en-GB"/>
        </w:rPr>
      </w:pPr>
    </w:p>
    <w:p w14:paraId="34758714" w14:textId="77777777" w:rsidR="00AA7597" w:rsidRPr="00AA7597" w:rsidRDefault="00AA7597" w:rsidP="00AA7597">
      <w:pPr>
        <w:spacing w:before="0" w:after="160" w:line="259" w:lineRule="auto"/>
        <w:rPr>
          <w:rFonts w:ascii="Arial" w:hAnsi="Arial" w:cs="Arial"/>
          <w:b/>
          <w:bCs/>
          <w:color w:val="F49515"/>
          <w:sz w:val="24"/>
          <w:lang w:eastAsia="en-GB"/>
        </w:rPr>
      </w:pPr>
    </w:p>
    <w:p w14:paraId="1BCBE262" w14:textId="77777777" w:rsidR="00AA7597" w:rsidRPr="00AA7597" w:rsidRDefault="00AA7597" w:rsidP="00AA7597">
      <w:pPr>
        <w:spacing w:before="0" w:after="160" w:line="259" w:lineRule="auto"/>
        <w:rPr>
          <w:rFonts w:ascii="Arial" w:hAnsi="Arial" w:cs="Arial"/>
          <w:b/>
          <w:bCs/>
          <w:color w:val="F49515"/>
          <w:sz w:val="24"/>
          <w:lang w:eastAsia="en-GB"/>
        </w:rPr>
      </w:pPr>
    </w:p>
    <w:p w14:paraId="77B89474" w14:textId="77777777" w:rsidR="00AA7597" w:rsidRPr="00AA7597" w:rsidRDefault="00AA7597" w:rsidP="00AA7597">
      <w:pPr>
        <w:spacing w:before="0" w:after="160" w:line="259" w:lineRule="auto"/>
        <w:rPr>
          <w:rFonts w:ascii="Arial" w:hAnsi="Arial" w:cs="Arial"/>
          <w:b/>
          <w:bCs/>
          <w:color w:val="F49515"/>
          <w:sz w:val="24"/>
          <w:lang w:eastAsia="en-GB"/>
        </w:rPr>
      </w:pPr>
    </w:p>
    <w:p w14:paraId="7F241196" w14:textId="77777777" w:rsidR="00AA7597" w:rsidRPr="00AA7597" w:rsidRDefault="00AA7597" w:rsidP="00AA7597">
      <w:pPr>
        <w:spacing w:before="0" w:after="160" w:line="259" w:lineRule="auto"/>
        <w:rPr>
          <w:rFonts w:ascii="Arial" w:hAnsi="Arial" w:cs="Arial"/>
          <w:b/>
          <w:bCs/>
          <w:color w:val="F49515"/>
          <w:sz w:val="24"/>
          <w:lang w:eastAsia="en-GB"/>
        </w:rPr>
      </w:pPr>
    </w:p>
    <w:p w14:paraId="25C3939E" w14:textId="77777777" w:rsidR="00AA7597" w:rsidRPr="00AA7597" w:rsidRDefault="00AA7597" w:rsidP="00AA7597">
      <w:pPr>
        <w:spacing w:before="0" w:after="160" w:line="259" w:lineRule="auto"/>
        <w:rPr>
          <w:rFonts w:ascii="Arial" w:hAnsi="Arial" w:cs="Arial"/>
          <w:b/>
          <w:bCs/>
          <w:color w:val="F49515"/>
          <w:sz w:val="24"/>
          <w:lang w:eastAsia="en-GB"/>
        </w:rPr>
      </w:pPr>
    </w:p>
    <w:p w14:paraId="5B02CC12" w14:textId="77777777" w:rsidR="00AA7597" w:rsidRPr="00AA7597" w:rsidRDefault="00AA7597" w:rsidP="00AA7597">
      <w:pPr>
        <w:spacing w:before="0" w:after="160" w:line="259" w:lineRule="auto"/>
        <w:rPr>
          <w:rFonts w:ascii="Arial" w:hAnsi="Arial" w:cs="Arial"/>
          <w:b/>
          <w:bCs/>
          <w:color w:val="F49515"/>
          <w:sz w:val="24"/>
          <w:lang w:eastAsia="en-GB"/>
        </w:rPr>
      </w:pPr>
    </w:p>
    <w:p w14:paraId="155BA6CF" w14:textId="50317CBC" w:rsidR="00AA7597" w:rsidRPr="00AA7597" w:rsidRDefault="00AA7597" w:rsidP="00AA7597">
      <w:pPr>
        <w:keepNext/>
        <w:keepLines/>
        <w:pageBreakBefore/>
        <w:tabs>
          <w:tab w:val="left" w:pos="2835"/>
        </w:tabs>
        <w:spacing w:before="0" w:after="960"/>
        <w:ind w:left="2835" w:hanging="2835"/>
        <w:outlineLvl w:val="1"/>
        <w:rPr>
          <w:rFonts w:ascii="Arial" w:hAnsi="Arial" w:cs="Arial"/>
          <w:b/>
          <w:bCs/>
          <w:color w:val="F49515"/>
          <w:kern w:val="32"/>
          <w:sz w:val="32"/>
          <w:szCs w:val="32"/>
        </w:rPr>
      </w:pPr>
      <w:r w:rsidRPr="00AA7597">
        <w:rPr>
          <w:rFonts w:ascii="Arial" w:hAnsi="Arial" w:cs="Arial"/>
          <w:b/>
          <w:bCs/>
          <w:color w:val="F49515"/>
          <w:kern w:val="32"/>
          <w:sz w:val="32"/>
          <w:szCs w:val="32"/>
        </w:rPr>
        <w:lastRenderedPageBreak/>
        <w:t>Unit 717</w:t>
      </w:r>
      <w:r w:rsidRPr="00AA7597">
        <w:rPr>
          <w:rFonts w:ascii="Arial" w:hAnsi="Arial" w:cs="Arial"/>
          <w:b/>
          <w:bCs/>
          <w:color w:val="F49515"/>
          <w:kern w:val="32"/>
          <w:sz w:val="32"/>
          <w:szCs w:val="32"/>
        </w:rPr>
        <w:tab/>
        <w:t xml:space="preserve">Evolving </w:t>
      </w:r>
      <w:r w:rsidR="00E91F4E">
        <w:rPr>
          <w:rFonts w:ascii="Arial" w:hAnsi="Arial" w:cs="Arial"/>
          <w:b/>
          <w:bCs/>
          <w:color w:val="F49515"/>
          <w:kern w:val="32"/>
          <w:sz w:val="32"/>
          <w:szCs w:val="32"/>
        </w:rPr>
        <w:t>A</w:t>
      </w:r>
      <w:r w:rsidRPr="00AA7597">
        <w:rPr>
          <w:rFonts w:ascii="Arial" w:hAnsi="Arial" w:cs="Arial"/>
          <w:b/>
          <w:bCs/>
          <w:color w:val="F49515"/>
          <w:kern w:val="32"/>
          <w:sz w:val="32"/>
          <w:szCs w:val="32"/>
        </w:rPr>
        <w:t xml:space="preserve">pproaches in </w:t>
      </w:r>
      <w:r w:rsidR="00E91F4E">
        <w:rPr>
          <w:rFonts w:ascii="Arial" w:hAnsi="Arial" w:cs="Arial"/>
          <w:b/>
          <w:bCs/>
          <w:color w:val="F49515"/>
          <w:kern w:val="32"/>
          <w:sz w:val="32"/>
          <w:szCs w:val="32"/>
        </w:rPr>
        <w:t>L</w:t>
      </w:r>
      <w:r w:rsidRPr="00AA7597">
        <w:rPr>
          <w:rFonts w:ascii="Arial" w:hAnsi="Arial" w:cs="Arial"/>
          <w:b/>
          <w:bCs/>
          <w:color w:val="F49515"/>
          <w:kern w:val="32"/>
          <w:sz w:val="32"/>
          <w:szCs w:val="32"/>
        </w:rPr>
        <w:t xml:space="preserve">eadership and </w:t>
      </w:r>
      <w:r w:rsidR="00E91F4E">
        <w:rPr>
          <w:rFonts w:ascii="Arial" w:hAnsi="Arial" w:cs="Arial"/>
          <w:b/>
          <w:bCs/>
          <w:color w:val="F49515"/>
          <w:kern w:val="32"/>
          <w:sz w:val="32"/>
          <w:szCs w:val="32"/>
        </w:rPr>
        <w:t>M</w:t>
      </w:r>
      <w:r w:rsidRPr="00AA7597">
        <w:rPr>
          <w:rFonts w:ascii="Arial" w:hAnsi="Arial" w:cs="Arial"/>
          <w:b/>
          <w:bCs/>
          <w:color w:val="F49515"/>
          <w:kern w:val="32"/>
          <w:sz w:val="32"/>
          <w:szCs w:val="32"/>
        </w:rPr>
        <w:t xml:space="preserve">anagement </w:t>
      </w:r>
    </w:p>
    <w:tbl>
      <w:tblPr>
        <w:tblW w:w="14204" w:type="dxa"/>
        <w:tblInd w:w="108" w:type="dxa"/>
        <w:tblLook w:val="01E0" w:firstRow="1" w:lastRow="1" w:firstColumn="1" w:lastColumn="1" w:noHBand="0" w:noVBand="0"/>
      </w:tblPr>
      <w:tblGrid>
        <w:gridCol w:w="4849"/>
        <w:gridCol w:w="9355"/>
      </w:tblGrid>
      <w:tr w:rsidR="00AA7597" w:rsidRPr="00AA7597" w14:paraId="6B33B93C"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781B059F" w14:textId="77777777" w:rsidR="00AA7597" w:rsidRPr="00AA7597" w:rsidRDefault="00AA7597" w:rsidP="00AA7597">
            <w:pPr>
              <w:spacing w:before="60" w:after="60" w:line="260" w:lineRule="exact"/>
              <w:rPr>
                <w:rFonts w:ascii="Arial" w:hAnsi="Arial" w:cs="Arial"/>
                <w:b/>
              </w:rPr>
            </w:pPr>
            <w:r w:rsidRPr="00AA7597">
              <w:rPr>
                <w:rFonts w:ascii="Arial" w:hAnsi="Arial" w:cs="Arial"/>
                <w:b/>
              </w:rPr>
              <w:t>Unit Level:</w:t>
            </w:r>
          </w:p>
        </w:tc>
        <w:tc>
          <w:tcPr>
            <w:tcW w:w="9355" w:type="dxa"/>
            <w:tcBorders>
              <w:left w:val="single" w:sz="4" w:space="0" w:color="FFFFFF"/>
            </w:tcBorders>
            <w:shd w:val="clear" w:color="auto" w:fill="auto"/>
          </w:tcPr>
          <w:p w14:paraId="3FB3AE55" w14:textId="77777777" w:rsidR="00AA7597" w:rsidRPr="00AA7597" w:rsidRDefault="00AA7597" w:rsidP="00AA7597">
            <w:pPr>
              <w:rPr>
                <w:rFonts w:ascii="Arial" w:hAnsi="Arial" w:cs="Arial"/>
              </w:rPr>
            </w:pPr>
            <w:r w:rsidRPr="00AA7597">
              <w:rPr>
                <w:rFonts w:ascii="Arial" w:hAnsi="Arial" w:cs="Arial"/>
              </w:rPr>
              <w:t>7</w:t>
            </w:r>
          </w:p>
        </w:tc>
      </w:tr>
      <w:tr w:rsidR="006860AC" w:rsidRPr="00AA7597" w14:paraId="5828F551"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DB5142D" w14:textId="7C468157" w:rsidR="006860AC" w:rsidRPr="00AA7597" w:rsidRDefault="006860AC" w:rsidP="006860AC">
            <w:pPr>
              <w:spacing w:before="60" w:after="60" w:line="260" w:lineRule="exact"/>
              <w:rPr>
                <w:rFonts w:ascii="Arial" w:hAnsi="Arial" w:cs="Arial"/>
                <w:b/>
              </w:rPr>
            </w:pPr>
            <w:r w:rsidRPr="00CB3F05">
              <w:rPr>
                <w:rFonts w:ascii="Arial" w:hAnsi="Arial" w:cs="Arial"/>
                <w:b/>
              </w:rPr>
              <w:t>Guided Learning Hours (GLH):</w:t>
            </w:r>
          </w:p>
        </w:tc>
        <w:tc>
          <w:tcPr>
            <w:tcW w:w="9355" w:type="dxa"/>
            <w:tcBorders>
              <w:left w:val="single" w:sz="4" w:space="0" w:color="FFFFFF"/>
            </w:tcBorders>
            <w:shd w:val="clear" w:color="auto" w:fill="auto"/>
          </w:tcPr>
          <w:p w14:paraId="16D3D898" w14:textId="5E0F04E0" w:rsidR="006860AC" w:rsidRPr="00AA7597" w:rsidRDefault="00812018" w:rsidP="006860AC">
            <w:pPr>
              <w:rPr>
                <w:rFonts w:ascii="Arial" w:hAnsi="Arial" w:cs="Arial"/>
              </w:rPr>
            </w:pPr>
            <w:r>
              <w:rPr>
                <w:rFonts w:ascii="Arial" w:hAnsi="Arial" w:cs="Arial"/>
              </w:rPr>
              <w:t>21</w:t>
            </w:r>
          </w:p>
        </w:tc>
      </w:tr>
      <w:tr w:rsidR="006860AC" w:rsidRPr="00AA7597" w14:paraId="684C4637"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A562224"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Credits:</w:t>
            </w:r>
          </w:p>
        </w:tc>
        <w:tc>
          <w:tcPr>
            <w:tcW w:w="9355" w:type="dxa"/>
            <w:tcBorders>
              <w:left w:val="single" w:sz="4" w:space="0" w:color="FFFFFF"/>
            </w:tcBorders>
            <w:shd w:val="clear" w:color="auto" w:fill="auto"/>
          </w:tcPr>
          <w:p w14:paraId="156895EC" w14:textId="77777777" w:rsidR="006860AC" w:rsidRPr="00AA7597" w:rsidRDefault="006860AC" w:rsidP="006860AC">
            <w:pPr>
              <w:rPr>
                <w:rFonts w:ascii="Arial" w:hAnsi="Arial" w:cs="Arial"/>
              </w:rPr>
            </w:pPr>
            <w:r w:rsidRPr="00AA7597">
              <w:rPr>
                <w:rFonts w:ascii="Arial" w:hAnsi="Arial" w:cs="Arial"/>
              </w:rPr>
              <w:t>7</w:t>
            </w:r>
          </w:p>
        </w:tc>
      </w:tr>
      <w:tr w:rsidR="006860AC" w:rsidRPr="00AA7597" w14:paraId="4A3DA64F"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512E90C2"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Unit Aim:</w:t>
            </w:r>
          </w:p>
        </w:tc>
        <w:tc>
          <w:tcPr>
            <w:tcW w:w="9355" w:type="dxa"/>
            <w:tcBorders>
              <w:left w:val="single" w:sz="4" w:space="0" w:color="FFFFFF"/>
            </w:tcBorders>
            <w:shd w:val="clear" w:color="auto" w:fill="auto"/>
          </w:tcPr>
          <w:p w14:paraId="02744815" w14:textId="77777777" w:rsidR="006860AC" w:rsidRPr="00AA7597" w:rsidRDefault="006860AC" w:rsidP="006860AC">
            <w:pPr>
              <w:rPr>
                <w:rFonts w:ascii="Arial" w:hAnsi="Arial" w:cs="Arial"/>
              </w:rPr>
            </w:pPr>
            <w:r w:rsidRPr="00AA7597">
              <w:rPr>
                <w:rFonts w:ascii="Arial" w:hAnsi="Arial" w:cs="Arial"/>
              </w:rPr>
              <w:t xml:space="preserve">This unit will enable the learner to appreciate evolving leadership and management approaches and the importance of innovation and change within dynamic organisations.  Learners will also explore the attributes and practices required to lead and manage new ways of working. </w:t>
            </w:r>
          </w:p>
          <w:p w14:paraId="41FE0CCB" w14:textId="77777777" w:rsidR="006860AC" w:rsidRPr="00AA7597" w:rsidRDefault="006860AC" w:rsidP="006860AC">
            <w:pPr>
              <w:rPr>
                <w:rFonts w:ascii="Arial" w:hAnsi="Arial" w:cs="Arial"/>
              </w:rPr>
            </w:pPr>
          </w:p>
        </w:tc>
      </w:tr>
      <w:tr w:rsidR="006860AC" w:rsidRPr="00AA7597" w14:paraId="34794CBD" w14:textId="77777777" w:rsidTr="00091A2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A21F805" w14:textId="77777777" w:rsidR="006860AC" w:rsidRPr="00AA7597" w:rsidRDefault="006860AC" w:rsidP="006860AC">
            <w:pPr>
              <w:spacing w:before="60" w:after="60" w:line="260" w:lineRule="exact"/>
              <w:rPr>
                <w:rFonts w:ascii="Arial" w:hAnsi="Arial" w:cs="Arial"/>
                <w:b/>
              </w:rPr>
            </w:pPr>
            <w:r w:rsidRPr="00AA7597">
              <w:rPr>
                <w:rFonts w:ascii="Arial" w:hAnsi="Arial" w:cs="Arial"/>
                <w:b/>
              </w:rPr>
              <w:t>Assessment Method:</w:t>
            </w:r>
          </w:p>
        </w:tc>
        <w:tc>
          <w:tcPr>
            <w:tcW w:w="9355" w:type="dxa"/>
            <w:tcBorders>
              <w:left w:val="single" w:sz="4" w:space="0" w:color="FFFFFF"/>
            </w:tcBorders>
            <w:shd w:val="clear" w:color="auto" w:fill="auto"/>
          </w:tcPr>
          <w:p w14:paraId="4434B10E" w14:textId="48F5D051" w:rsidR="006860AC" w:rsidRPr="00AA7597" w:rsidRDefault="006860AC" w:rsidP="006860AC">
            <w:pPr>
              <w:rPr>
                <w:rFonts w:ascii="Arial" w:hAnsi="Arial" w:cs="Arial"/>
              </w:rPr>
            </w:pPr>
            <w:r w:rsidRPr="00AA7597">
              <w:rPr>
                <w:rFonts w:ascii="Arial" w:hAnsi="Arial" w:cs="Arial"/>
              </w:rPr>
              <w:t>Assignment</w:t>
            </w:r>
          </w:p>
        </w:tc>
      </w:tr>
      <w:tr w:rsidR="006860AC" w:rsidRPr="00AA7597" w14:paraId="189830CE" w14:textId="77777777" w:rsidTr="00091A2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C81C2A8" w14:textId="77777777" w:rsidR="006860AC" w:rsidRPr="00AA7597" w:rsidRDefault="006860AC" w:rsidP="006860AC">
            <w:pPr>
              <w:rPr>
                <w:rFonts w:ascii="Arial" w:hAnsi="Arial" w:cs="Arial"/>
                <w:bCs/>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09157243" w14:textId="77777777" w:rsidR="006860AC" w:rsidRPr="00AA7597" w:rsidRDefault="006860AC" w:rsidP="006860AC">
            <w:pPr>
              <w:rPr>
                <w:rFonts w:ascii="Arial" w:hAnsi="Arial" w:cs="Arial"/>
                <w:b/>
                <w:bCs/>
              </w:rPr>
            </w:pPr>
            <w:r w:rsidRPr="00AA7597">
              <w:rPr>
                <w:rFonts w:ascii="Arial" w:eastAsia="Candara" w:hAnsi="Arial" w:cs="Arial"/>
                <w:szCs w:val="22"/>
              </w:rPr>
              <w:t xml:space="preserve">Signposting is provided to the KSBS within the </w:t>
            </w:r>
            <w:hyperlink r:id="rId78" w:history="1">
              <w:r w:rsidRPr="00AA7597">
                <w:rPr>
                  <w:rFonts w:ascii="Arial" w:hAnsi="Arial" w:cs="Arial"/>
                  <w:color w:val="000000"/>
                  <w:u w:val="single"/>
                </w:rPr>
                <w:t>Level 7 Senior Leader Apprenticeship (ST0480/AP03)</w:t>
              </w:r>
            </w:hyperlink>
            <w:r w:rsidRPr="00AA7597">
              <w:rPr>
                <w:rFonts w:ascii="Arial" w:hAnsi="Arial" w:cs="Arial"/>
                <w:b/>
                <w:bCs/>
              </w:rPr>
              <w:t>:</w:t>
            </w:r>
          </w:p>
          <w:p w14:paraId="16CD35E8" w14:textId="77777777" w:rsidR="006860AC" w:rsidRPr="00151199" w:rsidRDefault="006860AC" w:rsidP="0040052F">
            <w:pPr>
              <w:pStyle w:val="ListParagraph"/>
              <w:numPr>
                <w:ilvl w:val="0"/>
                <w:numId w:val="387"/>
              </w:numPr>
              <w:rPr>
                <w:rFonts w:ascii="Arial" w:hAnsi="Arial" w:cs="Arial"/>
              </w:rPr>
            </w:pPr>
            <w:r w:rsidRPr="00151199">
              <w:rPr>
                <w:rFonts w:ascii="Arial" w:hAnsi="Arial" w:cs="Arial"/>
              </w:rPr>
              <w:t xml:space="preserve">K4 </w:t>
            </w:r>
          </w:p>
          <w:p w14:paraId="5999B648" w14:textId="77777777" w:rsidR="006860AC" w:rsidRPr="00151199" w:rsidRDefault="006860AC" w:rsidP="0040052F">
            <w:pPr>
              <w:pStyle w:val="ListParagraph"/>
              <w:numPr>
                <w:ilvl w:val="0"/>
                <w:numId w:val="387"/>
              </w:numPr>
              <w:rPr>
                <w:rFonts w:ascii="Arial" w:hAnsi="Arial" w:cs="Arial"/>
              </w:rPr>
            </w:pPr>
            <w:r w:rsidRPr="00151199">
              <w:rPr>
                <w:rFonts w:ascii="Arial" w:hAnsi="Arial" w:cs="Arial"/>
              </w:rPr>
              <w:t>B5</w:t>
            </w:r>
          </w:p>
          <w:p w14:paraId="78F2E06A" w14:textId="77777777" w:rsidR="006860AC" w:rsidRPr="00AA7597" w:rsidRDefault="006860AC" w:rsidP="006860AC">
            <w:pPr>
              <w:ind w:left="720"/>
              <w:rPr>
                <w:rFonts w:ascii="Arial" w:hAnsi="Arial" w:cs="Arial"/>
              </w:rPr>
            </w:pPr>
          </w:p>
        </w:tc>
      </w:tr>
    </w:tbl>
    <w:p w14:paraId="219510B3" w14:textId="77777777" w:rsidR="00AA7597" w:rsidRPr="00AA7597" w:rsidRDefault="00AA7597" w:rsidP="00AA7597">
      <w:pPr>
        <w:rPr>
          <w:rFonts w:ascii="Arial" w:eastAsia="Calibri" w:hAnsi="Arial" w:cs="Arial"/>
        </w:rPr>
      </w:pPr>
    </w:p>
    <w:p w14:paraId="6EAE6FE7" w14:textId="77777777" w:rsidR="00AA7597" w:rsidRPr="00AA7597" w:rsidRDefault="00AA7597" w:rsidP="00AA7597">
      <w:pPr>
        <w:rPr>
          <w:rFonts w:ascii="Arial" w:eastAsia="Calibri" w:hAnsi="Arial" w:cs="Arial"/>
        </w:rPr>
      </w:pPr>
    </w:p>
    <w:p w14:paraId="3507D8B2" w14:textId="77777777" w:rsidR="00AA7597" w:rsidRPr="00AA7597" w:rsidRDefault="00AA7597" w:rsidP="00AA7597">
      <w:pPr>
        <w:rPr>
          <w:rFonts w:ascii="Arial" w:eastAsia="Calibri" w:hAnsi="Arial" w:cs="Arial"/>
        </w:rPr>
      </w:pPr>
    </w:p>
    <w:p w14:paraId="0910EE2C" w14:textId="77777777" w:rsidR="00AA7597" w:rsidRPr="00AA7597" w:rsidRDefault="00AA7597" w:rsidP="00AA7597">
      <w:pPr>
        <w:rPr>
          <w:rFonts w:ascii="Arial" w:eastAsia="Calibri" w:hAnsi="Arial" w:cs="Arial"/>
          <w:b/>
          <w:bCs/>
        </w:rPr>
      </w:pPr>
      <w:r w:rsidRPr="00AA7597">
        <w:rPr>
          <w:rFonts w:ascii="Arial" w:eastAsia="Calibri" w:hAnsi="Arial" w:cs="Arial"/>
          <w:b/>
          <w:bCs/>
        </w:rPr>
        <w:t>Learning Outcome 1</w:t>
      </w:r>
    </w:p>
    <w:p w14:paraId="698DC8BA"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understand innovation and change in an </w:t>
      </w:r>
      <w:r w:rsidRPr="00AA7597">
        <w:rPr>
          <w:rFonts w:ascii="Arial" w:hAnsi="Arial" w:cs="Arial"/>
          <w:szCs w:val="22"/>
        </w:rPr>
        <w:t xml:space="preserve">evolving world and </w:t>
      </w:r>
      <w:r w:rsidRPr="00AA7597">
        <w:rPr>
          <w:rFonts w:ascii="Arial" w:eastAsia="Calibri" w:hAnsi="Arial" w:cs="Arial"/>
        </w:rPr>
        <w:t xml:space="preserve">potential impacts on leadership and management. </w:t>
      </w:r>
    </w:p>
    <w:p w14:paraId="7F5A70FE"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229"/>
        <w:gridCol w:w="3397"/>
      </w:tblGrid>
      <w:tr w:rsidR="00AA7597" w:rsidRPr="00AA7597" w14:paraId="6076AA5D" w14:textId="77777777" w:rsidTr="00091A2F">
        <w:tc>
          <w:tcPr>
            <w:tcW w:w="3119" w:type="dxa"/>
          </w:tcPr>
          <w:p w14:paraId="4BADAFEB"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614296B9"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The learner can….</w:t>
            </w:r>
          </w:p>
        </w:tc>
        <w:tc>
          <w:tcPr>
            <w:tcW w:w="7229" w:type="dxa"/>
            <w:shd w:val="clear" w:color="auto" w:fill="FDE9D9"/>
          </w:tcPr>
          <w:p w14:paraId="529D1491" w14:textId="77777777" w:rsidR="00AA7597" w:rsidRPr="00AA7597" w:rsidRDefault="00AA7597" w:rsidP="00AA7597">
            <w:pPr>
              <w:rPr>
                <w:rFonts w:ascii="Arial" w:eastAsia="Calibri" w:hAnsi="Arial" w:cs="Arial"/>
                <w:b/>
                <w:bCs/>
                <w:color w:val="70AD47"/>
                <w:sz w:val="24"/>
              </w:rPr>
            </w:pPr>
            <w:r w:rsidRPr="00AA7597">
              <w:rPr>
                <w:rFonts w:ascii="Arial" w:eastAsia="Calibri" w:hAnsi="Arial" w:cs="Arial"/>
                <w:b/>
                <w:bCs/>
                <w:color w:val="F79646"/>
                <w:sz w:val="24"/>
                <w:lang w:eastAsia="en-GB"/>
              </w:rPr>
              <w:t>Depth</w:t>
            </w:r>
          </w:p>
        </w:tc>
        <w:tc>
          <w:tcPr>
            <w:tcW w:w="3397" w:type="dxa"/>
          </w:tcPr>
          <w:p w14:paraId="6F2AE4F3"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5B9E3C28" w14:textId="77777777" w:rsidR="00AA7597" w:rsidRPr="00AA7597" w:rsidRDefault="00AA7597" w:rsidP="00AA7597">
            <w:pPr>
              <w:rPr>
                <w:rFonts w:ascii="Arial" w:eastAsia="Calibri" w:hAnsi="Arial" w:cs="Arial"/>
                <w:b/>
                <w:bCs/>
                <w:color w:val="70AD47"/>
                <w:sz w:val="24"/>
              </w:rPr>
            </w:pPr>
          </w:p>
        </w:tc>
      </w:tr>
      <w:tr w:rsidR="00AA7597" w:rsidRPr="00AA7597" w14:paraId="66AB1FC5" w14:textId="77777777" w:rsidTr="00091A2F">
        <w:tc>
          <w:tcPr>
            <w:tcW w:w="3119" w:type="dxa"/>
          </w:tcPr>
          <w:p w14:paraId="036477F7" w14:textId="77777777" w:rsidR="00B1303E" w:rsidRDefault="00AA7597" w:rsidP="00AA7597">
            <w:pPr>
              <w:rPr>
                <w:rFonts w:ascii="Arial" w:hAnsi="Arial" w:cs="Arial"/>
                <w:b/>
                <w:bCs/>
                <w:sz w:val="24"/>
              </w:rPr>
            </w:pPr>
            <w:r w:rsidRPr="00AA7597">
              <w:rPr>
                <w:rFonts w:ascii="Arial" w:hAnsi="Arial" w:cs="Arial"/>
                <w:b/>
                <w:bCs/>
                <w:sz w:val="24"/>
              </w:rPr>
              <w:lastRenderedPageBreak/>
              <w:t xml:space="preserve">AC1.1 </w:t>
            </w:r>
          </w:p>
          <w:p w14:paraId="65F51B15" w14:textId="77777777" w:rsidR="00B1303E" w:rsidRDefault="00B1303E" w:rsidP="00AA7597">
            <w:pPr>
              <w:rPr>
                <w:rFonts w:ascii="Arial" w:hAnsi="Arial" w:cs="Arial"/>
                <w:b/>
                <w:bCs/>
              </w:rPr>
            </w:pPr>
          </w:p>
          <w:p w14:paraId="437297D6" w14:textId="1ADB310A" w:rsidR="00AA7597" w:rsidRPr="00AA7597" w:rsidRDefault="00AA7597" w:rsidP="00AA7597">
            <w:pPr>
              <w:rPr>
                <w:rFonts w:ascii="Arial" w:hAnsi="Arial" w:cs="Arial"/>
                <w:szCs w:val="22"/>
              </w:rPr>
            </w:pPr>
            <w:r w:rsidRPr="00AA7597">
              <w:rPr>
                <w:rFonts w:ascii="Arial" w:hAnsi="Arial" w:cs="Arial"/>
                <w:szCs w:val="22"/>
              </w:rPr>
              <w:t xml:space="preserve">Critically analyse the effects of innovation and change in </w:t>
            </w:r>
            <w:r w:rsidRPr="00CB3F0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leadership</w:t>
            </w:r>
            <w:proofErr w:type="gramEnd"/>
          </w:p>
          <w:p w14:paraId="1E37D5B8" w14:textId="77777777" w:rsidR="00AA7597" w:rsidRPr="00AA7597" w:rsidRDefault="00AA7597" w:rsidP="00AA7597">
            <w:pPr>
              <w:rPr>
                <w:rFonts w:ascii="Arial" w:hAnsi="Arial" w:cs="Arial"/>
                <w:b/>
                <w:bCs/>
                <w:sz w:val="24"/>
              </w:rPr>
            </w:pPr>
          </w:p>
          <w:p w14:paraId="5F0EB9AD" w14:textId="77777777" w:rsidR="00AA7597" w:rsidRPr="00AA7597" w:rsidRDefault="00AA7597" w:rsidP="00AA7597">
            <w:pPr>
              <w:rPr>
                <w:rFonts w:ascii="Arial" w:hAnsi="Arial" w:cs="Arial"/>
                <w:sz w:val="24"/>
              </w:rPr>
            </w:pPr>
          </w:p>
          <w:p w14:paraId="52F606C6" w14:textId="77777777" w:rsidR="00AA7597" w:rsidRPr="00AA7597" w:rsidRDefault="00AA7597" w:rsidP="00AA7597">
            <w:pPr>
              <w:rPr>
                <w:rFonts w:ascii="Arial" w:hAnsi="Arial" w:cs="Arial"/>
                <w:sz w:val="24"/>
              </w:rPr>
            </w:pPr>
          </w:p>
          <w:p w14:paraId="436ECD78" w14:textId="77777777" w:rsidR="00AA7597" w:rsidRPr="00AA7597" w:rsidRDefault="00AA7597" w:rsidP="00AA7597">
            <w:pPr>
              <w:rPr>
                <w:rFonts w:ascii="Arial" w:hAnsi="Arial" w:cs="Arial"/>
                <w:sz w:val="24"/>
              </w:rPr>
            </w:pPr>
          </w:p>
          <w:p w14:paraId="0CCD51E2" w14:textId="77777777" w:rsidR="00AA7597" w:rsidRPr="00AA7597" w:rsidRDefault="00AA7597" w:rsidP="00AA7597">
            <w:pPr>
              <w:rPr>
                <w:rFonts w:ascii="Arial" w:hAnsi="Arial" w:cs="Arial"/>
                <w:color w:val="0070C0"/>
                <w:sz w:val="20"/>
                <w:szCs w:val="20"/>
              </w:rPr>
            </w:pPr>
            <w:r w:rsidRPr="00AA7597">
              <w:rPr>
                <w:rFonts w:ascii="Arial" w:hAnsi="Arial" w:cs="Arial"/>
                <w:color w:val="0070C0"/>
                <w:sz w:val="20"/>
                <w:szCs w:val="20"/>
              </w:rPr>
              <w:t>(K4 Innovation; the impact of disruptive technologies (mechanisms that challenge traditional business methods and practices); drivers of change and new ways of working across infrastructure, processes, people and culture and sustainability)</w:t>
            </w:r>
          </w:p>
          <w:p w14:paraId="3BCB040C" w14:textId="77777777" w:rsidR="00AA7597" w:rsidRPr="00AA7597" w:rsidRDefault="00AA7597" w:rsidP="00AA7597">
            <w:pPr>
              <w:rPr>
                <w:rFonts w:ascii="Arial" w:hAnsi="Arial" w:cs="Arial"/>
                <w:sz w:val="24"/>
              </w:rPr>
            </w:pPr>
          </w:p>
        </w:tc>
        <w:tc>
          <w:tcPr>
            <w:tcW w:w="7229" w:type="dxa"/>
            <w:shd w:val="clear" w:color="auto" w:fill="FDE9D9"/>
          </w:tcPr>
          <w:p w14:paraId="76671BFE" w14:textId="77777777" w:rsidR="00AA7597" w:rsidRPr="00AA7597" w:rsidRDefault="00AA7597" w:rsidP="00AA7597">
            <w:pPr>
              <w:rPr>
                <w:rFonts w:ascii="Arial" w:hAnsi="Arial" w:cs="Arial"/>
                <w:szCs w:val="22"/>
              </w:rPr>
            </w:pPr>
            <w:r w:rsidRPr="00AA7597">
              <w:rPr>
                <w:rFonts w:ascii="Arial" w:hAnsi="Arial" w:cs="Arial"/>
                <w:szCs w:val="22"/>
              </w:rPr>
              <w:t>Definition of a dynamic and future focused working environment.</w:t>
            </w:r>
          </w:p>
          <w:p w14:paraId="6CA9E518" w14:textId="77777777" w:rsidR="00AA7597" w:rsidRPr="00AA7597" w:rsidRDefault="00AA7597" w:rsidP="00AA7597">
            <w:pPr>
              <w:rPr>
                <w:rFonts w:ascii="Arial" w:hAnsi="Arial" w:cs="Arial"/>
                <w:szCs w:val="22"/>
              </w:rPr>
            </w:pPr>
          </w:p>
          <w:p w14:paraId="4CC6B371" w14:textId="77777777" w:rsidR="00AA7597" w:rsidRPr="00AA7597" w:rsidRDefault="00AA7597" w:rsidP="00AA7597">
            <w:pPr>
              <w:rPr>
                <w:rFonts w:ascii="Arial" w:hAnsi="Arial" w:cs="Arial"/>
                <w:szCs w:val="22"/>
              </w:rPr>
            </w:pPr>
            <w:r w:rsidRPr="00AA7597">
              <w:rPr>
                <w:rFonts w:ascii="Arial" w:hAnsi="Arial" w:cs="Arial"/>
                <w:szCs w:val="22"/>
              </w:rPr>
              <w:t>Impact of innovation and change eg:</w:t>
            </w:r>
          </w:p>
          <w:p w14:paraId="7DDEDB4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introduction of new working practices </w:t>
            </w:r>
          </w:p>
          <w:p w14:paraId="698F1BD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use of new technologies</w:t>
            </w:r>
          </w:p>
          <w:p w14:paraId="322BFA6C" w14:textId="77777777" w:rsidR="00AA7597" w:rsidRPr="00AA7597" w:rsidRDefault="00AA7597" w:rsidP="00AA7597">
            <w:pPr>
              <w:rPr>
                <w:rFonts w:ascii="Arial" w:hAnsi="Arial" w:cs="Arial"/>
                <w:szCs w:val="22"/>
              </w:rPr>
            </w:pPr>
          </w:p>
          <w:p w14:paraId="5C32C99D" w14:textId="77777777" w:rsidR="00AA7597" w:rsidRPr="00AA7597" w:rsidRDefault="00AA7597" w:rsidP="00AA7597">
            <w:pPr>
              <w:rPr>
                <w:rFonts w:ascii="Arial" w:hAnsi="Arial" w:cs="Arial"/>
                <w:szCs w:val="22"/>
              </w:rPr>
            </w:pPr>
            <w:r w:rsidRPr="00AA7597">
              <w:rPr>
                <w:rFonts w:ascii="Arial" w:hAnsi="Arial" w:cs="Arial"/>
                <w:szCs w:val="22"/>
              </w:rPr>
              <w:t xml:space="preserve">Fostering an environment and culture of innovation and change in </w:t>
            </w:r>
            <w:r w:rsidRPr="00AA7597">
              <w:rPr>
                <w:rFonts w:ascii="Arial" w:eastAsia="Calibri" w:hAnsi="Arial" w:cs="Arial"/>
                <w:sz w:val="24"/>
              </w:rPr>
              <w:t xml:space="preserve">an </w:t>
            </w:r>
            <w:r w:rsidRPr="00AA7597">
              <w:rPr>
                <w:rFonts w:ascii="Arial" w:hAnsi="Arial" w:cs="Arial"/>
                <w:sz w:val="24"/>
              </w:rPr>
              <w:t xml:space="preserve">evolving </w:t>
            </w:r>
            <w:r w:rsidRPr="00AA7597">
              <w:rPr>
                <w:rFonts w:ascii="Arial" w:hAnsi="Arial" w:cs="Arial"/>
                <w:szCs w:val="22"/>
              </w:rPr>
              <w:t xml:space="preserve">world. </w:t>
            </w:r>
          </w:p>
          <w:p w14:paraId="236D77B6" w14:textId="77777777" w:rsidR="00AA7597" w:rsidRPr="00AA7597" w:rsidRDefault="00AA7597" w:rsidP="00AA7597">
            <w:pPr>
              <w:rPr>
                <w:rFonts w:ascii="Arial" w:eastAsia="Calibri" w:hAnsi="Arial" w:cs="Arial"/>
                <w:szCs w:val="22"/>
              </w:rPr>
            </w:pPr>
          </w:p>
          <w:p w14:paraId="39963545" w14:textId="77777777" w:rsidR="00AA7597" w:rsidRPr="00AA7597" w:rsidRDefault="00AA7597" w:rsidP="00AA7597">
            <w:pPr>
              <w:rPr>
                <w:rFonts w:ascii="Arial" w:hAnsi="Arial" w:cs="Arial"/>
                <w:szCs w:val="22"/>
              </w:rPr>
            </w:pPr>
            <w:r w:rsidRPr="00AA7597">
              <w:rPr>
                <w:rFonts w:ascii="Arial" w:hAnsi="Arial" w:cs="Arial"/>
                <w:szCs w:val="22"/>
              </w:rPr>
              <w:t>Current leadership thinking in a dynamic working environment eg:</w:t>
            </w:r>
          </w:p>
          <w:p w14:paraId="52865BB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trends</w:t>
            </w:r>
          </w:p>
          <w:p w14:paraId="0779C93D"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emerging and relevant models</w:t>
            </w:r>
          </w:p>
          <w:p w14:paraId="6629D464" w14:textId="77777777" w:rsidR="00AA7597" w:rsidRPr="00AA7597" w:rsidRDefault="00AA7597" w:rsidP="00AA7597">
            <w:pPr>
              <w:rPr>
                <w:rFonts w:ascii="Arial" w:hAnsi="Arial" w:cs="Arial"/>
                <w:szCs w:val="22"/>
              </w:rPr>
            </w:pPr>
          </w:p>
          <w:p w14:paraId="6DC5F91C" w14:textId="77777777" w:rsidR="00AA7597" w:rsidRPr="00AA7597" w:rsidRDefault="00AA7597" w:rsidP="00AA7597">
            <w:pPr>
              <w:rPr>
                <w:rFonts w:ascii="Arial" w:hAnsi="Arial" w:cs="Arial"/>
                <w:szCs w:val="22"/>
              </w:rPr>
            </w:pPr>
            <w:r w:rsidRPr="00AA7597">
              <w:rPr>
                <w:rFonts w:ascii="Arial" w:hAnsi="Arial" w:cs="Arial"/>
                <w:szCs w:val="22"/>
              </w:rPr>
              <w:t>Methods to appraise impacts on leadership eg:</w:t>
            </w:r>
          </w:p>
          <w:p w14:paraId="5EF29FE1"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measuring soft outcomes</w:t>
            </w:r>
          </w:p>
          <w:p w14:paraId="1CEC6C8F"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impact analysis </w:t>
            </w:r>
          </w:p>
          <w:p w14:paraId="350D5A0E" w14:textId="77777777" w:rsidR="00AA7597" w:rsidRPr="00AA7597" w:rsidRDefault="00AA7597" w:rsidP="00AA7597">
            <w:pPr>
              <w:rPr>
                <w:rFonts w:ascii="Arial" w:hAnsi="Arial" w:cs="Arial"/>
                <w:szCs w:val="22"/>
              </w:rPr>
            </w:pPr>
          </w:p>
          <w:p w14:paraId="5C449616" w14:textId="77777777" w:rsidR="00AA7597" w:rsidRPr="00AA7597" w:rsidRDefault="00AA7597" w:rsidP="00AA7597">
            <w:pPr>
              <w:rPr>
                <w:rFonts w:ascii="Arial" w:hAnsi="Arial" w:cs="Arial"/>
                <w:szCs w:val="22"/>
              </w:rPr>
            </w:pPr>
            <w:r w:rsidRPr="00AA7597">
              <w:rPr>
                <w:rFonts w:ascii="Arial" w:hAnsi="Arial" w:cs="Arial"/>
                <w:szCs w:val="22"/>
              </w:rPr>
              <w:t>Cultural engagement techniques and behaviours eg:</w:t>
            </w:r>
          </w:p>
          <w:p w14:paraId="4E3EC360"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building trust</w:t>
            </w:r>
          </w:p>
          <w:p w14:paraId="58DA1D9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creating challenging and interesting tasks</w:t>
            </w:r>
          </w:p>
          <w:p w14:paraId="42AE9415"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valuing all people</w:t>
            </w:r>
          </w:p>
          <w:p w14:paraId="3E73BC20" w14:textId="77777777" w:rsidR="00AA7597" w:rsidRPr="00AA7597" w:rsidRDefault="00AA7597" w:rsidP="00AA7597">
            <w:pPr>
              <w:rPr>
                <w:rFonts w:ascii="Arial" w:hAnsi="Arial" w:cs="Arial"/>
                <w:szCs w:val="22"/>
              </w:rPr>
            </w:pPr>
          </w:p>
        </w:tc>
        <w:tc>
          <w:tcPr>
            <w:tcW w:w="3397" w:type="dxa"/>
          </w:tcPr>
          <w:p w14:paraId="7904F0F0" w14:textId="77777777" w:rsidR="00AA7597" w:rsidRPr="00AA7597" w:rsidRDefault="00AA7597" w:rsidP="00AA7597">
            <w:pPr>
              <w:rPr>
                <w:rFonts w:ascii="Arial" w:hAnsi="Arial" w:cs="Arial"/>
                <w:szCs w:val="22"/>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CB3F05">
              <w:rPr>
                <w:rFonts w:ascii="Arial" w:hAnsi="Arial" w:cs="Arial"/>
                <w:szCs w:val="22"/>
              </w:rPr>
              <w:t xml:space="preserve">an evolving world </w:t>
            </w:r>
            <w:r w:rsidRPr="00CB3F05">
              <w:rPr>
                <w:rFonts w:ascii="Arial" w:hAnsi="Arial" w:cs="Arial"/>
                <w:b/>
                <w:bCs/>
                <w:szCs w:val="22"/>
              </w:rPr>
              <w:t>and</w:t>
            </w:r>
            <w:r w:rsidRPr="00AA7597">
              <w:rPr>
                <w:rFonts w:ascii="Arial" w:hAnsi="Arial" w:cs="Arial"/>
                <w:szCs w:val="22"/>
              </w:rPr>
              <w:t xml:space="preserve"> its impact on leadership. </w:t>
            </w:r>
          </w:p>
          <w:p w14:paraId="4D9C14CF" w14:textId="77777777" w:rsidR="00AA7597" w:rsidRPr="00AA7597" w:rsidRDefault="00AA7597" w:rsidP="00AA7597">
            <w:pPr>
              <w:rPr>
                <w:rFonts w:ascii="Arial" w:hAnsi="Arial" w:cs="Arial"/>
                <w:szCs w:val="22"/>
              </w:rPr>
            </w:pPr>
          </w:p>
          <w:p w14:paraId="77D71925" w14:textId="77777777" w:rsidR="00AA7597" w:rsidRPr="00AA7597" w:rsidRDefault="00AA7597" w:rsidP="00AA7597">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w:t>
            </w:r>
            <w:r w:rsidRPr="00CB3F05">
              <w:rPr>
                <w:rFonts w:ascii="Arial" w:hAnsi="Arial" w:cs="Arial"/>
                <w:szCs w:val="22"/>
              </w:rPr>
              <w:t xml:space="preserve">must </w:t>
            </w:r>
            <w:r w:rsidRPr="00AA7597">
              <w:rPr>
                <w:rFonts w:ascii="Arial" w:hAnsi="Arial" w:cs="Arial"/>
                <w:szCs w:val="22"/>
              </w:rPr>
              <w:t>use examples of good practice to support their analysis. This should be based on their workplace, or a workplace with which they are familiar.</w:t>
            </w:r>
          </w:p>
          <w:p w14:paraId="11EC9961" w14:textId="77777777" w:rsidR="00AA7597" w:rsidRPr="00AA7597" w:rsidRDefault="00AA7597" w:rsidP="00AA7597">
            <w:pPr>
              <w:rPr>
                <w:rFonts w:ascii="Arial" w:hAnsi="Arial" w:cs="Arial"/>
                <w:szCs w:val="22"/>
              </w:rPr>
            </w:pPr>
          </w:p>
          <w:p w14:paraId="3CC4D84F" w14:textId="77777777" w:rsidR="00AA7597" w:rsidRPr="00AA7597" w:rsidRDefault="00AA7597" w:rsidP="00AA7597">
            <w:pPr>
              <w:rPr>
                <w:rFonts w:ascii="Arial" w:hAnsi="Arial" w:cs="Arial"/>
                <w:szCs w:val="22"/>
              </w:rPr>
            </w:pPr>
          </w:p>
        </w:tc>
      </w:tr>
      <w:tr w:rsidR="00AA7597" w:rsidRPr="00AA7597" w14:paraId="23C8E567" w14:textId="77777777" w:rsidTr="00091A2F">
        <w:tc>
          <w:tcPr>
            <w:tcW w:w="3119" w:type="dxa"/>
          </w:tcPr>
          <w:p w14:paraId="7091858B" w14:textId="77777777" w:rsidR="00B1303E" w:rsidRDefault="00AA7597" w:rsidP="00AA7597">
            <w:pPr>
              <w:rPr>
                <w:rFonts w:ascii="Arial" w:hAnsi="Arial" w:cs="Arial"/>
                <w:b/>
                <w:bCs/>
                <w:sz w:val="24"/>
              </w:rPr>
            </w:pPr>
            <w:r w:rsidRPr="00AA7597">
              <w:rPr>
                <w:rFonts w:ascii="Arial" w:hAnsi="Arial" w:cs="Arial"/>
                <w:b/>
                <w:bCs/>
                <w:sz w:val="24"/>
              </w:rPr>
              <w:t xml:space="preserve">AC1.2 </w:t>
            </w:r>
          </w:p>
          <w:p w14:paraId="216258F8" w14:textId="77777777" w:rsidR="00B1303E" w:rsidRDefault="00B1303E" w:rsidP="00AA7597">
            <w:pPr>
              <w:rPr>
                <w:rFonts w:ascii="Arial" w:hAnsi="Arial" w:cs="Arial"/>
                <w:b/>
                <w:bCs/>
              </w:rPr>
            </w:pPr>
          </w:p>
          <w:p w14:paraId="4DEEB6EF" w14:textId="34725637" w:rsidR="00AA7597" w:rsidRPr="00AA7597" w:rsidRDefault="00AA7597" w:rsidP="00AA7597">
            <w:pPr>
              <w:rPr>
                <w:rFonts w:ascii="Arial" w:hAnsi="Arial" w:cs="Arial"/>
                <w:sz w:val="24"/>
              </w:rPr>
            </w:pPr>
            <w:r w:rsidRPr="00AA7597">
              <w:rPr>
                <w:rFonts w:ascii="Arial" w:hAnsi="Arial" w:cs="Arial"/>
                <w:szCs w:val="22"/>
              </w:rPr>
              <w:t xml:space="preserve">Critically analyse the effects of innovation and change in </w:t>
            </w:r>
            <w:r w:rsidRPr="00CB3F0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management</w:t>
            </w:r>
            <w:proofErr w:type="gramEnd"/>
          </w:p>
          <w:p w14:paraId="59ECDE04" w14:textId="77777777" w:rsidR="00AA7597" w:rsidRPr="00AA7597" w:rsidRDefault="00AA7597" w:rsidP="00AA7597">
            <w:pPr>
              <w:rPr>
                <w:rFonts w:ascii="Arial" w:hAnsi="Arial" w:cs="Arial"/>
                <w:b/>
                <w:bCs/>
                <w:sz w:val="24"/>
              </w:rPr>
            </w:pPr>
          </w:p>
          <w:p w14:paraId="6F0E2E92" w14:textId="77777777" w:rsidR="00AA7597" w:rsidRPr="00AA7597" w:rsidRDefault="00AA7597" w:rsidP="00AA7597">
            <w:pPr>
              <w:rPr>
                <w:rFonts w:ascii="Arial" w:hAnsi="Arial" w:cs="Arial"/>
                <w:color w:val="0070C0"/>
                <w:sz w:val="20"/>
                <w:szCs w:val="20"/>
              </w:rPr>
            </w:pPr>
            <w:r w:rsidRPr="00AA7597">
              <w:rPr>
                <w:rFonts w:ascii="Arial" w:hAnsi="Arial" w:cs="Arial"/>
                <w:color w:val="0070C0"/>
                <w:sz w:val="20"/>
                <w:szCs w:val="20"/>
              </w:rPr>
              <w:t xml:space="preserve">(K4 Innovation; the impact of disruptive technologies (mechanisms that challenge </w:t>
            </w:r>
            <w:r w:rsidRPr="00AA7597">
              <w:rPr>
                <w:rFonts w:ascii="Arial" w:hAnsi="Arial" w:cs="Arial"/>
                <w:color w:val="0070C0"/>
                <w:sz w:val="20"/>
                <w:szCs w:val="20"/>
              </w:rPr>
              <w:lastRenderedPageBreak/>
              <w:t>traditional business methods and practices); drivers of change and new ways of working across infrastructure, processes, people and culture and sustainability)</w:t>
            </w:r>
          </w:p>
          <w:p w14:paraId="0E1D7F31" w14:textId="77777777" w:rsidR="00AA7597" w:rsidRPr="00AA7597" w:rsidRDefault="00AA7597" w:rsidP="00AA7597">
            <w:pPr>
              <w:rPr>
                <w:rFonts w:ascii="Arial" w:hAnsi="Arial" w:cs="Arial"/>
                <w:b/>
                <w:bCs/>
                <w:sz w:val="24"/>
              </w:rPr>
            </w:pPr>
          </w:p>
          <w:p w14:paraId="1CA540DC" w14:textId="77777777" w:rsidR="00AA7597" w:rsidRPr="00AA7597" w:rsidRDefault="00AA7597" w:rsidP="00AA7597">
            <w:pPr>
              <w:rPr>
                <w:rFonts w:ascii="Arial" w:hAnsi="Arial" w:cs="Arial"/>
                <w:b/>
                <w:bCs/>
                <w:sz w:val="24"/>
              </w:rPr>
            </w:pPr>
          </w:p>
          <w:p w14:paraId="0AB60B65" w14:textId="77777777" w:rsidR="00AA7597" w:rsidRPr="00AA7597" w:rsidRDefault="00AA7597" w:rsidP="00AA7597">
            <w:pPr>
              <w:rPr>
                <w:rFonts w:ascii="Arial" w:hAnsi="Arial" w:cs="Arial"/>
                <w:sz w:val="24"/>
              </w:rPr>
            </w:pPr>
          </w:p>
          <w:p w14:paraId="04DFE282" w14:textId="77777777" w:rsidR="00AA7597" w:rsidRPr="00AA7597" w:rsidRDefault="00AA7597" w:rsidP="00AA7597">
            <w:pPr>
              <w:rPr>
                <w:rFonts w:ascii="Arial" w:hAnsi="Arial" w:cs="Arial"/>
                <w:sz w:val="24"/>
              </w:rPr>
            </w:pPr>
          </w:p>
          <w:p w14:paraId="1C014D47" w14:textId="77777777" w:rsidR="00AA7597" w:rsidRPr="00AA7597" w:rsidRDefault="00AA7597" w:rsidP="00AA7597">
            <w:pPr>
              <w:rPr>
                <w:rFonts w:ascii="Arial" w:hAnsi="Arial" w:cs="Arial"/>
                <w:sz w:val="24"/>
              </w:rPr>
            </w:pPr>
          </w:p>
        </w:tc>
        <w:tc>
          <w:tcPr>
            <w:tcW w:w="7229" w:type="dxa"/>
            <w:shd w:val="clear" w:color="auto" w:fill="FDE9D9"/>
          </w:tcPr>
          <w:p w14:paraId="78FE4B2C" w14:textId="77777777" w:rsidR="00AA7597" w:rsidRPr="00AA7597" w:rsidRDefault="00AA7597" w:rsidP="00AA7597">
            <w:pPr>
              <w:rPr>
                <w:rFonts w:ascii="Arial" w:hAnsi="Arial" w:cs="Arial"/>
                <w:szCs w:val="22"/>
              </w:rPr>
            </w:pPr>
            <w:r w:rsidRPr="00AA7597">
              <w:rPr>
                <w:rFonts w:ascii="Arial" w:hAnsi="Arial" w:cs="Arial"/>
                <w:szCs w:val="22"/>
              </w:rPr>
              <w:lastRenderedPageBreak/>
              <w:t>Definition of a dynamic and future focused working environment.</w:t>
            </w:r>
          </w:p>
          <w:p w14:paraId="4E96C188" w14:textId="77777777" w:rsidR="00AA7597" w:rsidRPr="00AA7597" w:rsidRDefault="00AA7597" w:rsidP="00AA7597">
            <w:pPr>
              <w:rPr>
                <w:rFonts w:ascii="Arial" w:hAnsi="Arial" w:cs="Arial"/>
                <w:szCs w:val="22"/>
              </w:rPr>
            </w:pPr>
          </w:p>
          <w:p w14:paraId="088B63A3" w14:textId="77777777" w:rsidR="00AA7597" w:rsidRPr="00AA7597" w:rsidRDefault="00AA7597" w:rsidP="00AA7597">
            <w:pPr>
              <w:rPr>
                <w:rFonts w:ascii="Arial" w:hAnsi="Arial" w:cs="Arial"/>
                <w:szCs w:val="22"/>
              </w:rPr>
            </w:pPr>
            <w:r w:rsidRPr="00AA7597">
              <w:rPr>
                <w:rFonts w:ascii="Arial" w:hAnsi="Arial" w:cs="Arial"/>
                <w:szCs w:val="22"/>
              </w:rPr>
              <w:t>Impact of innovation and change eg:</w:t>
            </w:r>
          </w:p>
          <w:p w14:paraId="667A26E6"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introduction of new working practices </w:t>
            </w:r>
          </w:p>
          <w:p w14:paraId="773338B7"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use of new technologies</w:t>
            </w:r>
          </w:p>
          <w:p w14:paraId="0313CBA8" w14:textId="77777777" w:rsidR="00AA7597" w:rsidRPr="00AA7597" w:rsidRDefault="00AA7597" w:rsidP="00AA7597">
            <w:pPr>
              <w:rPr>
                <w:rFonts w:ascii="Arial" w:hAnsi="Arial" w:cs="Arial"/>
                <w:szCs w:val="22"/>
              </w:rPr>
            </w:pPr>
          </w:p>
          <w:p w14:paraId="29789338" w14:textId="77777777" w:rsidR="00AA7597" w:rsidRPr="00AA7597" w:rsidRDefault="00AA7597" w:rsidP="00AA7597">
            <w:pPr>
              <w:rPr>
                <w:rFonts w:ascii="Arial" w:hAnsi="Arial" w:cs="Arial"/>
                <w:szCs w:val="22"/>
              </w:rPr>
            </w:pPr>
            <w:r w:rsidRPr="00AA7597">
              <w:rPr>
                <w:rFonts w:ascii="Arial" w:hAnsi="Arial" w:cs="Arial"/>
                <w:szCs w:val="22"/>
              </w:rPr>
              <w:t xml:space="preserve">Fostering an environment and culture of innovation and change in </w:t>
            </w:r>
            <w:r w:rsidRPr="00AA7597">
              <w:rPr>
                <w:rFonts w:ascii="Arial" w:eastAsia="Calibri" w:hAnsi="Arial" w:cs="Arial"/>
                <w:sz w:val="24"/>
              </w:rPr>
              <w:t xml:space="preserve">an </w:t>
            </w:r>
            <w:r w:rsidRPr="00AA7597">
              <w:rPr>
                <w:rFonts w:ascii="Arial" w:hAnsi="Arial" w:cs="Arial"/>
                <w:sz w:val="24"/>
              </w:rPr>
              <w:t xml:space="preserve">evolving </w:t>
            </w:r>
            <w:proofErr w:type="gramStart"/>
            <w:r w:rsidRPr="00AA7597">
              <w:rPr>
                <w:rFonts w:ascii="Arial" w:hAnsi="Arial" w:cs="Arial"/>
                <w:sz w:val="24"/>
              </w:rPr>
              <w:t xml:space="preserve">world </w:t>
            </w:r>
            <w:r w:rsidRPr="00AA7597">
              <w:rPr>
                <w:rFonts w:ascii="Arial" w:hAnsi="Arial" w:cs="Arial"/>
                <w:szCs w:val="22"/>
              </w:rPr>
              <w:t>.</w:t>
            </w:r>
            <w:proofErr w:type="gramEnd"/>
            <w:r w:rsidRPr="00AA7597">
              <w:rPr>
                <w:rFonts w:ascii="Arial" w:hAnsi="Arial" w:cs="Arial"/>
                <w:szCs w:val="22"/>
              </w:rPr>
              <w:t xml:space="preserve"> </w:t>
            </w:r>
          </w:p>
          <w:p w14:paraId="11B4A51D" w14:textId="77777777" w:rsidR="00AA7597" w:rsidRPr="00AA7597" w:rsidRDefault="00AA7597" w:rsidP="00AA7597">
            <w:pPr>
              <w:rPr>
                <w:rFonts w:ascii="Arial" w:hAnsi="Arial" w:cs="Arial"/>
                <w:szCs w:val="22"/>
              </w:rPr>
            </w:pPr>
            <w:r w:rsidRPr="00AA7597">
              <w:rPr>
                <w:rFonts w:ascii="Arial" w:hAnsi="Arial" w:cs="Arial"/>
                <w:szCs w:val="22"/>
              </w:rPr>
              <w:t xml:space="preserve">Techniques to enable innovation and change in </w:t>
            </w:r>
            <w:r w:rsidRPr="00AA7597">
              <w:rPr>
                <w:rFonts w:ascii="Arial" w:eastAsia="Calibri" w:hAnsi="Arial" w:cs="Arial"/>
                <w:sz w:val="24"/>
              </w:rPr>
              <w:t xml:space="preserve">an </w:t>
            </w:r>
            <w:r w:rsidRPr="00AA7597">
              <w:rPr>
                <w:rFonts w:ascii="Arial" w:hAnsi="Arial" w:cs="Arial"/>
                <w:sz w:val="24"/>
              </w:rPr>
              <w:t>evolving world</w:t>
            </w:r>
            <w:r w:rsidRPr="00AA7597">
              <w:rPr>
                <w:rFonts w:ascii="Arial" w:hAnsi="Arial" w:cs="Arial"/>
                <w:szCs w:val="22"/>
              </w:rPr>
              <w:t xml:space="preserve"> eg:</w:t>
            </w:r>
          </w:p>
          <w:p w14:paraId="5A2F04E1"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lastRenderedPageBreak/>
              <w:t>technology</w:t>
            </w:r>
          </w:p>
          <w:p w14:paraId="58DB002E"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t>people</w:t>
            </w:r>
          </w:p>
          <w:p w14:paraId="64A2D9BF" w14:textId="77777777" w:rsidR="00AA7597" w:rsidRPr="00AA7597" w:rsidRDefault="00AA7597" w:rsidP="0040052F">
            <w:pPr>
              <w:numPr>
                <w:ilvl w:val="0"/>
                <w:numId w:val="255"/>
              </w:numPr>
              <w:spacing w:before="0" w:after="0"/>
              <w:rPr>
                <w:rFonts w:ascii="Arial" w:eastAsia="Calibri" w:hAnsi="Arial" w:cs="Arial"/>
                <w:szCs w:val="22"/>
              </w:rPr>
            </w:pPr>
            <w:r w:rsidRPr="00AA7597">
              <w:rPr>
                <w:rFonts w:ascii="Arial" w:hAnsi="Arial" w:cs="Arial"/>
                <w:szCs w:val="22"/>
              </w:rPr>
              <w:t>systems</w:t>
            </w:r>
          </w:p>
          <w:p w14:paraId="568869F3" w14:textId="77777777" w:rsidR="00AA7597" w:rsidRPr="00AA7597" w:rsidRDefault="00AA7597" w:rsidP="00AA7597">
            <w:pPr>
              <w:ind w:left="780"/>
              <w:rPr>
                <w:rFonts w:ascii="Arial" w:eastAsia="Calibri" w:hAnsi="Arial" w:cs="Arial"/>
                <w:szCs w:val="22"/>
              </w:rPr>
            </w:pPr>
          </w:p>
          <w:p w14:paraId="4A5568E4" w14:textId="77777777" w:rsidR="00AA7597" w:rsidRPr="00AA7597" w:rsidRDefault="00AA7597" w:rsidP="00AA7597">
            <w:pPr>
              <w:rPr>
                <w:rFonts w:ascii="Arial" w:hAnsi="Arial" w:cs="Arial"/>
                <w:szCs w:val="22"/>
              </w:rPr>
            </w:pPr>
            <w:r w:rsidRPr="00AA7597">
              <w:rPr>
                <w:rFonts w:ascii="Arial" w:hAnsi="Arial" w:cs="Arial"/>
                <w:szCs w:val="22"/>
              </w:rPr>
              <w:t xml:space="preserve">Current management theories in </w:t>
            </w:r>
            <w:r w:rsidRPr="00AA7597">
              <w:rPr>
                <w:rFonts w:ascii="Arial" w:eastAsia="Calibri" w:hAnsi="Arial" w:cs="Arial"/>
                <w:sz w:val="24"/>
              </w:rPr>
              <w:t xml:space="preserve">an </w:t>
            </w:r>
            <w:r w:rsidRPr="00AA7597">
              <w:rPr>
                <w:rFonts w:ascii="Arial" w:hAnsi="Arial" w:cs="Arial"/>
                <w:sz w:val="24"/>
              </w:rPr>
              <w:t xml:space="preserve">evolving world </w:t>
            </w:r>
            <w:r w:rsidRPr="00AA7597">
              <w:rPr>
                <w:rFonts w:ascii="Arial" w:hAnsi="Arial" w:cs="Arial"/>
                <w:szCs w:val="22"/>
              </w:rPr>
              <w:t>eg:</w:t>
            </w:r>
          </w:p>
          <w:p w14:paraId="49A5D5F5"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trends</w:t>
            </w:r>
          </w:p>
          <w:p w14:paraId="7A0DFDC1"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emerging and relevant models</w:t>
            </w:r>
          </w:p>
          <w:p w14:paraId="05CCC895" w14:textId="77777777" w:rsidR="00AA7597" w:rsidRPr="00AA7597" w:rsidRDefault="00AA7597" w:rsidP="00AA7597">
            <w:pPr>
              <w:rPr>
                <w:rFonts w:ascii="Arial" w:hAnsi="Arial" w:cs="Arial"/>
                <w:szCs w:val="22"/>
              </w:rPr>
            </w:pPr>
          </w:p>
          <w:p w14:paraId="1C37AC29" w14:textId="77777777" w:rsidR="00AA7597" w:rsidRPr="00AA7597" w:rsidRDefault="00AA7597" w:rsidP="00AA7597">
            <w:pPr>
              <w:rPr>
                <w:rFonts w:ascii="Arial" w:hAnsi="Arial" w:cs="Arial"/>
                <w:szCs w:val="22"/>
              </w:rPr>
            </w:pPr>
            <w:r w:rsidRPr="00AA7597">
              <w:rPr>
                <w:rFonts w:ascii="Arial" w:hAnsi="Arial" w:cs="Arial"/>
                <w:szCs w:val="22"/>
              </w:rPr>
              <w:t>Methods to appraise impacts on management eg:</w:t>
            </w:r>
          </w:p>
          <w:p w14:paraId="1ED464EF"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impact analysis </w:t>
            </w:r>
          </w:p>
          <w:p w14:paraId="5530D59A"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data collection analysis performance management system</w:t>
            </w:r>
          </w:p>
          <w:p w14:paraId="4D7F584D" w14:textId="77777777" w:rsidR="00AA7597" w:rsidRPr="00AA7597" w:rsidRDefault="00AA7597" w:rsidP="0040052F">
            <w:pPr>
              <w:numPr>
                <w:ilvl w:val="0"/>
                <w:numId w:val="255"/>
              </w:numPr>
              <w:spacing w:before="0" w:after="0"/>
              <w:rPr>
                <w:rFonts w:ascii="Arial" w:hAnsi="Arial" w:cs="Arial"/>
                <w:szCs w:val="22"/>
              </w:rPr>
            </w:pPr>
            <w:r w:rsidRPr="00AA7597">
              <w:rPr>
                <w:rFonts w:ascii="Arial" w:hAnsi="Arial" w:cs="Arial"/>
                <w:szCs w:val="22"/>
              </w:rPr>
              <w:t xml:space="preserve">key performance indicators </w:t>
            </w:r>
          </w:p>
          <w:p w14:paraId="296B5645" w14:textId="77777777" w:rsidR="00AA7597" w:rsidRPr="00AA7597" w:rsidRDefault="00AA7597" w:rsidP="00AA7597">
            <w:pPr>
              <w:ind w:left="780"/>
              <w:rPr>
                <w:rFonts w:ascii="Arial" w:hAnsi="Arial" w:cs="Arial"/>
                <w:szCs w:val="22"/>
              </w:rPr>
            </w:pPr>
          </w:p>
        </w:tc>
        <w:tc>
          <w:tcPr>
            <w:tcW w:w="3397" w:type="dxa"/>
          </w:tcPr>
          <w:p w14:paraId="15D955CF" w14:textId="77777777" w:rsidR="00AA7597" w:rsidRPr="00AA7597" w:rsidRDefault="00AA7597" w:rsidP="00AA7597">
            <w:pPr>
              <w:rPr>
                <w:rFonts w:ascii="Arial" w:hAnsi="Arial" w:cs="Arial"/>
                <w:sz w:val="24"/>
              </w:rPr>
            </w:pPr>
            <w:r w:rsidRPr="00AA7597">
              <w:rPr>
                <w:rFonts w:ascii="Arial" w:hAnsi="Arial" w:cs="Arial"/>
                <w:szCs w:val="22"/>
              </w:rPr>
              <w:lastRenderedPageBreak/>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CB3F05">
              <w:rPr>
                <w:rFonts w:ascii="Arial" w:hAnsi="Arial" w:cs="Arial"/>
                <w:szCs w:val="22"/>
              </w:rPr>
              <w:t>an evolving world</w:t>
            </w:r>
            <w:r w:rsidRPr="00AA7597">
              <w:rPr>
                <w:rFonts w:ascii="Arial" w:hAnsi="Arial" w:cs="Arial"/>
                <w:sz w:val="24"/>
              </w:rPr>
              <w:t xml:space="preserve"> </w:t>
            </w:r>
            <w:r w:rsidRPr="00CB3F05">
              <w:rPr>
                <w:rFonts w:ascii="Arial" w:hAnsi="Arial" w:cs="Arial"/>
                <w:b/>
                <w:bCs/>
                <w:szCs w:val="22"/>
              </w:rPr>
              <w:t>and</w:t>
            </w:r>
            <w:r w:rsidRPr="00AA7597">
              <w:rPr>
                <w:rFonts w:ascii="Arial" w:hAnsi="Arial" w:cs="Arial"/>
                <w:szCs w:val="22"/>
              </w:rPr>
              <w:t xml:space="preserve"> its impact on management. </w:t>
            </w:r>
          </w:p>
          <w:p w14:paraId="4DBD9747" w14:textId="77777777" w:rsidR="00AA7597" w:rsidRPr="00AA7597" w:rsidRDefault="00AA7597" w:rsidP="00AA7597">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must </w:t>
            </w:r>
            <w:r w:rsidRPr="00AA7597">
              <w:rPr>
                <w:rFonts w:ascii="Arial" w:hAnsi="Arial" w:cs="Arial"/>
                <w:szCs w:val="22"/>
              </w:rPr>
              <w:t>use examples of good practice to support their analysis.</w:t>
            </w:r>
          </w:p>
          <w:p w14:paraId="7D6157A8" w14:textId="77777777" w:rsidR="00AA7597" w:rsidRPr="00AA7597" w:rsidRDefault="00AA7597" w:rsidP="00AA7597">
            <w:pPr>
              <w:rPr>
                <w:rFonts w:ascii="Arial" w:hAnsi="Arial" w:cs="Arial"/>
                <w:szCs w:val="22"/>
              </w:rPr>
            </w:pPr>
          </w:p>
          <w:p w14:paraId="1A6CB235" w14:textId="77777777" w:rsidR="00AA7597" w:rsidRPr="00AA7597" w:rsidRDefault="00AA7597" w:rsidP="00AA7597">
            <w:pPr>
              <w:rPr>
                <w:rFonts w:ascii="Arial" w:hAnsi="Arial" w:cs="Arial"/>
                <w:szCs w:val="22"/>
              </w:rPr>
            </w:pPr>
            <w:r w:rsidRPr="00AA7597">
              <w:rPr>
                <w:rFonts w:ascii="Arial" w:hAnsi="Arial" w:cs="Arial"/>
                <w:szCs w:val="22"/>
              </w:rPr>
              <w:lastRenderedPageBreak/>
              <w:t>This should be based on their workplace, or a workplace with which they are familiar.</w:t>
            </w:r>
          </w:p>
          <w:p w14:paraId="56FD5D90" w14:textId="77777777" w:rsidR="00AA7597" w:rsidRPr="00AA7597" w:rsidRDefault="00AA7597" w:rsidP="00AA7597">
            <w:pPr>
              <w:rPr>
                <w:rFonts w:ascii="Arial" w:hAnsi="Arial" w:cs="Arial"/>
                <w:szCs w:val="22"/>
              </w:rPr>
            </w:pPr>
          </w:p>
          <w:p w14:paraId="50FB5400" w14:textId="77777777" w:rsidR="00AA7597" w:rsidRPr="00AA7597" w:rsidRDefault="00AA7597" w:rsidP="00AA7597">
            <w:pPr>
              <w:rPr>
                <w:rFonts w:ascii="Arial" w:hAnsi="Arial" w:cs="Arial"/>
                <w:szCs w:val="22"/>
              </w:rPr>
            </w:pPr>
            <w:r w:rsidRPr="00AA7597">
              <w:rPr>
                <w:rFonts w:ascii="Arial" w:hAnsi="Arial" w:cs="Arial"/>
                <w:szCs w:val="22"/>
              </w:rPr>
              <w:t xml:space="preserve">. </w:t>
            </w:r>
          </w:p>
          <w:p w14:paraId="54D2530C" w14:textId="77777777" w:rsidR="00AA7597" w:rsidRPr="00AA7597" w:rsidRDefault="00AA7597" w:rsidP="00AA7597">
            <w:pPr>
              <w:rPr>
                <w:rFonts w:ascii="Arial" w:hAnsi="Arial" w:cs="Arial"/>
                <w:szCs w:val="22"/>
              </w:rPr>
            </w:pPr>
          </w:p>
        </w:tc>
      </w:tr>
    </w:tbl>
    <w:p w14:paraId="6D15656D" w14:textId="77777777" w:rsidR="00AA7597" w:rsidRPr="00AA7597" w:rsidRDefault="00AA7597" w:rsidP="00AA7597">
      <w:pPr>
        <w:rPr>
          <w:rFonts w:ascii="Arial" w:eastAsia="Calibri" w:hAnsi="Arial" w:cs="Arial"/>
        </w:rPr>
      </w:pPr>
    </w:p>
    <w:p w14:paraId="3CF9C316" w14:textId="77777777" w:rsidR="00FD6C5B" w:rsidRDefault="00FD6C5B">
      <w:pPr>
        <w:spacing w:before="0" w:after="0"/>
        <w:rPr>
          <w:rFonts w:ascii="Arial" w:eastAsia="Calibri" w:hAnsi="Arial" w:cs="Arial"/>
          <w:b/>
          <w:bCs/>
        </w:rPr>
      </w:pPr>
      <w:r>
        <w:rPr>
          <w:rFonts w:ascii="Arial" w:eastAsia="Calibri" w:hAnsi="Arial" w:cs="Arial"/>
          <w:b/>
          <w:bCs/>
        </w:rPr>
        <w:br w:type="page"/>
      </w:r>
    </w:p>
    <w:p w14:paraId="68E0EB99" w14:textId="72C6500C" w:rsidR="00AA7597" w:rsidRPr="00AA7597" w:rsidRDefault="00AA7597" w:rsidP="00AA7597">
      <w:pPr>
        <w:rPr>
          <w:rFonts w:ascii="Arial" w:eastAsia="Calibri" w:hAnsi="Arial" w:cs="Arial"/>
          <w:b/>
          <w:bCs/>
        </w:rPr>
      </w:pPr>
      <w:r w:rsidRPr="00AA7597">
        <w:rPr>
          <w:rFonts w:ascii="Arial" w:eastAsia="Calibri" w:hAnsi="Arial" w:cs="Arial"/>
          <w:b/>
          <w:bCs/>
        </w:rPr>
        <w:lastRenderedPageBreak/>
        <w:t>Learning Outcome 2</w:t>
      </w:r>
    </w:p>
    <w:p w14:paraId="17BB4718" w14:textId="77777777" w:rsidR="00AA7597" w:rsidRPr="00AA7597" w:rsidRDefault="00AA7597" w:rsidP="00AA7597">
      <w:pPr>
        <w:rPr>
          <w:rFonts w:ascii="Arial" w:eastAsia="Calibri" w:hAnsi="Arial" w:cs="Arial"/>
        </w:rPr>
      </w:pPr>
      <w:r w:rsidRPr="00AA7597">
        <w:rPr>
          <w:rFonts w:ascii="Arial" w:eastAsia="Calibri" w:hAnsi="Arial" w:cs="Arial"/>
        </w:rPr>
        <w:t xml:space="preserve">The learner will be able to create a development plan taking into consideration potential impacts on evolving leadership and management </w:t>
      </w:r>
      <w:proofErr w:type="gramStart"/>
      <w:r w:rsidRPr="00AA7597">
        <w:rPr>
          <w:rFonts w:ascii="Arial" w:eastAsia="Calibri" w:hAnsi="Arial" w:cs="Arial"/>
        </w:rPr>
        <w:t>practices</w:t>
      </w:r>
      <w:proofErr w:type="gramEnd"/>
      <w:r w:rsidRPr="00AA7597">
        <w:rPr>
          <w:rFonts w:ascii="Arial" w:eastAsia="Calibri" w:hAnsi="Arial" w:cs="Arial"/>
        </w:rPr>
        <w:t xml:space="preserve"> </w:t>
      </w:r>
    </w:p>
    <w:p w14:paraId="06A31686" w14:textId="77777777" w:rsidR="00AA7597" w:rsidRPr="00AA7597" w:rsidRDefault="00AA7597" w:rsidP="00AA7597">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59"/>
        <w:gridCol w:w="7165"/>
        <w:gridCol w:w="140"/>
        <w:gridCol w:w="3374"/>
        <w:gridCol w:w="107"/>
      </w:tblGrid>
      <w:tr w:rsidR="00AA7597" w:rsidRPr="00AA7597" w14:paraId="65D82ABC" w14:textId="77777777" w:rsidTr="00091A2F">
        <w:tc>
          <w:tcPr>
            <w:tcW w:w="2977" w:type="dxa"/>
          </w:tcPr>
          <w:p w14:paraId="39A3CC00"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Criteria</w:t>
            </w:r>
          </w:p>
          <w:p w14:paraId="5BD5F41D"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The learner can….</w:t>
            </w:r>
          </w:p>
        </w:tc>
        <w:tc>
          <w:tcPr>
            <w:tcW w:w="7371" w:type="dxa"/>
            <w:gridSpan w:val="2"/>
            <w:shd w:val="clear" w:color="auto" w:fill="FDE9D9"/>
          </w:tcPr>
          <w:p w14:paraId="3A02EDC1"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Depth</w:t>
            </w:r>
          </w:p>
        </w:tc>
        <w:tc>
          <w:tcPr>
            <w:tcW w:w="3397" w:type="dxa"/>
            <w:gridSpan w:val="2"/>
          </w:tcPr>
          <w:p w14:paraId="1D67CA33" w14:textId="77777777" w:rsidR="00AA7597" w:rsidRPr="00AA7597" w:rsidRDefault="00AA7597" w:rsidP="00AA7597">
            <w:pPr>
              <w:rPr>
                <w:rFonts w:ascii="Arial" w:eastAsia="Calibri" w:hAnsi="Arial" w:cs="Arial"/>
                <w:b/>
                <w:bCs/>
                <w:color w:val="F79646"/>
                <w:sz w:val="24"/>
                <w:lang w:eastAsia="en-GB"/>
              </w:rPr>
            </w:pPr>
            <w:r w:rsidRPr="00AA7597">
              <w:rPr>
                <w:rFonts w:ascii="Arial" w:eastAsia="Calibri" w:hAnsi="Arial" w:cs="Arial"/>
                <w:b/>
                <w:bCs/>
                <w:color w:val="F79646"/>
                <w:sz w:val="24"/>
                <w:lang w:eastAsia="en-GB"/>
              </w:rPr>
              <w:t>Assessment Requirements (Sufficiency)</w:t>
            </w:r>
          </w:p>
          <w:p w14:paraId="31C4CC23" w14:textId="77777777" w:rsidR="00AA7597" w:rsidRPr="00AA7597" w:rsidRDefault="00AA7597" w:rsidP="00AA7597">
            <w:pPr>
              <w:rPr>
                <w:rFonts w:ascii="Arial" w:eastAsia="Calibri" w:hAnsi="Arial" w:cs="Arial"/>
                <w:b/>
                <w:bCs/>
                <w:color w:val="70AD47"/>
                <w:sz w:val="24"/>
              </w:rPr>
            </w:pPr>
          </w:p>
        </w:tc>
      </w:tr>
      <w:tr w:rsidR="00AA7597" w:rsidRPr="00AA7597" w14:paraId="346D1E1E" w14:textId="77777777" w:rsidTr="00091A2F">
        <w:trPr>
          <w:trHeight w:val="7208"/>
        </w:trPr>
        <w:tc>
          <w:tcPr>
            <w:tcW w:w="2977" w:type="dxa"/>
          </w:tcPr>
          <w:p w14:paraId="1FB691CE" w14:textId="77777777" w:rsidR="00B1303E" w:rsidRDefault="00AA7597" w:rsidP="00AA7597">
            <w:pPr>
              <w:rPr>
                <w:rFonts w:ascii="Arial" w:hAnsi="Arial" w:cs="Arial"/>
                <w:b/>
                <w:bCs/>
                <w:sz w:val="24"/>
              </w:rPr>
            </w:pPr>
            <w:r w:rsidRPr="00AA7597">
              <w:rPr>
                <w:rFonts w:ascii="Arial" w:hAnsi="Arial" w:cs="Arial"/>
                <w:b/>
                <w:bCs/>
                <w:sz w:val="24"/>
              </w:rPr>
              <w:t xml:space="preserve">AC2.1 </w:t>
            </w:r>
          </w:p>
          <w:p w14:paraId="12F78B27" w14:textId="77777777" w:rsidR="00B1303E" w:rsidRDefault="00B1303E" w:rsidP="00AA7597">
            <w:pPr>
              <w:rPr>
                <w:rFonts w:ascii="Arial" w:hAnsi="Arial" w:cs="Arial"/>
                <w:b/>
                <w:bCs/>
                <w:sz w:val="24"/>
              </w:rPr>
            </w:pPr>
          </w:p>
          <w:p w14:paraId="30EC6E33" w14:textId="3A1000B2" w:rsidR="00AA7597" w:rsidRPr="00AA7597" w:rsidRDefault="00AA7597" w:rsidP="00AA7597">
            <w:pPr>
              <w:rPr>
                <w:rFonts w:ascii="Arial" w:hAnsi="Arial" w:cs="Arial"/>
                <w:b/>
                <w:bCs/>
                <w:sz w:val="24"/>
              </w:rPr>
            </w:pPr>
            <w:r w:rsidRPr="00CB3F05">
              <w:rPr>
                <w:rFonts w:ascii="Arial" w:hAnsi="Arial" w:cs="Arial"/>
                <w:szCs w:val="22"/>
              </w:rPr>
              <w:t>Research</w:t>
            </w:r>
            <w:r w:rsidRPr="00AA7597">
              <w:rPr>
                <w:rFonts w:ascii="Arial" w:hAnsi="Arial" w:cs="Arial"/>
                <w:szCs w:val="22"/>
              </w:rPr>
              <w:t xml:space="preserve"> evolving trends of leadership and management practices in the context of an evolving </w:t>
            </w:r>
            <w:proofErr w:type="gramStart"/>
            <w:r w:rsidRPr="00AA7597">
              <w:rPr>
                <w:rFonts w:ascii="Arial" w:hAnsi="Arial" w:cs="Arial"/>
                <w:szCs w:val="22"/>
              </w:rPr>
              <w:t>world</w:t>
            </w:r>
            <w:proofErr w:type="gramEnd"/>
          </w:p>
          <w:p w14:paraId="794C76B0" w14:textId="77777777" w:rsidR="00AA7597" w:rsidRPr="00AA7597" w:rsidRDefault="00AA7597" w:rsidP="00AA7597">
            <w:pPr>
              <w:rPr>
                <w:rFonts w:ascii="Arial" w:hAnsi="Arial" w:cs="Arial"/>
                <w:sz w:val="24"/>
              </w:rPr>
            </w:pPr>
          </w:p>
          <w:p w14:paraId="057227D1" w14:textId="77777777" w:rsidR="00AA7597" w:rsidRPr="00AA7597" w:rsidRDefault="00AA7597" w:rsidP="00AA7597">
            <w:pPr>
              <w:rPr>
                <w:rFonts w:ascii="Arial" w:hAnsi="Arial" w:cs="Arial"/>
                <w:sz w:val="24"/>
              </w:rPr>
            </w:pPr>
          </w:p>
          <w:p w14:paraId="076E235E" w14:textId="77777777" w:rsidR="00AA7597" w:rsidRPr="00AA7597" w:rsidRDefault="00AA7597" w:rsidP="00AA7597">
            <w:pPr>
              <w:autoSpaceDE w:val="0"/>
              <w:autoSpaceDN w:val="0"/>
              <w:adjustRightInd w:val="0"/>
              <w:spacing w:before="0" w:after="0"/>
              <w:rPr>
                <w:rFonts w:ascii="Arial" w:hAnsi="Arial" w:cs="Arial"/>
                <w:color w:val="0070C0"/>
                <w:sz w:val="20"/>
                <w:szCs w:val="20"/>
              </w:rPr>
            </w:pPr>
            <w:r w:rsidRPr="00AA7597">
              <w:rPr>
                <w:rFonts w:ascii="Arial" w:hAnsi="Arial" w:cs="Arial"/>
                <w:color w:val="0070C0"/>
                <w:sz w:val="20"/>
                <w:szCs w:val="20"/>
              </w:rPr>
              <w:t>(K4 Innovation:  the impact of disruptive technologies (mechanisms that challenge traditional business methods and practices); drivers of change and the new ways of working across infrastructure, processes, people and culture and sustainability)</w:t>
            </w:r>
          </w:p>
          <w:p w14:paraId="274F8798" w14:textId="77777777" w:rsidR="00AA7597" w:rsidRPr="00AA7597" w:rsidRDefault="00AA7597" w:rsidP="00AA7597">
            <w:pPr>
              <w:rPr>
                <w:rFonts w:ascii="Arial" w:hAnsi="Arial" w:cs="Arial"/>
                <w:sz w:val="24"/>
              </w:rPr>
            </w:pPr>
          </w:p>
          <w:p w14:paraId="31119FC5" w14:textId="77777777" w:rsidR="00AA7597" w:rsidRPr="00AA7597" w:rsidRDefault="00AA7597" w:rsidP="00AA7597">
            <w:pPr>
              <w:rPr>
                <w:rFonts w:ascii="Arial" w:hAnsi="Arial" w:cs="Arial"/>
                <w:sz w:val="24"/>
              </w:rPr>
            </w:pPr>
          </w:p>
          <w:p w14:paraId="0C2B2256" w14:textId="77777777" w:rsidR="00AA7597" w:rsidRPr="00AA7597" w:rsidRDefault="00AA7597" w:rsidP="00AA7597">
            <w:pPr>
              <w:rPr>
                <w:rFonts w:ascii="Arial" w:hAnsi="Arial" w:cs="Arial"/>
                <w:sz w:val="24"/>
              </w:rPr>
            </w:pPr>
          </w:p>
          <w:p w14:paraId="6DD0E194" w14:textId="77777777" w:rsidR="00AA7597" w:rsidRPr="00AA7597" w:rsidRDefault="00AA7597" w:rsidP="00AA7597">
            <w:pPr>
              <w:rPr>
                <w:rFonts w:ascii="Arial" w:hAnsi="Arial" w:cs="Arial"/>
                <w:sz w:val="24"/>
              </w:rPr>
            </w:pPr>
          </w:p>
          <w:p w14:paraId="016AEEA5" w14:textId="77777777" w:rsidR="00AA7597" w:rsidRPr="00AA7597" w:rsidRDefault="00AA7597" w:rsidP="00AA7597">
            <w:pPr>
              <w:rPr>
                <w:rFonts w:ascii="Arial" w:hAnsi="Arial" w:cs="Arial"/>
                <w:sz w:val="24"/>
              </w:rPr>
            </w:pPr>
          </w:p>
          <w:p w14:paraId="7E51D76D" w14:textId="77777777" w:rsidR="00AA7597" w:rsidRPr="00AA7597" w:rsidRDefault="00AA7597" w:rsidP="00AA7597">
            <w:pPr>
              <w:rPr>
                <w:rFonts w:ascii="Arial" w:hAnsi="Arial" w:cs="Arial"/>
                <w:sz w:val="24"/>
              </w:rPr>
            </w:pPr>
          </w:p>
        </w:tc>
        <w:tc>
          <w:tcPr>
            <w:tcW w:w="7229" w:type="dxa"/>
            <w:shd w:val="clear" w:color="auto" w:fill="FDE9D9"/>
          </w:tcPr>
          <w:p w14:paraId="24C2663D" w14:textId="77777777" w:rsidR="00AA7597" w:rsidRPr="00AA7597" w:rsidRDefault="00AA7597" w:rsidP="00AA7597">
            <w:pPr>
              <w:rPr>
                <w:rFonts w:ascii="Arial" w:hAnsi="Arial" w:cs="Arial"/>
                <w:szCs w:val="22"/>
              </w:rPr>
            </w:pPr>
            <w:r w:rsidRPr="00AA7597">
              <w:rPr>
                <w:rFonts w:ascii="Arial" w:hAnsi="Arial" w:cs="Arial"/>
                <w:szCs w:val="22"/>
              </w:rPr>
              <w:t>Evolving trends of leadership in</w:t>
            </w:r>
            <w:r w:rsidRPr="00AA7597">
              <w:rPr>
                <w:rFonts w:ascii="Arial" w:eastAsia="Calibri" w:hAnsi="Arial" w:cs="Arial"/>
                <w:sz w:val="24"/>
              </w:rPr>
              <w:t xml:space="preserve"> an </w:t>
            </w:r>
            <w:r w:rsidRPr="00AA7597">
              <w:rPr>
                <w:rFonts w:ascii="Arial" w:hAnsi="Arial" w:cs="Arial"/>
                <w:sz w:val="24"/>
              </w:rPr>
              <w:t xml:space="preserve">evolving world </w:t>
            </w:r>
            <w:r w:rsidRPr="00AA7597">
              <w:rPr>
                <w:rFonts w:ascii="Arial" w:hAnsi="Arial" w:cs="Arial"/>
                <w:szCs w:val="22"/>
              </w:rPr>
              <w:t>eg:</w:t>
            </w:r>
          </w:p>
          <w:p w14:paraId="50D8F7EB"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team dynamics </w:t>
            </w:r>
          </w:p>
          <w:p w14:paraId="2EABD055"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engagement and collaboration </w:t>
            </w:r>
          </w:p>
          <w:p w14:paraId="10641E2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interpretation of data </w:t>
            </w:r>
          </w:p>
          <w:p w14:paraId="6BE68142" w14:textId="77777777" w:rsidR="00AA7597" w:rsidRPr="00AA7597" w:rsidRDefault="00AA7597" w:rsidP="00AA7597">
            <w:pPr>
              <w:rPr>
                <w:rFonts w:ascii="Arial" w:hAnsi="Arial" w:cs="Arial"/>
                <w:szCs w:val="22"/>
              </w:rPr>
            </w:pPr>
          </w:p>
          <w:p w14:paraId="04F9A3D0" w14:textId="77777777" w:rsidR="00AA7597" w:rsidRPr="00AA7597" w:rsidRDefault="00AA7597" w:rsidP="00AA7597">
            <w:pPr>
              <w:rPr>
                <w:rFonts w:ascii="Arial" w:hAnsi="Arial" w:cs="Arial"/>
                <w:szCs w:val="22"/>
              </w:rPr>
            </w:pPr>
            <w:r w:rsidRPr="00CB3F05">
              <w:rPr>
                <w:rFonts w:ascii="Arial" w:hAnsi="Arial" w:cs="Arial"/>
                <w:szCs w:val="22"/>
              </w:rPr>
              <w:t>Past school of thoughts</w:t>
            </w:r>
            <w:r w:rsidRPr="00AA7597">
              <w:rPr>
                <w:rFonts w:ascii="Arial" w:hAnsi="Arial" w:cs="Arial"/>
                <w:szCs w:val="22"/>
              </w:rPr>
              <w:t xml:space="preserve">, </w:t>
            </w:r>
            <w:r w:rsidRPr="00CB3F05">
              <w:rPr>
                <w:rFonts w:ascii="Arial" w:hAnsi="Arial" w:cs="Arial"/>
                <w:szCs w:val="22"/>
              </w:rPr>
              <w:t>current thinking, emergent thinking</w:t>
            </w:r>
            <w:r w:rsidRPr="00AA7597">
              <w:rPr>
                <w:rFonts w:ascii="Arial" w:hAnsi="Arial" w:cs="Arial"/>
                <w:szCs w:val="22"/>
              </w:rPr>
              <w:t>.</w:t>
            </w:r>
          </w:p>
          <w:p w14:paraId="780E0626" w14:textId="77777777" w:rsidR="00AA7597" w:rsidRPr="00AA7597" w:rsidRDefault="00AA7597" w:rsidP="00AA7597">
            <w:pPr>
              <w:rPr>
                <w:rFonts w:ascii="Arial" w:hAnsi="Arial" w:cs="Arial"/>
                <w:szCs w:val="22"/>
              </w:rPr>
            </w:pPr>
          </w:p>
          <w:p w14:paraId="4D0EEAB9" w14:textId="77777777" w:rsidR="00AA7597" w:rsidRPr="00AA7597" w:rsidRDefault="00AA7597" w:rsidP="00AA7597">
            <w:pPr>
              <w:rPr>
                <w:rFonts w:ascii="Arial" w:hAnsi="Arial" w:cs="Arial"/>
                <w:sz w:val="24"/>
              </w:rPr>
            </w:pPr>
            <w:r w:rsidRPr="00AA7597">
              <w:rPr>
                <w:rFonts w:ascii="Arial" w:hAnsi="Arial" w:cs="Arial"/>
                <w:szCs w:val="22"/>
              </w:rPr>
              <w:t xml:space="preserve">Leadership practices that to support </w:t>
            </w:r>
            <w:r w:rsidRPr="00AA7597">
              <w:rPr>
                <w:rFonts w:ascii="Arial" w:eastAsia="Calibri" w:hAnsi="Arial" w:cs="Arial"/>
                <w:sz w:val="24"/>
              </w:rPr>
              <w:t xml:space="preserve">an </w:t>
            </w:r>
            <w:r w:rsidRPr="00AA7597">
              <w:rPr>
                <w:rFonts w:ascii="Arial" w:hAnsi="Arial" w:cs="Arial"/>
                <w:sz w:val="24"/>
              </w:rPr>
              <w:t xml:space="preserve">evolving world </w:t>
            </w:r>
            <w:r w:rsidRPr="00AA7597">
              <w:rPr>
                <w:rFonts w:ascii="Arial" w:hAnsi="Arial" w:cs="Arial"/>
                <w:szCs w:val="22"/>
              </w:rPr>
              <w:t>eg:</w:t>
            </w:r>
          </w:p>
          <w:p w14:paraId="504F8C0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collaboration</w:t>
            </w:r>
          </w:p>
          <w:p w14:paraId="16BCCE8E"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increase belonging and reduce isolation and </w:t>
            </w:r>
            <w:proofErr w:type="gramStart"/>
            <w:r w:rsidRPr="00AA7597">
              <w:rPr>
                <w:rFonts w:ascii="Arial" w:hAnsi="Arial" w:cs="Arial"/>
                <w:szCs w:val="22"/>
              </w:rPr>
              <w:t>burnout</w:t>
            </w:r>
            <w:proofErr w:type="gramEnd"/>
          </w:p>
          <w:p w14:paraId="644CCC6A"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 xml:space="preserve">empathy, </w:t>
            </w:r>
            <w:proofErr w:type="gramStart"/>
            <w:r w:rsidRPr="00AA7597">
              <w:rPr>
                <w:rFonts w:ascii="Arial" w:hAnsi="Arial" w:cs="Arial"/>
                <w:szCs w:val="22"/>
              </w:rPr>
              <w:t>compassion</w:t>
            </w:r>
            <w:proofErr w:type="gramEnd"/>
            <w:r w:rsidRPr="00AA7597">
              <w:rPr>
                <w:rFonts w:ascii="Arial" w:hAnsi="Arial" w:cs="Arial"/>
                <w:szCs w:val="22"/>
              </w:rPr>
              <w:t xml:space="preserve"> and care</w:t>
            </w:r>
          </w:p>
          <w:p w14:paraId="714AEC80" w14:textId="77777777" w:rsidR="00AA7597" w:rsidRPr="00AA7597" w:rsidRDefault="00AA7597" w:rsidP="0040052F">
            <w:pPr>
              <w:numPr>
                <w:ilvl w:val="0"/>
                <w:numId w:val="262"/>
              </w:numPr>
              <w:spacing w:before="0" w:after="0"/>
              <w:contextualSpacing/>
              <w:rPr>
                <w:rFonts w:ascii="Arial" w:hAnsi="Arial" w:cs="Arial"/>
                <w:szCs w:val="22"/>
              </w:rPr>
            </w:pPr>
            <w:r w:rsidRPr="00AA7597">
              <w:rPr>
                <w:rFonts w:ascii="Arial" w:hAnsi="Arial" w:cs="Arial"/>
                <w:szCs w:val="22"/>
              </w:rPr>
              <w:t>focus on Diversity Equity Inclusion (DEI)</w:t>
            </w:r>
          </w:p>
          <w:p w14:paraId="625FDD37" w14:textId="77777777" w:rsidR="00AA7597" w:rsidRPr="00AA7597" w:rsidRDefault="00AA7597" w:rsidP="00AA7597">
            <w:pPr>
              <w:ind w:left="1080"/>
              <w:contextualSpacing/>
              <w:rPr>
                <w:rFonts w:ascii="Arial" w:hAnsi="Arial" w:cs="Arial"/>
                <w:szCs w:val="22"/>
              </w:rPr>
            </w:pPr>
          </w:p>
          <w:p w14:paraId="12B6646B" w14:textId="77777777" w:rsidR="00AA7597" w:rsidRPr="00AA7597" w:rsidRDefault="00AA7597" w:rsidP="00AA7597">
            <w:pPr>
              <w:rPr>
                <w:rFonts w:ascii="Arial" w:hAnsi="Arial" w:cs="Arial"/>
                <w:szCs w:val="22"/>
              </w:rPr>
            </w:pPr>
            <w:r w:rsidRPr="00AA7597">
              <w:rPr>
                <w:rFonts w:ascii="Arial" w:hAnsi="Arial" w:cs="Arial"/>
                <w:szCs w:val="22"/>
              </w:rPr>
              <w:t>Evolving trends of management in dynamic working environment in eg:</w:t>
            </w:r>
          </w:p>
          <w:p w14:paraId="7A3723C0"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use of data to inform </w:t>
            </w:r>
            <w:proofErr w:type="gramStart"/>
            <w:r w:rsidRPr="00AA7597">
              <w:rPr>
                <w:rFonts w:ascii="Arial" w:hAnsi="Arial" w:cs="Arial"/>
                <w:szCs w:val="22"/>
              </w:rPr>
              <w:t>decisions</w:t>
            </w:r>
            <w:proofErr w:type="gramEnd"/>
          </w:p>
          <w:p w14:paraId="30637682"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service technologies </w:t>
            </w:r>
          </w:p>
          <w:p w14:paraId="72C63982" w14:textId="77777777" w:rsidR="00AA7597" w:rsidRPr="00AA7597" w:rsidRDefault="00AA7597" w:rsidP="00AA7597">
            <w:pPr>
              <w:rPr>
                <w:rFonts w:ascii="Arial" w:hAnsi="Arial" w:cs="Arial"/>
                <w:szCs w:val="22"/>
              </w:rPr>
            </w:pPr>
          </w:p>
          <w:p w14:paraId="399919BA" w14:textId="77777777" w:rsidR="00AA7597" w:rsidRPr="00AA7597" w:rsidRDefault="00AA7597" w:rsidP="00AA7597">
            <w:pPr>
              <w:rPr>
                <w:rFonts w:ascii="Arial" w:hAnsi="Arial" w:cs="Arial"/>
                <w:szCs w:val="22"/>
              </w:rPr>
            </w:pPr>
            <w:r w:rsidRPr="00AA7597">
              <w:rPr>
                <w:rFonts w:ascii="Arial" w:hAnsi="Arial" w:cs="Arial"/>
                <w:szCs w:val="22"/>
              </w:rPr>
              <w:t>Past school of thoughts, current thinking, emergent thinking.</w:t>
            </w:r>
          </w:p>
          <w:p w14:paraId="417CC4D2" w14:textId="77777777" w:rsidR="00AA7597" w:rsidRPr="00AA7597" w:rsidRDefault="00AA7597" w:rsidP="00AA7597">
            <w:pPr>
              <w:rPr>
                <w:rFonts w:ascii="Arial" w:hAnsi="Arial" w:cs="Arial"/>
                <w:szCs w:val="22"/>
              </w:rPr>
            </w:pPr>
          </w:p>
          <w:p w14:paraId="6A97745E" w14:textId="77777777" w:rsidR="00AA7597" w:rsidRPr="00AA7597" w:rsidRDefault="00AA7597" w:rsidP="00AA7597">
            <w:pPr>
              <w:rPr>
                <w:rFonts w:ascii="Arial" w:hAnsi="Arial" w:cs="Arial"/>
                <w:szCs w:val="22"/>
              </w:rPr>
            </w:pPr>
            <w:r w:rsidRPr="00AA7597">
              <w:rPr>
                <w:rFonts w:ascii="Arial" w:hAnsi="Arial" w:cs="Arial"/>
                <w:szCs w:val="22"/>
              </w:rPr>
              <w:t>Management practices in the context of an evolving world.</w:t>
            </w:r>
          </w:p>
          <w:p w14:paraId="4F58304F"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planning and structuring</w:t>
            </w:r>
          </w:p>
          <w:p w14:paraId="054231B3"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delegation</w:t>
            </w:r>
          </w:p>
          <w:p w14:paraId="57796230"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 xml:space="preserve">monitoring </w:t>
            </w:r>
          </w:p>
          <w:p w14:paraId="66B8B42F" w14:textId="77777777" w:rsidR="00AA7597" w:rsidRPr="00AA7597" w:rsidRDefault="00AA7597" w:rsidP="0040052F">
            <w:pPr>
              <w:numPr>
                <w:ilvl w:val="0"/>
                <w:numId w:val="261"/>
              </w:numPr>
              <w:spacing w:before="0" w:after="0"/>
              <w:contextualSpacing/>
              <w:rPr>
                <w:rFonts w:ascii="Arial" w:hAnsi="Arial" w:cs="Arial"/>
                <w:sz w:val="24"/>
              </w:rPr>
            </w:pPr>
            <w:r w:rsidRPr="00AA7597">
              <w:rPr>
                <w:rFonts w:ascii="Arial" w:hAnsi="Arial" w:cs="Arial"/>
                <w:szCs w:val="22"/>
              </w:rPr>
              <w:t>team building</w:t>
            </w:r>
          </w:p>
        </w:tc>
        <w:tc>
          <w:tcPr>
            <w:tcW w:w="3539" w:type="dxa"/>
            <w:gridSpan w:val="3"/>
          </w:tcPr>
          <w:p w14:paraId="56E56CBA" w14:textId="5A023433" w:rsidR="00AA7597" w:rsidRPr="00AA7597" w:rsidRDefault="00AA7597" w:rsidP="00AA7597">
            <w:pPr>
              <w:rPr>
                <w:rFonts w:ascii="Arial" w:hAnsi="Arial" w:cs="Arial"/>
                <w:szCs w:val="22"/>
              </w:rPr>
            </w:pPr>
            <w:r w:rsidRPr="00AA7597">
              <w:rPr>
                <w:rFonts w:ascii="Arial" w:hAnsi="Arial" w:cs="Arial"/>
                <w:szCs w:val="22"/>
              </w:rPr>
              <w:t xml:space="preserve">The learner must research at </w:t>
            </w:r>
            <w:r w:rsidRPr="00CB3F0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two</w:t>
            </w:r>
            <w:r w:rsidRPr="00AA7597">
              <w:rPr>
                <w:rFonts w:ascii="Arial" w:hAnsi="Arial" w:cs="Arial"/>
                <w:szCs w:val="22"/>
              </w:rPr>
              <w:t xml:space="preserve"> trends of leadership and </w:t>
            </w:r>
            <w:r w:rsidR="00B1303E" w:rsidRPr="00AA7597">
              <w:rPr>
                <w:rFonts w:ascii="Arial" w:hAnsi="Arial" w:cs="Arial"/>
                <w:b/>
                <w:bCs/>
                <w:szCs w:val="22"/>
              </w:rPr>
              <w:t>two</w:t>
            </w:r>
            <w:r w:rsidR="00B1303E" w:rsidRPr="00AA7597">
              <w:rPr>
                <w:rFonts w:ascii="Arial" w:hAnsi="Arial" w:cs="Arial"/>
                <w:szCs w:val="22"/>
              </w:rPr>
              <w:t xml:space="preserve"> </w:t>
            </w:r>
            <w:r w:rsidRPr="00AA7597">
              <w:rPr>
                <w:rFonts w:ascii="Arial" w:hAnsi="Arial" w:cs="Arial"/>
                <w:szCs w:val="22"/>
              </w:rPr>
              <w:t xml:space="preserve">trends of management practices in the context of an </w:t>
            </w:r>
            <w:r w:rsidRPr="00CB3F05">
              <w:rPr>
                <w:rFonts w:ascii="Arial" w:hAnsi="Arial" w:cs="Arial"/>
                <w:szCs w:val="22"/>
              </w:rPr>
              <w:t>evolving world</w:t>
            </w:r>
            <w:r w:rsidRPr="00AA7597">
              <w:rPr>
                <w:rFonts w:ascii="Arial" w:hAnsi="Arial" w:cs="Arial"/>
                <w:szCs w:val="22"/>
              </w:rPr>
              <w:t>.</w:t>
            </w:r>
          </w:p>
          <w:p w14:paraId="3A890CDD" w14:textId="77777777" w:rsidR="00AA7597" w:rsidRPr="00AA7597" w:rsidRDefault="00AA7597" w:rsidP="00AA7597">
            <w:pPr>
              <w:rPr>
                <w:rFonts w:ascii="Arial" w:hAnsi="Arial" w:cs="Arial"/>
                <w:szCs w:val="22"/>
              </w:rPr>
            </w:pPr>
          </w:p>
          <w:p w14:paraId="36BF4657" w14:textId="77777777" w:rsidR="00AA7597" w:rsidRPr="00AA7597" w:rsidRDefault="00AA7597" w:rsidP="00AA7597">
            <w:pPr>
              <w:rPr>
                <w:rFonts w:ascii="Arial" w:hAnsi="Arial" w:cs="Arial"/>
                <w:szCs w:val="22"/>
              </w:rPr>
            </w:pPr>
          </w:p>
          <w:p w14:paraId="62FA3917" w14:textId="77777777" w:rsidR="00AA7597" w:rsidRPr="00AA7597" w:rsidRDefault="00AA7597" w:rsidP="00AA7597">
            <w:pPr>
              <w:rPr>
                <w:rFonts w:ascii="Arial" w:hAnsi="Arial" w:cs="Arial"/>
                <w:szCs w:val="22"/>
              </w:rPr>
            </w:pPr>
          </w:p>
        </w:tc>
      </w:tr>
      <w:tr w:rsidR="00AA7597" w:rsidRPr="00AA7597" w14:paraId="140F32D6" w14:textId="77777777" w:rsidTr="00CB3F05">
        <w:trPr>
          <w:gridAfter w:val="1"/>
          <w:wAfter w:w="108" w:type="dxa"/>
          <w:trHeight w:val="1457"/>
        </w:trPr>
        <w:tc>
          <w:tcPr>
            <w:tcW w:w="2977" w:type="dxa"/>
          </w:tcPr>
          <w:p w14:paraId="0B749CC0" w14:textId="77777777" w:rsidR="00B1303E" w:rsidRDefault="00AA7597" w:rsidP="00AA7597">
            <w:pPr>
              <w:rPr>
                <w:rFonts w:ascii="Arial" w:hAnsi="Arial" w:cs="Arial"/>
                <w:b/>
                <w:bCs/>
                <w:sz w:val="24"/>
              </w:rPr>
            </w:pPr>
            <w:r w:rsidRPr="00AA7597">
              <w:rPr>
                <w:rFonts w:ascii="Arial" w:hAnsi="Arial" w:cs="Arial"/>
                <w:b/>
                <w:bCs/>
                <w:sz w:val="24"/>
              </w:rPr>
              <w:lastRenderedPageBreak/>
              <w:t xml:space="preserve">AC2.2 </w:t>
            </w:r>
          </w:p>
          <w:p w14:paraId="0991F16B" w14:textId="77777777" w:rsidR="00B1303E" w:rsidRDefault="00B1303E" w:rsidP="00AA7597">
            <w:pPr>
              <w:rPr>
                <w:rFonts w:ascii="Arial" w:hAnsi="Arial" w:cs="Arial"/>
                <w:b/>
                <w:bCs/>
              </w:rPr>
            </w:pPr>
          </w:p>
          <w:p w14:paraId="1DC610EE" w14:textId="06A93704" w:rsidR="00AA7597" w:rsidRPr="00AA7597" w:rsidRDefault="00AA7597" w:rsidP="00AA7597">
            <w:pPr>
              <w:rPr>
                <w:rFonts w:ascii="Arial" w:hAnsi="Arial" w:cs="Arial"/>
                <w:b/>
                <w:bCs/>
                <w:sz w:val="24"/>
              </w:rPr>
            </w:pPr>
            <w:r w:rsidRPr="00CB3F05">
              <w:rPr>
                <w:rFonts w:ascii="Arial" w:hAnsi="Arial" w:cs="Arial"/>
                <w:szCs w:val="22"/>
              </w:rPr>
              <w:t xml:space="preserve">Critically review own and organisational leadership and management approaches in </w:t>
            </w:r>
            <w:r w:rsidRPr="00AA7597">
              <w:rPr>
                <w:rFonts w:ascii="Arial" w:hAnsi="Arial" w:cs="Arial"/>
                <w:szCs w:val="22"/>
              </w:rPr>
              <w:t>the context of an evolving world</w:t>
            </w:r>
          </w:p>
        </w:tc>
        <w:tc>
          <w:tcPr>
            <w:tcW w:w="7229" w:type="dxa"/>
            <w:shd w:val="clear" w:color="auto" w:fill="FDE9D9"/>
          </w:tcPr>
          <w:p w14:paraId="52843FD8" w14:textId="77777777" w:rsidR="00AA7597" w:rsidRPr="00AA7597" w:rsidRDefault="00AA7597" w:rsidP="00AA7597">
            <w:pPr>
              <w:rPr>
                <w:rFonts w:ascii="Arial" w:hAnsi="Arial" w:cs="Arial"/>
                <w:szCs w:val="22"/>
              </w:rPr>
            </w:pPr>
            <w:r w:rsidRPr="00AA7597">
              <w:rPr>
                <w:rFonts w:ascii="Arial" w:hAnsi="Arial" w:cs="Arial"/>
                <w:szCs w:val="22"/>
              </w:rPr>
              <w:t>Based on AC 2.1, r</w:t>
            </w:r>
            <w:r w:rsidRPr="00CB3F05">
              <w:rPr>
                <w:rFonts w:ascii="Arial" w:hAnsi="Arial" w:cs="Arial"/>
                <w:szCs w:val="22"/>
              </w:rPr>
              <w:t>eview of both own and organisational leadership and management approaches through eg:</w:t>
            </w:r>
          </w:p>
          <w:p w14:paraId="369222F4" w14:textId="77777777" w:rsidR="00AA7597" w:rsidRPr="00AA7597"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s</w:t>
            </w:r>
            <w:r w:rsidRPr="00CB3F05">
              <w:rPr>
                <w:rFonts w:ascii="Arial" w:hAnsi="Arial" w:cs="Arial"/>
                <w:szCs w:val="22"/>
              </w:rPr>
              <w:t>kills radar</w:t>
            </w:r>
          </w:p>
          <w:p w14:paraId="1F53AA2F" w14:textId="77777777" w:rsidR="00AA7597" w:rsidRPr="00CB3F05" w:rsidRDefault="00AA7597" w:rsidP="0040052F">
            <w:pPr>
              <w:numPr>
                <w:ilvl w:val="0"/>
                <w:numId w:val="261"/>
              </w:numPr>
              <w:spacing w:before="0" w:after="0"/>
              <w:contextualSpacing/>
              <w:rPr>
                <w:rFonts w:ascii="Arial" w:hAnsi="Arial" w:cs="Arial"/>
                <w:szCs w:val="22"/>
              </w:rPr>
            </w:pPr>
            <w:r w:rsidRPr="00AA7597">
              <w:rPr>
                <w:rFonts w:ascii="Arial" w:hAnsi="Arial" w:cs="Arial"/>
                <w:szCs w:val="22"/>
              </w:rPr>
              <w:t>o</w:t>
            </w:r>
            <w:r w:rsidRPr="00CB3F05">
              <w:rPr>
                <w:rFonts w:ascii="Arial" w:hAnsi="Arial" w:cs="Arial"/>
                <w:szCs w:val="22"/>
              </w:rPr>
              <w:t xml:space="preserve">rganisational </w:t>
            </w:r>
            <w:r w:rsidRPr="00AA7597">
              <w:rPr>
                <w:rFonts w:ascii="Arial" w:hAnsi="Arial" w:cs="Arial"/>
                <w:szCs w:val="22"/>
              </w:rPr>
              <w:t xml:space="preserve">skills gap analysis </w:t>
            </w:r>
          </w:p>
          <w:p w14:paraId="67B481BF" w14:textId="77777777" w:rsidR="00AA7597" w:rsidRPr="00AA7597" w:rsidRDefault="00AA7597" w:rsidP="0040052F">
            <w:pPr>
              <w:numPr>
                <w:ilvl w:val="0"/>
                <w:numId w:val="261"/>
              </w:numPr>
              <w:spacing w:before="0" w:after="0"/>
              <w:contextualSpacing/>
              <w:rPr>
                <w:rFonts w:ascii="Arial" w:hAnsi="Arial" w:cs="Arial"/>
                <w:sz w:val="24"/>
              </w:rPr>
            </w:pPr>
            <w:r w:rsidRPr="00CB3F05">
              <w:rPr>
                <w:rFonts w:ascii="Arial" w:hAnsi="Arial" w:cs="Arial"/>
                <w:szCs w:val="22"/>
              </w:rPr>
              <w:t xml:space="preserve">Johnson </w:t>
            </w:r>
            <w:r w:rsidRPr="00AA7597">
              <w:rPr>
                <w:rFonts w:ascii="Arial" w:hAnsi="Arial" w:cs="Arial"/>
                <w:szCs w:val="22"/>
              </w:rPr>
              <w:t xml:space="preserve">and Scholes - </w:t>
            </w:r>
            <w:r w:rsidRPr="00CB3F05">
              <w:rPr>
                <w:rFonts w:ascii="Arial" w:hAnsi="Arial" w:cs="Arial"/>
                <w:szCs w:val="22"/>
              </w:rPr>
              <w:t>Cultural web analysis theory</w:t>
            </w:r>
          </w:p>
        </w:tc>
        <w:tc>
          <w:tcPr>
            <w:tcW w:w="3539" w:type="dxa"/>
            <w:gridSpan w:val="2"/>
          </w:tcPr>
          <w:p w14:paraId="12E270D4" w14:textId="77777777" w:rsidR="00AA7597" w:rsidRPr="00AA7597" w:rsidRDefault="00AA7597" w:rsidP="00AA7597">
            <w:pPr>
              <w:rPr>
                <w:rFonts w:ascii="Arial" w:hAnsi="Arial" w:cs="Arial"/>
                <w:sz w:val="24"/>
              </w:rPr>
            </w:pPr>
            <w:r w:rsidRPr="00CB3F05">
              <w:rPr>
                <w:rFonts w:ascii="Arial" w:hAnsi="Arial" w:cs="Arial"/>
                <w:szCs w:val="22"/>
              </w:rPr>
              <w:t xml:space="preserve">Based on AC 2.1 the learner must critically review </w:t>
            </w:r>
            <w:r w:rsidRPr="00CB3F05">
              <w:rPr>
                <w:rFonts w:ascii="Arial" w:hAnsi="Arial" w:cs="Arial"/>
                <w:b/>
                <w:bCs/>
                <w:szCs w:val="22"/>
              </w:rPr>
              <w:t>two</w:t>
            </w:r>
            <w:r w:rsidRPr="00CB3F05">
              <w:rPr>
                <w:rFonts w:ascii="Arial" w:hAnsi="Arial" w:cs="Arial"/>
                <w:szCs w:val="22"/>
              </w:rPr>
              <w:t xml:space="preserve"> personal and </w:t>
            </w:r>
            <w:r w:rsidRPr="00CB3F05">
              <w:rPr>
                <w:rFonts w:ascii="Arial" w:hAnsi="Arial" w:cs="Arial"/>
                <w:b/>
                <w:bCs/>
                <w:szCs w:val="22"/>
              </w:rPr>
              <w:t>two</w:t>
            </w:r>
            <w:r w:rsidRPr="00CB3F05">
              <w:rPr>
                <w:rFonts w:ascii="Arial" w:hAnsi="Arial" w:cs="Arial"/>
                <w:szCs w:val="22"/>
              </w:rPr>
              <w:t xml:space="preserve"> organisational leadership and management approaches.</w:t>
            </w:r>
            <w:r w:rsidRPr="00AA7597">
              <w:rPr>
                <w:rFonts w:ascii="Arial" w:hAnsi="Arial" w:cs="Arial"/>
                <w:sz w:val="24"/>
              </w:rPr>
              <w:t xml:space="preserve"> </w:t>
            </w:r>
          </w:p>
        </w:tc>
      </w:tr>
      <w:tr w:rsidR="00AA7597" w:rsidRPr="00AA7597" w14:paraId="6F670FCE" w14:textId="77777777" w:rsidTr="00CB3F05">
        <w:trPr>
          <w:trHeight w:val="3689"/>
        </w:trPr>
        <w:tc>
          <w:tcPr>
            <w:tcW w:w="2977" w:type="dxa"/>
          </w:tcPr>
          <w:p w14:paraId="464A2D35" w14:textId="77777777" w:rsidR="00B1303E" w:rsidRDefault="00AA7597" w:rsidP="00AA7597">
            <w:pPr>
              <w:rPr>
                <w:rFonts w:ascii="Arial" w:hAnsi="Arial" w:cs="Arial"/>
                <w:b/>
                <w:bCs/>
                <w:sz w:val="24"/>
              </w:rPr>
            </w:pPr>
            <w:r w:rsidRPr="00AA7597">
              <w:rPr>
                <w:rFonts w:ascii="Arial" w:hAnsi="Arial" w:cs="Arial"/>
                <w:b/>
                <w:bCs/>
                <w:sz w:val="24"/>
              </w:rPr>
              <w:t xml:space="preserve">AC2.3 </w:t>
            </w:r>
          </w:p>
          <w:p w14:paraId="042B7B2D" w14:textId="77777777" w:rsidR="00B1303E" w:rsidRDefault="00B1303E" w:rsidP="00AA7597">
            <w:pPr>
              <w:rPr>
                <w:rFonts w:ascii="Arial" w:hAnsi="Arial" w:cs="Arial"/>
                <w:b/>
                <w:bCs/>
              </w:rPr>
            </w:pPr>
          </w:p>
          <w:p w14:paraId="261DE99A" w14:textId="41C6D6CE" w:rsidR="00AA7597" w:rsidRPr="00AA7597" w:rsidRDefault="00AA7597" w:rsidP="00AA7597">
            <w:pPr>
              <w:rPr>
                <w:rFonts w:ascii="Arial" w:hAnsi="Arial" w:cs="Arial"/>
                <w:szCs w:val="22"/>
              </w:rPr>
            </w:pPr>
            <w:r w:rsidRPr="00AA7597">
              <w:rPr>
                <w:rFonts w:ascii="Arial" w:hAnsi="Arial" w:cs="Arial"/>
                <w:szCs w:val="22"/>
              </w:rPr>
              <w:t xml:space="preserve">Plan own and organisational future </w:t>
            </w:r>
            <w:r w:rsidRPr="00CB3F05">
              <w:rPr>
                <w:rFonts w:ascii="Arial" w:hAnsi="Arial" w:cs="Arial"/>
                <w:szCs w:val="22"/>
              </w:rPr>
              <w:t xml:space="preserve">leadership and management </w:t>
            </w:r>
            <w:proofErr w:type="gramStart"/>
            <w:r w:rsidRPr="00AA7597">
              <w:rPr>
                <w:rFonts w:ascii="Arial" w:hAnsi="Arial" w:cs="Arial"/>
                <w:szCs w:val="22"/>
              </w:rPr>
              <w:t>development</w:t>
            </w:r>
            <w:proofErr w:type="gramEnd"/>
            <w:r w:rsidRPr="00AA7597">
              <w:rPr>
                <w:rFonts w:ascii="Arial" w:hAnsi="Arial" w:cs="Arial"/>
                <w:szCs w:val="22"/>
              </w:rPr>
              <w:t xml:space="preserve"> </w:t>
            </w:r>
          </w:p>
          <w:p w14:paraId="649772B7" w14:textId="77777777" w:rsidR="00AA7597" w:rsidRPr="00CB3F05" w:rsidRDefault="00AA7597" w:rsidP="00AA7597">
            <w:pPr>
              <w:rPr>
                <w:rFonts w:ascii="Arial" w:hAnsi="Arial" w:cs="Arial"/>
                <w:szCs w:val="22"/>
              </w:rPr>
            </w:pPr>
            <w:r w:rsidRPr="00CB3F05">
              <w:rPr>
                <w:rFonts w:ascii="Arial" w:hAnsi="Arial" w:cs="Arial"/>
                <w:szCs w:val="22"/>
              </w:rPr>
              <w:t>in the context of an evolving world</w:t>
            </w:r>
            <w:r w:rsidRPr="00CB3F05" w:rsidDel="0052273D">
              <w:rPr>
                <w:rFonts w:ascii="Arial" w:hAnsi="Arial" w:cs="Arial"/>
                <w:szCs w:val="22"/>
              </w:rPr>
              <w:t xml:space="preserve"> </w:t>
            </w:r>
          </w:p>
          <w:p w14:paraId="5BDB2072" w14:textId="77777777" w:rsidR="00B1303E" w:rsidRDefault="00B1303E" w:rsidP="00AA7597">
            <w:pPr>
              <w:rPr>
                <w:rFonts w:ascii="Arial" w:hAnsi="Arial" w:cs="Arial"/>
                <w:color w:val="0070C0"/>
                <w:sz w:val="20"/>
                <w:szCs w:val="20"/>
              </w:rPr>
            </w:pPr>
          </w:p>
          <w:p w14:paraId="3CD9F1DE" w14:textId="1E005893" w:rsidR="00AA7597" w:rsidRPr="00CB3F05" w:rsidRDefault="00B1303E" w:rsidP="00AA7597">
            <w:pPr>
              <w:rPr>
                <w:rFonts w:ascii="Arial" w:hAnsi="Arial" w:cs="Arial"/>
                <w:color w:val="0070C0"/>
                <w:sz w:val="20"/>
                <w:szCs w:val="20"/>
              </w:rPr>
            </w:pPr>
            <w:r>
              <w:rPr>
                <w:rFonts w:ascii="Arial" w:hAnsi="Arial" w:cs="Arial"/>
                <w:color w:val="0070C0"/>
                <w:sz w:val="20"/>
                <w:szCs w:val="20"/>
              </w:rPr>
              <w:t>(</w:t>
            </w:r>
            <w:r w:rsidR="00AA7597" w:rsidRPr="00AA7597">
              <w:rPr>
                <w:rFonts w:ascii="Arial" w:hAnsi="Arial" w:cs="Arial"/>
                <w:color w:val="0070C0"/>
                <w:sz w:val="20"/>
                <w:szCs w:val="20"/>
              </w:rPr>
              <w:t>B5 Seek continuous professional development opportunities for self and wider team)</w:t>
            </w:r>
          </w:p>
        </w:tc>
        <w:tc>
          <w:tcPr>
            <w:tcW w:w="7229" w:type="dxa"/>
            <w:shd w:val="clear" w:color="auto" w:fill="FDE9D9"/>
          </w:tcPr>
          <w:p w14:paraId="10209922" w14:textId="77777777" w:rsidR="00AA7597" w:rsidRPr="00AA7597" w:rsidRDefault="00AA7597" w:rsidP="00AA7597">
            <w:pPr>
              <w:rPr>
                <w:rFonts w:ascii="Arial" w:hAnsi="Arial" w:cs="Arial"/>
                <w:szCs w:val="22"/>
              </w:rPr>
            </w:pPr>
            <w:r w:rsidRPr="00AA7597">
              <w:rPr>
                <w:rFonts w:ascii="Arial" w:hAnsi="Arial" w:cs="Arial"/>
                <w:szCs w:val="22"/>
              </w:rPr>
              <w:t>Personal development planning linked to evolving or emerging trends from Learning Outcome 1 and challenges identified in AC 2.1 and 2.2 linked to the evolving trends.</w:t>
            </w:r>
          </w:p>
          <w:p w14:paraId="4D9F6BC4" w14:textId="77777777" w:rsidR="00AA7597" w:rsidRPr="00AA7597" w:rsidRDefault="00AA7597" w:rsidP="00AA7597">
            <w:pPr>
              <w:rPr>
                <w:rFonts w:ascii="Arial" w:hAnsi="Arial" w:cs="Arial"/>
                <w:szCs w:val="22"/>
              </w:rPr>
            </w:pPr>
          </w:p>
          <w:p w14:paraId="77F623CE" w14:textId="77777777" w:rsidR="00AA7597" w:rsidRPr="00AA7597" w:rsidRDefault="00AA7597" w:rsidP="00AA7597">
            <w:pPr>
              <w:rPr>
                <w:rFonts w:ascii="Arial" w:hAnsi="Arial" w:cs="Arial"/>
                <w:szCs w:val="22"/>
              </w:rPr>
            </w:pPr>
            <w:r w:rsidRPr="00AA7597">
              <w:rPr>
                <w:rFonts w:ascii="Arial" w:hAnsi="Arial" w:cs="Arial"/>
                <w:szCs w:val="22"/>
              </w:rPr>
              <w:t>Consideration of the leadership and management approaches as identified in Learning Outcome 2.</w:t>
            </w:r>
          </w:p>
          <w:p w14:paraId="38C87B5D" w14:textId="77777777" w:rsidR="00AA7597" w:rsidRPr="00AA7597" w:rsidRDefault="00AA7597" w:rsidP="00AA7597">
            <w:pPr>
              <w:rPr>
                <w:rFonts w:ascii="Arial" w:hAnsi="Arial" w:cs="Arial"/>
                <w:szCs w:val="22"/>
              </w:rPr>
            </w:pPr>
          </w:p>
        </w:tc>
        <w:tc>
          <w:tcPr>
            <w:tcW w:w="3539" w:type="dxa"/>
            <w:gridSpan w:val="3"/>
          </w:tcPr>
          <w:p w14:paraId="7E317D6B" w14:textId="64026E2B" w:rsidR="00AA7597" w:rsidRPr="00AA7597" w:rsidRDefault="00AA7597" w:rsidP="00AA7597">
            <w:pPr>
              <w:rPr>
                <w:rFonts w:ascii="Arial" w:hAnsi="Arial" w:cs="Arial"/>
                <w:szCs w:val="22"/>
              </w:rPr>
            </w:pPr>
            <w:r w:rsidRPr="00AA7597">
              <w:rPr>
                <w:rFonts w:ascii="Arial" w:hAnsi="Arial" w:cs="Arial"/>
                <w:szCs w:val="22"/>
              </w:rPr>
              <w:t xml:space="preserve">The learner must produce a plan for future leadership and management </w:t>
            </w:r>
            <w:r w:rsidRPr="00CB3F05">
              <w:rPr>
                <w:rFonts w:ascii="Arial" w:hAnsi="Arial" w:cs="Arial"/>
                <w:szCs w:val="22"/>
              </w:rPr>
              <w:t>development using insights from learning Outcome 1 and AC 2,1 and AC2.2.</w:t>
            </w:r>
          </w:p>
          <w:p w14:paraId="4BA55B85" w14:textId="77777777" w:rsidR="00AA7597" w:rsidRPr="00AA7597" w:rsidRDefault="00AA7597" w:rsidP="00AA7597">
            <w:pPr>
              <w:rPr>
                <w:rFonts w:ascii="Arial" w:hAnsi="Arial" w:cs="Arial"/>
                <w:szCs w:val="22"/>
              </w:rPr>
            </w:pPr>
          </w:p>
          <w:p w14:paraId="21B4DBA7" w14:textId="77777777" w:rsidR="00AA7597" w:rsidRPr="00AA7597" w:rsidRDefault="00AA7597" w:rsidP="00AA7597">
            <w:pPr>
              <w:rPr>
                <w:rFonts w:ascii="Arial" w:hAnsi="Arial" w:cs="Arial"/>
                <w:szCs w:val="22"/>
              </w:rPr>
            </w:pPr>
          </w:p>
          <w:p w14:paraId="325B6372" w14:textId="77777777" w:rsidR="00AA7597" w:rsidRPr="00AA7597" w:rsidRDefault="00AA7597" w:rsidP="00AA7597">
            <w:pPr>
              <w:rPr>
                <w:rFonts w:ascii="Arial" w:hAnsi="Arial" w:cs="Arial"/>
                <w:szCs w:val="22"/>
              </w:rPr>
            </w:pPr>
          </w:p>
          <w:p w14:paraId="7702D4B8" w14:textId="77777777" w:rsidR="00AA7597" w:rsidRPr="00AA7597" w:rsidRDefault="00AA7597" w:rsidP="00AA7597">
            <w:pPr>
              <w:rPr>
                <w:rFonts w:ascii="Arial" w:hAnsi="Arial" w:cs="Arial"/>
                <w:szCs w:val="22"/>
              </w:rPr>
            </w:pPr>
          </w:p>
          <w:p w14:paraId="42A77B8C" w14:textId="77777777" w:rsidR="00AA7597" w:rsidRPr="00AA7597" w:rsidRDefault="00AA7597" w:rsidP="00AA7597">
            <w:pPr>
              <w:rPr>
                <w:rFonts w:ascii="Arial" w:hAnsi="Arial" w:cs="Arial"/>
                <w:szCs w:val="22"/>
              </w:rPr>
            </w:pPr>
          </w:p>
          <w:p w14:paraId="7FD7B312" w14:textId="77777777" w:rsidR="00AA7597" w:rsidRPr="00AA7597" w:rsidRDefault="00AA7597" w:rsidP="00AA7597">
            <w:pPr>
              <w:rPr>
                <w:rFonts w:ascii="Arial" w:hAnsi="Arial" w:cs="Arial"/>
                <w:szCs w:val="22"/>
              </w:rPr>
            </w:pPr>
          </w:p>
          <w:p w14:paraId="10FDB074" w14:textId="77777777" w:rsidR="00AA7597" w:rsidRPr="00AA7597" w:rsidRDefault="00AA7597" w:rsidP="00AA7597">
            <w:pPr>
              <w:rPr>
                <w:rFonts w:ascii="Arial" w:hAnsi="Arial" w:cs="Arial"/>
                <w:szCs w:val="22"/>
              </w:rPr>
            </w:pPr>
            <w:r w:rsidRPr="00AA7597">
              <w:rPr>
                <w:rFonts w:ascii="Arial" w:hAnsi="Arial" w:cs="Arial"/>
                <w:szCs w:val="22"/>
              </w:rPr>
              <w:t xml:space="preserve"> </w:t>
            </w:r>
          </w:p>
        </w:tc>
      </w:tr>
    </w:tbl>
    <w:p w14:paraId="5FD63E7B" w14:textId="77777777" w:rsidR="00AA7597" w:rsidRPr="00AA7597" w:rsidRDefault="00AA7597" w:rsidP="00AA7597">
      <w:pPr>
        <w:rPr>
          <w:rFonts w:ascii="Arial" w:eastAsia="Calibri" w:hAnsi="Arial" w:cs="Arial"/>
        </w:rPr>
      </w:pPr>
    </w:p>
    <w:p w14:paraId="3927DD36" w14:textId="77777777" w:rsidR="00AA7597" w:rsidRPr="00AA7597" w:rsidRDefault="00AA7597" w:rsidP="00AA7597">
      <w:pPr>
        <w:rPr>
          <w:rFonts w:ascii="Arial" w:eastAsia="Calibri" w:hAnsi="Arial" w:cs="Arial"/>
        </w:rPr>
      </w:pPr>
    </w:p>
    <w:p w14:paraId="495E2301"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Guidance for Delivery</w:t>
      </w:r>
    </w:p>
    <w:p w14:paraId="3B71B4A8" w14:textId="77777777" w:rsidR="00AA7597" w:rsidRPr="00AA7597" w:rsidRDefault="00AA7597" w:rsidP="00AA7597">
      <w:pPr>
        <w:rPr>
          <w:rFonts w:ascii="Arial" w:hAnsi="Arial" w:cs="Arial"/>
        </w:rPr>
      </w:pPr>
      <w:r w:rsidRPr="00AA7597">
        <w:rPr>
          <w:rFonts w:ascii="Arial" w:hAnsi="Arial" w:cs="Arial"/>
        </w:rPr>
        <w:t>Delivery could be through tutor-led time that blends theory with practice and allows example case studies of best practice to be introduced to showcase what works well in adaptive, digitised, remote environment.  A development plan could be developed that would encompass many of the themes from this unit using a scenario organisation, giving the learners the opportunity to develop their knowledge and understanding of some of the key themes.</w:t>
      </w:r>
    </w:p>
    <w:p w14:paraId="142C5BF6" w14:textId="77777777" w:rsidR="00AA7597" w:rsidRPr="00AA7597" w:rsidRDefault="00AA7597" w:rsidP="00AA7597">
      <w:pPr>
        <w:rPr>
          <w:rFonts w:ascii="Arial" w:hAnsi="Arial" w:cs="Arial"/>
        </w:rPr>
      </w:pPr>
    </w:p>
    <w:p w14:paraId="04D0B86C" w14:textId="77777777" w:rsidR="00AA7597" w:rsidRPr="00AA7597" w:rsidRDefault="00AA7597" w:rsidP="00AA7597">
      <w:pPr>
        <w:rPr>
          <w:rFonts w:ascii="Arial" w:hAnsi="Arial" w:cs="Arial"/>
        </w:rPr>
      </w:pPr>
      <w:r w:rsidRPr="00AA7597">
        <w:rPr>
          <w:rFonts w:ascii="Arial" w:hAnsi="Arial" w:cs="Arial"/>
        </w:rPr>
        <w:t xml:space="preserve">Additional activities including reading academic journals, modelling </w:t>
      </w:r>
      <w:proofErr w:type="gramStart"/>
      <w:r w:rsidRPr="00AA7597">
        <w:rPr>
          <w:rFonts w:ascii="Arial" w:hAnsi="Arial" w:cs="Arial"/>
        </w:rPr>
        <w:t>activities</w:t>
      </w:r>
      <w:proofErr w:type="gramEnd"/>
      <w:r w:rsidRPr="00AA7597">
        <w:rPr>
          <w:rFonts w:ascii="Arial" w:hAnsi="Arial" w:cs="Arial"/>
        </w:rPr>
        <w:t xml:space="preserve"> and reflecting on how these themes can be incorporated into their own practice.</w:t>
      </w:r>
    </w:p>
    <w:p w14:paraId="563FC8B8" w14:textId="77777777" w:rsidR="00AA7597" w:rsidRPr="00AA7597" w:rsidRDefault="00AA7597" w:rsidP="00AA7597">
      <w:pPr>
        <w:spacing w:after="0"/>
        <w:textAlignment w:val="baseline"/>
        <w:rPr>
          <w:rFonts w:ascii="Arial" w:hAnsi="Arial" w:cs="Arial"/>
          <w:b/>
          <w:bCs/>
          <w:color w:val="F49515"/>
          <w:sz w:val="24"/>
          <w:lang w:eastAsia="en-GB"/>
        </w:rPr>
      </w:pPr>
    </w:p>
    <w:p w14:paraId="6804319A" w14:textId="77777777" w:rsidR="00AA7597" w:rsidRPr="00AA7597" w:rsidRDefault="00AA7597" w:rsidP="00AA7597">
      <w:pPr>
        <w:spacing w:after="0"/>
        <w:textAlignment w:val="baseline"/>
        <w:rPr>
          <w:rFonts w:ascii="Arial" w:hAnsi="Arial" w:cs="Arial"/>
          <w:b/>
          <w:bCs/>
          <w:color w:val="F49515"/>
          <w:sz w:val="24"/>
          <w:lang w:eastAsia="en-GB"/>
        </w:rPr>
      </w:pPr>
    </w:p>
    <w:p w14:paraId="47B84949" w14:textId="77777777" w:rsidR="00AA7597" w:rsidRPr="00AA7597" w:rsidRDefault="00AA7597" w:rsidP="00AA7597">
      <w:pPr>
        <w:keepNext/>
        <w:spacing w:before="240" w:after="80"/>
        <w:ind w:right="6061"/>
        <w:rPr>
          <w:rFonts w:ascii="Arial" w:eastAsia="Calibri" w:hAnsi="Arial" w:cs="Arial"/>
          <w:b/>
          <w:color w:val="F49515"/>
          <w:sz w:val="24"/>
          <w:szCs w:val="28"/>
        </w:rPr>
      </w:pPr>
      <w:r w:rsidRPr="00AA7597">
        <w:rPr>
          <w:rFonts w:ascii="Arial" w:eastAsia="Calibri" w:hAnsi="Arial" w:cs="Arial"/>
          <w:b/>
          <w:color w:val="F49515"/>
          <w:sz w:val="24"/>
          <w:szCs w:val="28"/>
        </w:rPr>
        <w:t>Suggested Evidence</w:t>
      </w:r>
    </w:p>
    <w:p w14:paraId="03E05701" w14:textId="77777777" w:rsidR="00AA7597" w:rsidRPr="00AA7597" w:rsidRDefault="00AA7597" w:rsidP="00AA7597">
      <w:pPr>
        <w:rPr>
          <w:rFonts w:ascii="Arial" w:eastAsia="Calibri" w:hAnsi="Arial" w:cs="Arial"/>
        </w:rPr>
      </w:pPr>
      <w:r w:rsidRPr="00AA7597">
        <w:rPr>
          <w:rFonts w:ascii="Arial" w:eastAsia="Calibri" w:hAnsi="Arial" w:cs="Arial"/>
        </w:rPr>
        <w:t>Work product which could be used as evidence for this unit:</w:t>
      </w:r>
    </w:p>
    <w:p w14:paraId="507680E7"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development plan</w:t>
      </w:r>
    </w:p>
    <w:p w14:paraId="6D3BF8F4"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trends analysis</w:t>
      </w:r>
    </w:p>
    <w:p w14:paraId="30CA9D15"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essay</w:t>
      </w:r>
    </w:p>
    <w:p w14:paraId="67F8EC98"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 xml:space="preserve">pod cast </w:t>
      </w:r>
    </w:p>
    <w:p w14:paraId="53996560" w14:textId="77777777" w:rsidR="00AA7597" w:rsidRPr="00AA7597" w:rsidRDefault="00AA7597" w:rsidP="0040052F">
      <w:pPr>
        <w:numPr>
          <w:ilvl w:val="0"/>
          <w:numId w:val="343"/>
        </w:numPr>
        <w:spacing w:before="0" w:after="0" w:line="259" w:lineRule="auto"/>
        <w:contextualSpacing/>
        <w:rPr>
          <w:rFonts w:ascii="Arial" w:hAnsi="Arial" w:cs="Arial"/>
        </w:rPr>
      </w:pPr>
      <w:r w:rsidRPr="00AA7597">
        <w:rPr>
          <w:rFonts w:ascii="Arial" w:hAnsi="Arial" w:cs="Arial"/>
        </w:rPr>
        <w:t xml:space="preserve">journal </w:t>
      </w:r>
    </w:p>
    <w:p w14:paraId="3ED2EBC4" w14:textId="696B03A7" w:rsidR="00AA7597" w:rsidRPr="00AA7597" w:rsidRDefault="00AA7597" w:rsidP="00AA7597">
      <w:pPr>
        <w:ind w:left="720"/>
        <w:rPr>
          <w:rFonts w:ascii="Arial" w:hAnsi="Arial" w:cs="Arial"/>
        </w:rPr>
      </w:pPr>
    </w:p>
    <w:p w14:paraId="03886B1B" w14:textId="77777777" w:rsidR="00AA7597" w:rsidRPr="00AA7597" w:rsidRDefault="00AA7597" w:rsidP="00AA7597">
      <w:pPr>
        <w:spacing w:before="0" w:after="0"/>
        <w:rPr>
          <w:rFonts w:ascii="Arial" w:hAnsi="Arial" w:cs="Arial"/>
          <w:color w:val="FF0000"/>
        </w:rPr>
      </w:pPr>
    </w:p>
    <w:p w14:paraId="7A0DC2D0" w14:textId="77777777" w:rsidR="005B5B50" w:rsidRDefault="005B5B50" w:rsidP="00AA7597">
      <w:pPr>
        <w:spacing w:before="0" w:after="160" w:line="259" w:lineRule="auto"/>
        <w:rPr>
          <w:rFonts w:ascii="Arial" w:hAnsi="Arial" w:cs="Arial"/>
          <w:b/>
          <w:bCs/>
          <w:color w:val="F49515"/>
          <w:sz w:val="24"/>
          <w:lang w:eastAsia="en-GB"/>
        </w:rPr>
        <w:sectPr w:rsidR="005B5B50" w:rsidSect="00B110DA">
          <w:headerReference w:type="even" r:id="rId79"/>
          <w:headerReference w:type="default" r:id="rId80"/>
          <w:footerReference w:type="even" r:id="rId81"/>
          <w:headerReference w:type="first" r:id="rId82"/>
          <w:pgSz w:w="16840" w:h="11900" w:orient="landscape" w:code="9"/>
          <w:pgMar w:top="1361" w:right="1134" w:bottom="1361" w:left="1361" w:header="340" w:footer="709" w:gutter="0"/>
          <w:cols w:space="708"/>
          <w:titlePg/>
          <w:docGrid w:linePitch="299"/>
        </w:sectPr>
      </w:pPr>
    </w:p>
    <w:p w14:paraId="04C5B1A5" w14:textId="77777777" w:rsidR="00B126FD" w:rsidRPr="00B126FD" w:rsidRDefault="00B126FD" w:rsidP="00B126FD">
      <w:pPr>
        <w:keepNext/>
        <w:keepLines/>
        <w:pageBreakBefore/>
        <w:tabs>
          <w:tab w:val="left" w:pos="2835"/>
        </w:tabs>
        <w:spacing w:before="0" w:after="960"/>
        <w:ind w:left="2835" w:hanging="2835"/>
        <w:outlineLvl w:val="1"/>
        <w:rPr>
          <w:rFonts w:ascii="Arial" w:hAnsi="Arial" w:cs="Arial"/>
          <w:b/>
          <w:bCs/>
          <w:color w:val="F49515"/>
          <w:kern w:val="32"/>
          <w:sz w:val="32"/>
          <w:szCs w:val="32"/>
        </w:rPr>
      </w:pPr>
      <w:r w:rsidRPr="00B126FD">
        <w:rPr>
          <w:rFonts w:ascii="Arial" w:hAnsi="Arial" w:cs="Arial"/>
          <w:b/>
          <w:bCs/>
          <w:color w:val="F49515"/>
          <w:kern w:val="32"/>
          <w:sz w:val="32"/>
          <w:szCs w:val="32"/>
        </w:rPr>
        <w:lastRenderedPageBreak/>
        <w:t>Unit 800</w:t>
      </w:r>
      <w:r w:rsidRPr="00B126FD">
        <w:rPr>
          <w:rFonts w:ascii="Arial" w:hAnsi="Arial" w:cs="Arial"/>
          <w:b/>
          <w:bCs/>
          <w:color w:val="F49515"/>
          <w:kern w:val="32"/>
          <w:sz w:val="32"/>
          <w:szCs w:val="32"/>
        </w:rPr>
        <w:tab/>
        <w:t xml:space="preserve">The Impactful CEO </w:t>
      </w:r>
    </w:p>
    <w:tbl>
      <w:tblPr>
        <w:tblW w:w="14204" w:type="dxa"/>
        <w:tblInd w:w="108" w:type="dxa"/>
        <w:tblLook w:val="01E0" w:firstRow="1" w:lastRow="1" w:firstColumn="1" w:lastColumn="1" w:noHBand="0" w:noVBand="0"/>
      </w:tblPr>
      <w:tblGrid>
        <w:gridCol w:w="4849"/>
        <w:gridCol w:w="9355"/>
      </w:tblGrid>
      <w:tr w:rsidR="00B126FD" w:rsidRPr="00B126FD" w14:paraId="319505C5"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2F3CC835"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Unit Level:</w:t>
            </w:r>
          </w:p>
        </w:tc>
        <w:tc>
          <w:tcPr>
            <w:tcW w:w="9355" w:type="dxa"/>
            <w:tcBorders>
              <w:left w:val="single" w:sz="4" w:space="0" w:color="FFFFFF"/>
            </w:tcBorders>
            <w:shd w:val="clear" w:color="auto" w:fill="auto"/>
          </w:tcPr>
          <w:p w14:paraId="49D954BF" w14:textId="77777777" w:rsidR="00B126FD" w:rsidRPr="00B126FD" w:rsidRDefault="00B126FD" w:rsidP="00B126FD">
            <w:pPr>
              <w:rPr>
                <w:rFonts w:ascii="Arial" w:hAnsi="Arial" w:cs="Arial"/>
              </w:rPr>
            </w:pPr>
            <w:r w:rsidRPr="00B126FD">
              <w:rPr>
                <w:rFonts w:ascii="Arial" w:hAnsi="Arial" w:cs="Arial"/>
              </w:rPr>
              <w:t>8</w:t>
            </w:r>
          </w:p>
        </w:tc>
      </w:tr>
      <w:tr w:rsidR="00552C1A" w:rsidRPr="00B126FD" w14:paraId="0E40C685"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9C6B466" w14:textId="1C99A29D" w:rsidR="00552C1A" w:rsidRPr="00B126FD" w:rsidRDefault="00552C1A" w:rsidP="00B126FD">
            <w:pPr>
              <w:spacing w:before="60" w:after="60" w:line="260" w:lineRule="exact"/>
              <w:rPr>
                <w:rFonts w:ascii="Arial" w:hAnsi="Arial" w:cs="Arial"/>
                <w:b/>
              </w:rPr>
            </w:pPr>
            <w:r w:rsidRPr="0006255F">
              <w:rPr>
                <w:rFonts w:ascii="Arial" w:hAnsi="Arial" w:cs="Arial"/>
                <w:b/>
              </w:rPr>
              <w:t>Guided Learning Hours (GLH):</w:t>
            </w:r>
          </w:p>
        </w:tc>
        <w:tc>
          <w:tcPr>
            <w:tcW w:w="9355" w:type="dxa"/>
            <w:tcBorders>
              <w:left w:val="single" w:sz="4" w:space="0" w:color="FFFFFF"/>
            </w:tcBorders>
            <w:shd w:val="clear" w:color="auto" w:fill="auto"/>
          </w:tcPr>
          <w:p w14:paraId="67038CE3" w14:textId="58A05F8F" w:rsidR="00552C1A" w:rsidRPr="00B126FD" w:rsidRDefault="00812018" w:rsidP="00B126FD">
            <w:pPr>
              <w:rPr>
                <w:rFonts w:ascii="Arial" w:hAnsi="Arial" w:cs="Arial"/>
              </w:rPr>
            </w:pPr>
            <w:r>
              <w:rPr>
                <w:rFonts w:ascii="Arial" w:hAnsi="Arial" w:cs="Arial"/>
              </w:rPr>
              <w:t>6</w:t>
            </w:r>
            <w:r w:rsidR="001B0D88">
              <w:rPr>
                <w:rFonts w:ascii="Arial" w:hAnsi="Arial" w:cs="Arial"/>
              </w:rPr>
              <w:t>0</w:t>
            </w:r>
          </w:p>
        </w:tc>
      </w:tr>
      <w:tr w:rsidR="00B126FD" w:rsidRPr="00B126FD" w14:paraId="1AB534DA" w14:textId="77777777" w:rsidTr="0006255F">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D0B1D00"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Credits:</w:t>
            </w:r>
          </w:p>
        </w:tc>
        <w:tc>
          <w:tcPr>
            <w:tcW w:w="9355" w:type="dxa"/>
            <w:tcBorders>
              <w:left w:val="single" w:sz="4" w:space="0" w:color="FFFFFF"/>
            </w:tcBorders>
            <w:shd w:val="clear" w:color="auto" w:fill="auto"/>
          </w:tcPr>
          <w:p w14:paraId="6E6458F2" w14:textId="77777777" w:rsidR="00B126FD" w:rsidRPr="00B126FD" w:rsidRDefault="00B126FD" w:rsidP="00B126FD">
            <w:pPr>
              <w:rPr>
                <w:rFonts w:ascii="Arial" w:hAnsi="Arial" w:cs="Arial"/>
              </w:rPr>
            </w:pPr>
            <w:r w:rsidRPr="00B126FD">
              <w:rPr>
                <w:rFonts w:ascii="Arial" w:hAnsi="Arial" w:cs="Arial"/>
              </w:rPr>
              <w:t>20</w:t>
            </w:r>
          </w:p>
        </w:tc>
      </w:tr>
      <w:tr w:rsidR="00B126FD" w:rsidRPr="00B126FD" w14:paraId="3FE17ACE"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4B94944"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Unit Aim:</w:t>
            </w:r>
          </w:p>
        </w:tc>
        <w:tc>
          <w:tcPr>
            <w:tcW w:w="9355" w:type="dxa"/>
            <w:tcBorders>
              <w:left w:val="single" w:sz="4" w:space="0" w:color="FFFFFF"/>
            </w:tcBorders>
            <w:shd w:val="clear" w:color="auto" w:fill="auto"/>
          </w:tcPr>
          <w:p w14:paraId="433C86C7" w14:textId="77777777" w:rsidR="00B126FD" w:rsidRPr="00B126FD" w:rsidRDefault="00B126FD" w:rsidP="00B126FD">
            <w:pPr>
              <w:rPr>
                <w:rFonts w:ascii="Arial" w:hAnsi="Arial" w:cs="Arial"/>
              </w:rPr>
            </w:pPr>
            <w:r w:rsidRPr="00B126FD">
              <w:rPr>
                <w:rFonts w:ascii="Arial" w:hAnsi="Arial" w:cs="Arial"/>
              </w:rPr>
              <w:t xml:space="preserve">This unit aims to provide the learner with the ability to research and evaluate complex theoretical and practical data and synthesise the results into recommendations that are original in concept, strategic in focus and impactful in outcome for self and organisation. </w:t>
            </w:r>
          </w:p>
          <w:p w14:paraId="040B484E" w14:textId="77777777" w:rsidR="00B126FD" w:rsidRPr="00B126FD" w:rsidRDefault="00B126FD" w:rsidP="00B126FD">
            <w:pPr>
              <w:rPr>
                <w:rFonts w:ascii="Arial" w:hAnsi="Arial" w:cs="Arial"/>
              </w:rPr>
            </w:pPr>
          </w:p>
        </w:tc>
      </w:tr>
      <w:tr w:rsidR="00B126FD" w:rsidRPr="00B126FD" w14:paraId="5A9458A2"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4830F997" w14:textId="77777777" w:rsidR="00B126FD" w:rsidRPr="00B126FD" w:rsidRDefault="00B126FD" w:rsidP="00B126FD">
            <w:pPr>
              <w:spacing w:before="60" w:after="60" w:line="260" w:lineRule="exact"/>
              <w:rPr>
                <w:rFonts w:ascii="Arial" w:hAnsi="Arial" w:cs="Arial"/>
                <w:b/>
              </w:rPr>
            </w:pPr>
            <w:r w:rsidRPr="00B126FD">
              <w:rPr>
                <w:rFonts w:ascii="Arial" w:hAnsi="Arial" w:cs="Arial"/>
                <w:b/>
              </w:rPr>
              <w:t>Assessment Method:</w:t>
            </w:r>
          </w:p>
        </w:tc>
        <w:tc>
          <w:tcPr>
            <w:tcW w:w="9355" w:type="dxa"/>
            <w:tcBorders>
              <w:left w:val="single" w:sz="4" w:space="0" w:color="FFFFFF"/>
            </w:tcBorders>
            <w:shd w:val="clear" w:color="auto" w:fill="auto"/>
          </w:tcPr>
          <w:p w14:paraId="19E3FE02" w14:textId="60789F65" w:rsidR="00B126FD" w:rsidRPr="00B126FD" w:rsidRDefault="0040052F" w:rsidP="00B126FD">
            <w:pPr>
              <w:rPr>
                <w:rFonts w:ascii="Arial" w:hAnsi="Arial" w:cs="Arial"/>
              </w:rPr>
            </w:pPr>
            <w:r>
              <w:rPr>
                <w:rFonts w:ascii="Arial" w:hAnsi="Arial" w:cs="Arial"/>
              </w:rPr>
              <w:t xml:space="preserve">Assignment </w:t>
            </w:r>
          </w:p>
        </w:tc>
      </w:tr>
      <w:tr w:rsidR="0040052F" w:rsidRPr="00B126FD" w14:paraId="1903B8C7" w14:textId="77777777" w:rsidTr="0006255F">
        <w:trPr>
          <w:trHeight w:val="540"/>
        </w:trPr>
        <w:tc>
          <w:tcPr>
            <w:tcW w:w="4849" w:type="dxa"/>
            <w:tcBorders>
              <w:top w:val="single" w:sz="4" w:space="0" w:color="FFFFFF"/>
              <w:left w:val="single" w:sz="4" w:space="0" w:color="FFFFFF"/>
              <w:bottom w:val="single" w:sz="4" w:space="0" w:color="FFFFFF"/>
              <w:right w:val="single" w:sz="4" w:space="0" w:color="FFFFFF"/>
            </w:tcBorders>
            <w:shd w:val="clear" w:color="auto" w:fill="FEE99C"/>
          </w:tcPr>
          <w:p w14:paraId="3B82CC4F" w14:textId="3ED45FB8" w:rsidR="0040052F" w:rsidRPr="00B126FD" w:rsidRDefault="0040052F" w:rsidP="00B126FD">
            <w:pPr>
              <w:spacing w:before="60" w:after="60" w:line="260" w:lineRule="exact"/>
              <w:rPr>
                <w:rFonts w:ascii="Arial" w:hAnsi="Arial" w:cs="Arial"/>
                <w:b/>
              </w:rPr>
            </w:pPr>
            <w:r w:rsidRPr="00AA7597">
              <w:rPr>
                <w:rFonts w:ascii="Arial" w:hAnsi="Arial" w:cs="Arial"/>
                <w:b/>
                <w:bCs/>
              </w:rPr>
              <w:t>Relationship to Apprenticeship Standard:</w:t>
            </w:r>
          </w:p>
        </w:tc>
        <w:tc>
          <w:tcPr>
            <w:tcW w:w="9355" w:type="dxa"/>
            <w:tcBorders>
              <w:left w:val="single" w:sz="4" w:space="0" w:color="FFFFFF"/>
            </w:tcBorders>
            <w:shd w:val="clear" w:color="auto" w:fill="auto"/>
          </w:tcPr>
          <w:p w14:paraId="23E4BBC2" w14:textId="54B41DCB" w:rsidR="0040052F" w:rsidRDefault="0040052F" w:rsidP="00B126FD">
            <w:pPr>
              <w:rPr>
                <w:rFonts w:ascii="Arial" w:hAnsi="Arial" w:cs="Arial"/>
              </w:rPr>
            </w:pPr>
            <w:r>
              <w:rPr>
                <w:rFonts w:ascii="Arial" w:hAnsi="Arial" w:cs="Arial"/>
              </w:rPr>
              <w:t>N/A</w:t>
            </w:r>
          </w:p>
        </w:tc>
      </w:tr>
    </w:tbl>
    <w:p w14:paraId="08192AC1" w14:textId="77777777" w:rsidR="00B126FD" w:rsidRPr="00B126FD" w:rsidRDefault="00B126FD" w:rsidP="00B126FD">
      <w:pPr>
        <w:rPr>
          <w:rFonts w:ascii="Arial" w:eastAsia="Calibri" w:hAnsi="Arial" w:cs="Arial"/>
        </w:rPr>
      </w:pPr>
    </w:p>
    <w:p w14:paraId="4889D0CE" w14:textId="77777777" w:rsidR="00B126FD" w:rsidRPr="00B126FD" w:rsidRDefault="00B126FD" w:rsidP="00B126FD">
      <w:pPr>
        <w:rPr>
          <w:rFonts w:ascii="Arial" w:eastAsia="Calibri" w:hAnsi="Arial" w:cs="Arial"/>
          <w:b/>
          <w:bCs/>
        </w:rPr>
      </w:pPr>
      <w:bookmarkStart w:id="154" w:name="_Hlk131767280"/>
      <w:r w:rsidRPr="00B126FD">
        <w:rPr>
          <w:rFonts w:ascii="Arial" w:eastAsia="Calibri" w:hAnsi="Arial" w:cs="Arial"/>
          <w:b/>
          <w:bCs/>
        </w:rPr>
        <w:t>Learning Outcome 1</w:t>
      </w:r>
    </w:p>
    <w:p w14:paraId="6A1C4C7E" w14:textId="77777777" w:rsidR="00B126FD" w:rsidRPr="00B126FD" w:rsidRDefault="00B126FD" w:rsidP="00B126FD">
      <w:pPr>
        <w:rPr>
          <w:rFonts w:ascii="Arial" w:eastAsia="Calibri" w:hAnsi="Arial" w:cs="Arial"/>
        </w:rPr>
      </w:pPr>
      <w:r w:rsidRPr="00B126FD">
        <w:rPr>
          <w:rFonts w:ascii="Arial" w:eastAsia="Calibri" w:hAnsi="Arial" w:cs="Arial"/>
        </w:rPr>
        <w:t>The learner will be able to produce a research proposal to address complex strategic organisational and leadership issues.</w:t>
      </w:r>
      <w:r w:rsidRPr="00B126FD" w:rsidDel="009E6C36">
        <w:rPr>
          <w:rFonts w:ascii="Arial" w:eastAsia="Calibri" w:hAnsi="Arial" w:cs="Arial"/>
        </w:rPr>
        <w:t xml:space="preserve"> </w:t>
      </w:r>
    </w:p>
    <w:p w14:paraId="5AAF7FEC" w14:textId="77777777" w:rsidR="00B126FD" w:rsidRPr="00B126FD" w:rsidRDefault="00B126FD" w:rsidP="00B126FD">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7229"/>
        <w:gridCol w:w="3397"/>
      </w:tblGrid>
      <w:tr w:rsidR="00B126FD" w:rsidRPr="00B126FD" w14:paraId="484EF9AD" w14:textId="77777777" w:rsidTr="0006255F">
        <w:tc>
          <w:tcPr>
            <w:tcW w:w="3119" w:type="dxa"/>
          </w:tcPr>
          <w:p w14:paraId="19CB6E2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2C4CC95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The learner can….</w:t>
            </w:r>
          </w:p>
        </w:tc>
        <w:tc>
          <w:tcPr>
            <w:tcW w:w="7229" w:type="dxa"/>
            <w:shd w:val="clear" w:color="auto" w:fill="FDE9D9"/>
          </w:tcPr>
          <w:p w14:paraId="18D426C2"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Depth</w:t>
            </w:r>
          </w:p>
        </w:tc>
        <w:tc>
          <w:tcPr>
            <w:tcW w:w="3397" w:type="dxa"/>
          </w:tcPr>
          <w:p w14:paraId="1DDF9D65"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26A5F905" w14:textId="77777777" w:rsidR="00B126FD" w:rsidRPr="00B126FD" w:rsidRDefault="00B126FD" w:rsidP="00B126FD">
            <w:pPr>
              <w:rPr>
                <w:rFonts w:ascii="Arial" w:eastAsia="Calibri" w:hAnsi="Arial" w:cs="Arial"/>
                <w:b/>
                <w:bCs/>
                <w:color w:val="FFC000"/>
                <w:sz w:val="24"/>
              </w:rPr>
            </w:pPr>
          </w:p>
        </w:tc>
      </w:tr>
      <w:tr w:rsidR="00B126FD" w:rsidRPr="00B126FD" w14:paraId="7EF77B85" w14:textId="77777777" w:rsidTr="0006255F">
        <w:tc>
          <w:tcPr>
            <w:tcW w:w="3119" w:type="dxa"/>
            <w:shd w:val="clear" w:color="auto" w:fill="auto"/>
          </w:tcPr>
          <w:p w14:paraId="6D362317" w14:textId="77777777" w:rsidR="00B402BA" w:rsidRDefault="00B126FD" w:rsidP="00B126FD">
            <w:pPr>
              <w:rPr>
                <w:rFonts w:ascii="Arial" w:hAnsi="Arial" w:cs="Arial"/>
                <w:b/>
                <w:bCs/>
                <w:sz w:val="24"/>
              </w:rPr>
            </w:pPr>
            <w:r w:rsidRPr="00B126FD">
              <w:rPr>
                <w:rFonts w:ascii="Arial" w:hAnsi="Arial" w:cs="Arial"/>
                <w:b/>
                <w:bCs/>
                <w:sz w:val="24"/>
              </w:rPr>
              <w:t xml:space="preserve">AC1.1 </w:t>
            </w:r>
          </w:p>
          <w:p w14:paraId="43C99652" w14:textId="77777777" w:rsidR="00B402BA" w:rsidRDefault="00B402BA" w:rsidP="00B126FD">
            <w:pPr>
              <w:rPr>
                <w:rFonts w:ascii="Arial" w:eastAsia="Calibri" w:hAnsi="Arial" w:cs="Arial"/>
                <w:b/>
                <w:bCs/>
                <w:szCs w:val="22"/>
              </w:rPr>
            </w:pPr>
          </w:p>
          <w:p w14:paraId="18CD38EB" w14:textId="0AF3BDEB" w:rsidR="00B126FD" w:rsidRPr="00B126FD" w:rsidRDefault="00B126FD" w:rsidP="00B126FD">
            <w:pPr>
              <w:rPr>
                <w:rFonts w:ascii="Arial" w:eastAsia="Calibri" w:hAnsi="Arial" w:cs="Arial"/>
                <w:sz w:val="24"/>
              </w:rPr>
            </w:pPr>
            <w:r w:rsidRPr="00B126FD">
              <w:rPr>
                <w:rFonts w:ascii="Arial" w:eastAsia="Calibri" w:hAnsi="Arial" w:cs="Arial"/>
                <w:szCs w:val="22"/>
              </w:rPr>
              <w:t xml:space="preserve">Critically review the organisation and its leadership against its strategic context justifying challenges to be </w:t>
            </w:r>
            <w:proofErr w:type="gramStart"/>
            <w:r w:rsidRPr="00B126FD">
              <w:rPr>
                <w:rFonts w:ascii="Arial" w:eastAsia="Calibri" w:hAnsi="Arial" w:cs="Arial"/>
                <w:szCs w:val="22"/>
              </w:rPr>
              <w:t>addressed</w:t>
            </w:r>
            <w:proofErr w:type="gramEnd"/>
            <w:r w:rsidRPr="00B126FD">
              <w:rPr>
                <w:rFonts w:ascii="Arial" w:eastAsia="Calibri" w:hAnsi="Arial" w:cs="Arial"/>
                <w:sz w:val="24"/>
              </w:rPr>
              <w:t xml:space="preserve"> </w:t>
            </w:r>
          </w:p>
          <w:p w14:paraId="140D4566" w14:textId="77777777" w:rsidR="00B126FD" w:rsidRPr="00B126FD" w:rsidRDefault="00B126FD" w:rsidP="00B126FD">
            <w:pPr>
              <w:rPr>
                <w:rFonts w:ascii="Arial" w:hAnsi="Arial" w:cs="Arial"/>
                <w:sz w:val="24"/>
              </w:rPr>
            </w:pPr>
          </w:p>
          <w:p w14:paraId="5C2C0C1B" w14:textId="77777777" w:rsidR="00B126FD" w:rsidRPr="00B126FD" w:rsidRDefault="00B126FD" w:rsidP="00B126FD">
            <w:pPr>
              <w:rPr>
                <w:rFonts w:ascii="Arial" w:hAnsi="Arial" w:cs="Arial"/>
                <w:sz w:val="24"/>
              </w:rPr>
            </w:pPr>
          </w:p>
          <w:p w14:paraId="20D94E8A" w14:textId="77777777" w:rsidR="00B126FD" w:rsidRPr="00B126FD" w:rsidRDefault="00B126FD" w:rsidP="00B126FD">
            <w:pPr>
              <w:rPr>
                <w:rFonts w:ascii="Arial" w:hAnsi="Arial" w:cs="Arial"/>
                <w:sz w:val="24"/>
              </w:rPr>
            </w:pPr>
          </w:p>
        </w:tc>
        <w:tc>
          <w:tcPr>
            <w:tcW w:w="7229" w:type="dxa"/>
            <w:shd w:val="clear" w:color="auto" w:fill="FDE9D9"/>
          </w:tcPr>
          <w:p w14:paraId="4BA6B8BB"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lastRenderedPageBreak/>
              <w:t>The strategic context of the organisation including:</w:t>
            </w:r>
          </w:p>
          <w:p w14:paraId="5609CB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vision</w:t>
            </w:r>
          </w:p>
          <w:p w14:paraId="50CD16B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mission</w:t>
            </w:r>
          </w:p>
          <w:p w14:paraId="66ED64B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values</w:t>
            </w:r>
          </w:p>
          <w:p w14:paraId="3C3C979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purpose</w:t>
            </w:r>
          </w:p>
          <w:p w14:paraId="7B906C0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strategies</w:t>
            </w:r>
          </w:p>
          <w:p w14:paraId="6E8CF8C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policies</w:t>
            </w:r>
          </w:p>
          <w:p w14:paraId="3131830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culture</w:t>
            </w:r>
          </w:p>
          <w:p w14:paraId="537D549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management systems</w:t>
            </w:r>
          </w:p>
          <w:p w14:paraId="0A2276DA" w14:textId="77777777" w:rsidR="00B126FD" w:rsidRPr="00B126FD" w:rsidRDefault="00B126FD" w:rsidP="00B126FD">
            <w:pPr>
              <w:ind w:left="562" w:hanging="562"/>
              <w:rPr>
                <w:rFonts w:ascii="Arial" w:eastAsia="Calibri" w:hAnsi="Arial" w:cs="Arial"/>
                <w:strike/>
                <w:szCs w:val="22"/>
              </w:rPr>
            </w:pPr>
          </w:p>
          <w:p w14:paraId="67364ECD"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Organisational performance measures and Key </w:t>
            </w:r>
          </w:p>
          <w:p w14:paraId="297A04DC"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Performance Indicators (KPI). </w:t>
            </w:r>
          </w:p>
          <w:p w14:paraId="49194576"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The strategic leadership of the organisation eg:</w:t>
            </w:r>
          </w:p>
          <w:p w14:paraId="698A9C07"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leadership </w:t>
            </w:r>
            <w:r w:rsidRPr="00B126FD">
              <w:rPr>
                <w:rFonts w:ascii="Arial" w:eastAsia="Calibri" w:hAnsi="Arial" w:cs="Arial"/>
                <w:szCs w:val="22"/>
              </w:rPr>
              <w:t xml:space="preserve">and management </w:t>
            </w:r>
            <w:r w:rsidRPr="00CB3F05">
              <w:rPr>
                <w:rFonts w:ascii="Arial" w:eastAsia="Calibri" w:hAnsi="Arial" w:cs="Arial"/>
                <w:szCs w:val="22"/>
              </w:rPr>
              <w:t>approaches</w:t>
            </w:r>
          </w:p>
          <w:p w14:paraId="0590A26C"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performance management</w:t>
            </w:r>
          </w:p>
          <w:p w14:paraId="18B3AF9A"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accountabilit</w:t>
            </w:r>
            <w:r w:rsidRPr="00B126FD">
              <w:rPr>
                <w:rFonts w:ascii="Arial" w:eastAsia="Calibri" w:hAnsi="Arial" w:cs="Arial"/>
                <w:szCs w:val="22"/>
              </w:rPr>
              <w:t>ies</w:t>
            </w:r>
          </w:p>
          <w:p w14:paraId="40645A6C"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influencing</w:t>
            </w:r>
          </w:p>
          <w:p w14:paraId="64EDB2E7"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reflective practice </w:t>
            </w:r>
          </w:p>
          <w:p w14:paraId="0DF547A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mentoring and talent development</w:t>
            </w:r>
          </w:p>
          <w:p w14:paraId="15CB5FB6" w14:textId="77777777" w:rsidR="00B126FD" w:rsidRPr="00B126FD" w:rsidRDefault="00B126FD" w:rsidP="00CB3F05">
            <w:pPr>
              <w:spacing w:before="0" w:after="0"/>
              <w:ind w:left="720"/>
              <w:contextualSpacing/>
              <w:rPr>
                <w:rFonts w:ascii="Arial" w:eastAsia="Calibri" w:hAnsi="Arial" w:cs="Arial"/>
                <w:sz w:val="24"/>
              </w:rPr>
            </w:pPr>
          </w:p>
          <w:p w14:paraId="362394DF"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Analytical approaches eg: </w:t>
            </w:r>
          </w:p>
          <w:p w14:paraId="0E12FAF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rational-analytical </w:t>
            </w:r>
          </w:p>
          <w:p w14:paraId="09339CC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entrepreneurial </w:t>
            </w:r>
          </w:p>
          <w:p w14:paraId="1C12EC4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intuitive-emotional </w:t>
            </w:r>
          </w:p>
          <w:p w14:paraId="1CFEC25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political-behavioural </w:t>
            </w:r>
          </w:p>
          <w:p w14:paraId="74729B68" w14:textId="77777777" w:rsidR="00B126FD" w:rsidRPr="00B126FD" w:rsidRDefault="00B126FD" w:rsidP="00B126FD">
            <w:pPr>
              <w:ind w:left="562" w:hanging="562"/>
              <w:rPr>
                <w:rFonts w:ascii="Arial" w:eastAsia="Calibri" w:hAnsi="Arial" w:cs="Arial"/>
                <w:szCs w:val="22"/>
              </w:rPr>
            </w:pPr>
          </w:p>
          <w:p w14:paraId="6BC0E522"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Analytical techniques eg:</w:t>
            </w:r>
          </w:p>
          <w:p w14:paraId="6223290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PESTEL </w:t>
            </w:r>
          </w:p>
          <w:p w14:paraId="79EA1675" w14:textId="77777777" w:rsidR="00B126FD" w:rsidRPr="00CB3F05"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 xml:space="preserve">Boston – The Boston matrix </w:t>
            </w:r>
          </w:p>
          <w:p w14:paraId="246C7EB1" w14:textId="77777777" w:rsidR="00B126FD" w:rsidRPr="00CB3F05"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Ansoff’s - Ansoff’s matrix</w:t>
            </w:r>
          </w:p>
          <w:p w14:paraId="71450D43" w14:textId="77777777" w:rsidR="00B126FD" w:rsidRPr="00B126FD" w:rsidRDefault="00B126FD" w:rsidP="00B126FD">
            <w:pPr>
              <w:rPr>
                <w:rFonts w:ascii="Arial" w:hAnsi="Arial" w:cs="Arial"/>
                <w:szCs w:val="22"/>
              </w:rPr>
            </w:pPr>
          </w:p>
        </w:tc>
        <w:tc>
          <w:tcPr>
            <w:tcW w:w="3397" w:type="dxa"/>
          </w:tcPr>
          <w:p w14:paraId="011AAFB1"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critically review the organisation and its leadership against its strategic context, using appropriate analytical approaches and techniques. </w:t>
            </w:r>
          </w:p>
          <w:p w14:paraId="77D2BF96" w14:textId="77777777" w:rsidR="00B126FD" w:rsidRPr="00B126FD" w:rsidRDefault="00B126FD" w:rsidP="00B126FD">
            <w:pPr>
              <w:rPr>
                <w:rFonts w:ascii="Arial" w:hAnsi="Arial" w:cs="Arial"/>
                <w:szCs w:val="22"/>
              </w:rPr>
            </w:pPr>
          </w:p>
          <w:p w14:paraId="6B0CD6BA"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This review must include a justification for the identified challenges. </w:t>
            </w:r>
          </w:p>
          <w:p w14:paraId="66967EE6" w14:textId="77777777" w:rsidR="00B126FD" w:rsidRPr="00B126FD" w:rsidRDefault="00B126FD" w:rsidP="00B126FD">
            <w:pPr>
              <w:rPr>
                <w:rFonts w:ascii="Arial" w:hAnsi="Arial" w:cs="Arial"/>
                <w:szCs w:val="22"/>
              </w:rPr>
            </w:pPr>
          </w:p>
          <w:p w14:paraId="368F3BF6" w14:textId="77777777" w:rsidR="00B126FD" w:rsidRPr="00B126FD" w:rsidRDefault="00B126FD" w:rsidP="00B126FD">
            <w:pPr>
              <w:rPr>
                <w:rFonts w:ascii="Arial" w:hAnsi="Arial" w:cs="Arial"/>
                <w:szCs w:val="22"/>
              </w:rPr>
            </w:pPr>
            <w:r w:rsidRPr="00B126FD">
              <w:rPr>
                <w:rFonts w:ascii="Arial" w:hAnsi="Arial" w:cs="Arial"/>
                <w:szCs w:val="22"/>
              </w:rPr>
              <w:t xml:space="preserve"> </w:t>
            </w:r>
          </w:p>
          <w:p w14:paraId="2FFC1041" w14:textId="77777777" w:rsidR="00B126FD" w:rsidRPr="00B126FD" w:rsidRDefault="00B126FD" w:rsidP="00B126FD">
            <w:pPr>
              <w:rPr>
                <w:rFonts w:ascii="Arial" w:hAnsi="Arial" w:cs="Arial"/>
                <w:szCs w:val="22"/>
              </w:rPr>
            </w:pPr>
          </w:p>
          <w:p w14:paraId="740856D1" w14:textId="77777777" w:rsidR="00B126FD" w:rsidRPr="00B126FD" w:rsidRDefault="00B126FD" w:rsidP="00B126FD">
            <w:pPr>
              <w:spacing w:before="60" w:after="60" w:line="250" w:lineRule="exact"/>
              <w:rPr>
                <w:rFonts w:ascii="Calibri" w:eastAsia="Calibri" w:hAnsi="Calibri" w:cs="Arial"/>
                <w:color w:val="3B3C42"/>
                <w:szCs w:val="22"/>
                <w:lang w:val="en-US"/>
              </w:rPr>
            </w:pPr>
          </w:p>
        </w:tc>
      </w:tr>
      <w:tr w:rsidR="00B126FD" w:rsidRPr="00B126FD" w14:paraId="052291FF" w14:textId="77777777" w:rsidTr="0006255F">
        <w:tc>
          <w:tcPr>
            <w:tcW w:w="3119" w:type="dxa"/>
          </w:tcPr>
          <w:p w14:paraId="2DBAAAD1" w14:textId="77777777" w:rsidR="00B402BA" w:rsidRDefault="00B126FD" w:rsidP="00B126FD">
            <w:pPr>
              <w:rPr>
                <w:rFonts w:ascii="Arial" w:hAnsi="Arial" w:cs="Arial"/>
                <w:b/>
                <w:bCs/>
                <w:szCs w:val="22"/>
              </w:rPr>
            </w:pPr>
            <w:r w:rsidRPr="00B126FD">
              <w:rPr>
                <w:rFonts w:ascii="Arial" w:hAnsi="Arial" w:cs="Arial"/>
                <w:b/>
                <w:bCs/>
                <w:szCs w:val="22"/>
              </w:rPr>
              <w:lastRenderedPageBreak/>
              <w:t xml:space="preserve">AC1.2 </w:t>
            </w:r>
          </w:p>
          <w:p w14:paraId="27A93AA6" w14:textId="77777777" w:rsidR="00B402BA" w:rsidRDefault="00B402BA" w:rsidP="00B126FD">
            <w:pPr>
              <w:rPr>
                <w:rFonts w:ascii="Arial" w:eastAsia="Calibri" w:hAnsi="Arial" w:cs="Arial"/>
                <w:b/>
                <w:bCs/>
                <w:szCs w:val="22"/>
              </w:rPr>
            </w:pPr>
          </w:p>
          <w:p w14:paraId="774A9739" w14:textId="1C19DFBE" w:rsidR="00B126FD" w:rsidRPr="00B126FD" w:rsidRDefault="00B126FD" w:rsidP="00B126FD">
            <w:pPr>
              <w:rPr>
                <w:rFonts w:ascii="Arial" w:hAnsi="Arial" w:cs="CongressSans"/>
                <w:b/>
                <w:bCs/>
                <w:color w:val="3B3C42"/>
                <w:szCs w:val="22"/>
                <w:lang w:val="en-US"/>
              </w:rPr>
            </w:pPr>
            <w:r w:rsidRPr="00B126FD">
              <w:rPr>
                <w:rFonts w:ascii="Arial" w:eastAsia="Calibri" w:hAnsi="Arial" w:cs="Arial"/>
                <w:szCs w:val="22"/>
              </w:rPr>
              <w:t xml:space="preserve">Create a stakeholder communication </w:t>
            </w:r>
            <w:proofErr w:type="gramStart"/>
            <w:r w:rsidRPr="00B126FD">
              <w:rPr>
                <w:rFonts w:ascii="Arial" w:eastAsia="Calibri" w:hAnsi="Arial" w:cs="Arial"/>
                <w:szCs w:val="22"/>
              </w:rPr>
              <w:t>strategy</w:t>
            </w:r>
            <w:proofErr w:type="gramEnd"/>
            <w:r w:rsidRPr="00B126FD">
              <w:rPr>
                <w:rFonts w:ascii="Arial" w:hAnsi="Arial" w:cs="Arial"/>
                <w:b/>
                <w:bCs/>
                <w:szCs w:val="22"/>
              </w:rPr>
              <w:t xml:space="preserve"> </w:t>
            </w:r>
          </w:p>
          <w:p w14:paraId="039853EE" w14:textId="77777777" w:rsidR="00B126FD" w:rsidRPr="00B126FD" w:rsidRDefault="00B126FD" w:rsidP="00B126FD">
            <w:pPr>
              <w:rPr>
                <w:rFonts w:ascii="Arial" w:hAnsi="Arial" w:cs="CongressSans"/>
                <w:b/>
                <w:bCs/>
                <w:color w:val="3B3C42"/>
                <w:szCs w:val="22"/>
                <w:lang w:val="en-US"/>
              </w:rPr>
            </w:pPr>
          </w:p>
          <w:p w14:paraId="05D88C6F" w14:textId="77777777" w:rsidR="00B126FD" w:rsidRPr="00B126FD" w:rsidRDefault="00B126FD" w:rsidP="00B126FD">
            <w:pPr>
              <w:rPr>
                <w:rFonts w:ascii="Arial" w:hAnsi="Arial" w:cs="Arial"/>
                <w:b/>
                <w:bCs/>
                <w:szCs w:val="22"/>
              </w:rPr>
            </w:pPr>
          </w:p>
          <w:p w14:paraId="5F902FED" w14:textId="77777777" w:rsidR="00B126FD" w:rsidRPr="00B126FD" w:rsidRDefault="00B126FD" w:rsidP="00B126FD">
            <w:pPr>
              <w:ind w:left="562" w:hanging="562"/>
              <w:rPr>
                <w:rFonts w:ascii="Arial" w:eastAsia="Calibri" w:hAnsi="Arial" w:cs="Arial"/>
                <w:szCs w:val="22"/>
              </w:rPr>
            </w:pPr>
          </w:p>
          <w:p w14:paraId="398B7A61" w14:textId="77777777" w:rsidR="00B126FD" w:rsidRPr="00B126FD" w:rsidRDefault="00B126FD" w:rsidP="00B126FD">
            <w:pPr>
              <w:rPr>
                <w:rFonts w:ascii="Arial" w:hAnsi="Arial" w:cs="Arial"/>
                <w:szCs w:val="22"/>
              </w:rPr>
            </w:pPr>
          </w:p>
          <w:p w14:paraId="36E2A891" w14:textId="77777777" w:rsidR="00B126FD" w:rsidRPr="00B126FD" w:rsidRDefault="00B126FD" w:rsidP="00B126FD">
            <w:pPr>
              <w:rPr>
                <w:rFonts w:ascii="Arial" w:hAnsi="Arial" w:cs="Arial"/>
                <w:szCs w:val="22"/>
              </w:rPr>
            </w:pPr>
          </w:p>
          <w:p w14:paraId="30698789" w14:textId="77777777" w:rsidR="00B126FD" w:rsidRPr="00B126FD" w:rsidRDefault="00B126FD" w:rsidP="00B126FD">
            <w:pPr>
              <w:rPr>
                <w:rFonts w:ascii="Arial" w:hAnsi="Arial" w:cs="Arial"/>
                <w:szCs w:val="22"/>
              </w:rPr>
            </w:pPr>
          </w:p>
        </w:tc>
        <w:tc>
          <w:tcPr>
            <w:tcW w:w="7229" w:type="dxa"/>
            <w:shd w:val="clear" w:color="auto" w:fill="FDE9D9"/>
          </w:tcPr>
          <w:p w14:paraId="5B8169D6" w14:textId="77777777" w:rsidR="00B126FD" w:rsidRPr="00B126FD" w:rsidRDefault="00B126FD" w:rsidP="00B126FD">
            <w:pPr>
              <w:rPr>
                <w:rFonts w:ascii="Arial" w:eastAsia="Calibri" w:hAnsi="Arial" w:cs="Arial"/>
                <w:strike/>
                <w:szCs w:val="22"/>
              </w:rPr>
            </w:pPr>
            <w:r w:rsidRPr="00B126FD">
              <w:rPr>
                <w:rFonts w:ascii="Arial" w:eastAsia="Calibri" w:hAnsi="Arial" w:cs="Arial"/>
                <w:szCs w:val="22"/>
              </w:rPr>
              <w:lastRenderedPageBreak/>
              <w:t>Comprehensive and diverse range of</w:t>
            </w:r>
            <w:r w:rsidRPr="00B126FD">
              <w:rPr>
                <w:rFonts w:ascii="Arial" w:eastAsia="Calibri" w:hAnsi="Arial" w:cs="Arial"/>
                <w:color w:val="3B3C42"/>
                <w:szCs w:val="22"/>
                <w:lang w:val="en-US"/>
              </w:rPr>
              <w:t xml:space="preserve"> </w:t>
            </w:r>
            <w:proofErr w:type="spellStart"/>
            <w:r w:rsidRPr="00B126FD">
              <w:rPr>
                <w:rFonts w:ascii="Arial" w:eastAsia="Calibri" w:hAnsi="Arial" w:cs="Arial"/>
                <w:color w:val="3B3C42"/>
                <w:szCs w:val="22"/>
                <w:lang w:val="en-US"/>
              </w:rPr>
              <w:t>i</w:t>
            </w:r>
            <w:r w:rsidRPr="00B126FD">
              <w:rPr>
                <w:rFonts w:ascii="Arial" w:eastAsia="Calibri" w:hAnsi="Arial" w:cs="Arial"/>
                <w:szCs w:val="22"/>
              </w:rPr>
              <w:t>nternal</w:t>
            </w:r>
            <w:proofErr w:type="spellEnd"/>
            <w:r w:rsidRPr="00B126FD">
              <w:rPr>
                <w:rFonts w:ascii="Arial" w:eastAsia="Calibri" w:hAnsi="Arial" w:cs="Arial"/>
                <w:szCs w:val="22"/>
              </w:rPr>
              <w:t xml:space="preserve"> and external</w:t>
            </w:r>
            <w:r w:rsidRPr="00B126FD">
              <w:rPr>
                <w:rFonts w:ascii="Arial" w:eastAsia="Calibri" w:hAnsi="Arial" w:cs="Arial"/>
                <w:color w:val="3B3C42"/>
                <w:szCs w:val="22"/>
                <w:lang w:val="en-US"/>
              </w:rPr>
              <w:t xml:space="preserve"> </w:t>
            </w:r>
            <w:r w:rsidRPr="00B126FD">
              <w:rPr>
                <w:rFonts w:ascii="Arial" w:eastAsia="Calibri" w:hAnsi="Arial" w:cs="Arial"/>
                <w:szCs w:val="22"/>
              </w:rPr>
              <w:t xml:space="preserve">stakeholders. </w:t>
            </w:r>
          </w:p>
          <w:p w14:paraId="0EC61322" w14:textId="77777777" w:rsidR="00B126FD" w:rsidRPr="00B126FD" w:rsidRDefault="00B126FD" w:rsidP="00B126FD">
            <w:pPr>
              <w:rPr>
                <w:rFonts w:ascii="Arial" w:eastAsia="Calibri" w:hAnsi="Arial" w:cs="Arial"/>
                <w:szCs w:val="22"/>
              </w:rPr>
            </w:pPr>
          </w:p>
          <w:p w14:paraId="5FD8B167"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Components of stakeholder map eg:</w:t>
            </w:r>
          </w:p>
          <w:p w14:paraId="171AA32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purpose</w:t>
            </w:r>
          </w:p>
          <w:p w14:paraId="73F19D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power </w:t>
            </w:r>
          </w:p>
          <w:p w14:paraId="173065E4"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interest</w:t>
            </w:r>
          </w:p>
          <w:p w14:paraId="3CD11BEB" w14:textId="0FD8CE32" w:rsidR="00B126FD" w:rsidRPr="00B402BA"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engagement plan</w:t>
            </w:r>
          </w:p>
          <w:p w14:paraId="3D28E5E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 xml:space="preserve">communication strategies appropriate to </w:t>
            </w:r>
            <w:proofErr w:type="gramStart"/>
            <w:r w:rsidRPr="00B126FD">
              <w:rPr>
                <w:rFonts w:ascii="Arial" w:eastAsia="Calibri" w:hAnsi="Arial" w:cs="Arial"/>
                <w:szCs w:val="22"/>
              </w:rPr>
              <w:t>stakeholders</w:t>
            </w:r>
            <w:proofErr w:type="gramEnd"/>
            <w:r w:rsidRPr="00B126FD">
              <w:rPr>
                <w:rFonts w:ascii="Arial" w:eastAsia="Calibri" w:hAnsi="Arial" w:cs="Arial"/>
                <w:szCs w:val="22"/>
              </w:rPr>
              <w:t xml:space="preserve"> characteristics eg: Freidman – Freidman ladder</w:t>
            </w:r>
          </w:p>
          <w:p w14:paraId="6508BF7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personal persuasiveness </w:t>
            </w:r>
          </w:p>
          <w:p w14:paraId="1BA5E4F7" w14:textId="77777777" w:rsidR="00B126FD" w:rsidRPr="00B126FD" w:rsidRDefault="00B126FD" w:rsidP="00B126FD">
            <w:pPr>
              <w:ind w:left="720"/>
              <w:rPr>
                <w:rFonts w:ascii="Arial" w:hAnsi="Arial" w:cs="CongressSans"/>
                <w:color w:val="3B3C42"/>
                <w:szCs w:val="22"/>
                <w:lang w:val="en-US"/>
              </w:rPr>
            </w:pPr>
          </w:p>
        </w:tc>
        <w:tc>
          <w:tcPr>
            <w:tcW w:w="3397" w:type="dxa"/>
          </w:tcPr>
          <w:p w14:paraId="464D9C11"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create a communication strategy based on a comprehensive stakeholder map. </w:t>
            </w:r>
          </w:p>
          <w:p w14:paraId="2A6904D4" w14:textId="77777777" w:rsidR="00B126FD" w:rsidRPr="00B126FD" w:rsidRDefault="00B126FD" w:rsidP="00B126FD">
            <w:pPr>
              <w:rPr>
                <w:rFonts w:ascii="Arial" w:hAnsi="Arial" w:cs="Arial"/>
                <w:szCs w:val="22"/>
              </w:rPr>
            </w:pPr>
          </w:p>
          <w:p w14:paraId="19EB0BE4" w14:textId="77777777" w:rsidR="00B126FD" w:rsidRPr="00B126FD" w:rsidRDefault="00B126FD" w:rsidP="00B126FD">
            <w:pPr>
              <w:rPr>
                <w:rFonts w:ascii="Arial" w:hAnsi="Arial" w:cs="Arial"/>
                <w:szCs w:val="22"/>
              </w:rPr>
            </w:pPr>
          </w:p>
          <w:p w14:paraId="6933D941" w14:textId="77777777" w:rsidR="00B126FD" w:rsidRPr="00B126FD" w:rsidRDefault="00B126FD" w:rsidP="00B126FD">
            <w:pPr>
              <w:rPr>
                <w:rFonts w:ascii="Arial" w:hAnsi="Arial" w:cs="Arial"/>
                <w:szCs w:val="22"/>
              </w:rPr>
            </w:pPr>
          </w:p>
        </w:tc>
      </w:tr>
      <w:tr w:rsidR="00B126FD" w:rsidRPr="00B126FD" w14:paraId="49F107C9" w14:textId="77777777" w:rsidTr="0006255F">
        <w:tc>
          <w:tcPr>
            <w:tcW w:w="3119" w:type="dxa"/>
          </w:tcPr>
          <w:p w14:paraId="359EEE16" w14:textId="77777777" w:rsidR="00B402BA" w:rsidRDefault="00B126FD" w:rsidP="00B126FD">
            <w:pPr>
              <w:rPr>
                <w:rFonts w:ascii="Arial" w:hAnsi="Arial" w:cs="Arial"/>
                <w:szCs w:val="22"/>
              </w:rPr>
            </w:pPr>
            <w:r w:rsidRPr="00B126FD">
              <w:rPr>
                <w:rFonts w:ascii="Arial" w:hAnsi="Arial" w:cs="Arial"/>
                <w:b/>
                <w:bCs/>
                <w:szCs w:val="22"/>
              </w:rPr>
              <w:t>AC 1.3</w:t>
            </w:r>
            <w:r w:rsidRPr="00B126FD">
              <w:rPr>
                <w:rFonts w:ascii="Arial" w:hAnsi="Arial" w:cs="Arial"/>
                <w:szCs w:val="22"/>
              </w:rPr>
              <w:t xml:space="preserve"> </w:t>
            </w:r>
          </w:p>
          <w:p w14:paraId="5761E21F" w14:textId="77777777" w:rsidR="00B402BA" w:rsidRDefault="00B402BA" w:rsidP="00B126FD">
            <w:pPr>
              <w:rPr>
                <w:rFonts w:ascii="Arial" w:hAnsi="Arial" w:cs="Arial"/>
                <w:szCs w:val="22"/>
              </w:rPr>
            </w:pPr>
          </w:p>
          <w:p w14:paraId="1A478F06" w14:textId="5998D64B" w:rsidR="00B126FD" w:rsidRPr="00B126FD" w:rsidRDefault="00B126FD" w:rsidP="00B126FD">
            <w:pPr>
              <w:rPr>
                <w:rFonts w:ascii="Arial" w:hAnsi="Arial" w:cs="Arial"/>
                <w:strike/>
                <w:szCs w:val="22"/>
              </w:rPr>
            </w:pPr>
            <w:r w:rsidRPr="00B126FD">
              <w:rPr>
                <w:rFonts w:ascii="Arial" w:hAnsi="Arial" w:cs="Arial"/>
                <w:szCs w:val="22"/>
              </w:rPr>
              <w:t xml:space="preserve">Formulate a research proposal that is grounded in an analysis of identified challenges and associated </w:t>
            </w:r>
            <w:proofErr w:type="gramStart"/>
            <w:r w:rsidRPr="00B126FD">
              <w:rPr>
                <w:rFonts w:ascii="Arial" w:hAnsi="Arial" w:cs="Arial"/>
                <w:szCs w:val="22"/>
              </w:rPr>
              <w:t>theories</w:t>
            </w:r>
            <w:proofErr w:type="gramEnd"/>
            <w:r w:rsidRPr="00B126FD">
              <w:rPr>
                <w:rFonts w:ascii="Arial" w:hAnsi="Arial" w:cs="Arial"/>
                <w:szCs w:val="22"/>
              </w:rPr>
              <w:t xml:space="preserve"> </w:t>
            </w:r>
          </w:p>
          <w:p w14:paraId="4646932D" w14:textId="77777777" w:rsidR="00B126FD" w:rsidRPr="00B126FD" w:rsidRDefault="00B126FD" w:rsidP="00B126FD">
            <w:pPr>
              <w:rPr>
                <w:rFonts w:ascii="Arial" w:hAnsi="Arial" w:cs="Arial"/>
                <w:b/>
                <w:bCs/>
                <w:szCs w:val="22"/>
              </w:rPr>
            </w:pPr>
          </w:p>
        </w:tc>
        <w:tc>
          <w:tcPr>
            <w:tcW w:w="7229" w:type="dxa"/>
            <w:shd w:val="clear" w:color="auto" w:fill="FDE9D9"/>
          </w:tcPr>
          <w:p w14:paraId="1C88EF7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Analytical tools and techniques eg:</w:t>
            </w:r>
          </w:p>
          <w:p w14:paraId="4C570144"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SWOT</w:t>
            </w:r>
          </w:p>
          <w:p w14:paraId="40D87C8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PESTEL</w:t>
            </w:r>
          </w:p>
          <w:p w14:paraId="4C2DECF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quartile analysis</w:t>
            </w:r>
          </w:p>
          <w:p w14:paraId="18E8496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matrix analysis</w:t>
            </w:r>
          </w:p>
          <w:p w14:paraId="22549217" w14:textId="77777777" w:rsidR="00B126FD" w:rsidRPr="00B126FD" w:rsidRDefault="00B126FD" w:rsidP="00B126FD">
            <w:pPr>
              <w:ind w:left="562" w:hanging="562"/>
              <w:rPr>
                <w:rFonts w:ascii="Arial" w:eastAsia="Calibri" w:hAnsi="Arial" w:cs="Arial"/>
                <w:szCs w:val="22"/>
              </w:rPr>
            </w:pPr>
          </w:p>
          <w:p w14:paraId="21755380"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Building upon AC1.1 and AC 1.2, formulation of research </w:t>
            </w:r>
          </w:p>
          <w:p w14:paraId="2D11127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proposal including:</w:t>
            </w:r>
          </w:p>
          <w:p w14:paraId="02FF401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1549B34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476F823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research question as a focus for analysis</w:t>
            </w:r>
          </w:p>
          <w:p w14:paraId="1BE427A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methodology</w:t>
            </w:r>
          </w:p>
          <w:p w14:paraId="1AD285D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196658B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associated </w:t>
            </w:r>
            <w:proofErr w:type="gramStart"/>
            <w:r w:rsidRPr="00B126FD">
              <w:rPr>
                <w:rFonts w:ascii="Arial" w:eastAsia="Calibri" w:hAnsi="Arial" w:cs="Arial"/>
                <w:szCs w:val="22"/>
              </w:rPr>
              <w:t>theories</w:t>
            </w:r>
            <w:proofErr w:type="gramEnd"/>
          </w:p>
          <w:p w14:paraId="0666076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potential impacts</w:t>
            </w:r>
          </w:p>
          <w:p w14:paraId="1336A04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plan  </w:t>
            </w:r>
          </w:p>
          <w:p w14:paraId="31AED367" w14:textId="77777777" w:rsidR="00B126FD" w:rsidRPr="00B126FD" w:rsidRDefault="00B126FD" w:rsidP="00B126FD">
            <w:pPr>
              <w:rPr>
                <w:rFonts w:ascii="Arial" w:eastAsia="Calibri" w:hAnsi="Arial" w:cs="Arial"/>
                <w:szCs w:val="22"/>
              </w:rPr>
            </w:pPr>
          </w:p>
          <w:p w14:paraId="1AF0DE9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Concept of a research question.</w:t>
            </w:r>
          </w:p>
          <w:p w14:paraId="2597842C"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Primary research methods eg:</w:t>
            </w:r>
          </w:p>
          <w:p w14:paraId="40B64C7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interviews</w:t>
            </w:r>
          </w:p>
          <w:p w14:paraId="2CA18D0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surveys</w:t>
            </w:r>
          </w:p>
          <w:p w14:paraId="4CAC777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observations</w:t>
            </w:r>
          </w:p>
          <w:p w14:paraId="0F712C3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case studies</w:t>
            </w:r>
          </w:p>
          <w:p w14:paraId="6A64D6F7" w14:textId="77777777" w:rsidR="00B126FD" w:rsidRPr="00B126FD" w:rsidRDefault="00B126FD" w:rsidP="00B126FD">
            <w:pPr>
              <w:rPr>
                <w:rFonts w:ascii="Arial" w:eastAsia="Calibri" w:hAnsi="Arial" w:cs="Arial"/>
                <w:szCs w:val="22"/>
              </w:rPr>
            </w:pPr>
          </w:p>
        </w:tc>
        <w:tc>
          <w:tcPr>
            <w:tcW w:w="3397" w:type="dxa"/>
          </w:tcPr>
          <w:p w14:paraId="3997B5A5" w14:textId="71E1F9F3" w:rsidR="00B126FD" w:rsidRPr="00B126FD" w:rsidRDefault="00B126FD" w:rsidP="00B126FD">
            <w:pPr>
              <w:rPr>
                <w:rFonts w:ascii="Arial" w:hAnsi="Arial" w:cs="Arial"/>
                <w:szCs w:val="22"/>
              </w:rPr>
            </w:pPr>
            <w:r w:rsidRPr="00B126FD">
              <w:rPr>
                <w:rFonts w:ascii="Arial" w:hAnsi="Arial" w:cs="Arial"/>
                <w:szCs w:val="22"/>
              </w:rPr>
              <w:t xml:space="preserve">The learner must create an agreed research proposal including: </w:t>
            </w:r>
          </w:p>
          <w:p w14:paraId="0C2054B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4F5E6E7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74C05C0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research question as a focus for analysis</w:t>
            </w:r>
          </w:p>
          <w:p w14:paraId="1296D34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methodology</w:t>
            </w:r>
          </w:p>
          <w:p w14:paraId="3F3526A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7519EF1F"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associated </w:t>
            </w:r>
            <w:proofErr w:type="gramStart"/>
            <w:r w:rsidRPr="00B126FD">
              <w:rPr>
                <w:rFonts w:ascii="Arial" w:eastAsia="Calibri" w:hAnsi="Arial" w:cs="Arial"/>
                <w:szCs w:val="22"/>
              </w:rPr>
              <w:t>theories</w:t>
            </w:r>
            <w:proofErr w:type="gramEnd"/>
          </w:p>
          <w:p w14:paraId="7EF7798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potential impacts</w:t>
            </w:r>
          </w:p>
          <w:p w14:paraId="76FD7D2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plan  </w:t>
            </w:r>
          </w:p>
          <w:p w14:paraId="75B7A7B8" w14:textId="77777777" w:rsidR="00B126FD" w:rsidRPr="00B126FD" w:rsidRDefault="00B126FD" w:rsidP="00B126FD">
            <w:pPr>
              <w:rPr>
                <w:rFonts w:ascii="Arial" w:eastAsia="Calibri" w:hAnsi="Arial" w:cs="Arial"/>
                <w:szCs w:val="22"/>
              </w:rPr>
            </w:pPr>
          </w:p>
          <w:p w14:paraId="21AA3A9A" w14:textId="77777777" w:rsidR="00B126FD" w:rsidRPr="00CB3F05" w:rsidRDefault="00B126FD" w:rsidP="00B126FD">
            <w:pPr>
              <w:rPr>
                <w:rFonts w:ascii="Arial" w:hAnsi="Arial" w:cs="Arial"/>
                <w:szCs w:val="22"/>
              </w:rPr>
            </w:pPr>
            <w:r w:rsidRPr="00CB3F05">
              <w:rPr>
                <w:rFonts w:ascii="Arial" w:hAnsi="Arial" w:cs="Arial"/>
                <w:szCs w:val="22"/>
              </w:rPr>
              <w:t xml:space="preserve">The proposal must encompass development of insights into complex strategic organisational and leadership issues and seek to identify impactful actions. </w:t>
            </w:r>
          </w:p>
          <w:p w14:paraId="1A96EA0F" w14:textId="77777777" w:rsidR="00B126FD" w:rsidRPr="00B126FD" w:rsidRDefault="00B126FD" w:rsidP="00B126FD">
            <w:pPr>
              <w:rPr>
                <w:rFonts w:ascii="Arial" w:hAnsi="Arial" w:cs="Arial"/>
                <w:szCs w:val="22"/>
              </w:rPr>
            </w:pPr>
          </w:p>
          <w:p w14:paraId="552D67B9" w14:textId="77777777" w:rsidR="00B126FD" w:rsidRPr="00B126FD" w:rsidRDefault="00B126FD" w:rsidP="00CB3F05">
            <w:pPr>
              <w:rPr>
                <w:rFonts w:ascii="Arial" w:hAnsi="Arial" w:cs="CongressSans"/>
                <w:color w:val="3B3C42"/>
                <w:szCs w:val="22"/>
                <w:lang w:val="en-US"/>
              </w:rPr>
            </w:pPr>
          </w:p>
        </w:tc>
      </w:tr>
      <w:bookmarkEnd w:id="154"/>
    </w:tbl>
    <w:p w14:paraId="3EC49338" w14:textId="77777777" w:rsidR="00B126FD" w:rsidRPr="00B126FD" w:rsidRDefault="00B126FD" w:rsidP="00B126FD">
      <w:pPr>
        <w:rPr>
          <w:rFonts w:ascii="Arial" w:eastAsia="Calibri" w:hAnsi="Arial" w:cs="Arial"/>
        </w:rPr>
      </w:pPr>
    </w:p>
    <w:p w14:paraId="1650A616" w14:textId="77777777" w:rsidR="00B126FD" w:rsidRDefault="00B126FD" w:rsidP="00B126FD">
      <w:pPr>
        <w:rPr>
          <w:rFonts w:ascii="Arial" w:eastAsia="Calibri" w:hAnsi="Arial" w:cs="Arial"/>
        </w:rPr>
      </w:pPr>
    </w:p>
    <w:p w14:paraId="09730FE7" w14:textId="77777777" w:rsidR="005C3626" w:rsidRDefault="005C3626" w:rsidP="00B126FD">
      <w:pPr>
        <w:rPr>
          <w:rFonts w:ascii="Arial" w:eastAsia="Calibri" w:hAnsi="Arial" w:cs="Arial"/>
        </w:rPr>
      </w:pPr>
    </w:p>
    <w:p w14:paraId="0DF5FCCD" w14:textId="77777777" w:rsidR="005C3626" w:rsidRPr="00B126FD" w:rsidRDefault="005C3626" w:rsidP="00B126FD">
      <w:pPr>
        <w:rPr>
          <w:rFonts w:ascii="Arial" w:eastAsia="Calibri" w:hAnsi="Arial" w:cs="Arial"/>
        </w:rPr>
      </w:pPr>
    </w:p>
    <w:p w14:paraId="2F004C32" w14:textId="77777777" w:rsidR="00B126FD" w:rsidRPr="00B126FD" w:rsidRDefault="00B126FD" w:rsidP="00B126FD">
      <w:pPr>
        <w:rPr>
          <w:rFonts w:ascii="Arial" w:eastAsia="Calibri" w:hAnsi="Arial" w:cs="Arial"/>
          <w:b/>
          <w:bCs/>
        </w:rPr>
      </w:pPr>
      <w:r w:rsidRPr="00B126FD">
        <w:rPr>
          <w:rFonts w:ascii="Arial" w:eastAsia="Calibri" w:hAnsi="Arial" w:cs="Arial"/>
          <w:b/>
          <w:bCs/>
        </w:rPr>
        <w:lastRenderedPageBreak/>
        <w:t>Learning Outcome 2</w:t>
      </w:r>
    </w:p>
    <w:p w14:paraId="3977E877" w14:textId="77777777" w:rsidR="00B126FD" w:rsidRPr="00B126FD" w:rsidRDefault="00B126FD" w:rsidP="00B126FD">
      <w:pPr>
        <w:rPr>
          <w:rFonts w:ascii="Arial" w:eastAsia="Calibri" w:hAnsi="Arial" w:cs="Arial"/>
        </w:rPr>
      </w:pPr>
      <w:r w:rsidRPr="00B126FD">
        <w:rPr>
          <w:rFonts w:ascii="Arial" w:eastAsia="Calibri" w:hAnsi="Arial" w:cs="Arial"/>
        </w:rPr>
        <w:t xml:space="preserve">The learner will be able to critically explore research to identify and present recommendations for strategic </w:t>
      </w:r>
      <w:proofErr w:type="gramStart"/>
      <w:r w:rsidRPr="00B126FD">
        <w:rPr>
          <w:rFonts w:ascii="Arial" w:eastAsia="Calibri" w:hAnsi="Arial" w:cs="Arial"/>
        </w:rPr>
        <w:t>actions</w:t>
      </w:r>
      <w:proofErr w:type="gramEnd"/>
      <w:r w:rsidRPr="00B126FD">
        <w:rPr>
          <w:rFonts w:ascii="Arial" w:eastAsia="Calibri" w:hAnsi="Arial" w:cs="Arial"/>
        </w:rPr>
        <w:t xml:space="preserve"> </w:t>
      </w:r>
    </w:p>
    <w:p w14:paraId="59108864" w14:textId="77777777" w:rsidR="00B126FD" w:rsidRPr="00B126FD" w:rsidRDefault="00B126FD" w:rsidP="00B126FD">
      <w:pPr>
        <w:rPr>
          <w:rFonts w:ascii="Arial" w:eastAsia="Calibri" w:hAnsi="Arial" w:cs="Arial"/>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513"/>
        <w:gridCol w:w="3255"/>
      </w:tblGrid>
      <w:tr w:rsidR="00B126FD" w:rsidRPr="00B126FD" w14:paraId="1A230FF4" w14:textId="77777777" w:rsidTr="0006255F">
        <w:tc>
          <w:tcPr>
            <w:tcW w:w="2977" w:type="dxa"/>
          </w:tcPr>
          <w:p w14:paraId="6A4D5BB0"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34C35657" w14:textId="77777777" w:rsidR="00B126FD" w:rsidRPr="00B126FD" w:rsidRDefault="00B126FD" w:rsidP="00B126FD">
            <w:pPr>
              <w:rPr>
                <w:rFonts w:ascii="Arial" w:eastAsia="Calibri" w:hAnsi="Arial" w:cs="Arial"/>
                <w:b/>
                <w:bCs/>
                <w:color w:val="70AD47"/>
                <w:sz w:val="24"/>
              </w:rPr>
            </w:pPr>
            <w:r w:rsidRPr="00B126FD">
              <w:rPr>
                <w:rFonts w:ascii="Arial" w:eastAsia="Calibri" w:hAnsi="Arial" w:cs="Arial"/>
                <w:b/>
                <w:bCs/>
                <w:color w:val="F79646"/>
                <w:sz w:val="24"/>
                <w:lang w:eastAsia="en-GB"/>
              </w:rPr>
              <w:t>The learner can….</w:t>
            </w:r>
          </w:p>
        </w:tc>
        <w:tc>
          <w:tcPr>
            <w:tcW w:w="7513" w:type="dxa"/>
            <w:shd w:val="clear" w:color="auto" w:fill="FDE9D9"/>
          </w:tcPr>
          <w:p w14:paraId="44D4148F" w14:textId="77777777" w:rsidR="00B126FD" w:rsidRPr="00B126FD" w:rsidRDefault="00B126FD" w:rsidP="00B126FD">
            <w:pPr>
              <w:rPr>
                <w:rFonts w:ascii="Arial" w:eastAsia="Calibri" w:hAnsi="Arial" w:cs="Arial"/>
                <w:b/>
                <w:bCs/>
                <w:color w:val="70AD47"/>
                <w:sz w:val="24"/>
              </w:rPr>
            </w:pPr>
            <w:r w:rsidRPr="00B126FD">
              <w:rPr>
                <w:rFonts w:ascii="Arial" w:eastAsia="Calibri" w:hAnsi="Arial" w:cs="Arial"/>
                <w:b/>
                <w:bCs/>
                <w:color w:val="F79646"/>
                <w:sz w:val="24"/>
                <w:lang w:eastAsia="en-GB"/>
              </w:rPr>
              <w:t>Depth</w:t>
            </w:r>
          </w:p>
        </w:tc>
        <w:tc>
          <w:tcPr>
            <w:tcW w:w="3255" w:type="dxa"/>
          </w:tcPr>
          <w:p w14:paraId="17257A55"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13D2D431" w14:textId="77777777" w:rsidR="00B126FD" w:rsidRPr="00B126FD" w:rsidRDefault="00B126FD" w:rsidP="00B126FD">
            <w:pPr>
              <w:rPr>
                <w:rFonts w:ascii="Arial" w:eastAsia="Calibri" w:hAnsi="Arial" w:cs="Arial"/>
                <w:b/>
                <w:bCs/>
                <w:color w:val="70AD47"/>
                <w:sz w:val="24"/>
              </w:rPr>
            </w:pPr>
          </w:p>
        </w:tc>
      </w:tr>
      <w:tr w:rsidR="00B126FD" w:rsidRPr="00B126FD" w14:paraId="3946DEF5" w14:textId="77777777" w:rsidTr="0006255F">
        <w:trPr>
          <w:trHeight w:val="2933"/>
        </w:trPr>
        <w:tc>
          <w:tcPr>
            <w:tcW w:w="2977" w:type="dxa"/>
          </w:tcPr>
          <w:p w14:paraId="7C081EA1" w14:textId="77777777" w:rsidR="00B402BA" w:rsidRDefault="00B126FD" w:rsidP="00B126FD">
            <w:pPr>
              <w:rPr>
                <w:rFonts w:ascii="Arial" w:eastAsia="Calibri" w:hAnsi="Arial" w:cs="Arial"/>
                <w:sz w:val="24"/>
              </w:rPr>
            </w:pPr>
            <w:r w:rsidRPr="00B126FD">
              <w:rPr>
                <w:rFonts w:ascii="Arial" w:hAnsi="Arial" w:cs="Arial"/>
                <w:b/>
                <w:bCs/>
                <w:szCs w:val="22"/>
              </w:rPr>
              <w:t>AC2.1</w:t>
            </w:r>
            <w:r w:rsidRPr="00B126FD">
              <w:rPr>
                <w:rFonts w:ascii="Arial" w:eastAsia="Calibri" w:hAnsi="Arial" w:cs="Arial"/>
                <w:sz w:val="24"/>
              </w:rPr>
              <w:t xml:space="preserve"> </w:t>
            </w:r>
          </w:p>
          <w:p w14:paraId="7BE0FBC5" w14:textId="77777777" w:rsidR="00B402BA" w:rsidRDefault="00B402BA" w:rsidP="00B126FD">
            <w:pPr>
              <w:rPr>
                <w:rFonts w:ascii="Arial" w:eastAsia="Calibri" w:hAnsi="Arial" w:cs="Arial"/>
                <w:sz w:val="24"/>
              </w:rPr>
            </w:pPr>
          </w:p>
          <w:p w14:paraId="4E27C74D" w14:textId="0B775412" w:rsidR="00B126FD" w:rsidRPr="00B126FD" w:rsidRDefault="00B126FD" w:rsidP="00B126FD">
            <w:pPr>
              <w:rPr>
                <w:rFonts w:ascii="Arial" w:hAnsi="Arial" w:cs="Arial"/>
                <w:szCs w:val="22"/>
              </w:rPr>
            </w:pPr>
            <w:r w:rsidRPr="00CB3F05">
              <w:rPr>
                <w:rFonts w:ascii="Arial" w:eastAsia="Calibri" w:hAnsi="Arial" w:cs="Arial"/>
                <w:szCs w:val="22"/>
              </w:rPr>
              <w:t xml:space="preserve">Analyse </w:t>
            </w:r>
            <w:r w:rsidRPr="00B126FD">
              <w:rPr>
                <w:rFonts w:ascii="Arial" w:eastAsia="Calibri" w:hAnsi="Arial" w:cs="Arial"/>
                <w:szCs w:val="22"/>
              </w:rPr>
              <w:t xml:space="preserve">secondary research sources to inform primary research </w:t>
            </w:r>
          </w:p>
        </w:tc>
        <w:tc>
          <w:tcPr>
            <w:tcW w:w="7513" w:type="dxa"/>
            <w:shd w:val="clear" w:color="auto" w:fill="FDE9D9"/>
          </w:tcPr>
          <w:p w14:paraId="6715AFA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Appropriately structured review of secondary research eg:</w:t>
            </w:r>
          </w:p>
          <w:p w14:paraId="45FFD1D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peer-reviewed research</w:t>
            </w:r>
          </w:p>
          <w:p w14:paraId="0220EAF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professional journals/online articles</w:t>
            </w:r>
          </w:p>
          <w:p w14:paraId="43E397E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business reviews</w:t>
            </w:r>
          </w:p>
          <w:p w14:paraId="0D46F793" w14:textId="77777777" w:rsidR="00B126FD" w:rsidRPr="00B126FD" w:rsidRDefault="00B126FD" w:rsidP="00B126FD">
            <w:pPr>
              <w:rPr>
                <w:rFonts w:ascii="Arial" w:eastAsia="Calibri" w:hAnsi="Arial" w:cs="Arial"/>
                <w:szCs w:val="22"/>
              </w:rPr>
            </w:pPr>
          </w:p>
          <w:p w14:paraId="7694828A"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Appropriate approach to referencing secondary research eg:</w:t>
            </w:r>
          </w:p>
          <w:p w14:paraId="3A60D48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Harvard system</w:t>
            </w:r>
          </w:p>
          <w:p w14:paraId="05022323" w14:textId="36BBFB9A" w:rsidR="00B402BA" w:rsidRPr="004C4101" w:rsidRDefault="00B126FD" w:rsidP="00CB3F05">
            <w:pPr>
              <w:numPr>
                <w:ilvl w:val="0"/>
                <w:numId w:val="371"/>
              </w:numPr>
              <w:spacing w:before="0" w:after="0"/>
              <w:rPr>
                <w:rFonts w:ascii="Arial" w:eastAsia="Calibri" w:hAnsi="Arial" w:cs="Arial"/>
                <w:szCs w:val="22"/>
              </w:rPr>
            </w:pPr>
            <w:r w:rsidRPr="00B126FD">
              <w:rPr>
                <w:rFonts w:ascii="Arial" w:eastAsia="Calibri" w:hAnsi="Arial" w:cs="Arial"/>
                <w:szCs w:val="22"/>
              </w:rPr>
              <w:t>Modern Language Association system</w:t>
            </w:r>
          </w:p>
        </w:tc>
        <w:tc>
          <w:tcPr>
            <w:tcW w:w="3255" w:type="dxa"/>
          </w:tcPr>
          <w:p w14:paraId="3E0AA9A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With reference to AC 1.3 the </w:t>
            </w:r>
          </w:p>
          <w:p w14:paraId="3A1ACDB3"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learner must </w:t>
            </w:r>
            <w:proofErr w:type="gramStart"/>
            <w:r w:rsidRPr="00B126FD">
              <w:rPr>
                <w:rFonts w:ascii="Arial" w:eastAsia="Calibri" w:hAnsi="Arial" w:cs="Arial"/>
                <w:szCs w:val="22"/>
              </w:rPr>
              <w:t>analyse</w:t>
            </w:r>
            <w:proofErr w:type="gramEnd"/>
          </w:p>
          <w:p w14:paraId="31520CB1"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secondary research sources to </w:t>
            </w:r>
          </w:p>
          <w:p w14:paraId="33BDB2C6"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inform primary research. </w:t>
            </w:r>
          </w:p>
          <w:p w14:paraId="0F8032EB" w14:textId="77777777" w:rsidR="00B126FD" w:rsidRPr="00B126FD" w:rsidRDefault="00B126FD" w:rsidP="00B126FD">
            <w:pPr>
              <w:ind w:left="562" w:hanging="562"/>
              <w:rPr>
                <w:rFonts w:ascii="Arial" w:eastAsia="Calibri" w:hAnsi="Arial" w:cs="Arial"/>
                <w:szCs w:val="22"/>
              </w:rPr>
            </w:pPr>
          </w:p>
          <w:p w14:paraId="442E24CE" w14:textId="77777777" w:rsidR="00B126FD" w:rsidRPr="00B126FD" w:rsidRDefault="00B126FD" w:rsidP="004C4101">
            <w:pPr>
              <w:rPr>
                <w:rFonts w:ascii="Arial" w:hAnsi="Arial" w:cs="Arial"/>
                <w:szCs w:val="22"/>
              </w:rPr>
            </w:pPr>
          </w:p>
        </w:tc>
      </w:tr>
      <w:tr w:rsidR="00B126FD" w:rsidRPr="00B126FD" w14:paraId="08426490" w14:textId="77777777" w:rsidTr="00CB3F05">
        <w:trPr>
          <w:trHeight w:val="4758"/>
        </w:trPr>
        <w:tc>
          <w:tcPr>
            <w:tcW w:w="2977" w:type="dxa"/>
          </w:tcPr>
          <w:p w14:paraId="21F0CBC2" w14:textId="77777777" w:rsidR="00B402BA" w:rsidRDefault="00B126FD" w:rsidP="00B126FD">
            <w:pPr>
              <w:rPr>
                <w:rFonts w:ascii="Arial" w:hAnsi="Arial" w:cs="Arial"/>
                <w:b/>
                <w:bCs/>
                <w:szCs w:val="22"/>
              </w:rPr>
            </w:pPr>
            <w:r w:rsidRPr="00B126FD">
              <w:rPr>
                <w:rFonts w:ascii="Arial" w:hAnsi="Arial" w:cs="Arial"/>
                <w:b/>
                <w:bCs/>
                <w:szCs w:val="22"/>
              </w:rPr>
              <w:lastRenderedPageBreak/>
              <w:t xml:space="preserve">AC 2.2 </w:t>
            </w:r>
          </w:p>
          <w:p w14:paraId="7925E8C1" w14:textId="77777777" w:rsidR="00B402BA" w:rsidRDefault="00B402BA" w:rsidP="00B126FD">
            <w:pPr>
              <w:rPr>
                <w:rFonts w:ascii="Arial" w:hAnsi="Arial" w:cs="Arial"/>
                <w:b/>
                <w:bCs/>
                <w:szCs w:val="22"/>
              </w:rPr>
            </w:pPr>
          </w:p>
          <w:p w14:paraId="6EE43AF6" w14:textId="3CDCAEAD" w:rsidR="00B126FD" w:rsidRPr="00B126FD" w:rsidRDefault="00B126FD" w:rsidP="00B126FD">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ritically analyse the data gathered from primary research to</w:t>
            </w:r>
          </w:p>
          <w:p w14:paraId="44B6E707"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gain insights into potential strategic actions and personal development requirements</w:t>
            </w:r>
          </w:p>
          <w:p w14:paraId="02FA0335" w14:textId="77777777" w:rsidR="00B126FD" w:rsidRPr="00B126FD" w:rsidRDefault="00B126FD" w:rsidP="00B126FD">
            <w:pPr>
              <w:rPr>
                <w:rFonts w:ascii="Arial" w:hAnsi="Arial" w:cs="Arial"/>
                <w:szCs w:val="22"/>
              </w:rPr>
            </w:pPr>
          </w:p>
        </w:tc>
        <w:tc>
          <w:tcPr>
            <w:tcW w:w="7513" w:type="dxa"/>
            <w:shd w:val="clear" w:color="auto" w:fill="FDE9D9"/>
          </w:tcPr>
          <w:p w14:paraId="4C59BECD" w14:textId="77777777" w:rsidR="00B126FD" w:rsidRPr="00B126FD" w:rsidRDefault="00B126FD" w:rsidP="00B126FD">
            <w:pPr>
              <w:jc w:val="both"/>
              <w:rPr>
                <w:rFonts w:ascii="Arial" w:eastAsia="Calibri" w:hAnsi="Arial" w:cs="Arial"/>
                <w:szCs w:val="22"/>
              </w:rPr>
            </w:pPr>
            <w:r w:rsidRPr="00B126FD">
              <w:rPr>
                <w:rFonts w:ascii="Arial" w:eastAsia="Calibri" w:hAnsi="Arial" w:cs="Arial"/>
                <w:szCs w:val="22"/>
              </w:rPr>
              <w:t>Application of primary research methods (as</w:t>
            </w:r>
          </w:p>
          <w:p w14:paraId="29F9A14F" w14:textId="77777777" w:rsidR="00B126FD" w:rsidRPr="00B126FD" w:rsidRDefault="00B126FD" w:rsidP="00B126FD">
            <w:pPr>
              <w:jc w:val="both"/>
              <w:rPr>
                <w:rFonts w:ascii="Arial" w:eastAsia="Calibri" w:hAnsi="Arial" w:cs="Arial"/>
                <w:szCs w:val="22"/>
              </w:rPr>
            </w:pPr>
            <w:r w:rsidRPr="00B126FD">
              <w:rPr>
                <w:rFonts w:ascii="Arial" w:eastAsia="Calibri" w:hAnsi="Arial" w:cs="Arial"/>
                <w:szCs w:val="22"/>
              </w:rPr>
              <w:t xml:space="preserve">stated in AC 1.3) answering the </w:t>
            </w:r>
            <w:proofErr w:type="gramStart"/>
            <w:r w:rsidRPr="00B126FD">
              <w:rPr>
                <w:rFonts w:ascii="Arial" w:eastAsia="Calibri" w:hAnsi="Arial" w:cs="Arial"/>
                <w:szCs w:val="22"/>
              </w:rPr>
              <w:t>research</w:t>
            </w:r>
            <w:proofErr w:type="gramEnd"/>
          </w:p>
          <w:p w14:paraId="68AE0E37" w14:textId="77777777" w:rsidR="00B126FD" w:rsidRPr="00B126FD" w:rsidRDefault="00B126FD" w:rsidP="00B126FD">
            <w:pPr>
              <w:ind w:left="562" w:hanging="562"/>
              <w:jc w:val="both"/>
              <w:rPr>
                <w:rFonts w:ascii="Arial" w:eastAsia="Calibri" w:hAnsi="Arial" w:cs="Arial"/>
                <w:szCs w:val="22"/>
              </w:rPr>
            </w:pPr>
            <w:r w:rsidRPr="00B126FD">
              <w:rPr>
                <w:rFonts w:ascii="Arial" w:eastAsia="Calibri" w:hAnsi="Arial" w:cs="Arial"/>
                <w:szCs w:val="22"/>
              </w:rPr>
              <w:t>questions.</w:t>
            </w:r>
          </w:p>
          <w:p w14:paraId="78644EDC" w14:textId="77777777" w:rsidR="00B126FD" w:rsidRPr="00B126FD" w:rsidRDefault="00B126FD" w:rsidP="00B126FD">
            <w:pPr>
              <w:rPr>
                <w:rFonts w:ascii="Arial" w:eastAsia="Calibri" w:hAnsi="Arial" w:cs="Arial"/>
                <w:szCs w:val="22"/>
              </w:rPr>
            </w:pPr>
          </w:p>
          <w:p w14:paraId="3B3249E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Ethical considerations including Diversity Equity Inclusion (DEI).</w:t>
            </w:r>
          </w:p>
          <w:p w14:paraId="134AFA9E" w14:textId="77777777" w:rsidR="00B126FD" w:rsidRPr="00B126FD" w:rsidRDefault="00B126FD" w:rsidP="00B126FD">
            <w:pPr>
              <w:ind w:left="562" w:hanging="562"/>
              <w:rPr>
                <w:rFonts w:ascii="Arial" w:eastAsia="Calibri" w:hAnsi="Arial" w:cs="Arial"/>
                <w:szCs w:val="22"/>
              </w:rPr>
            </w:pPr>
          </w:p>
          <w:p w14:paraId="3E7D39F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Personal development requirements.</w:t>
            </w:r>
          </w:p>
          <w:p w14:paraId="6526A0C2"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 xml:space="preserve">Appropriately structured analysis of primary </w:t>
            </w:r>
          </w:p>
          <w:p w14:paraId="15F22A5D"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research.  </w:t>
            </w:r>
          </w:p>
          <w:p w14:paraId="064FFD3E" w14:textId="77777777" w:rsidR="00B126FD" w:rsidRPr="00B126FD" w:rsidRDefault="00B126FD" w:rsidP="00B126FD">
            <w:pPr>
              <w:rPr>
                <w:rFonts w:ascii="Arial" w:eastAsia="Calibri" w:hAnsi="Arial" w:cs="Arial"/>
                <w:szCs w:val="22"/>
              </w:rPr>
            </w:pPr>
          </w:p>
          <w:p w14:paraId="45B2E3A1"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Data analysis tools eg:</w:t>
            </w:r>
          </w:p>
          <w:p w14:paraId="7AD3627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averages</w:t>
            </w:r>
          </w:p>
          <w:p w14:paraId="1A764EC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correlation </w:t>
            </w:r>
          </w:p>
          <w:p w14:paraId="47B9A57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regression </w:t>
            </w:r>
          </w:p>
          <w:p w14:paraId="0DA60D38" w14:textId="6862E648" w:rsidR="00B402BA" w:rsidRPr="00B402BA"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thematic </w:t>
            </w:r>
          </w:p>
        </w:tc>
        <w:tc>
          <w:tcPr>
            <w:tcW w:w="3255" w:type="dxa"/>
          </w:tcPr>
          <w:p w14:paraId="3655D04C" w14:textId="77777777" w:rsidR="00B126FD" w:rsidRPr="00B126FD" w:rsidRDefault="00B126FD" w:rsidP="00B126FD">
            <w:pPr>
              <w:rPr>
                <w:rFonts w:ascii="Arial" w:hAnsi="Arial" w:cs="Arial"/>
                <w:szCs w:val="22"/>
              </w:rPr>
            </w:pPr>
            <w:r w:rsidRPr="00B126FD">
              <w:rPr>
                <w:rFonts w:ascii="Arial" w:hAnsi="Arial" w:cs="Arial"/>
                <w:szCs w:val="22"/>
              </w:rPr>
              <w:t xml:space="preserve">The learner must critically analyse </w:t>
            </w:r>
            <w:r w:rsidRPr="00B126FD">
              <w:rPr>
                <w:rFonts w:ascii="Arial" w:eastAsia="Calibri" w:hAnsi="Arial" w:cs="Arial"/>
                <w:szCs w:val="22"/>
              </w:rPr>
              <w:t>primary research data based on the methodology identified in the research proposal stated in AC 1.3.</w:t>
            </w:r>
          </w:p>
          <w:p w14:paraId="1524BADE" w14:textId="77777777" w:rsidR="00B126FD" w:rsidRPr="00B126FD" w:rsidRDefault="00B126FD" w:rsidP="00B126FD">
            <w:pPr>
              <w:rPr>
                <w:rFonts w:ascii="Arial" w:hAnsi="Arial" w:cs="Arial"/>
                <w:szCs w:val="22"/>
              </w:rPr>
            </w:pPr>
          </w:p>
          <w:p w14:paraId="4EFE2E48" w14:textId="5BFC1493" w:rsidR="00B126FD" w:rsidRPr="00CB3F05" w:rsidRDefault="00B126FD" w:rsidP="00B126FD">
            <w:pPr>
              <w:rPr>
                <w:rFonts w:ascii="Arial" w:eastAsia="Calibri" w:hAnsi="Arial" w:cs="Arial"/>
                <w:szCs w:val="22"/>
              </w:rPr>
            </w:pPr>
            <w:r w:rsidRPr="00B126FD">
              <w:rPr>
                <w:rFonts w:ascii="Arial" w:hAnsi="Arial" w:cs="Arial"/>
                <w:szCs w:val="22"/>
              </w:rPr>
              <w:t xml:space="preserve">The results of the analysis should inform potential strategic actions </w:t>
            </w:r>
            <w:r w:rsidRPr="00CB3F05">
              <w:rPr>
                <w:rFonts w:ascii="Arial" w:hAnsi="Arial" w:cs="Arial"/>
                <w:szCs w:val="22"/>
              </w:rPr>
              <w:t>and personal development requirements</w:t>
            </w:r>
            <w:r w:rsidRPr="00B126FD">
              <w:rPr>
                <w:rFonts w:ascii="Arial" w:hAnsi="Arial" w:cs="Arial"/>
                <w:szCs w:val="22"/>
              </w:rPr>
              <w:t xml:space="preserve">. </w:t>
            </w:r>
          </w:p>
        </w:tc>
      </w:tr>
      <w:tr w:rsidR="00B126FD" w:rsidRPr="00B126FD" w14:paraId="773B465F" w14:textId="77777777" w:rsidTr="00CB3F05">
        <w:trPr>
          <w:trHeight w:val="618"/>
        </w:trPr>
        <w:tc>
          <w:tcPr>
            <w:tcW w:w="2977" w:type="dxa"/>
          </w:tcPr>
          <w:p w14:paraId="323AC87A" w14:textId="77777777" w:rsidR="00B402BA" w:rsidRDefault="00B126FD" w:rsidP="00B126FD">
            <w:pPr>
              <w:rPr>
                <w:rFonts w:ascii="Arial" w:hAnsi="Arial" w:cs="Arial"/>
                <w:b/>
                <w:bCs/>
                <w:szCs w:val="22"/>
              </w:rPr>
            </w:pPr>
            <w:r w:rsidRPr="00B126FD">
              <w:rPr>
                <w:rFonts w:ascii="Arial" w:hAnsi="Arial" w:cs="Arial"/>
                <w:b/>
                <w:bCs/>
                <w:szCs w:val="22"/>
              </w:rPr>
              <w:t xml:space="preserve">AC2.3 </w:t>
            </w:r>
          </w:p>
          <w:p w14:paraId="5947B38A" w14:textId="77777777" w:rsidR="00B402BA" w:rsidRDefault="00B402BA" w:rsidP="00B126FD">
            <w:pPr>
              <w:rPr>
                <w:rFonts w:ascii="Arial" w:hAnsi="Arial" w:cs="Arial"/>
                <w:b/>
                <w:bCs/>
                <w:szCs w:val="22"/>
              </w:rPr>
            </w:pPr>
          </w:p>
          <w:p w14:paraId="7618AB12" w14:textId="1C649227" w:rsidR="00B126FD" w:rsidRPr="00B126FD" w:rsidRDefault="00B126FD" w:rsidP="00B126FD">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ompare and contrast findings from primary and secondary research to</w:t>
            </w:r>
            <w:r w:rsidRPr="00B126FD">
              <w:rPr>
                <w:rFonts w:ascii="Arial" w:hAnsi="Arial" w:cs="Arial"/>
                <w:szCs w:val="22"/>
              </w:rPr>
              <w:t xml:space="preserve"> i</w:t>
            </w:r>
            <w:r w:rsidRPr="00B126FD">
              <w:rPr>
                <w:rFonts w:ascii="Arial" w:eastAsia="Calibri" w:hAnsi="Arial" w:cs="Arial"/>
                <w:szCs w:val="22"/>
              </w:rPr>
              <w:t xml:space="preserve">dentify </w:t>
            </w:r>
            <w:proofErr w:type="gramStart"/>
            <w:r w:rsidRPr="00B126FD">
              <w:rPr>
                <w:rFonts w:ascii="Arial" w:eastAsia="Calibri" w:hAnsi="Arial" w:cs="Arial"/>
                <w:szCs w:val="22"/>
              </w:rPr>
              <w:t>recommendations</w:t>
            </w:r>
            <w:proofErr w:type="gramEnd"/>
            <w:r w:rsidRPr="00B126FD">
              <w:rPr>
                <w:rFonts w:ascii="Arial" w:eastAsia="Calibri" w:hAnsi="Arial" w:cs="Arial"/>
                <w:szCs w:val="22"/>
              </w:rPr>
              <w:t xml:space="preserve"> </w:t>
            </w:r>
          </w:p>
          <w:p w14:paraId="2B67CBAC" w14:textId="77777777" w:rsidR="00B126FD" w:rsidRPr="00B126FD" w:rsidRDefault="00B126FD" w:rsidP="00B126FD">
            <w:pPr>
              <w:rPr>
                <w:rFonts w:ascii="Arial" w:hAnsi="Arial" w:cs="Arial"/>
                <w:szCs w:val="22"/>
              </w:rPr>
            </w:pPr>
          </w:p>
          <w:p w14:paraId="47FD6252" w14:textId="77777777" w:rsidR="00B126FD" w:rsidRPr="00B126FD" w:rsidRDefault="00B126FD" w:rsidP="00B126FD">
            <w:pPr>
              <w:rPr>
                <w:rFonts w:ascii="Arial" w:eastAsia="Calibri" w:hAnsi="Arial" w:cs="Arial"/>
                <w:szCs w:val="22"/>
              </w:rPr>
            </w:pPr>
          </w:p>
          <w:p w14:paraId="5EB1BFA6" w14:textId="77777777" w:rsidR="00B126FD" w:rsidRPr="00B126FD" w:rsidDel="00C25C74" w:rsidRDefault="00B126FD" w:rsidP="00B126FD">
            <w:pPr>
              <w:rPr>
                <w:rFonts w:ascii="Arial" w:hAnsi="Arial" w:cs="Arial"/>
                <w:b/>
                <w:bCs/>
                <w:szCs w:val="22"/>
              </w:rPr>
            </w:pPr>
          </w:p>
        </w:tc>
        <w:tc>
          <w:tcPr>
            <w:tcW w:w="7513" w:type="dxa"/>
            <w:shd w:val="clear" w:color="auto" w:fill="FDE9D9"/>
          </w:tcPr>
          <w:p w14:paraId="641237AB"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Compare and contrast primary and secondary research using appropriate models/mechanisms eg:</w:t>
            </w:r>
          </w:p>
          <w:p w14:paraId="29EE785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matrix analysis</w:t>
            </w:r>
          </w:p>
          <w:p w14:paraId="3C8B2D3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triangulation </w:t>
            </w:r>
          </w:p>
          <w:p w14:paraId="42529D1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problem solving techniques/ decision-making </w:t>
            </w:r>
            <w:proofErr w:type="gramStart"/>
            <w:r w:rsidRPr="00B126FD">
              <w:rPr>
                <w:rFonts w:ascii="Arial" w:eastAsia="Calibri" w:hAnsi="Arial" w:cs="Arial"/>
                <w:szCs w:val="22"/>
              </w:rPr>
              <w:t>models</w:t>
            </w:r>
            <w:proofErr w:type="gramEnd"/>
          </w:p>
          <w:p w14:paraId="7661CD87" w14:textId="77777777" w:rsidR="00B126FD" w:rsidRPr="00B126FD" w:rsidRDefault="00B126FD" w:rsidP="00B126FD">
            <w:pPr>
              <w:rPr>
                <w:rFonts w:ascii="Arial" w:eastAsia="Calibri" w:hAnsi="Arial" w:cs="Arial"/>
                <w:szCs w:val="22"/>
              </w:rPr>
            </w:pPr>
          </w:p>
          <w:p w14:paraId="2116A124"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Areas identified linked to eg:</w:t>
            </w:r>
          </w:p>
          <w:p w14:paraId="7C30A78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strategic context</w:t>
            </w:r>
          </w:p>
          <w:p w14:paraId="71981B3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organisational success measures</w:t>
            </w:r>
          </w:p>
          <w:p w14:paraId="7359154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Key Performance Indicators (KPIs) </w:t>
            </w:r>
          </w:p>
          <w:p w14:paraId="3B9207DB" w14:textId="77777777" w:rsidR="00B126FD" w:rsidRPr="00B126FD" w:rsidRDefault="00B126FD" w:rsidP="00B126FD">
            <w:pPr>
              <w:ind w:left="720"/>
              <w:rPr>
                <w:rFonts w:ascii="Arial" w:eastAsia="Calibri" w:hAnsi="Arial" w:cs="Arial"/>
                <w:szCs w:val="22"/>
              </w:rPr>
            </w:pPr>
          </w:p>
          <w:p w14:paraId="6C4425E9"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Quantitative and qualitative data.</w:t>
            </w:r>
          </w:p>
          <w:p w14:paraId="0D6F552F" w14:textId="77777777" w:rsidR="00B126FD" w:rsidRPr="00B126FD" w:rsidRDefault="00B126FD" w:rsidP="00B126FD">
            <w:pPr>
              <w:ind w:left="720"/>
              <w:rPr>
                <w:rFonts w:ascii="Arial" w:eastAsia="Calibri" w:hAnsi="Arial" w:cs="Arial"/>
                <w:szCs w:val="22"/>
              </w:rPr>
            </w:pPr>
          </w:p>
          <w:p w14:paraId="0323912B"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Summative findings including:</w:t>
            </w:r>
          </w:p>
          <w:p w14:paraId="0684CEB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synthesis of findings</w:t>
            </w:r>
          </w:p>
          <w:p w14:paraId="5E80716A" w14:textId="3B2B6294" w:rsidR="00B126FD" w:rsidRPr="00B402BA" w:rsidDel="00C25C74"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 xml:space="preserve">conclusion and recommendations </w:t>
            </w:r>
          </w:p>
        </w:tc>
        <w:tc>
          <w:tcPr>
            <w:tcW w:w="3255" w:type="dxa"/>
          </w:tcPr>
          <w:p w14:paraId="008BE14A" w14:textId="77777777" w:rsidR="00B126FD" w:rsidRPr="00B126FD" w:rsidRDefault="00B126FD" w:rsidP="00B126FD">
            <w:pPr>
              <w:rPr>
                <w:rFonts w:ascii="Arial" w:hAnsi="Arial" w:cs="Arial"/>
                <w:szCs w:val="22"/>
              </w:rPr>
            </w:pPr>
            <w:r w:rsidRPr="00B126FD">
              <w:rPr>
                <w:rFonts w:ascii="Arial" w:hAnsi="Arial" w:cs="Arial"/>
                <w:szCs w:val="22"/>
              </w:rPr>
              <w:lastRenderedPageBreak/>
              <w:t xml:space="preserve">The learner must summarise findings and subsequent learning from </w:t>
            </w:r>
            <w:proofErr w:type="gramStart"/>
            <w:r w:rsidRPr="00B126FD">
              <w:rPr>
                <w:rFonts w:ascii="Arial" w:hAnsi="Arial" w:cs="Arial"/>
                <w:szCs w:val="22"/>
              </w:rPr>
              <w:t>comparing and contrasting</w:t>
            </w:r>
            <w:proofErr w:type="gramEnd"/>
            <w:r w:rsidRPr="00B126FD">
              <w:rPr>
                <w:rFonts w:ascii="Arial" w:hAnsi="Arial" w:cs="Arial"/>
                <w:szCs w:val="22"/>
              </w:rPr>
              <w:t xml:space="preserve"> their research, identifying recommendations for improvement. </w:t>
            </w:r>
          </w:p>
          <w:p w14:paraId="114E93BA" w14:textId="77777777" w:rsidR="00B126FD" w:rsidRPr="00B126FD" w:rsidRDefault="00B126FD" w:rsidP="00B126FD">
            <w:pPr>
              <w:rPr>
                <w:rFonts w:ascii="Arial" w:hAnsi="Arial" w:cs="Arial"/>
                <w:szCs w:val="22"/>
              </w:rPr>
            </w:pPr>
          </w:p>
          <w:p w14:paraId="0E85F0C2" w14:textId="77777777" w:rsidR="00B126FD" w:rsidRPr="00B126FD" w:rsidRDefault="00B126FD" w:rsidP="00B126FD">
            <w:pPr>
              <w:rPr>
                <w:rFonts w:ascii="Arial" w:hAnsi="Arial" w:cs="Arial"/>
                <w:szCs w:val="22"/>
              </w:rPr>
            </w:pPr>
          </w:p>
          <w:p w14:paraId="43720B92" w14:textId="77777777" w:rsidR="00B126FD" w:rsidRPr="00B126FD" w:rsidRDefault="00B126FD" w:rsidP="00B126FD">
            <w:pPr>
              <w:rPr>
                <w:rFonts w:ascii="Arial" w:hAnsi="Arial" w:cs="Arial"/>
                <w:szCs w:val="22"/>
              </w:rPr>
            </w:pPr>
            <w:r w:rsidRPr="00B126FD">
              <w:rPr>
                <w:rFonts w:ascii="Arial" w:hAnsi="Arial" w:cs="Arial"/>
                <w:szCs w:val="22"/>
              </w:rPr>
              <w:t>Findings must demonstrate clarity of analysis, with conclusions drawn from quantitative and qualitative data.</w:t>
            </w:r>
          </w:p>
          <w:p w14:paraId="0932AE01" w14:textId="77777777" w:rsidR="00B126FD" w:rsidRPr="00B126FD" w:rsidRDefault="00B126FD" w:rsidP="00B126FD">
            <w:pPr>
              <w:rPr>
                <w:rFonts w:ascii="Arial" w:hAnsi="Arial" w:cs="Arial"/>
                <w:szCs w:val="22"/>
              </w:rPr>
            </w:pPr>
          </w:p>
          <w:p w14:paraId="784A22F1" w14:textId="77777777" w:rsidR="00B126FD" w:rsidRPr="00B126FD" w:rsidRDefault="00B126FD" w:rsidP="00B126FD">
            <w:pPr>
              <w:rPr>
                <w:rFonts w:ascii="Arial" w:hAnsi="Arial" w:cs="Arial"/>
                <w:szCs w:val="22"/>
              </w:rPr>
            </w:pPr>
          </w:p>
          <w:p w14:paraId="523931E0" w14:textId="77777777" w:rsidR="00B126FD" w:rsidRPr="00B126FD" w:rsidDel="00C25C74" w:rsidRDefault="00B126FD" w:rsidP="00B126FD">
            <w:pPr>
              <w:rPr>
                <w:rFonts w:ascii="Arial" w:hAnsi="Arial" w:cs="Arial"/>
                <w:szCs w:val="22"/>
              </w:rPr>
            </w:pPr>
          </w:p>
        </w:tc>
      </w:tr>
      <w:tr w:rsidR="00B126FD" w:rsidRPr="00B126FD" w14:paraId="041530D5" w14:textId="77777777" w:rsidTr="0006255F">
        <w:trPr>
          <w:trHeight w:val="2168"/>
        </w:trPr>
        <w:tc>
          <w:tcPr>
            <w:tcW w:w="2977" w:type="dxa"/>
          </w:tcPr>
          <w:p w14:paraId="67847B1E" w14:textId="77777777" w:rsidR="00B402BA" w:rsidRDefault="00B126FD" w:rsidP="00B126FD">
            <w:pPr>
              <w:rPr>
                <w:rFonts w:ascii="Arial" w:hAnsi="Arial" w:cs="Arial"/>
                <w:b/>
                <w:bCs/>
                <w:szCs w:val="22"/>
              </w:rPr>
            </w:pPr>
            <w:r w:rsidRPr="00B126FD">
              <w:rPr>
                <w:rFonts w:ascii="Arial" w:hAnsi="Arial" w:cs="Arial"/>
                <w:b/>
                <w:bCs/>
                <w:szCs w:val="22"/>
              </w:rPr>
              <w:t xml:space="preserve">AC2.4 </w:t>
            </w:r>
          </w:p>
          <w:p w14:paraId="3DD1539A" w14:textId="77777777" w:rsidR="00B402BA" w:rsidRDefault="00B402BA" w:rsidP="00B126FD">
            <w:pPr>
              <w:rPr>
                <w:rFonts w:ascii="Arial" w:eastAsia="Calibri" w:hAnsi="Arial" w:cs="Arial"/>
                <w:b/>
                <w:bCs/>
                <w:szCs w:val="22"/>
              </w:rPr>
            </w:pPr>
          </w:p>
          <w:p w14:paraId="3807AF36" w14:textId="1DD2DF68"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Present findings and recommendations for improvement to stakeholders </w:t>
            </w:r>
          </w:p>
          <w:p w14:paraId="19D97878" w14:textId="77777777" w:rsidR="00B126FD" w:rsidRPr="00B126FD" w:rsidDel="00C25C74" w:rsidRDefault="00B126FD" w:rsidP="00B126FD">
            <w:pPr>
              <w:rPr>
                <w:rFonts w:ascii="Arial" w:hAnsi="Arial" w:cs="Arial"/>
                <w:b/>
                <w:bCs/>
                <w:szCs w:val="22"/>
              </w:rPr>
            </w:pPr>
          </w:p>
        </w:tc>
        <w:tc>
          <w:tcPr>
            <w:tcW w:w="7513" w:type="dxa"/>
            <w:shd w:val="clear" w:color="auto" w:fill="FDE9D9"/>
          </w:tcPr>
          <w:p w14:paraId="46EF62DE" w14:textId="77777777" w:rsidR="00B126FD" w:rsidRPr="00B126FD" w:rsidRDefault="00B126FD" w:rsidP="00B126FD">
            <w:pPr>
              <w:ind w:left="562" w:hanging="562"/>
              <w:rPr>
                <w:rFonts w:ascii="Arial" w:eastAsia="Calibri" w:hAnsi="Arial" w:cs="Arial"/>
                <w:szCs w:val="22"/>
              </w:rPr>
            </w:pPr>
            <w:r w:rsidRPr="00B126FD">
              <w:rPr>
                <w:rFonts w:ascii="Arial" w:eastAsia="Calibri" w:hAnsi="Arial" w:cs="Arial"/>
                <w:szCs w:val="22"/>
              </w:rPr>
              <w:t>Findings presented:</w:t>
            </w:r>
          </w:p>
          <w:p w14:paraId="68B0BF3B"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to key stakeholders</w:t>
            </w:r>
          </w:p>
          <w:p w14:paraId="5FA51971"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 xml:space="preserve">against strategic context, organisational success measures </w:t>
            </w:r>
          </w:p>
          <w:p w14:paraId="5BCDEA2D" w14:textId="77777777" w:rsidR="00B126FD" w:rsidRPr="00B126FD" w:rsidRDefault="00B126FD" w:rsidP="0040052F">
            <w:pPr>
              <w:numPr>
                <w:ilvl w:val="0"/>
                <w:numId w:val="256"/>
              </w:numPr>
              <w:spacing w:before="0" w:after="0"/>
              <w:rPr>
                <w:rFonts w:ascii="Arial" w:eastAsia="Calibri" w:hAnsi="Arial" w:cs="Arial"/>
                <w:szCs w:val="22"/>
              </w:rPr>
            </w:pPr>
            <w:r w:rsidRPr="00B126FD">
              <w:rPr>
                <w:rFonts w:ascii="Arial" w:eastAsia="Calibri" w:hAnsi="Arial" w:cs="Arial"/>
                <w:szCs w:val="22"/>
              </w:rPr>
              <w:t>in a format, style and approach appropriate to the organisational context.</w:t>
            </w:r>
          </w:p>
          <w:p w14:paraId="059DB04B" w14:textId="77777777" w:rsidR="00B126FD" w:rsidRPr="00B126FD" w:rsidDel="00C25C74" w:rsidRDefault="00B126FD" w:rsidP="00B126FD">
            <w:pPr>
              <w:rPr>
                <w:rFonts w:ascii="Arial" w:eastAsia="Calibri" w:hAnsi="Arial" w:cs="Arial"/>
                <w:szCs w:val="22"/>
              </w:rPr>
            </w:pPr>
          </w:p>
        </w:tc>
        <w:tc>
          <w:tcPr>
            <w:tcW w:w="3255" w:type="dxa"/>
          </w:tcPr>
          <w:p w14:paraId="0D80EEF6"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Based on findings from AC2.3, </w:t>
            </w:r>
          </w:p>
          <w:p w14:paraId="265C124F"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the learner must present the </w:t>
            </w:r>
          </w:p>
          <w:p w14:paraId="35372A5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findings and recommendations </w:t>
            </w:r>
          </w:p>
          <w:p w14:paraId="2060ADBE"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from their research to key </w:t>
            </w:r>
          </w:p>
          <w:p w14:paraId="37F60CD8"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stakeholders in a format and </w:t>
            </w:r>
          </w:p>
          <w:p w14:paraId="7557847F"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style that adopts both </w:t>
            </w:r>
          </w:p>
          <w:p w14:paraId="3982E7A9"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organisational and academic </w:t>
            </w:r>
          </w:p>
          <w:p w14:paraId="6DFE0B0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approaches appropriate to </w:t>
            </w:r>
          </w:p>
          <w:p w14:paraId="45FA9E3B" w14:textId="77777777" w:rsidR="00B126FD" w:rsidRPr="00B126FD" w:rsidRDefault="00B126FD" w:rsidP="00B126FD">
            <w:pPr>
              <w:spacing w:before="60" w:after="60" w:line="250" w:lineRule="exact"/>
              <w:ind w:left="567" w:hanging="567"/>
              <w:rPr>
                <w:rFonts w:ascii="Arial" w:hAnsi="Arial" w:cs="Arial"/>
                <w:szCs w:val="22"/>
              </w:rPr>
            </w:pPr>
            <w:r w:rsidRPr="00B126FD">
              <w:rPr>
                <w:rFonts w:ascii="Arial" w:hAnsi="Arial" w:cs="Arial"/>
                <w:szCs w:val="22"/>
              </w:rPr>
              <w:t xml:space="preserve">their audience(s). </w:t>
            </w:r>
          </w:p>
          <w:p w14:paraId="3A951361" w14:textId="77777777" w:rsidR="00B126FD" w:rsidRPr="00B126FD" w:rsidDel="00C25C74" w:rsidRDefault="00B126FD" w:rsidP="00B126FD">
            <w:pPr>
              <w:rPr>
                <w:rFonts w:ascii="Arial" w:hAnsi="Arial" w:cs="Arial"/>
                <w:szCs w:val="22"/>
              </w:rPr>
            </w:pPr>
          </w:p>
        </w:tc>
      </w:tr>
    </w:tbl>
    <w:p w14:paraId="3BFEFE85" w14:textId="77777777" w:rsidR="00B126FD" w:rsidRPr="00B126FD" w:rsidRDefault="00B126FD" w:rsidP="00B126FD">
      <w:pPr>
        <w:rPr>
          <w:rFonts w:ascii="Arial" w:eastAsia="Calibri" w:hAnsi="Arial" w:cs="Arial"/>
        </w:rPr>
      </w:pPr>
    </w:p>
    <w:p w14:paraId="4077156C" w14:textId="77777777" w:rsidR="00B126FD" w:rsidRPr="00B126FD" w:rsidRDefault="00B126FD" w:rsidP="00B126FD">
      <w:pPr>
        <w:rPr>
          <w:rFonts w:ascii="Arial" w:eastAsia="Calibri" w:hAnsi="Arial" w:cs="Arial"/>
        </w:rPr>
      </w:pPr>
    </w:p>
    <w:p w14:paraId="337DB9A9" w14:textId="77777777" w:rsidR="00B126FD" w:rsidRPr="00B126FD" w:rsidRDefault="00B126FD" w:rsidP="00B126FD">
      <w:pPr>
        <w:rPr>
          <w:rFonts w:ascii="Arial" w:eastAsia="Calibri" w:hAnsi="Arial" w:cs="Arial"/>
          <w:b/>
          <w:bCs/>
        </w:rPr>
      </w:pPr>
      <w:r w:rsidRPr="00B126FD">
        <w:rPr>
          <w:rFonts w:ascii="Arial" w:eastAsia="Calibri" w:hAnsi="Arial" w:cs="Arial"/>
          <w:b/>
          <w:bCs/>
        </w:rPr>
        <w:t>Learning Outcome 3</w:t>
      </w:r>
    </w:p>
    <w:p w14:paraId="794851AC" w14:textId="77777777" w:rsidR="00B126FD" w:rsidRPr="00B126FD" w:rsidRDefault="00B126FD" w:rsidP="00B126FD">
      <w:pPr>
        <w:rPr>
          <w:rFonts w:ascii="Arial" w:eastAsia="Calibri" w:hAnsi="Arial" w:cs="Arial"/>
        </w:rPr>
      </w:pPr>
      <w:r w:rsidRPr="00B126FD">
        <w:rPr>
          <w:rFonts w:ascii="Arial" w:eastAsia="Calibri" w:hAnsi="Arial" w:cs="Arial"/>
        </w:rPr>
        <w:t xml:space="preserve">The learner will be able to synthesise </w:t>
      </w:r>
      <w:r w:rsidRPr="00B126FD">
        <w:rPr>
          <w:rFonts w:ascii="Arial" w:hAnsi="Arial" w:cs="Arial"/>
        </w:rPr>
        <w:t xml:space="preserve">improvement plans and strategies of leadership development for self and the </w:t>
      </w:r>
      <w:proofErr w:type="gramStart"/>
      <w:r w:rsidRPr="00B126FD">
        <w:rPr>
          <w:rFonts w:ascii="Arial" w:hAnsi="Arial" w:cs="Arial"/>
        </w:rPr>
        <w:t>organisation</w:t>
      </w:r>
      <w:proofErr w:type="gramEnd"/>
    </w:p>
    <w:p w14:paraId="2FEBA9D5" w14:textId="77777777" w:rsidR="00B126FD" w:rsidRPr="00B126FD" w:rsidRDefault="00B126FD" w:rsidP="00B126FD">
      <w:pPr>
        <w:rPr>
          <w:rFonts w:ascii="Arial" w:eastAsia="Calibri" w:hAnsi="Arial" w:cs="Arial"/>
        </w:rPr>
      </w:pPr>
    </w:p>
    <w:p w14:paraId="7EDF2305" w14:textId="77777777" w:rsidR="00B126FD" w:rsidRPr="00B126FD" w:rsidRDefault="00B126FD" w:rsidP="00B126FD">
      <w:pPr>
        <w:rPr>
          <w:rFonts w:ascii="Arial" w:eastAsia="Calibri" w:hAnsi="Arial" w:cs="Arial"/>
        </w:rPr>
      </w:pPr>
    </w:p>
    <w:tbl>
      <w:tblPr>
        <w:tblStyle w:val="TableGrid10"/>
        <w:tblW w:w="138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7371"/>
        <w:gridCol w:w="3544"/>
      </w:tblGrid>
      <w:tr w:rsidR="00B126FD" w:rsidRPr="00B126FD" w14:paraId="330A1B69" w14:textId="77777777" w:rsidTr="0006255F">
        <w:tc>
          <w:tcPr>
            <w:tcW w:w="2977" w:type="dxa"/>
          </w:tcPr>
          <w:p w14:paraId="514F846E"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Criteria</w:t>
            </w:r>
          </w:p>
          <w:p w14:paraId="7298557C"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The learner can….</w:t>
            </w:r>
          </w:p>
        </w:tc>
        <w:tc>
          <w:tcPr>
            <w:tcW w:w="7371" w:type="dxa"/>
            <w:shd w:val="clear" w:color="auto" w:fill="FDE9D9"/>
          </w:tcPr>
          <w:p w14:paraId="59147AF8"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Depth</w:t>
            </w:r>
          </w:p>
        </w:tc>
        <w:tc>
          <w:tcPr>
            <w:tcW w:w="3544" w:type="dxa"/>
          </w:tcPr>
          <w:p w14:paraId="01BE5EEE" w14:textId="77777777" w:rsidR="00B126FD" w:rsidRPr="00B126FD" w:rsidRDefault="00B126FD" w:rsidP="00B126FD">
            <w:pPr>
              <w:rPr>
                <w:rFonts w:ascii="Arial" w:eastAsia="Calibri" w:hAnsi="Arial" w:cs="Arial"/>
                <w:b/>
                <w:bCs/>
                <w:color w:val="F79646"/>
                <w:sz w:val="24"/>
                <w:lang w:eastAsia="en-GB"/>
              </w:rPr>
            </w:pPr>
            <w:r w:rsidRPr="00B126FD">
              <w:rPr>
                <w:rFonts w:ascii="Arial" w:eastAsia="Calibri" w:hAnsi="Arial" w:cs="Arial"/>
                <w:b/>
                <w:bCs/>
                <w:color w:val="F79646"/>
                <w:sz w:val="24"/>
                <w:lang w:eastAsia="en-GB"/>
              </w:rPr>
              <w:t>Assessment Requirements (Sufficiency)</w:t>
            </w:r>
          </w:p>
          <w:p w14:paraId="7F4C73F9" w14:textId="77777777" w:rsidR="00B126FD" w:rsidRPr="00B126FD" w:rsidRDefault="00B126FD" w:rsidP="00B126FD">
            <w:pPr>
              <w:rPr>
                <w:rFonts w:ascii="Arial" w:eastAsia="Calibri" w:hAnsi="Arial" w:cs="Arial"/>
                <w:b/>
                <w:bCs/>
                <w:color w:val="70AD47"/>
                <w:sz w:val="24"/>
              </w:rPr>
            </w:pPr>
          </w:p>
        </w:tc>
      </w:tr>
      <w:tr w:rsidR="00B126FD" w:rsidRPr="00B126FD" w14:paraId="2E7D8735" w14:textId="77777777" w:rsidTr="0006255F">
        <w:trPr>
          <w:trHeight w:val="1763"/>
        </w:trPr>
        <w:tc>
          <w:tcPr>
            <w:tcW w:w="2977" w:type="dxa"/>
          </w:tcPr>
          <w:p w14:paraId="2E552538" w14:textId="77777777" w:rsidR="00B402BA" w:rsidRDefault="00B126FD" w:rsidP="00B126FD">
            <w:pPr>
              <w:rPr>
                <w:rFonts w:ascii="Arial" w:eastAsia="Calibri" w:hAnsi="Arial" w:cs="Arial"/>
                <w:szCs w:val="22"/>
              </w:rPr>
            </w:pPr>
            <w:r w:rsidRPr="00B126FD">
              <w:rPr>
                <w:rFonts w:ascii="Arial" w:hAnsi="Arial" w:cs="Arial"/>
                <w:b/>
                <w:bCs/>
                <w:szCs w:val="22"/>
              </w:rPr>
              <w:t>AC3.1</w:t>
            </w:r>
            <w:r w:rsidRPr="00B126FD">
              <w:rPr>
                <w:rFonts w:ascii="Arial" w:eastAsia="Calibri" w:hAnsi="Arial" w:cs="Arial"/>
                <w:szCs w:val="22"/>
              </w:rPr>
              <w:t xml:space="preserve"> </w:t>
            </w:r>
          </w:p>
          <w:p w14:paraId="00580F71" w14:textId="77777777" w:rsidR="00B402BA" w:rsidRDefault="00B402BA" w:rsidP="00B126FD">
            <w:pPr>
              <w:rPr>
                <w:rFonts w:ascii="Arial" w:eastAsia="Calibri" w:hAnsi="Arial" w:cs="Arial"/>
                <w:szCs w:val="22"/>
              </w:rPr>
            </w:pPr>
          </w:p>
          <w:p w14:paraId="25CA509B" w14:textId="1EAA24F2"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Create an organisational improvement plan underpinned by change management and personal leadership </w:t>
            </w:r>
            <w:proofErr w:type="gramStart"/>
            <w:r w:rsidRPr="00B126FD">
              <w:rPr>
                <w:rFonts w:ascii="Arial" w:eastAsia="Calibri" w:hAnsi="Arial" w:cs="Arial"/>
                <w:szCs w:val="22"/>
              </w:rPr>
              <w:t>practices</w:t>
            </w:r>
            <w:proofErr w:type="gramEnd"/>
            <w:r w:rsidRPr="00B126FD">
              <w:rPr>
                <w:rFonts w:ascii="Arial" w:eastAsia="Calibri" w:hAnsi="Arial" w:cs="Arial"/>
                <w:szCs w:val="22"/>
              </w:rPr>
              <w:t xml:space="preserve"> </w:t>
            </w:r>
          </w:p>
          <w:p w14:paraId="5D830C65" w14:textId="77777777" w:rsidR="00B126FD" w:rsidRPr="00B126FD" w:rsidRDefault="00B126FD" w:rsidP="00B126FD">
            <w:pPr>
              <w:rPr>
                <w:rFonts w:ascii="Arial" w:hAnsi="Arial" w:cs="Arial"/>
                <w:szCs w:val="22"/>
              </w:rPr>
            </w:pPr>
          </w:p>
        </w:tc>
        <w:tc>
          <w:tcPr>
            <w:tcW w:w="7371" w:type="dxa"/>
            <w:shd w:val="clear" w:color="auto" w:fill="FDE9D9"/>
          </w:tcPr>
          <w:p w14:paraId="077F607A"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Principles of change management and leadership eg:</w:t>
            </w:r>
          </w:p>
          <w:p w14:paraId="3CA4DD5F"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Kotter - 8 steps</w:t>
            </w:r>
          </w:p>
          <w:p w14:paraId="1BCD501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Kübler-Ross - Change curve</w:t>
            </w:r>
          </w:p>
          <w:p w14:paraId="2E856BC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Lewin’s – Lewin’s management change model  </w:t>
            </w:r>
          </w:p>
          <w:p w14:paraId="4F837AD8" w14:textId="77777777" w:rsidR="00B126FD" w:rsidRPr="00B126FD" w:rsidRDefault="00B126FD" w:rsidP="00B126FD">
            <w:pPr>
              <w:rPr>
                <w:rFonts w:ascii="Arial" w:eastAsia="Calibri" w:hAnsi="Arial" w:cs="Arial"/>
                <w:szCs w:val="22"/>
              </w:rPr>
            </w:pPr>
          </w:p>
          <w:p w14:paraId="020C7EFF"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Organisational improvement plan to include:</w:t>
            </w:r>
          </w:p>
          <w:p w14:paraId="3470BDE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aim</w:t>
            </w:r>
          </w:p>
          <w:p w14:paraId="64320269"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objectives</w:t>
            </w:r>
          </w:p>
          <w:p w14:paraId="6D936F87"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quantifiable progress </w:t>
            </w:r>
          </w:p>
          <w:p w14:paraId="4C2A71C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KPIs</w:t>
            </w:r>
          </w:p>
          <w:p w14:paraId="135B89C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success measures</w:t>
            </w:r>
          </w:p>
          <w:p w14:paraId="39C170C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4D0F97A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personal leadership strategy</w:t>
            </w:r>
          </w:p>
          <w:p w14:paraId="6A3A691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communication strategy</w:t>
            </w:r>
          </w:p>
          <w:p w14:paraId="5DDF7040" w14:textId="77777777" w:rsidR="00B126FD" w:rsidRPr="00B126FD" w:rsidRDefault="00B126FD" w:rsidP="00B126FD">
            <w:pPr>
              <w:rPr>
                <w:rFonts w:ascii="Arial" w:eastAsia="Calibri" w:hAnsi="Arial" w:cs="Arial"/>
                <w:szCs w:val="22"/>
              </w:rPr>
            </w:pPr>
          </w:p>
          <w:p w14:paraId="5FE2249C"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Improvement plan format in line with organisational requirements and good practice. </w:t>
            </w:r>
          </w:p>
          <w:p w14:paraId="01A35AF4" w14:textId="77777777" w:rsidR="00B126FD" w:rsidRPr="00B126FD" w:rsidRDefault="00B126FD" w:rsidP="00B126FD">
            <w:pPr>
              <w:rPr>
                <w:rFonts w:ascii="Arial" w:eastAsia="Calibri" w:hAnsi="Arial" w:cs="Arial"/>
                <w:szCs w:val="22"/>
              </w:rPr>
            </w:pPr>
          </w:p>
          <w:p w14:paraId="72E4F3CA" w14:textId="77777777" w:rsidR="00B126FD" w:rsidRPr="00B126FD" w:rsidRDefault="00B126FD" w:rsidP="00B126FD">
            <w:pPr>
              <w:rPr>
                <w:rFonts w:ascii="Arial" w:eastAsia="Calibri" w:hAnsi="Arial" w:cs="Arial"/>
                <w:szCs w:val="22"/>
              </w:rPr>
            </w:pPr>
          </w:p>
          <w:p w14:paraId="54699294" w14:textId="77777777" w:rsidR="00B126FD" w:rsidRPr="00B126FD" w:rsidRDefault="00B126FD" w:rsidP="00B126FD">
            <w:pPr>
              <w:rPr>
                <w:rFonts w:ascii="Arial" w:eastAsia="Calibri" w:hAnsi="Arial" w:cs="Arial"/>
                <w:szCs w:val="22"/>
              </w:rPr>
            </w:pPr>
          </w:p>
        </w:tc>
        <w:tc>
          <w:tcPr>
            <w:tcW w:w="3544" w:type="dxa"/>
          </w:tcPr>
          <w:p w14:paraId="7129296E" w14:textId="35D867B6" w:rsidR="00B126FD" w:rsidRPr="00B126FD" w:rsidRDefault="00B126FD" w:rsidP="00B126FD">
            <w:pPr>
              <w:rPr>
                <w:rFonts w:ascii="Arial" w:eastAsia="Calibri" w:hAnsi="Arial" w:cs="Arial"/>
                <w:szCs w:val="22"/>
              </w:rPr>
            </w:pPr>
            <w:r w:rsidRPr="00B126FD">
              <w:rPr>
                <w:rFonts w:ascii="Arial" w:hAnsi="Arial" w:cs="Arial"/>
                <w:szCs w:val="22"/>
              </w:rPr>
              <w:lastRenderedPageBreak/>
              <w:t xml:space="preserve">The learner must create </w:t>
            </w:r>
            <w:r w:rsidRPr="00B126FD">
              <w:rPr>
                <w:rFonts w:ascii="Arial" w:eastAsia="Calibri" w:hAnsi="Arial" w:cs="Arial"/>
                <w:szCs w:val="22"/>
              </w:rPr>
              <w:t>an organisational improvement plan underpinned by relevant change management and personal leadership practices</w:t>
            </w:r>
            <w:r w:rsidR="00B402BA">
              <w:rPr>
                <w:rFonts w:ascii="Arial" w:eastAsia="Calibri" w:hAnsi="Arial" w:cs="Arial"/>
                <w:szCs w:val="22"/>
              </w:rPr>
              <w:t>.</w:t>
            </w:r>
          </w:p>
          <w:p w14:paraId="53274FDB" w14:textId="77777777" w:rsidR="00B126FD" w:rsidRPr="00B126FD" w:rsidRDefault="00B126FD" w:rsidP="00B126FD">
            <w:pPr>
              <w:rPr>
                <w:rFonts w:ascii="Arial" w:eastAsia="Calibri" w:hAnsi="Arial" w:cs="Arial"/>
                <w:szCs w:val="22"/>
              </w:rPr>
            </w:pPr>
          </w:p>
          <w:p w14:paraId="262F57CE"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The plan must include:   </w:t>
            </w:r>
          </w:p>
          <w:p w14:paraId="01484C1D"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aim</w:t>
            </w:r>
          </w:p>
          <w:p w14:paraId="4D9C9295"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objectives</w:t>
            </w:r>
          </w:p>
          <w:p w14:paraId="0AB031C1"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lastRenderedPageBreak/>
              <w:t xml:space="preserve">quantifiable progress </w:t>
            </w:r>
          </w:p>
          <w:p w14:paraId="24716CF7"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KPIs</w:t>
            </w:r>
          </w:p>
          <w:p w14:paraId="2E6E0DE2"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success measures</w:t>
            </w:r>
          </w:p>
          <w:p w14:paraId="4F175BE3"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4E2CE390"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personal leadership strategy</w:t>
            </w:r>
          </w:p>
          <w:p w14:paraId="2B22EBD2" w14:textId="77777777" w:rsidR="00B126FD" w:rsidRPr="00B126FD" w:rsidRDefault="00B126FD" w:rsidP="0040052F">
            <w:pPr>
              <w:numPr>
                <w:ilvl w:val="0"/>
                <w:numId w:val="257"/>
              </w:numPr>
              <w:spacing w:before="0" w:after="0"/>
              <w:rPr>
                <w:rFonts w:ascii="Arial" w:eastAsia="Calibri" w:hAnsi="Arial" w:cs="Arial"/>
                <w:szCs w:val="22"/>
              </w:rPr>
            </w:pPr>
            <w:r w:rsidRPr="00B126FD">
              <w:rPr>
                <w:rFonts w:ascii="Arial" w:eastAsia="Calibri" w:hAnsi="Arial" w:cs="Arial"/>
                <w:szCs w:val="22"/>
              </w:rPr>
              <w:t>communication strategy</w:t>
            </w:r>
          </w:p>
          <w:p w14:paraId="75BDAF54" w14:textId="77777777" w:rsidR="00B126FD" w:rsidRPr="00B126FD" w:rsidRDefault="00B126FD" w:rsidP="00B126FD">
            <w:pPr>
              <w:rPr>
                <w:rFonts w:ascii="Arial" w:eastAsia="Calibri" w:hAnsi="Arial" w:cs="Arial"/>
                <w:szCs w:val="22"/>
              </w:rPr>
            </w:pPr>
          </w:p>
          <w:p w14:paraId="08FC13C5"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 xml:space="preserve">The plan format must be in line with organisational requirements and good practice. </w:t>
            </w:r>
          </w:p>
          <w:p w14:paraId="1C8ED491" w14:textId="166EA100" w:rsidR="00B126FD" w:rsidRPr="00B126FD" w:rsidRDefault="00B126FD" w:rsidP="00B126FD">
            <w:pPr>
              <w:rPr>
                <w:rFonts w:ascii="Arial" w:hAnsi="Arial" w:cs="Arial"/>
                <w:szCs w:val="22"/>
              </w:rPr>
            </w:pPr>
          </w:p>
        </w:tc>
      </w:tr>
      <w:tr w:rsidR="00B126FD" w:rsidRPr="00B126FD" w14:paraId="0333A172" w14:textId="77777777" w:rsidTr="0006255F">
        <w:tc>
          <w:tcPr>
            <w:tcW w:w="2977" w:type="dxa"/>
          </w:tcPr>
          <w:p w14:paraId="7C8EE1A8" w14:textId="77777777" w:rsidR="00B402BA" w:rsidRPr="00CB3F05" w:rsidRDefault="00B126FD" w:rsidP="00B126FD">
            <w:pPr>
              <w:rPr>
                <w:rFonts w:ascii="Arial" w:eastAsia="Calibri" w:hAnsi="Arial" w:cs="Arial"/>
                <w:b/>
                <w:bCs/>
                <w:szCs w:val="22"/>
              </w:rPr>
            </w:pPr>
            <w:r w:rsidRPr="00CB3F05">
              <w:rPr>
                <w:rFonts w:ascii="Arial" w:eastAsia="Calibri" w:hAnsi="Arial" w:cs="Arial"/>
                <w:b/>
                <w:bCs/>
                <w:szCs w:val="22"/>
              </w:rPr>
              <w:lastRenderedPageBreak/>
              <w:t xml:space="preserve">AC 3.2 </w:t>
            </w:r>
          </w:p>
          <w:p w14:paraId="11B0428E" w14:textId="77777777" w:rsidR="00B402BA" w:rsidRDefault="00B402BA" w:rsidP="00B126FD">
            <w:pPr>
              <w:rPr>
                <w:rFonts w:ascii="Arial" w:eastAsia="Calibri" w:hAnsi="Arial" w:cs="Arial"/>
                <w:szCs w:val="22"/>
              </w:rPr>
            </w:pPr>
          </w:p>
          <w:p w14:paraId="20B8CF80" w14:textId="3D556FD6" w:rsidR="00B126FD" w:rsidRPr="00B126FD" w:rsidRDefault="00B126FD" w:rsidP="00B126FD">
            <w:pPr>
              <w:rPr>
                <w:rFonts w:ascii="Arial" w:eastAsia="Calibri" w:hAnsi="Arial" w:cs="Arial"/>
                <w:szCs w:val="22"/>
              </w:rPr>
            </w:pPr>
            <w:r w:rsidRPr="00B126FD">
              <w:rPr>
                <w:rFonts w:ascii="Arial" w:eastAsia="Calibri" w:hAnsi="Arial" w:cs="Arial"/>
                <w:szCs w:val="22"/>
              </w:rPr>
              <w:t>Evaluate progress following monitoring of performance measures.</w:t>
            </w:r>
          </w:p>
          <w:p w14:paraId="6CFD33C5" w14:textId="77777777" w:rsidR="00B126FD" w:rsidRPr="00B126FD" w:rsidRDefault="00B126FD" w:rsidP="00B126FD">
            <w:pPr>
              <w:rPr>
                <w:rFonts w:ascii="Arial" w:eastAsia="Calibri" w:hAnsi="Arial" w:cs="Arial"/>
                <w:szCs w:val="22"/>
              </w:rPr>
            </w:pPr>
          </w:p>
        </w:tc>
        <w:tc>
          <w:tcPr>
            <w:tcW w:w="7371" w:type="dxa"/>
            <w:shd w:val="clear" w:color="auto" w:fill="FDE9D9"/>
          </w:tcPr>
          <w:p w14:paraId="48B7F757"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including:</w:t>
            </w:r>
          </w:p>
          <w:p w14:paraId="5498984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progress</w:t>
            </w:r>
          </w:p>
          <w:p w14:paraId="7D1797B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outcome</w:t>
            </w:r>
          </w:p>
          <w:p w14:paraId="0D23335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impact </w:t>
            </w:r>
          </w:p>
          <w:p w14:paraId="1A75B347" w14:textId="77777777" w:rsidR="00B126FD" w:rsidRPr="00B126FD" w:rsidRDefault="00B126FD" w:rsidP="00B126FD">
            <w:pPr>
              <w:rPr>
                <w:rFonts w:ascii="Arial" w:eastAsia="Calibri" w:hAnsi="Arial" w:cs="Arial"/>
                <w:szCs w:val="22"/>
              </w:rPr>
            </w:pPr>
          </w:p>
          <w:p w14:paraId="306B6B6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linked to:</w:t>
            </w:r>
          </w:p>
          <w:p w14:paraId="2403581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strategic context </w:t>
            </w:r>
          </w:p>
          <w:p w14:paraId="2F57E4E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overall organisational KPIs</w:t>
            </w:r>
          </w:p>
          <w:p w14:paraId="59F5CE6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objectives </w:t>
            </w:r>
          </w:p>
          <w:p w14:paraId="45FD419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plans</w:t>
            </w:r>
          </w:p>
          <w:p w14:paraId="1FCAA383" w14:textId="77777777" w:rsidR="00B126FD" w:rsidRPr="00B126FD" w:rsidRDefault="00B126FD" w:rsidP="00B126FD">
            <w:pPr>
              <w:rPr>
                <w:rFonts w:ascii="Arial" w:eastAsia="Calibri" w:hAnsi="Arial" w:cs="Arial"/>
                <w:szCs w:val="22"/>
              </w:rPr>
            </w:pPr>
          </w:p>
          <w:p w14:paraId="3BEFA804"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Performance measures quantified eg:</w:t>
            </w:r>
          </w:p>
          <w:p w14:paraId="740D699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w:t>
            </w:r>
          </w:p>
          <w:p w14:paraId="41995C7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other measures </w:t>
            </w:r>
          </w:p>
          <w:p w14:paraId="337C1BB7" w14:textId="77777777" w:rsidR="00B126FD" w:rsidRPr="00B126FD" w:rsidRDefault="00B126FD" w:rsidP="00B126FD">
            <w:pPr>
              <w:rPr>
                <w:rFonts w:ascii="Arial" w:eastAsia="Calibri" w:hAnsi="Arial" w:cs="Arial"/>
                <w:szCs w:val="22"/>
              </w:rPr>
            </w:pPr>
          </w:p>
          <w:p w14:paraId="3B400BF4"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Considerations when evaluating results including:</w:t>
            </w:r>
          </w:p>
          <w:p w14:paraId="23176CA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effectiveness</w:t>
            </w:r>
          </w:p>
          <w:p w14:paraId="54AF1FE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efficiency</w:t>
            </w:r>
          </w:p>
          <w:p w14:paraId="5D688CDB"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accuracy</w:t>
            </w:r>
          </w:p>
          <w:p w14:paraId="0EF08B8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lastRenderedPageBreak/>
              <w:t>fitness for purpose</w:t>
            </w:r>
          </w:p>
          <w:p w14:paraId="3D253E9D" w14:textId="77777777" w:rsidR="00B126FD" w:rsidRPr="00B126FD" w:rsidRDefault="00B126FD" w:rsidP="00B126FD">
            <w:pPr>
              <w:rPr>
                <w:rFonts w:ascii="Arial" w:eastAsia="Calibri" w:hAnsi="Arial" w:cs="Arial"/>
                <w:szCs w:val="22"/>
              </w:rPr>
            </w:pPr>
          </w:p>
        </w:tc>
        <w:tc>
          <w:tcPr>
            <w:tcW w:w="3544" w:type="dxa"/>
          </w:tcPr>
          <w:p w14:paraId="58DFE9F2"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lastRenderedPageBreak/>
              <w:t xml:space="preserve">The learner must evaluate progress following monitoring of performance measures over a minimum of 6 months. </w:t>
            </w:r>
          </w:p>
          <w:p w14:paraId="211ECBBF" w14:textId="77777777" w:rsidR="00B126FD" w:rsidRPr="00B126FD" w:rsidRDefault="00B126FD" w:rsidP="00B126FD">
            <w:pPr>
              <w:spacing w:before="60" w:after="60" w:line="250" w:lineRule="exact"/>
              <w:rPr>
                <w:rFonts w:ascii="Arial" w:eastAsia="Calibri" w:hAnsi="Arial" w:cs="Arial"/>
                <w:szCs w:val="22"/>
              </w:rPr>
            </w:pPr>
          </w:p>
          <w:p w14:paraId="357B2844" w14:textId="77777777" w:rsidR="00B126FD" w:rsidRPr="00B126FD" w:rsidRDefault="00B126FD" w:rsidP="00B126FD">
            <w:pPr>
              <w:spacing w:before="60" w:after="60" w:line="250" w:lineRule="exact"/>
              <w:ind w:left="567" w:hanging="567"/>
              <w:rPr>
                <w:rFonts w:ascii="Arial" w:eastAsia="Calibri" w:hAnsi="Arial" w:cs="Arial"/>
                <w:szCs w:val="22"/>
              </w:rPr>
            </w:pPr>
            <w:r w:rsidRPr="00B126FD">
              <w:rPr>
                <w:rFonts w:ascii="Arial" w:eastAsia="Calibri" w:hAnsi="Arial" w:cs="Arial"/>
                <w:szCs w:val="22"/>
              </w:rPr>
              <w:t xml:space="preserve">The evaluation must </w:t>
            </w:r>
          </w:p>
          <w:p w14:paraId="50C4964A" w14:textId="77777777" w:rsidR="00B126FD" w:rsidRPr="00B126FD" w:rsidRDefault="00B126FD" w:rsidP="00B126FD">
            <w:pPr>
              <w:spacing w:before="60" w:after="60" w:line="250" w:lineRule="exact"/>
              <w:ind w:left="567" w:hanging="567"/>
              <w:rPr>
                <w:rFonts w:ascii="Arial" w:eastAsia="Calibri" w:hAnsi="Arial" w:cs="Arial"/>
                <w:szCs w:val="22"/>
              </w:rPr>
            </w:pPr>
            <w:r w:rsidRPr="00B126FD">
              <w:rPr>
                <w:rFonts w:ascii="Arial" w:eastAsia="Calibri" w:hAnsi="Arial" w:cs="Arial"/>
                <w:szCs w:val="22"/>
              </w:rPr>
              <w:t>include reference to</w:t>
            </w:r>
          </w:p>
          <w:p w14:paraId="20C669B4" w14:textId="77777777" w:rsidR="00B126FD" w:rsidRPr="00B126FD" w:rsidRDefault="00B126FD" w:rsidP="00B126FD">
            <w:pPr>
              <w:spacing w:before="60" w:after="60" w:line="250" w:lineRule="exact"/>
              <w:rPr>
                <w:rFonts w:ascii="Arial" w:eastAsia="Calibri" w:hAnsi="Arial" w:cs="Arial"/>
                <w:szCs w:val="22"/>
              </w:rPr>
            </w:pPr>
            <w:r w:rsidRPr="00B126FD">
              <w:rPr>
                <w:rFonts w:ascii="Arial" w:eastAsia="Calibri" w:hAnsi="Arial" w:cs="Arial"/>
                <w:szCs w:val="22"/>
              </w:rPr>
              <w:t>the following:</w:t>
            </w:r>
          </w:p>
          <w:p w14:paraId="76D1E98A"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organisational improvement plan </w:t>
            </w:r>
          </w:p>
          <w:p w14:paraId="6DF95A73"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progress</w:t>
            </w:r>
          </w:p>
          <w:p w14:paraId="120FEFC8"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outcome</w:t>
            </w:r>
          </w:p>
          <w:p w14:paraId="086E84D5" w14:textId="77777777" w:rsidR="00B126FD" w:rsidRPr="00B126FD" w:rsidRDefault="00B126FD" w:rsidP="0040052F">
            <w:pPr>
              <w:numPr>
                <w:ilvl w:val="0"/>
                <w:numId w:val="258"/>
              </w:numPr>
              <w:spacing w:before="0" w:after="0"/>
              <w:rPr>
                <w:rFonts w:ascii="Arial" w:eastAsia="Calibri" w:hAnsi="Arial" w:cs="Arial"/>
                <w:szCs w:val="22"/>
              </w:rPr>
            </w:pPr>
            <w:r w:rsidRPr="00B126FD">
              <w:rPr>
                <w:rFonts w:ascii="Arial" w:eastAsia="Calibri" w:hAnsi="Arial" w:cs="Arial"/>
                <w:szCs w:val="22"/>
              </w:rPr>
              <w:t xml:space="preserve">impact </w:t>
            </w:r>
          </w:p>
          <w:p w14:paraId="12EA8333"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and other measures  </w:t>
            </w:r>
          </w:p>
          <w:p w14:paraId="49B7E842" w14:textId="77777777" w:rsidR="00B126FD" w:rsidRPr="00B126FD" w:rsidRDefault="00B126FD" w:rsidP="0040052F">
            <w:pPr>
              <w:numPr>
                <w:ilvl w:val="0"/>
                <w:numId w:val="371"/>
              </w:numPr>
              <w:spacing w:before="0" w:after="0"/>
              <w:rPr>
                <w:rFonts w:ascii="Arial" w:eastAsia="Calibri" w:hAnsi="Arial" w:cs="Arial"/>
                <w:szCs w:val="22"/>
              </w:rPr>
            </w:pPr>
            <w:r w:rsidRPr="00CB3F05">
              <w:rPr>
                <w:rFonts w:ascii="Arial" w:eastAsia="Calibri" w:hAnsi="Arial" w:cs="Arial"/>
                <w:szCs w:val="22"/>
              </w:rPr>
              <w:t>considerations of:</w:t>
            </w:r>
          </w:p>
          <w:p w14:paraId="2F5616AD"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effectiveness</w:t>
            </w:r>
          </w:p>
          <w:p w14:paraId="14B0B781"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efficiency</w:t>
            </w:r>
          </w:p>
          <w:p w14:paraId="5A7C7C5F"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accuracy</w:t>
            </w:r>
          </w:p>
          <w:p w14:paraId="74BC1E4D" w14:textId="77777777" w:rsidR="00B126FD" w:rsidRPr="00B126FD" w:rsidRDefault="00B126FD" w:rsidP="0040052F">
            <w:pPr>
              <w:numPr>
                <w:ilvl w:val="0"/>
                <w:numId w:val="259"/>
              </w:numPr>
              <w:spacing w:before="0" w:after="0"/>
              <w:rPr>
                <w:rFonts w:ascii="Arial" w:eastAsia="Calibri" w:hAnsi="Arial" w:cs="Arial"/>
                <w:szCs w:val="22"/>
              </w:rPr>
            </w:pPr>
            <w:r w:rsidRPr="00B126FD">
              <w:rPr>
                <w:rFonts w:ascii="Arial" w:eastAsia="Calibri" w:hAnsi="Arial" w:cs="Arial"/>
                <w:szCs w:val="22"/>
              </w:rPr>
              <w:t>fitness for purpose</w:t>
            </w:r>
          </w:p>
          <w:p w14:paraId="6FE36F59" w14:textId="77777777" w:rsidR="00B126FD" w:rsidRPr="00B126FD" w:rsidRDefault="00B126FD" w:rsidP="00B126FD">
            <w:pPr>
              <w:rPr>
                <w:rFonts w:ascii="Arial" w:hAnsi="Arial" w:cs="Arial"/>
                <w:szCs w:val="22"/>
              </w:rPr>
            </w:pPr>
          </w:p>
        </w:tc>
      </w:tr>
      <w:tr w:rsidR="00B126FD" w:rsidRPr="00B126FD" w14:paraId="5D990C67" w14:textId="77777777" w:rsidTr="0006255F">
        <w:trPr>
          <w:trHeight w:val="746"/>
        </w:trPr>
        <w:tc>
          <w:tcPr>
            <w:tcW w:w="2977" w:type="dxa"/>
          </w:tcPr>
          <w:p w14:paraId="12C3CD61" w14:textId="77777777" w:rsidR="00B402BA" w:rsidRDefault="00B126FD" w:rsidP="00B126FD">
            <w:pPr>
              <w:rPr>
                <w:rFonts w:ascii="Arial" w:eastAsia="Calibri" w:hAnsi="Arial" w:cs="Arial"/>
                <w:szCs w:val="22"/>
              </w:rPr>
            </w:pPr>
            <w:r w:rsidRPr="00CB3F05">
              <w:rPr>
                <w:rFonts w:ascii="Arial" w:eastAsia="Calibri" w:hAnsi="Arial" w:cs="Arial"/>
                <w:b/>
                <w:bCs/>
                <w:szCs w:val="22"/>
              </w:rPr>
              <w:lastRenderedPageBreak/>
              <w:t>AC3.3</w:t>
            </w:r>
            <w:r w:rsidRPr="00B126FD">
              <w:rPr>
                <w:rFonts w:ascii="Arial" w:eastAsia="Calibri" w:hAnsi="Arial" w:cs="Arial"/>
                <w:szCs w:val="22"/>
              </w:rPr>
              <w:t xml:space="preserve"> </w:t>
            </w:r>
          </w:p>
          <w:p w14:paraId="72AD4A84" w14:textId="77777777" w:rsidR="00B402BA" w:rsidRDefault="00B402BA" w:rsidP="00B126FD">
            <w:pPr>
              <w:rPr>
                <w:rFonts w:ascii="Arial" w:eastAsia="Calibri" w:hAnsi="Arial" w:cs="Arial"/>
                <w:szCs w:val="22"/>
              </w:rPr>
            </w:pPr>
          </w:p>
          <w:p w14:paraId="6EC54C7B" w14:textId="38E2DFB7" w:rsidR="00B126FD" w:rsidRPr="00B126FD" w:rsidRDefault="00B126FD" w:rsidP="00B126FD">
            <w:pPr>
              <w:rPr>
                <w:rFonts w:ascii="Arial" w:eastAsia="Calibri" w:hAnsi="Arial" w:cs="Arial"/>
                <w:szCs w:val="22"/>
              </w:rPr>
            </w:pPr>
            <w:r w:rsidRPr="00B126FD">
              <w:rPr>
                <w:rFonts w:ascii="Arial" w:eastAsia="Calibri" w:hAnsi="Arial" w:cs="Arial"/>
                <w:szCs w:val="22"/>
              </w:rPr>
              <w:t>Critically review leadership growth approaches for self and the organisation through reflective practice including recommendations for future development</w:t>
            </w:r>
          </w:p>
          <w:p w14:paraId="22140220" w14:textId="77777777" w:rsidR="00B126FD" w:rsidRPr="00B126FD" w:rsidRDefault="00B126FD" w:rsidP="00B126FD">
            <w:pPr>
              <w:rPr>
                <w:rFonts w:ascii="Arial" w:eastAsia="Calibri" w:hAnsi="Arial" w:cs="Arial"/>
                <w:szCs w:val="22"/>
              </w:rPr>
            </w:pPr>
          </w:p>
        </w:tc>
        <w:tc>
          <w:tcPr>
            <w:tcW w:w="7371" w:type="dxa"/>
            <w:shd w:val="clear" w:color="auto" w:fill="FDE9D9"/>
          </w:tcPr>
          <w:p w14:paraId="74A23E58"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Leadership growth approaches for both self and the organisation including:</w:t>
            </w:r>
          </w:p>
          <w:p w14:paraId="0F3EA311" w14:textId="77777777" w:rsidR="00B126FD" w:rsidRPr="00B126FD" w:rsidRDefault="00B126FD" w:rsidP="0040052F">
            <w:pPr>
              <w:numPr>
                <w:ilvl w:val="0"/>
                <w:numId w:val="371"/>
              </w:numPr>
              <w:spacing w:before="0" w:after="0"/>
              <w:rPr>
                <w:rFonts w:ascii="Arial" w:eastAsia="Calibri" w:hAnsi="Arial" w:cs="Arial"/>
                <w:szCs w:val="22"/>
              </w:rPr>
            </w:pPr>
            <w:r w:rsidRPr="00552C1A">
              <w:rPr>
                <w:rFonts w:ascii="Arial" w:eastAsia="Calibri" w:hAnsi="Arial" w:cs="Arial"/>
                <w:szCs w:val="22"/>
              </w:rPr>
              <w:t xml:space="preserve">strengths </w:t>
            </w:r>
            <w:r w:rsidRPr="00B126FD">
              <w:rPr>
                <w:rFonts w:ascii="Arial" w:eastAsia="Calibri" w:hAnsi="Arial" w:cs="Arial"/>
                <w:szCs w:val="22"/>
              </w:rPr>
              <w:t>and areas for development</w:t>
            </w:r>
          </w:p>
          <w:p w14:paraId="710288A2"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application of learning to real world situation</w:t>
            </w:r>
          </w:p>
          <w:p w14:paraId="0940974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horizon scanning </w:t>
            </w:r>
          </w:p>
          <w:p w14:paraId="0DF946E8"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talent management and development</w:t>
            </w:r>
          </w:p>
          <w:p w14:paraId="2F21F545"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sustainability </w:t>
            </w:r>
          </w:p>
          <w:p w14:paraId="44CB1A61"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Diversity Equity Inclusion (DEI)</w:t>
            </w:r>
          </w:p>
          <w:p w14:paraId="3EBFCB9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opportunities for coaching and mentoring </w:t>
            </w:r>
          </w:p>
          <w:p w14:paraId="5EF1225C"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reflection on progress and adjustment as </w:t>
            </w:r>
            <w:proofErr w:type="gramStart"/>
            <w:r w:rsidRPr="00B126FD">
              <w:rPr>
                <w:rFonts w:ascii="Arial" w:eastAsia="Calibri" w:hAnsi="Arial" w:cs="Arial"/>
                <w:szCs w:val="22"/>
              </w:rPr>
              <w:t>required</w:t>
            </w:r>
            <w:proofErr w:type="gramEnd"/>
            <w:r w:rsidRPr="00B126FD">
              <w:rPr>
                <w:rFonts w:ascii="Arial" w:eastAsia="Calibri" w:hAnsi="Arial" w:cs="Arial"/>
                <w:szCs w:val="22"/>
              </w:rPr>
              <w:t xml:space="preserve"> </w:t>
            </w:r>
          </w:p>
          <w:p w14:paraId="63C01576"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lessons </w:t>
            </w:r>
            <w:proofErr w:type="gramStart"/>
            <w:r w:rsidRPr="00B126FD">
              <w:rPr>
                <w:rFonts w:ascii="Arial" w:eastAsia="Calibri" w:hAnsi="Arial" w:cs="Arial"/>
                <w:szCs w:val="22"/>
              </w:rPr>
              <w:t>learnt</w:t>
            </w:r>
            <w:proofErr w:type="gramEnd"/>
          </w:p>
          <w:p w14:paraId="5B043B3D"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recommendations for future development</w:t>
            </w:r>
          </w:p>
          <w:p w14:paraId="4C61782A" w14:textId="77777777" w:rsidR="00B126FD" w:rsidRPr="00B126FD" w:rsidRDefault="00B126FD" w:rsidP="00B126FD">
            <w:pPr>
              <w:ind w:left="360"/>
              <w:rPr>
                <w:rFonts w:ascii="Arial" w:eastAsia="Calibri" w:hAnsi="Arial" w:cs="Arial"/>
                <w:szCs w:val="22"/>
              </w:rPr>
            </w:pPr>
          </w:p>
          <w:p w14:paraId="524BB767" w14:textId="77777777" w:rsidR="00B126FD" w:rsidRPr="00B126FD" w:rsidRDefault="00B126FD" w:rsidP="00B126FD">
            <w:pPr>
              <w:ind w:left="720"/>
              <w:rPr>
                <w:rFonts w:ascii="Arial" w:eastAsia="Calibri" w:hAnsi="Arial" w:cs="Arial"/>
                <w:szCs w:val="22"/>
              </w:rPr>
            </w:pPr>
          </w:p>
          <w:p w14:paraId="3DC7C395"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Reflective practice models eg:</w:t>
            </w:r>
          </w:p>
          <w:p w14:paraId="33A70AD0" w14:textId="77777777" w:rsidR="00B126FD" w:rsidRPr="00B126FD" w:rsidRDefault="00B126FD" w:rsidP="0040052F">
            <w:pPr>
              <w:numPr>
                <w:ilvl w:val="0"/>
                <w:numId w:val="371"/>
              </w:numPr>
              <w:spacing w:before="0" w:after="0"/>
              <w:rPr>
                <w:rFonts w:ascii="Arial" w:eastAsia="Calibri" w:hAnsi="Arial" w:cs="Arial"/>
                <w:szCs w:val="22"/>
              </w:rPr>
            </w:pPr>
            <w:proofErr w:type="spellStart"/>
            <w:r w:rsidRPr="00B126FD">
              <w:rPr>
                <w:rFonts w:ascii="Arial" w:eastAsia="Calibri" w:hAnsi="Arial" w:cs="Arial"/>
                <w:szCs w:val="22"/>
              </w:rPr>
              <w:t>Kölb</w:t>
            </w:r>
            <w:proofErr w:type="spellEnd"/>
            <w:r w:rsidRPr="00B126FD">
              <w:rPr>
                <w:rFonts w:ascii="Arial" w:eastAsia="Calibri" w:hAnsi="Arial" w:cs="Arial"/>
                <w:szCs w:val="22"/>
              </w:rPr>
              <w:t xml:space="preserve"> – </w:t>
            </w:r>
            <w:proofErr w:type="spellStart"/>
            <w:r w:rsidRPr="00B126FD">
              <w:rPr>
                <w:rFonts w:ascii="Arial" w:eastAsia="Calibri" w:hAnsi="Arial" w:cs="Arial"/>
                <w:szCs w:val="22"/>
              </w:rPr>
              <w:t>Kölb</w:t>
            </w:r>
            <w:proofErr w:type="spellEnd"/>
            <w:r w:rsidRPr="00B126FD">
              <w:rPr>
                <w:rFonts w:ascii="Arial" w:eastAsia="Calibri" w:hAnsi="Arial" w:cs="Arial"/>
                <w:szCs w:val="22"/>
              </w:rPr>
              <w:t xml:space="preserve"> learning styles and experiential learning </w:t>
            </w:r>
            <w:proofErr w:type="gramStart"/>
            <w:r w:rsidRPr="00B126FD">
              <w:rPr>
                <w:rFonts w:ascii="Arial" w:eastAsia="Calibri" w:hAnsi="Arial" w:cs="Arial"/>
                <w:szCs w:val="22"/>
              </w:rPr>
              <w:t>cycle</w:t>
            </w:r>
            <w:proofErr w:type="gramEnd"/>
            <w:r w:rsidRPr="00B126FD">
              <w:rPr>
                <w:rFonts w:ascii="Arial" w:eastAsia="Calibri" w:hAnsi="Arial" w:cs="Arial"/>
                <w:szCs w:val="22"/>
              </w:rPr>
              <w:t xml:space="preserve"> </w:t>
            </w:r>
          </w:p>
          <w:p w14:paraId="2A56A5AE"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Driscoll – Driscoll model of reflection </w:t>
            </w:r>
          </w:p>
          <w:p w14:paraId="591ECF10" w14:textId="77777777" w:rsidR="00B126FD" w:rsidRPr="00B126FD" w:rsidRDefault="00B126FD" w:rsidP="0040052F">
            <w:pPr>
              <w:numPr>
                <w:ilvl w:val="0"/>
                <w:numId w:val="371"/>
              </w:numPr>
              <w:spacing w:before="0" w:after="0"/>
              <w:rPr>
                <w:rFonts w:ascii="Arial" w:eastAsia="Calibri" w:hAnsi="Arial" w:cs="Arial"/>
                <w:szCs w:val="22"/>
              </w:rPr>
            </w:pPr>
            <w:r w:rsidRPr="00B126FD">
              <w:rPr>
                <w:rFonts w:ascii="Arial" w:eastAsia="Calibri" w:hAnsi="Arial" w:cs="Arial"/>
                <w:szCs w:val="22"/>
              </w:rPr>
              <w:t xml:space="preserve">Schön – Reflective practice model </w:t>
            </w:r>
          </w:p>
          <w:p w14:paraId="0DFA8443" w14:textId="77777777" w:rsidR="00B126FD" w:rsidRPr="00B126FD" w:rsidRDefault="00B126FD" w:rsidP="00B126FD">
            <w:pPr>
              <w:rPr>
                <w:rFonts w:ascii="Arial" w:eastAsia="Calibri" w:hAnsi="Arial" w:cs="Arial"/>
                <w:szCs w:val="22"/>
              </w:rPr>
            </w:pPr>
          </w:p>
        </w:tc>
        <w:tc>
          <w:tcPr>
            <w:tcW w:w="3544" w:type="dxa"/>
          </w:tcPr>
          <w:p w14:paraId="5EB0C3F2" w14:textId="77777777" w:rsidR="00B126FD" w:rsidRPr="00B126FD" w:rsidRDefault="00B126FD" w:rsidP="00B126FD">
            <w:pPr>
              <w:spacing w:before="60" w:after="60" w:line="250" w:lineRule="exact"/>
              <w:rPr>
                <w:rFonts w:ascii="Arial" w:eastAsia="Calibri" w:hAnsi="Arial" w:cs="Arial"/>
                <w:szCs w:val="22"/>
              </w:rPr>
            </w:pPr>
            <w:r w:rsidRPr="00B126FD">
              <w:rPr>
                <w:rFonts w:ascii="Arial" w:eastAsia="Calibri" w:hAnsi="Arial" w:cs="Arial"/>
                <w:szCs w:val="22"/>
              </w:rPr>
              <w:t xml:space="preserve">The learner must critically reflect on Learning Outcome one, two and three </w:t>
            </w:r>
            <w:proofErr w:type="gramStart"/>
            <w:r w:rsidRPr="00B126FD">
              <w:rPr>
                <w:rFonts w:ascii="Arial" w:eastAsia="Calibri" w:hAnsi="Arial" w:cs="Arial"/>
                <w:szCs w:val="22"/>
              </w:rPr>
              <w:t>in order to</w:t>
            </w:r>
            <w:proofErr w:type="gramEnd"/>
            <w:r w:rsidRPr="00B126FD">
              <w:rPr>
                <w:rFonts w:ascii="Arial" w:eastAsia="Calibri" w:hAnsi="Arial" w:cs="Arial"/>
                <w:szCs w:val="22"/>
              </w:rPr>
              <w:t xml:space="preserve"> review leadership growth approaches for </w:t>
            </w:r>
            <w:r w:rsidRPr="00B126FD">
              <w:rPr>
                <w:rFonts w:ascii="Arial" w:eastAsia="Calibri" w:hAnsi="Arial" w:cs="Arial"/>
                <w:b/>
                <w:bCs/>
                <w:szCs w:val="22"/>
              </w:rPr>
              <w:t>both</w:t>
            </w:r>
            <w:r w:rsidRPr="00B126FD">
              <w:rPr>
                <w:rFonts w:ascii="Arial" w:eastAsia="Calibri" w:hAnsi="Arial" w:cs="Arial"/>
                <w:szCs w:val="22"/>
              </w:rPr>
              <w:t xml:space="preserve"> self </w:t>
            </w:r>
            <w:r w:rsidRPr="00B126FD">
              <w:rPr>
                <w:rFonts w:ascii="Arial" w:eastAsia="Calibri" w:hAnsi="Arial" w:cs="Arial"/>
                <w:b/>
                <w:bCs/>
                <w:szCs w:val="22"/>
              </w:rPr>
              <w:t>and</w:t>
            </w:r>
            <w:r w:rsidRPr="00B126FD">
              <w:rPr>
                <w:rFonts w:ascii="Arial" w:eastAsia="Calibri" w:hAnsi="Arial" w:cs="Arial"/>
                <w:szCs w:val="22"/>
              </w:rPr>
              <w:t xml:space="preserve"> the organisation. </w:t>
            </w:r>
          </w:p>
          <w:p w14:paraId="3E5A114D" w14:textId="77777777" w:rsidR="00B126FD" w:rsidRPr="00B126FD" w:rsidRDefault="00B126FD" w:rsidP="00B126FD">
            <w:pPr>
              <w:spacing w:before="60" w:after="60" w:line="250" w:lineRule="exact"/>
              <w:ind w:firstLine="35"/>
              <w:rPr>
                <w:rFonts w:ascii="Arial" w:eastAsia="Calibri" w:hAnsi="Arial" w:cs="Arial"/>
                <w:szCs w:val="22"/>
              </w:rPr>
            </w:pPr>
          </w:p>
          <w:p w14:paraId="20569084" w14:textId="77777777" w:rsidR="00B126FD" w:rsidRPr="00B126FD" w:rsidRDefault="00B126FD" w:rsidP="00B126FD">
            <w:pPr>
              <w:spacing w:before="60" w:after="60" w:line="250" w:lineRule="exact"/>
              <w:ind w:firstLine="35"/>
              <w:rPr>
                <w:rFonts w:ascii="Arial" w:eastAsia="Calibri" w:hAnsi="Arial" w:cs="Arial"/>
                <w:b/>
                <w:bCs/>
                <w:szCs w:val="22"/>
              </w:rPr>
            </w:pPr>
            <w:r w:rsidRPr="00B126FD">
              <w:rPr>
                <w:rFonts w:ascii="Arial" w:eastAsia="Calibri" w:hAnsi="Arial" w:cs="Arial"/>
                <w:szCs w:val="22"/>
              </w:rPr>
              <w:t xml:space="preserve">The growth must include </w:t>
            </w:r>
            <w:r w:rsidRPr="00B126FD">
              <w:rPr>
                <w:rFonts w:ascii="Arial" w:eastAsia="Calibri" w:hAnsi="Arial" w:cs="Arial"/>
                <w:b/>
                <w:bCs/>
                <w:szCs w:val="22"/>
              </w:rPr>
              <w:t xml:space="preserve">as a </w:t>
            </w:r>
            <w:proofErr w:type="gramStart"/>
            <w:r w:rsidRPr="00B126FD">
              <w:rPr>
                <w:rFonts w:ascii="Arial" w:eastAsia="Calibri" w:hAnsi="Arial" w:cs="Arial"/>
                <w:b/>
                <w:bCs/>
                <w:szCs w:val="22"/>
              </w:rPr>
              <w:t xml:space="preserve">minimum </w:t>
            </w:r>
            <w:r w:rsidRPr="00B126FD">
              <w:rPr>
                <w:rFonts w:ascii="Arial" w:eastAsia="Calibri" w:hAnsi="Arial" w:cs="Arial"/>
                <w:szCs w:val="22"/>
              </w:rPr>
              <w:t>considerations</w:t>
            </w:r>
            <w:proofErr w:type="gramEnd"/>
            <w:r w:rsidRPr="00B126FD">
              <w:rPr>
                <w:rFonts w:ascii="Arial" w:eastAsia="Calibri" w:hAnsi="Arial" w:cs="Arial"/>
                <w:szCs w:val="22"/>
              </w:rPr>
              <w:t xml:space="preserve"> on:</w:t>
            </w:r>
          </w:p>
          <w:p w14:paraId="33F2CDC1"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strengths and areas for development</w:t>
            </w:r>
          </w:p>
          <w:p w14:paraId="04CC28A1"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application of learning to real world situation</w:t>
            </w:r>
          </w:p>
          <w:p w14:paraId="273F4EDA"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 xml:space="preserve">horizon scanning </w:t>
            </w:r>
          </w:p>
          <w:p w14:paraId="42C0DB09" w14:textId="77777777" w:rsidR="00B126FD" w:rsidRPr="00B126FD" w:rsidRDefault="00B126FD" w:rsidP="0040052F">
            <w:pPr>
              <w:numPr>
                <w:ilvl w:val="0"/>
                <w:numId w:val="260"/>
              </w:numPr>
              <w:spacing w:before="0" w:after="0"/>
              <w:contextualSpacing/>
              <w:rPr>
                <w:rFonts w:ascii="Arial" w:eastAsia="Calibri" w:hAnsi="Arial" w:cs="Arial"/>
                <w:szCs w:val="22"/>
              </w:rPr>
            </w:pPr>
            <w:r w:rsidRPr="00B126FD">
              <w:rPr>
                <w:rFonts w:ascii="Arial" w:eastAsia="Calibri" w:hAnsi="Arial" w:cs="Arial"/>
                <w:szCs w:val="22"/>
              </w:rPr>
              <w:t>recommendations for future development</w:t>
            </w:r>
          </w:p>
          <w:p w14:paraId="7B9FB9F0" w14:textId="77777777" w:rsidR="00B126FD" w:rsidRPr="00B126FD" w:rsidRDefault="00B126FD" w:rsidP="00B126FD">
            <w:pPr>
              <w:spacing w:before="60" w:after="60" w:line="250" w:lineRule="exact"/>
              <w:ind w:firstLine="35"/>
              <w:rPr>
                <w:rFonts w:ascii="Arial" w:eastAsia="Calibri" w:hAnsi="Arial" w:cs="Arial"/>
                <w:szCs w:val="22"/>
              </w:rPr>
            </w:pPr>
          </w:p>
          <w:p w14:paraId="6225C23A" w14:textId="74E69DA1" w:rsidR="00B126FD" w:rsidRPr="00B126FD" w:rsidRDefault="00B126FD" w:rsidP="00CB3F05">
            <w:pPr>
              <w:rPr>
                <w:rFonts w:ascii="Arial" w:eastAsia="Calibri" w:hAnsi="Arial" w:cs="Arial"/>
                <w:szCs w:val="22"/>
              </w:rPr>
            </w:pPr>
            <w:r w:rsidRPr="00B126FD">
              <w:rPr>
                <w:rFonts w:ascii="Arial" w:eastAsia="Calibri" w:hAnsi="Arial" w:cs="Arial"/>
                <w:szCs w:val="22"/>
              </w:rPr>
              <w:t xml:space="preserve">The reflection must use a recognised reflective practice model. </w:t>
            </w:r>
          </w:p>
        </w:tc>
      </w:tr>
    </w:tbl>
    <w:p w14:paraId="537DA362" w14:textId="77777777" w:rsidR="00B126FD" w:rsidRPr="00B126FD" w:rsidRDefault="00B126FD" w:rsidP="00B126FD">
      <w:pPr>
        <w:rPr>
          <w:rFonts w:ascii="Arial" w:eastAsia="Calibri" w:hAnsi="Arial" w:cs="Arial"/>
        </w:rPr>
      </w:pPr>
    </w:p>
    <w:p w14:paraId="15F1C9E2" w14:textId="77777777" w:rsidR="00B126FD" w:rsidRPr="00B126FD" w:rsidRDefault="00B126FD" w:rsidP="00B126FD">
      <w:pPr>
        <w:rPr>
          <w:rFonts w:ascii="Arial" w:eastAsia="Calibri" w:hAnsi="Arial" w:cs="Arial"/>
        </w:rPr>
      </w:pPr>
    </w:p>
    <w:p w14:paraId="77DAB06D" w14:textId="77777777" w:rsidR="00B126FD" w:rsidRPr="00B126FD" w:rsidRDefault="00B126FD" w:rsidP="00B126FD">
      <w:pPr>
        <w:keepNext/>
        <w:spacing w:before="240" w:after="80"/>
        <w:ind w:right="6061"/>
        <w:rPr>
          <w:rFonts w:ascii="Arial" w:eastAsia="Calibri" w:hAnsi="Arial" w:cs="Arial"/>
          <w:b/>
          <w:color w:val="F49515"/>
          <w:sz w:val="24"/>
          <w:szCs w:val="28"/>
        </w:rPr>
      </w:pPr>
      <w:r w:rsidRPr="00B126FD">
        <w:rPr>
          <w:rFonts w:ascii="Arial" w:eastAsia="Calibri" w:hAnsi="Arial" w:cs="Arial"/>
          <w:b/>
          <w:color w:val="F49515"/>
          <w:sz w:val="24"/>
          <w:szCs w:val="28"/>
        </w:rPr>
        <w:t>Guidance for Delivery</w:t>
      </w:r>
    </w:p>
    <w:p w14:paraId="1BAF30D3" w14:textId="77777777" w:rsidR="00B126FD" w:rsidRPr="00B126FD" w:rsidRDefault="00B126FD" w:rsidP="00B126FD">
      <w:pPr>
        <w:rPr>
          <w:rFonts w:ascii="Arial" w:eastAsia="Calibri" w:hAnsi="Arial" w:cs="Arial"/>
          <w:szCs w:val="22"/>
        </w:rPr>
      </w:pPr>
      <w:r w:rsidRPr="00B126FD">
        <w:rPr>
          <w:rFonts w:ascii="Arial" w:eastAsia="Calibri" w:hAnsi="Arial" w:cs="Arial"/>
          <w:szCs w:val="22"/>
        </w:rPr>
        <w:t>It is important to note that this unit is level 8, the implications are that the learner:</w:t>
      </w:r>
    </w:p>
    <w:p w14:paraId="2AF0BF6F"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works in a complex and unpredictable </w:t>
      </w:r>
      <w:proofErr w:type="gramStart"/>
      <w:r w:rsidRPr="00B126FD">
        <w:rPr>
          <w:rFonts w:ascii="Arial" w:eastAsia="Calibri" w:hAnsi="Arial" w:cs="Arial"/>
          <w:szCs w:val="22"/>
        </w:rPr>
        <w:t>context</w:t>
      </w:r>
      <w:proofErr w:type="gramEnd"/>
    </w:p>
    <w:p w14:paraId="70ECC250"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exercise high level autonomy, </w:t>
      </w:r>
      <w:proofErr w:type="gramStart"/>
      <w:r w:rsidRPr="00B126FD">
        <w:rPr>
          <w:rFonts w:ascii="Arial" w:eastAsia="Calibri" w:hAnsi="Arial" w:cs="Arial"/>
          <w:szCs w:val="22"/>
        </w:rPr>
        <w:t>initiative</w:t>
      </w:r>
      <w:proofErr w:type="gramEnd"/>
      <w:r w:rsidRPr="00B126FD">
        <w:rPr>
          <w:rFonts w:ascii="Arial" w:eastAsia="Calibri" w:hAnsi="Arial" w:cs="Arial"/>
          <w:szCs w:val="22"/>
        </w:rPr>
        <w:t xml:space="preserve"> and leadership </w:t>
      </w:r>
    </w:p>
    <w:p w14:paraId="45E771B8"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conceptualises original and creative insights into complex </w:t>
      </w:r>
      <w:proofErr w:type="gramStart"/>
      <w:r w:rsidRPr="00B126FD">
        <w:rPr>
          <w:rFonts w:ascii="Arial" w:eastAsia="Calibri" w:hAnsi="Arial" w:cs="Arial"/>
          <w:szCs w:val="22"/>
        </w:rPr>
        <w:t>situations</w:t>
      </w:r>
      <w:proofErr w:type="gramEnd"/>
      <w:r w:rsidRPr="00B126FD">
        <w:rPr>
          <w:rFonts w:ascii="Arial" w:eastAsia="Calibri" w:hAnsi="Arial" w:cs="Arial"/>
          <w:szCs w:val="22"/>
        </w:rPr>
        <w:t xml:space="preserve"> </w:t>
      </w:r>
    </w:p>
    <w:p w14:paraId="5B028705"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designs and execute research, investigations, or projects to deal with new </w:t>
      </w:r>
      <w:proofErr w:type="gramStart"/>
      <w:r w:rsidRPr="00B126FD">
        <w:rPr>
          <w:rFonts w:ascii="Arial" w:eastAsia="Calibri" w:hAnsi="Arial" w:cs="Arial"/>
          <w:szCs w:val="22"/>
        </w:rPr>
        <w:t>issues</w:t>
      </w:r>
      <w:proofErr w:type="gramEnd"/>
    </w:p>
    <w:p w14:paraId="0B02A93B"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makes significant development to </w:t>
      </w:r>
      <w:proofErr w:type="gramStart"/>
      <w:r w:rsidRPr="00B126FD">
        <w:rPr>
          <w:rFonts w:ascii="Arial" w:eastAsia="Calibri" w:hAnsi="Arial" w:cs="Arial"/>
          <w:szCs w:val="22"/>
        </w:rPr>
        <w:t>change</w:t>
      </w:r>
      <w:proofErr w:type="gramEnd"/>
      <w:r w:rsidRPr="00B126FD">
        <w:rPr>
          <w:rFonts w:ascii="Arial" w:eastAsia="Calibri" w:hAnsi="Arial" w:cs="Arial"/>
          <w:szCs w:val="22"/>
        </w:rPr>
        <w:t xml:space="preserve"> </w:t>
      </w:r>
    </w:p>
    <w:p w14:paraId="0022EAD2" w14:textId="77777777" w:rsidR="00B126FD" w:rsidRPr="00B126FD" w:rsidRDefault="00B126FD" w:rsidP="0040052F">
      <w:pPr>
        <w:numPr>
          <w:ilvl w:val="0"/>
          <w:numId w:val="276"/>
        </w:numPr>
        <w:spacing w:before="0" w:after="160" w:line="259" w:lineRule="auto"/>
        <w:contextualSpacing/>
        <w:rPr>
          <w:rFonts w:ascii="Arial" w:eastAsia="Calibri" w:hAnsi="Arial" w:cs="Arial"/>
          <w:szCs w:val="22"/>
        </w:rPr>
      </w:pPr>
      <w:r w:rsidRPr="00B126FD">
        <w:rPr>
          <w:rFonts w:ascii="Arial" w:eastAsia="Calibri" w:hAnsi="Arial" w:cs="Arial"/>
          <w:szCs w:val="22"/>
        </w:rPr>
        <w:t xml:space="preserve">uses a range of complex knowledge and skills at the forefront of their </w:t>
      </w:r>
      <w:proofErr w:type="gramStart"/>
      <w:r w:rsidRPr="00B126FD">
        <w:rPr>
          <w:rFonts w:ascii="Arial" w:eastAsia="Calibri" w:hAnsi="Arial" w:cs="Arial"/>
          <w:szCs w:val="22"/>
        </w:rPr>
        <w:t>sectors</w:t>
      </w:r>
      <w:proofErr w:type="gramEnd"/>
    </w:p>
    <w:p w14:paraId="5697181C" w14:textId="77777777" w:rsidR="00B126FD" w:rsidRPr="00B126FD" w:rsidRDefault="00B126FD" w:rsidP="00B126FD">
      <w:pPr>
        <w:spacing w:after="0"/>
        <w:textAlignment w:val="baseline"/>
        <w:rPr>
          <w:rFonts w:ascii="Arial" w:hAnsi="Arial" w:cs="Arial"/>
        </w:rPr>
      </w:pPr>
    </w:p>
    <w:p w14:paraId="7D84CF40" w14:textId="77777777" w:rsidR="00B126FD" w:rsidRPr="00B126FD" w:rsidRDefault="00B126FD" w:rsidP="00B126FD">
      <w:pPr>
        <w:spacing w:after="0"/>
        <w:textAlignment w:val="baseline"/>
        <w:rPr>
          <w:rFonts w:ascii="Arial" w:hAnsi="Arial" w:cs="Arial"/>
        </w:rPr>
      </w:pPr>
      <w:r w:rsidRPr="00B126FD">
        <w:rPr>
          <w:rFonts w:ascii="Arial" w:hAnsi="Arial" w:cs="Arial"/>
        </w:rPr>
        <w:t>This means that this unit is only suited to those who are at CEO or Deputy CEO level or equivalent.</w:t>
      </w:r>
    </w:p>
    <w:p w14:paraId="6B0FB3BF" w14:textId="77777777" w:rsidR="00B126FD" w:rsidRPr="00B126FD" w:rsidRDefault="00B126FD" w:rsidP="00B126FD">
      <w:pPr>
        <w:spacing w:after="0"/>
        <w:textAlignment w:val="baseline"/>
        <w:rPr>
          <w:rFonts w:ascii="Arial" w:hAnsi="Arial" w:cs="Arial"/>
        </w:rPr>
      </w:pPr>
    </w:p>
    <w:p w14:paraId="546F9CFF" w14:textId="77777777" w:rsidR="00B126FD" w:rsidRPr="00B126FD" w:rsidRDefault="00B126FD" w:rsidP="00B126FD">
      <w:pPr>
        <w:rPr>
          <w:rFonts w:ascii="Arial" w:hAnsi="Arial" w:cs="Arial"/>
        </w:rPr>
      </w:pPr>
      <w:r w:rsidRPr="00B126FD">
        <w:rPr>
          <w:rFonts w:ascii="Arial" w:hAnsi="Arial" w:cs="Arial"/>
        </w:rPr>
        <w:t xml:space="preserve">The delivery could be through </w:t>
      </w:r>
      <w:r w:rsidRPr="00B126FD">
        <w:rPr>
          <w:rFonts w:ascii="Arial" w:hAnsi="Arial" w:cs="Arial"/>
          <w:lang w:eastAsia="en-GB"/>
        </w:rPr>
        <w:t xml:space="preserve">tutor-led learning for the theoretical aspects and </w:t>
      </w:r>
      <w:r w:rsidRPr="00B126FD">
        <w:rPr>
          <w:rFonts w:ascii="Arial" w:hAnsi="Arial" w:cs="Arial"/>
        </w:rPr>
        <w:t xml:space="preserve">can be delivered through group or individual work and the emphasis must be more on the practical outputs of the learning. </w:t>
      </w:r>
    </w:p>
    <w:p w14:paraId="58E6D128" w14:textId="77777777" w:rsidR="00B126FD" w:rsidRPr="00B126FD" w:rsidRDefault="00B126FD" w:rsidP="00B126FD">
      <w:pPr>
        <w:spacing w:after="0"/>
        <w:textAlignment w:val="baseline"/>
        <w:rPr>
          <w:rFonts w:ascii="Arial" w:hAnsi="Arial" w:cs="Arial"/>
        </w:rPr>
      </w:pPr>
    </w:p>
    <w:p w14:paraId="29F2C24D" w14:textId="77777777" w:rsidR="00B126FD" w:rsidRPr="00B126FD" w:rsidRDefault="00B126FD" w:rsidP="00B126FD">
      <w:pPr>
        <w:keepNext/>
        <w:spacing w:before="240" w:after="80"/>
        <w:ind w:right="6061"/>
        <w:rPr>
          <w:rFonts w:ascii="Arial" w:eastAsia="Calibri" w:hAnsi="Arial" w:cs="Arial"/>
          <w:b/>
          <w:color w:val="F49515"/>
          <w:sz w:val="24"/>
          <w:szCs w:val="28"/>
        </w:rPr>
      </w:pPr>
      <w:r w:rsidRPr="00B126FD">
        <w:rPr>
          <w:rFonts w:ascii="Arial" w:eastAsia="Calibri" w:hAnsi="Arial" w:cs="Arial"/>
          <w:b/>
          <w:color w:val="F49515"/>
          <w:sz w:val="24"/>
          <w:szCs w:val="28"/>
        </w:rPr>
        <w:t>Suggested Evidence</w:t>
      </w:r>
    </w:p>
    <w:p w14:paraId="6114C47C" w14:textId="77777777" w:rsidR="00B126FD" w:rsidRPr="00B126FD" w:rsidRDefault="00B126FD" w:rsidP="00B126FD">
      <w:pPr>
        <w:rPr>
          <w:rFonts w:ascii="Arial" w:eastAsia="Calibri" w:hAnsi="Arial" w:cs="Arial"/>
        </w:rPr>
      </w:pPr>
      <w:r w:rsidRPr="00B126FD">
        <w:rPr>
          <w:rFonts w:ascii="Arial" w:eastAsia="Calibri" w:hAnsi="Arial" w:cs="Arial"/>
        </w:rPr>
        <w:t>Work product which could be used as evidence for this unit:</w:t>
      </w:r>
    </w:p>
    <w:p w14:paraId="74C2B1F2"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business plan</w:t>
      </w:r>
    </w:p>
    <w:p w14:paraId="6C317624"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organisational strategy documents</w:t>
      </w:r>
    </w:p>
    <w:p w14:paraId="408E2C34"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customer reports</w:t>
      </w:r>
    </w:p>
    <w:p w14:paraId="29429ABD" w14:textId="77777777" w:rsidR="00B126FD" w:rsidRPr="00B402BA"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data reports</w:t>
      </w:r>
    </w:p>
    <w:p w14:paraId="7B3701F3"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management information</w:t>
      </w:r>
    </w:p>
    <w:p w14:paraId="0852B773" w14:textId="77777777" w:rsidR="00B126FD" w:rsidRPr="00CB3F05" w:rsidRDefault="00B126FD" w:rsidP="0040052F">
      <w:pPr>
        <w:numPr>
          <w:ilvl w:val="0"/>
          <w:numId w:val="276"/>
        </w:numPr>
        <w:spacing w:before="0" w:after="160" w:line="259" w:lineRule="auto"/>
        <w:contextualSpacing/>
        <w:rPr>
          <w:rFonts w:ascii="Arial" w:eastAsia="Calibri" w:hAnsi="Arial" w:cs="Arial"/>
          <w:szCs w:val="22"/>
        </w:rPr>
      </w:pPr>
      <w:r w:rsidRPr="00CB3F05">
        <w:rPr>
          <w:rFonts w:ascii="Arial" w:eastAsia="Calibri" w:hAnsi="Arial" w:cs="Arial"/>
          <w:szCs w:val="22"/>
        </w:rPr>
        <w:t>accounts</w:t>
      </w:r>
    </w:p>
    <w:p w14:paraId="6854671B" w14:textId="77777777" w:rsidR="00B126FD" w:rsidRPr="00B402BA"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 xml:space="preserve">outputs of analytical tools </w:t>
      </w:r>
    </w:p>
    <w:p w14:paraId="2F7A2FF2" w14:textId="77777777" w:rsidR="00DD6431" w:rsidRDefault="00B126FD" w:rsidP="0040052F">
      <w:pPr>
        <w:numPr>
          <w:ilvl w:val="0"/>
          <w:numId w:val="276"/>
        </w:numPr>
        <w:spacing w:before="0" w:after="160" w:line="259" w:lineRule="auto"/>
        <w:contextualSpacing/>
        <w:rPr>
          <w:rFonts w:ascii="Arial" w:eastAsia="Calibri" w:hAnsi="Arial" w:cs="Arial"/>
          <w:szCs w:val="22"/>
        </w:rPr>
      </w:pPr>
      <w:r w:rsidRPr="00B402BA">
        <w:rPr>
          <w:rFonts w:ascii="Arial" w:eastAsia="Calibri" w:hAnsi="Arial" w:cs="Arial"/>
          <w:szCs w:val="22"/>
        </w:rPr>
        <w:t>presentation slides</w:t>
      </w:r>
    </w:p>
    <w:p w14:paraId="1F18F6DF" w14:textId="77777777" w:rsidR="00920BEB" w:rsidRDefault="00920BEB" w:rsidP="004C4101">
      <w:pPr>
        <w:spacing w:before="0" w:after="160" w:line="259" w:lineRule="auto"/>
        <w:contextualSpacing/>
        <w:rPr>
          <w:rFonts w:ascii="Arial" w:eastAsia="Calibri" w:hAnsi="Arial" w:cs="Arial"/>
          <w:szCs w:val="22"/>
        </w:rPr>
      </w:pPr>
    </w:p>
    <w:p w14:paraId="537B39D8" w14:textId="6944C45D" w:rsidR="004C4101" w:rsidRPr="00CB3F05" w:rsidRDefault="004C4101" w:rsidP="004C4101">
      <w:pPr>
        <w:spacing w:before="0" w:after="160" w:line="259" w:lineRule="auto"/>
        <w:contextualSpacing/>
        <w:rPr>
          <w:rFonts w:ascii="Arial" w:eastAsia="Calibri" w:hAnsi="Arial" w:cs="Arial"/>
          <w:szCs w:val="22"/>
        </w:rPr>
        <w:sectPr w:rsidR="004C4101" w:rsidRPr="00CB3F05" w:rsidSect="00B110DA">
          <w:pgSz w:w="16840" w:h="11900" w:orient="landscape" w:code="9"/>
          <w:pgMar w:top="1361" w:right="1134" w:bottom="1361" w:left="1361" w:header="340" w:footer="709" w:gutter="0"/>
          <w:cols w:space="708"/>
          <w:titlePg/>
          <w:docGrid w:linePitch="299"/>
        </w:sectPr>
      </w:pPr>
    </w:p>
    <w:p w14:paraId="2B0C6A8F" w14:textId="77777777" w:rsidR="004C4101" w:rsidRDefault="004C4101">
      <w:pPr>
        <w:spacing w:before="0" w:after="0"/>
        <w:rPr>
          <w:rFonts w:ascii="Arial" w:hAnsi="Arial" w:cs="Arial"/>
          <w:b/>
          <w:sz w:val="32"/>
        </w:rPr>
      </w:pPr>
      <w:r>
        <w:lastRenderedPageBreak/>
        <w:br w:type="page"/>
      </w:r>
    </w:p>
    <w:p w14:paraId="3B707327" w14:textId="6C664906" w:rsidR="00485B7A" w:rsidRDefault="00485B7A">
      <w:pPr>
        <w:pStyle w:val="SectionTitle0"/>
      </w:pPr>
      <w:bookmarkStart w:id="155" w:name="_Toc145062294"/>
      <w:r>
        <w:lastRenderedPageBreak/>
        <w:t xml:space="preserve">Appendix </w:t>
      </w:r>
      <w:r w:rsidR="005B53B6" w:rsidRPr="0086380A">
        <w:t>A</w:t>
      </w:r>
      <w:r w:rsidR="00790B29">
        <w:tab/>
      </w:r>
      <w:bookmarkStart w:id="156" w:name="AppendixAGuidanceforDelivery"/>
      <w:bookmarkEnd w:id="135"/>
      <w:r w:rsidR="00955B79" w:rsidRPr="00955B79">
        <w:t>Guidance for Delivery</w:t>
      </w:r>
      <w:bookmarkEnd w:id="155"/>
    </w:p>
    <w:bookmarkEnd w:id="156"/>
    <w:p w14:paraId="2DC33650" w14:textId="3D351796" w:rsidR="00AE31A2" w:rsidRPr="00690184" w:rsidRDefault="00AE31A2" w:rsidP="00690184">
      <w:pPr>
        <w:pStyle w:val="NormalILM"/>
        <w:rPr>
          <w:rFonts w:eastAsiaTheme="minorHAnsi"/>
        </w:rPr>
      </w:pPr>
      <w:r w:rsidRPr="00690184">
        <w:rPr>
          <w:rFonts w:eastAsiaTheme="minorHAnsi"/>
        </w:rPr>
        <w:t xml:space="preserve">The GLH and TQT are based on unitised delivery. More efficient delivery </w:t>
      </w:r>
      <w:r w:rsidR="0084013C" w:rsidRPr="00690184">
        <w:rPr>
          <w:rFonts w:eastAsiaTheme="minorHAnsi"/>
        </w:rPr>
        <w:t>could</w:t>
      </w:r>
      <w:r w:rsidRPr="00690184">
        <w:rPr>
          <w:rFonts w:eastAsiaTheme="minorHAnsi"/>
        </w:rPr>
        <w:t xml:space="preserve"> be achieved with a subject-based approach such as suggested below. </w:t>
      </w:r>
      <w:r w:rsidR="00A845D6" w:rsidRPr="00690184">
        <w:rPr>
          <w:rFonts w:eastAsiaTheme="minorHAnsi"/>
        </w:rPr>
        <w:t>Some ACs will appear under multiple subjects.</w:t>
      </w:r>
    </w:p>
    <w:p w14:paraId="248CD70D" w14:textId="77777777" w:rsidR="008D60B5" w:rsidRDefault="008D60B5" w:rsidP="00C46DCD">
      <w:pPr>
        <w:pStyle w:val="NormalILM"/>
        <w:rPr>
          <w:rFonts w:eastAsiaTheme="minorHAnsi"/>
        </w:rPr>
      </w:pPr>
    </w:p>
    <w:tbl>
      <w:tblPr>
        <w:tblpPr w:leftFromText="180" w:rightFromText="180" w:vertAnchor="text" w:tblpY="1"/>
        <w:tblOverlap w:val="never"/>
        <w:tblW w:w="12419" w:type="dxa"/>
        <w:tblBorders>
          <w:top w:val="single" w:sz="8" w:space="0" w:color="auto"/>
          <w:left w:val="single" w:sz="18" w:space="0" w:color="FFFFFF"/>
          <w:bottom w:val="single" w:sz="8" w:space="0" w:color="auto"/>
          <w:right w:val="single" w:sz="18" w:space="0" w:color="FFFFFF"/>
          <w:insideH w:val="single" w:sz="8" w:space="0" w:color="auto"/>
          <w:insideV w:val="single" w:sz="18" w:space="0" w:color="FFFFFF"/>
        </w:tblBorders>
        <w:tblLayout w:type="fixed"/>
        <w:tblLook w:val="04A0" w:firstRow="1" w:lastRow="0" w:firstColumn="1" w:lastColumn="0" w:noHBand="0" w:noVBand="1"/>
      </w:tblPr>
      <w:tblGrid>
        <w:gridCol w:w="2792"/>
        <w:gridCol w:w="899"/>
        <w:gridCol w:w="989"/>
        <w:gridCol w:w="1080"/>
        <w:gridCol w:w="1080"/>
        <w:gridCol w:w="1080"/>
        <w:gridCol w:w="1169"/>
        <w:gridCol w:w="1170"/>
        <w:gridCol w:w="1080"/>
        <w:gridCol w:w="1080"/>
      </w:tblGrid>
      <w:tr w:rsidR="00C16A8B" w:rsidRPr="00C16A8B" w14:paraId="5D75B0A1" w14:textId="77777777" w:rsidTr="008E607C">
        <w:tc>
          <w:tcPr>
            <w:tcW w:w="2792" w:type="dxa"/>
            <w:shd w:val="clear" w:color="auto" w:fill="F49515"/>
            <w:vAlign w:val="center"/>
            <w:hideMark/>
          </w:tcPr>
          <w:p w14:paraId="40C4C64A" w14:textId="77777777" w:rsidR="00C16A8B" w:rsidRPr="00C16A8B" w:rsidRDefault="00C16A8B" w:rsidP="00C16A8B">
            <w:pPr>
              <w:spacing w:before="0" w:after="0"/>
              <w:ind w:firstLine="141"/>
              <w:rPr>
                <w:rFonts w:ascii="Arial" w:hAnsi="Arial" w:cs="Arial"/>
                <w:b/>
                <w:bCs/>
                <w:color w:val="FFFFFF"/>
                <w:sz w:val="20"/>
                <w:szCs w:val="20"/>
                <w:lang w:eastAsia="en-GB"/>
              </w:rPr>
            </w:pPr>
            <w:r w:rsidRPr="00C16A8B">
              <w:rPr>
                <w:rFonts w:ascii="Arial" w:hAnsi="Arial" w:cs="Arial"/>
                <w:b/>
                <w:bCs/>
                <w:color w:val="FFFFFF"/>
                <w:sz w:val="20"/>
                <w:szCs w:val="20"/>
                <w:lang w:eastAsia="en-GB"/>
              </w:rPr>
              <w:t>Subject</w:t>
            </w:r>
          </w:p>
          <w:p w14:paraId="57F7D787" w14:textId="77777777" w:rsidR="00C16A8B" w:rsidRPr="00C16A8B" w:rsidRDefault="00C16A8B" w:rsidP="00C16A8B">
            <w:pPr>
              <w:spacing w:before="0" w:after="0"/>
              <w:ind w:firstLine="141"/>
              <w:rPr>
                <w:rFonts w:ascii="Arial" w:hAnsi="Arial" w:cs="Arial"/>
                <w:b/>
                <w:bCs/>
                <w:color w:val="FFFFFF"/>
                <w:sz w:val="20"/>
                <w:szCs w:val="20"/>
                <w:lang w:eastAsia="en-GB"/>
              </w:rPr>
            </w:pPr>
          </w:p>
          <w:p w14:paraId="5A143D4B" w14:textId="77777777" w:rsidR="00C16A8B" w:rsidRPr="00C16A8B" w:rsidRDefault="00C16A8B" w:rsidP="00C16A8B">
            <w:pPr>
              <w:spacing w:before="0" w:after="0"/>
              <w:ind w:firstLine="141"/>
              <w:rPr>
                <w:rFonts w:ascii="Arial" w:hAnsi="Arial" w:cs="Arial"/>
                <w:b/>
                <w:bCs/>
                <w:color w:val="FFFFFF"/>
                <w:sz w:val="20"/>
                <w:szCs w:val="20"/>
                <w:lang w:eastAsia="en-GB"/>
              </w:rPr>
            </w:pPr>
          </w:p>
        </w:tc>
        <w:tc>
          <w:tcPr>
            <w:tcW w:w="899" w:type="dxa"/>
            <w:shd w:val="clear" w:color="auto" w:fill="F49515"/>
            <w:noWrap/>
            <w:vAlign w:val="center"/>
            <w:hideMark/>
          </w:tcPr>
          <w:p w14:paraId="55804BA0"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710</w:t>
            </w:r>
          </w:p>
        </w:tc>
        <w:tc>
          <w:tcPr>
            <w:tcW w:w="989" w:type="dxa"/>
            <w:shd w:val="clear" w:color="auto" w:fill="F49515"/>
            <w:noWrap/>
            <w:vAlign w:val="center"/>
            <w:hideMark/>
          </w:tcPr>
          <w:p w14:paraId="35E209C0"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711</w:t>
            </w:r>
          </w:p>
        </w:tc>
        <w:tc>
          <w:tcPr>
            <w:tcW w:w="1058" w:type="dxa"/>
            <w:shd w:val="clear" w:color="auto" w:fill="F49515"/>
            <w:noWrap/>
            <w:vAlign w:val="center"/>
            <w:hideMark/>
          </w:tcPr>
          <w:p w14:paraId="3B9CCF4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712</w:t>
            </w:r>
          </w:p>
        </w:tc>
        <w:tc>
          <w:tcPr>
            <w:tcW w:w="1080" w:type="dxa"/>
            <w:shd w:val="clear" w:color="auto" w:fill="F49515"/>
            <w:noWrap/>
            <w:vAlign w:val="center"/>
            <w:hideMark/>
          </w:tcPr>
          <w:p w14:paraId="09C9EB42"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713</w:t>
            </w:r>
          </w:p>
        </w:tc>
        <w:tc>
          <w:tcPr>
            <w:tcW w:w="1080" w:type="dxa"/>
            <w:shd w:val="clear" w:color="auto" w:fill="F49515"/>
            <w:noWrap/>
            <w:vAlign w:val="center"/>
            <w:hideMark/>
          </w:tcPr>
          <w:p w14:paraId="2253097C"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714</w:t>
            </w:r>
          </w:p>
        </w:tc>
        <w:tc>
          <w:tcPr>
            <w:tcW w:w="1169" w:type="dxa"/>
            <w:shd w:val="clear" w:color="auto" w:fill="F49515"/>
            <w:noWrap/>
            <w:vAlign w:val="center"/>
            <w:hideMark/>
          </w:tcPr>
          <w:p w14:paraId="669FB0F6"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715</w:t>
            </w:r>
          </w:p>
        </w:tc>
        <w:tc>
          <w:tcPr>
            <w:tcW w:w="1170" w:type="dxa"/>
            <w:shd w:val="clear" w:color="auto" w:fill="F49515"/>
            <w:noWrap/>
            <w:vAlign w:val="center"/>
            <w:hideMark/>
          </w:tcPr>
          <w:p w14:paraId="1754C22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716</w:t>
            </w:r>
          </w:p>
        </w:tc>
        <w:tc>
          <w:tcPr>
            <w:tcW w:w="1080" w:type="dxa"/>
            <w:shd w:val="clear" w:color="auto" w:fill="F49515"/>
            <w:noWrap/>
            <w:vAlign w:val="center"/>
            <w:hideMark/>
          </w:tcPr>
          <w:p w14:paraId="29AA3F5F"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717</w:t>
            </w:r>
          </w:p>
        </w:tc>
        <w:tc>
          <w:tcPr>
            <w:tcW w:w="1080" w:type="dxa"/>
            <w:shd w:val="clear" w:color="auto" w:fill="F49515"/>
          </w:tcPr>
          <w:p w14:paraId="034DDF21" w14:textId="77777777" w:rsidR="00C16A8B" w:rsidRPr="00C16A8B" w:rsidRDefault="00C16A8B" w:rsidP="00C16A8B">
            <w:pPr>
              <w:spacing w:before="0" w:after="0"/>
              <w:ind w:firstLine="141"/>
              <w:jc w:val="center"/>
              <w:rPr>
                <w:rFonts w:ascii="Arial" w:hAnsi="Arial" w:cs="Arial"/>
                <w:b/>
                <w:bCs/>
                <w:color w:val="FFFFFF"/>
                <w:sz w:val="20"/>
                <w:szCs w:val="20"/>
                <w:lang w:eastAsia="en-GB"/>
              </w:rPr>
            </w:pPr>
            <w:r w:rsidRPr="00C16A8B">
              <w:rPr>
                <w:rFonts w:ascii="Arial" w:hAnsi="Arial" w:cs="Arial"/>
                <w:b/>
                <w:bCs/>
                <w:color w:val="FFFFFF"/>
                <w:sz w:val="20"/>
                <w:szCs w:val="20"/>
                <w:lang w:eastAsia="en-GB"/>
              </w:rPr>
              <w:t>800</w:t>
            </w:r>
          </w:p>
        </w:tc>
      </w:tr>
      <w:tr w:rsidR="00C16A8B" w:rsidRPr="00C16A8B" w14:paraId="47776881" w14:textId="77777777" w:rsidTr="008E607C">
        <w:tc>
          <w:tcPr>
            <w:tcW w:w="11328" w:type="dxa"/>
            <w:gridSpan w:val="9"/>
            <w:shd w:val="clear" w:color="auto" w:fill="F49515"/>
            <w:vAlign w:val="center"/>
          </w:tcPr>
          <w:p w14:paraId="070600D0" w14:textId="77777777" w:rsidR="00C16A8B" w:rsidRPr="00C16A8B" w:rsidRDefault="00C16A8B" w:rsidP="00C16A8B">
            <w:pPr>
              <w:spacing w:before="0" w:after="0"/>
              <w:rPr>
                <w:rFonts w:ascii="Arial" w:hAnsi="Arial" w:cs="Arial"/>
                <w:b/>
                <w:bCs/>
                <w:color w:val="FFFFFF"/>
                <w:sz w:val="18"/>
                <w:szCs w:val="18"/>
                <w:lang w:eastAsia="en-GB"/>
              </w:rPr>
            </w:pPr>
            <w:r w:rsidRPr="00C16A8B">
              <w:rPr>
                <w:rFonts w:ascii="Arial" w:hAnsi="Arial" w:cs="Arial"/>
                <w:b/>
                <w:bCs/>
                <w:color w:val="FFFFFF"/>
                <w:sz w:val="18"/>
                <w:szCs w:val="18"/>
                <w:lang w:eastAsia="en-GB"/>
              </w:rPr>
              <w:t>Leadership and Management</w:t>
            </w:r>
          </w:p>
          <w:p w14:paraId="0C59DA65" w14:textId="77777777" w:rsidR="00C16A8B" w:rsidRPr="00C16A8B" w:rsidRDefault="00C16A8B" w:rsidP="00C16A8B">
            <w:pPr>
              <w:spacing w:before="0" w:after="0"/>
              <w:ind w:firstLine="141"/>
              <w:rPr>
                <w:rFonts w:ascii="Arial" w:hAnsi="Arial" w:cs="Arial"/>
                <w:b/>
                <w:bCs/>
                <w:color w:val="FFFFFF"/>
                <w:sz w:val="18"/>
                <w:szCs w:val="18"/>
                <w:lang w:eastAsia="en-GB"/>
              </w:rPr>
            </w:pPr>
          </w:p>
        </w:tc>
        <w:tc>
          <w:tcPr>
            <w:tcW w:w="1080" w:type="dxa"/>
            <w:shd w:val="clear" w:color="auto" w:fill="F49515"/>
          </w:tcPr>
          <w:p w14:paraId="6E1C1C52" w14:textId="77777777" w:rsidR="00C16A8B" w:rsidRPr="00C16A8B" w:rsidRDefault="00C16A8B" w:rsidP="00C16A8B">
            <w:pPr>
              <w:spacing w:before="0" w:after="0"/>
              <w:ind w:firstLine="141"/>
              <w:rPr>
                <w:rFonts w:ascii="Arial" w:hAnsi="Arial" w:cs="Arial"/>
                <w:b/>
                <w:bCs/>
                <w:color w:val="FFFFFF"/>
                <w:sz w:val="18"/>
                <w:szCs w:val="18"/>
                <w:lang w:eastAsia="en-GB"/>
              </w:rPr>
            </w:pPr>
          </w:p>
        </w:tc>
      </w:tr>
      <w:tr w:rsidR="00C16A8B" w:rsidRPr="00C16A8B" w14:paraId="0AD2B3C3" w14:textId="77777777" w:rsidTr="00C16A8B">
        <w:tc>
          <w:tcPr>
            <w:tcW w:w="2792" w:type="dxa"/>
            <w:shd w:val="clear" w:color="auto" w:fill="auto"/>
            <w:vAlign w:val="bottom"/>
            <w:hideMark/>
          </w:tcPr>
          <w:p w14:paraId="4AF0FA4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Current thinking</w:t>
            </w:r>
          </w:p>
        </w:tc>
        <w:tc>
          <w:tcPr>
            <w:tcW w:w="899" w:type="dxa"/>
            <w:shd w:val="clear" w:color="auto" w:fill="FFE599"/>
            <w:noWrap/>
            <w:vAlign w:val="bottom"/>
          </w:tcPr>
          <w:p w14:paraId="19BF22DC"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54A8FEF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center"/>
          </w:tcPr>
          <w:p w14:paraId="7249B6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10F8855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2921153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7538471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0B0CCC6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hideMark/>
          </w:tcPr>
          <w:p w14:paraId="0509323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tcPr>
          <w:p w14:paraId="4CD7B8A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B29C1F" w14:textId="77777777" w:rsidTr="00C16A8B">
        <w:tc>
          <w:tcPr>
            <w:tcW w:w="2792" w:type="dxa"/>
            <w:shd w:val="clear" w:color="auto" w:fill="auto"/>
            <w:vAlign w:val="bottom"/>
            <w:hideMark/>
          </w:tcPr>
          <w:p w14:paraId="5046E6F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Evolving thinking</w:t>
            </w:r>
          </w:p>
        </w:tc>
        <w:tc>
          <w:tcPr>
            <w:tcW w:w="899" w:type="dxa"/>
            <w:shd w:val="clear" w:color="auto" w:fill="FEE996"/>
            <w:noWrap/>
            <w:vAlign w:val="bottom"/>
          </w:tcPr>
          <w:p w14:paraId="4B16F17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A39248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3A92B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1B1BBA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11DF936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4927C1A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153DADB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hideMark/>
          </w:tcPr>
          <w:p w14:paraId="7A3F05B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w:t>
            </w:r>
          </w:p>
        </w:tc>
        <w:tc>
          <w:tcPr>
            <w:tcW w:w="1080" w:type="dxa"/>
            <w:shd w:val="clear" w:color="auto" w:fill="FEE996"/>
          </w:tcPr>
          <w:p w14:paraId="5ECB70C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3320F5D" w14:textId="77777777" w:rsidTr="00C16A8B">
        <w:tc>
          <w:tcPr>
            <w:tcW w:w="2792" w:type="dxa"/>
            <w:shd w:val="clear" w:color="auto" w:fill="auto"/>
            <w:vAlign w:val="bottom"/>
          </w:tcPr>
          <w:p w14:paraId="081C279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impact</w:t>
            </w:r>
          </w:p>
        </w:tc>
        <w:tc>
          <w:tcPr>
            <w:tcW w:w="899" w:type="dxa"/>
            <w:shd w:val="clear" w:color="auto" w:fill="FEE996"/>
            <w:noWrap/>
            <w:vAlign w:val="bottom"/>
          </w:tcPr>
          <w:p w14:paraId="3B273C3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B3D256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D1A9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D636A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9FF8B58"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B91806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7F84D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BBC76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tcPr>
          <w:p w14:paraId="082088F0"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AA88328" w14:textId="77777777" w:rsidTr="008E607C">
        <w:tc>
          <w:tcPr>
            <w:tcW w:w="12408" w:type="dxa"/>
            <w:gridSpan w:val="10"/>
            <w:shd w:val="clear" w:color="auto" w:fill="F49515"/>
            <w:vAlign w:val="bottom"/>
          </w:tcPr>
          <w:p w14:paraId="12845B20" w14:textId="77777777" w:rsidR="00C16A8B" w:rsidRPr="00C16A8B" w:rsidRDefault="00C16A8B" w:rsidP="00C16A8B">
            <w:pPr>
              <w:rPr>
                <w:rFonts w:ascii="Arial" w:hAnsi="Arial" w:cs="Arial"/>
                <w:color w:val="000000"/>
                <w:sz w:val="16"/>
                <w:szCs w:val="16"/>
              </w:rPr>
            </w:pPr>
            <w:r w:rsidRPr="00C16A8B">
              <w:rPr>
                <w:rFonts w:ascii="Arial" w:hAnsi="Arial" w:cs="Arial"/>
                <w:b/>
                <w:bCs/>
                <w:color w:val="FFFFFF"/>
                <w:sz w:val="18"/>
                <w:szCs w:val="18"/>
                <w:lang w:eastAsia="en-GB"/>
              </w:rPr>
              <w:t>Leadership Styles</w:t>
            </w:r>
            <w:r w:rsidRPr="00C16A8B">
              <w:rPr>
                <w:rFonts w:ascii="Arial" w:hAnsi="Arial" w:cs="Arial"/>
                <w:color w:val="000000"/>
                <w:sz w:val="16"/>
                <w:szCs w:val="16"/>
              </w:rPr>
              <w:t xml:space="preserve"> </w:t>
            </w:r>
          </w:p>
        </w:tc>
      </w:tr>
      <w:tr w:rsidR="00C16A8B" w:rsidRPr="00C16A8B" w14:paraId="6DD72AEF" w14:textId="77777777" w:rsidTr="00C16A8B">
        <w:tc>
          <w:tcPr>
            <w:tcW w:w="2792" w:type="dxa"/>
            <w:shd w:val="clear" w:color="auto" w:fill="auto"/>
            <w:vAlign w:val="bottom"/>
          </w:tcPr>
          <w:p w14:paraId="2DBCA00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Developmental leadership</w:t>
            </w:r>
          </w:p>
        </w:tc>
        <w:tc>
          <w:tcPr>
            <w:tcW w:w="899" w:type="dxa"/>
            <w:shd w:val="clear" w:color="auto" w:fill="FFFFFF"/>
            <w:noWrap/>
            <w:vAlign w:val="bottom"/>
          </w:tcPr>
          <w:p w14:paraId="3852ED4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989" w:type="dxa"/>
            <w:shd w:val="clear" w:color="auto" w:fill="FFF2CC"/>
            <w:noWrap/>
            <w:vAlign w:val="bottom"/>
          </w:tcPr>
          <w:p w14:paraId="6064948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0DA1F40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91C72B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36A723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5AD3CC4"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201047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C1449B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15C528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063CE39" w14:textId="77777777" w:rsidTr="00C16A8B">
        <w:tc>
          <w:tcPr>
            <w:tcW w:w="2792" w:type="dxa"/>
            <w:shd w:val="clear" w:color="auto" w:fill="auto"/>
            <w:vAlign w:val="bottom"/>
          </w:tcPr>
          <w:p w14:paraId="7296F28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Ethical leadership</w:t>
            </w:r>
          </w:p>
        </w:tc>
        <w:tc>
          <w:tcPr>
            <w:tcW w:w="899" w:type="dxa"/>
            <w:shd w:val="clear" w:color="auto" w:fill="FFFFFF"/>
            <w:noWrap/>
            <w:vAlign w:val="bottom"/>
          </w:tcPr>
          <w:p w14:paraId="23E23D6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989" w:type="dxa"/>
            <w:shd w:val="clear" w:color="auto" w:fill="FEE996"/>
            <w:noWrap/>
            <w:vAlign w:val="bottom"/>
          </w:tcPr>
          <w:p w14:paraId="395B03C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3AC647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798445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678370BC"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888CB0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2E22A4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97DCC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288ADC"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79D2652" w14:textId="77777777" w:rsidTr="00C16A8B">
        <w:tc>
          <w:tcPr>
            <w:tcW w:w="2792" w:type="dxa"/>
            <w:shd w:val="clear" w:color="auto" w:fill="auto"/>
            <w:vAlign w:val="bottom"/>
          </w:tcPr>
          <w:p w14:paraId="2FEB324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Values-based leadership</w:t>
            </w:r>
          </w:p>
        </w:tc>
        <w:tc>
          <w:tcPr>
            <w:tcW w:w="899" w:type="dxa"/>
            <w:shd w:val="clear" w:color="auto" w:fill="FFFFFF"/>
            <w:noWrap/>
            <w:vAlign w:val="bottom"/>
          </w:tcPr>
          <w:p w14:paraId="6CF5ACC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989" w:type="dxa"/>
            <w:shd w:val="clear" w:color="auto" w:fill="FFFFFF"/>
            <w:noWrap/>
            <w:vAlign w:val="bottom"/>
          </w:tcPr>
          <w:p w14:paraId="27F160D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bottom"/>
          </w:tcPr>
          <w:p w14:paraId="721C4A1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253C44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229DA2F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1480FEE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3BE8C8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020DC0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7A59DA1"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F3513AC" w14:textId="77777777" w:rsidTr="00C16A8B">
        <w:tc>
          <w:tcPr>
            <w:tcW w:w="2792" w:type="dxa"/>
            <w:shd w:val="clear" w:color="auto" w:fill="auto"/>
            <w:vAlign w:val="bottom"/>
          </w:tcPr>
          <w:p w14:paraId="52D3E2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Rationale for selection </w:t>
            </w:r>
          </w:p>
        </w:tc>
        <w:tc>
          <w:tcPr>
            <w:tcW w:w="899" w:type="dxa"/>
            <w:shd w:val="clear" w:color="auto" w:fill="FEE996"/>
            <w:noWrap/>
            <w:vAlign w:val="bottom"/>
          </w:tcPr>
          <w:p w14:paraId="25B61883" w14:textId="77777777" w:rsidR="00C16A8B" w:rsidRPr="00C16A8B" w:rsidRDefault="00C16A8B" w:rsidP="00C16A8B">
            <w:pPr>
              <w:ind w:firstLine="141"/>
              <w:jc w:val="center"/>
              <w:rPr>
                <w:rFonts w:ascii="Calibri" w:hAnsi="Calibri" w:cs="Calibri"/>
                <w:color w:val="000000"/>
                <w:szCs w:val="22"/>
              </w:rPr>
            </w:pPr>
          </w:p>
        </w:tc>
        <w:tc>
          <w:tcPr>
            <w:tcW w:w="989" w:type="dxa"/>
            <w:shd w:val="clear" w:color="auto" w:fill="FFFFFF"/>
            <w:noWrap/>
            <w:vAlign w:val="bottom"/>
          </w:tcPr>
          <w:p w14:paraId="55D70EB7"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 1.1</w:t>
            </w:r>
          </w:p>
        </w:tc>
        <w:tc>
          <w:tcPr>
            <w:tcW w:w="1058" w:type="dxa"/>
            <w:shd w:val="clear" w:color="auto" w:fill="FEE996"/>
            <w:noWrap/>
            <w:vAlign w:val="bottom"/>
          </w:tcPr>
          <w:p w14:paraId="365C540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F0F75D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5F27A964"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F9A52B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E6349B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20EA24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6755B1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D2DE517" w14:textId="77777777" w:rsidTr="00C16A8B">
        <w:tc>
          <w:tcPr>
            <w:tcW w:w="2792" w:type="dxa"/>
            <w:shd w:val="clear" w:color="auto" w:fill="auto"/>
            <w:vAlign w:val="bottom"/>
          </w:tcPr>
          <w:p w14:paraId="0240608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Impact of principle-led</w:t>
            </w:r>
          </w:p>
        </w:tc>
        <w:tc>
          <w:tcPr>
            <w:tcW w:w="899" w:type="dxa"/>
            <w:shd w:val="clear" w:color="auto" w:fill="FEE996"/>
            <w:noWrap/>
            <w:vAlign w:val="bottom"/>
          </w:tcPr>
          <w:p w14:paraId="7AC34FD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E599"/>
            <w:noWrap/>
            <w:vAlign w:val="bottom"/>
          </w:tcPr>
          <w:p w14:paraId="31D9D0AF"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58" w:type="dxa"/>
            <w:shd w:val="clear" w:color="auto" w:fill="FEE996"/>
            <w:noWrap/>
            <w:vAlign w:val="bottom"/>
          </w:tcPr>
          <w:p w14:paraId="0C27863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53DD9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369CBB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2CBA0D98"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169" w:type="dxa"/>
            <w:shd w:val="clear" w:color="auto" w:fill="FEE996"/>
            <w:noWrap/>
            <w:vAlign w:val="center"/>
          </w:tcPr>
          <w:p w14:paraId="78A8445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A5228A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CED61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9BCDB1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CF7B035" w14:textId="77777777" w:rsidTr="00C16A8B">
        <w:tc>
          <w:tcPr>
            <w:tcW w:w="2792" w:type="dxa"/>
            <w:shd w:val="clear" w:color="auto" w:fill="auto"/>
            <w:vAlign w:val="bottom"/>
          </w:tcPr>
          <w:p w14:paraId="34BA4DC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Empowering leadership</w:t>
            </w:r>
          </w:p>
        </w:tc>
        <w:tc>
          <w:tcPr>
            <w:tcW w:w="899" w:type="dxa"/>
            <w:shd w:val="clear" w:color="auto" w:fill="FEE996"/>
            <w:noWrap/>
            <w:vAlign w:val="bottom"/>
          </w:tcPr>
          <w:p w14:paraId="6A462AB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0E0EE5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0246D3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07F19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71324AA"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6472801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17A91F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4E3C1B4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2EE3BE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87C8B4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05D9997" w14:textId="77777777" w:rsidTr="008E607C">
        <w:tc>
          <w:tcPr>
            <w:tcW w:w="12408" w:type="dxa"/>
            <w:gridSpan w:val="10"/>
            <w:shd w:val="clear" w:color="auto" w:fill="F49515"/>
            <w:vAlign w:val="bottom"/>
          </w:tcPr>
          <w:p w14:paraId="652FA86F" w14:textId="77777777" w:rsidR="00C16A8B" w:rsidRPr="00C16A8B" w:rsidRDefault="00C16A8B" w:rsidP="00C16A8B">
            <w:pPr>
              <w:rPr>
                <w:rFonts w:ascii="Arial" w:hAnsi="Arial" w:cs="Arial"/>
                <w:color w:val="000000"/>
                <w:sz w:val="16"/>
                <w:szCs w:val="16"/>
              </w:rPr>
            </w:pPr>
            <w:r w:rsidRPr="00C16A8B">
              <w:rPr>
                <w:rFonts w:ascii="Arial" w:hAnsi="Arial" w:cs="Arial"/>
                <w:b/>
                <w:bCs/>
                <w:color w:val="FFFFFF"/>
                <w:sz w:val="18"/>
                <w:szCs w:val="18"/>
                <w:lang w:eastAsia="en-GB"/>
              </w:rPr>
              <w:t>Leadership Behaviours</w:t>
            </w:r>
            <w:r w:rsidRPr="00C16A8B">
              <w:rPr>
                <w:rFonts w:ascii="Arial" w:hAnsi="Arial" w:cs="Arial"/>
                <w:color w:val="000000"/>
                <w:sz w:val="16"/>
                <w:szCs w:val="16"/>
              </w:rPr>
              <w:t xml:space="preserve">  </w:t>
            </w:r>
          </w:p>
        </w:tc>
      </w:tr>
      <w:tr w:rsidR="00C16A8B" w:rsidRPr="00C16A8B" w14:paraId="42A37198" w14:textId="77777777" w:rsidTr="00C16A8B">
        <w:tc>
          <w:tcPr>
            <w:tcW w:w="2792" w:type="dxa"/>
            <w:shd w:val="clear" w:color="auto" w:fill="auto"/>
            <w:vAlign w:val="bottom"/>
          </w:tcPr>
          <w:p w14:paraId="51DA2B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Which support high-performing teams</w:t>
            </w:r>
          </w:p>
        </w:tc>
        <w:tc>
          <w:tcPr>
            <w:tcW w:w="899" w:type="dxa"/>
            <w:shd w:val="clear" w:color="auto" w:fill="FEE996"/>
            <w:noWrap/>
            <w:vAlign w:val="bottom"/>
          </w:tcPr>
          <w:p w14:paraId="39D4A09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2D213A6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p w14:paraId="6ECAB68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1C8E72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357BC8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7E82AF0"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0C3ECE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763A70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E599"/>
            <w:noWrap/>
            <w:vAlign w:val="center"/>
          </w:tcPr>
          <w:p w14:paraId="050C1E07"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EE996"/>
          </w:tcPr>
          <w:p w14:paraId="3CE89B8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CCACA13" w14:textId="77777777" w:rsidTr="008E607C">
        <w:tc>
          <w:tcPr>
            <w:tcW w:w="2792" w:type="dxa"/>
            <w:shd w:val="clear" w:color="auto" w:fill="auto"/>
            <w:vAlign w:val="bottom"/>
          </w:tcPr>
          <w:p w14:paraId="1349AF1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Agility and resilience</w:t>
            </w:r>
          </w:p>
        </w:tc>
        <w:tc>
          <w:tcPr>
            <w:tcW w:w="899" w:type="dxa"/>
            <w:shd w:val="clear" w:color="auto" w:fill="FEE996"/>
            <w:noWrap/>
            <w:vAlign w:val="bottom"/>
          </w:tcPr>
          <w:p w14:paraId="0CCF855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3A142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F22BCB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AF391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72EC594"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085EB9E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50D8A9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89750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B5B68A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B87DC29" w14:textId="77777777" w:rsidTr="00C16A8B">
        <w:tc>
          <w:tcPr>
            <w:tcW w:w="2792" w:type="dxa"/>
            <w:shd w:val="clear" w:color="auto" w:fill="auto"/>
            <w:vAlign w:val="bottom"/>
          </w:tcPr>
          <w:p w14:paraId="3AB71A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Which support entrepreneurship</w:t>
            </w:r>
          </w:p>
        </w:tc>
        <w:tc>
          <w:tcPr>
            <w:tcW w:w="899" w:type="dxa"/>
            <w:shd w:val="clear" w:color="auto" w:fill="FEE996"/>
            <w:noWrap/>
            <w:vAlign w:val="bottom"/>
          </w:tcPr>
          <w:p w14:paraId="1D92241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A8030B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2D9E7E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CA323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9A310E1"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bottom"/>
          </w:tcPr>
          <w:p w14:paraId="4FCB416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439A13E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08FAFAF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F7B5C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A989B3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AB7E158" w14:textId="77777777" w:rsidTr="00C16A8B">
        <w:tc>
          <w:tcPr>
            <w:tcW w:w="2792" w:type="dxa"/>
            <w:shd w:val="clear" w:color="auto" w:fill="auto"/>
            <w:vAlign w:val="bottom"/>
          </w:tcPr>
          <w:p w14:paraId="1615CD7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Cultural engagement</w:t>
            </w:r>
          </w:p>
        </w:tc>
        <w:tc>
          <w:tcPr>
            <w:tcW w:w="899" w:type="dxa"/>
            <w:shd w:val="clear" w:color="auto" w:fill="FEE996"/>
            <w:noWrap/>
            <w:vAlign w:val="bottom"/>
          </w:tcPr>
          <w:p w14:paraId="5D77128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C0EEB3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6331F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F81A4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BA024A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69AA38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423B55E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hideMark/>
          </w:tcPr>
          <w:p w14:paraId="795B09B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p w14:paraId="3490449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DA4149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EC3479C" w14:textId="77777777" w:rsidTr="008E607C">
        <w:tc>
          <w:tcPr>
            <w:tcW w:w="12408" w:type="dxa"/>
            <w:gridSpan w:val="10"/>
            <w:shd w:val="clear" w:color="auto" w:fill="F49515"/>
            <w:vAlign w:val="bottom"/>
          </w:tcPr>
          <w:p w14:paraId="3B4CAEAE"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Communication</w:t>
            </w:r>
          </w:p>
          <w:p w14:paraId="07D62E85" w14:textId="77777777" w:rsidR="00C16A8B" w:rsidRPr="00C16A8B" w:rsidRDefault="00C16A8B" w:rsidP="00C16A8B">
            <w:pPr>
              <w:ind w:firstLine="141"/>
              <w:rPr>
                <w:rFonts w:ascii="Arial" w:hAnsi="Arial" w:cs="Arial"/>
                <w:color w:val="000000"/>
                <w:sz w:val="16"/>
                <w:szCs w:val="16"/>
              </w:rPr>
            </w:pPr>
          </w:p>
        </w:tc>
      </w:tr>
      <w:tr w:rsidR="00C16A8B" w:rsidRPr="00C16A8B" w14:paraId="6DF14828" w14:textId="77777777" w:rsidTr="008E607C">
        <w:tc>
          <w:tcPr>
            <w:tcW w:w="2792" w:type="dxa"/>
            <w:shd w:val="clear" w:color="auto" w:fill="auto"/>
            <w:vAlign w:val="bottom"/>
          </w:tcPr>
          <w:p w14:paraId="649EF45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Open communication </w:t>
            </w:r>
          </w:p>
        </w:tc>
        <w:tc>
          <w:tcPr>
            <w:tcW w:w="899" w:type="dxa"/>
            <w:shd w:val="clear" w:color="auto" w:fill="FEE996"/>
            <w:noWrap/>
            <w:vAlign w:val="bottom"/>
          </w:tcPr>
          <w:p w14:paraId="411101E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481DEC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4BF0B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D5EDC2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B3069B6"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B541EA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45295EC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5F25341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14CE4C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19E93D4" w14:textId="77777777" w:rsidTr="00C16A8B">
        <w:tc>
          <w:tcPr>
            <w:tcW w:w="2792" w:type="dxa"/>
            <w:shd w:val="clear" w:color="auto" w:fill="auto"/>
            <w:vAlign w:val="bottom"/>
            <w:hideMark/>
          </w:tcPr>
          <w:p w14:paraId="5C6A2AA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Consensus building</w:t>
            </w:r>
          </w:p>
        </w:tc>
        <w:tc>
          <w:tcPr>
            <w:tcW w:w="899" w:type="dxa"/>
            <w:shd w:val="clear" w:color="auto" w:fill="FEE996"/>
            <w:noWrap/>
            <w:vAlign w:val="bottom"/>
          </w:tcPr>
          <w:p w14:paraId="6FF24551"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bottom"/>
          </w:tcPr>
          <w:p w14:paraId="3C5A24AB"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93D91D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A11615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080" w:type="dxa"/>
            <w:shd w:val="clear" w:color="auto" w:fill="FEE996"/>
            <w:noWrap/>
            <w:vAlign w:val="center"/>
            <w:hideMark/>
          </w:tcPr>
          <w:p w14:paraId="07CF235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308B7C0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7221CD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15D90AC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27F1D9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E17D358" w14:textId="77777777" w:rsidTr="00C16A8B">
        <w:tc>
          <w:tcPr>
            <w:tcW w:w="2792" w:type="dxa"/>
            <w:shd w:val="clear" w:color="auto" w:fill="auto"/>
            <w:vAlign w:val="bottom"/>
          </w:tcPr>
          <w:p w14:paraId="5B99F66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strategies</w:t>
            </w:r>
          </w:p>
        </w:tc>
        <w:tc>
          <w:tcPr>
            <w:tcW w:w="899" w:type="dxa"/>
            <w:shd w:val="clear" w:color="auto" w:fill="FEE996"/>
            <w:noWrap/>
            <w:vAlign w:val="bottom"/>
          </w:tcPr>
          <w:p w14:paraId="3C8F4EDF"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bottom"/>
          </w:tcPr>
          <w:p w14:paraId="60D19F58"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4DAE71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CE0E57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hideMark/>
          </w:tcPr>
          <w:p w14:paraId="1AD05E0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46B3EAD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7F44173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723B50C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897AEB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193C982" w14:textId="77777777" w:rsidTr="00C16A8B">
        <w:tc>
          <w:tcPr>
            <w:tcW w:w="2792" w:type="dxa"/>
            <w:shd w:val="clear" w:color="auto" w:fill="auto"/>
            <w:vAlign w:val="bottom"/>
          </w:tcPr>
          <w:p w14:paraId="1313976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methodologies</w:t>
            </w:r>
          </w:p>
        </w:tc>
        <w:tc>
          <w:tcPr>
            <w:tcW w:w="899" w:type="dxa"/>
            <w:shd w:val="clear" w:color="auto" w:fill="FEE996"/>
            <w:noWrap/>
            <w:vAlign w:val="bottom"/>
          </w:tcPr>
          <w:p w14:paraId="71A452B6"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805F9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84033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1F37E5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080" w:type="dxa"/>
            <w:shd w:val="clear" w:color="auto" w:fill="FEE996"/>
            <w:noWrap/>
            <w:vAlign w:val="center"/>
            <w:hideMark/>
          </w:tcPr>
          <w:p w14:paraId="3542E32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6210A88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341D41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615AD6F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4F54CE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132568C" w14:textId="77777777" w:rsidTr="00C16A8B">
        <w:tc>
          <w:tcPr>
            <w:tcW w:w="2792" w:type="dxa"/>
            <w:shd w:val="clear" w:color="auto" w:fill="auto"/>
            <w:vAlign w:val="bottom"/>
            <w:hideMark/>
          </w:tcPr>
          <w:p w14:paraId="1DA62B5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impact</w:t>
            </w:r>
          </w:p>
        </w:tc>
        <w:tc>
          <w:tcPr>
            <w:tcW w:w="899" w:type="dxa"/>
            <w:shd w:val="clear" w:color="auto" w:fill="FEE996"/>
            <w:noWrap/>
            <w:vAlign w:val="bottom"/>
          </w:tcPr>
          <w:p w14:paraId="0AD8608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FCC0F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083038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D2C358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hideMark/>
          </w:tcPr>
          <w:p w14:paraId="440ED449"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07F2D69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0A1FA2D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7AB7FF1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FC199B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E24D6CB" w14:textId="77777777" w:rsidTr="008E607C">
        <w:tc>
          <w:tcPr>
            <w:tcW w:w="12408" w:type="dxa"/>
            <w:gridSpan w:val="10"/>
            <w:shd w:val="clear" w:color="auto" w:fill="F49515"/>
            <w:vAlign w:val="bottom"/>
          </w:tcPr>
          <w:p w14:paraId="432F0FB4"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Stakeholders </w:t>
            </w:r>
          </w:p>
          <w:p w14:paraId="7F7A33DE"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75918A8" w14:textId="77777777" w:rsidTr="00C16A8B">
        <w:tc>
          <w:tcPr>
            <w:tcW w:w="2792" w:type="dxa"/>
            <w:shd w:val="clear" w:color="auto" w:fill="auto"/>
            <w:vAlign w:val="bottom"/>
          </w:tcPr>
          <w:p w14:paraId="3650E91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Engagement techniques and behaviours</w:t>
            </w:r>
          </w:p>
        </w:tc>
        <w:tc>
          <w:tcPr>
            <w:tcW w:w="899" w:type="dxa"/>
            <w:shd w:val="clear" w:color="auto" w:fill="FEE996"/>
            <w:noWrap/>
            <w:vAlign w:val="bottom"/>
          </w:tcPr>
          <w:p w14:paraId="5909D0F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8A1AE5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E599"/>
            <w:noWrap/>
            <w:vAlign w:val="bottom"/>
          </w:tcPr>
          <w:p w14:paraId="1DAA95C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3FC58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1080" w:type="dxa"/>
            <w:shd w:val="clear" w:color="auto" w:fill="FEE996"/>
            <w:noWrap/>
            <w:vAlign w:val="center"/>
            <w:hideMark/>
          </w:tcPr>
          <w:p w14:paraId="0D89E9F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7EE28B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hideMark/>
          </w:tcPr>
          <w:p w14:paraId="5403A3E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2AB4D17B"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EE996"/>
            <w:noWrap/>
            <w:vAlign w:val="center"/>
            <w:hideMark/>
          </w:tcPr>
          <w:p w14:paraId="75D5245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tcPr>
          <w:p w14:paraId="0CE0E4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2ABCC83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070B469E" w14:textId="77777777" w:rsidTr="00C16A8B">
        <w:tc>
          <w:tcPr>
            <w:tcW w:w="2792" w:type="dxa"/>
            <w:shd w:val="clear" w:color="auto" w:fill="auto"/>
            <w:vAlign w:val="bottom"/>
          </w:tcPr>
          <w:p w14:paraId="2013AD7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Relationship management</w:t>
            </w:r>
          </w:p>
        </w:tc>
        <w:tc>
          <w:tcPr>
            <w:tcW w:w="899" w:type="dxa"/>
            <w:shd w:val="clear" w:color="auto" w:fill="FEE996"/>
            <w:noWrap/>
            <w:vAlign w:val="bottom"/>
          </w:tcPr>
          <w:p w14:paraId="2DF360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CD1165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C527EE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3DBAE2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tc>
        <w:tc>
          <w:tcPr>
            <w:tcW w:w="1080" w:type="dxa"/>
            <w:shd w:val="clear" w:color="auto" w:fill="FEE996"/>
            <w:noWrap/>
            <w:vAlign w:val="center"/>
            <w:hideMark/>
          </w:tcPr>
          <w:p w14:paraId="4DB4CB29"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hideMark/>
          </w:tcPr>
          <w:p w14:paraId="2BE2B85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hideMark/>
          </w:tcPr>
          <w:p w14:paraId="33C6B04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hideMark/>
          </w:tcPr>
          <w:p w14:paraId="6865895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5341A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D7BE40E" w14:textId="77777777" w:rsidTr="00C16A8B">
        <w:tc>
          <w:tcPr>
            <w:tcW w:w="2792" w:type="dxa"/>
            <w:shd w:val="clear" w:color="auto" w:fill="auto"/>
            <w:vAlign w:val="bottom"/>
          </w:tcPr>
          <w:p w14:paraId="56A0DAC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Theory and analysis </w:t>
            </w:r>
          </w:p>
        </w:tc>
        <w:tc>
          <w:tcPr>
            <w:tcW w:w="899" w:type="dxa"/>
            <w:shd w:val="clear" w:color="auto" w:fill="FEE996"/>
            <w:noWrap/>
            <w:vAlign w:val="bottom"/>
          </w:tcPr>
          <w:p w14:paraId="73F6447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9AE1F5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7F6163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6BF17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AC1.1 </w:t>
            </w:r>
          </w:p>
        </w:tc>
        <w:tc>
          <w:tcPr>
            <w:tcW w:w="1080" w:type="dxa"/>
            <w:shd w:val="clear" w:color="auto" w:fill="FEE996"/>
            <w:noWrap/>
            <w:vAlign w:val="center"/>
          </w:tcPr>
          <w:p w14:paraId="1BEB8882"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5E094C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B78C6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93030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vAlign w:val="bottom"/>
          </w:tcPr>
          <w:p w14:paraId="29E8A7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r>
      <w:tr w:rsidR="00C16A8B" w:rsidRPr="00C16A8B" w14:paraId="198A8E1E" w14:textId="77777777" w:rsidTr="00C16A8B">
        <w:tc>
          <w:tcPr>
            <w:tcW w:w="2792" w:type="dxa"/>
            <w:shd w:val="clear" w:color="auto" w:fill="auto"/>
            <w:vAlign w:val="bottom"/>
          </w:tcPr>
          <w:p w14:paraId="74E8DE1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Communication with stakeholders</w:t>
            </w:r>
          </w:p>
        </w:tc>
        <w:tc>
          <w:tcPr>
            <w:tcW w:w="899" w:type="dxa"/>
            <w:shd w:val="clear" w:color="auto" w:fill="FEE996"/>
            <w:noWrap/>
            <w:vAlign w:val="bottom"/>
          </w:tcPr>
          <w:p w14:paraId="249C7BC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246863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98F4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F2701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AC2.2</w:t>
            </w:r>
          </w:p>
        </w:tc>
        <w:tc>
          <w:tcPr>
            <w:tcW w:w="1080" w:type="dxa"/>
            <w:shd w:val="clear" w:color="auto" w:fill="FEE996"/>
            <w:noWrap/>
            <w:vAlign w:val="center"/>
          </w:tcPr>
          <w:p w14:paraId="53C33CB5"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3FCCC7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center"/>
          </w:tcPr>
          <w:p w14:paraId="143D9DF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1AE2F72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030AA3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vAlign w:val="bottom"/>
          </w:tcPr>
          <w:p w14:paraId="35FF2DB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r>
      <w:tr w:rsidR="00C16A8B" w:rsidRPr="00C16A8B" w14:paraId="11F5DE6C" w14:textId="77777777" w:rsidTr="008E607C">
        <w:tc>
          <w:tcPr>
            <w:tcW w:w="12408" w:type="dxa"/>
            <w:gridSpan w:val="10"/>
            <w:shd w:val="clear" w:color="auto" w:fill="F49515"/>
            <w:vAlign w:val="bottom"/>
          </w:tcPr>
          <w:p w14:paraId="737AE24C"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People Management  </w:t>
            </w:r>
          </w:p>
          <w:p w14:paraId="4C486FCD" w14:textId="77777777" w:rsidR="00C16A8B" w:rsidRPr="00C16A8B" w:rsidRDefault="00C16A8B" w:rsidP="00C16A8B">
            <w:pPr>
              <w:ind w:firstLine="141"/>
              <w:rPr>
                <w:rFonts w:ascii="Arial" w:hAnsi="Arial" w:cs="Arial"/>
                <w:color w:val="FFFFFF"/>
                <w:sz w:val="16"/>
                <w:szCs w:val="16"/>
              </w:rPr>
            </w:pPr>
          </w:p>
        </w:tc>
      </w:tr>
      <w:tr w:rsidR="00C16A8B" w:rsidRPr="00C16A8B" w14:paraId="0D9FDB08" w14:textId="77777777" w:rsidTr="00C16A8B">
        <w:tc>
          <w:tcPr>
            <w:tcW w:w="2792" w:type="dxa"/>
            <w:shd w:val="clear" w:color="auto" w:fill="auto"/>
            <w:vAlign w:val="bottom"/>
          </w:tcPr>
          <w:p w14:paraId="20628BA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Emotional intelligence</w:t>
            </w:r>
          </w:p>
        </w:tc>
        <w:tc>
          <w:tcPr>
            <w:tcW w:w="899" w:type="dxa"/>
            <w:shd w:val="clear" w:color="auto" w:fill="FFFFFF"/>
            <w:noWrap/>
            <w:vAlign w:val="bottom"/>
          </w:tcPr>
          <w:p w14:paraId="7F939AB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p w14:paraId="5CA4638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8A4F1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A07F4A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E425ED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3D880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A98E65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6C9510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64354C1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BB4AEB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EA160F3" w14:textId="77777777" w:rsidTr="00C16A8B">
        <w:tc>
          <w:tcPr>
            <w:tcW w:w="2792" w:type="dxa"/>
            <w:shd w:val="clear" w:color="auto" w:fill="auto"/>
            <w:vAlign w:val="bottom"/>
          </w:tcPr>
          <w:p w14:paraId="48A2841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High-performing teams</w:t>
            </w:r>
          </w:p>
        </w:tc>
        <w:tc>
          <w:tcPr>
            <w:tcW w:w="899" w:type="dxa"/>
            <w:shd w:val="clear" w:color="auto" w:fill="FEE996"/>
            <w:noWrap/>
            <w:vAlign w:val="bottom"/>
          </w:tcPr>
          <w:p w14:paraId="1DB168E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3A132364"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0B417E4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A95760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2DDD26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DD3D18"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C7D7160"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734E7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7994DB0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EA297A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09839B5" w14:textId="77777777" w:rsidTr="00C16A8B">
        <w:tc>
          <w:tcPr>
            <w:tcW w:w="2792" w:type="dxa"/>
            <w:shd w:val="clear" w:color="auto" w:fill="auto"/>
            <w:vAlign w:val="bottom"/>
          </w:tcPr>
          <w:p w14:paraId="30111E5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Empowerment</w:t>
            </w:r>
          </w:p>
        </w:tc>
        <w:tc>
          <w:tcPr>
            <w:tcW w:w="899" w:type="dxa"/>
            <w:shd w:val="clear" w:color="auto" w:fill="FEE996"/>
            <w:noWrap/>
            <w:vAlign w:val="bottom"/>
          </w:tcPr>
          <w:p w14:paraId="1BC60E8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82834D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980409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3A15C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7624CF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71302348"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bottom"/>
          </w:tcPr>
          <w:p w14:paraId="5EC662C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c>
          <w:tcPr>
            <w:tcW w:w="1080" w:type="dxa"/>
            <w:shd w:val="clear" w:color="auto" w:fill="FEE996"/>
            <w:noWrap/>
            <w:vAlign w:val="bottom"/>
          </w:tcPr>
          <w:p w14:paraId="7BC8AC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C9F269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74B2D63" w14:textId="77777777" w:rsidTr="00C16A8B">
        <w:tc>
          <w:tcPr>
            <w:tcW w:w="2792" w:type="dxa"/>
            <w:shd w:val="clear" w:color="auto" w:fill="auto"/>
            <w:vAlign w:val="bottom"/>
            <w:hideMark/>
          </w:tcPr>
          <w:p w14:paraId="4AEAC03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Influencing, </w:t>
            </w:r>
            <w:proofErr w:type="gramStart"/>
            <w:r w:rsidRPr="00C16A8B">
              <w:rPr>
                <w:rFonts w:ascii="Arial" w:hAnsi="Arial" w:cs="Arial"/>
                <w:color w:val="000000"/>
                <w:sz w:val="16"/>
                <w:szCs w:val="16"/>
              </w:rPr>
              <w:t>persuading</w:t>
            </w:r>
            <w:proofErr w:type="gramEnd"/>
            <w:r w:rsidRPr="00C16A8B">
              <w:rPr>
                <w:rFonts w:ascii="Arial" w:hAnsi="Arial" w:cs="Arial"/>
                <w:color w:val="000000"/>
                <w:sz w:val="16"/>
                <w:szCs w:val="16"/>
              </w:rPr>
              <w:t xml:space="preserve"> and negotiating</w:t>
            </w:r>
          </w:p>
        </w:tc>
        <w:tc>
          <w:tcPr>
            <w:tcW w:w="899" w:type="dxa"/>
            <w:shd w:val="clear" w:color="auto" w:fill="FEE996"/>
            <w:noWrap/>
            <w:vAlign w:val="bottom"/>
            <w:hideMark/>
          </w:tcPr>
          <w:p w14:paraId="2ADC508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hideMark/>
          </w:tcPr>
          <w:p w14:paraId="61090E8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7F043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2AD1B482" w14:textId="77777777" w:rsidR="00C16A8B" w:rsidRPr="00C16A8B" w:rsidRDefault="00C16A8B" w:rsidP="00C16A8B">
            <w:pPr>
              <w:shd w:val="clear" w:color="auto" w:fill="FFFFFF"/>
              <w:ind w:firstLine="141"/>
              <w:jc w:val="center"/>
              <w:rPr>
                <w:rFonts w:ascii="Arial" w:hAnsi="Arial" w:cs="Arial"/>
                <w:color w:val="000000"/>
                <w:sz w:val="16"/>
                <w:szCs w:val="16"/>
              </w:rPr>
            </w:pPr>
            <w:r w:rsidRPr="00C16A8B">
              <w:rPr>
                <w:rFonts w:ascii="Arial" w:hAnsi="Arial" w:cs="Arial"/>
                <w:color w:val="000000"/>
                <w:sz w:val="16"/>
                <w:szCs w:val="16"/>
                <w:shd w:val="clear" w:color="auto" w:fill="FFFFFF"/>
              </w:rPr>
              <w:t>AC3.1</w:t>
            </w:r>
          </w:p>
        </w:tc>
        <w:tc>
          <w:tcPr>
            <w:tcW w:w="1080" w:type="dxa"/>
            <w:shd w:val="clear" w:color="auto" w:fill="FEE996"/>
            <w:noWrap/>
            <w:vAlign w:val="center"/>
          </w:tcPr>
          <w:p w14:paraId="4A06A2BD"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7B9DF96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FFFFF"/>
            <w:noWrap/>
            <w:vAlign w:val="bottom"/>
          </w:tcPr>
          <w:p w14:paraId="767524C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080" w:type="dxa"/>
            <w:shd w:val="clear" w:color="auto" w:fill="FEE996"/>
            <w:noWrap/>
            <w:vAlign w:val="center"/>
          </w:tcPr>
          <w:p w14:paraId="0711C49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FAF6890"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5C323FA" w14:textId="77777777" w:rsidTr="008E607C">
        <w:tc>
          <w:tcPr>
            <w:tcW w:w="2792" w:type="dxa"/>
            <w:shd w:val="clear" w:color="auto" w:fill="auto"/>
            <w:vAlign w:val="bottom"/>
          </w:tcPr>
          <w:p w14:paraId="3A18F6F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Network and engagement models</w:t>
            </w:r>
          </w:p>
        </w:tc>
        <w:tc>
          <w:tcPr>
            <w:tcW w:w="899" w:type="dxa"/>
            <w:shd w:val="clear" w:color="auto" w:fill="FEE996"/>
            <w:noWrap/>
            <w:vAlign w:val="bottom"/>
            <w:hideMark/>
          </w:tcPr>
          <w:p w14:paraId="6AC7774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hideMark/>
          </w:tcPr>
          <w:p w14:paraId="01381AA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062C7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488A06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238A556"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022BBC0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2D8D55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7C8BE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C0FD09E"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958A500" w14:textId="77777777" w:rsidTr="00C16A8B">
        <w:tc>
          <w:tcPr>
            <w:tcW w:w="2792" w:type="dxa"/>
            <w:shd w:val="clear" w:color="auto" w:fill="auto"/>
            <w:vAlign w:val="bottom"/>
          </w:tcPr>
          <w:p w14:paraId="7A47FAD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Aligning people and resources</w:t>
            </w:r>
          </w:p>
        </w:tc>
        <w:tc>
          <w:tcPr>
            <w:tcW w:w="899" w:type="dxa"/>
            <w:shd w:val="clear" w:color="auto" w:fill="FEE996"/>
            <w:noWrap/>
            <w:vAlign w:val="bottom"/>
          </w:tcPr>
          <w:p w14:paraId="366F262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61189A5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AC2.1 </w:t>
            </w:r>
          </w:p>
        </w:tc>
        <w:tc>
          <w:tcPr>
            <w:tcW w:w="1058" w:type="dxa"/>
            <w:shd w:val="clear" w:color="auto" w:fill="FEE996"/>
            <w:noWrap/>
            <w:vAlign w:val="bottom"/>
          </w:tcPr>
          <w:p w14:paraId="07E5B7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12AE1C7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tcPr>
          <w:p w14:paraId="3C86C7AA" w14:textId="77777777" w:rsidR="00C16A8B" w:rsidRPr="00C16A8B" w:rsidRDefault="00C16A8B" w:rsidP="00C16A8B">
            <w:pPr>
              <w:shd w:val="clear" w:color="auto" w:fill="FFFFFF"/>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1.2</w:t>
            </w:r>
          </w:p>
          <w:p w14:paraId="19A694B5"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6A3B654"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1966E6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31781D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7DC4BE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BAACE56" w14:textId="77777777" w:rsidTr="00C16A8B">
        <w:tc>
          <w:tcPr>
            <w:tcW w:w="2792" w:type="dxa"/>
            <w:shd w:val="clear" w:color="auto" w:fill="auto"/>
            <w:vAlign w:val="bottom"/>
          </w:tcPr>
          <w:p w14:paraId="68BEC0C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Balancing people and technical skills</w:t>
            </w:r>
          </w:p>
        </w:tc>
        <w:tc>
          <w:tcPr>
            <w:tcW w:w="899" w:type="dxa"/>
            <w:shd w:val="clear" w:color="auto" w:fill="FEE996"/>
            <w:noWrap/>
            <w:vAlign w:val="bottom"/>
          </w:tcPr>
          <w:p w14:paraId="78F73D1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3FF01D5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058" w:type="dxa"/>
            <w:shd w:val="clear" w:color="auto" w:fill="FEE996"/>
            <w:noWrap/>
            <w:vAlign w:val="bottom"/>
          </w:tcPr>
          <w:p w14:paraId="79A22E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5DE68DA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0D5069F"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376C027D"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5A851A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55117C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30A429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822030" w14:textId="77777777" w:rsidTr="00C16A8B">
        <w:tc>
          <w:tcPr>
            <w:tcW w:w="2792" w:type="dxa"/>
            <w:shd w:val="clear" w:color="auto" w:fill="auto"/>
            <w:vAlign w:val="bottom"/>
          </w:tcPr>
          <w:p w14:paraId="12BAADC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Partnership working</w:t>
            </w:r>
          </w:p>
        </w:tc>
        <w:tc>
          <w:tcPr>
            <w:tcW w:w="899" w:type="dxa"/>
            <w:shd w:val="clear" w:color="auto" w:fill="FEE996"/>
            <w:noWrap/>
            <w:vAlign w:val="bottom"/>
          </w:tcPr>
          <w:p w14:paraId="1EA8B05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881AA4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16F751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BEBA56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tc>
        <w:tc>
          <w:tcPr>
            <w:tcW w:w="1080" w:type="dxa"/>
            <w:shd w:val="clear" w:color="auto" w:fill="FEE996"/>
            <w:noWrap/>
            <w:vAlign w:val="center"/>
          </w:tcPr>
          <w:p w14:paraId="3A356D82"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EB6EF3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3B02F1E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B0739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F38DCF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D8E3979" w14:textId="77777777" w:rsidTr="00C16A8B">
        <w:tc>
          <w:tcPr>
            <w:tcW w:w="2792" w:type="dxa"/>
            <w:shd w:val="clear" w:color="auto" w:fill="auto"/>
            <w:vAlign w:val="bottom"/>
          </w:tcPr>
          <w:p w14:paraId="5219A23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 xml:space="preserve">Collaborative working </w:t>
            </w:r>
          </w:p>
        </w:tc>
        <w:tc>
          <w:tcPr>
            <w:tcW w:w="899" w:type="dxa"/>
            <w:shd w:val="clear" w:color="auto" w:fill="FEE996"/>
            <w:noWrap/>
            <w:vAlign w:val="bottom"/>
          </w:tcPr>
          <w:p w14:paraId="3C70C41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4D2065D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AC2.4 </w:t>
            </w:r>
          </w:p>
          <w:p w14:paraId="6EF0237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8CE90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1D40A3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6E985F3B"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668A3B7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601826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993DB3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84D6E5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319AA9B" w14:textId="77777777" w:rsidTr="00C16A8B">
        <w:tc>
          <w:tcPr>
            <w:tcW w:w="2792" w:type="dxa"/>
            <w:shd w:val="clear" w:color="auto" w:fill="auto"/>
            <w:vAlign w:val="bottom"/>
          </w:tcPr>
          <w:p w14:paraId="443FB03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Relationship building</w:t>
            </w:r>
          </w:p>
        </w:tc>
        <w:tc>
          <w:tcPr>
            <w:tcW w:w="899" w:type="dxa"/>
            <w:shd w:val="clear" w:color="auto" w:fill="FEE996"/>
            <w:noWrap/>
            <w:vAlign w:val="bottom"/>
          </w:tcPr>
          <w:p w14:paraId="5A5754D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35DA9E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B4C8DF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62EEFE4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059E5A9E"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7070AE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543B3AC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F49E65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116647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33D2B43" w14:textId="77777777" w:rsidTr="00C16A8B">
        <w:tc>
          <w:tcPr>
            <w:tcW w:w="2792" w:type="dxa"/>
            <w:shd w:val="clear" w:color="auto" w:fill="auto"/>
            <w:vAlign w:val="bottom"/>
          </w:tcPr>
          <w:p w14:paraId="6AB2FA0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personality leader/follower</w:t>
            </w:r>
          </w:p>
        </w:tc>
        <w:tc>
          <w:tcPr>
            <w:tcW w:w="899" w:type="dxa"/>
            <w:shd w:val="clear" w:color="auto" w:fill="FEE996"/>
            <w:noWrap/>
            <w:vAlign w:val="bottom"/>
          </w:tcPr>
          <w:p w14:paraId="6F2F238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E72E05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8152B7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7F31678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255E2E3E"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2920C5F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95816A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36926A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3FBF04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FDD0EF4" w14:textId="77777777" w:rsidTr="008E607C">
        <w:tc>
          <w:tcPr>
            <w:tcW w:w="12408" w:type="dxa"/>
            <w:gridSpan w:val="10"/>
            <w:shd w:val="clear" w:color="auto" w:fill="F49515"/>
            <w:vAlign w:val="bottom"/>
          </w:tcPr>
          <w:p w14:paraId="2CB1528D"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 xml:space="preserve">Workforce Design and Planning  </w:t>
            </w:r>
          </w:p>
          <w:p w14:paraId="29B8C151"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3976304" w14:textId="77777777" w:rsidTr="00C16A8B">
        <w:tc>
          <w:tcPr>
            <w:tcW w:w="2792" w:type="dxa"/>
            <w:shd w:val="clear" w:color="auto" w:fill="auto"/>
            <w:vAlign w:val="bottom"/>
          </w:tcPr>
          <w:p w14:paraId="4E9367E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External and internal factors</w:t>
            </w:r>
          </w:p>
        </w:tc>
        <w:tc>
          <w:tcPr>
            <w:tcW w:w="899" w:type="dxa"/>
            <w:shd w:val="clear" w:color="auto" w:fill="FEE996"/>
            <w:noWrap/>
            <w:vAlign w:val="bottom"/>
          </w:tcPr>
          <w:p w14:paraId="0805EAC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E599"/>
            <w:noWrap/>
            <w:vAlign w:val="center"/>
          </w:tcPr>
          <w:p w14:paraId="660C904F" w14:textId="77777777" w:rsidR="00C16A8B" w:rsidRPr="00C16A8B" w:rsidRDefault="00C16A8B" w:rsidP="00C16A8B">
            <w:pPr>
              <w:spacing w:before="0" w:after="0"/>
              <w:jc w:val="center"/>
              <w:rPr>
                <w:rFonts w:ascii="Arial" w:hAnsi="Arial" w:cs="Arial"/>
                <w:sz w:val="20"/>
                <w:szCs w:val="20"/>
                <w:lang w:eastAsia="en-GB"/>
              </w:rPr>
            </w:pPr>
          </w:p>
        </w:tc>
        <w:tc>
          <w:tcPr>
            <w:tcW w:w="1058" w:type="dxa"/>
            <w:shd w:val="clear" w:color="auto" w:fill="FEE996"/>
            <w:noWrap/>
            <w:vAlign w:val="bottom"/>
          </w:tcPr>
          <w:p w14:paraId="0B09138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763DBF1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9D8819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169" w:type="dxa"/>
            <w:shd w:val="clear" w:color="auto" w:fill="FEE996"/>
            <w:noWrap/>
            <w:vAlign w:val="center"/>
          </w:tcPr>
          <w:p w14:paraId="41EF51B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1FDD7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27FBFE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9F0BD3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7F095D2" w14:textId="77777777" w:rsidTr="00C16A8B">
        <w:tc>
          <w:tcPr>
            <w:tcW w:w="2792" w:type="dxa"/>
            <w:shd w:val="clear" w:color="auto" w:fill="auto"/>
            <w:vAlign w:val="bottom"/>
          </w:tcPr>
          <w:p w14:paraId="01BE42E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Aligning to organisational strategy</w:t>
            </w:r>
          </w:p>
        </w:tc>
        <w:tc>
          <w:tcPr>
            <w:tcW w:w="899" w:type="dxa"/>
            <w:shd w:val="clear" w:color="auto" w:fill="FEE996"/>
            <w:noWrap/>
            <w:vAlign w:val="bottom"/>
          </w:tcPr>
          <w:p w14:paraId="7B1894F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916CE4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AF433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0565373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703D40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69" w:type="dxa"/>
            <w:shd w:val="clear" w:color="auto" w:fill="FEE996"/>
            <w:noWrap/>
            <w:vAlign w:val="center"/>
          </w:tcPr>
          <w:p w14:paraId="08EA005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41BBD6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73D1FC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EF92AE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D2011BC" w14:textId="77777777" w:rsidTr="00C16A8B">
        <w:tc>
          <w:tcPr>
            <w:tcW w:w="2792" w:type="dxa"/>
            <w:shd w:val="clear" w:color="auto" w:fill="auto"/>
            <w:vAlign w:val="bottom"/>
          </w:tcPr>
          <w:p w14:paraId="73B07D5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Translating vision to actions</w:t>
            </w:r>
          </w:p>
        </w:tc>
        <w:tc>
          <w:tcPr>
            <w:tcW w:w="899" w:type="dxa"/>
            <w:shd w:val="clear" w:color="auto" w:fill="FEE996"/>
            <w:noWrap/>
            <w:vAlign w:val="bottom"/>
          </w:tcPr>
          <w:p w14:paraId="54C4791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65901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549E9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0053D19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9CF2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69" w:type="dxa"/>
            <w:shd w:val="clear" w:color="auto" w:fill="FEE996"/>
            <w:noWrap/>
            <w:vAlign w:val="center"/>
          </w:tcPr>
          <w:p w14:paraId="6205DA36"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913FD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04B802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B80894C"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62756FE" w14:textId="77777777" w:rsidTr="00C16A8B">
        <w:trPr>
          <w:trHeight w:val="439"/>
        </w:trPr>
        <w:tc>
          <w:tcPr>
            <w:tcW w:w="2792" w:type="dxa"/>
            <w:shd w:val="clear" w:color="auto" w:fill="auto"/>
            <w:vAlign w:val="bottom"/>
            <w:hideMark/>
          </w:tcPr>
          <w:p w14:paraId="12553B8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Outcomes and effects</w:t>
            </w:r>
          </w:p>
        </w:tc>
        <w:tc>
          <w:tcPr>
            <w:tcW w:w="899" w:type="dxa"/>
            <w:shd w:val="clear" w:color="auto" w:fill="FEE996"/>
            <w:noWrap/>
            <w:vAlign w:val="bottom"/>
          </w:tcPr>
          <w:p w14:paraId="6AD988E6"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3665DE1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D06AA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3B73C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2797AFD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AC1.2 </w:t>
            </w:r>
          </w:p>
        </w:tc>
        <w:tc>
          <w:tcPr>
            <w:tcW w:w="1169" w:type="dxa"/>
            <w:shd w:val="clear" w:color="auto" w:fill="FEE996"/>
            <w:noWrap/>
            <w:vAlign w:val="center"/>
          </w:tcPr>
          <w:p w14:paraId="0140D82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hideMark/>
          </w:tcPr>
          <w:p w14:paraId="2FB1AB0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4DFB41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1455A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26BA4F6" w14:textId="77777777" w:rsidTr="00C16A8B">
        <w:trPr>
          <w:trHeight w:val="439"/>
        </w:trPr>
        <w:tc>
          <w:tcPr>
            <w:tcW w:w="2792" w:type="dxa"/>
            <w:shd w:val="clear" w:color="auto" w:fill="auto"/>
            <w:vAlign w:val="bottom"/>
          </w:tcPr>
          <w:p w14:paraId="7E4107E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Workforce design models</w:t>
            </w:r>
          </w:p>
        </w:tc>
        <w:tc>
          <w:tcPr>
            <w:tcW w:w="899" w:type="dxa"/>
            <w:shd w:val="clear" w:color="auto" w:fill="FEE996"/>
            <w:noWrap/>
            <w:vAlign w:val="bottom"/>
          </w:tcPr>
          <w:p w14:paraId="1FD8A9D2"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55F797A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81F4F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29FF8B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E15021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169" w:type="dxa"/>
            <w:shd w:val="clear" w:color="auto" w:fill="FEE996"/>
            <w:noWrap/>
            <w:vAlign w:val="center"/>
          </w:tcPr>
          <w:p w14:paraId="26FDC0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FD4F5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E8799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C8DAE7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9122562" w14:textId="77777777" w:rsidTr="00C16A8B">
        <w:trPr>
          <w:trHeight w:val="439"/>
        </w:trPr>
        <w:tc>
          <w:tcPr>
            <w:tcW w:w="2792" w:type="dxa"/>
            <w:shd w:val="clear" w:color="auto" w:fill="auto"/>
            <w:vAlign w:val="bottom"/>
          </w:tcPr>
          <w:p w14:paraId="66A44A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strategic leader</w:t>
            </w:r>
          </w:p>
        </w:tc>
        <w:tc>
          <w:tcPr>
            <w:tcW w:w="899" w:type="dxa"/>
            <w:shd w:val="clear" w:color="auto" w:fill="FEE996"/>
            <w:noWrap/>
            <w:vAlign w:val="bottom"/>
          </w:tcPr>
          <w:p w14:paraId="47B803FF"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797E1C3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60E186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5CA921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75252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169" w:type="dxa"/>
            <w:shd w:val="clear" w:color="auto" w:fill="FEE996"/>
            <w:noWrap/>
            <w:vAlign w:val="center"/>
          </w:tcPr>
          <w:p w14:paraId="4C394DD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D6B4EE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BDBC3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1E9955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EF7CC30" w14:textId="77777777" w:rsidTr="00C16A8B">
        <w:trPr>
          <w:trHeight w:val="439"/>
        </w:trPr>
        <w:tc>
          <w:tcPr>
            <w:tcW w:w="2792" w:type="dxa"/>
            <w:shd w:val="clear" w:color="auto" w:fill="auto"/>
            <w:vAlign w:val="bottom"/>
          </w:tcPr>
          <w:p w14:paraId="5830FC1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Workforce optimisation</w:t>
            </w:r>
          </w:p>
        </w:tc>
        <w:tc>
          <w:tcPr>
            <w:tcW w:w="899" w:type="dxa"/>
            <w:shd w:val="clear" w:color="auto" w:fill="FEE996"/>
            <w:noWrap/>
            <w:vAlign w:val="bottom"/>
          </w:tcPr>
          <w:p w14:paraId="6A43CFE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68AB63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27C4C4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586BE1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D368B9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c>
          <w:tcPr>
            <w:tcW w:w="1169" w:type="dxa"/>
            <w:shd w:val="clear" w:color="auto" w:fill="FEE996"/>
            <w:noWrap/>
            <w:vAlign w:val="center"/>
          </w:tcPr>
          <w:p w14:paraId="5094D0A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781673F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06C5D0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83A486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4CFF691" w14:textId="77777777" w:rsidTr="008E607C">
        <w:trPr>
          <w:trHeight w:val="439"/>
        </w:trPr>
        <w:tc>
          <w:tcPr>
            <w:tcW w:w="12408" w:type="dxa"/>
            <w:gridSpan w:val="10"/>
            <w:shd w:val="clear" w:color="auto" w:fill="F49515"/>
            <w:vAlign w:val="bottom"/>
          </w:tcPr>
          <w:p w14:paraId="63613F8D" w14:textId="77777777" w:rsidR="00C16A8B" w:rsidRPr="00C16A8B" w:rsidRDefault="00C16A8B" w:rsidP="00C16A8B">
            <w:pPr>
              <w:spacing w:before="0" w:after="0"/>
              <w:rPr>
                <w:rFonts w:ascii="Arial" w:hAnsi="Arial" w:cs="Arial"/>
                <w:color w:val="FFFFFF"/>
                <w:sz w:val="16"/>
                <w:szCs w:val="16"/>
              </w:rPr>
            </w:pPr>
            <w:r w:rsidRPr="00C16A8B">
              <w:rPr>
                <w:rFonts w:ascii="Arial" w:hAnsi="Arial" w:cs="Arial"/>
                <w:b/>
                <w:bCs/>
                <w:color w:val="FFFFFF"/>
                <w:sz w:val="18"/>
                <w:szCs w:val="18"/>
                <w:lang w:eastAsia="en-GB"/>
              </w:rPr>
              <w:t>Talent management</w:t>
            </w:r>
            <w:r w:rsidRPr="00C16A8B">
              <w:rPr>
                <w:rFonts w:ascii="Arial" w:hAnsi="Arial" w:cs="Arial"/>
                <w:color w:val="FFFFFF"/>
                <w:sz w:val="16"/>
                <w:szCs w:val="16"/>
              </w:rPr>
              <w:t xml:space="preserve"> </w:t>
            </w:r>
          </w:p>
        </w:tc>
      </w:tr>
      <w:tr w:rsidR="00C16A8B" w:rsidRPr="00C16A8B" w14:paraId="20BA8AED" w14:textId="77777777" w:rsidTr="00C16A8B">
        <w:trPr>
          <w:trHeight w:val="439"/>
        </w:trPr>
        <w:tc>
          <w:tcPr>
            <w:tcW w:w="2792" w:type="dxa"/>
            <w:shd w:val="clear" w:color="auto" w:fill="auto"/>
            <w:vAlign w:val="bottom"/>
          </w:tcPr>
          <w:p w14:paraId="5932D33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Talent pipelines</w:t>
            </w:r>
          </w:p>
        </w:tc>
        <w:tc>
          <w:tcPr>
            <w:tcW w:w="899" w:type="dxa"/>
            <w:shd w:val="clear" w:color="auto" w:fill="FEE996"/>
            <w:noWrap/>
            <w:vAlign w:val="bottom"/>
          </w:tcPr>
          <w:p w14:paraId="0DDCF9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163843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D4236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25FC06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E63EA0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2.1</w:t>
            </w:r>
          </w:p>
        </w:tc>
        <w:tc>
          <w:tcPr>
            <w:tcW w:w="1169" w:type="dxa"/>
            <w:shd w:val="clear" w:color="auto" w:fill="FEE996"/>
            <w:noWrap/>
            <w:vAlign w:val="center"/>
          </w:tcPr>
          <w:p w14:paraId="5A170A5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0F514D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52E008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0D8301D"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62C192B3" w14:textId="77777777" w:rsidTr="00C16A8B">
        <w:trPr>
          <w:trHeight w:val="439"/>
        </w:trPr>
        <w:tc>
          <w:tcPr>
            <w:tcW w:w="2792" w:type="dxa"/>
            <w:shd w:val="clear" w:color="auto" w:fill="auto"/>
            <w:vAlign w:val="bottom"/>
          </w:tcPr>
          <w:p w14:paraId="2F70570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Talent recognition</w:t>
            </w:r>
          </w:p>
        </w:tc>
        <w:tc>
          <w:tcPr>
            <w:tcW w:w="899" w:type="dxa"/>
            <w:shd w:val="clear" w:color="auto" w:fill="FEE996"/>
            <w:noWrap/>
            <w:vAlign w:val="bottom"/>
          </w:tcPr>
          <w:p w14:paraId="03C7727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57F580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1602C9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19AFA2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17BF34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6B30B25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636EC1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40B9CE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C8EF10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3D14B12" w14:textId="77777777" w:rsidTr="00C16A8B">
        <w:trPr>
          <w:trHeight w:val="439"/>
        </w:trPr>
        <w:tc>
          <w:tcPr>
            <w:tcW w:w="2792" w:type="dxa"/>
            <w:shd w:val="clear" w:color="auto" w:fill="auto"/>
            <w:vAlign w:val="bottom"/>
          </w:tcPr>
          <w:p w14:paraId="3725D23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Development cycles</w:t>
            </w:r>
          </w:p>
        </w:tc>
        <w:tc>
          <w:tcPr>
            <w:tcW w:w="899" w:type="dxa"/>
            <w:shd w:val="clear" w:color="auto" w:fill="FEE996"/>
            <w:noWrap/>
            <w:vAlign w:val="bottom"/>
          </w:tcPr>
          <w:p w14:paraId="40FE651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A7A014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58F97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0C4FDB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0458D4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0748A63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91C8CC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7509FF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B16C6B1"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E31448C" w14:textId="77777777" w:rsidTr="00C16A8B">
        <w:trPr>
          <w:trHeight w:val="439"/>
        </w:trPr>
        <w:tc>
          <w:tcPr>
            <w:tcW w:w="2792" w:type="dxa"/>
            <w:shd w:val="clear" w:color="auto" w:fill="auto"/>
            <w:vAlign w:val="bottom"/>
          </w:tcPr>
          <w:p w14:paraId="5F39B20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Retention strategies</w:t>
            </w:r>
          </w:p>
        </w:tc>
        <w:tc>
          <w:tcPr>
            <w:tcW w:w="899" w:type="dxa"/>
            <w:shd w:val="clear" w:color="auto" w:fill="FEE996"/>
            <w:noWrap/>
            <w:vAlign w:val="bottom"/>
          </w:tcPr>
          <w:p w14:paraId="4370859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EC309F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B6317F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9B052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D22236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61B6008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E3E7B5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E0F1CC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4CF425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B543F63" w14:textId="77777777" w:rsidTr="00C16A8B">
        <w:trPr>
          <w:trHeight w:val="439"/>
        </w:trPr>
        <w:tc>
          <w:tcPr>
            <w:tcW w:w="2792" w:type="dxa"/>
            <w:shd w:val="clear" w:color="auto" w:fill="auto"/>
            <w:vAlign w:val="bottom"/>
          </w:tcPr>
          <w:p w14:paraId="631F7E2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Technical-led models</w:t>
            </w:r>
          </w:p>
        </w:tc>
        <w:tc>
          <w:tcPr>
            <w:tcW w:w="899" w:type="dxa"/>
            <w:shd w:val="clear" w:color="auto" w:fill="FEE996"/>
            <w:noWrap/>
            <w:vAlign w:val="bottom"/>
          </w:tcPr>
          <w:p w14:paraId="4A36BEE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147B5D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71792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E5C4EC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6481CE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center"/>
          </w:tcPr>
          <w:p w14:paraId="5789FBF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639362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847338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E8FBD0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C4AE541" w14:textId="77777777" w:rsidTr="00C16A8B">
        <w:trPr>
          <w:trHeight w:val="439"/>
        </w:trPr>
        <w:tc>
          <w:tcPr>
            <w:tcW w:w="2792" w:type="dxa"/>
            <w:shd w:val="clear" w:color="auto" w:fill="auto"/>
            <w:vAlign w:val="bottom"/>
          </w:tcPr>
          <w:p w14:paraId="6A10A47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training needs</w:t>
            </w:r>
          </w:p>
        </w:tc>
        <w:tc>
          <w:tcPr>
            <w:tcW w:w="899" w:type="dxa"/>
            <w:shd w:val="clear" w:color="auto" w:fill="FEE996"/>
            <w:noWrap/>
            <w:vAlign w:val="bottom"/>
          </w:tcPr>
          <w:p w14:paraId="1B831C1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FD864B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9B635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3FE62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56DAB0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69" w:type="dxa"/>
            <w:shd w:val="clear" w:color="auto" w:fill="FEE996"/>
            <w:noWrap/>
            <w:vAlign w:val="bottom"/>
          </w:tcPr>
          <w:p w14:paraId="2B4625B9"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D21F45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AA66D3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DB7B94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741EB2F" w14:textId="77777777" w:rsidTr="00C16A8B">
        <w:trPr>
          <w:trHeight w:val="439"/>
        </w:trPr>
        <w:tc>
          <w:tcPr>
            <w:tcW w:w="2792" w:type="dxa"/>
            <w:shd w:val="clear" w:color="auto" w:fill="auto"/>
            <w:vAlign w:val="bottom"/>
          </w:tcPr>
          <w:p w14:paraId="7049C5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Succession planning</w:t>
            </w:r>
          </w:p>
        </w:tc>
        <w:tc>
          <w:tcPr>
            <w:tcW w:w="899" w:type="dxa"/>
            <w:shd w:val="clear" w:color="auto" w:fill="FEE996"/>
            <w:noWrap/>
            <w:vAlign w:val="bottom"/>
          </w:tcPr>
          <w:p w14:paraId="5917A1C3"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7AA58CFA"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C1E5C8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D0EE9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15D727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8FC286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tc>
        <w:tc>
          <w:tcPr>
            <w:tcW w:w="1169" w:type="dxa"/>
            <w:shd w:val="clear" w:color="auto" w:fill="FEE996"/>
            <w:noWrap/>
            <w:vAlign w:val="bottom"/>
          </w:tcPr>
          <w:p w14:paraId="2CA6B89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304ED3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F0C7DA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D3DCF2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E5023C3" w14:textId="77777777" w:rsidTr="00C16A8B">
        <w:trPr>
          <w:trHeight w:val="439"/>
        </w:trPr>
        <w:tc>
          <w:tcPr>
            <w:tcW w:w="2792" w:type="dxa"/>
            <w:shd w:val="clear" w:color="auto" w:fill="auto"/>
            <w:vAlign w:val="bottom"/>
          </w:tcPr>
          <w:p w14:paraId="26E82AE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Future proofing and embedding skills and behaviours </w:t>
            </w:r>
          </w:p>
        </w:tc>
        <w:tc>
          <w:tcPr>
            <w:tcW w:w="899" w:type="dxa"/>
            <w:shd w:val="clear" w:color="auto" w:fill="FEE996"/>
            <w:noWrap/>
            <w:vAlign w:val="bottom"/>
          </w:tcPr>
          <w:p w14:paraId="33C224E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A0D7A1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212BB73"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13ADE97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11E361E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tc>
        <w:tc>
          <w:tcPr>
            <w:tcW w:w="1169" w:type="dxa"/>
            <w:shd w:val="clear" w:color="auto" w:fill="FEE996"/>
            <w:noWrap/>
            <w:vAlign w:val="bottom"/>
          </w:tcPr>
          <w:p w14:paraId="5B2F168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87F594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08911A1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1A3A726"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F4F41BA" w14:textId="77777777" w:rsidTr="008E607C">
        <w:trPr>
          <w:trHeight w:val="439"/>
        </w:trPr>
        <w:tc>
          <w:tcPr>
            <w:tcW w:w="12408" w:type="dxa"/>
            <w:gridSpan w:val="10"/>
            <w:shd w:val="clear" w:color="auto" w:fill="F49515"/>
            <w:vAlign w:val="bottom"/>
          </w:tcPr>
          <w:p w14:paraId="2378CA35"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lastRenderedPageBreak/>
              <w:t xml:space="preserve">Performance Management </w:t>
            </w:r>
          </w:p>
          <w:p w14:paraId="6BF208FA"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1BE8F771" w14:textId="77777777" w:rsidTr="00C16A8B">
        <w:trPr>
          <w:trHeight w:val="439"/>
        </w:trPr>
        <w:tc>
          <w:tcPr>
            <w:tcW w:w="2792" w:type="dxa"/>
            <w:shd w:val="clear" w:color="auto" w:fill="auto"/>
            <w:vAlign w:val="bottom"/>
          </w:tcPr>
          <w:p w14:paraId="5E994D6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Factors to support</w:t>
            </w:r>
          </w:p>
        </w:tc>
        <w:tc>
          <w:tcPr>
            <w:tcW w:w="899" w:type="dxa"/>
            <w:shd w:val="clear" w:color="auto" w:fill="FEE996"/>
            <w:noWrap/>
            <w:vAlign w:val="bottom"/>
          </w:tcPr>
          <w:p w14:paraId="3A3BDB5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55A477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3735B5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B83252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134B37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5DD4B5F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44559C3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358083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033ED11D"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B912412" w14:textId="77777777" w:rsidTr="00C16A8B">
        <w:trPr>
          <w:trHeight w:val="439"/>
        </w:trPr>
        <w:tc>
          <w:tcPr>
            <w:tcW w:w="2792" w:type="dxa"/>
            <w:shd w:val="clear" w:color="auto" w:fill="auto"/>
            <w:vAlign w:val="bottom"/>
          </w:tcPr>
          <w:p w14:paraId="53695C7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HR tools and techniques</w:t>
            </w:r>
          </w:p>
        </w:tc>
        <w:tc>
          <w:tcPr>
            <w:tcW w:w="899" w:type="dxa"/>
            <w:shd w:val="clear" w:color="auto" w:fill="FEE996"/>
            <w:noWrap/>
            <w:vAlign w:val="bottom"/>
          </w:tcPr>
          <w:p w14:paraId="0C0DAE8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3ED54B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2D720D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21361F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CA34C9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2FBD948C"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bottom"/>
          </w:tcPr>
          <w:p w14:paraId="16F87CF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5DF4C8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2888CDE"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C2B71E1" w14:textId="77777777" w:rsidTr="00C16A8B">
        <w:trPr>
          <w:trHeight w:val="439"/>
        </w:trPr>
        <w:tc>
          <w:tcPr>
            <w:tcW w:w="2792" w:type="dxa"/>
            <w:shd w:val="clear" w:color="auto" w:fill="auto"/>
            <w:vAlign w:val="bottom"/>
          </w:tcPr>
          <w:p w14:paraId="0A21B77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Underperformance</w:t>
            </w:r>
          </w:p>
        </w:tc>
        <w:tc>
          <w:tcPr>
            <w:tcW w:w="899" w:type="dxa"/>
            <w:shd w:val="clear" w:color="auto" w:fill="FEE996"/>
            <w:noWrap/>
            <w:vAlign w:val="bottom"/>
          </w:tcPr>
          <w:p w14:paraId="4A87D32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7BC5C3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02B0DD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EBEB2B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4DC015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772CF43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2A110D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80FA02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1A80042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3C06230" w14:textId="77777777" w:rsidTr="008E607C">
        <w:trPr>
          <w:trHeight w:val="439"/>
        </w:trPr>
        <w:tc>
          <w:tcPr>
            <w:tcW w:w="12408" w:type="dxa"/>
            <w:gridSpan w:val="10"/>
            <w:shd w:val="clear" w:color="auto" w:fill="F49515"/>
            <w:vAlign w:val="bottom"/>
          </w:tcPr>
          <w:p w14:paraId="69BCA34C" w14:textId="77777777" w:rsidR="00C16A8B" w:rsidRPr="00C16A8B" w:rsidRDefault="00C16A8B" w:rsidP="00C16A8B">
            <w:pPr>
              <w:ind w:firstLine="7"/>
              <w:rPr>
                <w:rFonts w:ascii="Arial" w:hAnsi="Arial" w:cs="Arial"/>
                <w:color w:val="FFFFFF"/>
                <w:sz w:val="16"/>
                <w:szCs w:val="16"/>
              </w:rPr>
            </w:pPr>
            <w:r w:rsidRPr="00C16A8B">
              <w:rPr>
                <w:rFonts w:ascii="Arial" w:hAnsi="Arial" w:cs="Arial"/>
                <w:b/>
                <w:bCs/>
                <w:color w:val="FFFFFF"/>
                <w:sz w:val="18"/>
                <w:szCs w:val="18"/>
                <w:lang w:eastAsia="en-GB"/>
              </w:rPr>
              <w:t xml:space="preserve">Diversity, </w:t>
            </w:r>
            <w:proofErr w:type="gramStart"/>
            <w:r w:rsidRPr="00C16A8B">
              <w:rPr>
                <w:rFonts w:ascii="Arial" w:hAnsi="Arial" w:cs="Arial"/>
                <w:b/>
                <w:bCs/>
                <w:color w:val="FFFFFF"/>
                <w:sz w:val="18"/>
                <w:szCs w:val="18"/>
                <w:lang w:eastAsia="en-GB"/>
              </w:rPr>
              <w:t>Equity</w:t>
            </w:r>
            <w:proofErr w:type="gramEnd"/>
            <w:r w:rsidRPr="00C16A8B">
              <w:rPr>
                <w:rFonts w:ascii="Arial" w:hAnsi="Arial" w:cs="Arial"/>
                <w:b/>
                <w:bCs/>
                <w:color w:val="FFFFFF"/>
                <w:sz w:val="18"/>
                <w:szCs w:val="18"/>
                <w:lang w:eastAsia="en-GB"/>
              </w:rPr>
              <w:t xml:space="preserve"> and Inclusion (DEI)</w:t>
            </w:r>
          </w:p>
          <w:p w14:paraId="04D17D4B"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7D2E263F" w14:textId="77777777" w:rsidTr="00C16A8B">
        <w:trPr>
          <w:trHeight w:val="439"/>
        </w:trPr>
        <w:tc>
          <w:tcPr>
            <w:tcW w:w="2792" w:type="dxa"/>
            <w:shd w:val="clear" w:color="auto" w:fill="auto"/>
            <w:vAlign w:val="bottom"/>
          </w:tcPr>
          <w:p w14:paraId="3683B14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behaviours which impact on DEI</w:t>
            </w:r>
          </w:p>
        </w:tc>
        <w:tc>
          <w:tcPr>
            <w:tcW w:w="899" w:type="dxa"/>
            <w:shd w:val="clear" w:color="auto" w:fill="FFFFFF"/>
            <w:noWrap/>
            <w:vAlign w:val="bottom"/>
          </w:tcPr>
          <w:p w14:paraId="753451D8"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7334CAF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4B5C787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358679B9"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FE599"/>
            <w:noWrap/>
            <w:vAlign w:val="center"/>
          </w:tcPr>
          <w:p w14:paraId="02F877CA"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080" w:type="dxa"/>
            <w:shd w:val="clear" w:color="auto" w:fill="FFFFFF"/>
            <w:noWrap/>
            <w:vAlign w:val="center"/>
          </w:tcPr>
          <w:p w14:paraId="1118421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6AAC7806" w14:textId="77777777" w:rsidR="00C16A8B" w:rsidRPr="00C16A8B" w:rsidRDefault="00C16A8B" w:rsidP="00C16A8B">
            <w:pPr>
              <w:ind w:firstLine="141"/>
              <w:jc w:val="center"/>
              <w:rPr>
                <w:rFonts w:ascii="Arial" w:hAnsi="Arial" w:cs="Arial"/>
                <w:color w:val="000000"/>
                <w:sz w:val="16"/>
                <w:szCs w:val="16"/>
                <w:shd w:val="clear" w:color="auto" w:fill="FFFFFF"/>
              </w:rPr>
            </w:pPr>
          </w:p>
        </w:tc>
        <w:tc>
          <w:tcPr>
            <w:tcW w:w="1169" w:type="dxa"/>
            <w:shd w:val="clear" w:color="auto" w:fill="FEE996"/>
            <w:noWrap/>
            <w:vAlign w:val="center"/>
          </w:tcPr>
          <w:p w14:paraId="75855ED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8941DB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544FDE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2CE3E0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9E8E81E" w14:textId="77777777" w:rsidTr="00C16A8B">
        <w:trPr>
          <w:trHeight w:val="439"/>
        </w:trPr>
        <w:tc>
          <w:tcPr>
            <w:tcW w:w="2792" w:type="dxa"/>
            <w:shd w:val="clear" w:color="auto" w:fill="auto"/>
            <w:vAlign w:val="bottom"/>
          </w:tcPr>
          <w:p w14:paraId="6E7E365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theories which support</w:t>
            </w:r>
          </w:p>
        </w:tc>
        <w:tc>
          <w:tcPr>
            <w:tcW w:w="899" w:type="dxa"/>
            <w:shd w:val="clear" w:color="auto" w:fill="FFFFFF"/>
            <w:noWrap/>
            <w:vAlign w:val="bottom"/>
          </w:tcPr>
          <w:p w14:paraId="7AF6D64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6A886B8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E927B0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4878D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F4B161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E9ABCC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14A05E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FD0308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0E26FD4"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0B1B46B" w14:textId="77777777" w:rsidTr="00C16A8B">
        <w:trPr>
          <w:trHeight w:val="439"/>
        </w:trPr>
        <w:tc>
          <w:tcPr>
            <w:tcW w:w="2792" w:type="dxa"/>
            <w:shd w:val="clear" w:color="auto" w:fill="auto"/>
            <w:vAlign w:val="bottom"/>
          </w:tcPr>
          <w:p w14:paraId="171D810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Individual responsibilities</w:t>
            </w:r>
          </w:p>
        </w:tc>
        <w:tc>
          <w:tcPr>
            <w:tcW w:w="899" w:type="dxa"/>
            <w:shd w:val="clear" w:color="auto" w:fill="FFFFFF"/>
            <w:noWrap/>
            <w:vAlign w:val="bottom"/>
          </w:tcPr>
          <w:p w14:paraId="61EC5B0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436D528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40381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8CB6E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252028E"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F38C95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091F57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A819E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9B62BD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CBD995F"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7854E6" w14:textId="77777777" w:rsidTr="00C16A8B">
        <w:trPr>
          <w:trHeight w:val="439"/>
        </w:trPr>
        <w:tc>
          <w:tcPr>
            <w:tcW w:w="2792" w:type="dxa"/>
            <w:shd w:val="clear" w:color="auto" w:fill="auto"/>
            <w:vAlign w:val="bottom"/>
          </w:tcPr>
          <w:p w14:paraId="4C633DB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responsibility</w:t>
            </w:r>
          </w:p>
        </w:tc>
        <w:tc>
          <w:tcPr>
            <w:tcW w:w="899" w:type="dxa"/>
            <w:shd w:val="clear" w:color="auto" w:fill="FFFFFF"/>
            <w:noWrap/>
            <w:vAlign w:val="bottom"/>
          </w:tcPr>
          <w:p w14:paraId="16439550"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39C3CCE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79834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52F4F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F6B6B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DCCBD7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28E159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FDE15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DE127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340C95" w14:textId="77777777" w:rsidTr="00C16A8B">
        <w:trPr>
          <w:trHeight w:val="439"/>
        </w:trPr>
        <w:tc>
          <w:tcPr>
            <w:tcW w:w="2792" w:type="dxa"/>
            <w:shd w:val="clear" w:color="auto" w:fill="auto"/>
            <w:vAlign w:val="bottom"/>
          </w:tcPr>
          <w:p w14:paraId="5A5DCF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Role of management, </w:t>
            </w:r>
            <w:proofErr w:type="gramStart"/>
            <w:r w:rsidRPr="00C16A8B">
              <w:rPr>
                <w:rFonts w:ascii="Arial" w:hAnsi="Arial" w:cs="Arial"/>
                <w:color w:val="000000"/>
                <w:sz w:val="16"/>
                <w:szCs w:val="16"/>
              </w:rPr>
              <w:t>leader</w:t>
            </w:r>
            <w:proofErr w:type="gramEnd"/>
            <w:r w:rsidRPr="00C16A8B">
              <w:rPr>
                <w:rFonts w:ascii="Arial" w:hAnsi="Arial" w:cs="Arial"/>
                <w:color w:val="000000"/>
                <w:sz w:val="16"/>
                <w:szCs w:val="16"/>
              </w:rPr>
              <w:t xml:space="preserve"> and strategy in supporting DEI</w:t>
            </w:r>
          </w:p>
        </w:tc>
        <w:tc>
          <w:tcPr>
            <w:tcW w:w="899" w:type="dxa"/>
            <w:shd w:val="clear" w:color="auto" w:fill="FFFFFF"/>
            <w:noWrap/>
            <w:vAlign w:val="bottom"/>
          </w:tcPr>
          <w:p w14:paraId="5BE77FD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w:t>
            </w:r>
          </w:p>
        </w:tc>
        <w:tc>
          <w:tcPr>
            <w:tcW w:w="989" w:type="dxa"/>
            <w:shd w:val="clear" w:color="auto" w:fill="FEE996"/>
            <w:noWrap/>
            <w:vAlign w:val="center"/>
          </w:tcPr>
          <w:p w14:paraId="5B20290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D2EE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07044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63B843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69" w:type="dxa"/>
            <w:shd w:val="clear" w:color="auto" w:fill="FEE996"/>
            <w:noWrap/>
            <w:vAlign w:val="center"/>
          </w:tcPr>
          <w:p w14:paraId="244CE25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493F6B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6C1BB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D707B3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322ED93" w14:textId="77777777" w:rsidTr="00C16A8B">
        <w:trPr>
          <w:trHeight w:val="439"/>
        </w:trPr>
        <w:tc>
          <w:tcPr>
            <w:tcW w:w="2792" w:type="dxa"/>
            <w:shd w:val="clear" w:color="auto" w:fill="auto"/>
            <w:vAlign w:val="bottom"/>
          </w:tcPr>
          <w:p w14:paraId="5AD35F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Actions/factors to support DEI</w:t>
            </w:r>
          </w:p>
        </w:tc>
        <w:tc>
          <w:tcPr>
            <w:tcW w:w="899" w:type="dxa"/>
            <w:shd w:val="clear" w:color="auto" w:fill="FFFFFF"/>
            <w:noWrap/>
            <w:vAlign w:val="bottom"/>
          </w:tcPr>
          <w:p w14:paraId="7A0B89B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AC2.2 </w:t>
            </w:r>
          </w:p>
        </w:tc>
        <w:tc>
          <w:tcPr>
            <w:tcW w:w="989" w:type="dxa"/>
            <w:shd w:val="clear" w:color="auto" w:fill="FEE996"/>
            <w:noWrap/>
            <w:vAlign w:val="center"/>
          </w:tcPr>
          <w:p w14:paraId="27AEAE4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35FFB2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p w14:paraId="44331D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80FD24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201FA8E"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69" w:type="dxa"/>
            <w:shd w:val="clear" w:color="auto" w:fill="FEE996"/>
            <w:noWrap/>
            <w:vAlign w:val="center"/>
          </w:tcPr>
          <w:p w14:paraId="70F5E5A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47786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85F0AB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12B3F2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7F542F5" w14:textId="77777777" w:rsidTr="008E607C">
        <w:trPr>
          <w:trHeight w:val="439"/>
        </w:trPr>
        <w:tc>
          <w:tcPr>
            <w:tcW w:w="2792" w:type="dxa"/>
            <w:shd w:val="clear" w:color="auto" w:fill="auto"/>
            <w:vAlign w:val="bottom"/>
          </w:tcPr>
          <w:p w14:paraId="2E00E6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and improving DEI</w:t>
            </w:r>
          </w:p>
        </w:tc>
        <w:tc>
          <w:tcPr>
            <w:tcW w:w="899" w:type="dxa"/>
            <w:shd w:val="clear" w:color="auto" w:fill="FEE996"/>
            <w:noWrap/>
            <w:vAlign w:val="bottom"/>
          </w:tcPr>
          <w:p w14:paraId="7398F03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D44044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6629A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B580B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BAB3FC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3BB102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A67BE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90030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7475E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A9C46D1" w14:textId="77777777" w:rsidTr="008E607C">
        <w:trPr>
          <w:trHeight w:val="439"/>
        </w:trPr>
        <w:tc>
          <w:tcPr>
            <w:tcW w:w="12408" w:type="dxa"/>
            <w:gridSpan w:val="10"/>
            <w:shd w:val="clear" w:color="auto" w:fill="F49515"/>
            <w:vAlign w:val="bottom"/>
          </w:tcPr>
          <w:p w14:paraId="7716A3F1" w14:textId="77777777" w:rsidR="00C16A8B" w:rsidRPr="00C16A8B" w:rsidRDefault="00C16A8B" w:rsidP="00C16A8B">
            <w:pPr>
              <w:rPr>
                <w:rFonts w:ascii="Arial" w:hAnsi="Arial" w:cs="Arial"/>
                <w:color w:val="FFFFFF"/>
                <w:sz w:val="20"/>
                <w:szCs w:val="20"/>
                <w:lang w:eastAsia="en-GB"/>
              </w:rPr>
            </w:pPr>
            <w:r w:rsidRPr="00C16A8B">
              <w:rPr>
                <w:rFonts w:ascii="Arial" w:hAnsi="Arial" w:cs="Arial"/>
                <w:b/>
                <w:bCs/>
                <w:color w:val="FFFFFF"/>
                <w:sz w:val="18"/>
                <w:szCs w:val="18"/>
                <w:lang w:eastAsia="en-GB"/>
              </w:rPr>
              <w:t xml:space="preserve">Compassion, Mental </w:t>
            </w:r>
            <w:proofErr w:type="gramStart"/>
            <w:r w:rsidRPr="00C16A8B">
              <w:rPr>
                <w:rFonts w:ascii="Arial" w:hAnsi="Arial" w:cs="Arial"/>
                <w:b/>
                <w:bCs/>
                <w:color w:val="FFFFFF"/>
                <w:sz w:val="18"/>
                <w:szCs w:val="18"/>
                <w:lang w:eastAsia="en-GB"/>
              </w:rPr>
              <w:t>Health</w:t>
            </w:r>
            <w:proofErr w:type="gramEnd"/>
            <w:r w:rsidRPr="00C16A8B">
              <w:rPr>
                <w:rFonts w:ascii="Arial" w:hAnsi="Arial" w:cs="Arial"/>
                <w:b/>
                <w:bCs/>
                <w:color w:val="FFFFFF"/>
                <w:sz w:val="18"/>
                <w:szCs w:val="18"/>
                <w:lang w:eastAsia="en-GB"/>
              </w:rPr>
              <w:t xml:space="preserve"> and Wellbeing</w:t>
            </w:r>
          </w:p>
        </w:tc>
      </w:tr>
      <w:tr w:rsidR="00C16A8B" w:rsidRPr="00C16A8B" w14:paraId="4F7B1A3D" w14:textId="77777777" w:rsidTr="00C16A8B">
        <w:trPr>
          <w:trHeight w:val="439"/>
        </w:trPr>
        <w:tc>
          <w:tcPr>
            <w:tcW w:w="2792" w:type="dxa"/>
            <w:shd w:val="clear" w:color="auto" w:fill="auto"/>
            <w:vAlign w:val="bottom"/>
          </w:tcPr>
          <w:p w14:paraId="185599E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behaviours</w:t>
            </w:r>
          </w:p>
        </w:tc>
        <w:tc>
          <w:tcPr>
            <w:tcW w:w="899" w:type="dxa"/>
            <w:shd w:val="clear" w:color="auto" w:fill="FFFFFF"/>
            <w:noWrap/>
            <w:vAlign w:val="bottom"/>
          </w:tcPr>
          <w:p w14:paraId="26FE859E"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0D58CF8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31EFC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6D6627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8BC54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21BCCB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F88A05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7BA4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5A625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07010C" w14:textId="77777777" w:rsidTr="00C16A8B">
        <w:trPr>
          <w:trHeight w:val="439"/>
        </w:trPr>
        <w:tc>
          <w:tcPr>
            <w:tcW w:w="2792" w:type="dxa"/>
            <w:shd w:val="clear" w:color="auto" w:fill="auto"/>
            <w:vAlign w:val="bottom"/>
          </w:tcPr>
          <w:p w14:paraId="40AA7B5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Workplace practices</w:t>
            </w:r>
          </w:p>
        </w:tc>
        <w:tc>
          <w:tcPr>
            <w:tcW w:w="899" w:type="dxa"/>
            <w:shd w:val="clear" w:color="auto" w:fill="FFFFFF"/>
            <w:noWrap/>
            <w:vAlign w:val="bottom"/>
          </w:tcPr>
          <w:p w14:paraId="67498E2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0BDEF25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304BA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768C7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9B71BE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0B5669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A2CD5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4F7BC5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F00CEB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8D60189" w14:textId="77777777" w:rsidTr="00C16A8B">
        <w:trPr>
          <w:trHeight w:val="439"/>
        </w:trPr>
        <w:tc>
          <w:tcPr>
            <w:tcW w:w="2792" w:type="dxa"/>
            <w:shd w:val="clear" w:color="auto" w:fill="auto"/>
            <w:vAlign w:val="bottom"/>
          </w:tcPr>
          <w:p w14:paraId="50BFF6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Mental health and wellbeing</w:t>
            </w:r>
          </w:p>
        </w:tc>
        <w:tc>
          <w:tcPr>
            <w:tcW w:w="899" w:type="dxa"/>
            <w:shd w:val="clear" w:color="auto" w:fill="FFFFFF"/>
            <w:noWrap/>
            <w:vAlign w:val="bottom"/>
          </w:tcPr>
          <w:p w14:paraId="6F61C30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1484CF6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615315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1242F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A0340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DF8EE2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D4059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DE71B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61D306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C5F81F2" w14:textId="77777777" w:rsidTr="00C16A8B">
        <w:trPr>
          <w:trHeight w:val="439"/>
        </w:trPr>
        <w:tc>
          <w:tcPr>
            <w:tcW w:w="2792" w:type="dxa"/>
            <w:shd w:val="clear" w:color="auto" w:fill="auto"/>
            <w:vAlign w:val="bottom"/>
          </w:tcPr>
          <w:p w14:paraId="0505A7C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Supportive cultures</w:t>
            </w:r>
          </w:p>
        </w:tc>
        <w:tc>
          <w:tcPr>
            <w:tcW w:w="899" w:type="dxa"/>
            <w:shd w:val="clear" w:color="auto" w:fill="FFFFFF"/>
            <w:noWrap/>
            <w:vAlign w:val="bottom"/>
          </w:tcPr>
          <w:p w14:paraId="45017FCA"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AC2.3 </w:t>
            </w:r>
          </w:p>
        </w:tc>
        <w:tc>
          <w:tcPr>
            <w:tcW w:w="989" w:type="dxa"/>
            <w:shd w:val="clear" w:color="auto" w:fill="FEE996"/>
            <w:noWrap/>
            <w:vAlign w:val="center"/>
          </w:tcPr>
          <w:p w14:paraId="659038B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8DC46C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E599"/>
            <w:noWrap/>
            <w:vAlign w:val="center"/>
          </w:tcPr>
          <w:p w14:paraId="65951883" w14:textId="77777777" w:rsidR="00C16A8B" w:rsidRPr="00C16A8B" w:rsidRDefault="00C16A8B" w:rsidP="00C16A8B">
            <w:pPr>
              <w:spacing w:before="0" w:after="0"/>
              <w:jc w:val="center"/>
              <w:rPr>
                <w:rFonts w:ascii="Arial" w:hAnsi="Arial" w:cs="Arial"/>
                <w:sz w:val="20"/>
                <w:szCs w:val="20"/>
                <w:lang w:eastAsia="en-GB"/>
              </w:rPr>
            </w:pPr>
          </w:p>
        </w:tc>
        <w:tc>
          <w:tcPr>
            <w:tcW w:w="1080" w:type="dxa"/>
            <w:shd w:val="clear" w:color="auto" w:fill="FFE599"/>
            <w:noWrap/>
            <w:vAlign w:val="center"/>
          </w:tcPr>
          <w:p w14:paraId="23DA44F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794766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58DEEA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1097C3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3EE69D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2096770" w14:textId="77777777" w:rsidTr="008E607C">
        <w:trPr>
          <w:trHeight w:val="439"/>
        </w:trPr>
        <w:tc>
          <w:tcPr>
            <w:tcW w:w="12408" w:type="dxa"/>
            <w:gridSpan w:val="10"/>
            <w:shd w:val="clear" w:color="auto" w:fill="F49515"/>
            <w:vAlign w:val="bottom"/>
          </w:tcPr>
          <w:p w14:paraId="57091221" w14:textId="77777777" w:rsidR="00C16A8B" w:rsidRPr="00C16A8B" w:rsidRDefault="00C16A8B" w:rsidP="00C16A8B">
            <w:pPr>
              <w:rPr>
                <w:rFonts w:ascii="Arial" w:hAnsi="Arial" w:cs="Arial"/>
                <w:color w:val="FFFFFF"/>
                <w:sz w:val="20"/>
                <w:szCs w:val="20"/>
                <w:lang w:eastAsia="en-GB"/>
              </w:rPr>
            </w:pPr>
            <w:r w:rsidRPr="00C16A8B">
              <w:rPr>
                <w:rFonts w:ascii="Arial" w:hAnsi="Arial" w:cs="Arial"/>
                <w:b/>
                <w:bCs/>
                <w:color w:val="FFFFFF"/>
                <w:sz w:val="18"/>
                <w:szCs w:val="18"/>
                <w:lang w:eastAsia="en-GB"/>
              </w:rPr>
              <w:t>Coaching and Mentoring</w:t>
            </w:r>
          </w:p>
        </w:tc>
      </w:tr>
      <w:tr w:rsidR="00C16A8B" w:rsidRPr="00C16A8B" w14:paraId="782EF054" w14:textId="77777777" w:rsidTr="00C16A8B">
        <w:trPr>
          <w:trHeight w:val="439"/>
        </w:trPr>
        <w:tc>
          <w:tcPr>
            <w:tcW w:w="2792" w:type="dxa"/>
            <w:shd w:val="clear" w:color="auto" w:fill="auto"/>
            <w:vAlign w:val="bottom"/>
          </w:tcPr>
          <w:p w14:paraId="0DD1F94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Coaching</w:t>
            </w:r>
          </w:p>
        </w:tc>
        <w:tc>
          <w:tcPr>
            <w:tcW w:w="899" w:type="dxa"/>
            <w:shd w:val="clear" w:color="auto" w:fill="FFFFFF"/>
            <w:noWrap/>
            <w:vAlign w:val="bottom"/>
          </w:tcPr>
          <w:p w14:paraId="4B55A8A2"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3033286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5A1607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AFF854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7A90E4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B9460B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64F913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83D11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CF82EF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C6C9F5F" w14:textId="77777777" w:rsidTr="00C16A8B">
        <w:trPr>
          <w:trHeight w:val="439"/>
        </w:trPr>
        <w:tc>
          <w:tcPr>
            <w:tcW w:w="2792" w:type="dxa"/>
            <w:shd w:val="clear" w:color="auto" w:fill="auto"/>
            <w:vAlign w:val="bottom"/>
          </w:tcPr>
          <w:p w14:paraId="3BC6B99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Mentoring</w:t>
            </w:r>
          </w:p>
        </w:tc>
        <w:tc>
          <w:tcPr>
            <w:tcW w:w="899" w:type="dxa"/>
            <w:shd w:val="clear" w:color="auto" w:fill="FFFFFF"/>
            <w:noWrap/>
            <w:vAlign w:val="bottom"/>
          </w:tcPr>
          <w:p w14:paraId="51CB492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7EC2087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4CC09B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9D596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7C30A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C63DEF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E6CC70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E1D0F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D8EF9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33DFF9" w14:textId="77777777" w:rsidTr="00C16A8B">
        <w:trPr>
          <w:trHeight w:val="439"/>
        </w:trPr>
        <w:tc>
          <w:tcPr>
            <w:tcW w:w="2792" w:type="dxa"/>
            <w:shd w:val="clear" w:color="auto" w:fill="auto"/>
            <w:vAlign w:val="bottom"/>
          </w:tcPr>
          <w:p w14:paraId="3E2AAA5F"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Models </w:t>
            </w:r>
          </w:p>
        </w:tc>
        <w:tc>
          <w:tcPr>
            <w:tcW w:w="899" w:type="dxa"/>
            <w:shd w:val="clear" w:color="auto" w:fill="FFFFFF"/>
            <w:noWrap/>
            <w:vAlign w:val="bottom"/>
          </w:tcPr>
          <w:p w14:paraId="05D6D47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 3.2</w:t>
            </w:r>
          </w:p>
        </w:tc>
        <w:tc>
          <w:tcPr>
            <w:tcW w:w="989" w:type="dxa"/>
            <w:shd w:val="clear" w:color="auto" w:fill="FEE996"/>
            <w:noWrap/>
            <w:vAlign w:val="center"/>
          </w:tcPr>
          <w:p w14:paraId="1DA14D1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0175B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137AD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5B66F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E8AC131"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C2241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2492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B20178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426D7A6" w14:textId="77777777" w:rsidTr="00C16A8B">
        <w:trPr>
          <w:trHeight w:val="439"/>
        </w:trPr>
        <w:tc>
          <w:tcPr>
            <w:tcW w:w="2792" w:type="dxa"/>
            <w:shd w:val="clear" w:color="auto" w:fill="auto"/>
            <w:vAlign w:val="bottom"/>
          </w:tcPr>
          <w:p w14:paraId="0624414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Techniques</w:t>
            </w:r>
          </w:p>
        </w:tc>
        <w:tc>
          <w:tcPr>
            <w:tcW w:w="899" w:type="dxa"/>
            <w:shd w:val="clear" w:color="auto" w:fill="FFFFFF"/>
            <w:noWrap/>
            <w:vAlign w:val="bottom"/>
          </w:tcPr>
          <w:p w14:paraId="37EA0BC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AC3.1 </w:t>
            </w:r>
          </w:p>
        </w:tc>
        <w:tc>
          <w:tcPr>
            <w:tcW w:w="989" w:type="dxa"/>
            <w:shd w:val="clear" w:color="auto" w:fill="FEE996"/>
            <w:noWrap/>
            <w:vAlign w:val="center"/>
          </w:tcPr>
          <w:p w14:paraId="28D1AA5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E81243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B577D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6D7C6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499DE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03BB31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530D3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62FD5B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B03E570" w14:textId="77777777" w:rsidTr="00C16A8B">
        <w:trPr>
          <w:trHeight w:val="439"/>
        </w:trPr>
        <w:tc>
          <w:tcPr>
            <w:tcW w:w="2792" w:type="dxa"/>
            <w:shd w:val="clear" w:color="auto" w:fill="auto"/>
            <w:vAlign w:val="bottom"/>
          </w:tcPr>
          <w:p w14:paraId="712BD30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in supporting culture of development</w:t>
            </w:r>
          </w:p>
        </w:tc>
        <w:tc>
          <w:tcPr>
            <w:tcW w:w="899" w:type="dxa"/>
            <w:shd w:val="clear" w:color="auto" w:fill="FFFFFF"/>
            <w:noWrap/>
            <w:vAlign w:val="bottom"/>
          </w:tcPr>
          <w:p w14:paraId="394C41B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AC3.1 </w:t>
            </w:r>
          </w:p>
        </w:tc>
        <w:tc>
          <w:tcPr>
            <w:tcW w:w="989" w:type="dxa"/>
            <w:shd w:val="clear" w:color="auto" w:fill="FEE996"/>
            <w:noWrap/>
            <w:vAlign w:val="center"/>
          </w:tcPr>
          <w:p w14:paraId="3D82A32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7B9476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9F47A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306C34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57E934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3E4B0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75066A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27F5C4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46146B7" w14:textId="77777777" w:rsidTr="00C16A8B">
        <w:trPr>
          <w:trHeight w:val="439"/>
        </w:trPr>
        <w:tc>
          <w:tcPr>
            <w:tcW w:w="2792" w:type="dxa"/>
            <w:shd w:val="clear" w:color="auto" w:fill="auto"/>
            <w:vAlign w:val="bottom"/>
          </w:tcPr>
          <w:p w14:paraId="6F85C4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in developing people and teams</w:t>
            </w:r>
          </w:p>
        </w:tc>
        <w:tc>
          <w:tcPr>
            <w:tcW w:w="899" w:type="dxa"/>
            <w:shd w:val="clear" w:color="auto" w:fill="FFFFFF"/>
            <w:noWrap/>
            <w:vAlign w:val="bottom"/>
          </w:tcPr>
          <w:p w14:paraId="79DA6D30"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AC3.2 </w:t>
            </w:r>
          </w:p>
        </w:tc>
        <w:tc>
          <w:tcPr>
            <w:tcW w:w="989" w:type="dxa"/>
            <w:shd w:val="clear" w:color="auto" w:fill="FEE996"/>
            <w:noWrap/>
            <w:vAlign w:val="center"/>
          </w:tcPr>
          <w:p w14:paraId="4B9BD07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99FD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94DE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3B2A8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7DAA99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AA838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29BE13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11BD90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C4CC829" w14:textId="77777777" w:rsidTr="008E607C">
        <w:trPr>
          <w:trHeight w:val="439"/>
        </w:trPr>
        <w:tc>
          <w:tcPr>
            <w:tcW w:w="2792" w:type="dxa"/>
            <w:shd w:val="clear" w:color="auto" w:fill="auto"/>
            <w:vAlign w:val="bottom"/>
          </w:tcPr>
          <w:p w14:paraId="52E2D9A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Relevance to developing teams and individuals</w:t>
            </w:r>
          </w:p>
        </w:tc>
        <w:tc>
          <w:tcPr>
            <w:tcW w:w="899" w:type="dxa"/>
            <w:shd w:val="clear" w:color="auto" w:fill="FEE996"/>
            <w:noWrap/>
            <w:vAlign w:val="bottom"/>
          </w:tcPr>
          <w:p w14:paraId="63C3FF2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11F88A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1CB401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65C9A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F6FB9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21DBDF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A0DBA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BACE79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33DFE2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26306E6" w14:textId="77777777" w:rsidTr="008E607C">
        <w:tc>
          <w:tcPr>
            <w:tcW w:w="2792" w:type="dxa"/>
            <w:shd w:val="clear" w:color="auto" w:fill="auto"/>
            <w:vAlign w:val="bottom"/>
            <w:hideMark/>
          </w:tcPr>
          <w:p w14:paraId="48A78F2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Measuring outcomes</w:t>
            </w:r>
          </w:p>
        </w:tc>
        <w:tc>
          <w:tcPr>
            <w:tcW w:w="899" w:type="dxa"/>
            <w:shd w:val="clear" w:color="auto" w:fill="FEE996"/>
            <w:noWrap/>
            <w:vAlign w:val="bottom"/>
            <w:hideMark/>
          </w:tcPr>
          <w:p w14:paraId="5F2AD4B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092EF6EE"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69C3AD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2E010F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8F70D8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8CE9FF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9DB18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5367E6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269CA497"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62265D43" w14:textId="77777777" w:rsidTr="008E607C">
        <w:tc>
          <w:tcPr>
            <w:tcW w:w="2792" w:type="dxa"/>
            <w:shd w:val="clear" w:color="auto" w:fill="auto"/>
            <w:vAlign w:val="bottom"/>
          </w:tcPr>
          <w:p w14:paraId="0C0CA1C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Planning culture </w:t>
            </w:r>
          </w:p>
        </w:tc>
        <w:tc>
          <w:tcPr>
            <w:tcW w:w="899" w:type="dxa"/>
            <w:shd w:val="clear" w:color="auto" w:fill="FEE996"/>
            <w:noWrap/>
            <w:vAlign w:val="bottom"/>
          </w:tcPr>
          <w:p w14:paraId="5BA77C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434CFFFD" w14:textId="77777777" w:rsidR="00C16A8B" w:rsidRPr="00C16A8B" w:rsidRDefault="00C16A8B" w:rsidP="00C16A8B">
            <w:pPr>
              <w:ind w:firstLine="141"/>
              <w:jc w:val="center"/>
              <w:rPr>
                <w:rFonts w:ascii="Arial" w:hAnsi="Arial" w:cs="Arial"/>
                <w:color w:val="000000"/>
                <w:sz w:val="16"/>
                <w:szCs w:val="16"/>
              </w:rPr>
            </w:pPr>
          </w:p>
        </w:tc>
        <w:tc>
          <w:tcPr>
            <w:tcW w:w="1058" w:type="dxa"/>
            <w:shd w:val="clear" w:color="auto" w:fill="FEE996"/>
            <w:noWrap/>
            <w:vAlign w:val="bottom"/>
          </w:tcPr>
          <w:p w14:paraId="7C056DA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74C19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7C07B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A40CFD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03718B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5F02A7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9991E25"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FA024BF" w14:textId="77777777" w:rsidTr="008E607C">
        <w:tc>
          <w:tcPr>
            <w:tcW w:w="12408" w:type="dxa"/>
            <w:gridSpan w:val="10"/>
            <w:shd w:val="clear" w:color="auto" w:fill="F49515"/>
            <w:vAlign w:val="bottom"/>
          </w:tcPr>
          <w:p w14:paraId="74D4BBC9"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Learning Organisations</w:t>
            </w:r>
          </w:p>
          <w:p w14:paraId="2035162B" w14:textId="77777777" w:rsidR="00C16A8B" w:rsidRPr="00C16A8B" w:rsidRDefault="00C16A8B" w:rsidP="00C16A8B">
            <w:pPr>
              <w:spacing w:before="0" w:after="0"/>
              <w:jc w:val="center"/>
              <w:rPr>
                <w:rFonts w:ascii="Arial" w:hAnsi="Arial" w:cs="Arial"/>
                <w:color w:val="FFFFFF"/>
                <w:sz w:val="16"/>
                <w:szCs w:val="16"/>
              </w:rPr>
            </w:pPr>
          </w:p>
        </w:tc>
      </w:tr>
      <w:tr w:rsidR="00C16A8B" w:rsidRPr="00C16A8B" w14:paraId="21168551" w14:textId="77777777" w:rsidTr="00C16A8B">
        <w:tc>
          <w:tcPr>
            <w:tcW w:w="2792" w:type="dxa"/>
            <w:shd w:val="clear" w:color="auto" w:fill="auto"/>
            <w:vAlign w:val="bottom"/>
          </w:tcPr>
          <w:p w14:paraId="2DAE84E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Learning strategies</w:t>
            </w:r>
          </w:p>
        </w:tc>
        <w:tc>
          <w:tcPr>
            <w:tcW w:w="899" w:type="dxa"/>
            <w:shd w:val="clear" w:color="auto" w:fill="FEE996"/>
            <w:noWrap/>
            <w:vAlign w:val="bottom"/>
          </w:tcPr>
          <w:p w14:paraId="1B2DAA1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1E3578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9A2873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B2A8F16"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C0491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c>
          <w:tcPr>
            <w:tcW w:w="1169" w:type="dxa"/>
            <w:shd w:val="clear" w:color="auto" w:fill="FEE996"/>
            <w:noWrap/>
            <w:vAlign w:val="center"/>
          </w:tcPr>
          <w:p w14:paraId="2DC0A1D7"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520D8E9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D234C3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7E30616D" w14:textId="77777777" w:rsidR="00C16A8B" w:rsidRPr="00C16A8B" w:rsidRDefault="00C16A8B" w:rsidP="00C16A8B">
            <w:pPr>
              <w:spacing w:before="0" w:after="0"/>
              <w:jc w:val="center"/>
              <w:rPr>
                <w:rFonts w:ascii="Arial" w:hAnsi="Arial" w:cs="Arial"/>
                <w:color w:val="000000"/>
                <w:sz w:val="16"/>
                <w:szCs w:val="16"/>
              </w:rPr>
            </w:pPr>
          </w:p>
        </w:tc>
      </w:tr>
      <w:tr w:rsidR="00C16A8B" w:rsidRPr="00C16A8B" w14:paraId="55E34725" w14:textId="77777777" w:rsidTr="008E607C">
        <w:tc>
          <w:tcPr>
            <w:tcW w:w="12408" w:type="dxa"/>
            <w:gridSpan w:val="10"/>
            <w:shd w:val="clear" w:color="auto" w:fill="F49515"/>
            <w:vAlign w:val="bottom"/>
          </w:tcPr>
          <w:p w14:paraId="78052B7F" w14:textId="77777777" w:rsidR="00C16A8B" w:rsidRPr="00C16A8B" w:rsidRDefault="00C16A8B" w:rsidP="00C16A8B">
            <w:pPr>
              <w:ind w:firstLine="7"/>
              <w:rPr>
                <w:rFonts w:ascii="Arial" w:hAnsi="Arial" w:cs="Arial"/>
                <w:b/>
                <w:bCs/>
                <w:color w:val="FFFFFF"/>
                <w:sz w:val="18"/>
                <w:szCs w:val="18"/>
                <w:lang w:eastAsia="en-GB"/>
              </w:rPr>
            </w:pPr>
            <w:r w:rsidRPr="00C16A8B">
              <w:rPr>
                <w:rFonts w:ascii="Arial" w:hAnsi="Arial" w:cs="Arial"/>
                <w:b/>
                <w:bCs/>
                <w:color w:val="FFFFFF"/>
                <w:sz w:val="18"/>
                <w:szCs w:val="18"/>
                <w:lang w:eastAsia="en-GB"/>
              </w:rPr>
              <w:t>Professional Networks</w:t>
            </w:r>
          </w:p>
          <w:p w14:paraId="79629461"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239B5251" w14:textId="77777777" w:rsidTr="00C16A8B">
        <w:tc>
          <w:tcPr>
            <w:tcW w:w="2792" w:type="dxa"/>
            <w:shd w:val="clear" w:color="auto" w:fill="auto"/>
            <w:vAlign w:val="bottom"/>
          </w:tcPr>
          <w:p w14:paraId="0B2D44A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Action learning sets/circles of excellence</w:t>
            </w:r>
          </w:p>
        </w:tc>
        <w:tc>
          <w:tcPr>
            <w:tcW w:w="899" w:type="dxa"/>
            <w:shd w:val="clear" w:color="auto" w:fill="FEE996"/>
            <w:noWrap/>
            <w:vAlign w:val="bottom"/>
          </w:tcPr>
          <w:p w14:paraId="62AFE8A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17D1FA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834A42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68A85D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6B3D9E3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 3.2</w:t>
            </w:r>
          </w:p>
        </w:tc>
        <w:tc>
          <w:tcPr>
            <w:tcW w:w="1169" w:type="dxa"/>
            <w:shd w:val="clear" w:color="auto" w:fill="FEE996"/>
            <w:noWrap/>
            <w:vAlign w:val="center"/>
          </w:tcPr>
          <w:p w14:paraId="35EB694A"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23331679"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9F1EA9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0C15309"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23D74AB2" w14:textId="77777777" w:rsidTr="00C16A8B">
        <w:tc>
          <w:tcPr>
            <w:tcW w:w="2792" w:type="dxa"/>
            <w:shd w:val="clear" w:color="auto" w:fill="auto"/>
            <w:vAlign w:val="bottom"/>
          </w:tcPr>
          <w:p w14:paraId="18B1C34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Powerful exploration </w:t>
            </w:r>
          </w:p>
        </w:tc>
        <w:tc>
          <w:tcPr>
            <w:tcW w:w="899" w:type="dxa"/>
            <w:shd w:val="clear" w:color="auto" w:fill="FEE996"/>
            <w:noWrap/>
            <w:vAlign w:val="bottom"/>
          </w:tcPr>
          <w:p w14:paraId="769DF43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4AF491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92A52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BD7C2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7F53851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c>
          <w:tcPr>
            <w:tcW w:w="1169" w:type="dxa"/>
            <w:shd w:val="clear" w:color="auto" w:fill="FEE996"/>
            <w:noWrap/>
            <w:vAlign w:val="center"/>
          </w:tcPr>
          <w:p w14:paraId="4224B571"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55188F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7401430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6F762E33"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16CAFD2D" w14:textId="77777777" w:rsidTr="00C16A8B">
        <w:tc>
          <w:tcPr>
            <w:tcW w:w="2792" w:type="dxa"/>
            <w:shd w:val="clear" w:color="auto" w:fill="auto"/>
            <w:vAlign w:val="bottom"/>
          </w:tcPr>
          <w:p w14:paraId="1559655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Peer evaluation and review</w:t>
            </w:r>
          </w:p>
        </w:tc>
        <w:tc>
          <w:tcPr>
            <w:tcW w:w="899" w:type="dxa"/>
            <w:shd w:val="clear" w:color="auto" w:fill="FEE996"/>
            <w:noWrap/>
            <w:vAlign w:val="bottom"/>
          </w:tcPr>
          <w:p w14:paraId="219233F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0E077C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E5EE59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99B3184"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31C781D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tc>
        <w:tc>
          <w:tcPr>
            <w:tcW w:w="1169" w:type="dxa"/>
            <w:shd w:val="clear" w:color="auto" w:fill="FEE996"/>
            <w:noWrap/>
            <w:vAlign w:val="center"/>
          </w:tcPr>
          <w:p w14:paraId="4DCC5292"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288797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8A9911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C2F1F2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7B1BABE" w14:textId="77777777" w:rsidTr="008E607C">
        <w:tc>
          <w:tcPr>
            <w:tcW w:w="12408" w:type="dxa"/>
            <w:gridSpan w:val="10"/>
            <w:shd w:val="clear" w:color="auto" w:fill="F49515"/>
            <w:vAlign w:val="bottom"/>
          </w:tcPr>
          <w:p w14:paraId="045F714E" w14:textId="77777777" w:rsidR="00C16A8B" w:rsidRPr="00C16A8B" w:rsidRDefault="00C16A8B" w:rsidP="00C16A8B">
            <w:pPr>
              <w:spacing w:before="0" w:after="0"/>
              <w:rPr>
                <w:rFonts w:ascii="Calibri" w:hAnsi="Calibri" w:cs="Calibri"/>
                <w:b/>
                <w:bCs/>
                <w:color w:val="FFFFFF"/>
                <w:szCs w:val="22"/>
              </w:rPr>
            </w:pPr>
            <w:r w:rsidRPr="00C16A8B">
              <w:rPr>
                <w:rFonts w:ascii="Calibri" w:hAnsi="Calibri" w:cs="Calibri"/>
                <w:b/>
                <w:bCs/>
                <w:color w:val="FFFFFF"/>
                <w:szCs w:val="22"/>
              </w:rPr>
              <w:t>Continued Professional Development</w:t>
            </w:r>
          </w:p>
          <w:p w14:paraId="5C8A7B86" w14:textId="77777777" w:rsidR="00C16A8B" w:rsidRPr="00C16A8B" w:rsidRDefault="00C16A8B" w:rsidP="00C16A8B">
            <w:pPr>
              <w:ind w:firstLine="141"/>
              <w:jc w:val="center"/>
              <w:rPr>
                <w:rFonts w:ascii="Arial" w:hAnsi="Arial" w:cs="Arial"/>
                <w:color w:val="FFFFFF"/>
                <w:sz w:val="16"/>
                <w:szCs w:val="16"/>
              </w:rPr>
            </w:pPr>
          </w:p>
        </w:tc>
      </w:tr>
      <w:tr w:rsidR="00C16A8B" w:rsidRPr="00C16A8B" w14:paraId="1F3A62E6" w14:textId="77777777" w:rsidTr="00C16A8B">
        <w:tc>
          <w:tcPr>
            <w:tcW w:w="2792" w:type="dxa"/>
            <w:shd w:val="clear" w:color="auto" w:fill="auto"/>
            <w:vAlign w:val="bottom"/>
          </w:tcPr>
          <w:p w14:paraId="0855D68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the senior manager in supporting development</w:t>
            </w:r>
          </w:p>
        </w:tc>
        <w:tc>
          <w:tcPr>
            <w:tcW w:w="899" w:type="dxa"/>
            <w:shd w:val="clear" w:color="auto" w:fill="FEE996"/>
            <w:noWrap/>
            <w:vAlign w:val="bottom"/>
          </w:tcPr>
          <w:p w14:paraId="6014BCA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696664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tcPr>
          <w:p w14:paraId="22DE853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DA862A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FDD3679"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747F9453"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5D6A2238"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4BAFB81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F369DA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5D4AF232"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46D5A92B" w14:textId="77777777" w:rsidTr="00C16A8B">
        <w:tc>
          <w:tcPr>
            <w:tcW w:w="2792" w:type="dxa"/>
            <w:shd w:val="clear" w:color="auto" w:fill="auto"/>
            <w:vAlign w:val="bottom"/>
          </w:tcPr>
          <w:p w14:paraId="1DF0D94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Planning own development</w:t>
            </w:r>
          </w:p>
        </w:tc>
        <w:tc>
          <w:tcPr>
            <w:tcW w:w="899" w:type="dxa"/>
            <w:shd w:val="clear" w:color="auto" w:fill="FEE996"/>
            <w:noWrap/>
            <w:vAlign w:val="bottom"/>
          </w:tcPr>
          <w:p w14:paraId="3BCBB2A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091D6A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tcPr>
          <w:p w14:paraId="45E3EB8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53CE87D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353ECE27" w14:textId="77777777" w:rsidR="00C16A8B" w:rsidRPr="00C16A8B" w:rsidRDefault="00C16A8B" w:rsidP="00C16A8B">
            <w:pPr>
              <w:ind w:firstLine="141"/>
              <w:jc w:val="center"/>
              <w:rPr>
                <w:rFonts w:ascii="Arial" w:hAnsi="Arial" w:cs="Arial"/>
                <w:color w:val="000000"/>
                <w:sz w:val="16"/>
                <w:szCs w:val="16"/>
              </w:rPr>
            </w:pPr>
          </w:p>
        </w:tc>
        <w:tc>
          <w:tcPr>
            <w:tcW w:w="1169" w:type="dxa"/>
            <w:shd w:val="clear" w:color="auto" w:fill="FEE996"/>
            <w:noWrap/>
            <w:vAlign w:val="center"/>
          </w:tcPr>
          <w:p w14:paraId="45776FBB"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1206304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center"/>
          </w:tcPr>
          <w:p w14:paraId="1277CBDF"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p w14:paraId="18D4F1F2"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C5292C7"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E87EB70" w14:textId="77777777" w:rsidTr="00C16A8B">
        <w:tc>
          <w:tcPr>
            <w:tcW w:w="2792" w:type="dxa"/>
            <w:shd w:val="clear" w:color="auto" w:fill="auto"/>
            <w:vAlign w:val="bottom"/>
          </w:tcPr>
          <w:p w14:paraId="0DC7BE6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Reflective practice models including peer evaluation</w:t>
            </w:r>
          </w:p>
        </w:tc>
        <w:tc>
          <w:tcPr>
            <w:tcW w:w="899" w:type="dxa"/>
            <w:shd w:val="clear" w:color="auto" w:fill="FEE996"/>
            <w:noWrap/>
            <w:vAlign w:val="bottom"/>
          </w:tcPr>
          <w:p w14:paraId="42E0187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A18273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BA4239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2F753AA"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455196E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6617A05E"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3701EA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F55953B"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tcPr>
          <w:p w14:paraId="414AF617"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AC3.3 </w:t>
            </w:r>
          </w:p>
          <w:p w14:paraId="73CF9B5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517C112" w14:textId="77777777" w:rsidTr="00C16A8B">
        <w:tc>
          <w:tcPr>
            <w:tcW w:w="2792" w:type="dxa"/>
            <w:shd w:val="clear" w:color="auto" w:fill="auto"/>
            <w:vAlign w:val="bottom"/>
          </w:tcPr>
          <w:p w14:paraId="3F6031C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Modelling excellence</w:t>
            </w:r>
          </w:p>
        </w:tc>
        <w:tc>
          <w:tcPr>
            <w:tcW w:w="899" w:type="dxa"/>
            <w:shd w:val="clear" w:color="auto" w:fill="FEE996"/>
            <w:noWrap/>
            <w:vAlign w:val="bottom"/>
          </w:tcPr>
          <w:p w14:paraId="6862968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34AC5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4C3E7B5"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4A9CF8C0"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02FFAA1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252D84CF"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5E4CB91D"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0667C0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36B1FBDB"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342522BF" w14:textId="77777777" w:rsidTr="00C16A8B">
        <w:tc>
          <w:tcPr>
            <w:tcW w:w="2792" w:type="dxa"/>
            <w:shd w:val="clear" w:color="auto" w:fill="auto"/>
            <w:vAlign w:val="bottom"/>
          </w:tcPr>
          <w:p w14:paraId="5B56B87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Role of professional networks</w:t>
            </w:r>
          </w:p>
        </w:tc>
        <w:tc>
          <w:tcPr>
            <w:tcW w:w="899" w:type="dxa"/>
            <w:shd w:val="clear" w:color="auto" w:fill="FEE996"/>
            <w:noWrap/>
            <w:vAlign w:val="bottom"/>
          </w:tcPr>
          <w:p w14:paraId="28EE85E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1944B0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104B41"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923B70F"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FFFFF"/>
            <w:noWrap/>
            <w:vAlign w:val="bottom"/>
          </w:tcPr>
          <w:p w14:paraId="2A32880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6F9841C3" w14:textId="77777777" w:rsidR="00C16A8B" w:rsidRPr="00C16A8B" w:rsidRDefault="00C16A8B" w:rsidP="00C16A8B">
            <w:pPr>
              <w:ind w:firstLine="141"/>
              <w:jc w:val="center"/>
              <w:rPr>
                <w:rFonts w:ascii="Arial" w:hAnsi="Arial" w:cs="Arial"/>
                <w:color w:val="000000"/>
                <w:sz w:val="16"/>
                <w:szCs w:val="16"/>
              </w:rPr>
            </w:pPr>
          </w:p>
        </w:tc>
        <w:tc>
          <w:tcPr>
            <w:tcW w:w="1170" w:type="dxa"/>
            <w:shd w:val="clear" w:color="auto" w:fill="FEE996"/>
            <w:noWrap/>
            <w:vAlign w:val="center"/>
          </w:tcPr>
          <w:p w14:paraId="3F1FC6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bottom"/>
          </w:tcPr>
          <w:p w14:paraId="411E8FDE"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tcPr>
          <w:p w14:paraId="4C820C7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77FA0335" w14:textId="77777777" w:rsidTr="00C16A8B">
        <w:tc>
          <w:tcPr>
            <w:tcW w:w="2792" w:type="dxa"/>
            <w:shd w:val="clear" w:color="auto" w:fill="auto"/>
            <w:vAlign w:val="bottom"/>
            <w:hideMark/>
          </w:tcPr>
          <w:p w14:paraId="0FB2DA5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Impact evaluation</w:t>
            </w:r>
          </w:p>
        </w:tc>
        <w:tc>
          <w:tcPr>
            <w:tcW w:w="899" w:type="dxa"/>
            <w:shd w:val="clear" w:color="auto" w:fill="FEE996"/>
            <w:noWrap/>
            <w:vAlign w:val="bottom"/>
          </w:tcPr>
          <w:p w14:paraId="5B6F3D7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595830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3D06EF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E3F03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6266EDC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AC3.2</w:t>
            </w:r>
          </w:p>
        </w:tc>
        <w:tc>
          <w:tcPr>
            <w:tcW w:w="1169" w:type="dxa"/>
            <w:shd w:val="clear" w:color="auto" w:fill="FEE996"/>
            <w:noWrap/>
            <w:vAlign w:val="center"/>
          </w:tcPr>
          <w:p w14:paraId="21BE179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49B92D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5DD2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68C92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3A6254" w14:textId="77777777" w:rsidTr="008E607C">
        <w:tc>
          <w:tcPr>
            <w:tcW w:w="12408" w:type="dxa"/>
            <w:gridSpan w:val="10"/>
            <w:shd w:val="clear" w:color="auto" w:fill="F49515"/>
            <w:vAlign w:val="bottom"/>
          </w:tcPr>
          <w:p w14:paraId="4D59F5E0" w14:textId="77777777" w:rsidR="00C16A8B" w:rsidRPr="00C16A8B" w:rsidRDefault="00C16A8B" w:rsidP="00C16A8B">
            <w:pPr>
              <w:rPr>
                <w:rFonts w:ascii="Calibri" w:hAnsi="Calibri" w:cs="Calibri"/>
                <w:b/>
                <w:bCs/>
                <w:color w:val="FFFFFF"/>
                <w:szCs w:val="22"/>
              </w:rPr>
            </w:pPr>
            <w:r w:rsidRPr="00C16A8B">
              <w:rPr>
                <w:rFonts w:ascii="Calibri" w:hAnsi="Calibri" w:cs="Calibri"/>
                <w:b/>
                <w:bCs/>
                <w:color w:val="FFFFFF"/>
                <w:szCs w:val="22"/>
              </w:rPr>
              <w:lastRenderedPageBreak/>
              <w:t xml:space="preserve">Problem Solving, Decision-Making, Innovation and Change  </w:t>
            </w:r>
          </w:p>
        </w:tc>
      </w:tr>
      <w:tr w:rsidR="00C16A8B" w:rsidRPr="00C16A8B" w14:paraId="519B31BF" w14:textId="77777777" w:rsidTr="00C16A8B">
        <w:tc>
          <w:tcPr>
            <w:tcW w:w="2792" w:type="dxa"/>
            <w:shd w:val="clear" w:color="auto" w:fill="auto"/>
            <w:vAlign w:val="bottom"/>
          </w:tcPr>
          <w:p w14:paraId="4DDADCB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Supporting innovation </w:t>
            </w:r>
          </w:p>
        </w:tc>
        <w:tc>
          <w:tcPr>
            <w:tcW w:w="899" w:type="dxa"/>
            <w:shd w:val="clear" w:color="auto" w:fill="FEE996"/>
            <w:noWrap/>
            <w:vAlign w:val="bottom"/>
          </w:tcPr>
          <w:p w14:paraId="6052857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8D7F5E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001BBE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AC2.1 </w:t>
            </w:r>
          </w:p>
        </w:tc>
        <w:tc>
          <w:tcPr>
            <w:tcW w:w="1080" w:type="dxa"/>
            <w:shd w:val="clear" w:color="auto" w:fill="FEE996"/>
            <w:noWrap/>
            <w:vAlign w:val="center"/>
            <w:hideMark/>
          </w:tcPr>
          <w:p w14:paraId="0D9208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3654356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hideMark/>
          </w:tcPr>
          <w:p w14:paraId="57909CCF"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hideMark/>
          </w:tcPr>
          <w:p w14:paraId="61DC917B"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65C6052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hideMark/>
          </w:tcPr>
          <w:p w14:paraId="78C1AC5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8FCB43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53A2B09" w14:textId="77777777" w:rsidTr="00C16A8B">
        <w:tc>
          <w:tcPr>
            <w:tcW w:w="2792" w:type="dxa"/>
            <w:shd w:val="clear" w:color="auto" w:fill="auto"/>
            <w:vAlign w:val="bottom"/>
          </w:tcPr>
          <w:p w14:paraId="49D03EF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Innovation and entrepreneurship</w:t>
            </w:r>
          </w:p>
        </w:tc>
        <w:tc>
          <w:tcPr>
            <w:tcW w:w="899" w:type="dxa"/>
            <w:shd w:val="clear" w:color="auto" w:fill="FEE996"/>
            <w:noWrap/>
            <w:vAlign w:val="bottom"/>
          </w:tcPr>
          <w:p w14:paraId="550C1D4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CCC630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7FF871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1.3</w:t>
            </w:r>
          </w:p>
        </w:tc>
        <w:tc>
          <w:tcPr>
            <w:tcW w:w="1080" w:type="dxa"/>
            <w:shd w:val="clear" w:color="auto" w:fill="FEE996"/>
            <w:noWrap/>
            <w:vAlign w:val="center"/>
          </w:tcPr>
          <w:p w14:paraId="00ED5F4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6C36C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B7E34EE"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3C15C2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F808A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0571131A"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p w14:paraId="5DF684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FF278CB" w14:textId="77777777" w:rsidTr="00C16A8B">
        <w:tc>
          <w:tcPr>
            <w:tcW w:w="2792" w:type="dxa"/>
            <w:shd w:val="clear" w:color="auto" w:fill="auto"/>
            <w:vAlign w:val="bottom"/>
          </w:tcPr>
          <w:p w14:paraId="3391CCF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Types, </w:t>
            </w:r>
            <w:proofErr w:type="gramStart"/>
            <w:r w:rsidRPr="00C16A8B">
              <w:rPr>
                <w:rFonts w:ascii="Arial" w:hAnsi="Arial" w:cs="Arial"/>
                <w:color w:val="000000"/>
                <w:sz w:val="16"/>
                <w:szCs w:val="16"/>
              </w:rPr>
              <w:t>theories</w:t>
            </w:r>
            <w:proofErr w:type="gramEnd"/>
            <w:r w:rsidRPr="00C16A8B">
              <w:rPr>
                <w:rFonts w:ascii="Arial" w:hAnsi="Arial" w:cs="Arial"/>
                <w:color w:val="000000"/>
                <w:sz w:val="16"/>
                <w:szCs w:val="16"/>
              </w:rPr>
              <w:t xml:space="preserve"> and benefits of innovation</w:t>
            </w:r>
          </w:p>
        </w:tc>
        <w:tc>
          <w:tcPr>
            <w:tcW w:w="899" w:type="dxa"/>
            <w:shd w:val="clear" w:color="auto" w:fill="FEE996"/>
            <w:noWrap/>
            <w:vAlign w:val="bottom"/>
          </w:tcPr>
          <w:p w14:paraId="7B6FF6C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15AA66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DAE982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0E100F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20006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BBB825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383720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4B998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F0B4F6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1E1D609" w14:textId="77777777" w:rsidTr="00C16A8B">
        <w:tc>
          <w:tcPr>
            <w:tcW w:w="2792" w:type="dxa"/>
            <w:shd w:val="clear" w:color="auto" w:fill="auto"/>
            <w:vAlign w:val="bottom"/>
          </w:tcPr>
          <w:p w14:paraId="6410AA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Barriers to innovation</w:t>
            </w:r>
          </w:p>
        </w:tc>
        <w:tc>
          <w:tcPr>
            <w:tcW w:w="899" w:type="dxa"/>
            <w:shd w:val="clear" w:color="auto" w:fill="FEE996"/>
            <w:noWrap/>
            <w:vAlign w:val="bottom"/>
          </w:tcPr>
          <w:p w14:paraId="6E71CCF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ED169E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62D8060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146B145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AF89F2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EFF836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B61AC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29B4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40BC06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D694FFD" w14:textId="77777777" w:rsidTr="008E607C">
        <w:tc>
          <w:tcPr>
            <w:tcW w:w="2792" w:type="dxa"/>
            <w:shd w:val="clear" w:color="auto" w:fill="auto"/>
            <w:vAlign w:val="bottom"/>
          </w:tcPr>
          <w:p w14:paraId="5FDCF93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Continuous improvement</w:t>
            </w:r>
          </w:p>
        </w:tc>
        <w:tc>
          <w:tcPr>
            <w:tcW w:w="899" w:type="dxa"/>
            <w:shd w:val="clear" w:color="auto" w:fill="FEE996"/>
            <w:noWrap/>
            <w:vAlign w:val="bottom"/>
          </w:tcPr>
          <w:p w14:paraId="3B5102E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DE8340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021A70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12466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23F5D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C9A64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A148C6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15AF93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A16F2B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6D33892" w14:textId="77777777" w:rsidTr="00C16A8B">
        <w:tc>
          <w:tcPr>
            <w:tcW w:w="2792" w:type="dxa"/>
            <w:shd w:val="clear" w:color="auto" w:fill="auto"/>
            <w:vAlign w:val="bottom"/>
          </w:tcPr>
          <w:p w14:paraId="6C2E4EA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Technology to support innovation and change</w:t>
            </w:r>
          </w:p>
        </w:tc>
        <w:tc>
          <w:tcPr>
            <w:tcW w:w="899" w:type="dxa"/>
            <w:shd w:val="clear" w:color="auto" w:fill="FEE996"/>
            <w:noWrap/>
            <w:vAlign w:val="bottom"/>
          </w:tcPr>
          <w:p w14:paraId="478C9A9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8143E3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BA2D0B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2ED51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B121C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968B9A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1A76C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EF47803"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73ACD13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7E35225"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1D94CFD" w14:textId="77777777" w:rsidTr="00C16A8B">
        <w:tc>
          <w:tcPr>
            <w:tcW w:w="2792" w:type="dxa"/>
            <w:shd w:val="clear" w:color="auto" w:fill="auto"/>
            <w:vAlign w:val="bottom"/>
          </w:tcPr>
          <w:p w14:paraId="202E1EC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Entrepreneurship/intrapreneurship</w:t>
            </w:r>
          </w:p>
        </w:tc>
        <w:tc>
          <w:tcPr>
            <w:tcW w:w="899" w:type="dxa"/>
            <w:shd w:val="clear" w:color="auto" w:fill="FEE996"/>
            <w:noWrap/>
            <w:vAlign w:val="bottom"/>
          </w:tcPr>
          <w:p w14:paraId="24601F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69200E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A390603"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78A8A3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893E82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D3E8EA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3F3EFE4"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0046D96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90EA9D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295A4A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64A2874" w14:textId="77777777" w:rsidTr="00C16A8B">
        <w:tc>
          <w:tcPr>
            <w:tcW w:w="2792" w:type="dxa"/>
            <w:shd w:val="clear" w:color="auto" w:fill="auto"/>
            <w:vAlign w:val="bottom"/>
          </w:tcPr>
          <w:p w14:paraId="486B6E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Horizon scanning </w:t>
            </w:r>
          </w:p>
        </w:tc>
        <w:tc>
          <w:tcPr>
            <w:tcW w:w="899" w:type="dxa"/>
            <w:shd w:val="clear" w:color="auto" w:fill="FEE996"/>
            <w:noWrap/>
            <w:vAlign w:val="bottom"/>
          </w:tcPr>
          <w:p w14:paraId="5C8CB72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1D5BEABA" w14:textId="77777777" w:rsidR="00C16A8B" w:rsidRPr="00C16A8B" w:rsidRDefault="00C16A8B" w:rsidP="00C16A8B">
            <w:pPr>
              <w:spacing w:before="0" w:after="0"/>
              <w:jc w:val="center"/>
              <w:rPr>
                <w:rFonts w:ascii="Calibri" w:hAnsi="Calibri" w:cs="Calibri"/>
                <w:color w:val="000000"/>
                <w:szCs w:val="22"/>
              </w:rPr>
            </w:pPr>
            <w:r w:rsidRPr="00C16A8B">
              <w:rPr>
                <w:rFonts w:ascii="Arial" w:hAnsi="Arial" w:cs="Arial"/>
                <w:color w:val="000000"/>
                <w:sz w:val="16"/>
                <w:szCs w:val="16"/>
                <w:shd w:val="clear" w:color="auto" w:fill="FFFFFF"/>
              </w:rPr>
              <w:t>AC3.1</w:t>
            </w:r>
            <w:r w:rsidRPr="00C16A8B">
              <w:rPr>
                <w:rFonts w:ascii="Calibri" w:hAnsi="Calibri" w:cs="Calibri"/>
                <w:color w:val="000000"/>
                <w:szCs w:val="22"/>
              </w:rPr>
              <w:t xml:space="preserve"> </w:t>
            </w:r>
          </w:p>
          <w:p w14:paraId="6A48AFF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192B09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38DEE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6F1FDA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C9BE29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350207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3FAEAE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C132A4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A1C8150" w14:textId="77777777" w:rsidTr="00C16A8B">
        <w:tc>
          <w:tcPr>
            <w:tcW w:w="2792" w:type="dxa"/>
            <w:shd w:val="clear" w:color="auto" w:fill="auto"/>
            <w:vAlign w:val="bottom"/>
          </w:tcPr>
          <w:p w14:paraId="15FEE69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Growth mindsets</w:t>
            </w:r>
          </w:p>
        </w:tc>
        <w:tc>
          <w:tcPr>
            <w:tcW w:w="899" w:type="dxa"/>
            <w:shd w:val="clear" w:color="auto" w:fill="FEE996"/>
            <w:noWrap/>
            <w:vAlign w:val="bottom"/>
          </w:tcPr>
          <w:p w14:paraId="6EE14A2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3E7B54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7B234F11"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149D484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EB4EA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E35E5C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4BC5C8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93790F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3C07A3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3D35666" w14:textId="77777777" w:rsidTr="00C16A8B">
        <w:tc>
          <w:tcPr>
            <w:tcW w:w="2792" w:type="dxa"/>
            <w:shd w:val="clear" w:color="auto" w:fill="auto"/>
            <w:vAlign w:val="bottom"/>
          </w:tcPr>
          <w:p w14:paraId="3299E04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Align decisions and strategic goals</w:t>
            </w:r>
          </w:p>
        </w:tc>
        <w:tc>
          <w:tcPr>
            <w:tcW w:w="899" w:type="dxa"/>
            <w:shd w:val="clear" w:color="auto" w:fill="FEE996"/>
            <w:noWrap/>
            <w:vAlign w:val="bottom"/>
          </w:tcPr>
          <w:p w14:paraId="543D2A1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center"/>
          </w:tcPr>
          <w:p w14:paraId="49851763"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AC3.2 </w:t>
            </w:r>
          </w:p>
          <w:p w14:paraId="11DF190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6D079F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6E2B5D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66E82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0E4DB2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6B7A5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E5EC7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15E3D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B1E4F5C" w14:textId="77777777" w:rsidTr="00C16A8B">
        <w:tc>
          <w:tcPr>
            <w:tcW w:w="2792" w:type="dxa"/>
            <w:shd w:val="clear" w:color="auto" w:fill="auto"/>
            <w:vAlign w:val="bottom"/>
          </w:tcPr>
          <w:p w14:paraId="7DA65AF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Decision-making </w:t>
            </w:r>
          </w:p>
        </w:tc>
        <w:tc>
          <w:tcPr>
            <w:tcW w:w="899" w:type="dxa"/>
            <w:shd w:val="clear" w:color="auto" w:fill="FEE996"/>
            <w:noWrap/>
            <w:vAlign w:val="bottom"/>
          </w:tcPr>
          <w:p w14:paraId="71FCED1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F20046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A5528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FEC60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A35E97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14B69F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52D888B" w14:textId="77777777" w:rsidR="00C16A8B" w:rsidRPr="00C16A8B" w:rsidRDefault="00C16A8B" w:rsidP="00C16A8B">
            <w:pPr>
              <w:spacing w:before="0" w:after="0"/>
              <w:jc w:val="center"/>
              <w:rPr>
                <w:rFonts w:ascii="Arial" w:hAnsi="Arial" w:cs="Arial"/>
                <w:sz w:val="20"/>
                <w:szCs w:val="20"/>
                <w:lang w:eastAsia="en-GB"/>
              </w:rPr>
            </w:pPr>
            <w:r w:rsidRPr="00C16A8B">
              <w:rPr>
                <w:rFonts w:ascii="Arial" w:hAnsi="Arial" w:cs="Arial"/>
                <w:color w:val="000000"/>
                <w:sz w:val="16"/>
                <w:szCs w:val="16"/>
                <w:shd w:val="clear" w:color="auto" w:fill="FFFFFF"/>
              </w:rPr>
              <w:t>AC3.1</w:t>
            </w:r>
          </w:p>
        </w:tc>
        <w:tc>
          <w:tcPr>
            <w:tcW w:w="1080" w:type="dxa"/>
            <w:shd w:val="clear" w:color="auto" w:fill="FEE996"/>
            <w:noWrap/>
            <w:vAlign w:val="center"/>
          </w:tcPr>
          <w:p w14:paraId="7EDC057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9CAFB7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B9BB1C2" w14:textId="77777777" w:rsidTr="00C16A8B">
        <w:tc>
          <w:tcPr>
            <w:tcW w:w="2792" w:type="dxa"/>
            <w:shd w:val="clear" w:color="auto" w:fill="auto"/>
            <w:vAlign w:val="bottom"/>
          </w:tcPr>
          <w:p w14:paraId="34D766A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change</w:t>
            </w:r>
          </w:p>
        </w:tc>
        <w:tc>
          <w:tcPr>
            <w:tcW w:w="899" w:type="dxa"/>
            <w:shd w:val="clear" w:color="auto" w:fill="FEE996"/>
            <w:noWrap/>
            <w:vAlign w:val="bottom"/>
          </w:tcPr>
          <w:p w14:paraId="468A9DB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ED0548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2947DF5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 2.3</w:t>
            </w:r>
          </w:p>
        </w:tc>
        <w:tc>
          <w:tcPr>
            <w:tcW w:w="1080" w:type="dxa"/>
            <w:shd w:val="clear" w:color="auto" w:fill="FEE996"/>
            <w:noWrap/>
            <w:vAlign w:val="center"/>
          </w:tcPr>
          <w:p w14:paraId="454EEE3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015418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A80469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621DC1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C042F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57AF4FF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6E4B4269" w14:textId="77777777" w:rsidTr="00C16A8B">
        <w:tc>
          <w:tcPr>
            <w:tcW w:w="2792" w:type="dxa"/>
            <w:shd w:val="clear" w:color="auto" w:fill="auto"/>
            <w:vAlign w:val="bottom"/>
          </w:tcPr>
          <w:p w14:paraId="1EFF696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Change management and leadership</w:t>
            </w:r>
          </w:p>
        </w:tc>
        <w:tc>
          <w:tcPr>
            <w:tcW w:w="899" w:type="dxa"/>
            <w:shd w:val="clear" w:color="auto" w:fill="FEE996"/>
            <w:noWrap/>
            <w:vAlign w:val="bottom"/>
          </w:tcPr>
          <w:p w14:paraId="477C172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E90C82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135B2E4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080" w:type="dxa"/>
            <w:shd w:val="clear" w:color="auto" w:fill="FEE996"/>
            <w:noWrap/>
            <w:vAlign w:val="center"/>
          </w:tcPr>
          <w:p w14:paraId="2C0A1C0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AE1022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51D011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4C0990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6BBBF6DD"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p w14:paraId="24FA5B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38772C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4F3A8A9D" w14:textId="77777777" w:rsidTr="00C16A8B">
        <w:tc>
          <w:tcPr>
            <w:tcW w:w="2792" w:type="dxa"/>
            <w:shd w:val="clear" w:color="auto" w:fill="auto"/>
            <w:vAlign w:val="bottom"/>
          </w:tcPr>
          <w:p w14:paraId="583FBB9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Improvement </w:t>
            </w:r>
            <w:proofErr w:type="spellStart"/>
            <w:r w:rsidRPr="00C16A8B">
              <w:rPr>
                <w:rFonts w:ascii="Arial" w:hAnsi="Arial" w:cs="Arial"/>
                <w:color w:val="000000"/>
                <w:sz w:val="16"/>
                <w:szCs w:val="16"/>
              </w:rPr>
              <w:t>plannning</w:t>
            </w:r>
            <w:proofErr w:type="spellEnd"/>
          </w:p>
        </w:tc>
        <w:tc>
          <w:tcPr>
            <w:tcW w:w="899" w:type="dxa"/>
            <w:shd w:val="clear" w:color="auto" w:fill="FEE996"/>
            <w:noWrap/>
            <w:vAlign w:val="bottom"/>
          </w:tcPr>
          <w:p w14:paraId="200C7D0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A2541F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260AB6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19D306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564438"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683F4B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F5082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A577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6CD5556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AC3.1</w:t>
            </w:r>
          </w:p>
        </w:tc>
      </w:tr>
      <w:tr w:rsidR="00C16A8B" w:rsidRPr="00C16A8B" w14:paraId="42AB43F5" w14:textId="77777777" w:rsidTr="008E607C">
        <w:trPr>
          <w:trHeight w:val="457"/>
        </w:trPr>
        <w:tc>
          <w:tcPr>
            <w:tcW w:w="12408" w:type="dxa"/>
            <w:gridSpan w:val="10"/>
            <w:shd w:val="clear" w:color="auto" w:fill="F49515"/>
            <w:vAlign w:val="bottom"/>
          </w:tcPr>
          <w:p w14:paraId="13E4916A"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Data Management</w:t>
            </w:r>
          </w:p>
        </w:tc>
      </w:tr>
      <w:tr w:rsidR="00C16A8B" w:rsidRPr="00C16A8B" w14:paraId="0E52C16D" w14:textId="77777777" w:rsidTr="00C16A8B">
        <w:tc>
          <w:tcPr>
            <w:tcW w:w="2792" w:type="dxa"/>
            <w:shd w:val="clear" w:color="auto" w:fill="auto"/>
            <w:vAlign w:val="bottom"/>
          </w:tcPr>
          <w:p w14:paraId="3F5AED8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sources and type</w:t>
            </w:r>
          </w:p>
        </w:tc>
        <w:tc>
          <w:tcPr>
            <w:tcW w:w="899" w:type="dxa"/>
            <w:shd w:val="clear" w:color="auto" w:fill="FEE996"/>
            <w:noWrap/>
            <w:vAlign w:val="bottom"/>
          </w:tcPr>
          <w:p w14:paraId="1E57915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06E7D2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9C4523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B936E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F314D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574381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170" w:type="dxa"/>
            <w:shd w:val="clear" w:color="auto" w:fill="FFFFFF"/>
            <w:noWrap/>
            <w:vAlign w:val="center"/>
          </w:tcPr>
          <w:p w14:paraId="66983047"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2.2</w:t>
            </w:r>
          </w:p>
          <w:p w14:paraId="77810BE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B27D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567CD70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r>
      <w:tr w:rsidR="00C16A8B" w:rsidRPr="00C16A8B" w14:paraId="3270BB3C" w14:textId="77777777" w:rsidTr="00C16A8B">
        <w:tc>
          <w:tcPr>
            <w:tcW w:w="2792" w:type="dxa"/>
            <w:shd w:val="clear" w:color="auto" w:fill="auto"/>
            <w:vAlign w:val="bottom"/>
          </w:tcPr>
          <w:p w14:paraId="17D332D0"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Source verification</w:t>
            </w:r>
          </w:p>
        </w:tc>
        <w:tc>
          <w:tcPr>
            <w:tcW w:w="899" w:type="dxa"/>
            <w:shd w:val="clear" w:color="auto" w:fill="FEE996"/>
            <w:noWrap/>
            <w:vAlign w:val="bottom"/>
          </w:tcPr>
          <w:p w14:paraId="1C51229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FA8CA3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962147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2B70E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3A4566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2949E2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70" w:type="dxa"/>
            <w:shd w:val="clear" w:color="auto" w:fill="FEE996"/>
            <w:noWrap/>
            <w:vAlign w:val="center"/>
          </w:tcPr>
          <w:p w14:paraId="6A83B64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9F57F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A177F0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45ED00B2" w14:textId="77777777" w:rsidTr="00C16A8B">
        <w:tc>
          <w:tcPr>
            <w:tcW w:w="2792" w:type="dxa"/>
            <w:shd w:val="clear" w:color="auto" w:fill="auto"/>
            <w:vAlign w:val="bottom"/>
          </w:tcPr>
          <w:p w14:paraId="29CBAD2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Triangulation/compare and contrast</w:t>
            </w:r>
          </w:p>
        </w:tc>
        <w:tc>
          <w:tcPr>
            <w:tcW w:w="899" w:type="dxa"/>
            <w:shd w:val="clear" w:color="auto" w:fill="FEE996"/>
            <w:noWrap/>
            <w:vAlign w:val="bottom"/>
          </w:tcPr>
          <w:p w14:paraId="05BED8D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592370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555EFD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CDF055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DBB1B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713DA9A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AC1.2</w:t>
            </w:r>
          </w:p>
        </w:tc>
        <w:tc>
          <w:tcPr>
            <w:tcW w:w="1170" w:type="dxa"/>
            <w:shd w:val="clear" w:color="auto" w:fill="FEE996"/>
            <w:noWrap/>
            <w:vAlign w:val="center"/>
          </w:tcPr>
          <w:p w14:paraId="65A21B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718E59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12DD26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r>
      <w:tr w:rsidR="00C16A8B" w:rsidRPr="00C16A8B" w14:paraId="06849151" w14:textId="77777777" w:rsidTr="00C16A8B">
        <w:tc>
          <w:tcPr>
            <w:tcW w:w="2792" w:type="dxa"/>
            <w:shd w:val="clear" w:color="auto" w:fill="auto"/>
            <w:vAlign w:val="bottom"/>
          </w:tcPr>
          <w:p w14:paraId="3040999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Relevance to decision making</w:t>
            </w:r>
          </w:p>
        </w:tc>
        <w:tc>
          <w:tcPr>
            <w:tcW w:w="899" w:type="dxa"/>
            <w:shd w:val="clear" w:color="auto" w:fill="FEE996"/>
            <w:noWrap/>
            <w:vAlign w:val="bottom"/>
          </w:tcPr>
          <w:p w14:paraId="3951D38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32DDF4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61DB87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F68C1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669DB9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619623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AC1.3 </w:t>
            </w:r>
          </w:p>
        </w:tc>
        <w:tc>
          <w:tcPr>
            <w:tcW w:w="1170" w:type="dxa"/>
            <w:shd w:val="clear" w:color="auto" w:fill="FEE996"/>
            <w:noWrap/>
            <w:vAlign w:val="center"/>
          </w:tcPr>
          <w:p w14:paraId="66DA446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E7E19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26B846E5" w14:textId="77777777" w:rsidR="00C16A8B" w:rsidRPr="00C16A8B" w:rsidRDefault="00C16A8B" w:rsidP="00C16A8B">
            <w:pPr>
              <w:ind w:firstLine="141"/>
              <w:jc w:val="center"/>
              <w:rPr>
                <w:rFonts w:ascii="Arial" w:hAnsi="Arial" w:cs="Arial"/>
                <w:color w:val="000000"/>
                <w:sz w:val="16"/>
                <w:szCs w:val="16"/>
                <w:shd w:val="clear" w:color="auto" w:fill="FFFFFF"/>
              </w:rPr>
            </w:pPr>
          </w:p>
        </w:tc>
      </w:tr>
      <w:tr w:rsidR="00C16A8B" w:rsidRPr="00C16A8B" w14:paraId="38DA91D4" w14:textId="77777777" w:rsidTr="00C16A8B">
        <w:tc>
          <w:tcPr>
            <w:tcW w:w="2792" w:type="dxa"/>
            <w:shd w:val="clear" w:color="auto" w:fill="auto"/>
            <w:vAlign w:val="bottom"/>
          </w:tcPr>
          <w:p w14:paraId="26C786E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Collection and analysis</w:t>
            </w:r>
          </w:p>
        </w:tc>
        <w:tc>
          <w:tcPr>
            <w:tcW w:w="899" w:type="dxa"/>
            <w:shd w:val="clear" w:color="auto" w:fill="FEE996"/>
            <w:noWrap/>
            <w:vAlign w:val="bottom"/>
          </w:tcPr>
          <w:p w14:paraId="4F8F016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C3633D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70CF3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0CA960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6EB2A1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66BB9FF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46F54D4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A2889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55FD77C"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 1.3</w:t>
            </w:r>
          </w:p>
        </w:tc>
      </w:tr>
      <w:tr w:rsidR="00C16A8B" w:rsidRPr="00C16A8B" w14:paraId="0C4295DE" w14:textId="77777777" w:rsidTr="00C16A8B">
        <w:tc>
          <w:tcPr>
            <w:tcW w:w="2792" w:type="dxa"/>
            <w:shd w:val="clear" w:color="auto" w:fill="auto"/>
            <w:vAlign w:val="bottom"/>
          </w:tcPr>
          <w:p w14:paraId="34194D6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Organisational goals, KPIs and objectives</w:t>
            </w:r>
          </w:p>
        </w:tc>
        <w:tc>
          <w:tcPr>
            <w:tcW w:w="899" w:type="dxa"/>
            <w:shd w:val="clear" w:color="auto" w:fill="FEE996"/>
            <w:noWrap/>
            <w:vAlign w:val="bottom"/>
          </w:tcPr>
          <w:p w14:paraId="49BC3F8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5DD7A8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CB2632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92043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B97FC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56823E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17352A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DB61A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7E332C97"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r>
      <w:tr w:rsidR="00C16A8B" w:rsidRPr="00C16A8B" w14:paraId="43A29FB6" w14:textId="77777777" w:rsidTr="00C16A8B">
        <w:tc>
          <w:tcPr>
            <w:tcW w:w="2792" w:type="dxa"/>
            <w:shd w:val="clear" w:color="auto" w:fill="auto"/>
            <w:vAlign w:val="bottom"/>
          </w:tcPr>
          <w:p w14:paraId="717C269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Classification</w:t>
            </w:r>
          </w:p>
        </w:tc>
        <w:tc>
          <w:tcPr>
            <w:tcW w:w="899" w:type="dxa"/>
            <w:shd w:val="clear" w:color="auto" w:fill="FEE996"/>
            <w:noWrap/>
            <w:vAlign w:val="bottom"/>
          </w:tcPr>
          <w:p w14:paraId="42E21B0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7335B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848DD7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64F42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F822F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7611A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034F99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B327F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3711DEF1"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 2.2</w:t>
            </w:r>
          </w:p>
        </w:tc>
      </w:tr>
      <w:tr w:rsidR="00C16A8B" w:rsidRPr="00C16A8B" w14:paraId="06D293EC" w14:textId="77777777" w:rsidTr="00C16A8B">
        <w:tc>
          <w:tcPr>
            <w:tcW w:w="2792" w:type="dxa"/>
            <w:shd w:val="clear" w:color="auto" w:fill="auto"/>
            <w:vAlign w:val="bottom"/>
          </w:tcPr>
          <w:p w14:paraId="50D5F2F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Presentation and reporting</w:t>
            </w:r>
          </w:p>
        </w:tc>
        <w:tc>
          <w:tcPr>
            <w:tcW w:w="899" w:type="dxa"/>
            <w:shd w:val="clear" w:color="auto" w:fill="FEE996"/>
            <w:noWrap/>
            <w:vAlign w:val="bottom"/>
          </w:tcPr>
          <w:p w14:paraId="3AD7C70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2FA24D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1641DC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8D734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30D02C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65315B8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c>
          <w:tcPr>
            <w:tcW w:w="1170" w:type="dxa"/>
            <w:shd w:val="clear" w:color="auto" w:fill="FEE996"/>
            <w:noWrap/>
            <w:vAlign w:val="center"/>
          </w:tcPr>
          <w:p w14:paraId="3190F0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0667F7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735D25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AC2.4</w:t>
            </w:r>
          </w:p>
        </w:tc>
      </w:tr>
      <w:tr w:rsidR="00C16A8B" w:rsidRPr="00C16A8B" w14:paraId="3164B6C0" w14:textId="77777777" w:rsidTr="00C16A8B">
        <w:tc>
          <w:tcPr>
            <w:tcW w:w="2792" w:type="dxa"/>
            <w:shd w:val="clear" w:color="auto" w:fill="auto"/>
            <w:vAlign w:val="bottom"/>
          </w:tcPr>
          <w:p w14:paraId="5781691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Governance </w:t>
            </w:r>
          </w:p>
        </w:tc>
        <w:tc>
          <w:tcPr>
            <w:tcW w:w="899" w:type="dxa"/>
            <w:shd w:val="clear" w:color="auto" w:fill="FEE996"/>
            <w:noWrap/>
            <w:vAlign w:val="bottom"/>
          </w:tcPr>
          <w:p w14:paraId="1AA8DB6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5AF63F5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E97B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3B3C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831BE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46D2065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w:t>
            </w:r>
          </w:p>
        </w:tc>
        <w:tc>
          <w:tcPr>
            <w:tcW w:w="1170" w:type="dxa"/>
            <w:shd w:val="clear" w:color="auto" w:fill="FEE996"/>
            <w:noWrap/>
            <w:vAlign w:val="center"/>
          </w:tcPr>
          <w:p w14:paraId="0249415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5D9B3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518BF0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B56B29E" w14:textId="77777777" w:rsidTr="00C16A8B">
        <w:tc>
          <w:tcPr>
            <w:tcW w:w="2792" w:type="dxa"/>
            <w:shd w:val="clear" w:color="auto" w:fill="auto"/>
            <w:vAlign w:val="bottom"/>
          </w:tcPr>
          <w:p w14:paraId="7FC3A35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Use of technology</w:t>
            </w:r>
          </w:p>
        </w:tc>
        <w:tc>
          <w:tcPr>
            <w:tcW w:w="899" w:type="dxa"/>
            <w:shd w:val="clear" w:color="auto" w:fill="FEE996"/>
            <w:noWrap/>
            <w:vAlign w:val="bottom"/>
          </w:tcPr>
          <w:p w14:paraId="0F5F08C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BE11DB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3D409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E364D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9FE48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3D0F85E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tc>
        <w:tc>
          <w:tcPr>
            <w:tcW w:w="1170" w:type="dxa"/>
            <w:shd w:val="clear" w:color="auto" w:fill="FEE996"/>
            <w:noWrap/>
            <w:vAlign w:val="center"/>
          </w:tcPr>
          <w:p w14:paraId="1791E8B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993B2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87F010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53975E0" w14:textId="77777777" w:rsidTr="00C16A8B">
        <w:tc>
          <w:tcPr>
            <w:tcW w:w="2792" w:type="dxa"/>
            <w:shd w:val="clear" w:color="auto" w:fill="auto"/>
            <w:vAlign w:val="bottom"/>
          </w:tcPr>
          <w:p w14:paraId="480F522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security</w:t>
            </w:r>
          </w:p>
        </w:tc>
        <w:tc>
          <w:tcPr>
            <w:tcW w:w="899" w:type="dxa"/>
            <w:shd w:val="clear" w:color="auto" w:fill="FEE996"/>
            <w:noWrap/>
            <w:vAlign w:val="bottom"/>
          </w:tcPr>
          <w:p w14:paraId="0ECEAA3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964948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2A236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414FFE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A9C12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5F6370E5"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AC2.2,2.3</w:t>
            </w:r>
          </w:p>
        </w:tc>
        <w:tc>
          <w:tcPr>
            <w:tcW w:w="1170" w:type="dxa"/>
            <w:shd w:val="clear" w:color="auto" w:fill="FEE996"/>
            <w:noWrap/>
            <w:vAlign w:val="center"/>
          </w:tcPr>
          <w:p w14:paraId="04EEF3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E0D08C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51657F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7EB6CD4" w14:textId="77777777" w:rsidTr="00C16A8B">
        <w:tc>
          <w:tcPr>
            <w:tcW w:w="2792" w:type="dxa"/>
            <w:shd w:val="clear" w:color="auto" w:fill="auto"/>
            <w:vAlign w:val="bottom"/>
          </w:tcPr>
          <w:p w14:paraId="786BCF5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Policies and procedures </w:t>
            </w:r>
          </w:p>
        </w:tc>
        <w:tc>
          <w:tcPr>
            <w:tcW w:w="899" w:type="dxa"/>
            <w:shd w:val="clear" w:color="auto" w:fill="FEE996"/>
            <w:noWrap/>
            <w:vAlign w:val="bottom"/>
          </w:tcPr>
          <w:p w14:paraId="5AFF1D7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8195F3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06712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D3CCD6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0A1B92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748A586"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AC2.2, AC2.4</w:t>
            </w:r>
          </w:p>
        </w:tc>
        <w:tc>
          <w:tcPr>
            <w:tcW w:w="1170" w:type="dxa"/>
            <w:shd w:val="clear" w:color="auto" w:fill="FEE996"/>
            <w:noWrap/>
            <w:vAlign w:val="center"/>
          </w:tcPr>
          <w:p w14:paraId="5902BA6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8B6E30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B2F7D6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AD82BFE" w14:textId="77777777" w:rsidTr="00C16A8B">
        <w:tc>
          <w:tcPr>
            <w:tcW w:w="2792" w:type="dxa"/>
            <w:shd w:val="clear" w:color="auto" w:fill="auto"/>
            <w:vAlign w:val="bottom"/>
          </w:tcPr>
          <w:p w14:paraId="4DBADDB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Appraising data and using insights</w:t>
            </w:r>
          </w:p>
        </w:tc>
        <w:tc>
          <w:tcPr>
            <w:tcW w:w="899" w:type="dxa"/>
            <w:shd w:val="clear" w:color="auto" w:fill="FEE996"/>
            <w:noWrap/>
            <w:vAlign w:val="bottom"/>
          </w:tcPr>
          <w:p w14:paraId="14D8105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FF6C9AB"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9A3819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0AF10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719544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1C2BD60"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AC3.1 </w:t>
            </w:r>
          </w:p>
        </w:tc>
        <w:tc>
          <w:tcPr>
            <w:tcW w:w="1170" w:type="dxa"/>
            <w:shd w:val="clear" w:color="auto" w:fill="FEE996"/>
            <w:noWrap/>
            <w:vAlign w:val="center"/>
          </w:tcPr>
          <w:p w14:paraId="76E7CB5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709CA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C376B32"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w:t>
            </w:r>
          </w:p>
          <w:p w14:paraId="3518288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5B95A12" w14:textId="77777777" w:rsidTr="00C16A8B">
        <w:tc>
          <w:tcPr>
            <w:tcW w:w="2792" w:type="dxa"/>
            <w:shd w:val="clear" w:color="auto" w:fill="auto"/>
            <w:vAlign w:val="bottom"/>
          </w:tcPr>
          <w:p w14:paraId="521CA4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visualisation tools</w:t>
            </w:r>
          </w:p>
        </w:tc>
        <w:tc>
          <w:tcPr>
            <w:tcW w:w="899" w:type="dxa"/>
            <w:shd w:val="clear" w:color="auto" w:fill="FEE996"/>
            <w:noWrap/>
            <w:vAlign w:val="bottom"/>
          </w:tcPr>
          <w:p w14:paraId="2FE99F7D"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0983F4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BC12B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C159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094A15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20FDF51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AC2.4, 3.1 </w:t>
            </w:r>
          </w:p>
        </w:tc>
        <w:tc>
          <w:tcPr>
            <w:tcW w:w="1170" w:type="dxa"/>
            <w:shd w:val="clear" w:color="auto" w:fill="FEE996"/>
            <w:noWrap/>
            <w:vAlign w:val="center"/>
          </w:tcPr>
          <w:p w14:paraId="49AFA06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1A9B3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6473B44"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C462EE9" w14:textId="77777777" w:rsidTr="00C16A8B">
        <w:tc>
          <w:tcPr>
            <w:tcW w:w="2792" w:type="dxa"/>
            <w:shd w:val="clear" w:color="auto" w:fill="auto"/>
            <w:vAlign w:val="bottom"/>
          </w:tcPr>
          <w:p w14:paraId="72C1517B"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Analytical tools and approaches</w:t>
            </w:r>
          </w:p>
        </w:tc>
        <w:tc>
          <w:tcPr>
            <w:tcW w:w="899" w:type="dxa"/>
            <w:shd w:val="clear" w:color="auto" w:fill="FEE996"/>
            <w:noWrap/>
            <w:vAlign w:val="bottom"/>
          </w:tcPr>
          <w:p w14:paraId="7D5FDFE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21E9E3A"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BA8FF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5113B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A6F500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3B5E7EA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AC3.1 </w:t>
            </w:r>
          </w:p>
        </w:tc>
        <w:tc>
          <w:tcPr>
            <w:tcW w:w="1170" w:type="dxa"/>
            <w:shd w:val="clear" w:color="auto" w:fill="FFFFFF"/>
            <w:noWrap/>
            <w:vAlign w:val="bottom"/>
          </w:tcPr>
          <w:p w14:paraId="332E940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w:t>
            </w:r>
          </w:p>
        </w:tc>
        <w:tc>
          <w:tcPr>
            <w:tcW w:w="1080" w:type="dxa"/>
            <w:shd w:val="clear" w:color="auto" w:fill="FEE996"/>
            <w:noWrap/>
            <w:vAlign w:val="center"/>
          </w:tcPr>
          <w:p w14:paraId="1CF1C0F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1837C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2FF7376" w14:textId="77777777" w:rsidTr="00C16A8B">
        <w:tc>
          <w:tcPr>
            <w:tcW w:w="2792" w:type="dxa"/>
            <w:shd w:val="clear" w:color="auto" w:fill="auto"/>
            <w:vAlign w:val="bottom"/>
          </w:tcPr>
          <w:p w14:paraId="1B826C8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Evaluation tools and approaches</w:t>
            </w:r>
          </w:p>
        </w:tc>
        <w:tc>
          <w:tcPr>
            <w:tcW w:w="899" w:type="dxa"/>
            <w:shd w:val="clear" w:color="auto" w:fill="FEE996"/>
            <w:noWrap/>
            <w:vAlign w:val="bottom"/>
          </w:tcPr>
          <w:p w14:paraId="758B1C46"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4C890B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D64B8A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0C1E4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7F36F0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00F821F7"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AC2.4</w:t>
            </w:r>
          </w:p>
        </w:tc>
        <w:tc>
          <w:tcPr>
            <w:tcW w:w="1170" w:type="dxa"/>
            <w:shd w:val="clear" w:color="auto" w:fill="FFFFFF"/>
            <w:noWrap/>
            <w:vAlign w:val="bottom"/>
          </w:tcPr>
          <w:p w14:paraId="4A3BA4D8"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AC1.2 </w:t>
            </w:r>
          </w:p>
        </w:tc>
        <w:tc>
          <w:tcPr>
            <w:tcW w:w="1080" w:type="dxa"/>
            <w:shd w:val="clear" w:color="auto" w:fill="FEE996"/>
            <w:noWrap/>
            <w:vAlign w:val="center"/>
          </w:tcPr>
          <w:p w14:paraId="6D2FE17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60E86B5D"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AC2.3, 3.2</w:t>
            </w:r>
          </w:p>
          <w:p w14:paraId="4F6BBB5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DDB3F1E" w14:textId="77777777" w:rsidTr="00C16A8B">
        <w:tc>
          <w:tcPr>
            <w:tcW w:w="2792" w:type="dxa"/>
            <w:shd w:val="clear" w:color="auto" w:fill="auto"/>
            <w:vAlign w:val="bottom"/>
          </w:tcPr>
          <w:p w14:paraId="4CFD7B2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External market</w:t>
            </w:r>
          </w:p>
        </w:tc>
        <w:tc>
          <w:tcPr>
            <w:tcW w:w="899" w:type="dxa"/>
            <w:shd w:val="clear" w:color="auto" w:fill="FEE996"/>
            <w:noWrap/>
            <w:vAlign w:val="bottom"/>
          </w:tcPr>
          <w:p w14:paraId="336AD97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5268B72"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2C051A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70876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ABE18A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9C57D6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386919CF"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tc>
        <w:tc>
          <w:tcPr>
            <w:tcW w:w="1080" w:type="dxa"/>
            <w:shd w:val="clear" w:color="auto" w:fill="FEE996"/>
            <w:noWrap/>
            <w:vAlign w:val="center"/>
          </w:tcPr>
          <w:p w14:paraId="330FECE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500E19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D1878AE" w14:textId="77777777" w:rsidTr="00C16A8B">
        <w:tc>
          <w:tcPr>
            <w:tcW w:w="2792" w:type="dxa"/>
            <w:shd w:val="clear" w:color="auto" w:fill="auto"/>
            <w:vAlign w:val="bottom"/>
          </w:tcPr>
          <w:p w14:paraId="2F110C89"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Performance measurement</w:t>
            </w:r>
          </w:p>
        </w:tc>
        <w:tc>
          <w:tcPr>
            <w:tcW w:w="899" w:type="dxa"/>
            <w:shd w:val="clear" w:color="auto" w:fill="FEE996"/>
            <w:noWrap/>
            <w:vAlign w:val="bottom"/>
          </w:tcPr>
          <w:p w14:paraId="3C1AA4C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5316626"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328AE8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ABD1C8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3FC67E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52B8C6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72B5D95A"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c>
          <w:tcPr>
            <w:tcW w:w="1080" w:type="dxa"/>
            <w:shd w:val="clear" w:color="auto" w:fill="FEE996"/>
            <w:noWrap/>
            <w:vAlign w:val="center"/>
          </w:tcPr>
          <w:p w14:paraId="456049A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9F68488"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AC1.1, 3.2</w:t>
            </w:r>
          </w:p>
          <w:p w14:paraId="2147085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B0C698" w14:textId="77777777" w:rsidTr="008E607C">
        <w:tc>
          <w:tcPr>
            <w:tcW w:w="12408" w:type="dxa"/>
            <w:gridSpan w:val="10"/>
            <w:shd w:val="clear" w:color="auto" w:fill="F49515"/>
            <w:vAlign w:val="bottom"/>
          </w:tcPr>
          <w:p w14:paraId="6EDA7B15" w14:textId="77777777" w:rsidR="00C16A8B" w:rsidRPr="00C16A8B" w:rsidRDefault="00C16A8B" w:rsidP="00C16A8B">
            <w:pPr>
              <w:rPr>
                <w:rFonts w:ascii="Calibri" w:hAnsi="Calibri" w:cs="Calibri"/>
                <w:b/>
                <w:bCs/>
                <w:color w:val="FFFFFF"/>
                <w:szCs w:val="22"/>
              </w:rPr>
            </w:pPr>
            <w:r w:rsidRPr="00C16A8B">
              <w:rPr>
                <w:rFonts w:ascii="Calibri" w:hAnsi="Calibri" w:cs="Calibri"/>
                <w:b/>
                <w:bCs/>
                <w:color w:val="FFFFFF"/>
                <w:szCs w:val="22"/>
              </w:rPr>
              <w:t>Effective research proposals</w:t>
            </w:r>
          </w:p>
        </w:tc>
      </w:tr>
      <w:tr w:rsidR="00C16A8B" w:rsidRPr="00C16A8B" w14:paraId="066393DD" w14:textId="77777777" w:rsidTr="00C16A8B">
        <w:tc>
          <w:tcPr>
            <w:tcW w:w="2792" w:type="dxa"/>
            <w:shd w:val="clear" w:color="auto" w:fill="auto"/>
            <w:vAlign w:val="bottom"/>
          </w:tcPr>
          <w:p w14:paraId="6EBF99B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Concept of research question</w:t>
            </w:r>
          </w:p>
        </w:tc>
        <w:tc>
          <w:tcPr>
            <w:tcW w:w="899" w:type="dxa"/>
            <w:shd w:val="clear" w:color="auto" w:fill="FEE996"/>
            <w:noWrap/>
            <w:vAlign w:val="bottom"/>
          </w:tcPr>
          <w:p w14:paraId="477831C2"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919AF2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9603BB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DE995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5AD869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D11C6A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DFE75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5F6DC2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2A68828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AC1.3</w:t>
            </w:r>
          </w:p>
        </w:tc>
      </w:tr>
      <w:tr w:rsidR="00C16A8B" w:rsidRPr="00C16A8B" w14:paraId="0DC2081E" w14:textId="77777777" w:rsidTr="00C16A8B">
        <w:tc>
          <w:tcPr>
            <w:tcW w:w="2792" w:type="dxa"/>
            <w:shd w:val="clear" w:color="auto" w:fill="auto"/>
            <w:vAlign w:val="bottom"/>
          </w:tcPr>
          <w:p w14:paraId="352C489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Secondary research </w:t>
            </w:r>
          </w:p>
        </w:tc>
        <w:tc>
          <w:tcPr>
            <w:tcW w:w="899" w:type="dxa"/>
            <w:shd w:val="clear" w:color="auto" w:fill="FEE996"/>
            <w:noWrap/>
            <w:vAlign w:val="bottom"/>
          </w:tcPr>
          <w:p w14:paraId="7EE8E73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7FB5BE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01CA3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CB69DC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CEDAC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EAC63E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5680892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1B666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62345C33"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6086F47E" w14:textId="77777777" w:rsidTr="00C16A8B">
        <w:tc>
          <w:tcPr>
            <w:tcW w:w="2792" w:type="dxa"/>
            <w:shd w:val="clear" w:color="auto" w:fill="auto"/>
            <w:vAlign w:val="bottom"/>
          </w:tcPr>
          <w:p w14:paraId="67BE167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Primary research</w:t>
            </w:r>
          </w:p>
        </w:tc>
        <w:tc>
          <w:tcPr>
            <w:tcW w:w="899" w:type="dxa"/>
            <w:shd w:val="clear" w:color="auto" w:fill="FEE996"/>
            <w:noWrap/>
            <w:vAlign w:val="bottom"/>
          </w:tcPr>
          <w:p w14:paraId="02712D4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AE29FE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31E74E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278CEE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FA5C13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4F14FD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890B92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1CFDE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A44E80D"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r>
      <w:tr w:rsidR="00C16A8B" w:rsidRPr="00C16A8B" w14:paraId="38B6F3B3" w14:textId="77777777" w:rsidTr="00C16A8B">
        <w:tc>
          <w:tcPr>
            <w:tcW w:w="2792" w:type="dxa"/>
            <w:shd w:val="clear" w:color="auto" w:fill="auto"/>
            <w:vAlign w:val="bottom"/>
          </w:tcPr>
          <w:p w14:paraId="345E615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Ethical considerations</w:t>
            </w:r>
          </w:p>
        </w:tc>
        <w:tc>
          <w:tcPr>
            <w:tcW w:w="899" w:type="dxa"/>
            <w:shd w:val="clear" w:color="auto" w:fill="FEE996"/>
            <w:noWrap/>
            <w:vAlign w:val="bottom"/>
          </w:tcPr>
          <w:p w14:paraId="23C8F8B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FFB0BA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CF9F65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C6BE26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1DAA81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C6E9C2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A6A11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22CC5A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AA7F6E2"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AC2.2 </w:t>
            </w:r>
          </w:p>
        </w:tc>
      </w:tr>
      <w:tr w:rsidR="00C16A8B" w:rsidRPr="00C16A8B" w14:paraId="4D68C85F" w14:textId="77777777" w:rsidTr="00C16A8B">
        <w:tc>
          <w:tcPr>
            <w:tcW w:w="2792" w:type="dxa"/>
            <w:shd w:val="clear" w:color="auto" w:fill="auto"/>
            <w:vAlign w:val="bottom"/>
          </w:tcPr>
          <w:p w14:paraId="5DAFEB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Referencing</w:t>
            </w:r>
          </w:p>
        </w:tc>
        <w:tc>
          <w:tcPr>
            <w:tcW w:w="899" w:type="dxa"/>
            <w:shd w:val="clear" w:color="auto" w:fill="FEE996"/>
            <w:noWrap/>
            <w:vAlign w:val="bottom"/>
          </w:tcPr>
          <w:p w14:paraId="40E3AC10"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94CC4A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20B7D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38D10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B7B5F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FCB7B1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6C3E4F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D87CCD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4DC9AFC4"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AC2.1</w:t>
            </w:r>
          </w:p>
        </w:tc>
      </w:tr>
      <w:tr w:rsidR="00C16A8B" w:rsidRPr="00C16A8B" w14:paraId="41CE752D" w14:textId="77777777" w:rsidTr="00C16A8B">
        <w:tc>
          <w:tcPr>
            <w:tcW w:w="2792" w:type="dxa"/>
            <w:shd w:val="clear" w:color="auto" w:fill="auto"/>
            <w:vAlign w:val="bottom"/>
          </w:tcPr>
          <w:p w14:paraId="47DBBA0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Summarising and </w:t>
            </w:r>
            <w:proofErr w:type="spellStart"/>
            <w:r w:rsidRPr="00C16A8B">
              <w:rPr>
                <w:rFonts w:ascii="Arial" w:hAnsi="Arial" w:cs="Arial"/>
                <w:color w:val="000000"/>
                <w:sz w:val="16"/>
                <w:szCs w:val="16"/>
              </w:rPr>
              <w:t>sythesising</w:t>
            </w:r>
            <w:proofErr w:type="spellEnd"/>
            <w:r w:rsidRPr="00C16A8B">
              <w:rPr>
                <w:rFonts w:ascii="Arial" w:hAnsi="Arial" w:cs="Arial"/>
                <w:color w:val="000000"/>
                <w:sz w:val="16"/>
                <w:szCs w:val="16"/>
              </w:rPr>
              <w:t xml:space="preserve"> findings</w:t>
            </w:r>
          </w:p>
        </w:tc>
        <w:tc>
          <w:tcPr>
            <w:tcW w:w="899" w:type="dxa"/>
            <w:shd w:val="clear" w:color="auto" w:fill="FEE996"/>
            <w:noWrap/>
            <w:vAlign w:val="bottom"/>
          </w:tcPr>
          <w:p w14:paraId="537B9BD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81775E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712179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2020C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7961DC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500361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42763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6175A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vAlign w:val="bottom"/>
          </w:tcPr>
          <w:p w14:paraId="190722CB"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 xml:space="preserve">AC2.3 </w:t>
            </w:r>
          </w:p>
        </w:tc>
      </w:tr>
      <w:tr w:rsidR="00C16A8B" w:rsidRPr="00C16A8B" w14:paraId="3C1D7988" w14:textId="77777777" w:rsidTr="008E607C">
        <w:tc>
          <w:tcPr>
            <w:tcW w:w="12408" w:type="dxa"/>
            <w:gridSpan w:val="10"/>
            <w:shd w:val="clear" w:color="auto" w:fill="F49515"/>
            <w:vAlign w:val="bottom"/>
          </w:tcPr>
          <w:p w14:paraId="2872185D"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Personal and Professional Practice</w:t>
            </w:r>
          </w:p>
        </w:tc>
      </w:tr>
      <w:tr w:rsidR="00C16A8B" w:rsidRPr="00C16A8B" w14:paraId="16A7769E" w14:textId="77777777" w:rsidTr="00C16A8B">
        <w:tc>
          <w:tcPr>
            <w:tcW w:w="2792" w:type="dxa"/>
            <w:shd w:val="clear" w:color="auto" w:fill="auto"/>
            <w:vAlign w:val="bottom"/>
          </w:tcPr>
          <w:p w14:paraId="51CC36C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Leadership growth strategy</w:t>
            </w:r>
          </w:p>
        </w:tc>
        <w:tc>
          <w:tcPr>
            <w:tcW w:w="899" w:type="dxa"/>
            <w:shd w:val="clear" w:color="auto" w:fill="FFFFFF"/>
            <w:noWrap/>
            <w:vAlign w:val="bottom"/>
          </w:tcPr>
          <w:p w14:paraId="225DC74F"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w:t>
            </w:r>
            <w:r w:rsidRPr="00C16A8B">
              <w:rPr>
                <w:rFonts w:ascii="Arial" w:hAnsi="Arial" w:cs="Arial"/>
                <w:color w:val="000000"/>
                <w:sz w:val="16"/>
                <w:szCs w:val="16"/>
                <w:shd w:val="clear" w:color="auto" w:fill="FFFFFF"/>
              </w:rPr>
              <w:t>C1.2</w:t>
            </w:r>
            <w:r w:rsidRPr="00C16A8B">
              <w:rPr>
                <w:rFonts w:ascii="Arial" w:hAnsi="Arial" w:cs="Arial"/>
                <w:color w:val="000000"/>
                <w:sz w:val="16"/>
                <w:szCs w:val="16"/>
              </w:rPr>
              <w:t xml:space="preserve"> </w:t>
            </w:r>
          </w:p>
          <w:p w14:paraId="02B3EDD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BB7A679"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F7A3C3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F65B7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C31B42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9D8546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B2A6A9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4778F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1F8ADB2" w14:textId="77777777" w:rsidR="00C16A8B" w:rsidRPr="00C16A8B" w:rsidRDefault="00C16A8B" w:rsidP="00C16A8B">
            <w:pPr>
              <w:spacing w:before="0" w:after="0"/>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AC3.3</w:t>
            </w:r>
          </w:p>
          <w:p w14:paraId="0C2C32D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F50AA9E" w14:textId="77777777" w:rsidTr="00C16A8B">
        <w:tc>
          <w:tcPr>
            <w:tcW w:w="2792" w:type="dxa"/>
            <w:shd w:val="clear" w:color="auto" w:fill="auto"/>
            <w:vAlign w:val="bottom"/>
          </w:tcPr>
          <w:p w14:paraId="317E3F5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Personal brand</w:t>
            </w:r>
          </w:p>
        </w:tc>
        <w:tc>
          <w:tcPr>
            <w:tcW w:w="899" w:type="dxa"/>
            <w:shd w:val="clear" w:color="auto" w:fill="FEE996"/>
            <w:noWrap/>
            <w:vAlign w:val="bottom"/>
          </w:tcPr>
          <w:p w14:paraId="5350284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4525C61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52D573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776CFC9" w14:textId="77777777" w:rsidR="00C16A8B" w:rsidRPr="00C16A8B" w:rsidRDefault="00C16A8B" w:rsidP="00C16A8B">
            <w:pPr>
              <w:ind w:firstLine="141"/>
              <w:jc w:val="center"/>
              <w:rPr>
                <w:rFonts w:ascii="Arial" w:hAnsi="Arial" w:cs="Arial"/>
                <w:color w:val="000000"/>
                <w:sz w:val="16"/>
                <w:szCs w:val="16"/>
                <w:shd w:val="clear" w:color="auto" w:fill="FFFFFF"/>
              </w:rPr>
            </w:pPr>
            <w:r w:rsidRPr="00C16A8B">
              <w:rPr>
                <w:rFonts w:ascii="Arial" w:hAnsi="Arial" w:cs="Arial"/>
                <w:color w:val="000000"/>
                <w:sz w:val="16"/>
                <w:szCs w:val="16"/>
                <w:shd w:val="clear" w:color="auto" w:fill="FFFFFF"/>
              </w:rPr>
              <w:t>AC3.3</w:t>
            </w:r>
          </w:p>
        </w:tc>
        <w:tc>
          <w:tcPr>
            <w:tcW w:w="1080" w:type="dxa"/>
            <w:shd w:val="clear" w:color="auto" w:fill="FEE996"/>
            <w:noWrap/>
            <w:vAlign w:val="center"/>
          </w:tcPr>
          <w:p w14:paraId="340E3BD2"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19AD0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10835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18AB21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0DED2F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51FA194" w14:textId="77777777" w:rsidTr="00C16A8B">
        <w:tc>
          <w:tcPr>
            <w:tcW w:w="2792" w:type="dxa"/>
            <w:shd w:val="clear" w:color="auto" w:fill="auto"/>
            <w:vAlign w:val="bottom"/>
          </w:tcPr>
          <w:p w14:paraId="34AE5B8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Personal resilience models</w:t>
            </w:r>
          </w:p>
        </w:tc>
        <w:tc>
          <w:tcPr>
            <w:tcW w:w="899" w:type="dxa"/>
            <w:shd w:val="clear" w:color="auto" w:fill="FFFFFF"/>
            <w:noWrap/>
            <w:vAlign w:val="bottom"/>
          </w:tcPr>
          <w:p w14:paraId="1FF9DB4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p w14:paraId="4F5E0417"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4CFC34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182EA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666C53A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D1E4E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346D3A5"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2F3252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892337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5BCD11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1326195" w14:textId="77777777" w:rsidTr="00C16A8B">
        <w:tc>
          <w:tcPr>
            <w:tcW w:w="2792" w:type="dxa"/>
            <w:shd w:val="clear" w:color="auto" w:fill="auto"/>
            <w:vAlign w:val="bottom"/>
          </w:tcPr>
          <w:p w14:paraId="09869C9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Sphere of influence</w:t>
            </w:r>
          </w:p>
        </w:tc>
        <w:tc>
          <w:tcPr>
            <w:tcW w:w="899" w:type="dxa"/>
            <w:shd w:val="clear" w:color="auto" w:fill="FEE996"/>
            <w:noWrap/>
            <w:vAlign w:val="bottom"/>
          </w:tcPr>
          <w:p w14:paraId="0C31D69A"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F02769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C8C2B8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386E2452"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shd w:val="clear" w:color="auto" w:fill="FFFFFF"/>
              </w:rPr>
              <w:t>AC1.2</w:t>
            </w:r>
          </w:p>
        </w:tc>
        <w:tc>
          <w:tcPr>
            <w:tcW w:w="1080" w:type="dxa"/>
            <w:shd w:val="clear" w:color="auto" w:fill="FEE996"/>
            <w:noWrap/>
            <w:vAlign w:val="center"/>
          </w:tcPr>
          <w:p w14:paraId="74742E8F"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82B1CCF"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8FD0A9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8C111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E781E6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C20F3D4" w14:textId="77777777" w:rsidTr="008E607C">
        <w:tc>
          <w:tcPr>
            <w:tcW w:w="12408" w:type="dxa"/>
            <w:gridSpan w:val="10"/>
            <w:shd w:val="clear" w:color="auto" w:fill="F49515"/>
            <w:vAlign w:val="bottom"/>
          </w:tcPr>
          <w:p w14:paraId="04D64BA7" w14:textId="77777777" w:rsidR="00C16A8B" w:rsidRPr="00C16A8B" w:rsidRDefault="00C16A8B" w:rsidP="00C16A8B">
            <w:pPr>
              <w:rPr>
                <w:rFonts w:ascii="Arial" w:hAnsi="Arial" w:cs="Arial"/>
                <w:color w:val="FFFFFF"/>
                <w:sz w:val="20"/>
                <w:szCs w:val="20"/>
                <w:lang w:eastAsia="en-GB"/>
              </w:rPr>
            </w:pPr>
            <w:r w:rsidRPr="00C16A8B">
              <w:rPr>
                <w:rFonts w:ascii="Calibri" w:hAnsi="Calibri" w:cs="Calibri"/>
                <w:b/>
                <w:bCs/>
                <w:color w:val="FFFFFF"/>
                <w:szCs w:val="22"/>
              </w:rPr>
              <w:t>Culture</w:t>
            </w:r>
          </w:p>
        </w:tc>
      </w:tr>
      <w:tr w:rsidR="00C16A8B" w:rsidRPr="00C16A8B" w14:paraId="0890CB4E" w14:textId="77777777" w:rsidTr="00C16A8B">
        <w:tc>
          <w:tcPr>
            <w:tcW w:w="2792" w:type="dxa"/>
            <w:shd w:val="clear" w:color="auto" w:fill="auto"/>
            <w:vAlign w:val="bottom"/>
          </w:tcPr>
          <w:p w14:paraId="0736C6C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Cultures of agility and resilience </w:t>
            </w:r>
          </w:p>
        </w:tc>
        <w:tc>
          <w:tcPr>
            <w:tcW w:w="899" w:type="dxa"/>
            <w:shd w:val="clear" w:color="auto" w:fill="FFFFFF"/>
            <w:noWrap/>
            <w:vAlign w:val="bottom"/>
          </w:tcPr>
          <w:p w14:paraId="5B752BD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2.1</w:t>
            </w:r>
          </w:p>
          <w:p w14:paraId="391F508D"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FFFFF"/>
            <w:noWrap/>
            <w:vAlign w:val="bottom"/>
          </w:tcPr>
          <w:p w14:paraId="0161FC0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AC1.3 </w:t>
            </w:r>
          </w:p>
        </w:tc>
        <w:tc>
          <w:tcPr>
            <w:tcW w:w="1058" w:type="dxa"/>
            <w:shd w:val="clear" w:color="auto" w:fill="FEE996"/>
            <w:noWrap/>
            <w:vAlign w:val="bottom"/>
          </w:tcPr>
          <w:p w14:paraId="270D707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9A0E8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0105A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B42E9C7"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10F58C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4CD89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C306B4B"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0F66EB" w14:textId="77777777" w:rsidTr="00C16A8B">
        <w:tc>
          <w:tcPr>
            <w:tcW w:w="2792" w:type="dxa"/>
            <w:shd w:val="clear" w:color="auto" w:fill="auto"/>
            <w:vAlign w:val="bottom"/>
          </w:tcPr>
          <w:p w14:paraId="35D42583"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Cultures of diversity and inclusivity</w:t>
            </w:r>
          </w:p>
        </w:tc>
        <w:tc>
          <w:tcPr>
            <w:tcW w:w="899" w:type="dxa"/>
            <w:shd w:val="clear" w:color="auto" w:fill="FFFFFF"/>
            <w:noWrap/>
            <w:vAlign w:val="bottom"/>
          </w:tcPr>
          <w:p w14:paraId="26AFD29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AC2.1, 2.2 </w:t>
            </w:r>
          </w:p>
          <w:p w14:paraId="422E5640"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FFFFF"/>
            <w:noWrap/>
            <w:vAlign w:val="bottom"/>
          </w:tcPr>
          <w:p w14:paraId="06AFB0F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AC1.3 </w:t>
            </w:r>
          </w:p>
        </w:tc>
        <w:tc>
          <w:tcPr>
            <w:tcW w:w="1058" w:type="dxa"/>
            <w:shd w:val="clear" w:color="auto" w:fill="FFE599"/>
            <w:noWrap/>
            <w:vAlign w:val="bottom"/>
          </w:tcPr>
          <w:p w14:paraId="1D24B3CC"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412583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CE741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14989B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D3479F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13795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C6991E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0AF750E" w14:textId="77777777" w:rsidTr="00C16A8B">
        <w:tc>
          <w:tcPr>
            <w:tcW w:w="2792" w:type="dxa"/>
            <w:shd w:val="clear" w:color="auto" w:fill="auto"/>
            <w:vAlign w:val="bottom"/>
          </w:tcPr>
          <w:p w14:paraId="0EEC25F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Dynamic and future focused cultures</w:t>
            </w:r>
          </w:p>
        </w:tc>
        <w:tc>
          <w:tcPr>
            <w:tcW w:w="899" w:type="dxa"/>
            <w:shd w:val="clear" w:color="auto" w:fill="FEE996"/>
            <w:noWrap/>
            <w:vAlign w:val="bottom"/>
          </w:tcPr>
          <w:p w14:paraId="1478E0A7"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7C4F266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38239E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35F43B2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8DC75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B24563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C0BD26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0C934DC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1.2</w:t>
            </w:r>
          </w:p>
        </w:tc>
        <w:tc>
          <w:tcPr>
            <w:tcW w:w="1080" w:type="dxa"/>
            <w:shd w:val="clear" w:color="auto" w:fill="FEE996"/>
          </w:tcPr>
          <w:p w14:paraId="0A1C748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A20DADA" w14:textId="77777777" w:rsidTr="00C16A8B">
        <w:tc>
          <w:tcPr>
            <w:tcW w:w="2792" w:type="dxa"/>
            <w:shd w:val="clear" w:color="auto" w:fill="auto"/>
            <w:vAlign w:val="bottom"/>
          </w:tcPr>
          <w:p w14:paraId="662A3FEC"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Cultures of innovation/change </w:t>
            </w:r>
          </w:p>
        </w:tc>
        <w:tc>
          <w:tcPr>
            <w:tcW w:w="899" w:type="dxa"/>
            <w:shd w:val="clear" w:color="auto" w:fill="FEE996"/>
            <w:noWrap/>
            <w:vAlign w:val="bottom"/>
          </w:tcPr>
          <w:p w14:paraId="7DE33685"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10AF864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38C006B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 AC2.2</w:t>
            </w:r>
          </w:p>
        </w:tc>
        <w:tc>
          <w:tcPr>
            <w:tcW w:w="1080" w:type="dxa"/>
            <w:shd w:val="clear" w:color="auto" w:fill="FEE996"/>
            <w:noWrap/>
            <w:vAlign w:val="center"/>
          </w:tcPr>
          <w:p w14:paraId="39CEBD6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B43E15E"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629B6A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95106E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0482846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 1.2</w:t>
            </w:r>
          </w:p>
        </w:tc>
        <w:tc>
          <w:tcPr>
            <w:tcW w:w="1080" w:type="dxa"/>
            <w:shd w:val="clear" w:color="auto" w:fill="FEE996"/>
          </w:tcPr>
          <w:p w14:paraId="1E1EAEB3"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AB38645" w14:textId="77777777" w:rsidTr="00C16A8B">
        <w:tc>
          <w:tcPr>
            <w:tcW w:w="2792" w:type="dxa"/>
            <w:shd w:val="clear" w:color="auto" w:fill="auto"/>
            <w:vAlign w:val="bottom"/>
          </w:tcPr>
          <w:p w14:paraId="79789E2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Collaborative cultures </w:t>
            </w:r>
          </w:p>
        </w:tc>
        <w:tc>
          <w:tcPr>
            <w:tcW w:w="899" w:type="dxa"/>
            <w:shd w:val="clear" w:color="auto" w:fill="FEE996"/>
            <w:noWrap/>
            <w:vAlign w:val="bottom"/>
          </w:tcPr>
          <w:p w14:paraId="235850E1"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0E23946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600933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w:t>
            </w:r>
          </w:p>
        </w:tc>
        <w:tc>
          <w:tcPr>
            <w:tcW w:w="1080" w:type="dxa"/>
            <w:shd w:val="clear" w:color="auto" w:fill="FFFFFF"/>
            <w:noWrap/>
            <w:vAlign w:val="center"/>
          </w:tcPr>
          <w:p w14:paraId="5F1BE152"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p w14:paraId="4B9FDF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59B39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F4B3B7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435F4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4F2381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B5E461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8D34F20" w14:textId="77777777" w:rsidTr="00C16A8B">
        <w:tc>
          <w:tcPr>
            <w:tcW w:w="2792" w:type="dxa"/>
            <w:shd w:val="clear" w:color="auto" w:fill="auto"/>
            <w:vAlign w:val="bottom"/>
          </w:tcPr>
          <w:p w14:paraId="4432DB7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Cultures of learning</w:t>
            </w:r>
          </w:p>
        </w:tc>
        <w:tc>
          <w:tcPr>
            <w:tcW w:w="899" w:type="dxa"/>
            <w:shd w:val="clear" w:color="auto" w:fill="FFFFFF"/>
            <w:noWrap/>
            <w:vAlign w:val="bottom"/>
          </w:tcPr>
          <w:p w14:paraId="6E1A01E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 xml:space="preserve">AC1.1 </w:t>
            </w:r>
          </w:p>
          <w:p w14:paraId="76C7D20E" w14:textId="77777777" w:rsidR="00C16A8B" w:rsidRPr="00C16A8B" w:rsidRDefault="00C16A8B" w:rsidP="00C16A8B">
            <w:pPr>
              <w:ind w:firstLine="141"/>
              <w:jc w:val="center"/>
              <w:rPr>
                <w:rFonts w:ascii="Arial" w:hAnsi="Arial" w:cs="Arial"/>
                <w:color w:val="000000"/>
                <w:sz w:val="16"/>
                <w:szCs w:val="16"/>
              </w:rPr>
            </w:pPr>
          </w:p>
        </w:tc>
        <w:tc>
          <w:tcPr>
            <w:tcW w:w="989" w:type="dxa"/>
            <w:shd w:val="clear" w:color="auto" w:fill="FEE996"/>
            <w:noWrap/>
            <w:vAlign w:val="center"/>
          </w:tcPr>
          <w:p w14:paraId="6AD26CE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25A7CF1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BFF5E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2C4A5FC3"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p w14:paraId="3C488D70"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666D41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1E4088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427A1B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F72F95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9C0C940" w14:textId="77777777" w:rsidTr="00C16A8B">
        <w:tc>
          <w:tcPr>
            <w:tcW w:w="2792" w:type="dxa"/>
            <w:shd w:val="clear" w:color="auto" w:fill="auto"/>
            <w:vAlign w:val="bottom"/>
          </w:tcPr>
          <w:p w14:paraId="6D8F490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 xml:space="preserve">Culture formation </w:t>
            </w:r>
          </w:p>
        </w:tc>
        <w:tc>
          <w:tcPr>
            <w:tcW w:w="899" w:type="dxa"/>
            <w:shd w:val="clear" w:color="auto" w:fill="FFFFFF"/>
            <w:noWrap/>
            <w:vAlign w:val="bottom"/>
          </w:tcPr>
          <w:p w14:paraId="2CF1798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989" w:type="dxa"/>
            <w:shd w:val="clear" w:color="auto" w:fill="FEE996"/>
            <w:noWrap/>
            <w:vAlign w:val="center"/>
          </w:tcPr>
          <w:p w14:paraId="46D0A7D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DC364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E61AD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5A0687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5D3BC0D"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76E2020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773E4E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421A4ED"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A1C5FC2" w14:textId="77777777" w:rsidTr="00C16A8B">
        <w:tc>
          <w:tcPr>
            <w:tcW w:w="2792" w:type="dxa"/>
            <w:shd w:val="clear" w:color="auto" w:fill="auto"/>
            <w:vAlign w:val="bottom"/>
          </w:tcPr>
          <w:p w14:paraId="23F57C1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Schein's model</w:t>
            </w:r>
          </w:p>
        </w:tc>
        <w:tc>
          <w:tcPr>
            <w:tcW w:w="899" w:type="dxa"/>
            <w:shd w:val="clear" w:color="auto" w:fill="FFFFFF"/>
            <w:noWrap/>
            <w:vAlign w:val="bottom"/>
          </w:tcPr>
          <w:p w14:paraId="1BA617AF"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989" w:type="dxa"/>
            <w:shd w:val="clear" w:color="auto" w:fill="FEE996"/>
            <w:noWrap/>
            <w:vAlign w:val="center"/>
          </w:tcPr>
          <w:p w14:paraId="4DE7572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F08924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6E045F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4EA14D1"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32D4CD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BEA002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1440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3038BF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50C863E" w14:textId="77777777" w:rsidTr="008E607C">
        <w:tc>
          <w:tcPr>
            <w:tcW w:w="2792" w:type="dxa"/>
            <w:shd w:val="clear" w:color="auto" w:fill="auto"/>
            <w:vAlign w:val="bottom"/>
          </w:tcPr>
          <w:p w14:paraId="5D92932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Culture mapping</w:t>
            </w:r>
          </w:p>
        </w:tc>
        <w:tc>
          <w:tcPr>
            <w:tcW w:w="899" w:type="dxa"/>
            <w:shd w:val="clear" w:color="auto" w:fill="FEE996"/>
            <w:noWrap/>
            <w:vAlign w:val="bottom"/>
          </w:tcPr>
          <w:p w14:paraId="5B234A4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73E5783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4541711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A9CE95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0B12C0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7F254EB"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06B08F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7E941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1905229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EC1E32E" w14:textId="77777777" w:rsidTr="008E607C">
        <w:tc>
          <w:tcPr>
            <w:tcW w:w="12408" w:type="dxa"/>
            <w:gridSpan w:val="10"/>
            <w:shd w:val="clear" w:color="auto" w:fill="F49515"/>
            <w:vAlign w:val="bottom"/>
          </w:tcPr>
          <w:p w14:paraId="7C86E9BD" w14:textId="77777777" w:rsidR="00C16A8B" w:rsidRPr="00C16A8B" w:rsidRDefault="00C16A8B" w:rsidP="00C16A8B">
            <w:pPr>
              <w:ind w:firstLine="141"/>
              <w:rPr>
                <w:rFonts w:ascii="Arial" w:hAnsi="Arial" w:cs="Arial"/>
                <w:color w:val="FFFFFF"/>
                <w:sz w:val="20"/>
                <w:szCs w:val="20"/>
                <w:lang w:eastAsia="en-GB"/>
              </w:rPr>
            </w:pPr>
            <w:r w:rsidRPr="00C16A8B">
              <w:rPr>
                <w:rFonts w:ascii="Calibri" w:hAnsi="Calibri" w:cs="Calibri"/>
                <w:b/>
                <w:bCs/>
                <w:color w:val="FFFFFF"/>
                <w:szCs w:val="22"/>
              </w:rPr>
              <w:t>Organisational ethics</w:t>
            </w:r>
          </w:p>
        </w:tc>
      </w:tr>
      <w:tr w:rsidR="00C16A8B" w:rsidRPr="00C16A8B" w14:paraId="6545C9B3" w14:textId="77777777" w:rsidTr="00C16A8B">
        <w:tc>
          <w:tcPr>
            <w:tcW w:w="2792" w:type="dxa"/>
            <w:shd w:val="clear" w:color="auto" w:fill="auto"/>
            <w:vAlign w:val="bottom"/>
          </w:tcPr>
          <w:p w14:paraId="4F354EBA"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Code of ethics</w:t>
            </w:r>
          </w:p>
        </w:tc>
        <w:tc>
          <w:tcPr>
            <w:tcW w:w="899" w:type="dxa"/>
            <w:shd w:val="clear" w:color="auto" w:fill="FFFFFF"/>
            <w:noWrap/>
            <w:vAlign w:val="bottom"/>
          </w:tcPr>
          <w:p w14:paraId="4B1A0871" w14:textId="77777777" w:rsidR="00C16A8B" w:rsidRPr="00C16A8B" w:rsidRDefault="00C16A8B" w:rsidP="00C16A8B">
            <w:pPr>
              <w:spacing w:before="0" w:after="0"/>
              <w:jc w:val="center"/>
              <w:rPr>
                <w:rFonts w:ascii="Arial" w:hAnsi="Arial" w:cs="Arial"/>
                <w:color w:val="000000"/>
                <w:sz w:val="16"/>
                <w:szCs w:val="16"/>
              </w:rPr>
            </w:pPr>
            <w:r w:rsidRPr="00C16A8B">
              <w:rPr>
                <w:rFonts w:ascii="Arial" w:hAnsi="Arial" w:cs="Arial"/>
                <w:color w:val="000000"/>
                <w:sz w:val="16"/>
                <w:szCs w:val="16"/>
              </w:rPr>
              <w:t xml:space="preserve">AC2.1 </w:t>
            </w:r>
          </w:p>
          <w:p w14:paraId="40C2ACD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076DB37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168B6DC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DFFE51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D0506E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4E70B3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EA5E60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76FC2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8B43AEF"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E912953" w14:textId="77777777" w:rsidTr="008E607C">
        <w:tc>
          <w:tcPr>
            <w:tcW w:w="12408" w:type="dxa"/>
            <w:gridSpan w:val="10"/>
            <w:shd w:val="clear" w:color="auto" w:fill="F49515"/>
            <w:vAlign w:val="bottom"/>
          </w:tcPr>
          <w:p w14:paraId="4157C0ED" w14:textId="77777777" w:rsidR="00C16A8B" w:rsidRPr="00C16A8B" w:rsidRDefault="00C16A8B" w:rsidP="00C16A8B">
            <w:pPr>
              <w:ind w:firstLine="141"/>
              <w:rPr>
                <w:rFonts w:ascii="Arial" w:hAnsi="Arial" w:cs="Arial"/>
                <w:sz w:val="20"/>
                <w:szCs w:val="20"/>
                <w:lang w:eastAsia="en-GB"/>
              </w:rPr>
            </w:pPr>
            <w:r w:rsidRPr="00C16A8B">
              <w:rPr>
                <w:rFonts w:ascii="Calibri" w:hAnsi="Calibri" w:cs="Calibri"/>
                <w:b/>
                <w:bCs/>
                <w:color w:val="FFFFFF"/>
                <w:szCs w:val="22"/>
              </w:rPr>
              <w:t xml:space="preserve">Strategy </w:t>
            </w:r>
          </w:p>
        </w:tc>
      </w:tr>
      <w:tr w:rsidR="00C16A8B" w:rsidRPr="00C16A8B" w14:paraId="607B989D" w14:textId="77777777" w:rsidTr="00C16A8B">
        <w:tc>
          <w:tcPr>
            <w:tcW w:w="2792" w:type="dxa"/>
            <w:shd w:val="clear" w:color="auto" w:fill="auto"/>
            <w:vAlign w:val="bottom"/>
          </w:tcPr>
          <w:p w14:paraId="01EB3E3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context/org purpose</w:t>
            </w:r>
          </w:p>
        </w:tc>
        <w:tc>
          <w:tcPr>
            <w:tcW w:w="899" w:type="dxa"/>
            <w:shd w:val="clear" w:color="auto" w:fill="FEE996"/>
            <w:noWrap/>
            <w:vAlign w:val="bottom"/>
          </w:tcPr>
          <w:p w14:paraId="38BE1DB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7085F01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58" w:type="dxa"/>
            <w:shd w:val="clear" w:color="auto" w:fill="FEE996"/>
            <w:noWrap/>
            <w:vAlign w:val="bottom"/>
          </w:tcPr>
          <w:p w14:paraId="5D5946B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44FB1E6B"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AC2.1</w:t>
            </w:r>
          </w:p>
        </w:tc>
        <w:tc>
          <w:tcPr>
            <w:tcW w:w="1080" w:type="dxa"/>
            <w:shd w:val="clear" w:color="auto" w:fill="FEE996"/>
            <w:noWrap/>
            <w:vAlign w:val="center"/>
          </w:tcPr>
          <w:p w14:paraId="70CAC855"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E74607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41A4706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C78A60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1B859A5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6F7E6F2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4F87E6" w14:textId="77777777" w:rsidTr="00C16A8B">
        <w:tc>
          <w:tcPr>
            <w:tcW w:w="2792" w:type="dxa"/>
            <w:shd w:val="clear" w:color="auto" w:fill="auto"/>
            <w:vAlign w:val="bottom"/>
          </w:tcPr>
          <w:p w14:paraId="009AB0B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Organisational alignment</w:t>
            </w:r>
          </w:p>
        </w:tc>
        <w:tc>
          <w:tcPr>
            <w:tcW w:w="899" w:type="dxa"/>
            <w:shd w:val="clear" w:color="auto" w:fill="FEE996"/>
            <w:noWrap/>
            <w:vAlign w:val="bottom"/>
          </w:tcPr>
          <w:p w14:paraId="4979B1E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5CAB7DF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AC3.2</w:t>
            </w:r>
          </w:p>
        </w:tc>
        <w:tc>
          <w:tcPr>
            <w:tcW w:w="1058" w:type="dxa"/>
            <w:shd w:val="clear" w:color="auto" w:fill="FEE996"/>
            <w:noWrap/>
            <w:vAlign w:val="bottom"/>
          </w:tcPr>
          <w:p w14:paraId="3A0CE3E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bottom"/>
          </w:tcPr>
          <w:p w14:paraId="1B90912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41C61E7"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1FE49643"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1F655C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EA559B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786ED0DC"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7B7A617" w14:textId="77777777" w:rsidTr="00C16A8B">
        <w:tc>
          <w:tcPr>
            <w:tcW w:w="2792" w:type="dxa"/>
            <w:shd w:val="clear" w:color="auto" w:fill="auto"/>
            <w:vAlign w:val="bottom"/>
          </w:tcPr>
          <w:p w14:paraId="5C1D65AF"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Analytical tools and techniques</w:t>
            </w:r>
          </w:p>
        </w:tc>
        <w:tc>
          <w:tcPr>
            <w:tcW w:w="899" w:type="dxa"/>
            <w:shd w:val="clear" w:color="auto" w:fill="FEE996"/>
            <w:noWrap/>
            <w:vAlign w:val="bottom"/>
          </w:tcPr>
          <w:p w14:paraId="6ED2D053"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bottom"/>
          </w:tcPr>
          <w:p w14:paraId="288EF39E"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F24CAC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bottom"/>
          </w:tcPr>
          <w:p w14:paraId="118491C9"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AC2.1</w:t>
            </w:r>
          </w:p>
        </w:tc>
        <w:tc>
          <w:tcPr>
            <w:tcW w:w="1080" w:type="dxa"/>
            <w:shd w:val="clear" w:color="auto" w:fill="FEE996"/>
            <w:noWrap/>
            <w:vAlign w:val="center"/>
          </w:tcPr>
          <w:p w14:paraId="25D97CC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2395817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170" w:type="dxa"/>
            <w:shd w:val="clear" w:color="auto" w:fill="FFFFFF"/>
            <w:noWrap/>
            <w:vAlign w:val="bottom"/>
          </w:tcPr>
          <w:p w14:paraId="3994868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1080" w:type="dxa"/>
            <w:shd w:val="clear" w:color="auto" w:fill="FEE996"/>
            <w:noWrap/>
            <w:vAlign w:val="center"/>
          </w:tcPr>
          <w:p w14:paraId="11F9A9C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1F3351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 1.1, 1.3, 2.2</w:t>
            </w:r>
          </w:p>
          <w:p w14:paraId="5A48D8F2"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4EA47A69" w14:textId="77777777" w:rsidTr="00C16A8B">
        <w:tc>
          <w:tcPr>
            <w:tcW w:w="2792" w:type="dxa"/>
            <w:shd w:val="clear" w:color="auto" w:fill="auto"/>
            <w:vAlign w:val="bottom"/>
          </w:tcPr>
          <w:p w14:paraId="1B6B8298"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Setting direction and vision</w:t>
            </w:r>
          </w:p>
        </w:tc>
        <w:tc>
          <w:tcPr>
            <w:tcW w:w="899" w:type="dxa"/>
            <w:shd w:val="clear" w:color="auto" w:fill="FEE996"/>
            <w:noWrap/>
            <w:vAlign w:val="bottom"/>
          </w:tcPr>
          <w:p w14:paraId="067DCA94"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FFFFF"/>
            <w:noWrap/>
            <w:vAlign w:val="bottom"/>
          </w:tcPr>
          <w:p w14:paraId="22D13C93"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58" w:type="dxa"/>
            <w:shd w:val="clear" w:color="auto" w:fill="FEE996"/>
            <w:noWrap/>
            <w:vAlign w:val="bottom"/>
          </w:tcPr>
          <w:p w14:paraId="500D9EB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58E4E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2F5E19C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bottom"/>
          </w:tcPr>
          <w:p w14:paraId="480F4679"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D0F7ABC"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w:t>
            </w:r>
          </w:p>
        </w:tc>
        <w:tc>
          <w:tcPr>
            <w:tcW w:w="1080" w:type="dxa"/>
            <w:shd w:val="clear" w:color="auto" w:fill="FEE996"/>
            <w:noWrap/>
            <w:vAlign w:val="center"/>
          </w:tcPr>
          <w:p w14:paraId="25E42B8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3D67B556"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731625E" w14:textId="77777777" w:rsidTr="00C16A8B">
        <w:tc>
          <w:tcPr>
            <w:tcW w:w="2792" w:type="dxa"/>
            <w:shd w:val="clear" w:color="auto" w:fill="auto"/>
            <w:vAlign w:val="bottom"/>
          </w:tcPr>
          <w:p w14:paraId="16F8E3A4"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proposals</w:t>
            </w:r>
          </w:p>
        </w:tc>
        <w:tc>
          <w:tcPr>
            <w:tcW w:w="899" w:type="dxa"/>
            <w:shd w:val="clear" w:color="auto" w:fill="FEE996"/>
            <w:noWrap/>
            <w:vAlign w:val="bottom"/>
          </w:tcPr>
          <w:p w14:paraId="6541C7B8"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797C014"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03B077C4"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tc>
        <w:tc>
          <w:tcPr>
            <w:tcW w:w="1080" w:type="dxa"/>
            <w:shd w:val="clear" w:color="auto" w:fill="FEE996"/>
            <w:noWrap/>
            <w:vAlign w:val="center"/>
          </w:tcPr>
          <w:p w14:paraId="23EF4C08"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2E44A0B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FFFFF"/>
            <w:noWrap/>
            <w:vAlign w:val="bottom"/>
          </w:tcPr>
          <w:p w14:paraId="19D6E6E6"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AC3.2</w:t>
            </w:r>
          </w:p>
        </w:tc>
        <w:tc>
          <w:tcPr>
            <w:tcW w:w="1170" w:type="dxa"/>
            <w:shd w:val="clear" w:color="auto" w:fill="FEE996"/>
            <w:noWrap/>
            <w:vAlign w:val="bottom"/>
          </w:tcPr>
          <w:p w14:paraId="6464CB8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9E139A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206CE72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AC2.4</w:t>
            </w:r>
          </w:p>
          <w:p w14:paraId="0CEC7AD8"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5EEE6BEA" w14:textId="77777777" w:rsidTr="00C16A8B">
        <w:tc>
          <w:tcPr>
            <w:tcW w:w="2792" w:type="dxa"/>
            <w:shd w:val="clear" w:color="auto" w:fill="auto"/>
            <w:vAlign w:val="bottom"/>
          </w:tcPr>
          <w:p w14:paraId="6C97AF4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lastRenderedPageBreak/>
              <w:t>Organisational improvement planning</w:t>
            </w:r>
          </w:p>
        </w:tc>
        <w:tc>
          <w:tcPr>
            <w:tcW w:w="899" w:type="dxa"/>
            <w:shd w:val="clear" w:color="auto" w:fill="FEE996"/>
            <w:noWrap/>
            <w:vAlign w:val="bottom"/>
          </w:tcPr>
          <w:p w14:paraId="122D002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36CAB11"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AEB9A8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93B70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0CE0A7A3"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18BDEE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bottom"/>
          </w:tcPr>
          <w:p w14:paraId="0DF1F5D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6720BD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03DB1F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AC3.1</w:t>
            </w:r>
          </w:p>
          <w:p w14:paraId="49E12FAA" w14:textId="77777777" w:rsidR="00C16A8B" w:rsidRPr="00C16A8B" w:rsidRDefault="00C16A8B" w:rsidP="00C16A8B">
            <w:pPr>
              <w:ind w:firstLine="141"/>
              <w:jc w:val="center"/>
              <w:rPr>
                <w:rFonts w:ascii="Arial" w:hAnsi="Arial" w:cs="Arial"/>
                <w:color w:val="000000"/>
                <w:sz w:val="16"/>
                <w:szCs w:val="16"/>
              </w:rPr>
            </w:pPr>
          </w:p>
        </w:tc>
      </w:tr>
      <w:tr w:rsidR="00C16A8B" w:rsidRPr="00C16A8B" w14:paraId="65F5947C" w14:textId="77777777" w:rsidTr="00C16A8B">
        <w:tc>
          <w:tcPr>
            <w:tcW w:w="2792" w:type="dxa"/>
            <w:shd w:val="clear" w:color="auto" w:fill="auto"/>
            <w:vAlign w:val="bottom"/>
          </w:tcPr>
          <w:p w14:paraId="7BAEE412"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Business/strategic planning</w:t>
            </w:r>
          </w:p>
        </w:tc>
        <w:tc>
          <w:tcPr>
            <w:tcW w:w="899" w:type="dxa"/>
            <w:shd w:val="clear" w:color="auto" w:fill="FEE996"/>
            <w:noWrap/>
            <w:vAlign w:val="bottom"/>
          </w:tcPr>
          <w:p w14:paraId="7F706E3C"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74202F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FFFFF"/>
            <w:noWrap/>
            <w:vAlign w:val="bottom"/>
          </w:tcPr>
          <w:p w14:paraId="5A795BE1"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AC3.1</w:t>
            </w:r>
          </w:p>
        </w:tc>
        <w:tc>
          <w:tcPr>
            <w:tcW w:w="1080" w:type="dxa"/>
            <w:shd w:val="clear" w:color="auto" w:fill="FEE996"/>
            <w:noWrap/>
            <w:vAlign w:val="center"/>
          </w:tcPr>
          <w:p w14:paraId="7CC6BA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6EFC120B"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574D14C6"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322D59C" w14:textId="77777777" w:rsidR="00C16A8B" w:rsidRPr="00C16A8B" w:rsidRDefault="00C16A8B" w:rsidP="00C16A8B">
            <w:pPr>
              <w:ind w:firstLine="141"/>
              <w:jc w:val="center"/>
              <w:rPr>
                <w:rFonts w:ascii="Arial" w:hAnsi="Arial" w:cs="Arial"/>
                <w:sz w:val="20"/>
                <w:szCs w:val="20"/>
                <w:lang w:eastAsia="en-GB"/>
              </w:rPr>
            </w:pPr>
            <w:r w:rsidRPr="00C16A8B">
              <w:rPr>
                <w:rFonts w:ascii="Arial" w:hAnsi="Arial" w:cs="Arial"/>
                <w:color w:val="000000"/>
                <w:sz w:val="16"/>
                <w:szCs w:val="16"/>
              </w:rPr>
              <w:t>AC1.3</w:t>
            </w:r>
          </w:p>
        </w:tc>
        <w:tc>
          <w:tcPr>
            <w:tcW w:w="1080" w:type="dxa"/>
            <w:shd w:val="clear" w:color="auto" w:fill="FEE996"/>
            <w:noWrap/>
            <w:vAlign w:val="center"/>
          </w:tcPr>
          <w:p w14:paraId="2A6987CE"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D8BC44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57564E19" w14:textId="77777777" w:rsidTr="00C16A8B">
        <w:tc>
          <w:tcPr>
            <w:tcW w:w="2792" w:type="dxa"/>
            <w:shd w:val="clear" w:color="auto" w:fill="auto"/>
            <w:vAlign w:val="bottom"/>
          </w:tcPr>
          <w:p w14:paraId="194E37D5"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relationships</w:t>
            </w:r>
          </w:p>
        </w:tc>
        <w:tc>
          <w:tcPr>
            <w:tcW w:w="899" w:type="dxa"/>
            <w:shd w:val="clear" w:color="auto" w:fill="FEE996"/>
            <w:noWrap/>
            <w:vAlign w:val="bottom"/>
          </w:tcPr>
          <w:p w14:paraId="68C0B799"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445064E3"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5B3B3F6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noWrap/>
            <w:vAlign w:val="center"/>
          </w:tcPr>
          <w:p w14:paraId="0AFCB561"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 3.2</w:t>
            </w:r>
          </w:p>
          <w:p w14:paraId="1BC704FC"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D16FA9C"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3598FBF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bottom"/>
          </w:tcPr>
          <w:p w14:paraId="49068BD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B2FACE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F08955A"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36A0F9D" w14:textId="77777777" w:rsidTr="00C16A8B">
        <w:tc>
          <w:tcPr>
            <w:tcW w:w="2792" w:type="dxa"/>
            <w:shd w:val="clear" w:color="auto" w:fill="auto"/>
            <w:vAlign w:val="bottom"/>
          </w:tcPr>
          <w:p w14:paraId="24FEFBF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planning</w:t>
            </w:r>
          </w:p>
        </w:tc>
        <w:tc>
          <w:tcPr>
            <w:tcW w:w="899" w:type="dxa"/>
            <w:shd w:val="clear" w:color="auto" w:fill="FEE996"/>
            <w:noWrap/>
            <w:vAlign w:val="bottom"/>
          </w:tcPr>
          <w:p w14:paraId="6514CEE7"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A525925"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432C97D"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68B39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ABDEF49"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4391980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3828D4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tc>
        <w:tc>
          <w:tcPr>
            <w:tcW w:w="1080" w:type="dxa"/>
            <w:shd w:val="clear" w:color="auto" w:fill="FEE996"/>
            <w:noWrap/>
            <w:vAlign w:val="center"/>
          </w:tcPr>
          <w:p w14:paraId="0272A7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39EF001"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09543C20" w14:textId="77777777" w:rsidTr="00C16A8B">
        <w:tc>
          <w:tcPr>
            <w:tcW w:w="2792" w:type="dxa"/>
            <w:shd w:val="clear" w:color="auto" w:fill="auto"/>
            <w:vAlign w:val="bottom"/>
          </w:tcPr>
          <w:p w14:paraId="16E5BBD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Performance measurement</w:t>
            </w:r>
          </w:p>
        </w:tc>
        <w:tc>
          <w:tcPr>
            <w:tcW w:w="899" w:type="dxa"/>
            <w:shd w:val="clear" w:color="auto" w:fill="FEE996"/>
            <w:noWrap/>
            <w:vAlign w:val="bottom"/>
          </w:tcPr>
          <w:p w14:paraId="0662F79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DC0B39F"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4B79FD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37C0D7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91C781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4374A70"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82FAD37"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AC1.3</w:t>
            </w:r>
          </w:p>
        </w:tc>
        <w:tc>
          <w:tcPr>
            <w:tcW w:w="1080" w:type="dxa"/>
            <w:shd w:val="clear" w:color="auto" w:fill="FEE996"/>
            <w:noWrap/>
            <w:vAlign w:val="center"/>
          </w:tcPr>
          <w:p w14:paraId="2814DAA4"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314A03E"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7E7F3694" w14:textId="77777777" w:rsidTr="00C16A8B">
        <w:tc>
          <w:tcPr>
            <w:tcW w:w="2792" w:type="dxa"/>
            <w:shd w:val="clear" w:color="auto" w:fill="auto"/>
            <w:vAlign w:val="bottom"/>
          </w:tcPr>
          <w:p w14:paraId="7F9343AE"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Strategic leadership of organisation</w:t>
            </w:r>
          </w:p>
        </w:tc>
        <w:tc>
          <w:tcPr>
            <w:tcW w:w="899" w:type="dxa"/>
            <w:shd w:val="clear" w:color="auto" w:fill="FEE996"/>
            <w:noWrap/>
            <w:vAlign w:val="bottom"/>
          </w:tcPr>
          <w:p w14:paraId="4F9862EB"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2417C330"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3EA7DEE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91F3549"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D4C048A"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785705DC"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EE996"/>
            <w:noWrap/>
            <w:vAlign w:val="center"/>
          </w:tcPr>
          <w:p w14:paraId="3D88C00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23CD21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254C9F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79D5147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3365F92" w14:textId="77777777" w:rsidTr="008E607C">
        <w:tc>
          <w:tcPr>
            <w:tcW w:w="12408" w:type="dxa"/>
            <w:gridSpan w:val="10"/>
            <w:shd w:val="clear" w:color="auto" w:fill="F49515"/>
            <w:vAlign w:val="bottom"/>
          </w:tcPr>
          <w:p w14:paraId="715DB6B0" w14:textId="77777777" w:rsidR="00C16A8B" w:rsidRPr="00C16A8B" w:rsidRDefault="00C16A8B" w:rsidP="00C16A8B">
            <w:pPr>
              <w:ind w:firstLine="141"/>
              <w:rPr>
                <w:rFonts w:ascii="Calibri" w:hAnsi="Calibri" w:cs="Calibri"/>
                <w:b/>
                <w:bCs/>
                <w:color w:val="FFFFFF"/>
                <w:szCs w:val="22"/>
              </w:rPr>
            </w:pPr>
            <w:r w:rsidRPr="00C16A8B">
              <w:rPr>
                <w:rFonts w:ascii="Calibri" w:hAnsi="Calibri" w:cs="Calibri"/>
                <w:b/>
                <w:bCs/>
                <w:color w:val="FFFFFF"/>
                <w:szCs w:val="22"/>
              </w:rPr>
              <w:t xml:space="preserve">Commercial Operations </w:t>
            </w:r>
          </w:p>
        </w:tc>
      </w:tr>
      <w:tr w:rsidR="00C16A8B" w:rsidRPr="00C16A8B" w14:paraId="36B6B4C3" w14:textId="77777777" w:rsidTr="00C16A8B">
        <w:tc>
          <w:tcPr>
            <w:tcW w:w="2792" w:type="dxa"/>
            <w:shd w:val="clear" w:color="auto" w:fill="auto"/>
            <w:vAlign w:val="bottom"/>
          </w:tcPr>
          <w:p w14:paraId="47FD3197"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Analysing commercial performance</w:t>
            </w:r>
          </w:p>
        </w:tc>
        <w:tc>
          <w:tcPr>
            <w:tcW w:w="899" w:type="dxa"/>
            <w:shd w:val="clear" w:color="auto" w:fill="FEE996"/>
            <w:noWrap/>
            <w:vAlign w:val="bottom"/>
          </w:tcPr>
          <w:p w14:paraId="5764479E"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D1C6977"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606D7BF"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F8F61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AAA9DA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E6EC9E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center"/>
          </w:tcPr>
          <w:p w14:paraId="4B43E87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AC1.1,1.2, 2.1, 2.2</w:t>
            </w:r>
          </w:p>
          <w:p w14:paraId="073A5017" w14:textId="77777777" w:rsidR="00C16A8B" w:rsidRPr="00C16A8B" w:rsidRDefault="00C16A8B" w:rsidP="00C16A8B">
            <w:pPr>
              <w:ind w:firstLine="141"/>
              <w:jc w:val="center"/>
              <w:rPr>
                <w:rFonts w:ascii="Arial" w:hAnsi="Arial" w:cs="Arial"/>
                <w:color w:val="000000"/>
                <w:sz w:val="16"/>
                <w:szCs w:val="16"/>
              </w:rPr>
            </w:pPr>
          </w:p>
        </w:tc>
        <w:tc>
          <w:tcPr>
            <w:tcW w:w="1080" w:type="dxa"/>
            <w:shd w:val="clear" w:color="auto" w:fill="FEE996"/>
            <w:noWrap/>
            <w:vAlign w:val="center"/>
          </w:tcPr>
          <w:p w14:paraId="631F259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FFFFF"/>
          </w:tcPr>
          <w:p w14:paraId="3CF13A1D"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p w14:paraId="0D4F4FD7"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14265B2B" w14:textId="77777777" w:rsidTr="00C16A8B">
        <w:tc>
          <w:tcPr>
            <w:tcW w:w="2792" w:type="dxa"/>
            <w:shd w:val="clear" w:color="auto" w:fill="auto"/>
            <w:vAlign w:val="bottom"/>
          </w:tcPr>
          <w:p w14:paraId="1A416586"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Market position</w:t>
            </w:r>
          </w:p>
        </w:tc>
        <w:tc>
          <w:tcPr>
            <w:tcW w:w="899" w:type="dxa"/>
            <w:shd w:val="clear" w:color="auto" w:fill="FEE996"/>
            <w:noWrap/>
            <w:vAlign w:val="bottom"/>
          </w:tcPr>
          <w:p w14:paraId="59E0807F"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14AE788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452BE92"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75658D4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3E8C284"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237B1BF2"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44EBCC29"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AC1.1</w:t>
            </w:r>
          </w:p>
        </w:tc>
        <w:tc>
          <w:tcPr>
            <w:tcW w:w="1080" w:type="dxa"/>
            <w:shd w:val="clear" w:color="auto" w:fill="FEE996"/>
            <w:noWrap/>
            <w:vAlign w:val="center"/>
          </w:tcPr>
          <w:p w14:paraId="2504120B"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2834FEF9"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6EDA8AF2" w14:textId="77777777" w:rsidTr="00C16A8B">
        <w:tc>
          <w:tcPr>
            <w:tcW w:w="2792" w:type="dxa"/>
            <w:shd w:val="clear" w:color="auto" w:fill="auto"/>
            <w:vAlign w:val="bottom"/>
          </w:tcPr>
          <w:p w14:paraId="1E8449C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Evaluation</w:t>
            </w:r>
          </w:p>
        </w:tc>
        <w:tc>
          <w:tcPr>
            <w:tcW w:w="899" w:type="dxa"/>
            <w:shd w:val="clear" w:color="auto" w:fill="FEE996"/>
            <w:noWrap/>
            <w:vAlign w:val="bottom"/>
          </w:tcPr>
          <w:p w14:paraId="540E2F61"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F3C73E8"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0D3752B1"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E6C07C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172141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07A5B54"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710E613B"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AC1.2, 2.2</w:t>
            </w:r>
          </w:p>
        </w:tc>
        <w:tc>
          <w:tcPr>
            <w:tcW w:w="1080" w:type="dxa"/>
            <w:shd w:val="clear" w:color="auto" w:fill="FEE996"/>
            <w:noWrap/>
            <w:vAlign w:val="center"/>
          </w:tcPr>
          <w:p w14:paraId="4FB50BB8"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6F8F7DD0"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3B930F98" w14:textId="77777777" w:rsidTr="00C16A8B">
        <w:tc>
          <w:tcPr>
            <w:tcW w:w="2792" w:type="dxa"/>
            <w:shd w:val="clear" w:color="auto" w:fill="auto"/>
            <w:vAlign w:val="bottom"/>
          </w:tcPr>
          <w:p w14:paraId="511165D1"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Commercial objectives</w:t>
            </w:r>
          </w:p>
        </w:tc>
        <w:tc>
          <w:tcPr>
            <w:tcW w:w="899" w:type="dxa"/>
            <w:shd w:val="clear" w:color="auto" w:fill="FEE996"/>
            <w:noWrap/>
            <w:vAlign w:val="bottom"/>
          </w:tcPr>
          <w:p w14:paraId="237BDF2A"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622D18BC"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71AD343"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5B27B1EA"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1CE15286"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0B27A378"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0AB6DC55"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AC2.1</w:t>
            </w:r>
          </w:p>
        </w:tc>
        <w:tc>
          <w:tcPr>
            <w:tcW w:w="1080" w:type="dxa"/>
            <w:shd w:val="clear" w:color="auto" w:fill="FEE996"/>
            <w:noWrap/>
            <w:vAlign w:val="center"/>
          </w:tcPr>
          <w:p w14:paraId="242F6306"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48F6B538" w14:textId="77777777" w:rsidR="00C16A8B" w:rsidRPr="00C16A8B" w:rsidRDefault="00C16A8B" w:rsidP="00C16A8B">
            <w:pPr>
              <w:ind w:firstLine="141"/>
              <w:jc w:val="center"/>
              <w:rPr>
                <w:rFonts w:ascii="Arial" w:hAnsi="Arial" w:cs="Arial"/>
                <w:sz w:val="20"/>
                <w:szCs w:val="20"/>
                <w:lang w:eastAsia="en-GB"/>
              </w:rPr>
            </w:pPr>
          </w:p>
        </w:tc>
      </w:tr>
      <w:tr w:rsidR="00C16A8B" w:rsidRPr="00C16A8B" w14:paraId="259D3F6D" w14:textId="77777777" w:rsidTr="00C16A8B">
        <w:tc>
          <w:tcPr>
            <w:tcW w:w="2792" w:type="dxa"/>
            <w:shd w:val="clear" w:color="auto" w:fill="auto"/>
            <w:vAlign w:val="bottom"/>
          </w:tcPr>
          <w:p w14:paraId="13CA036D" w14:textId="77777777" w:rsidR="00C16A8B" w:rsidRPr="00C16A8B" w:rsidRDefault="00C16A8B" w:rsidP="00C16A8B">
            <w:pPr>
              <w:rPr>
                <w:rFonts w:ascii="Arial" w:hAnsi="Arial" w:cs="Arial"/>
                <w:color w:val="000000"/>
                <w:sz w:val="16"/>
                <w:szCs w:val="16"/>
              </w:rPr>
            </w:pPr>
            <w:r w:rsidRPr="00C16A8B">
              <w:rPr>
                <w:rFonts w:ascii="Arial" w:hAnsi="Arial" w:cs="Arial"/>
                <w:color w:val="000000"/>
                <w:sz w:val="16"/>
                <w:szCs w:val="16"/>
              </w:rPr>
              <w:t>Data sources</w:t>
            </w:r>
          </w:p>
        </w:tc>
        <w:tc>
          <w:tcPr>
            <w:tcW w:w="899" w:type="dxa"/>
            <w:shd w:val="clear" w:color="auto" w:fill="FEE996"/>
            <w:noWrap/>
            <w:vAlign w:val="bottom"/>
          </w:tcPr>
          <w:p w14:paraId="47F231D5" w14:textId="77777777" w:rsidR="00C16A8B" w:rsidRPr="00C16A8B" w:rsidRDefault="00C16A8B" w:rsidP="00C16A8B">
            <w:pPr>
              <w:ind w:firstLine="141"/>
              <w:jc w:val="center"/>
              <w:rPr>
                <w:rFonts w:ascii="Arial" w:hAnsi="Arial" w:cs="Arial"/>
                <w:sz w:val="20"/>
                <w:szCs w:val="20"/>
                <w:lang w:eastAsia="en-GB"/>
              </w:rPr>
            </w:pPr>
          </w:p>
        </w:tc>
        <w:tc>
          <w:tcPr>
            <w:tcW w:w="989" w:type="dxa"/>
            <w:shd w:val="clear" w:color="auto" w:fill="FEE996"/>
            <w:noWrap/>
            <w:vAlign w:val="center"/>
          </w:tcPr>
          <w:p w14:paraId="316E8BED" w14:textId="77777777" w:rsidR="00C16A8B" w:rsidRPr="00C16A8B" w:rsidRDefault="00C16A8B" w:rsidP="00C16A8B">
            <w:pPr>
              <w:ind w:firstLine="141"/>
              <w:jc w:val="center"/>
              <w:rPr>
                <w:rFonts w:ascii="Arial" w:hAnsi="Arial" w:cs="Arial"/>
                <w:sz w:val="20"/>
                <w:szCs w:val="20"/>
                <w:lang w:eastAsia="en-GB"/>
              </w:rPr>
            </w:pPr>
          </w:p>
        </w:tc>
        <w:tc>
          <w:tcPr>
            <w:tcW w:w="1058" w:type="dxa"/>
            <w:shd w:val="clear" w:color="auto" w:fill="FEE996"/>
            <w:noWrap/>
            <w:vAlign w:val="bottom"/>
          </w:tcPr>
          <w:p w14:paraId="78FACAE0"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4845F407"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noWrap/>
            <w:vAlign w:val="center"/>
          </w:tcPr>
          <w:p w14:paraId="3EAF85BD" w14:textId="77777777" w:rsidR="00C16A8B" w:rsidRPr="00C16A8B" w:rsidRDefault="00C16A8B" w:rsidP="00C16A8B">
            <w:pPr>
              <w:ind w:firstLine="141"/>
              <w:jc w:val="center"/>
              <w:rPr>
                <w:rFonts w:ascii="Arial" w:hAnsi="Arial" w:cs="Arial"/>
                <w:sz w:val="20"/>
                <w:szCs w:val="20"/>
                <w:lang w:eastAsia="en-GB"/>
              </w:rPr>
            </w:pPr>
          </w:p>
        </w:tc>
        <w:tc>
          <w:tcPr>
            <w:tcW w:w="1169" w:type="dxa"/>
            <w:shd w:val="clear" w:color="auto" w:fill="FEE996"/>
            <w:noWrap/>
            <w:vAlign w:val="center"/>
          </w:tcPr>
          <w:p w14:paraId="6EAA6B4A" w14:textId="77777777" w:rsidR="00C16A8B" w:rsidRPr="00C16A8B" w:rsidRDefault="00C16A8B" w:rsidP="00C16A8B">
            <w:pPr>
              <w:ind w:firstLine="141"/>
              <w:jc w:val="center"/>
              <w:rPr>
                <w:rFonts w:ascii="Arial" w:hAnsi="Arial" w:cs="Arial"/>
                <w:sz w:val="20"/>
                <w:szCs w:val="20"/>
                <w:lang w:eastAsia="en-GB"/>
              </w:rPr>
            </w:pPr>
          </w:p>
        </w:tc>
        <w:tc>
          <w:tcPr>
            <w:tcW w:w="1170" w:type="dxa"/>
            <w:shd w:val="clear" w:color="auto" w:fill="FFFFFF"/>
            <w:noWrap/>
            <w:vAlign w:val="bottom"/>
          </w:tcPr>
          <w:p w14:paraId="1AE2E89A" w14:textId="77777777" w:rsidR="00C16A8B" w:rsidRPr="00C16A8B" w:rsidRDefault="00C16A8B" w:rsidP="00C16A8B">
            <w:pPr>
              <w:ind w:firstLine="141"/>
              <w:jc w:val="center"/>
              <w:rPr>
                <w:rFonts w:ascii="Arial" w:hAnsi="Arial" w:cs="Arial"/>
                <w:color w:val="000000"/>
                <w:sz w:val="16"/>
                <w:szCs w:val="16"/>
              </w:rPr>
            </w:pPr>
            <w:r w:rsidRPr="00C16A8B">
              <w:rPr>
                <w:rFonts w:ascii="Arial" w:hAnsi="Arial" w:cs="Arial"/>
                <w:color w:val="000000"/>
                <w:sz w:val="16"/>
                <w:szCs w:val="16"/>
              </w:rPr>
              <w:t>AC2.2, 2.3</w:t>
            </w:r>
          </w:p>
        </w:tc>
        <w:tc>
          <w:tcPr>
            <w:tcW w:w="1080" w:type="dxa"/>
            <w:shd w:val="clear" w:color="auto" w:fill="FEE996"/>
            <w:noWrap/>
            <w:vAlign w:val="center"/>
          </w:tcPr>
          <w:p w14:paraId="0E021305" w14:textId="77777777" w:rsidR="00C16A8B" w:rsidRPr="00C16A8B" w:rsidRDefault="00C16A8B" w:rsidP="00C16A8B">
            <w:pPr>
              <w:ind w:firstLine="141"/>
              <w:jc w:val="center"/>
              <w:rPr>
                <w:rFonts w:ascii="Arial" w:hAnsi="Arial" w:cs="Arial"/>
                <w:sz w:val="20"/>
                <w:szCs w:val="20"/>
                <w:lang w:eastAsia="en-GB"/>
              </w:rPr>
            </w:pPr>
          </w:p>
        </w:tc>
        <w:tc>
          <w:tcPr>
            <w:tcW w:w="1080" w:type="dxa"/>
            <w:shd w:val="clear" w:color="auto" w:fill="FEE996"/>
          </w:tcPr>
          <w:p w14:paraId="00A06DB4" w14:textId="77777777" w:rsidR="00C16A8B" w:rsidRPr="00C16A8B" w:rsidRDefault="00C16A8B" w:rsidP="00C16A8B">
            <w:pPr>
              <w:ind w:firstLine="141"/>
              <w:jc w:val="center"/>
              <w:rPr>
                <w:rFonts w:ascii="Arial" w:hAnsi="Arial" w:cs="Arial"/>
                <w:sz w:val="20"/>
                <w:szCs w:val="20"/>
                <w:lang w:eastAsia="en-GB"/>
              </w:rPr>
            </w:pPr>
          </w:p>
        </w:tc>
      </w:tr>
    </w:tbl>
    <w:p w14:paraId="1C96F272" w14:textId="77777777" w:rsidR="00C16A8B" w:rsidRPr="00C16A8B" w:rsidRDefault="00C16A8B" w:rsidP="00C16A8B">
      <w:r w:rsidRPr="00C16A8B">
        <w:br w:type="textWrapping" w:clear="all"/>
      </w:r>
    </w:p>
    <w:p w14:paraId="16987D65" w14:textId="77777777" w:rsidR="008D60B5" w:rsidRDefault="008D60B5" w:rsidP="00C46DCD">
      <w:pPr>
        <w:pStyle w:val="NormalILM"/>
        <w:rPr>
          <w:rFonts w:eastAsiaTheme="minorHAnsi"/>
        </w:rPr>
      </w:pPr>
    </w:p>
    <w:p w14:paraId="13AC66AB" w14:textId="57EB6C63" w:rsidR="00C24032" w:rsidRDefault="00C24032" w:rsidP="00C46DCD">
      <w:pPr>
        <w:pStyle w:val="NormalILM"/>
        <w:rPr>
          <w:rFonts w:eastAsiaTheme="minorHAnsi"/>
        </w:rPr>
      </w:pPr>
    </w:p>
    <w:p w14:paraId="081AF0F7" w14:textId="77777777" w:rsidR="00F24F8C" w:rsidRDefault="00F24F8C" w:rsidP="00C46DCD">
      <w:pPr>
        <w:pStyle w:val="NormalILM"/>
        <w:rPr>
          <w:rFonts w:eastAsiaTheme="minorHAnsi"/>
        </w:rPr>
      </w:pPr>
    </w:p>
    <w:p w14:paraId="2F4A6438" w14:textId="141A3577" w:rsidR="0077234D" w:rsidRPr="00CB3F05" w:rsidRDefault="00706998" w:rsidP="00CB3F05">
      <w:pPr>
        <w:pageBreakBefore/>
        <w:spacing w:before="0" w:after="1320"/>
        <w:ind w:left="567" w:hanging="567"/>
        <w:outlineLvl w:val="0"/>
        <w:rPr>
          <w:rStyle w:val="Hyperlink"/>
          <w:rFonts w:ascii="Arial" w:hAnsi="Arial" w:cs="Arial"/>
          <w:bCs w:val="0"/>
          <w:sz w:val="32"/>
        </w:rPr>
      </w:pPr>
      <w:bookmarkStart w:id="157" w:name="_Toc93062831"/>
      <w:r w:rsidRPr="00706998">
        <w:rPr>
          <w:rFonts w:ascii="Arial" w:hAnsi="Arial" w:cs="Arial"/>
          <w:b/>
          <w:sz w:val="32"/>
        </w:rPr>
        <w:lastRenderedPageBreak/>
        <w:t xml:space="preserve">Appendix B </w:t>
      </w:r>
      <w:r w:rsidRPr="00706998">
        <w:rPr>
          <w:rFonts w:ascii="Arial" w:hAnsi="Arial" w:cs="Arial"/>
          <w:b/>
          <w:sz w:val="32"/>
        </w:rPr>
        <w:tab/>
      </w:r>
      <w:r w:rsidR="008971CE">
        <w:rPr>
          <w:rFonts w:ascii="Arial" w:hAnsi="Arial" w:cs="Arial"/>
          <w:b/>
          <w:sz w:val="32"/>
        </w:rPr>
        <w:t>Signposting</w:t>
      </w:r>
      <w:r w:rsidRPr="00706998">
        <w:rPr>
          <w:rFonts w:ascii="Arial" w:hAnsi="Arial" w:cs="Arial"/>
          <w:b/>
          <w:sz w:val="32"/>
        </w:rPr>
        <w:t xml:space="preserve"> Level </w:t>
      </w:r>
      <w:r w:rsidR="0077234D">
        <w:rPr>
          <w:rFonts w:ascii="Arial" w:hAnsi="Arial" w:cs="Arial"/>
          <w:b/>
          <w:sz w:val="32"/>
        </w:rPr>
        <w:t>6</w:t>
      </w:r>
      <w:r w:rsidRPr="00706998">
        <w:rPr>
          <w:rFonts w:ascii="Arial" w:hAnsi="Arial" w:cs="Arial"/>
          <w:b/>
          <w:sz w:val="32"/>
        </w:rPr>
        <w:t xml:space="preserve"> </w:t>
      </w:r>
      <w:r w:rsidR="00E03E88">
        <w:rPr>
          <w:rFonts w:ascii="Arial" w:hAnsi="Arial" w:cs="Arial"/>
          <w:b/>
          <w:sz w:val="32"/>
        </w:rPr>
        <w:t>Senior Leader</w:t>
      </w:r>
      <w:r w:rsidRPr="00706998">
        <w:rPr>
          <w:rFonts w:ascii="Arial" w:hAnsi="Arial" w:cs="Arial"/>
          <w:b/>
          <w:sz w:val="32"/>
        </w:rPr>
        <w:t xml:space="preserve"> Apprenticeship to Qualification</w:t>
      </w:r>
      <w:bookmarkEnd w:id="157"/>
      <w:r w:rsidRPr="00706998">
        <w:rPr>
          <w:rFonts w:ascii="Arial" w:hAnsi="Arial" w:cs="Arial"/>
          <w:b/>
          <w:sz w:val="32"/>
        </w:rPr>
        <w:t xml:space="preserve"> </w:t>
      </w:r>
    </w:p>
    <w:p w14:paraId="3CAF7D6C" w14:textId="6C149C1B" w:rsidR="0077234D" w:rsidRDefault="0077234D" w:rsidP="0077234D">
      <w:pPr>
        <w:pStyle w:val="NormalILM"/>
        <w:rPr>
          <w:rFonts w:eastAsia="Calibri"/>
          <w:szCs w:val="22"/>
          <w:lang w:val="en-US"/>
        </w:rPr>
      </w:pPr>
      <w:r>
        <w:rPr>
          <w:rFonts w:eastAsia="Calibri"/>
          <w:b/>
          <w:bCs/>
          <w:szCs w:val="22"/>
          <w:lang w:val="en-US"/>
        </w:rPr>
        <w:t>Signposting</w:t>
      </w:r>
      <w:r>
        <w:rPr>
          <w:rFonts w:eastAsia="Calibri"/>
          <w:szCs w:val="22"/>
          <w:lang w:val="en-US"/>
        </w:rPr>
        <w:t xml:space="preserve"> has been provided where appropriate for each unit against some assessment criteria within a number of learning outcomes to the relevant Knowledge, Skills and Behaviors within the </w:t>
      </w:r>
      <w:hyperlink r:id="rId83" w:tgtFrame="_blank" w:history="1">
        <w:r w:rsidR="00F07019" w:rsidRPr="00AA7597">
          <w:rPr>
            <w:color w:val="000000"/>
            <w:szCs w:val="22"/>
            <w:u w:val="single"/>
            <w:lang w:eastAsia="en-GB"/>
          </w:rPr>
          <w:t>Level 7 Senior Leader Apprenticeship (ST0480/AP03)</w:t>
        </w:r>
      </w:hyperlink>
      <w:r w:rsidR="00F07019">
        <w:rPr>
          <w:color w:val="000000"/>
          <w:szCs w:val="22"/>
          <w:u w:val="single"/>
          <w:lang w:eastAsia="en-GB"/>
        </w:rPr>
        <w:t xml:space="preserve"> </w:t>
      </w:r>
      <w:r>
        <w:rPr>
          <w:rFonts w:eastAsia="Calibri"/>
          <w:szCs w:val="22"/>
          <w:lang w:val="en-US"/>
        </w:rPr>
        <w:t xml:space="preserve">standard. </w:t>
      </w:r>
    </w:p>
    <w:p w14:paraId="000633A9" w14:textId="1B350B17" w:rsidR="0077234D" w:rsidRPr="00A6124F" w:rsidRDefault="0077234D" w:rsidP="0077234D">
      <w:pPr>
        <w:pStyle w:val="NormalILM"/>
        <w:rPr>
          <w:sz w:val="16"/>
          <w:szCs w:val="16"/>
        </w:rPr>
      </w:pPr>
      <w:proofErr w:type="gramStart"/>
      <w:r>
        <w:rPr>
          <w:rFonts w:eastAsia="Calibri"/>
          <w:szCs w:val="22"/>
          <w:lang w:val="en-US"/>
        </w:rPr>
        <w:t>Therefore</w:t>
      </w:r>
      <w:proofErr w:type="gramEnd"/>
      <w:r>
        <w:rPr>
          <w:rFonts w:eastAsia="Calibri"/>
          <w:szCs w:val="22"/>
          <w:lang w:val="en-US"/>
        </w:rPr>
        <w:t xml:space="preserve"> </w:t>
      </w:r>
      <w:r w:rsidR="00533C01">
        <w:rPr>
          <w:rFonts w:eastAsia="Calibri"/>
          <w:szCs w:val="22"/>
          <w:lang w:val="en-US"/>
        </w:rPr>
        <w:t>a</w:t>
      </w:r>
      <w:r w:rsidRPr="00315D95">
        <w:rPr>
          <w:rFonts w:eastAsia="Calibri"/>
          <w:szCs w:val="22"/>
          <w:lang w:val="en-US"/>
        </w:rPr>
        <w:t xml:space="preserve">chievement of this qualification is independent of </w:t>
      </w:r>
      <w:r w:rsidRPr="00C46DCD">
        <w:rPr>
          <w:rFonts w:eastAsia="Calibri"/>
          <w:szCs w:val="22"/>
          <w:lang w:val="en-US"/>
        </w:rPr>
        <w:t>EPA</w:t>
      </w:r>
      <w:r>
        <w:rPr>
          <w:rFonts w:eastAsia="Calibri"/>
          <w:szCs w:val="22"/>
          <w:lang w:val="en-US"/>
        </w:rPr>
        <w:t xml:space="preserve">. </w:t>
      </w:r>
    </w:p>
    <w:p w14:paraId="45A916A0" w14:textId="77777777" w:rsidR="0077234D" w:rsidRPr="00CB3F05" w:rsidRDefault="0077234D" w:rsidP="00706998">
      <w:pPr>
        <w:spacing w:before="0" w:after="0"/>
        <w:rPr>
          <w:rStyle w:val="Hyperlink"/>
          <w:rFonts w:ascii="Arial" w:eastAsia="Arial" w:hAnsi="Arial" w:cs="Arial"/>
          <w:b w:val="0"/>
          <w:bCs w:val="0"/>
          <w:szCs w:val="22"/>
          <w:u w:val="single"/>
        </w:rPr>
      </w:pPr>
    </w:p>
    <w:p w14:paraId="6B14866C" w14:textId="0C46D6E3"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710</w:t>
      </w:r>
      <w:r w:rsidRPr="00706998">
        <w:rPr>
          <w:rFonts w:ascii="Arial" w:eastAsia="Calibri" w:hAnsi="Arial" w:cs="Arial"/>
          <w:b/>
          <w:bCs/>
          <w:color w:val="F79646" w:themeColor="accent6"/>
          <w:szCs w:val="22"/>
        </w:rPr>
        <w:t xml:space="preserve"> </w:t>
      </w:r>
      <w:r w:rsidR="00F07019">
        <w:rPr>
          <w:rFonts w:ascii="Arial" w:eastAsia="Calibri" w:hAnsi="Arial" w:cs="Arial"/>
          <w:b/>
          <w:bCs/>
          <w:color w:val="F79646" w:themeColor="accent6"/>
          <w:szCs w:val="22"/>
        </w:rPr>
        <w:t xml:space="preserve">Embedding Culture of Developmental Leadership </w:t>
      </w:r>
    </w:p>
    <w:p w14:paraId="0D75D02E" w14:textId="7270377B" w:rsidR="00706998" w:rsidRPr="00706998" w:rsidRDefault="00706998" w:rsidP="00706998">
      <w:pPr>
        <w:rPr>
          <w:rFonts w:ascii="Arial" w:hAnsi="Arial" w:cs="Arial"/>
        </w:rPr>
      </w:pPr>
    </w:p>
    <w:tbl>
      <w:tblPr>
        <w:tblW w:w="14233"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042"/>
        <w:gridCol w:w="1259"/>
        <w:gridCol w:w="1511"/>
        <w:gridCol w:w="1259"/>
        <w:gridCol w:w="1259"/>
        <w:gridCol w:w="1259"/>
        <w:gridCol w:w="1259"/>
        <w:gridCol w:w="1385"/>
      </w:tblGrid>
      <w:tr w:rsidR="00F07019" w:rsidRPr="00706998" w14:paraId="3C9058DD" w14:textId="77777777" w:rsidTr="00CB3F05">
        <w:trPr>
          <w:trHeight w:val="516"/>
          <w:tblHeader/>
        </w:trPr>
        <w:tc>
          <w:tcPr>
            <w:tcW w:w="5042" w:type="dxa"/>
            <w:shd w:val="clear" w:color="auto" w:fill="F49515"/>
            <w:vAlign w:val="center"/>
          </w:tcPr>
          <w:p w14:paraId="7BC01A66" w14:textId="4054EA89"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259" w:type="dxa"/>
            <w:shd w:val="clear" w:color="auto" w:fill="F49515"/>
            <w:vAlign w:val="center"/>
          </w:tcPr>
          <w:p w14:paraId="13C1A2E9" w14:textId="77777777"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511" w:type="dxa"/>
            <w:shd w:val="clear" w:color="auto" w:fill="F49515"/>
            <w:vAlign w:val="center"/>
          </w:tcPr>
          <w:p w14:paraId="06936ED5" w14:textId="77777777"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59" w:type="dxa"/>
            <w:shd w:val="clear" w:color="auto" w:fill="F49515"/>
            <w:vAlign w:val="center"/>
          </w:tcPr>
          <w:p w14:paraId="610F9EF8" w14:textId="1EB8AA00"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59" w:type="dxa"/>
            <w:shd w:val="clear" w:color="auto" w:fill="F49515"/>
            <w:vAlign w:val="center"/>
          </w:tcPr>
          <w:p w14:paraId="44BFFC90" w14:textId="2D5E75DA"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59" w:type="dxa"/>
            <w:shd w:val="clear" w:color="auto" w:fill="F49515"/>
            <w:vAlign w:val="center"/>
          </w:tcPr>
          <w:p w14:paraId="2F5275C6" w14:textId="1BDBFA59"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AC2.3</w:t>
            </w:r>
          </w:p>
        </w:tc>
        <w:tc>
          <w:tcPr>
            <w:tcW w:w="1259" w:type="dxa"/>
            <w:shd w:val="clear" w:color="auto" w:fill="F49515"/>
            <w:vAlign w:val="center"/>
          </w:tcPr>
          <w:p w14:paraId="097CF311" w14:textId="4DED6FAE"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385" w:type="dxa"/>
            <w:shd w:val="clear" w:color="auto" w:fill="F49515"/>
            <w:vAlign w:val="center"/>
          </w:tcPr>
          <w:p w14:paraId="19858741" w14:textId="28E247D8" w:rsidR="00F07019" w:rsidRPr="00706998" w:rsidRDefault="00F07019" w:rsidP="00F07019">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w:t>
            </w:r>
            <w:r>
              <w:rPr>
                <w:rFonts w:ascii="Arial" w:hAnsi="Arial" w:cs="Arial"/>
                <w:b/>
                <w:bCs/>
                <w:color w:val="FFFFFF" w:themeColor="background1"/>
                <w:sz w:val="20"/>
                <w:szCs w:val="20"/>
                <w:lang w:eastAsia="en-GB"/>
              </w:rPr>
              <w:t>2</w:t>
            </w:r>
          </w:p>
        </w:tc>
      </w:tr>
      <w:tr w:rsidR="00F07019" w:rsidRPr="00706998" w14:paraId="01F278E8" w14:textId="77777777" w:rsidTr="00CB3F05">
        <w:trPr>
          <w:trHeight w:val="463"/>
        </w:trPr>
        <w:tc>
          <w:tcPr>
            <w:tcW w:w="5042" w:type="dxa"/>
            <w:shd w:val="clear" w:color="auto" w:fill="FEE99C"/>
            <w:vAlign w:val="center"/>
          </w:tcPr>
          <w:p w14:paraId="116F297E" w14:textId="75EDDD5E" w:rsidR="005D0FDB" w:rsidRPr="00CB3F05" w:rsidRDefault="00F07019" w:rsidP="00706998">
            <w:pPr>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K6: Ethics and values-based leadership theories and principles</w:t>
            </w:r>
          </w:p>
        </w:tc>
        <w:tc>
          <w:tcPr>
            <w:tcW w:w="1259" w:type="dxa"/>
            <w:shd w:val="clear" w:color="auto" w:fill="FEE99C"/>
            <w:vAlign w:val="center"/>
          </w:tcPr>
          <w:p w14:paraId="709789D5" w14:textId="386AF20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008FA007" w14:textId="79D3CEF5"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20FAD289" w14:textId="351EFBE6"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tcPr>
          <w:p w14:paraId="4BE5BC0B"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516B88C4" w14:textId="7CEC3DAE"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256AB8FC" w14:textId="77777777"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0A475B64"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7699FC87" w14:textId="77777777" w:rsidTr="00CB3F05">
        <w:trPr>
          <w:trHeight w:val="945"/>
        </w:trPr>
        <w:tc>
          <w:tcPr>
            <w:tcW w:w="5042" w:type="dxa"/>
            <w:shd w:val="clear" w:color="auto" w:fill="FEE99C"/>
            <w:vAlign w:val="center"/>
          </w:tcPr>
          <w:p w14:paraId="5989B3E3" w14:textId="442540F3" w:rsidR="00F07019" w:rsidRPr="00CB3F05" w:rsidRDefault="00F07019" w:rsidP="00443050">
            <w:pPr>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K10: Organisational/team dynamics and how to build engagement and develop high performance, agile and collaborative cultures</w:t>
            </w:r>
          </w:p>
        </w:tc>
        <w:tc>
          <w:tcPr>
            <w:tcW w:w="1259" w:type="dxa"/>
            <w:shd w:val="clear" w:color="auto" w:fill="FEE99C"/>
            <w:vAlign w:val="center"/>
          </w:tcPr>
          <w:p w14:paraId="12C6E0F6" w14:textId="47F9F3E3"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511" w:type="dxa"/>
            <w:shd w:val="clear" w:color="auto" w:fill="FEE99C"/>
            <w:vAlign w:val="center"/>
          </w:tcPr>
          <w:p w14:paraId="72B0FA82" w14:textId="77777777" w:rsidR="00F07019" w:rsidRPr="00706998" w:rsidRDefault="00F07019" w:rsidP="00CB3F05">
            <w:pPr>
              <w:spacing w:before="0" w:after="0"/>
              <w:jc w:val="center"/>
              <w:rPr>
                <w:rFonts w:ascii="Arial" w:hAnsi="Arial" w:cs="Arial"/>
                <w:b/>
                <w:bCs/>
                <w:sz w:val="20"/>
                <w:szCs w:val="20"/>
                <w:lang w:eastAsia="en-GB"/>
              </w:rPr>
            </w:pPr>
          </w:p>
        </w:tc>
        <w:tc>
          <w:tcPr>
            <w:tcW w:w="1259" w:type="dxa"/>
            <w:shd w:val="clear" w:color="auto" w:fill="FEE99C"/>
            <w:vAlign w:val="center"/>
          </w:tcPr>
          <w:p w14:paraId="0A872F76"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tcPr>
          <w:p w14:paraId="7F347A6F"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1B49F9D9"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0002C7B0" w14:textId="5120CA30"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05B353DA"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37D3E259" w14:textId="77777777" w:rsidTr="00CB3F05">
        <w:trPr>
          <w:trHeight w:val="1024"/>
        </w:trPr>
        <w:tc>
          <w:tcPr>
            <w:tcW w:w="5042" w:type="dxa"/>
            <w:shd w:val="clear" w:color="auto" w:fill="FEE99C"/>
            <w:vAlign w:val="center"/>
          </w:tcPr>
          <w:p w14:paraId="7A300771" w14:textId="53444569" w:rsidR="00F07019" w:rsidRPr="00CB3F05" w:rsidRDefault="00F07019" w:rsidP="00CB3F05">
            <w:pPr>
              <w:autoSpaceDE w:val="0"/>
              <w:autoSpaceDN w:val="0"/>
              <w:adjustRightInd w:val="0"/>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 xml:space="preserve">K11: Approaches to strategic workforce planning, for example, talent management, learning organisations, group work, workforce design, succession planning, </w:t>
            </w:r>
            <w:proofErr w:type="gramStart"/>
            <w:r w:rsidRPr="00CB3F05">
              <w:rPr>
                <w:rFonts w:ascii="Arial" w:eastAsiaTheme="minorHAnsi" w:hAnsi="Arial" w:cs="Arial"/>
                <w:color w:val="000000"/>
                <w:sz w:val="20"/>
                <w:szCs w:val="20"/>
              </w:rPr>
              <w:t>diversity</w:t>
            </w:r>
            <w:proofErr w:type="gramEnd"/>
            <w:r w:rsidRPr="00CB3F05">
              <w:rPr>
                <w:rFonts w:ascii="Arial" w:eastAsiaTheme="minorHAnsi" w:hAnsi="Arial" w:cs="Arial"/>
                <w:color w:val="000000"/>
                <w:sz w:val="20"/>
                <w:szCs w:val="20"/>
              </w:rPr>
              <w:t xml:space="preserve"> and inclusion</w:t>
            </w:r>
          </w:p>
        </w:tc>
        <w:tc>
          <w:tcPr>
            <w:tcW w:w="1259" w:type="dxa"/>
            <w:shd w:val="clear" w:color="auto" w:fill="FEE99C"/>
            <w:vAlign w:val="center"/>
          </w:tcPr>
          <w:p w14:paraId="1F9A77C8" w14:textId="7777777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03F205B5" w14:textId="78C0B3F9"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76D1A041" w14:textId="4826F21A"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tcPr>
          <w:p w14:paraId="3B5B5DC4" w14:textId="77777777" w:rsidR="00F07019" w:rsidRDefault="00F07019" w:rsidP="00CB3F05">
            <w:pPr>
              <w:spacing w:before="0" w:after="0"/>
              <w:jc w:val="center"/>
              <w:rPr>
                <w:rFonts w:ascii="Arial" w:hAnsi="Arial" w:cs="Arial"/>
                <w:sz w:val="20"/>
                <w:szCs w:val="20"/>
                <w:lang w:eastAsia="en-GB"/>
              </w:rPr>
            </w:pPr>
          </w:p>
          <w:p w14:paraId="3C616C25" w14:textId="77777777" w:rsidR="00F07019" w:rsidRDefault="00F07019" w:rsidP="00CB3F05">
            <w:pPr>
              <w:spacing w:before="0" w:after="0"/>
              <w:jc w:val="center"/>
              <w:rPr>
                <w:rFonts w:ascii="Arial" w:hAnsi="Arial" w:cs="Arial"/>
                <w:sz w:val="20"/>
                <w:szCs w:val="20"/>
                <w:lang w:eastAsia="en-GB"/>
              </w:rPr>
            </w:pPr>
          </w:p>
          <w:p w14:paraId="3EAB1B68" w14:textId="72596B3F"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259" w:type="dxa"/>
            <w:shd w:val="clear" w:color="auto" w:fill="FEE99C"/>
            <w:vAlign w:val="center"/>
          </w:tcPr>
          <w:p w14:paraId="62FDE3F5" w14:textId="1A7CBEA9"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411F2211" w14:textId="77777777" w:rsidR="00F07019" w:rsidRPr="00706998" w:rsidRDefault="00F07019" w:rsidP="00CB3F05">
            <w:pPr>
              <w:spacing w:before="0" w:after="0"/>
              <w:jc w:val="center"/>
              <w:rPr>
                <w:rFonts w:ascii="Arial" w:hAnsi="Arial" w:cs="Arial"/>
                <w:sz w:val="20"/>
                <w:szCs w:val="20"/>
                <w:lang w:eastAsia="en-GB"/>
              </w:rPr>
            </w:pPr>
          </w:p>
        </w:tc>
        <w:tc>
          <w:tcPr>
            <w:tcW w:w="1385" w:type="dxa"/>
            <w:shd w:val="clear" w:color="auto" w:fill="FEE99C"/>
            <w:vAlign w:val="center"/>
          </w:tcPr>
          <w:p w14:paraId="626ACDE0" w14:textId="77777777" w:rsidR="00F07019" w:rsidRPr="00706998" w:rsidRDefault="00F07019" w:rsidP="00CB3F05">
            <w:pPr>
              <w:spacing w:before="0" w:after="0"/>
              <w:jc w:val="center"/>
              <w:rPr>
                <w:rFonts w:ascii="Arial" w:hAnsi="Arial" w:cs="Arial"/>
                <w:sz w:val="20"/>
                <w:szCs w:val="20"/>
                <w:lang w:eastAsia="en-GB"/>
              </w:rPr>
            </w:pPr>
          </w:p>
        </w:tc>
      </w:tr>
      <w:tr w:rsidR="00F07019" w:rsidRPr="00706998" w14:paraId="3616FF84" w14:textId="77777777" w:rsidTr="00CB3F05">
        <w:trPr>
          <w:trHeight w:val="481"/>
        </w:trPr>
        <w:tc>
          <w:tcPr>
            <w:tcW w:w="5042" w:type="dxa"/>
            <w:shd w:val="clear" w:color="auto" w:fill="FEE99C"/>
            <w:vAlign w:val="center"/>
          </w:tcPr>
          <w:p w14:paraId="777FC1EF" w14:textId="0A7125F2" w:rsidR="00F07019" w:rsidRPr="00CB3F05" w:rsidRDefault="00F07019" w:rsidP="00BC63C3">
            <w:pPr>
              <w:autoSpaceDE w:val="0"/>
              <w:autoSpaceDN w:val="0"/>
              <w:adjustRightInd w:val="0"/>
              <w:spacing w:before="0" w:after="0"/>
              <w:rPr>
                <w:rFonts w:ascii="Arial" w:eastAsiaTheme="minorHAnsi" w:hAnsi="Arial" w:cs="Arial"/>
                <w:color w:val="000000"/>
                <w:sz w:val="20"/>
                <w:szCs w:val="20"/>
              </w:rPr>
            </w:pPr>
            <w:r w:rsidRPr="00CB3F05">
              <w:rPr>
                <w:rFonts w:ascii="Arial" w:eastAsiaTheme="minorHAnsi" w:hAnsi="Arial" w:cs="Arial"/>
                <w:color w:val="000000"/>
                <w:sz w:val="20"/>
                <w:szCs w:val="20"/>
              </w:rPr>
              <w:t>K18: Coaching and mentoring techniques</w:t>
            </w:r>
          </w:p>
        </w:tc>
        <w:tc>
          <w:tcPr>
            <w:tcW w:w="1259" w:type="dxa"/>
            <w:shd w:val="clear" w:color="auto" w:fill="FEE99C"/>
            <w:vAlign w:val="center"/>
          </w:tcPr>
          <w:p w14:paraId="7B3FD526" w14:textId="77777777" w:rsidR="00F07019" w:rsidRPr="00706998" w:rsidRDefault="00F07019" w:rsidP="00CB3F05">
            <w:pPr>
              <w:spacing w:before="0" w:after="0"/>
              <w:jc w:val="center"/>
              <w:rPr>
                <w:rFonts w:ascii="Arial" w:hAnsi="Arial" w:cs="Arial"/>
                <w:sz w:val="20"/>
                <w:szCs w:val="20"/>
                <w:lang w:eastAsia="en-GB"/>
              </w:rPr>
            </w:pPr>
          </w:p>
        </w:tc>
        <w:tc>
          <w:tcPr>
            <w:tcW w:w="1511" w:type="dxa"/>
            <w:shd w:val="clear" w:color="auto" w:fill="FEE99C"/>
            <w:vAlign w:val="center"/>
          </w:tcPr>
          <w:p w14:paraId="5AE0FF3A"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04AC279F"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tcPr>
          <w:p w14:paraId="5B78A02E" w14:textId="77777777" w:rsidR="00F07019" w:rsidRPr="00706998" w:rsidRDefault="00F07019" w:rsidP="00CB3F05">
            <w:pPr>
              <w:spacing w:before="0" w:after="0"/>
              <w:jc w:val="center"/>
              <w:rPr>
                <w:rFonts w:ascii="Arial" w:hAnsi="Arial" w:cs="Arial"/>
                <w:b/>
                <w:bCs/>
                <w:sz w:val="20"/>
                <w:szCs w:val="20"/>
                <w:lang w:eastAsia="en-GB"/>
              </w:rPr>
            </w:pPr>
          </w:p>
        </w:tc>
        <w:tc>
          <w:tcPr>
            <w:tcW w:w="1259" w:type="dxa"/>
            <w:shd w:val="clear" w:color="auto" w:fill="FEE99C"/>
            <w:vAlign w:val="center"/>
          </w:tcPr>
          <w:p w14:paraId="3DA5DF00" w14:textId="77777777" w:rsidR="00F07019" w:rsidRPr="00706998" w:rsidRDefault="00F07019" w:rsidP="00CB3F05">
            <w:pPr>
              <w:spacing w:before="0" w:after="0"/>
              <w:jc w:val="center"/>
              <w:rPr>
                <w:rFonts w:ascii="Arial" w:hAnsi="Arial" w:cs="Arial"/>
                <w:sz w:val="20"/>
                <w:szCs w:val="20"/>
                <w:lang w:eastAsia="en-GB"/>
              </w:rPr>
            </w:pPr>
          </w:p>
        </w:tc>
        <w:tc>
          <w:tcPr>
            <w:tcW w:w="1259" w:type="dxa"/>
            <w:shd w:val="clear" w:color="auto" w:fill="FEE99C"/>
            <w:vAlign w:val="center"/>
          </w:tcPr>
          <w:p w14:paraId="1F68D81F" w14:textId="62D4CDB4"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385" w:type="dxa"/>
            <w:shd w:val="clear" w:color="auto" w:fill="FEE99C"/>
            <w:vAlign w:val="center"/>
          </w:tcPr>
          <w:p w14:paraId="1437DDEE" w14:textId="22AB97DE" w:rsidR="00F07019" w:rsidRPr="00706998" w:rsidRDefault="00F07019" w:rsidP="00CB3F05">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r>
    </w:tbl>
    <w:p w14:paraId="4454E3A2" w14:textId="77777777" w:rsidR="004464AA" w:rsidRDefault="004464AA" w:rsidP="00706998">
      <w:pPr>
        <w:rPr>
          <w:rFonts w:ascii="Arial" w:eastAsia="Calibri" w:hAnsi="Arial" w:cs="Arial"/>
          <w:b/>
          <w:bCs/>
          <w:color w:val="F79646" w:themeColor="accent6"/>
          <w:szCs w:val="22"/>
        </w:rPr>
        <w:sectPr w:rsidR="004464AA" w:rsidSect="00B110DA">
          <w:pgSz w:w="16840" w:h="11900" w:orient="landscape" w:code="9"/>
          <w:pgMar w:top="1361" w:right="1134" w:bottom="1361" w:left="1361" w:header="340" w:footer="709" w:gutter="0"/>
          <w:cols w:space="708"/>
          <w:titlePg/>
          <w:docGrid w:linePitch="299"/>
        </w:sectPr>
      </w:pPr>
    </w:p>
    <w:p w14:paraId="322C38D3" w14:textId="77777777" w:rsidR="004464AA" w:rsidRDefault="004464AA" w:rsidP="00706998">
      <w:pPr>
        <w:rPr>
          <w:rFonts w:ascii="Arial" w:eastAsia="Calibri" w:hAnsi="Arial" w:cs="Arial"/>
          <w:b/>
          <w:bCs/>
          <w:color w:val="F79646" w:themeColor="accent6"/>
          <w:szCs w:val="22"/>
        </w:rPr>
      </w:pPr>
    </w:p>
    <w:p w14:paraId="644F0476" w14:textId="48750AF5"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Unit</w:t>
      </w:r>
      <w:r w:rsidR="00D26AA5">
        <w:rPr>
          <w:rFonts w:ascii="Arial" w:eastAsia="Calibri" w:hAnsi="Arial" w:cs="Arial"/>
          <w:b/>
          <w:bCs/>
          <w:color w:val="F79646" w:themeColor="accent6"/>
          <w:szCs w:val="22"/>
        </w:rPr>
        <w:t xml:space="preserve"> 711</w:t>
      </w:r>
      <w:r w:rsidR="009117EF">
        <w:rPr>
          <w:rFonts w:ascii="Arial" w:eastAsia="Calibri" w:hAnsi="Arial" w:cs="Arial"/>
          <w:b/>
          <w:bCs/>
          <w:color w:val="F79646" w:themeColor="accent6"/>
          <w:szCs w:val="22"/>
        </w:rPr>
        <w:t xml:space="preserve"> Strategic Leadership Development </w:t>
      </w:r>
    </w:p>
    <w:p w14:paraId="466B11E9" w14:textId="0497D5EE" w:rsidR="00706998" w:rsidRPr="00706998" w:rsidRDefault="00706998" w:rsidP="00706998">
      <w:pPr>
        <w:rPr>
          <w:rFonts w:ascii="Arial" w:hAnsi="Arial" w:cs="Arial"/>
        </w:rPr>
      </w:pPr>
    </w:p>
    <w:tbl>
      <w:tblPr>
        <w:tblW w:w="14244"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420"/>
        <w:gridCol w:w="1094"/>
        <w:gridCol w:w="954"/>
        <w:gridCol w:w="1031"/>
        <w:gridCol w:w="1031"/>
        <w:gridCol w:w="1124"/>
        <w:gridCol w:w="1124"/>
        <w:gridCol w:w="1218"/>
        <w:gridCol w:w="1124"/>
        <w:gridCol w:w="1124"/>
      </w:tblGrid>
      <w:tr w:rsidR="009117EF" w:rsidRPr="00706998" w14:paraId="58F6A201" w14:textId="77777777" w:rsidTr="00CB3F05">
        <w:trPr>
          <w:trHeight w:val="562"/>
          <w:tblHeader/>
        </w:trPr>
        <w:tc>
          <w:tcPr>
            <w:tcW w:w="4420" w:type="dxa"/>
            <w:shd w:val="clear" w:color="auto" w:fill="F49515"/>
            <w:vAlign w:val="center"/>
          </w:tcPr>
          <w:p w14:paraId="69832F39"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94" w:type="dxa"/>
            <w:shd w:val="clear" w:color="auto" w:fill="F49515"/>
            <w:vAlign w:val="center"/>
          </w:tcPr>
          <w:p w14:paraId="68B799B6"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954" w:type="dxa"/>
            <w:shd w:val="clear" w:color="auto" w:fill="F49515"/>
            <w:vAlign w:val="center"/>
          </w:tcPr>
          <w:p w14:paraId="6690CC8E"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031" w:type="dxa"/>
            <w:shd w:val="clear" w:color="auto" w:fill="F49515"/>
            <w:vAlign w:val="center"/>
          </w:tcPr>
          <w:p w14:paraId="5C0463F0"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031" w:type="dxa"/>
            <w:shd w:val="clear" w:color="auto" w:fill="F49515"/>
            <w:vAlign w:val="center"/>
          </w:tcPr>
          <w:p w14:paraId="2F7ACDCC"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124" w:type="dxa"/>
            <w:shd w:val="clear" w:color="auto" w:fill="F49515"/>
            <w:vAlign w:val="center"/>
          </w:tcPr>
          <w:p w14:paraId="1535DC42"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124" w:type="dxa"/>
            <w:shd w:val="clear" w:color="auto" w:fill="F49515"/>
            <w:vAlign w:val="center"/>
          </w:tcPr>
          <w:p w14:paraId="4E4F9EF3"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c>
          <w:tcPr>
            <w:tcW w:w="1218" w:type="dxa"/>
            <w:shd w:val="clear" w:color="auto" w:fill="F49515"/>
            <w:vAlign w:val="center"/>
          </w:tcPr>
          <w:p w14:paraId="5F91BB59"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2.4</w:t>
            </w:r>
          </w:p>
        </w:tc>
        <w:tc>
          <w:tcPr>
            <w:tcW w:w="1124" w:type="dxa"/>
            <w:shd w:val="clear" w:color="auto" w:fill="FF9515"/>
          </w:tcPr>
          <w:p w14:paraId="74CD34D3" w14:textId="77777777" w:rsidR="009117EF" w:rsidRDefault="009117EF" w:rsidP="008E607C">
            <w:pPr>
              <w:spacing w:before="0" w:after="0"/>
              <w:rPr>
                <w:rFonts w:ascii="Arial" w:hAnsi="Arial" w:cs="Arial"/>
                <w:b/>
                <w:bCs/>
                <w:color w:val="FFFFFF" w:themeColor="background1"/>
                <w:sz w:val="20"/>
                <w:szCs w:val="20"/>
                <w:lang w:eastAsia="en-GB"/>
              </w:rPr>
            </w:pPr>
          </w:p>
          <w:p w14:paraId="7F706747" w14:textId="77777777" w:rsidR="009117EF" w:rsidRPr="00706998" w:rsidRDefault="009117EF" w:rsidP="008E607C">
            <w:pPr>
              <w:spacing w:before="0" w:after="0"/>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124" w:type="dxa"/>
            <w:shd w:val="clear" w:color="auto" w:fill="FF9515"/>
            <w:vAlign w:val="center"/>
          </w:tcPr>
          <w:p w14:paraId="16370CE6" w14:textId="77777777" w:rsidR="009117EF" w:rsidRPr="00706998" w:rsidRDefault="009117EF"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3.2</w:t>
            </w:r>
          </w:p>
        </w:tc>
      </w:tr>
      <w:tr w:rsidR="009117EF" w:rsidRPr="00706998" w14:paraId="685D022C" w14:textId="77777777" w:rsidTr="00CB3F05">
        <w:trPr>
          <w:trHeight w:val="764"/>
        </w:trPr>
        <w:tc>
          <w:tcPr>
            <w:tcW w:w="4420" w:type="dxa"/>
            <w:shd w:val="clear" w:color="auto" w:fill="FEE99C"/>
            <w:vAlign w:val="center"/>
          </w:tcPr>
          <w:p w14:paraId="08B1E106" w14:textId="1C09873B" w:rsidR="009117EF" w:rsidRPr="008E607C"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 How to shape organisational mission, </w:t>
            </w:r>
            <w:proofErr w:type="gramStart"/>
            <w:r w:rsidRPr="00CB3F05">
              <w:rPr>
                <w:rFonts w:ascii="Arial" w:hAnsi="Arial" w:cs="Arial"/>
                <w:sz w:val="20"/>
                <w:szCs w:val="20"/>
                <w:lang w:eastAsia="en-GB"/>
              </w:rPr>
              <w:t>culture</w:t>
            </w:r>
            <w:proofErr w:type="gramEnd"/>
            <w:r w:rsidRPr="00CB3F05">
              <w:rPr>
                <w:rFonts w:ascii="Arial" w:hAnsi="Arial" w:cs="Arial"/>
                <w:sz w:val="20"/>
                <w:szCs w:val="20"/>
                <w:lang w:eastAsia="en-GB"/>
              </w:rPr>
              <w:t xml:space="preserve"> and values</w:t>
            </w:r>
          </w:p>
        </w:tc>
        <w:tc>
          <w:tcPr>
            <w:tcW w:w="1094" w:type="dxa"/>
            <w:shd w:val="clear" w:color="auto" w:fill="FEE99C"/>
            <w:vAlign w:val="center"/>
          </w:tcPr>
          <w:p w14:paraId="2B1262CC" w14:textId="201EA444"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7B64E7C0"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91BA111" w14:textId="63583835"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3FEEDCD" w14:textId="5C47ADE1"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45F5CF8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2264F46"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12BBE7E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74DA21DD" w14:textId="77777777" w:rsidR="005D0FDB" w:rsidRDefault="005D0FDB" w:rsidP="008E607C">
            <w:pPr>
              <w:spacing w:before="0" w:after="0"/>
              <w:jc w:val="center"/>
              <w:rPr>
                <w:rFonts w:ascii="Arial" w:hAnsi="Arial" w:cs="Arial"/>
                <w:b/>
                <w:bCs/>
                <w:sz w:val="20"/>
                <w:szCs w:val="20"/>
                <w:lang w:eastAsia="en-GB"/>
              </w:rPr>
            </w:pPr>
          </w:p>
          <w:p w14:paraId="4DBB661A" w14:textId="4306BEFF"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2948C93D"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3AB3CD4A" w14:textId="77777777" w:rsidTr="00CB3F05">
        <w:trPr>
          <w:trHeight w:val="764"/>
        </w:trPr>
        <w:tc>
          <w:tcPr>
            <w:tcW w:w="4420" w:type="dxa"/>
            <w:shd w:val="clear" w:color="auto" w:fill="FEE99C"/>
            <w:vAlign w:val="center"/>
          </w:tcPr>
          <w:p w14:paraId="05871685" w14:textId="6B220D53" w:rsidR="009117EF" w:rsidRPr="00CB3F05"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K2 Organisation structures; business modelling; diversity; global and horizon scanning perspectives; governance and accountability; technological and policy implications</w:t>
            </w:r>
          </w:p>
        </w:tc>
        <w:tc>
          <w:tcPr>
            <w:tcW w:w="1094" w:type="dxa"/>
            <w:shd w:val="clear" w:color="auto" w:fill="FEE99C"/>
            <w:vAlign w:val="center"/>
          </w:tcPr>
          <w:p w14:paraId="2A77B094"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4CBDE373"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2BCB89C5"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A711FFC" w14:textId="77777777" w:rsidR="009117EF" w:rsidRPr="00DC5B13"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0E4E316"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7E882FC"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7DF5B5AA"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263DB89E" w14:textId="77777777" w:rsidR="009117EF" w:rsidRDefault="009117EF" w:rsidP="008E607C">
            <w:pPr>
              <w:spacing w:before="0" w:after="0"/>
              <w:jc w:val="center"/>
              <w:rPr>
                <w:rFonts w:ascii="Arial" w:hAnsi="Arial" w:cs="Arial"/>
                <w:b/>
                <w:bCs/>
                <w:sz w:val="20"/>
                <w:szCs w:val="20"/>
                <w:lang w:eastAsia="en-GB"/>
              </w:rPr>
            </w:pPr>
          </w:p>
          <w:p w14:paraId="56473CD5" w14:textId="14F2815D" w:rsidR="009117EF" w:rsidRPr="00DC5B13"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05F59DCF"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42F9A5FA" w14:textId="77777777" w:rsidTr="00CB3F05">
        <w:trPr>
          <w:trHeight w:val="764"/>
        </w:trPr>
        <w:tc>
          <w:tcPr>
            <w:tcW w:w="4420" w:type="dxa"/>
            <w:shd w:val="clear" w:color="auto" w:fill="FEE99C"/>
            <w:vAlign w:val="center"/>
          </w:tcPr>
          <w:p w14:paraId="49CA7BF5" w14:textId="3ED45142" w:rsidR="009117EF" w:rsidRPr="00E64EF4"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K5 Systems thinking, knowledge/data management, research methodologies and programme management</w:t>
            </w:r>
          </w:p>
        </w:tc>
        <w:tc>
          <w:tcPr>
            <w:tcW w:w="1094" w:type="dxa"/>
            <w:shd w:val="clear" w:color="auto" w:fill="FEE99C"/>
            <w:vAlign w:val="center"/>
          </w:tcPr>
          <w:p w14:paraId="780243F6" w14:textId="77777777" w:rsidR="009117EF" w:rsidRPr="00DC5B13"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09F62C08"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4403E587"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648955D7"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3AF053B"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6C686007"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7B38E433"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50977BE0"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5E782A3F" w14:textId="7EEF5ABA"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0F7FB0DD" w14:textId="77777777" w:rsidTr="00CB3F05">
        <w:trPr>
          <w:trHeight w:val="673"/>
        </w:trPr>
        <w:tc>
          <w:tcPr>
            <w:tcW w:w="4420" w:type="dxa"/>
            <w:shd w:val="clear" w:color="auto" w:fill="FEE99C"/>
            <w:vAlign w:val="center"/>
          </w:tcPr>
          <w:p w14:paraId="53294A18" w14:textId="0DE29D0D" w:rsidR="009117EF" w:rsidRPr="008E607C" w:rsidRDefault="009117EF" w:rsidP="008E607C">
            <w:pPr>
              <w:spacing w:before="0" w:after="0"/>
              <w:rPr>
                <w:rFonts w:ascii="Arial" w:hAnsi="Arial" w:cs="Arial"/>
                <w:sz w:val="20"/>
                <w:szCs w:val="20"/>
                <w:lang w:eastAsia="en-GB"/>
              </w:rPr>
            </w:pPr>
            <w:r w:rsidRPr="00E64EF4">
              <w:rPr>
                <w:rFonts w:ascii="Arial" w:hAnsi="Arial" w:cs="Arial"/>
                <w:sz w:val="20"/>
                <w:szCs w:val="20"/>
                <w:lang w:eastAsia="en-GB"/>
              </w:rPr>
              <w:t>K6: Ethics and values-based leadership theories and principles</w:t>
            </w:r>
          </w:p>
        </w:tc>
        <w:tc>
          <w:tcPr>
            <w:tcW w:w="1094" w:type="dxa"/>
            <w:shd w:val="clear" w:color="auto" w:fill="FEE99C"/>
            <w:vAlign w:val="center"/>
          </w:tcPr>
          <w:p w14:paraId="720C5B13" w14:textId="529088F6"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954" w:type="dxa"/>
            <w:shd w:val="clear" w:color="auto" w:fill="FEE99C"/>
          </w:tcPr>
          <w:p w14:paraId="5F0ED85E"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578F80B6"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749BBE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2BA7B70"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671E4E74" w14:textId="791E2F89"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10B49F0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7C454559"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88272ED"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1458D831" w14:textId="77777777" w:rsidTr="00CB3F05">
        <w:trPr>
          <w:trHeight w:val="764"/>
        </w:trPr>
        <w:tc>
          <w:tcPr>
            <w:tcW w:w="4420" w:type="dxa"/>
            <w:shd w:val="clear" w:color="auto" w:fill="FEE99C"/>
            <w:vAlign w:val="center"/>
          </w:tcPr>
          <w:p w14:paraId="0F8DBF7F" w14:textId="1DC72D8F" w:rsidR="009117EF" w:rsidRPr="00E64EF4"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K7 Competitive strategies and entrepreneurialism, approaches to effective decision-making, and the use of big data and insight to implement and manage change</w:t>
            </w:r>
          </w:p>
        </w:tc>
        <w:tc>
          <w:tcPr>
            <w:tcW w:w="1094" w:type="dxa"/>
            <w:shd w:val="clear" w:color="auto" w:fill="FEE99C"/>
            <w:vAlign w:val="center"/>
          </w:tcPr>
          <w:p w14:paraId="4BF815EC" w14:textId="77777777" w:rsidR="009117EF" w:rsidRPr="00DC5B13"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076DCDB6"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1A7983D4"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42C3252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5374E112"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45EB4735"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6E1783A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1722C835"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C675C9E" w14:textId="0993449B"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7C5819F2" w14:textId="77777777" w:rsidTr="00CB3F05">
        <w:trPr>
          <w:trHeight w:val="764"/>
        </w:trPr>
        <w:tc>
          <w:tcPr>
            <w:tcW w:w="4420" w:type="dxa"/>
            <w:shd w:val="clear" w:color="auto" w:fill="FEE99C"/>
            <w:vAlign w:val="center"/>
          </w:tcPr>
          <w:p w14:paraId="64AEF315" w14:textId="1F000EE7" w:rsidR="009117EF" w:rsidRPr="00CB3F05"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K8 Financial strategies, for example, scenarios, modelling and identifying trends, application of economic theory to decision-making, and how to evaluate financial and non-financial information such as the implications of sustainable approaches</w:t>
            </w:r>
          </w:p>
        </w:tc>
        <w:tc>
          <w:tcPr>
            <w:tcW w:w="1094" w:type="dxa"/>
            <w:shd w:val="clear" w:color="auto" w:fill="FEE99C"/>
            <w:vAlign w:val="center"/>
          </w:tcPr>
          <w:p w14:paraId="26B0468B"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538F1B23"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3410E2FC" w14:textId="77777777" w:rsidR="009117EF" w:rsidRPr="00DC5B13"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06E0AC27"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7438F608"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48439501" w14:textId="77777777"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63B82A31" w14:textId="77777777" w:rsidR="009117EF" w:rsidRPr="00DC5B13"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2B378A0C"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CB7A596" w14:textId="315F8462"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9117EF" w:rsidRPr="00706998" w14:paraId="2697B365" w14:textId="77777777" w:rsidTr="00CB3F05">
        <w:trPr>
          <w:trHeight w:val="764"/>
        </w:trPr>
        <w:tc>
          <w:tcPr>
            <w:tcW w:w="4420" w:type="dxa"/>
            <w:shd w:val="clear" w:color="auto" w:fill="FEE99C"/>
            <w:vAlign w:val="center"/>
          </w:tcPr>
          <w:p w14:paraId="30B0BBB1" w14:textId="0EBDFE7F" w:rsidR="009117EF" w:rsidRPr="008E607C"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K10: Organisational/team dynamics and how to build engagement and develop high performance, agile and collaborative cultures</w:t>
            </w:r>
          </w:p>
        </w:tc>
        <w:tc>
          <w:tcPr>
            <w:tcW w:w="1094" w:type="dxa"/>
            <w:shd w:val="clear" w:color="auto" w:fill="FEE99C"/>
            <w:vAlign w:val="center"/>
          </w:tcPr>
          <w:p w14:paraId="071D51FE"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tcPr>
          <w:p w14:paraId="387D2432" w14:textId="77777777" w:rsidR="005D0FDB" w:rsidRDefault="005D0FDB" w:rsidP="008E607C">
            <w:pPr>
              <w:spacing w:before="0" w:after="0"/>
              <w:jc w:val="center"/>
              <w:rPr>
                <w:rFonts w:ascii="Arial" w:hAnsi="Arial" w:cs="Arial"/>
                <w:b/>
                <w:bCs/>
                <w:sz w:val="20"/>
                <w:szCs w:val="20"/>
                <w:lang w:eastAsia="en-GB"/>
              </w:rPr>
            </w:pPr>
          </w:p>
          <w:p w14:paraId="0ADF24D7" w14:textId="6F520455" w:rsidR="009117EF" w:rsidRPr="00706998" w:rsidRDefault="009117EF"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031" w:type="dxa"/>
            <w:shd w:val="clear" w:color="auto" w:fill="FEE99C"/>
            <w:vAlign w:val="center"/>
          </w:tcPr>
          <w:p w14:paraId="2D94FBFC" w14:textId="076D89B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031" w:type="dxa"/>
            <w:shd w:val="clear" w:color="auto" w:fill="FEE99C"/>
            <w:vAlign w:val="center"/>
          </w:tcPr>
          <w:p w14:paraId="4793CF02"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0C795F1D"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274297C8" w14:textId="1612A16B" w:rsidR="009117EF" w:rsidRPr="00706998" w:rsidRDefault="009117EF" w:rsidP="008E607C">
            <w:pPr>
              <w:spacing w:before="0" w:after="0"/>
              <w:jc w:val="center"/>
              <w:rPr>
                <w:rFonts w:ascii="Arial" w:hAnsi="Arial" w:cs="Arial"/>
                <w:b/>
                <w:bCs/>
                <w:sz w:val="20"/>
                <w:szCs w:val="20"/>
                <w:lang w:eastAsia="en-GB"/>
              </w:rPr>
            </w:pPr>
          </w:p>
        </w:tc>
        <w:tc>
          <w:tcPr>
            <w:tcW w:w="1218" w:type="dxa"/>
            <w:shd w:val="clear" w:color="auto" w:fill="FEE99C"/>
            <w:vAlign w:val="center"/>
          </w:tcPr>
          <w:p w14:paraId="40C588A1" w14:textId="774A708D"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tcPr>
          <w:p w14:paraId="7517726F"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F8E0662"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6C835C65" w14:textId="77777777" w:rsidTr="00CB3F05">
        <w:trPr>
          <w:trHeight w:val="421"/>
        </w:trPr>
        <w:tc>
          <w:tcPr>
            <w:tcW w:w="4420" w:type="dxa"/>
            <w:shd w:val="clear" w:color="auto" w:fill="FEE99C"/>
            <w:vAlign w:val="center"/>
          </w:tcPr>
          <w:p w14:paraId="24CA02B5" w14:textId="48A5B3A5" w:rsidR="009117EF" w:rsidRPr="00A6124F"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K11 Approaches to strategic workforce planning, for example, talent management, learning organisations, group work, workforce </w:t>
            </w:r>
            <w:r w:rsidRPr="00CB3F05">
              <w:rPr>
                <w:rFonts w:ascii="Arial" w:hAnsi="Arial" w:cs="Arial"/>
                <w:sz w:val="20"/>
                <w:szCs w:val="20"/>
                <w:lang w:eastAsia="en-GB"/>
              </w:rPr>
              <w:lastRenderedPageBreak/>
              <w:t xml:space="preserve">design, succession planning, </w:t>
            </w:r>
            <w:proofErr w:type="gramStart"/>
            <w:r w:rsidRPr="00CB3F05">
              <w:rPr>
                <w:rFonts w:ascii="Arial" w:hAnsi="Arial" w:cs="Arial"/>
                <w:sz w:val="20"/>
                <w:szCs w:val="20"/>
                <w:lang w:eastAsia="en-GB"/>
              </w:rPr>
              <w:t>diversity</w:t>
            </w:r>
            <w:proofErr w:type="gramEnd"/>
            <w:r w:rsidRPr="00CB3F05">
              <w:rPr>
                <w:rFonts w:ascii="Arial" w:hAnsi="Arial" w:cs="Arial"/>
                <w:sz w:val="20"/>
                <w:szCs w:val="20"/>
                <w:lang w:eastAsia="en-GB"/>
              </w:rPr>
              <w:t xml:space="preserve"> and inclusion</w:t>
            </w:r>
          </w:p>
        </w:tc>
        <w:tc>
          <w:tcPr>
            <w:tcW w:w="1094" w:type="dxa"/>
            <w:shd w:val="clear" w:color="auto" w:fill="FEE99C"/>
            <w:vAlign w:val="center"/>
          </w:tcPr>
          <w:p w14:paraId="74D6AB7F" w14:textId="77777777" w:rsidR="009117EF" w:rsidRPr="00706998" w:rsidRDefault="009117EF" w:rsidP="008E607C">
            <w:pPr>
              <w:spacing w:before="0" w:after="0"/>
              <w:jc w:val="center"/>
              <w:rPr>
                <w:rFonts w:ascii="Arial" w:hAnsi="Arial" w:cs="Arial"/>
                <w:b/>
                <w:bCs/>
                <w:sz w:val="20"/>
                <w:szCs w:val="20"/>
                <w:lang w:eastAsia="en-GB"/>
              </w:rPr>
            </w:pPr>
          </w:p>
        </w:tc>
        <w:tc>
          <w:tcPr>
            <w:tcW w:w="954" w:type="dxa"/>
            <w:shd w:val="clear" w:color="auto" w:fill="FEE99C"/>
            <w:vAlign w:val="center"/>
          </w:tcPr>
          <w:p w14:paraId="6A7E2DDB"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05B21B2E" w14:textId="77777777" w:rsidR="009117EF" w:rsidRPr="00706998" w:rsidRDefault="009117EF" w:rsidP="008E607C">
            <w:pPr>
              <w:spacing w:before="0" w:after="0"/>
              <w:jc w:val="center"/>
              <w:rPr>
                <w:rFonts w:ascii="Arial" w:hAnsi="Arial" w:cs="Arial"/>
                <w:b/>
                <w:bCs/>
                <w:sz w:val="20"/>
                <w:szCs w:val="20"/>
                <w:lang w:eastAsia="en-GB"/>
              </w:rPr>
            </w:pPr>
          </w:p>
        </w:tc>
        <w:tc>
          <w:tcPr>
            <w:tcW w:w="1031" w:type="dxa"/>
            <w:shd w:val="clear" w:color="auto" w:fill="FEE99C"/>
            <w:vAlign w:val="center"/>
          </w:tcPr>
          <w:p w14:paraId="1CC9676A" w14:textId="2DD47C73"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75910DB8" w14:textId="4CEFEA1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vAlign w:val="center"/>
          </w:tcPr>
          <w:p w14:paraId="58C83F3B" w14:textId="765AFD6B"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18" w:type="dxa"/>
            <w:shd w:val="clear" w:color="auto" w:fill="FEE99C"/>
            <w:vAlign w:val="center"/>
          </w:tcPr>
          <w:p w14:paraId="152EB026" w14:textId="16ECCBB8" w:rsidR="009117EF" w:rsidRPr="00706998" w:rsidRDefault="009117EF"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24" w:type="dxa"/>
            <w:shd w:val="clear" w:color="auto" w:fill="FEE99C"/>
          </w:tcPr>
          <w:p w14:paraId="3B2862FE" w14:textId="63C74914"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76A852A" w14:textId="77777777" w:rsidR="009117EF" w:rsidRPr="00706998" w:rsidRDefault="009117EF" w:rsidP="008E607C">
            <w:pPr>
              <w:spacing w:before="0" w:after="0"/>
              <w:jc w:val="center"/>
              <w:rPr>
                <w:rFonts w:ascii="Arial" w:hAnsi="Arial" w:cs="Arial"/>
                <w:b/>
                <w:bCs/>
                <w:sz w:val="20"/>
                <w:szCs w:val="20"/>
                <w:lang w:eastAsia="en-GB"/>
              </w:rPr>
            </w:pPr>
          </w:p>
        </w:tc>
      </w:tr>
      <w:tr w:rsidR="009117EF" w:rsidRPr="00706998" w14:paraId="1FFD79D5" w14:textId="77777777" w:rsidTr="00CB3F05">
        <w:trPr>
          <w:trHeight w:val="764"/>
        </w:trPr>
        <w:tc>
          <w:tcPr>
            <w:tcW w:w="4420" w:type="dxa"/>
            <w:shd w:val="clear" w:color="auto" w:fill="FEE99C"/>
            <w:vAlign w:val="center"/>
          </w:tcPr>
          <w:p w14:paraId="067C7B1E" w14:textId="79C2E64A" w:rsidR="009117EF" w:rsidRPr="00A6124F" w:rsidRDefault="009117EF" w:rsidP="009117EF">
            <w:pPr>
              <w:spacing w:before="0" w:after="0"/>
              <w:rPr>
                <w:rFonts w:ascii="Arial" w:hAnsi="Arial" w:cs="Arial"/>
                <w:sz w:val="20"/>
                <w:szCs w:val="20"/>
                <w:lang w:eastAsia="en-GB"/>
              </w:rPr>
            </w:pPr>
            <w:r w:rsidRPr="00CB3F05">
              <w:rPr>
                <w:rFonts w:ascii="Arial" w:hAnsi="Arial" w:cs="Arial"/>
                <w:sz w:val="20"/>
                <w:szCs w:val="20"/>
                <w:lang w:eastAsia="en-GB"/>
              </w:rPr>
              <w:t>K13 The external social and political environment and use of diplomacy with diverse groups of internal and external stakeholders</w:t>
            </w:r>
          </w:p>
        </w:tc>
        <w:tc>
          <w:tcPr>
            <w:tcW w:w="1094" w:type="dxa"/>
            <w:shd w:val="clear" w:color="auto" w:fill="FEE99C"/>
            <w:vAlign w:val="center"/>
          </w:tcPr>
          <w:p w14:paraId="708BDB14" w14:textId="20471CF4" w:rsidR="009117EF" w:rsidRPr="00706998" w:rsidRDefault="009117EF" w:rsidP="009117EF">
            <w:pPr>
              <w:spacing w:before="0" w:after="0"/>
              <w:jc w:val="center"/>
              <w:rPr>
                <w:rFonts w:ascii="Arial" w:hAnsi="Arial" w:cs="Arial"/>
                <w:b/>
                <w:bCs/>
                <w:sz w:val="20"/>
                <w:szCs w:val="20"/>
                <w:lang w:eastAsia="en-GB"/>
              </w:rPr>
            </w:pPr>
          </w:p>
        </w:tc>
        <w:tc>
          <w:tcPr>
            <w:tcW w:w="954" w:type="dxa"/>
            <w:shd w:val="clear" w:color="auto" w:fill="FEE99C"/>
          </w:tcPr>
          <w:p w14:paraId="40607C69" w14:textId="77777777"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5091A295" w14:textId="77777777" w:rsidR="009117EF" w:rsidRPr="00706998" w:rsidRDefault="009117EF" w:rsidP="009117EF">
            <w:pPr>
              <w:spacing w:before="0" w:after="0"/>
              <w:jc w:val="center"/>
              <w:rPr>
                <w:rFonts w:ascii="Arial" w:hAnsi="Arial" w:cs="Arial"/>
                <w:b/>
                <w:bCs/>
                <w:sz w:val="20"/>
                <w:szCs w:val="20"/>
                <w:lang w:eastAsia="en-GB"/>
              </w:rPr>
            </w:pPr>
          </w:p>
        </w:tc>
        <w:tc>
          <w:tcPr>
            <w:tcW w:w="1031" w:type="dxa"/>
            <w:shd w:val="clear" w:color="auto" w:fill="FEE99C"/>
            <w:vAlign w:val="center"/>
          </w:tcPr>
          <w:p w14:paraId="7E17112E"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vAlign w:val="center"/>
          </w:tcPr>
          <w:p w14:paraId="55FB16DC"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1CA8C739" w14:textId="77777777" w:rsidR="009117EF" w:rsidRPr="00706998" w:rsidRDefault="009117EF" w:rsidP="009117EF">
            <w:pPr>
              <w:spacing w:before="0" w:after="0"/>
              <w:jc w:val="center"/>
              <w:rPr>
                <w:rFonts w:ascii="Arial" w:hAnsi="Arial" w:cs="Arial"/>
                <w:b/>
                <w:bCs/>
                <w:sz w:val="20"/>
                <w:szCs w:val="20"/>
                <w:lang w:eastAsia="en-GB"/>
              </w:rPr>
            </w:pPr>
          </w:p>
        </w:tc>
        <w:tc>
          <w:tcPr>
            <w:tcW w:w="1218" w:type="dxa"/>
            <w:shd w:val="clear" w:color="auto" w:fill="FEE99C"/>
            <w:vAlign w:val="center"/>
          </w:tcPr>
          <w:p w14:paraId="11EF8C42"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31E95F6C" w14:textId="77777777" w:rsidR="009117EF" w:rsidRDefault="009117EF" w:rsidP="009117EF">
            <w:pPr>
              <w:spacing w:before="0" w:after="0"/>
              <w:jc w:val="center"/>
              <w:rPr>
                <w:rFonts w:ascii="Arial" w:hAnsi="Arial" w:cs="Arial"/>
                <w:b/>
                <w:bCs/>
                <w:sz w:val="20"/>
                <w:szCs w:val="20"/>
                <w:lang w:eastAsia="en-GB"/>
              </w:rPr>
            </w:pPr>
          </w:p>
          <w:p w14:paraId="2DE47C72" w14:textId="422C208B" w:rsidR="009117EF" w:rsidRPr="00706998" w:rsidRDefault="009117EF" w:rsidP="009117EF">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c>
          <w:tcPr>
            <w:tcW w:w="1124" w:type="dxa"/>
            <w:shd w:val="clear" w:color="auto" w:fill="FEE99C"/>
            <w:vAlign w:val="center"/>
          </w:tcPr>
          <w:p w14:paraId="3186EB4B" w14:textId="77777777" w:rsidR="009117EF" w:rsidRPr="00706998" w:rsidRDefault="009117EF" w:rsidP="009117EF">
            <w:pPr>
              <w:spacing w:before="0" w:after="0"/>
              <w:jc w:val="center"/>
              <w:rPr>
                <w:rFonts w:ascii="Arial" w:hAnsi="Arial" w:cs="Arial"/>
                <w:b/>
                <w:bCs/>
                <w:sz w:val="20"/>
                <w:szCs w:val="20"/>
                <w:lang w:eastAsia="en-GB"/>
              </w:rPr>
            </w:pPr>
          </w:p>
        </w:tc>
      </w:tr>
      <w:tr w:rsidR="009117EF" w:rsidRPr="00706998" w14:paraId="1526488D" w14:textId="77777777" w:rsidTr="00CB3F05">
        <w:trPr>
          <w:trHeight w:val="907"/>
        </w:trPr>
        <w:tc>
          <w:tcPr>
            <w:tcW w:w="4420" w:type="dxa"/>
            <w:shd w:val="clear" w:color="auto" w:fill="FEE99C"/>
            <w:vAlign w:val="center"/>
          </w:tcPr>
          <w:p w14:paraId="5A37B532" w14:textId="25DA034D" w:rsidR="009117EF" w:rsidRPr="00A6124F" w:rsidRDefault="009117EF" w:rsidP="009117EF">
            <w:pPr>
              <w:spacing w:before="0" w:after="0"/>
              <w:rPr>
                <w:rFonts w:ascii="Arial" w:hAnsi="Arial" w:cs="Arial"/>
                <w:sz w:val="20"/>
                <w:szCs w:val="20"/>
                <w:lang w:eastAsia="en-GB"/>
              </w:rPr>
            </w:pPr>
            <w:r w:rsidRPr="00CB3F05">
              <w:rPr>
                <w:rFonts w:ascii="Arial" w:hAnsi="Arial" w:cs="Arial"/>
                <w:sz w:val="20"/>
                <w:szCs w:val="20"/>
                <w:lang w:eastAsia="en-GB"/>
              </w:rPr>
              <w:t>K16 Working with corporate leadership structures, for example, the markets it operates in, roles and responsibilities, who its stakeholders are and what they require from the organisation and the sustainability agenda</w:t>
            </w:r>
          </w:p>
        </w:tc>
        <w:tc>
          <w:tcPr>
            <w:tcW w:w="1094" w:type="dxa"/>
            <w:shd w:val="clear" w:color="auto" w:fill="FEE99C"/>
            <w:vAlign w:val="center"/>
          </w:tcPr>
          <w:p w14:paraId="262F30AF" w14:textId="77777777" w:rsidR="009117EF" w:rsidRPr="00706998" w:rsidRDefault="009117EF" w:rsidP="009117EF">
            <w:pPr>
              <w:spacing w:before="0" w:after="0"/>
              <w:jc w:val="center"/>
              <w:rPr>
                <w:rFonts w:ascii="Arial" w:hAnsi="Arial" w:cs="Arial"/>
                <w:sz w:val="20"/>
                <w:szCs w:val="20"/>
                <w:lang w:eastAsia="en-GB"/>
              </w:rPr>
            </w:pPr>
          </w:p>
        </w:tc>
        <w:tc>
          <w:tcPr>
            <w:tcW w:w="954" w:type="dxa"/>
            <w:shd w:val="clear" w:color="auto" w:fill="FEE99C"/>
            <w:vAlign w:val="center"/>
          </w:tcPr>
          <w:p w14:paraId="7B6B642A" w14:textId="268CEB20"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61EEA11B" w14:textId="77777777" w:rsidR="009117EF" w:rsidRPr="00706998" w:rsidRDefault="009117EF" w:rsidP="009117EF">
            <w:pPr>
              <w:spacing w:before="0" w:after="0"/>
              <w:jc w:val="center"/>
              <w:rPr>
                <w:rFonts w:ascii="Arial" w:hAnsi="Arial" w:cs="Arial"/>
                <w:sz w:val="20"/>
                <w:szCs w:val="20"/>
                <w:lang w:eastAsia="en-GB"/>
              </w:rPr>
            </w:pPr>
          </w:p>
        </w:tc>
        <w:tc>
          <w:tcPr>
            <w:tcW w:w="1031" w:type="dxa"/>
            <w:shd w:val="clear" w:color="auto" w:fill="FEE99C"/>
            <w:vAlign w:val="center"/>
          </w:tcPr>
          <w:p w14:paraId="1AA780C5" w14:textId="77777777" w:rsidR="009117EF" w:rsidRPr="00706998" w:rsidRDefault="009117EF" w:rsidP="009117EF">
            <w:pPr>
              <w:spacing w:before="0" w:after="0"/>
              <w:jc w:val="center"/>
              <w:rPr>
                <w:rFonts w:ascii="Arial" w:hAnsi="Arial" w:cs="Arial"/>
                <w:sz w:val="20"/>
                <w:szCs w:val="20"/>
                <w:lang w:eastAsia="en-GB"/>
              </w:rPr>
            </w:pPr>
          </w:p>
        </w:tc>
        <w:tc>
          <w:tcPr>
            <w:tcW w:w="1124" w:type="dxa"/>
            <w:shd w:val="clear" w:color="auto" w:fill="FEE99C"/>
            <w:vAlign w:val="center"/>
          </w:tcPr>
          <w:p w14:paraId="2703D7FD" w14:textId="77777777" w:rsidR="009117EF" w:rsidRPr="00706998" w:rsidRDefault="009117EF" w:rsidP="009117EF">
            <w:pPr>
              <w:spacing w:before="0" w:after="0"/>
              <w:jc w:val="center"/>
              <w:rPr>
                <w:rFonts w:ascii="Arial" w:hAnsi="Arial" w:cs="Arial"/>
                <w:sz w:val="20"/>
                <w:szCs w:val="20"/>
                <w:lang w:eastAsia="en-GB"/>
              </w:rPr>
            </w:pPr>
          </w:p>
        </w:tc>
        <w:tc>
          <w:tcPr>
            <w:tcW w:w="1124" w:type="dxa"/>
            <w:shd w:val="clear" w:color="auto" w:fill="FEE99C"/>
            <w:vAlign w:val="center"/>
          </w:tcPr>
          <w:p w14:paraId="5981D741" w14:textId="77777777" w:rsidR="009117EF" w:rsidRPr="00706998" w:rsidRDefault="009117EF" w:rsidP="009117EF">
            <w:pPr>
              <w:spacing w:before="0" w:after="0"/>
              <w:jc w:val="center"/>
              <w:rPr>
                <w:rFonts w:ascii="Arial" w:hAnsi="Arial" w:cs="Arial"/>
                <w:b/>
                <w:bCs/>
                <w:sz w:val="20"/>
                <w:szCs w:val="20"/>
                <w:lang w:eastAsia="en-GB"/>
              </w:rPr>
            </w:pPr>
          </w:p>
        </w:tc>
        <w:tc>
          <w:tcPr>
            <w:tcW w:w="1218" w:type="dxa"/>
            <w:shd w:val="clear" w:color="auto" w:fill="FEE99C"/>
            <w:vAlign w:val="center"/>
          </w:tcPr>
          <w:p w14:paraId="652BCA5A" w14:textId="77777777" w:rsidR="009117EF" w:rsidRPr="00706998" w:rsidRDefault="009117EF" w:rsidP="009117EF">
            <w:pPr>
              <w:spacing w:before="0" w:after="0"/>
              <w:jc w:val="center"/>
              <w:rPr>
                <w:rFonts w:ascii="Arial" w:hAnsi="Arial" w:cs="Arial"/>
                <w:b/>
                <w:bCs/>
                <w:sz w:val="20"/>
                <w:szCs w:val="20"/>
                <w:lang w:eastAsia="en-GB"/>
              </w:rPr>
            </w:pPr>
          </w:p>
        </w:tc>
        <w:tc>
          <w:tcPr>
            <w:tcW w:w="1124" w:type="dxa"/>
            <w:shd w:val="clear" w:color="auto" w:fill="FEE99C"/>
          </w:tcPr>
          <w:p w14:paraId="686A4EF8" w14:textId="77777777" w:rsidR="009117EF" w:rsidRDefault="009117EF" w:rsidP="009117EF">
            <w:pPr>
              <w:spacing w:before="0" w:after="0"/>
              <w:jc w:val="center"/>
              <w:rPr>
                <w:rFonts w:ascii="Arial" w:hAnsi="Arial" w:cs="Arial"/>
                <w:b/>
                <w:bCs/>
                <w:sz w:val="20"/>
                <w:szCs w:val="20"/>
                <w:lang w:eastAsia="en-GB"/>
              </w:rPr>
            </w:pPr>
          </w:p>
          <w:p w14:paraId="5BFED48E" w14:textId="0CD527F3" w:rsidR="009117EF" w:rsidRPr="00706998" w:rsidRDefault="009117EF" w:rsidP="009117EF">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c>
          <w:tcPr>
            <w:tcW w:w="1124" w:type="dxa"/>
            <w:shd w:val="clear" w:color="auto" w:fill="FEE99C"/>
            <w:vAlign w:val="center"/>
          </w:tcPr>
          <w:p w14:paraId="5A2D4112" w14:textId="77777777" w:rsidR="009117EF" w:rsidRPr="00706998" w:rsidRDefault="009117EF" w:rsidP="009117EF">
            <w:pPr>
              <w:spacing w:before="0" w:after="0"/>
              <w:jc w:val="center"/>
              <w:rPr>
                <w:rFonts w:ascii="Arial" w:hAnsi="Arial" w:cs="Arial"/>
                <w:b/>
                <w:bCs/>
                <w:sz w:val="20"/>
                <w:szCs w:val="20"/>
                <w:lang w:eastAsia="en-GB"/>
              </w:rPr>
            </w:pPr>
          </w:p>
        </w:tc>
      </w:tr>
      <w:tr w:rsidR="009117EF" w:rsidRPr="00706998" w14:paraId="34BC3E0F" w14:textId="77777777" w:rsidTr="00CB3F05">
        <w:trPr>
          <w:trHeight w:val="520"/>
        </w:trPr>
        <w:tc>
          <w:tcPr>
            <w:tcW w:w="4420" w:type="dxa"/>
            <w:shd w:val="clear" w:color="auto" w:fill="FEE99C"/>
            <w:vAlign w:val="center"/>
          </w:tcPr>
          <w:p w14:paraId="78BA0A1C" w14:textId="0C9208E0" w:rsidR="009117EF" w:rsidRPr="00A6124F" w:rsidRDefault="009117EF" w:rsidP="008E607C">
            <w:pPr>
              <w:spacing w:before="0" w:after="0"/>
              <w:rPr>
                <w:rFonts w:ascii="Arial" w:hAnsi="Arial" w:cs="Arial"/>
                <w:sz w:val="20"/>
                <w:szCs w:val="20"/>
                <w:lang w:eastAsia="en-GB"/>
              </w:rPr>
            </w:pPr>
            <w:r w:rsidRPr="00CB3F05">
              <w:rPr>
                <w:rFonts w:ascii="Arial" w:hAnsi="Arial" w:cs="Arial"/>
                <w:sz w:val="20"/>
                <w:szCs w:val="20"/>
                <w:lang w:eastAsia="en-GB"/>
              </w:rPr>
              <w:t>K17 Crisis and risk management strategies</w:t>
            </w:r>
          </w:p>
        </w:tc>
        <w:tc>
          <w:tcPr>
            <w:tcW w:w="1094" w:type="dxa"/>
            <w:shd w:val="clear" w:color="auto" w:fill="FEE99C"/>
            <w:vAlign w:val="center"/>
          </w:tcPr>
          <w:p w14:paraId="1422B98E" w14:textId="77777777" w:rsidR="009117EF" w:rsidRPr="00706998" w:rsidRDefault="009117EF" w:rsidP="008E607C">
            <w:pPr>
              <w:spacing w:before="0" w:after="0"/>
              <w:jc w:val="center"/>
              <w:rPr>
                <w:rFonts w:ascii="Arial" w:hAnsi="Arial" w:cs="Arial"/>
                <w:sz w:val="20"/>
                <w:szCs w:val="20"/>
                <w:lang w:eastAsia="en-GB"/>
              </w:rPr>
            </w:pPr>
          </w:p>
        </w:tc>
        <w:tc>
          <w:tcPr>
            <w:tcW w:w="954" w:type="dxa"/>
            <w:shd w:val="clear" w:color="auto" w:fill="FEE99C"/>
            <w:vAlign w:val="center"/>
          </w:tcPr>
          <w:p w14:paraId="133526EC"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7922F742" w14:textId="77777777" w:rsidR="009117EF" w:rsidRPr="00706998" w:rsidRDefault="009117EF" w:rsidP="008E607C">
            <w:pPr>
              <w:spacing w:before="0" w:after="0"/>
              <w:jc w:val="center"/>
              <w:rPr>
                <w:rFonts w:ascii="Arial" w:hAnsi="Arial" w:cs="Arial"/>
                <w:sz w:val="20"/>
                <w:szCs w:val="20"/>
                <w:lang w:eastAsia="en-GB"/>
              </w:rPr>
            </w:pPr>
          </w:p>
        </w:tc>
        <w:tc>
          <w:tcPr>
            <w:tcW w:w="1031" w:type="dxa"/>
            <w:shd w:val="clear" w:color="auto" w:fill="FEE99C"/>
            <w:vAlign w:val="center"/>
          </w:tcPr>
          <w:p w14:paraId="4D74A2C6" w14:textId="77777777" w:rsidR="009117EF" w:rsidRPr="00706998" w:rsidRDefault="009117EF" w:rsidP="008E607C">
            <w:pPr>
              <w:spacing w:before="0" w:after="0"/>
              <w:jc w:val="center"/>
              <w:rPr>
                <w:rFonts w:ascii="Arial" w:hAnsi="Arial" w:cs="Arial"/>
                <w:sz w:val="20"/>
                <w:szCs w:val="20"/>
                <w:lang w:eastAsia="en-GB"/>
              </w:rPr>
            </w:pPr>
          </w:p>
        </w:tc>
        <w:tc>
          <w:tcPr>
            <w:tcW w:w="1124" w:type="dxa"/>
            <w:shd w:val="clear" w:color="auto" w:fill="FEE99C"/>
            <w:vAlign w:val="center"/>
          </w:tcPr>
          <w:p w14:paraId="0E957341"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1673389E" w14:textId="77777777" w:rsidR="009117EF" w:rsidRPr="00706998" w:rsidRDefault="009117EF" w:rsidP="008E607C">
            <w:pPr>
              <w:spacing w:before="0" w:after="0"/>
              <w:jc w:val="center"/>
              <w:rPr>
                <w:rFonts w:ascii="Arial" w:hAnsi="Arial" w:cs="Arial"/>
                <w:sz w:val="20"/>
                <w:szCs w:val="20"/>
                <w:lang w:eastAsia="en-GB"/>
              </w:rPr>
            </w:pPr>
          </w:p>
        </w:tc>
        <w:tc>
          <w:tcPr>
            <w:tcW w:w="1218" w:type="dxa"/>
            <w:shd w:val="clear" w:color="auto" w:fill="FEE99C"/>
            <w:vAlign w:val="center"/>
          </w:tcPr>
          <w:p w14:paraId="5D4FBB1F" w14:textId="1F554893"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tcPr>
          <w:p w14:paraId="56CA772A" w14:textId="77777777" w:rsidR="009117EF" w:rsidRPr="00706998" w:rsidRDefault="009117EF" w:rsidP="008E607C">
            <w:pPr>
              <w:spacing w:before="0" w:after="0"/>
              <w:jc w:val="center"/>
              <w:rPr>
                <w:rFonts w:ascii="Arial" w:hAnsi="Arial" w:cs="Arial"/>
                <w:b/>
                <w:bCs/>
                <w:sz w:val="20"/>
                <w:szCs w:val="20"/>
                <w:lang w:eastAsia="en-GB"/>
              </w:rPr>
            </w:pPr>
          </w:p>
        </w:tc>
        <w:tc>
          <w:tcPr>
            <w:tcW w:w="1124" w:type="dxa"/>
            <w:shd w:val="clear" w:color="auto" w:fill="FEE99C"/>
            <w:vAlign w:val="center"/>
          </w:tcPr>
          <w:p w14:paraId="304A7D78" w14:textId="070E7B4A" w:rsidR="009117EF" w:rsidRPr="00706998" w:rsidRDefault="009117EF" w:rsidP="008E607C">
            <w:pPr>
              <w:spacing w:before="0" w:after="0"/>
              <w:jc w:val="center"/>
              <w:rPr>
                <w:rFonts w:ascii="Arial" w:hAnsi="Arial" w:cs="Arial"/>
                <w:b/>
                <w:bCs/>
                <w:sz w:val="20"/>
                <w:szCs w:val="20"/>
                <w:lang w:eastAsia="en-GB"/>
              </w:rPr>
            </w:pPr>
            <w:r w:rsidRPr="00FF324F">
              <w:rPr>
                <w:rFonts w:ascii="Arial" w:hAnsi="Arial" w:cs="Arial"/>
                <w:b/>
                <w:bCs/>
                <w:sz w:val="20"/>
                <w:szCs w:val="20"/>
                <w:lang w:eastAsia="en-GB"/>
              </w:rPr>
              <w:t>●</w:t>
            </w:r>
          </w:p>
        </w:tc>
      </w:tr>
    </w:tbl>
    <w:p w14:paraId="36A89989" w14:textId="77777777" w:rsidR="004464AA" w:rsidRDefault="004464AA" w:rsidP="00706998">
      <w:pPr>
        <w:sectPr w:rsidR="004464AA" w:rsidSect="00B110DA">
          <w:pgSz w:w="16840" w:h="11900" w:orient="landscape" w:code="9"/>
          <w:pgMar w:top="1361" w:right="1134" w:bottom="1361" w:left="1361" w:header="340" w:footer="709" w:gutter="0"/>
          <w:cols w:space="708"/>
          <w:titlePg/>
          <w:docGrid w:linePitch="299"/>
        </w:sectPr>
      </w:pPr>
    </w:p>
    <w:p w14:paraId="12F47F22" w14:textId="77777777" w:rsidR="00706998" w:rsidRPr="00706998" w:rsidRDefault="00706998" w:rsidP="00706998"/>
    <w:p w14:paraId="48BE023C" w14:textId="39E1A5B3"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712</w:t>
      </w:r>
      <w:r w:rsidR="00B0147B">
        <w:rPr>
          <w:rFonts w:ascii="Arial" w:eastAsia="Calibri" w:hAnsi="Arial" w:cs="Arial"/>
          <w:b/>
          <w:bCs/>
          <w:color w:val="F79646" w:themeColor="accent6"/>
          <w:szCs w:val="22"/>
        </w:rPr>
        <w:t xml:space="preserve"> Supporting Culture of Innovation through Change </w:t>
      </w:r>
    </w:p>
    <w:p w14:paraId="3C688B31" w14:textId="6C0C066F" w:rsidR="00706998" w:rsidRPr="00706998" w:rsidRDefault="00706998" w:rsidP="00706998">
      <w:pPr>
        <w:rPr>
          <w:rFonts w:ascii="Arial" w:hAnsi="Arial" w:cs="Arial"/>
        </w:rPr>
      </w:pPr>
    </w:p>
    <w:tbl>
      <w:tblPr>
        <w:tblW w:w="1440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751"/>
        <w:gridCol w:w="1082"/>
        <w:gridCol w:w="1082"/>
        <w:gridCol w:w="1082"/>
        <w:gridCol w:w="1082"/>
        <w:gridCol w:w="1082"/>
        <w:gridCol w:w="1082"/>
        <w:gridCol w:w="1083"/>
        <w:gridCol w:w="1082"/>
      </w:tblGrid>
      <w:tr w:rsidR="00CF6022" w:rsidRPr="00706998" w14:paraId="0B757416" w14:textId="77777777" w:rsidTr="00CB3F05">
        <w:trPr>
          <w:trHeight w:val="533"/>
          <w:tblHeader/>
        </w:trPr>
        <w:tc>
          <w:tcPr>
            <w:tcW w:w="5751" w:type="dxa"/>
            <w:shd w:val="clear" w:color="auto" w:fill="F49515"/>
            <w:vAlign w:val="center"/>
          </w:tcPr>
          <w:p w14:paraId="11B0B703" w14:textId="42BC9B35" w:rsidR="00CF6022" w:rsidRPr="00706998" w:rsidRDefault="00CF6022" w:rsidP="00706998">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82" w:type="dxa"/>
            <w:shd w:val="clear" w:color="auto" w:fill="F49515"/>
            <w:vAlign w:val="center"/>
          </w:tcPr>
          <w:p w14:paraId="4369AA42"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AC1.1</w:t>
            </w:r>
          </w:p>
        </w:tc>
        <w:tc>
          <w:tcPr>
            <w:tcW w:w="1082" w:type="dxa"/>
            <w:shd w:val="clear" w:color="auto" w:fill="F49515"/>
            <w:vAlign w:val="center"/>
          </w:tcPr>
          <w:p w14:paraId="47B57A58"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AC1.2</w:t>
            </w:r>
          </w:p>
        </w:tc>
        <w:tc>
          <w:tcPr>
            <w:tcW w:w="1082" w:type="dxa"/>
            <w:shd w:val="clear" w:color="auto" w:fill="F49515"/>
            <w:vAlign w:val="center"/>
          </w:tcPr>
          <w:p w14:paraId="1823700B"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AC1.3</w:t>
            </w:r>
          </w:p>
        </w:tc>
        <w:tc>
          <w:tcPr>
            <w:tcW w:w="1082" w:type="dxa"/>
            <w:shd w:val="clear" w:color="auto" w:fill="F49515"/>
            <w:vAlign w:val="center"/>
          </w:tcPr>
          <w:p w14:paraId="228E02F5"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AC2.1</w:t>
            </w:r>
          </w:p>
        </w:tc>
        <w:tc>
          <w:tcPr>
            <w:tcW w:w="1082" w:type="dxa"/>
            <w:shd w:val="clear" w:color="auto" w:fill="F49515"/>
            <w:vAlign w:val="center"/>
          </w:tcPr>
          <w:p w14:paraId="3D1423E1"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AC2.2</w:t>
            </w:r>
          </w:p>
        </w:tc>
        <w:tc>
          <w:tcPr>
            <w:tcW w:w="1082" w:type="dxa"/>
            <w:shd w:val="clear" w:color="auto" w:fill="F49515"/>
            <w:vAlign w:val="center"/>
          </w:tcPr>
          <w:p w14:paraId="48B15564"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AC2.3</w:t>
            </w:r>
          </w:p>
        </w:tc>
        <w:tc>
          <w:tcPr>
            <w:tcW w:w="1083" w:type="dxa"/>
            <w:shd w:val="clear" w:color="auto" w:fill="F49515"/>
            <w:vAlign w:val="center"/>
          </w:tcPr>
          <w:p w14:paraId="5625B152"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AC3.1</w:t>
            </w:r>
          </w:p>
        </w:tc>
        <w:tc>
          <w:tcPr>
            <w:tcW w:w="1082" w:type="dxa"/>
            <w:shd w:val="clear" w:color="auto" w:fill="F49515"/>
            <w:vAlign w:val="center"/>
          </w:tcPr>
          <w:p w14:paraId="7F108860" w14:textId="77777777" w:rsidR="00CF6022" w:rsidRPr="00706998" w:rsidRDefault="00CF6022" w:rsidP="00706998">
            <w:pPr>
              <w:spacing w:before="0" w:after="0"/>
              <w:jc w:val="center"/>
              <w:rPr>
                <w:rFonts w:ascii="Arial" w:hAnsi="Arial" w:cs="Arial"/>
                <w:b/>
                <w:bCs/>
                <w:color w:val="FFFFFF" w:themeColor="background1"/>
                <w:sz w:val="18"/>
                <w:szCs w:val="18"/>
                <w:lang w:eastAsia="en-GB"/>
              </w:rPr>
            </w:pPr>
            <w:r w:rsidRPr="00706998">
              <w:rPr>
                <w:rFonts w:ascii="Arial" w:hAnsi="Arial" w:cs="Arial"/>
                <w:b/>
                <w:bCs/>
                <w:color w:val="FFFFFF" w:themeColor="background1"/>
                <w:sz w:val="18"/>
                <w:szCs w:val="18"/>
                <w:lang w:eastAsia="en-GB"/>
              </w:rPr>
              <w:t>AC3.2</w:t>
            </w:r>
          </w:p>
        </w:tc>
      </w:tr>
      <w:tr w:rsidR="00CF6022" w:rsidRPr="00706998" w14:paraId="63CEE551" w14:textId="77777777" w:rsidTr="00CB3F05">
        <w:trPr>
          <w:trHeight w:val="20"/>
        </w:trPr>
        <w:tc>
          <w:tcPr>
            <w:tcW w:w="5751" w:type="dxa"/>
            <w:shd w:val="clear" w:color="auto" w:fill="FEE99C"/>
            <w:vAlign w:val="center"/>
          </w:tcPr>
          <w:p w14:paraId="10C16E7C" w14:textId="0F15FF75" w:rsidR="00CF6022" w:rsidRPr="00CB3F05" w:rsidRDefault="001C7F14" w:rsidP="00706998">
            <w:pPr>
              <w:spacing w:before="0" w:after="0"/>
              <w:rPr>
                <w:rFonts w:ascii="Arial" w:hAnsi="Arial" w:cs="Arial"/>
                <w:sz w:val="20"/>
                <w:szCs w:val="20"/>
                <w:lang w:eastAsia="en-GB"/>
              </w:rPr>
            </w:pPr>
            <w:r w:rsidRPr="00CB3F05">
              <w:rPr>
                <w:rFonts w:ascii="Arial" w:hAnsi="Arial" w:cs="Arial"/>
                <w:sz w:val="20"/>
                <w:szCs w:val="20"/>
                <w:lang w:eastAsia="en-GB"/>
              </w:rPr>
              <w:t xml:space="preserve">K1 How to shape organisational mission, </w:t>
            </w:r>
            <w:proofErr w:type="gramStart"/>
            <w:r w:rsidRPr="00CB3F05">
              <w:rPr>
                <w:rFonts w:ascii="Arial" w:hAnsi="Arial" w:cs="Arial"/>
                <w:sz w:val="20"/>
                <w:szCs w:val="20"/>
                <w:lang w:eastAsia="en-GB"/>
              </w:rPr>
              <w:t>culture</w:t>
            </w:r>
            <w:proofErr w:type="gramEnd"/>
            <w:r w:rsidRPr="00CB3F05">
              <w:rPr>
                <w:rFonts w:ascii="Arial" w:hAnsi="Arial" w:cs="Arial"/>
                <w:sz w:val="20"/>
                <w:szCs w:val="20"/>
                <w:lang w:eastAsia="en-GB"/>
              </w:rPr>
              <w:t xml:space="preserve"> and values</w:t>
            </w:r>
          </w:p>
        </w:tc>
        <w:tc>
          <w:tcPr>
            <w:tcW w:w="1082" w:type="dxa"/>
            <w:shd w:val="clear" w:color="auto" w:fill="FEE99C"/>
            <w:vAlign w:val="center"/>
          </w:tcPr>
          <w:p w14:paraId="67B850BA" w14:textId="7927A9D6"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4AC8C14" w14:textId="77777777" w:rsidR="005D0FDB" w:rsidRDefault="005D0FDB" w:rsidP="00706998">
            <w:pPr>
              <w:spacing w:before="0" w:after="0"/>
              <w:jc w:val="center"/>
              <w:rPr>
                <w:rFonts w:ascii="Arial" w:hAnsi="Arial" w:cs="Arial"/>
                <w:b/>
                <w:bCs/>
                <w:sz w:val="20"/>
                <w:szCs w:val="20"/>
                <w:lang w:eastAsia="en-GB"/>
              </w:rPr>
            </w:pPr>
          </w:p>
          <w:p w14:paraId="5AC236CB" w14:textId="77777777" w:rsidR="00CF6022" w:rsidRDefault="001C7F14"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p w14:paraId="24FDECED" w14:textId="575FE3A1"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C771584" w14:textId="6F41376F"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F81457D"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5D53B2C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EFDC152"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17EE68DE"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039CCB7"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4949DE91" w14:textId="77777777" w:rsidTr="00CB3F05">
        <w:trPr>
          <w:trHeight w:val="583"/>
        </w:trPr>
        <w:tc>
          <w:tcPr>
            <w:tcW w:w="5751" w:type="dxa"/>
            <w:shd w:val="clear" w:color="auto" w:fill="FEE99C"/>
            <w:vAlign w:val="center"/>
          </w:tcPr>
          <w:p w14:paraId="0602542C" w14:textId="6F95CD1A" w:rsidR="00CF6022" w:rsidRPr="00CB3F05" w:rsidRDefault="001C7F14" w:rsidP="00706998">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082" w:type="dxa"/>
            <w:shd w:val="clear" w:color="auto" w:fill="FEE99C"/>
            <w:vAlign w:val="center"/>
          </w:tcPr>
          <w:p w14:paraId="2263E0FF"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CBB5546"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69C358EF" w14:textId="17D8DF47" w:rsidR="00CF6022" w:rsidRPr="00706998" w:rsidRDefault="001C7F14"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637C86E" w14:textId="36A5FD9D" w:rsidR="00CF6022" w:rsidRPr="00706998" w:rsidRDefault="001C7F14"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2510E44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4113F3F"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74B41F1D"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D1A8376" w14:textId="77777777" w:rsidR="00CF6022" w:rsidRPr="00706998" w:rsidRDefault="00CF6022" w:rsidP="00706998">
            <w:pPr>
              <w:spacing w:before="0" w:after="0"/>
              <w:jc w:val="center"/>
              <w:rPr>
                <w:rFonts w:ascii="Arial" w:hAnsi="Arial" w:cs="Arial"/>
                <w:b/>
                <w:bCs/>
                <w:sz w:val="20"/>
                <w:szCs w:val="20"/>
                <w:lang w:eastAsia="en-GB"/>
              </w:rPr>
            </w:pPr>
          </w:p>
        </w:tc>
      </w:tr>
      <w:tr w:rsidR="001C7F14" w:rsidRPr="00706998" w14:paraId="3FE29E51" w14:textId="77777777" w:rsidTr="004918E2">
        <w:trPr>
          <w:trHeight w:val="610"/>
        </w:trPr>
        <w:tc>
          <w:tcPr>
            <w:tcW w:w="5751" w:type="dxa"/>
            <w:shd w:val="clear" w:color="auto" w:fill="FEE99C"/>
            <w:vAlign w:val="center"/>
          </w:tcPr>
          <w:p w14:paraId="64E47870" w14:textId="2BD7E13F" w:rsidR="001C7F14" w:rsidRPr="00CB3F05" w:rsidRDefault="001C7F14">
            <w:pPr>
              <w:pStyle w:val="NormalILM"/>
              <w:rPr>
                <w:sz w:val="20"/>
                <w:szCs w:val="20"/>
                <w:lang w:eastAsia="en-GB"/>
              </w:rPr>
            </w:pPr>
            <w:r w:rsidRPr="00CB3F05">
              <w:rPr>
                <w:sz w:val="20"/>
                <w:szCs w:val="20"/>
                <w:lang w:eastAsia="en-GB"/>
              </w:rPr>
              <w:t>K3 New market strategies, changing customer demands and trend analysis</w:t>
            </w:r>
          </w:p>
        </w:tc>
        <w:tc>
          <w:tcPr>
            <w:tcW w:w="1082" w:type="dxa"/>
            <w:shd w:val="clear" w:color="auto" w:fill="FEE99C"/>
            <w:vAlign w:val="center"/>
          </w:tcPr>
          <w:p w14:paraId="2BED4FA8"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4A15BA3F"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3E96D10A" w14:textId="77777777" w:rsidR="001C7F14" w:rsidRPr="00706998" w:rsidRDefault="001C7F14"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ADE316B" w14:textId="77777777" w:rsidR="001C7F14" w:rsidRPr="00706998" w:rsidRDefault="001C7F14" w:rsidP="00706998">
            <w:pPr>
              <w:spacing w:before="0" w:after="0"/>
              <w:jc w:val="center"/>
              <w:rPr>
                <w:rFonts w:ascii="Arial" w:hAnsi="Arial" w:cs="Arial"/>
                <w:sz w:val="20"/>
                <w:szCs w:val="20"/>
                <w:lang w:eastAsia="en-GB"/>
              </w:rPr>
            </w:pPr>
          </w:p>
        </w:tc>
        <w:tc>
          <w:tcPr>
            <w:tcW w:w="1082" w:type="dxa"/>
            <w:shd w:val="clear" w:color="auto" w:fill="FEE99C"/>
            <w:vAlign w:val="center"/>
          </w:tcPr>
          <w:p w14:paraId="791AA5F7" w14:textId="29385B97" w:rsidR="001C7F14"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E5DFB9B" w14:textId="77777777" w:rsidR="001C7F14" w:rsidRPr="00706998" w:rsidRDefault="001C7F14" w:rsidP="00706998">
            <w:pPr>
              <w:spacing w:before="0" w:after="0"/>
              <w:jc w:val="center"/>
              <w:rPr>
                <w:rFonts w:ascii="Arial" w:hAnsi="Arial" w:cs="Arial"/>
                <w:sz w:val="20"/>
                <w:szCs w:val="20"/>
                <w:lang w:eastAsia="en-GB"/>
              </w:rPr>
            </w:pPr>
          </w:p>
        </w:tc>
        <w:tc>
          <w:tcPr>
            <w:tcW w:w="1083" w:type="dxa"/>
            <w:shd w:val="clear" w:color="auto" w:fill="FEE99C"/>
            <w:vAlign w:val="center"/>
          </w:tcPr>
          <w:p w14:paraId="468A1AFC" w14:textId="77777777" w:rsidR="001C7F14" w:rsidRPr="00706998" w:rsidRDefault="001C7F14"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B3A1FCC" w14:textId="77777777" w:rsidR="001C7F14" w:rsidRPr="00706998" w:rsidRDefault="001C7F14" w:rsidP="00706998">
            <w:pPr>
              <w:spacing w:before="0" w:after="0"/>
              <w:jc w:val="center"/>
              <w:rPr>
                <w:rFonts w:ascii="Arial" w:hAnsi="Arial" w:cs="Arial"/>
                <w:b/>
                <w:bCs/>
                <w:sz w:val="20"/>
                <w:szCs w:val="20"/>
                <w:lang w:eastAsia="en-GB"/>
              </w:rPr>
            </w:pPr>
          </w:p>
        </w:tc>
      </w:tr>
      <w:tr w:rsidR="003C0053" w:rsidRPr="00706998" w14:paraId="055F196E" w14:textId="77777777" w:rsidTr="004918E2">
        <w:trPr>
          <w:trHeight w:val="610"/>
        </w:trPr>
        <w:tc>
          <w:tcPr>
            <w:tcW w:w="5751" w:type="dxa"/>
            <w:shd w:val="clear" w:color="auto" w:fill="FEE99C"/>
            <w:vAlign w:val="center"/>
          </w:tcPr>
          <w:p w14:paraId="448C8B8B" w14:textId="579CAE5E" w:rsidR="003C0053" w:rsidRPr="00CB3F05" w:rsidRDefault="003C0053">
            <w:pPr>
              <w:pStyle w:val="NormalILM"/>
              <w:rPr>
                <w:sz w:val="20"/>
                <w:szCs w:val="20"/>
                <w:lang w:eastAsia="en-GB"/>
              </w:rPr>
            </w:pPr>
            <w:r w:rsidRPr="00CB3F05">
              <w:rPr>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082" w:type="dxa"/>
            <w:shd w:val="clear" w:color="auto" w:fill="FEE99C"/>
            <w:vAlign w:val="center"/>
          </w:tcPr>
          <w:p w14:paraId="5ED21B93"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3D78CC91"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5E4C9B4F"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BEF0E3A"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5D018975" w14:textId="4A68284B" w:rsidR="003C0053"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1F0324CC" w14:textId="1F5ED490" w:rsidR="003C0053"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56A77109"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70A858AF" w14:textId="77777777" w:rsidR="003C0053" w:rsidRPr="00706998" w:rsidRDefault="003C0053" w:rsidP="00706998">
            <w:pPr>
              <w:spacing w:before="0" w:after="0"/>
              <w:jc w:val="center"/>
              <w:rPr>
                <w:rFonts w:ascii="Arial" w:hAnsi="Arial" w:cs="Arial"/>
                <w:b/>
                <w:bCs/>
                <w:sz w:val="20"/>
                <w:szCs w:val="20"/>
                <w:lang w:eastAsia="en-GB"/>
              </w:rPr>
            </w:pPr>
          </w:p>
        </w:tc>
      </w:tr>
      <w:tr w:rsidR="003C0053" w:rsidRPr="00706998" w14:paraId="3B04FAC9" w14:textId="77777777" w:rsidTr="004918E2">
        <w:trPr>
          <w:trHeight w:val="610"/>
        </w:trPr>
        <w:tc>
          <w:tcPr>
            <w:tcW w:w="5751" w:type="dxa"/>
            <w:shd w:val="clear" w:color="auto" w:fill="FEE99C"/>
            <w:vAlign w:val="center"/>
          </w:tcPr>
          <w:p w14:paraId="4C63C9CC" w14:textId="69128FE7" w:rsidR="003C0053" w:rsidRPr="00CB3F05" w:rsidRDefault="003C0053">
            <w:pPr>
              <w:pStyle w:val="NormalILM"/>
              <w:rPr>
                <w:sz w:val="20"/>
                <w:szCs w:val="20"/>
                <w:lang w:eastAsia="en-GB"/>
              </w:rPr>
            </w:pPr>
            <w:r w:rsidRPr="00CB3F05">
              <w:rPr>
                <w:sz w:val="20"/>
                <w:szCs w:val="20"/>
                <w:lang w:eastAsia="en-GB"/>
              </w:rPr>
              <w:t>K7 Competitive strategies and entrepreneurialism, approaches to effective decision making, and the use of big data and insight to implement and manage change</w:t>
            </w:r>
          </w:p>
        </w:tc>
        <w:tc>
          <w:tcPr>
            <w:tcW w:w="1082" w:type="dxa"/>
            <w:shd w:val="clear" w:color="auto" w:fill="FEE99C"/>
            <w:vAlign w:val="center"/>
          </w:tcPr>
          <w:p w14:paraId="2B417645"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096302C5"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366E00E8"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352586BE" w14:textId="77777777" w:rsidR="003C0053" w:rsidRPr="00706998" w:rsidRDefault="003C0053" w:rsidP="00706998">
            <w:pPr>
              <w:spacing w:before="0" w:after="0"/>
              <w:jc w:val="center"/>
              <w:rPr>
                <w:rFonts w:ascii="Arial" w:hAnsi="Arial" w:cs="Arial"/>
                <w:sz w:val="20"/>
                <w:szCs w:val="20"/>
                <w:lang w:eastAsia="en-GB"/>
              </w:rPr>
            </w:pPr>
          </w:p>
        </w:tc>
        <w:tc>
          <w:tcPr>
            <w:tcW w:w="1082" w:type="dxa"/>
            <w:shd w:val="clear" w:color="auto" w:fill="FEE99C"/>
            <w:vAlign w:val="center"/>
          </w:tcPr>
          <w:p w14:paraId="7BAF0548" w14:textId="54A6D5A4" w:rsidR="003C0053"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46A8855" w14:textId="140D65F1" w:rsidR="003C0053" w:rsidRPr="00706998" w:rsidRDefault="003C0053" w:rsidP="00706998">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05FCCB05" w14:textId="77777777" w:rsidR="003C0053" w:rsidRPr="00706998" w:rsidRDefault="003C0053"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4E0543C0" w14:textId="77777777" w:rsidR="003C0053" w:rsidRPr="00706998" w:rsidRDefault="003C0053" w:rsidP="00706998">
            <w:pPr>
              <w:spacing w:before="0" w:after="0"/>
              <w:jc w:val="center"/>
              <w:rPr>
                <w:rFonts w:ascii="Arial" w:hAnsi="Arial" w:cs="Arial"/>
                <w:b/>
                <w:bCs/>
                <w:sz w:val="20"/>
                <w:szCs w:val="20"/>
                <w:lang w:eastAsia="en-GB"/>
              </w:rPr>
            </w:pPr>
          </w:p>
        </w:tc>
      </w:tr>
      <w:tr w:rsidR="00B353A9" w:rsidRPr="00706998" w14:paraId="3141F5C0" w14:textId="77777777" w:rsidTr="00CB3F05">
        <w:trPr>
          <w:trHeight w:val="20"/>
        </w:trPr>
        <w:tc>
          <w:tcPr>
            <w:tcW w:w="5751" w:type="dxa"/>
            <w:shd w:val="clear" w:color="auto" w:fill="FEE99C"/>
            <w:vAlign w:val="center"/>
          </w:tcPr>
          <w:p w14:paraId="0A458955" w14:textId="2FE6C6E7" w:rsidR="00B353A9" w:rsidRPr="00CB3F05" w:rsidRDefault="00B353A9" w:rsidP="00B353A9">
            <w:pPr>
              <w:spacing w:before="0" w:after="0"/>
              <w:rPr>
                <w:rFonts w:ascii="Arial" w:hAnsi="Arial" w:cs="Arial"/>
                <w:sz w:val="20"/>
                <w:szCs w:val="20"/>
                <w:lang w:eastAsia="en-GB"/>
              </w:rPr>
            </w:pPr>
            <w:r w:rsidRPr="00CB3F05">
              <w:rPr>
                <w:rFonts w:ascii="Arial" w:hAnsi="Arial" w:cs="Arial"/>
                <w:sz w:val="20"/>
                <w:szCs w:val="20"/>
                <w:lang w:eastAsia="en-GB"/>
              </w:rPr>
              <w:t>K10 Organisational/team dynamics and how to build engagement and develop high performance, agile and collaborative cultures</w:t>
            </w:r>
          </w:p>
        </w:tc>
        <w:tc>
          <w:tcPr>
            <w:tcW w:w="1082" w:type="dxa"/>
            <w:shd w:val="clear" w:color="auto" w:fill="FEE99C"/>
            <w:vAlign w:val="center"/>
          </w:tcPr>
          <w:p w14:paraId="28B2447E"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59FA5B9B" w14:textId="7CF69A66"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74992E3C" w14:textId="1ABABBCE"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338FA756"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29136BAE" w14:textId="08C39AF1" w:rsidR="00B353A9" w:rsidRPr="00706998" w:rsidRDefault="00B353A9" w:rsidP="00B353A9">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6916B917" w14:textId="72A15D55" w:rsidR="00B353A9" w:rsidRPr="00706998" w:rsidRDefault="00B353A9" w:rsidP="00B353A9">
            <w:pPr>
              <w:spacing w:before="0" w:after="0"/>
              <w:jc w:val="center"/>
              <w:rPr>
                <w:rFonts w:ascii="Arial" w:hAnsi="Arial" w:cs="Arial"/>
                <w:sz w:val="20"/>
                <w:szCs w:val="20"/>
                <w:lang w:eastAsia="en-GB"/>
              </w:rPr>
            </w:pPr>
          </w:p>
        </w:tc>
        <w:tc>
          <w:tcPr>
            <w:tcW w:w="1083" w:type="dxa"/>
            <w:shd w:val="clear" w:color="auto" w:fill="FEE99C"/>
            <w:vAlign w:val="center"/>
          </w:tcPr>
          <w:p w14:paraId="27C7A11E" w14:textId="6D97C65A" w:rsidR="00B353A9" w:rsidRPr="00706998" w:rsidRDefault="00B353A9" w:rsidP="00B353A9">
            <w:pPr>
              <w:spacing w:before="0" w:after="0"/>
              <w:jc w:val="center"/>
              <w:rPr>
                <w:rFonts w:ascii="Arial" w:hAnsi="Arial" w:cs="Arial"/>
                <w:b/>
                <w:bCs/>
                <w:sz w:val="20"/>
                <w:szCs w:val="20"/>
                <w:lang w:eastAsia="en-GB"/>
              </w:rPr>
            </w:pPr>
          </w:p>
        </w:tc>
        <w:tc>
          <w:tcPr>
            <w:tcW w:w="1082" w:type="dxa"/>
            <w:shd w:val="clear" w:color="auto" w:fill="FEE99C"/>
            <w:vAlign w:val="center"/>
          </w:tcPr>
          <w:p w14:paraId="307CB5BF" w14:textId="77777777" w:rsidR="00B353A9" w:rsidRPr="00706998" w:rsidRDefault="00B353A9" w:rsidP="00B353A9">
            <w:pPr>
              <w:spacing w:before="0" w:after="0"/>
              <w:jc w:val="center"/>
              <w:rPr>
                <w:rFonts w:ascii="Arial" w:hAnsi="Arial" w:cs="Arial"/>
                <w:b/>
                <w:bCs/>
                <w:sz w:val="20"/>
                <w:szCs w:val="20"/>
                <w:lang w:eastAsia="en-GB"/>
              </w:rPr>
            </w:pPr>
          </w:p>
        </w:tc>
      </w:tr>
      <w:tr w:rsidR="00CF6022" w:rsidRPr="00706998" w14:paraId="5AB9A1DD" w14:textId="77777777" w:rsidTr="00CB3F05">
        <w:trPr>
          <w:trHeight w:val="20"/>
        </w:trPr>
        <w:tc>
          <w:tcPr>
            <w:tcW w:w="5751" w:type="dxa"/>
            <w:shd w:val="clear" w:color="auto" w:fill="FEE99C"/>
            <w:vAlign w:val="center"/>
          </w:tcPr>
          <w:p w14:paraId="23579C49" w14:textId="30331065" w:rsidR="00CF6022" w:rsidRPr="00CB3F05" w:rsidRDefault="003C0053" w:rsidP="00706998">
            <w:pPr>
              <w:spacing w:before="0" w:after="0"/>
              <w:rPr>
                <w:rFonts w:ascii="Arial" w:hAnsi="Arial" w:cs="Arial"/>
                <w:sz w:val="20"/>
                <w:szCs w:val="20"/>
                <w:lang w:eastAsia="en-GB"/>
              </w:rPr>
            </w:pPr>
            <w:r w:rsidRPr="00CB3F05">
              <w:rPr>
                <w:rFonts w:ascii="Arial" w:hAnsi="Arial" w:cs="Arial"/>
                <w:sz w:val="20"/>
                <w:szCs w:val="20"/>
                <w:lang w:eastAsia="en-GB"/>
              </w:rPr>
              <w:t>K13 The external social and political environment and use of diplomacy with diverse groups of internal and external stakeholders</w:t>
            </w:r>
          </w:p>
        </w:tc>
        <w:tc>
          <w:tcPr>
            <w:tcW w:w="1082" w:type="dxa"/>
            <w:shd w:val="clear" w:color="auto" w:fill="FEE99C"/>
            <w:vAlign w:val="center"/>
          </w:tcPr>
          <w:p w14:paraId="73134F5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46D6DC79"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BD4E626"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18E11A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2470E7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B023E33" w14:textId="2CC97924" w:rsidR="00CF6022" w:rsidRPr="00706998" w:rsidRDefault="003C0053"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1018FE13" w14:textId="338682C9"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29D7E6AF"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6E70881E" w14:textId="77777777" w:rsidTr="00CB3F05">
        <w:trPr>
          <w:trHeight w:val="20"/>
        </w:trPr>
        <w:tc>
          <w:tcPr>
            <w:tcW w:w="5751" w:type="dxa"/>
            <w:shd w:val="clear" w:color="auto" w:fill="FEE99C"/>
            <w:vAlign w:val="center"/>
          </w:tcPr>
          <w:p w14:paraId="67E751DF" w14:textId="5CC826B7" w:rsidR="00CF6022" w:rsidRPr="00CB3F05" w:rsidRDefault="00B353A9" w:rsidP="00706998">
            <w:pPr>
              <w:spacing w:before="0" w:after="0"/>
              <w:rPr>
                <w:rFonts w:ascii="Arial" w:hAnsi="Arial" w:cs="Arial"/>
                <w:sz w:val="20"/>
                <w:szCs w:val="20"/>
                <w:lang w:eastAsia="en-GB"/>
              </w:rPr>
            </w:pPr>
            <w:r w:rsidRPr="00CB3F05">
              <w:rPr>
                <w:rFonts w:ascii="Arial" w:hAnsi="Arial" w:cs="Arial"/>
                <w:sz w:val="20"/>
                <w:szCs w:val="20"/>
                <w:lang w:eastAsia="en-GB"/>
              </w:rPr>
              <w:t>K16 Working with corporate leadership structures, for example, the markets it operates in, roles and responsibilities, who its stakeholders are and what they require from the organisation and the sustainability agenda</w:t>
            </w:r>
          </w:p>
        </w:tc>
        <w:tc>
          <w:tcPr>
            <w:tcW w:w="1082" w:type="dxa"/>
            <w:shd w:val="clear" w:color="auto" w:fill="FEE99C"/>
            <w:vAlign w:val="center"/>
          </w:tcPr>
          <w:p w14:paraId="303CC30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6120C4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D6CDC01"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440C34A"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390DF2C"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7CE8D67" w14:textId="6874950F"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3" w:type="dxa"/>
            <w:shd w:val="clear" w:color="auto" w:fill="FEE99C"/>
            <w:vAlign w:val="center"/>
          </w:tcPr>
          <w:p w14:paraId="6A1369FA" w14:textId="77777777" w:rsidR="00CF6022" w:rsidRPr="00706998" w:rsidRDefault="00CF6022"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05D5998E" w14:textId="4A542B11" w:rsidR="00CF6022" w:rsidRPr="00706998" w:rsidRDefault="00CF6022" w:rsidP="00706998">
            <w:pPr>
              <w:spacing w:before="0" w:after="0"/>
              <w:jc w:val="center"/>
              <w:rPr>
                <w:rFonts w:ascii="Arial" w:hAnsi="Arial" w:cs="Arial"/>
                <w:b/>
                <w:bCs/>
                <w:sz w:val="20"/>
                <w:szCs w:val="20"/>
                <w:lang w:eastAsia="en-GB"/>
              </w:rPr>
            </w:pPr>
          </w:p>
        </w:tc>
      </w:tr>
      <w:tr w:rsidR="005D0FDB" w:rsidRPr="00706998" w14:paraId="1AA2C201" w14:textId="77777777" w:rsidTr="007A0363">
        <w:trPr>
          <w:trHeight w:val="20"/>
        </w:trPr>
        <w:tc>
          <w:tcPr>
            <w:tcW w:w="5751" w:type="dxa"/>
            <w:shd w:val="clear" w:color="auto" w:fill="FEE99C"/>
          </w:tcPr>
          <w:p w14:paraId="531844FD" w14:textId="1B955268" w:rsidR="005D0FDB" w:rsidRPr="00CB3F05" w:rsidRDefault="005D0FDB" w:rsidP="00B353A9">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082" w:type="dxa"/>
            <w:shd w:val="clear" w:color="auto" w:fill="FEE99C"/>
            <w:vAlign w:val="center"/>
          </w:tcPr>
          <w:p w14:paraId="651B77F9"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69D67208"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62E1904B"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026982F6"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24D1D88F" w14:textId="77777777" w:rsidR="005D0FDB" w:rsidRPr="00706998" w:rsidRDefault="005D0FDB" w:rsidP="00B353A9">
            <w:pPr>
              <w:spacing w:before="0" w:after="0"/>
              <w:jc w:val="center"/>
              <w:rPr>
                <w:rFonts w:ascii="Arial" w:hAnsi="Arial" w:cs="Arial"/>
                <w:sz w:val="20"/>
                <w:szCs w:val="20"/>
                <w:lang w:eastAsia="en-GB"/>
              </w:rPr>
            </w:pPr>
          </w:p>
        </w:tc>
        <w:tc>
          <w:tcPr>
            <w:tcW w:w="1082" w:type="dxa"/>
            <w:shd w:val="clear" w:color="auto" w:fill="FEE99C"/>
            <w:vAlign w:val="center"/>
          </w:tcPr>
          <w:p w14:paraId="216D9A7A" w14:textId="77777777" w:rsidR="005D0FDB" w:rsidRPr="00706998" w:rsidRDefault="005D0FDB" w:rsidP="00B353A9">
            <w:pPr>
              <w:spacing w:before="0" w:after="0"/>
              <w:jc w:val="center"/>
              <w:rPr>
                <w:rFonts w:ascii="Arial" w:hAnsi="Arial" w:cs="Arial"/>
                <w:b/>
                <w:bCs/>
                <w:sz w:val="20"/>
                <w:szCs w:val="20"/>
                <w:lang w:eastAsia="en-GB"/>
              </w:rPr>
            </w:pPr>
          </w:p>
        </w:tc>
        <w:tc>
          <w:tcPr>
            <w:tcW w:w="1083" w:type="dxa"/>
            <w:shd w:val="clear" w:color="auto" w:fill="FEE99C"/>
            <w:vAlign w:val="center"/>
          </w:tcPr>
          <w:p w14:paraId="04CC1177" w14:textId="77777777" w:rsidR="005D0FDB" w:rsidRPr="00706998" w:rsidRDefault="005D0FDB" w:rsidP="00B353A9">
            <w:pPr>
              <w:spacing w:before="0" w:after="0"/>
              <w:jc w:val="center"/>
              <w:rPr>
                <w:rFonts w:ascii="Arial" w:hAnsi="Arial" w:cs="Arial"/>
                <w:b/>
                <w:bCs/>
                <w:sz w:val="20"/>
                <w:szCs w:val="20"/>
                <w:lang w:eastAsia="en-GB"/>
              </w:rPr>
            </w:pPr>
          </w:p>
        </w:tc>
        <w:tc>
          <w:tcPr>
            <w:tcW w:w="1082" w:type="dxa"/>
            <w:shd w:val="clear" w:color="auto" w:fill="FEE99C"/>
            <w:vAlign w:val="center"/>
          </w:tcPr>
          <w:p w14:paraId="23C6BF39" w14:textId="32E309B1" w:rsidR="005D0FDB" w:rsidRPr="00706998" w:rsidRDefault="005D0FDB"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B353A9" w:rsidRPr="00706998" w14:paraId="5E57FE89" w14:textId="77777777" w:rsidTr="00CB3F05">
        <w:trPr>
          <w:trHeight w:val="20"/>
        </w:trPr>
        <w:tc>
          <w:tcPr>
            <w:tcW w:w="5751" w:type="dxa"/>
            <w:shd w:val="clear" w:color="auto" w:fill="FEE99C"/>
          </w:tcPr>
          <w:p w14:paraId="4FAC1C5B" w14:textId="49EB9579" w:rsidR="00B353A9" w:rsidRPr="00CB3F05" w:rsidRDefault="00B353A9" w:rsidP="00B353A9">
            <w:pPr>
              <w:spacing w:before="0" w:after="0"/>
              <w:rPr>
                <w:rFonts w:ascii="Arial" w:hAnsi="Arial" w:cs="Arial"/>
                <w:sz w:val="20"/>
                <w:szCs w:val="20"/>
                <w:lang w:eastAsia="en-GB"/>
              </w:rPr>
            </w:pPr>
            <w:r w:rsidRPr="00CB3F05">
              <w:rPr>
                <w:rFonts w:ascii="Arial" w:hAnsi="Arial" w:cs="Arial"/>
                <w:sz w:val="20"/>
                <w:szCs w:val="20"/>
                <w:lang w:eastAsia="en-GB"/>
              </w:rPr>
              <w:lastRenderedPageBreak/>
              <w:t>S4 Lead change in their area of responsibility, create an environment for innovation and creativity</w:t>
            </w:r>
          </w:p>
        </w:tc>
        <w:tc>
          <w:tcPr>
            <w:tcW w:w="1082" w:type="dxa"/>
            <w:shd w:val="clear" w:color="auto" w:fill="FEE99C"/>
            <w:vAlign w:val="center"/>
          </w:tcPr>
          <w:p w14:paraId="18C8AEBF"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65E48723" w14:textId="7E3111D3"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0B213AEF"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14DEA7E9"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3CDC5B41" w14:textId="77777777" w:rsidR="00B353A9" w:rsidRPr="00706998" w:rsidRDefault="00B353A9" w:rsidP="00B353A9">
            <w:pPr>
              <w:spacing w:before="0" w:after="0"/>
              <w:jc w:val="center"/>
              <w:rPr>
                <w:rFonts w:ascii="Arial" w:hAnsi="Arial" w:cs="Arial"/>
                <w:sz w:val="20"/>
                <w:szCs w:val="20"/>
                <w:lang w:eastAsia="en-GB"/>
              </w:rPr>
            </w:pPr>
          </w:p>
        </w:tc>
        <w:tc>
          <w:tcPr>
            <w:tcW w:w="1082" w:type="dxa"/>
            <w:shd w:val="clear" w:color="auto" w:fill="FEE99C"/>
            <w:vAlign w:val="center"/>
          </w:tcPr>
          <w:p w14:paraId="6CA59CA2" w14:textId="75E184CE" w:rsidR="00B353A9" w:rsidRPr="00706998" w:rsidRDefault="00B353A9" w:rsidP="00B353A9">
            <w:pPr>
              <w:spacing w:before="0" w:after="0"/>
              <w:jc w:val="center"/>
              <w:rPr>
                <w:rFonts w:ascii="Arial" w:hAnsi="Arial" w:cs="Arial"/>
                <w:sz w:val="20"/>
                <w:szCs w:val="20"/>
                <w:lang w:eastAsia="en-GB"/>
              </w:rPr>
            </w:pPr>
          </w:p>
        </w:tc>
        <w:tc>
          <w:tcPr>
            <w:tcW w:w="1083" w:type="dxa"/>
            <w:shd w:val="clear" w:color="auto" w:fill="FEE99C"/>
            <w:vAlign w:val="center"/>
          </w:tcPr>
          <w:p w14:paraId="2876F2C2" w14:textId="13842DC5" w:rsidR="00B353A9" w:rsidRPr="00706998" w:rsidRDefault="00B353A9"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764BB259" w14:textId="5228F9BA" w:rsidR="00B353A9" w:rsidRPr="00706998" w:rsidRDefault="005D0FDB" w:rsidP="00B353A9">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5D0FDB" w:rsidRPr="00706998" w14:paraId="402CB54A" w14:textId="77777777" w:rsidTr="00CF6022">
        <w:trPr>
          <w:trHeight w:val="20"/>
        </w:trPr>
        <w:tc>
          <w:tcPr>
            <w:tcW w:w="5751" w:type="dxa"/>
            <w:shd w:val="clear" w:color="auto" w:fill="FEE99C"/>
            <w:vAlign w:val="center"/>
          </w:tcPr>
          <w:p w14:paraId="5D074278" w14:textId="139C356A" w:rsidR="005D0FDB" w:rsidRPr="00CB3F05" w:rsidRDefault="005D0FDB" w:rsidP="00706998">
            <w:pPr>
              <w:spacing w:before="0" w:after="0"/>
              <w:rPr>
                <w:rFonts w:ascii="Arial" w:hAnsi="Arial" w:cs="Arial"/>
                <w:sz w:val="20"/>
                <w:szCs w:val="20"/>
                <w:lang w:eastAsia="en-GB"/>
              </w:rPr>
            </w:pPr>
            <w:r w:rsidRPr="00CB3F05">
              <w:rPr>
                <w:rFonts w:ascii="Arial" w:hAnsi="Arial" w:cs="Arial"/>
                <w:sz w:val="20"/>
                <w:szCs w:val="20"/>
                <w:lang w:eastAsia="en-GB"/>
              </w:rPr>
              <w:t>S7 Challenge strategies and operations in terms of ethics, responsibility, sustainability, resource allocation and business continuity/risk management)</w:t>
            </w:r>
          </w:p>
        </w:tc>
        <w:tc>
          <w:tcPr>
            <w:tcW w:w="1082" w:type="dxa"/>
            <w:shd w:val="clear" w:color="auto" w:fill="FEE99C"/>
            <w:vAlign w:val="center"/>
          </w:tcPr>
          <w:p w14:paraId="7A8DDB45"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2F21D290"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F97B8C0"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3A9780CE"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61353D9E" w14:textId="77777777" w:rsidR="005D0FDB" w:rsidRPr="00706998" w:rsidRDefault="005D0FDB" w:rsidP="00706998">
            <w:pPr>
              <w:spacing w:before="0" w:after="0"/>
              <w:jc w:val="center"/>
              <w:rPr>
                <w:rFonts w:ascii="Arial" w:hAnsi="Arial" w:cs="Arial"/>
                <w:sz w:val="20"/>
                <w:szCs w:val="20"/>
                <w:lang w:eastAsia="en-GB"/>
              </w:rPr>
            </w:pPr>
          </w:p>
        </w:tc>
        <w:tc>
          <w:tcPr>
            <w:tcW w:w="1082" w:type="dxa"/>
            <w:shd w:val="clear" w:color="auto" w:fill="FEE99C"/>
            <w:vAlign w:val="center"/>
          </w:tcPr>
          <w:p w14:paraId="5289CDFC" w14:textId="77777777" w:rsidR="005D0FDB" w:rsidRPr="00706998" w:rsidRDefault="005D0FDB" w:rsidP="00706998">
            <w:pPr>
              <w:spacing w:before="0" w:after="0"/>
              <w:jc w:val="center"/>
              <w:rPr>
                <w:rFonts w:ascii="Arial" w:hAnsi="Arial" w:cs="Arial"/>
                <w:sz w:val="20"/>
                <w:szCs w:val="20"/>
                <w:lang w:eastAsia="en-GB"/>
              </w:rPr>
            </w:pPr>
          </w:p>
        </w:tc>
        <w:tc>
          <w:tcPr>
            <w:tcW w:w="1083" w:type="dxa"/>
            <w:shd w:val="clear" w:color="auto" w:fill="FEE99C"/>
            <w:vAlign w:val="center"/>
          </w:tcPr>
          <w:p w14:paraId="0BB0127E" w14:textId="77777777" w:rsidR="005D0FDB" w:rsidRPr="00706998" w:rsidRDefault="005D0FDB" w:rsidP="00706998">
            <w:pPr>
              <w:spacing w:before="0" w:after="0"/>
              <w:jc w:val="center"/>
              <w:rPr>
                <w:rFonts w:ascii="Arial" w:hAnsi="Arial" w:cs="Arial"/>
                <w:b/>
                <w:bCs/>
                <w:sz w:val="20"/>
                <w:szCs w:val="20"/>
                <w:lang w:eastAsia="en-GB"/>
              </w:rPr>
            </w:pPr>
          </w:p>
        </w:tc>
        <w:tc>
          <w:tcPr>
            <w:tcW w:w="1082" w:type="dxa"/>
            <w:shd w:val="clear" w:color="auto" w:fill="FEE99C"/>
            <w:vAlign w:val="center"/>
          </w:tcPr>
          <w:p w14:paraId="7CC22C5C" w14:textId="63E55FFF" w:rsidR="005D0FDB" w:rsidRPr="00706998" w:rsidRDefault="005D0FDB"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CF6022" w:rsidRPr="00706998" w14:paraId="57C6FEEF" w14:textId="77777777" w:rsidTr="00CB3F05">
        <w:trPr>
          <w:trHeight w:val="20"/>
        </w:trPr>
        <w:tc>
          <w:tcPr>
            <w:tcW w:w="5751" w:type="dxa"/>
            <w:shd w:val="clear" w:color="auto" w:fill="FEE99C"/>
            <w:vAlign w:val="center"/>
          </w:tcPr>
          <w:p w14:paraId="76F63574" w14:textId="10E5C1D6" w:rsidR="00CF6022" w:rsidRPr="00CB3F05" w:rsidRDefault="00B353A9" w:rsidP="00706998">
            <w:pPr>
              <w:spacing w:before="0" w:after="0"/>
              <w:rPr>
                <w:rFonts w:ascii="Arial" w:hAnsi="Arial" w:cs="Arial"/>
                <w:sz w:val="20"/>
                <w:szCs w:val="20"/>
                <w:lang w:eastAsia="en-GB"/>
              </w:rPr>
            </w:pPr>
            <w:r w:rsidRPr="00CB3F05">
              <w:rPr>
                <w:rFonts w:ascii="Arial" w:hAnsi="Arial" w:cs="Arial"/>
                <w:sz w:val="20"/>
                <w:szCs w:val="20"/>
                <w:lang w:eastAsia="en-GB"/>
              </w:rPr>
              <w:t>S9 Drive a culture of resilience and support development of new enterprise and opportunities</w:t>
            </w:r>
          </w:p>
        </w:tc>
        <w:tc>
          <w:tcPr>
            <w:tcW w:w="1082" w:type="dxa"/>
            <w:shd w:val="clear" w:color="auto" w:fill="FEE99C"/>
            <w:vAlign w:val="center"/>
          </w:tcPr>
          <w:p w14:paraId="5E6D8DC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2BE45DF7"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72F58453"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4FE25BD0"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9E9178D"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E393FA9" w14:textId="67B0D9EE"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354BFC27" w14:textId="5E4B2CB1"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3F154221" w14:textId="77777777" w:rsidR="00CF6022" w:rsidRPr="00706998" w:rsidRDefault="00CF6022" w:rsidP="00706998">
            <w:pPr>
              <w:spacing w:before="0" w:after="0"/>
              <w:jc w:val="center"/>
              <w:rPr>
                <w:rFonts w:ascii="Arial" w:hAnsi="Arial" w:cs="Arial"/>
                <w:b/>
                <w:bCs/>
                <w:sz w:val="20"/>
                <w:szCs w:val="20"/>
                <w:lang w:eastAsia="en-GB"/>
              </w:rPr>
            </w:pPr>
          </w:p>
        </w:tc>
      </w:tr>
      <w:tr w:rsidR="00CF6022" w:rsidRPr="00706998" w14:paraId="37C1A18E" w14:textId="77777777" w:rsidTr="00CB3F05">
        <w:trPr>
          <w:trHeight w:val="20"/>
        </w:trPr>
        <w:tc>
          <w:tcPr>
            <w:tcW w:w="5751" w:type="dxa"/>
            <w:shd w:val="clear" w:color="auto" w:fill="FEE99C"/>
            <w:vAlign w:val="center"/>
          </w:tcPr>
          <w:p w14:paraId="0F5FD291" w14:textId="4071A0F0" w:rsidR="00CF6022" w:rsidRPr="00CB3F05" w:rsidRDefault="00B353A9" w:rsidP="00CB3F05">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S16 Enable an open culture and high-performance working environment and set goals and accountabilities for teams and individuals in their area</w:t>
            </w:r>
          </w:p>
        </w:tc>
        <w:tc>
          <w:tcPr>
            <w:tcW w:w="1082" w:type="dxa"/>
            <w:shd w:val="clear" w:color="auto" w:fill="FEE99C"/>
            <w:vAlign w:val="center"/>
          </w:tcPr>
          <w:p w14:paraId="6A1DB9CC"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116DBEFF"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A450817"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055430D4"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09E1D9A9" w14:textId="77777777" w:rsidR="00CF6022" w:rsidRPr="00706998" w:rsidRDefault="00CF6022" w:rsidP="00706998">
            <w:pPr>
              <w:spacing w:before="0" w:after="0"/>
              <w:jc w:val="center"/>
              <w:rPr>
                <w:rFonts w:ascii="Arial" w:hAnsi="Arial" w:cs="Arial"/>
                <w:sz w:val="20"/>
                <w:szCs w:val="20"/>
                <w:lang w:eastAsia="en-GB"/>
              </w:rPr>
            </w:pPr>
          </w:p>
        </w:tc>
        <w:tc>
          <w:tcPr>
            <w:tcW w:w="1082" w:type="dxa"/>
            <w:shd w:val="clear" w:color="auto" w:fill="FEE99C"/>
            <w:vAlign w:val="center"/>
          </w:tcPr>
          <w:p w14:paraId="3867D50D" w14:textId="77777777" w:rsidR="00CF6022" w:rsidRPr="00706998" w:rsidRDefault="00CF6022" w:rsidP="00706998">
            <w:pPr>
              <w:spacing w:before="0" w:after="0"/>
              <w:jc w:val="center"/>
              <w:rPr>
                <w:rFonts w:ascii="Arial" w:hAnsi="Arial" w:cs="Arial"/>
                <w:sz w:val="20"/>
                <w:szCs w:val="20"/>
                <w:lang w:eastAsia="en-GB"/>
              </w:rPr>
            </w:pPr>
          </w:p>
        </w:tc>
        <w:tc>
          <w:tcPr>
            <w:tcW w:w="1083" w:type="dxa"/>
            <w:shd w:val="clear" w:color="auto" w:fill="FEE99C"/>
            <w:vAlign w:val="center"/>
          </w:tcPr>
          <w:p w14:paraId="02653775" w14:textId="0DB445A4" w:rsidR="00CF6022" w:rsidRPr="00706998" w:rsidRDefault="00B353A9" w:rsidP="00706998">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2" w:type="dxa"/>
            <w:shd w:val="clear" w:color="auto" w:fill="FEE99C"/>
            <w:vAlign w:val="center"/>
          </w:tcPr>
          <w:p w14:paraId="000D2DEB" w14:textId="2E50A288" w:rsidR="00CF6022" w:rsidRPr="00706998" w:rsidRDefault="00CF6022" w:rsidP="00706998">
            <w:pPr>
              <w:spacing w:before="0" w:after="0"/>
              <w:jc w:val="center"/>
              <w:rPr>
                <w:rFonts w:ascii="Arial" w:hAnsi="Arial" w:cs="Arial"/>
                <w:b/>
                <w:bCs/>
                <w:sz w:val="20"/>
                <w:szCs w:val="20"/>
                <w:lang w:eastAsia="en-GB"/>
              </w:rPr>
            </w:pPr>
          </w:p>
        </w:tc>
      </w:tr>
      <w:tr w:rsidR="002465AF" w:rsidRPr="00706998" w14:paraId="0B72A385" w14:textId="77777777" w:rsidTr="00CB3F05">
        <w:trPr>
          <w:trHeight w:val="20"/>
        </w:trPr>
        <w:tc>
          <w:tcPr>
            <w:tcW w:w="5751" w:type="dxa"/>
            <w:shd w:val="clear" w:color="auto" w:fill="FEE99C"/>
            <w:vAlign w:val="center"/>
          </w:tcPr>
          <w:p w14:paraId="6863B8DA" w14:textId="17F986EF" w:rsidR="002465AF" w:rsidRPr="00CB3F05" w:rsidRDefault="002465AF"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082" w:type="dxa"/>
            <w:shd w:val="clear" w:color="auto" w:fill="FEE99C"/>
            <w:vAlign w:val="center"/>
          </w:tcPr>
          <w:p w14:paraId="54B7778F"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1D72862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4D91AB3C"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6862FC8E"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387FB2AC"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15F63738" w14:textId="77777777" w:rsidR="002465AF" w:rsidRPr="00706998" w:rsidRDefault="002465AF" w:rsidP="002465AF">
            <w:pPr>
              <w:spacing w:before="0" w:after="0"/>
              <w:jc w:val="center"/>
              <w:rPr>
                <w:rFonts w:ascii="Arial" w:hAnsi="Arial" w:cs="Arial"/>
                <w:sz w:val="20"/>
                <w:szCs w:val="20"/>
                <w:lang w:eastAsia="en-GB"/>
              </w:rPr>
            </w:pPr>
          </w:p>
        </w:tc>
        <w:tc>
          <w:tcPr>
            <w:tcW w:w="1083" w:type="dxa"/>
            <w:shd w:val="clear" w:color="auto" w:fill="FEE99C"/>
          </w:tcPr>
          <w:p w14:paraId="21B124CE" w14:textId="72EB6070" w:rsidR="002465AF" w:rsidRPr="00706998" w:rsidRDefault="002465AF" w:rsidP="002465AF">
            <w:pPr>
              <w:spacing w:before="0" w:after="0"/>
              <w:jc w:val="center"/>
              <w:rPr>
                <w:rFonts w:ascii="Arial" w:hAnsi="Arial" w:cs="Arial"/>
                <w:b/>
                <w:bCs/>
                <w:sz w:val="20"/>
                <w:szCs w:val="20"/>
                <w:lang w:eastAsia="en-GB"/>
              </w:rPr>
            </w:pPr>
            <w:r w:rsidRPr="002E2C37">
              <w:rPr>
                <w:rFonts w:ascii="Arial" w:hAnsi="Arial" w:cs="Arial"/>
                <w:b/>
                <w:bCs/>
                <w:sz w:val="20"/>
                <w:szCs w:val="20"/>
                <w:lang w:eastAsia="en-GB"/>
              </w:rPr>
              <w:t>●</w:t>
            </w:r>
          </w:p>
        </w:tc>
        <w:tc>
          <w:tcPr>
            <w:tcW w:w="1082" w:type="dxa"/>
            <w:shd w:val="clear" w:color="auto" w:fill="FEE99C"/>
            <w:vAlign w:val="center"/>
          </w:tcPr>
          <w:p w14:paraId="23DDB4ED" w14:textId="77777777" w:rsidR="002465AF" w:rsidRPr="00706998" w:rsidRDefault="002465AF" w:rsidP="002465AF">
            <w:pPr>
              <w:spacing w:before="0" w:after="0"/>
              <w:jc w:val="center"/>
              <w:rPr>
                <w:rFonts w:ascii="Arial" w:hAnsi="Arial" w:cs="Arial"/>
                <w:b/>
                <w:bCs/>
                <w:sz w:val="20"/>
                <w:szCs w:val="20"/>
                <w:lang w:eastAsia="en-GB"/>
              </w:rPr>
            </w:pPr>
          </w:p>
        </w:tc>
      </w:tr>
      <w:tr w:rsidR="005D0FDB" w:rsidRPr="00706998" w14:paraId="29C45104" w14:textId="77777777" w:rsidTr="00FE2C9B">
        <w:trPr>
          <w:trHeight w:val="20"/>
        </w:trPr>
        <w:tc>
          <w:tcPr>
            <w:tcW w:w="5751" w:type="dxa"/>
            <w:shd w:val="clear" w:color="auto" w:fill="FEE99C"/>
            <w:vAlign w:val="center"/>
          </w:tcPr>
          <w:p w14:paraId="7092990F" w14:textId="77777777" w:rsidR="005D0FDB" w:rsidRDefault="005D0FDB"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 xml:space="preserve">B2 Take personal accountability aligned to clear </w:t>
            </w:r>
            <w:proofErr w:type="gramStart"/>
            <w:r w:rsidRPr="00CB3F05">
              <w:rPr>
                <w:rFonts w:ascii="Arial" w:hAnsi="Arial" w:cs="Arial"/>
                <w:sz w:val="20"/>
                <w:szCs w:val="20"/>
                <w:lang w:eastAsia="en-GB"/>
              </w:rPr>
              <w:t>values</w:t>
            </w:r>
            <w:proofErr w:type="gramEnd"/>
          </w:p>
          <w:p w14:paraId="363ECA7E" w14:textId="1FD3F6CD" w:rsidR="005D0FDB" w:rsidRPr="00CB3F05" w:rsidRDefault="005D0FDB" w:rsidP="002465AF">
            <w:pPr>
              <w:spacing w:before="100" w:beforeAutospacing="1" w:after="100" w:afterAutospacing="1"/>
              <w:textAlignment w:val="baseline"/>
              <w:rPr>
                <w:rFonts w:ascii="Arial" w:hAnsi="Arial" w:cs="Arial"/>
                <w:sz w:val="20"/>
                <w:szCs w:val="20"/>
                <w:lang w:eastAsia="en-GB"/>
              </w:rPr>
            </w:pPr>
          </w:p>
        </w:tc>
        <w:tc>
          <w:tcPr>
            <w:tcW w:w="1082" w:type="dxa"/>
            <w:shd w:val="clear" w:color="auto" w:fill="FEE99C"/>
            <w:vAlign w:val="center"/>
          </w:tcPr>
          <w:p w14:paraId="21EB1BD1"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5396E4CF"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5ED4C8C4"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2426F2CD"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053D7606" w14:textId="77777777" w:rsidR="005D0FDB" w:rsidRPr="00706998" w:rsidRDefault="005D0FDB" w:rsidP="002465AF">
            <w:pPr>
              <w:spacing w:before="0" w:after="0"/>
              <w:jc w:val="center"/>
              <w:rPr>
                <w:rFonts w:ascii="Arial" w:hAnsi="Arial" w:cs="Arial"/>
                <w:sz w:val="20"/>
                <w:szCs w:val="20"/>
                <w:lang w:eastAsia="en-GB"/>
              </w:rPr>
            </w:pPr>
          </w:p>
        </w:tc>
        <w:tc>
          <w:tcPr>
            <w:tcW w:w="1082" w:type="dxa"/>
            <w:shd w:val="clear" w:color="auto" w:fill="FEE99C"/>
            <w:vAlign w:val="center"/>
          </w:tcPr>
          <w:p w14:paraId="21E5659A" w14:textId="77777777" w:rsidR="005D0FDB" w:rsidRPr="00706998" w:rsidRDefault="005D0FDB" w:rsidP="002465AF">
            <w:pPr>
              <w:spacing w:before="0" w:after="0"/>
              <w:jc w:val="center"/>
              <w:rPr>
                <w:rFonts w:ascii="Arial" w:hAnsi="Arial" w:cs="Arial"/>
                <w:sz w:val="20"/>
                <w:szCs w:val="20"/>
                <w:lang w:eastAsia="en-GB"/>
              </w:rPr>
            </w:pPr>
          </w:p>
        </w:tc>
        <w:tc>
          <w:tcPr>
            <w:tcW w:w="1083" w:type="dxa"/>
            <w:shd w:val="clear" w:color="auto" w:fill="FEE99C"/>
          </w:tcPr>
          <w:p w14:paraId="787778DE" w14:textId="77777777" w:rsidR="005D0FDB" w:rsidRPr="002E2C37" w:rsidRDefault="005D0FDB" w:rsidP="002465AF">
            <w:pPr>
              <w:spacing w:before="0" w:after="0"/>
              <w:jc w:val="center"/>
              <w:rPr>
                <w:rFonts w:ascii="Arial" w:hAnsi="Arial" w:cs="Arial"/>
                <w:b/>
                <w:bCs/>
                <w:sz w:val="20"/>
                <w:szCs w:val="20"/>
                <w:lang w:eastAsia="en-GB"/>
              </w:rPr>
            </w:pPr>
          </w:p>
        </w:tc>
        <w:tc>
          <w:tcPr>
            <w:tcW w:w="1082" w:type="dxa"/>
            <w:shd w:val="clear" w:color="auto" w:fill="FEE99C"/>
            <w:vAlign w:val="center"/>
          </w:tcPr>
          <w:p w14:paraId="1A64D822" w14:textId="05CE5357" w:rsidR="005D0FDB" w:rsidRPr="00706998" w:rsidRDefault="005D0FDB" w:rsidP="002465AF">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2465AF" w:rsidRPr="00706998" w14:paraId="600A1C46" w14:textId="77777777" w:rsidTr="00CB3F05">
        <w:trPr>
          <w:trHeight w:val="20"/>
        </w:trPr>
        <w:tc>
          <w:tcPr>
            <w:tcW w:w="5751" w:type="dxa"/>
            <w:shd w:val="clear" w:color="auto" w:fill="FEE99C"/>
            <w:vAlign w:val="center"/>
          </w:tcPr>
          <w:p w14:paraId="07DC7DC9" w14:textId="7C148617" w:rsidR="002465AF" w:rsidRPr="00CB3F05" w:rsidRDefault="002465AF" w:rsidP="002465AF">
            <w:pPr>
              <w:spacing w:before="100" w:beforeAutospacing="1" w:after="100" w:afterAutospacing="1"/>
              <w:textAlignment w:val="baseline"/>
              <w:rPr>
                <w:rFonts w:ascii="Arial" w:hAnsi="Arial" w:cs="Arial"/>
                <w:sz w:val="20"/>
                <w:szCs w:val="20"/>
                <w:lang w:eastAsia="en-GB"/>
              </w:rPr>
            </w:pPr>
            <w:r w:rsidRPr="00CB3F05">
              <w:rPr>
                <w:rFonts w:ascii="Arial" w:hAnsi="Arial" w:cs="Arial"/>
                <w:sz w:val="20"/>
                <w:szCs w:val="20"/>
                <w:lang w:eastAsia="en-GB"/>
              </w:rPr>
              <w:t>B3 Curious and innovative - exploring areas of ambiguity and complexity and finding creative solutions</w:t>
            </w:r>
          </w:p>
        </w:tc>
        <w:tc>
          <w:tcPr>
            <w:tcW w:w="1082" w:type="dxa"/>
            <w:shd w:val="clear" w:color="auto" w:fill="FEE99C"/>
            <w:vAlign w:val="center"/>
          </w:tcPr>
          <w:p w14:paraId="30D2343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0B2A755B"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76E4E731"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4686396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26555FAA" w14:textId="77777777" w:rsidR="002465AF" w:rsidRPr="00706998" w:rsidRDefault="002465AF" w:rsidP="002465AF">
            <w:pPr>
              <w:spacing w:before="0" w:after="0"/>
              <w:jc w:val="center"/>
              <w:rPr>
                <w:rFonts w:ascii="Arial" w:hAnsi="Arial" w:cs="Arial"/>
                <w:sz w:val="20"/>
                <w:szCs w:val="20"/>
                <w:lang w:eastAsia="en-GB"/>
              </w:rPr>
            </w:pPr>
          </w:p>
        </w:tc>
        <w:tc>
          <w:tcPr>
            <w:tcW w:w="1082" w:type="dxa"/>
            <w:shd w:val="clear" w:color="auto" w:fill="FEE99C"/>
            <w:vAlign w:val="center"/>
          </w:tcPr>
          <w:p w14:paraId="3443D387" w14:textId="77777777" w:rsidR="002465AF" w:rsidRPr="00706998" w:rsidRDefault="002465AF" w:rsidP="002465AF">
            <w:pPr>
              <w:spacing w:before="0" w:after="0"/>
              <w:jc w:val="center"/>
              <w:rPr>
                <w:rFonts w:ascii="Arial" w:hAnsi="Arial" w:cs="Arial"/>
                <w:sz w:val="20"/>
                <w:szCs w:val="20"/>
                <w:lang w:eastAsia="en-GB"/>
              </w:rPr>
            </w:pPr>
          </w:p>
        </w:tc>
        <w:tc>
          <w:tcPr>
            <w:tcW w:w="1083" w:type="dxa"/>
            <w:shd w:val="clear" w:color="auto" w:fill="FEE99C"/>
          </w:tcPr>
          <w:p w14:paraId="2916A28F" w14:textId="4ADFAFDC" w:rsidR="002465AF" w:rsidRPr="00706998" w:rsidRDefault="002465AF" w:rsidP="002465AF">
            <w:pPr>
              <w:spacing w:before="0" w:after="0"/>
              <w:jc w:val="center"/>
              <w:rPr>
                <w:rFonts w:ascii="Arial" w:hAnsi="Arial" w:cs="Arial"/>
                <w:b/>
                <w:bCs/>
                <w:sz w:val="20"/>
                <w:szCs w:val="20"/>
                <w:lang w:eastAsia="en-GB"/>
              </w:rPr>
            </w:pPr>
            <w:r w:rsidRPr="002E2C37">
              <w:rPr>
                <w:rFonts w:ascii="Arial" w:hAnsi="Arial" w:cs="Arial"/>
                <w:b/>
                <w:bCs/>
                <w:sz w:val="20"/>
                <w:szCs w:val="20"/>
                <w:lang w:eastAsia="en-GB"/>
              </w:rPr>
              <w:t>●</w:t>
            </w:r>
          </w:p>
        </w:tc>
        <w:tc>
          <w:tcPr>
            <w:tcW w:w="1082" w:type="dxa"/>
            <w:shd w:val="clear" w:color="auto" w:fill="FEE99C"/>
            <w:vAlign w:val="center"/>
          </w:tcPr>
          <w:p w14:paraId="64670A7C" w14:textId="77777777" w:rsidR="002465AF" w:rsidRPr="00706998" w:rsidRDefault="002465AF" w:rsidP="002465AF">
            <w:pPr>
              <w:spacing w:before="0" w:after="0"/>
              <w:jc w:val="center"/>
              <w:rPr>
                <w:rFonts w:ascii="Arial" w:hAnsi="Arial" w:cs="Arial"/>
                <w:b/>
                <w:bCs/>
                <w:sz w:val="20"/>
                <w:szCs w:val="20"/>
                <w:lang w:eastAsia="en-GB"/>
              </w:rPr>
            </w:pPr>
          </w:p>
        </w:tc>
      </w:tr>
    </w:tbl>
    <w:p w14:paraId="4809F2BB" w14:textId="77777777" w:rsidR="00CF6022" w:rsidRDefault="00CF6022" w:rsidP="00CF6022">
      <w:pPr>
        <w:tabs>
          <w:tab w:val="left" w:pos="4050"/>
        </w:tabs>
        <w:sectPr w:rsidR="00CF6022" w:rsidSect="00B110DA">
          <w:pgSz w:w="16840" w:h="11900" w:orient="landscape" w:code="9"/>
          <w:pgMar w:top="1361" w:right="1134" w:bottom="1361" w:left="1361" w:header="340" w:footer="709" w:gutter="0"/>
          <w:cols w:space="708"/>
          <w:titlePg/>
          <w:docGrid w:linePitch="299"/>
        </w:sectPr>
      </w:pPr>
    </w:p>
    <w:p w14:paraId="729DD3D6" w14:textId="77777777" w:rsidR="00706998" w:rsidRPr="00706998" w:rsidRDefault="00706998" w:rsidP="00CB3F05">
      <w:pPr>
        <w:tabs>
          <w:tab w:val="left" w:pos="4050"/>
        </w:tabs>
      </w:pPr>
    </w:p>
    <w:p w14:paraId="2BD4A517" w14:textId="410884EC"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713</w:t>
      </w:r>
      <w:r w:rsidR="00671E22">
        <w:rPr>
          <w:rFonts w:ascii="Arial" w:eastAsia="Calibri" w:hAnsi="Arial" w:cs="Arial"/>
          <w:b/>
          <w:bCs/>
          <w:color w:val="F79646" w:themeColor="accent6"/>
          <w:szCs w:val="22"/>
        </w:rPr>
        <w:t xml:space="preserve"> Strategic Influencing and Negotiation </w:t>
      </w:r>
    </w:p>
    <w:p w14:paraId="17CE3003" w14:textId="207F943B" w:rsidR="00706998" w:rsidRPr="00706998" w:rsidRDefault="00706998" w:rsidP="00706998">
      <w:pPr>
        <w:rPr>
          <w:rFonts w:ascii="Arial" w:hAnsi="Arial" w:cs="Arial"/>
        </w:rPr>
      </w:pPr>
    </w:p>
    <w:tbl>
      <w:tblPr>
        <w:tblW w:w="14401"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77"/>
        <w:gridCol w:w="1278"/>
        <w:gridCol w:w="1278"/>
        <w:gridCol w:w="1278"/>
        <w:gridCol w:w="1278"/>
        <w:gridCol w:w="1278"/>
        <w:gridCol w:w="1278"/>
        <w:gridCol w:w="1278"/>
        <w:gridCol w:w="1278"/>
      </w:tblGrid>
      <w:tr w:rsidR="00671E22" w:rsidRPr="00706998" w14:paraId="53BAC38A" w14:textId="77777777" w:rsidTr="00CB3F05">
        <w:trPr>
          <w:trHeight w:val="518"/>
          <w:tblHeader/>
        </w:trPr>
        <w:tc>
          <w:tcPr>
            <w:tcW w:w="4177" w:type="dxa"/>
            <w:shd w:val="clear" w:color="auto" w:fill="F49515"/>
            <w:vAlign w:val="center"/>
          </w:tcPr>
          <w:p w14:paraId="5C148F99" w14:textId="1F34CAAF"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278" w:type="dxa"/>
            <w:shd w:val="clear" w:color="auto" w:fill="F49515"/>
            <w:vAlign w:val="center"/>
          </w:tcPr>
          <w:p w14:paraId="1BD5B661"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278" w:type="dxa"/>
            <w:shd w:val="clear" w:color="auto" w:fill="F49515"/>
            <w:vAlign w:val="center"/>
          </w:tcPr>
          <w:p w14:paraId="70C259E3"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78" w:type="dxa"/>
            <w:shd w:val="clear" w:color="auto" w:fill="F49515"/>
            <w:vAlign w:val="center"/>
          </w:tcPr>
          <w:p w14:paraId="6AFF5193"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78" w:type="dxa"/>
            <w:shd w:val="clear" w:color="auto" w:fill="F49515"/>
            <w:vAlign w:val="center"/>
          </w:tcPr>
          <w:p w14:paraId="5FE954D5"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78" w:type="dxa"/>
            <w:shd w:val="clear" w:color="auto" w:fill="F49515"/>
            <w:vAlign w:val="center"/>
          </w:tcPr>
          <w:p w14:paraId="156866E4" w14:textId="7777777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78" w:type="dxa"/>
            <w:shd w:val="clear" w:color="auto" w:fill="F49515"/>
            <w:vAlign w:val="center"/>
          </w:tcPr>
          <w:p w14:paraId="614007CD" w14:textId="3817A187"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AC3.1</w:t>
            </w:r>
          </w:p>
        </w:tc>
        <w:tc>
          <w:tcPr>
            <w:tcW w:w="1278" w:type="dxa"/>
            <w:shd w:val="clear" w:color="auto" w:fill="F49515"/>
            <w:vAlign w:val="center"/>
          </w:tcPr>
          <w:p w14:paraId="70782E8B" w14:textId="7D9C8BBC"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AC3.2</w:t>
            </w:r>
          </w:p>
        </w:tc>
        <w:tc>
          <w:tcPr>
            <w:tcW w:w="1278" w:type="dxa"/>
            <w:shd w:val="clear" w:color="auto" w:fill="F49515"/>
            <w:vAlign w:val="center"/>
          </w:tcPr>
          <w:p w14:paraId="4D9E79FD" w14:textId="6A666FF8" w:rsidR="00671E22" w:rsidRPr="00706998" w:rsidRDefault="00671E22" w:rsidP="00671E22">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AC3.</w:t>
            </w:r>
            <w:r w:rsidR="00AA170E">
              <w:rPr>
                <w:rFonts w:ascii="Arial" w:hAnsi="Arial" w:cs="Arial"/>
                <w:b/>
                <w:bCs/>
                <w:color w:val="FFFFFF" w:themeColor="background1"/>
                <w:sz w:val="20"/>
                <w:szCs w:val="20"/>
                <w:lang w:eastAsia="en-GB"/>
              </w:rPr>
              <w:t>3</w:t>
            </w:r>
          </w:p>
        </w:tc>
      </w:tr>
      <w:tr w:rsidR="00AA170E" w:rsidRPr="00706998" w14:paraId="020BD97A" w14:textId="77777777" w:rsidTr="00CB3F05">
        <w:trPr>
          <w:trHeight w:val="465"/>
        </w:trPr>
        <w:tc>
          <w:tcPr>
            <w:tcW w:w="4177" w:type="dxa"/>
            <w:shd w:val="clear" w:color="auto" w:fill="FEE99C"/>
            <w:vAlign w:val="center"/>
          </w:tcPr>
          <w:p w14:paraId="17060615" w14:textId="33FE1B49" w:rsidR="00AA170E" w:rsidRPr="00CB3F05"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K12 Influencing and negotiating strategies both upwards and outwards</w:t>
            </w:r>
          </w:p>
        </w:tc>
        <w:tc>
          <w:tcPr>
            <w:tcW w:w="1278" w:type="dxa"/>
            <w:shd w:val="clear" w:color="auto" w:fill="FEE99C"/>
            <w:vAlign w:val="center"/>
          </w:tcPr>
          <w:p w14:paraId="5D241BEF"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4D508487"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24F90DAE"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018E8F80" w14:textId="77777777" w:rsidR="00AA170E" w:rsidRPr="002D665D" w:rsidRDefault="00AA170E"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5523D952" w14:textId="77777777" w:rsidR="00AA170E" w:rsidRPr="00706998" w:rsidRDefault="00AA170E" w:rsidP="00706998">
            <w:pPr>
              <w:spacing w:before="0" w:after="0"/>
              <w:jc w:val="center"/>
              <w:rPr>
                <w:rFonts w:ascii="Arial" w:hAnsi="Arial" w:cs="Arial"/>
                <w:sz w:val="20"/>
                <w:szCs w:val="20"/>
                <w:lang w:eastAsia="en-GB"/>
              </w:rPr>
            </w:pPr>
          </w:p>
        </w:tc>
        <w:tc>
          <w:tcPr>
            <w:tcW w:w="1278" w:type="dxa"/>
            <w:shd w:val="clear" w:color="auto" w:fill="FEE99C"/>
            <w:vAlign w:val="center"/>
          </w:tcPr>
          <w:p w14:paraId="5B5504FE" w14:textId="34E034BF" w:rsidR="00AA170E"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67AD6049" w14:textId="2719A8E6" w:rsidR="00AA170E"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0153AC76" w14:textId="76E276B3" w:rsidR="00AA170E"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706998" w:rsidRPr="00706998" w14:paraId="76D844F0" w14:textId="77777777" w:rsidTr="00CB3F05">
        <w:trPr>
          <w:trHeight w:val="482"/>
        </w:trPr>
        <w:tc>
          <w:tcPr>
            <w:tcW w:w="4177" w:type="dxa"/>
            <w:shd w:val="clear" w:color="auto" w:fill="FEE99C"/>
            <w:vAlign w:val="center"/>
          </w:tcPr>
          <w:p w14:paraId="66188105" w14:textId="77777777" w:rsidR="00706998"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K15 Brand and reputation management</w:t>
            </w:r>
          </w:p>
          <w:p w14:paraId="0CB0EBE2" w14:textId="01E356CB" w:rsidR="00AA170E" w:rsidRPr="00706998" w:rsidRDefault="00AA170E" w:rsidP="00706998">
            <w:pPr>
              <w:spacing w:before="0" w:after="0"/>
              <w:rPr>
                <w:rFonts w:ascii="Arial" w:hAnsi="Arial" w:cs="Arial"/>
                <w:sz w:val="20"/>
                <w:szCs w:val="20"/>
                <w:lang w:eastAsia="en-GB"/>
              </w:rPr>
            </w:pPr>
          </w:p>
        </w:tc>
        <w:tc>
          <w:tcPr>
            <w:tcW w:w="1278" w:type="dxa"/>
            <w:shd w:val="clear" w:color="auto" w:fill="FEE99C"/>
            <w:vAlign w:val="center"/>
          </w:tcPr>
          <w:p w14:paraId="7A55F48C" w14:textId="3796D716"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4E938895"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0CEBA15C"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469A091C" w14:textId="28FE9230"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1E5C43FA" w14:textId="062E95EF"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54A88843"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0806641" w14:textId="77777777" w:rsidR="00706998" w:rsidRPr="00706998" w:rsidRDefault="00706998"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38DFA561" w14:textId="68F0A9A9" w:rsidR="00706998" w:rsidRPr="00706998" w:rsidRDefault="00AA170E" w:rsidP="00706998">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706998" w:rsidRPr="00706998" w14:paraId="72EDE5FF" w14:textId="77777777" w:rsidTr="00CB3F05">
        <w:trPr>
          <w:trHeight w:val="465"/>
        </w:trPr>
        <w:tc>
          <w:tcPr>
            <w:tcW w:w="4177" w:type="dxa"/>
            <w:shd w:val="clear" w:color="auto" w:fill="FEE99C"/>
            <w:vAlign w:val="center"/>
          </w:tcPr>
          <w:p w14:paraId="771DC6A9" w14:textId="14665908" w:rsidR="00706998" w:rsidRPr="00706998" w:rsidRDefault="00AA170E" w:rsidP="00706998">
            <w:pPr>
              <w:spacing w:before="0" w:after="0"/>
              <w:rPr>
                <w:rFonts w:ascii="Arial" w:hAnsi="Arial" w:cs="Arial"/>
                <w:sz w:val="20"/>
                <w:szCs w:val="20"/>
                <w:lang w:eastAsia="en-GB"/>
              </w:rPr>
            </w:pPr>
            <w:r w:rsidRPr="00CB3F05">
              <w:rPr>
                <w:rFonts w:ascii="Arial" w:hAnsi="Arial" w:cs="Arial"/>
                <w:sz w:val="20"/>
                <w:szCs w:val="20"/>
                <w:lang w:eastAsia="en-GB"/>
              </w:rPr>
              <w:t>K20 The organisation’s communications strategy and links to areas of responsibility)</w:t>
            </w:r>
          </w:p>
        </w:tc>
        <w:tc>
          <w:tcPr>
            <w:tcW w:w="1278" w:type="dxa"/>
            <w:shd w:val="clear" w:color="auto" w:fill="FEE99C"/>
            <w:vAlign w:val="center"/>
          </w:tcPr>
          <w:p w14:paraId="4C5B3708" w14:textId="30C625A2"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25B0EA3"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5A4D7029" w14:textId="317B7314"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67D4B2C7" w14:textId="7E2BED40"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65DB6CFC" w14:textId="763999D2" w:rsidR="00706998" w:rsidRPr="00706998" w:rsidRDefault="00AA170E" w:rsidP="00706998">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2DF0E095" w14:textId="77777777" w:rsidR="00706998" w:rsidRPr="00706998" w:rsidRDefault="00706998" w:rsidP="00706998">
            <w:pPr>
              <w:spacing w:before="0" w:after="0"/>
              <w:jc w:val="center"/>
              <w:rPr>
                <w:rFonts w:ascii="Arial" w:hAnsi="Arial" w:cs="Arial"/>
                <w:sz w:val="20"/>
                <w:szCs w:val="20"/>
                <w:lang w:eastAsia="en-GB"/>
              </w:rPr>
            </w:pPr>
          </w:p>
        </w:tc>
        <w:tc>
          <w:tcPr>
            <w:tcW w:w="1278" w:type="dxa"/>
            <w:shd w:val="clear" w:color="auto" w:fill="FEE99C"/>
            <w:vAlign w:val="center"/>
          </w:tcPr>
          <w:p w14:paraId="0CE4703A" w14:textId="77777777" w:rsidR="00706998" w:rsidRPr="00706998" w:rsidRDefault="00706998" w:rsidP="00706998">
            <w:pPr>
              <w:spacing w:before="0" w:after="0"/>
              <w:jc w:val="center"/>
              <w:rPr>
                <w:rFonts w:ascii="Arial" w:hAnsi="Arial" w:cs="Arial"/>
                <w:b/>
                <w:bCs/>
                <w:sz w:val="20"/>
                <w:szCs w:val="20"/>
                <w:lang w:eastAsia="en-GB"/>
              </w:rPr>
            </w:pPr>
          </w:p>
        </w:tc>
        <w:tc>
          <w:tcPr>
            <w:tcW w:w="1278" w:type="dxa"/>
            <w:shd w:val="clear" w:color="auto" w:fill="FEE99C"/>
            <w:vAlign w:val="center"/>
          </w:tcPr>
          <w:p w14:paraId="32B2081C" w14:textId="77777777" w:rsidR="00706998" w:rsidRPr="00706998" w:rsidRDefault="00706998" w:rsidP="00706998">
            <w:pPr>
              <w:spacing w:before="0" w:after="0"/>
              <w:jc w:val="center"/>
              <w:rPr>
                <w:rFonts w:ascii="Arial" w:hAnsi="Arial" w:cs="Arial"/>
                <w:b/>
                <w:bCs/>
                <w:sz w:val="20"/>
                <w:szCs w:val="20"/>
                <w:lang w:eastAsia="en-GB"/>
              </w:rPr>
            </w:pPr>
          </w:p>
        </w:tc>
      </w:tr>
      <w:tr w:rsidR="00935652" w:rsidRPr="00706998" w14:paraId="35967A60" w14:textId="77777777" w:rsidTr="00CB3F05">
        <w:trPr>
          <w:trHeight w:val="465"/>
        </w:trPr>
        <w:tc>
          <w:tcPr>
            <w:tcW w:w="4177" w:type="dxa"/>
            <w:shd w:val="clear" w:color="auto" w:fill="FEE99C"/>
            <w:vAlign w:val="center"/>
          </w:tcPr>
          <w:p w14:paraId="1E0D3431" w14:textId="2AEDE575" w:rsidR="00935652" w:rsidRPr="00935652"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278" w:type="dxa"/>
            <w:shd w:val="clear" w:color="auto" w:fill="FEE99C"/>
            <w:vAlign w:val="center"/>
          </w:tcPr>
          <w:p w14:paraId="7B980CDF" w14:textId="77777777" w:rsidR="00935652" w:rsidRPr="00706998" w:rsidRDefault="00935652" w:rsidP="00935652">
            <w:pPr>
              <w:spacing w:before="0" w:after="0"/>
              <w:jc w:val="center"/>
              <w:rPr>
                <w:rFonts w:ascii="Arial" w:hAnsi="Arial" w:cs="Arial"/>
                <w:b/>
                <w:bCs/>
                <w:sz w:val="20"/>
                <w:szCs w:val="20"/>
                <w:lang w:eastAsia="en-GB"/>
              </w:rPr>
            </w:pPr>
          </w:p>
        </w:tc>
        <w:tc>
          <w:tcPr>
            <w:tcW w:w="1278" w:type="dxa"/>
            <w:shd w:val="clear" w:color="auto" w:fill="FEE99C"/>
          </w:tcPr>
          <w:p w14:paraId="1332B562"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B653982"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55BFFF4" w14:textId="296D8ECE"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576F14F"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3F1429FB" w14:textId="3C9E8BFF"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39B6A90" w14:textId="23E27635"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7C53CAC2" w14:textId="77777777" w:rsidR="00935652" w:rsidRPr="00706998" w:rsidRDefault="00935652" w:rsidP="00935652">
            <w:pPr>
              <w:spacing w:before="0" w:after="0"/>
              <w:jc w:val="center"/>
              <w:rPr>
                <w:rFonts w:ascii="Arial" w:hAnsi="Arial" w:cs="Arial"/>
                <w:b/>
                <w:bCs/>
                <w:sz w:val="20"/>
                <w:szCs w:val="20"/>
                <w:lang w:eastAsia="en-GB"/>
              </w:rPr>
            </w:pPr>
          </w:p>
        </w:tc>
      </w:tr>
      <w:tr w:rsidR="00AA170E" w:rsidRPr="00706998" w14:paraId="24FBC7F7" w14:textId="77777777" w:rsidTr="00CB3F05">
        <w:trPr>
          <w:trHeight w:val="1180"/>
        </w:trPr>
        <w:tc>
          <w:tcPr>
            <w:tcW w:w="4177" w:type="dxa"/>
            <w:shd w:val="clear" w:color="auto" w:fill="FEE99C"/>
            <w:vAlign w:val="center"/>
          </w:tcPr>
          <w:p w14:paraId="2E33D237" w14:textId="38D31CF6" w:rsidR="00AA170E"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S13 Use personal presence and storytelling to articulate and translate vision into operational strategies, demonstrating clarity in thinking such as consideration of sustainable approaches</w:t>
            </w:r>
          </w:p>
        </w:tc>
        <w:tc>
          <w:tcPr>
            <w:tcW w:w="1278" w:type="dxa"/>
            <w:shd w:val="clear" w:color="auto" w:fill="FEE99C"/>
            <w:vAlign w:val="center"/>
          </w:tcPr>
          <w:p w14:paraId="15144A72"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tcPr>
          <w:p w14:paraId="4678C650"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225CCF2B"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5D8471DF"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3D115C44"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5E0D77E4"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45BD41D7"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0893B10C" w14:textId="305FD736" w:rsidR="00AA170E"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AA170E" w:rsidRPr="00706998" w14:paraId="124B3F67" w14:textId="77777777" w:rsidTr="00CB3F05">
        <w:trPr>
          <w:trHeight w:val="465"/>
        </w:trPr>
        <w:tc>
          <w:tcPr>
            <w:tcW w:w="4177" w:type="dxa"/>
            <w:shd w:val="clear" w:color="auto" w:fill="FEE99C"/>
            <w:vAlign w:val="center"/>
          </w:tcPr>
          <w:p w14:paraId="771270FD" w14:textId="77777777" w:rsidR="00AA170E"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 xml:space="preserve">S15 Give and receive </w:t>
            </w:r>
            <w:proofErr w:type="gramStart"/>
            <w:r w:rsidRPr="00CB3F05">
              <w:rPr>
                <w:rFonts w:ascii="Arial" w:hAnsi="Arial" w:cs="Arial"/>
                <w:sz w:val="20"/>
                <w:szCs w:val="20"/>
                <w:lang w:eastAsia="en-GB"/>
              </w:rPr>
              <w:t>feedback</w:t>
            </w:r>
            <w:proofErr w:type="gramEnd"/>
          </w:p>
          <w:p w14:paraId="31ED0A1A" w14:textId="68486F85" w:rsidR="00AA170E" w:rsidRPr="00CB3F05" w:rsidRDefault="00AA170E" w:rsidP="00935652">
            <w:pPr>
              <w:spacing w:before="0" w:after="0"/>
              <w:rPr>
                <w:rFonts w:ascii="Arial" w:hAnsi="Arial" w:cs="Arial"/>
                <w:sz w:val="20"/>
                <w:szCs w:val="20"/>
                <w:lang w:eastAsia="en-GB"/>
              </w:rPr>
            </w:pPr>
          </w:p>
        </w:tc>
        <w:tc>
          <w:tcPr>
            <w:tcW w:w="1278" w:type="dxa"/>
            <w:shd w:val="clear" w:color="auto" w:fill="FEE99C"/>
            <w:vAlign w:val="center"/>
          </w:tcPr>
          <w:p w14:paraId="6DA94E1A"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tcPr>
          <w:p w14:paraId="1326204D"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38B1F055"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1D5DB5DD"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2F168F9E" w14:textId="77777777" w:rsidR="00AA170E" w:rsidRPr="00706998" w:rsidRDefault="00AA170E" w:rsidP="00935652">
            <w:pPr>
              <w:spacing w:before="0" w:after="0"/>
              <w:jc w:val="center"/>
              <w:rPr>
                <w:rFonts w:ascii="Arial" w:hAnsi="Arial" w:cs="Arial"/>
                <w:sz w:val="20"/>
                <w:szCs w:val="20"/>
                <w:lang w:eastAsia="en-GB"/>
              </w:rPr>
            </w:pPr>
          </w:p>
        </w:tc>
        <w:tc>
          <w:tcPr>
            <w:tcW w:w="1278" w:type="dxa"/>
            <w:shd w:val="clear" w:color="auto" w:fill="FEE99C"/>
            <w:vAlign w:val="center"/>
          </w:tcPr>
          <w:p w14:paraId="0F9059F2" w14:textId="77777777" w:rsidR="00AA170E" w:rsidRPr="002D665D" w:rsidRDefault="00AA170E"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2FD75F93" w14:textId="7CF63E76" w:rsidR="00AA170E"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747A48E4" w14:textId="77777777" w:rsidR="00AA170E" w:rsidRPr="00706998" w:rsidRDefault="00AA170E" w:rsidP="00935652">
            <w:pPr>
              <w:spacing w:before="0" w:after="0"/>
              <w:jc w:val="center"/>
              <w:rPr>
                <w:rFonts w:ascii="Arial" w:hAnsi="Arial" w:cs="Arial"/>
                <w:b/>
                <w:bCs/>
                <w:sz w:val="20"/>
                <w:szCs w:val="20"/>
                <w:lang w:eastAsia="en-GB"/>
              </w:rPr>
            </w:pPr>
          </w:p>
        </w:tc>
      </w:tr>
      <w:tr w:rsidR="00935652" w:rsidRPr="00706998" w14:paraId="0FD3C6EF" w14:textId="77777777" w:rsidTr="00CB3F05">
        <w:trPr>
          <w:trHeight w:val="482"/>
        </w:trPr>
        <w:tc>
          <w:tcPr>
            <w:tcW w:w="4177" w:type="dxa"/>
            <w:shd w:val="clear" w:color="auto" w:fill="FEE99C"/>
            <w:vAlign w:val="center"/>
          </w:tcPr>
          <w:p w14:paraId="4F9D00C0" w14:textId="0D70B32F" w:rsidR="00935652" w:rsidRPr="00706998"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S17 Lead and influence people, building constructive working relationships</w:t>
            </w:r>
          </w:p>
        </w:tc>
        <w:tc>
          <w:tcPr>
            <w:tcW w:w="1278" w:type="dxa"/>
            <w:shd w:val="clear" w:color="auto" w:fill="FEE99C"/>
            <w:vAlign w:val="center"/>
          </w:tcPr>
          <w:p w14:paraId="5532A19C"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BBD56DD" w14:textId="5BD74C0A" w:rsidR="00935652" w:rsidRDefault="00935652" w:rsidP="00CB3F05">
            <w:pPr>
              <w:spacing w:before="0" w:after="0"/>
              <w:jc w:val="center"/>
              <w:rPr>
                <w:rFonts w:ascii="Arial" w:hAnsi="Arial" w:cs="Arial"/>
                <w:b/>
                <w:bCs/>
                <w:sz w:val="20"/>
                <w:szCs w:val="20"/>
                <w:lang w:eastAsia="en-GB"/>
              </w:rPr>
            </w:pPr>
          </w:p>
          <w:p w14:paraId="126ED20A" w14:textId="59BA518C" w:rsidR="00AA170E" w:rsidRPr="00706998" w:rsidRDefault="00AA170E" w:rsidP="00CB3F05">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407C807B" w14:textId="275F75C9"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0359C707" w14:textId="6B0C2E2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263510F1"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5CD7A645" w14:textId="0AB7D992"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8129229" w14:textId="0DC73B5E"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B7E1AB7" w14:textId="77777777" w:rsidR="00935652" w:rsidRPr="00706998" w:rsidRDefault="00935652" w:rsidP="00935652">
            <w:pPr>
              <w:spacing w:before="0" w:after="0"/>
              <w:jc w:val="center"/>
              <w:rPr>
                <w:rFonts w:ascii="Arial" w:hAnsi="Arial" w:cs="Arial"/>
                <w:b/>
                <w:bCs/>
                <w:sz w:val="20"/>
                <w:szCs w:val="20"/>
                <w:lang w:eastAsia="en-GB"/>
              </w:rPr>
            </w:pPr>
          </w:p>
        </w:tc>
      </w:tr>
      <w:tr w:rsidR="00935652" w:rsidRPr="00706998" w14:paraId="3293F1DA" w14:textId="77777777" w:rsidTr="00CB3F05">
        <w:trPr>
          <w:trHeight w:val="465"/>
        </w:trPr>
        <w:tc>
          <w:tcPr>
            <w:tcW w:w="4177" w:type="dxa"/>
            <w:shd w:val="clear" w:color="auto" w:fill="FEE99C"/>
            <w:vAlign w:val="center"/>
          </w:tcPr>
          <w:p w14:paraId="30F577F0" w14:textId="22D1A2F8" w:rsidR="00935652" w:rsidRPr="00706998"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S19 Manage relationships across multiple and diverse stakeholders</w:t>
            </w:r>
          </w:p>
        </w:tc>
        <w:tc>
          <w:tcPr>
            <w:tcW w:w="1278" w:type="dxa"/>
            <w:shd w:val="clear" w:color="auto" w:fill="FEE99C"/>
            <w:vAlign w:val="center"/>
          </w:tcPr>
          <w:p w14:paraId="5406FCB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tcPr>
          <w:p w14:paraId="52DA5E54" w14:textId="77777777" w:rsidR="00AA170E" w:rsidRDefault="00AA170E" w:rsidP="00935652">
            <w:pPr>
              <w:spacing w:before="0" w:after="0"/>
              <w:jc w:val="center"/>
              <w:rPr>
                <w:rFonts w:ascii="Arial" w:hAnsi="Arial" w:cs="Arial"/>
                <w:b/>
                <w:bCs/>
                <w:sz w:val="20"/>
                <w:szCs w:val="20"/>
                <w:lang w:eastAsia="en-GB"/>
              </w:rPr>
            </w:pPr>
          </w:p>
          <w:p w14:paraId="2B1AD499" w14:textId="6D8CEFDA"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3F5AC7AD"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8AB0660" w14:textId="370449FB"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74205222" w14:textId="427C563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6FBEA93" w14:textId="4A22761A"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962C592" w14:textId="2F3D3A6C"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3D424669" w14:textId="2F11C85D"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935652" w:rsidRPr="00706998" w14:paraId="4D314F05" w14:textId="77777777" w:rsidTr="00CB3F05">
        <w:trPr>
          <w:trHeight w:val="697"/>
        </w:trPr>
        <w:tc>
          <w:tcPr>
            <w:tcW w:w="4177" w:type="dxa"/>
            <w:shd w:val="clear" w:color="auto" w:fill="FEE99C"/>
            <w:vAlign w:val="center"/>
          </w:tcPr>
          <w:p w14:paraId="7970A031" w14:textId="327BBA39" w:rsidR="00935652"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S20 Shape and manage the communications strategy for own areas of responsibility</w:t>
            </w:r>
          </w:p>
        </w:tc>
        <w:tc>
          <w:tcPr>
            <w:tcW w:w="1278" w:type="dxa"/>
            <w:shd w:val="clear" w:color="auto" w:fill="FEE99C"/>
            <w:vAlign w:val="center"/>
          </w:tcPr>
          <w:p w14:paraId="70BE5E86"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tcPr>
          <w:p w14:paraId="523D3C14" w14:textId="7581D1F4"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1236BFC8" w14:textId="0BDCBCC3"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59682070" w14:textId="493AF2CF"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AB15F27" w14:textId="6215F382" w:rsidR="00935652" w:rsidRPr="00706998" w:rsidRDefault="00AA170E" w:rsidP="00935652">
            <w:pPr>
              <w:spacing w:before="0" w:after="0"/>
              <w:jc w:val="center"/>
              <w:rPr>
                <w:rFonts w:ascii="Arial" w:hAnsi="Arial" w:cs="Arial"/>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519C1550" w14:textId="3A96FF65"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BEA761A" w14:textId="77777777" w:rsidR="00935652" w:rsidRPr="00706998"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1CC1ADB2" w14:textId="58405D05"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r>
      <w:tr w:rsidR="00935652" w:rsidRPr="00706998" w14:paraId="597D65A7" w14:textId="77777777" w:rsidTr="00CB3F05">
        <w:trPr>
          <w:trHeight w:val="482"/>
        </w:trPr>
        <w:tc>
          <w:tcPr>
            <w:tcW w:w="4177" w:type="dxa"/>
            <w:shd w:val="clear" w:color="auto" w:fill="FEE99C"/>
            <w:vAlign w:val="center"/>
          </w:tcPr>
          <w:p w14:paraId="07BAAC53" w14:textId="562C1A2D" w:rsidR="00935652" w:rsidRPr="00CB3F05" w:rsidRDefault="00AA170E" w:rsidP="00935652">
            <w:pPr>
              <w:spacing w:before="0" w:after="0"/>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278" w:type="dxa"/>
            <w:shd w:val="clear" w:color="auto" w:fill="FEE99C"/>
            <w:vAlign w:val="center"/>
          </w:tcPr>
          <w:p w14:paraId="1F71A301"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5870F57"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9645C5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6A383ADE" w14:textId="77777777" w:rsidR="00935652" w:rsidRPr="00706998" w:rsidRDefault="00935652" w:rsidP="00935652">
            <w:pPr>
              <w:spacing w:before="0" w:after="0"/>
              <w:jc w:val="center"/>
              <w:rPr>
                <w:rFonts w:ascii="Arial" w:hAnsi="Arial" w:cs="Arial"/>
                <w:sz w:val="20"/>
                <w:szCs w:val="20"/>
                <w:lang w:eastAsia="en-GB"/>
              </w:rPr>
            </w:pPr>
          </w:p>
        </w:tc>
        <w:tc>
          <w:tcPr>
            <w:tcW w:w="1278" w:type="dxa"/>
            <w:shd w:val="clear" w:color="auto" w:fill="FEE99C"/>
            <w:vAlign w:val="center"/>
          </w:tcPr>
          <w:p w14:paraId="0A3743BF" w14:textId="77777777" w:rsidR="00935652" w:rsidRPr="002D665D"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052EBBD9" w14:textId="5D5900CA" w:rsidR="00935652" w:rsidRPr="002D665D" w:rsidRDefault="00935652" w:rsidP="00935652">
            <w:pPr>
              <w:spacing w:before="0" w:after="0"/>
              <w:jc w:val="center"/>
              <w:rPr>
                <w:rFonts w:ascii="Arial" w:hAnsi="Arial" w:cs="Arial"/>
                <w:b/>
                <w:bCs/>
                <w:sz w:val="20"/>
                <w:szCs w:val="20"/>
                <w:lang w:eastAsia="en-GB"/>
              </w:rPr>
            </w:pPr>
          </w:p>
        </w:tc>
        <w:tc>
          <w:tcPr>
            <w:tcW w:w="1278" w:type="dxa"/>
            <w:shd w:val="clear" w:color="auto" w:fill="FEE99C"/>
            <w:vAlign w:val="center"/>
          </w:tcPr>
          <w:p w14:paraId="6CE935EB" w14:textId="17E768C3" w:rsidR="00935652" w:rsidRPr="00706998" w:rsidRDefault="00AA170E" w:rsidP="00935652">
            <w:pPr>
              <w:spacing w:before="0" w:after="0"/>
              <w:jc w:val="center"/>
              <w:rPr>
                <w:rFonts w:ascii="Arial" w:hAnsi="Arial" w:cs="Arial"/>
                <w:b/>
                <w:bCs/>
                <w:sz w:val="20"/>
                <w:szCs w:val="20"/>
                <w:lang w:eastAsia="en-GB"/>
              </w:rPr>
            </w:pPr>
            <w:r w:rsidRPr="002D665D">
              <w:rPr>
                <w:rFonts w:ascii="Arial" w:hAnsi="Arial" w:cs="Arial"/>
                <w:b/>
                <w:bCs/>
                <w:sz w:val="20"/>
                <w:szCs w:val="20"/>
                <w:lang w:eastAsia="en-GB"/>
              </w:rPr>
              <w:t>●</w:t>
            </w:r>
          </w:p>
        </w:tc>
        <w:tc>
          <w:tcPr>
            <w:tcW w:w="1278" w:type="dxa"/>
            <w:shd w:val="clear" w:color="auto" w:fill="FEE99C"/>
            <w:vAlign w:val="center"/>
          </w:tcPr>
          <w:p w14:paraId="49C65A27" w14:textId="106066EB" w:rsidR="00935652" w:rsidRPr="00706998" w:rsidRDefault="00935652" w:rsidP="00935652">
            <w:pPr>
              <w:spacing w:before="0" w:after="0"/>
              <w:jc w:val="center"/>
              <w:rPr>
                <w:rFonts w:ascii="Arial" w:hAnsi="Arial" w:cs="Arial"/>
                <w:b/>
                <w:bCs/>
                <w:sz w:val="20"/>
                <w:szCs w:val="20"/>
                <w:lang w:eastAsia="en-GB"/>
              </w:rPr>
            </w:pPr>
          </w:p>
        </w:tc>
      </w:tr>
    </w:tbl>
    <w:p w14:paraId="1AA98C04" w14:textId="77777777" w:rsidR="00706998" w:rsidRPr="00706998" w:rsidRDefault="00706998" w:rsidP="00706998">
      <w:pPr>
        <w:rPr>
          <w:rFonts w:ascii="Arial" w:hAnsi="Arial" w:cs="Arial"/>
        </w:rPr>
      </w:pPr>
    </w:p>
    <w:p w14:paraId="4B34F7B2" w14:textId="77777777" w:rsidR="00332B35" w:rsidRDefault="00332B35">
      <w:pPr>
        <w:spacing w:before="0" w:after="0"/>
        <w:rPr>
          <w:rFonts w:ascii="Arial" w:eastAsia="Calibri" w:hAnsi="Arial" w:cs="Arial"/>
          <w:b/>
          <w:bCs/>
          <w:color w:val="F79646" w:themeColor="accent6"/>
          <w:szCs w:val="22"/>
        </w:rPr>
      </w:pPr>
      <w:r>
        <w:rPr>
          <w:rFonts w:ascii="Arial" w:eastAsia="Calibri" w:hAnsi="Arial" w:cs="Arial"/>
          <w:b/>
          <w:bCs/>
          <w:color w:val="F79646" w:themeColor="accent6"/>
          <w:szCs w:val="22"/>
        </w:rPr>
        <w:br w:type="page"/>
      </w:r>
    </w:p>
    <w:p w14:paraId="756D3DE8" w14:textId="3B9E83D9" w:rsidR="00706998" w:rsidRPr="00706998" w:rsidRDefault="00706998" w:rsidP="00706998">
      <w:pPr>
        <w:rPr>
          <w:rFonts w:ascii="Arial" w:eastAsia="Calibri" w:hAnsi="Arial" w:cs="Arial"/>
          <w:b/>
          <w:bCs/>
          <w:color w:val="F79646" w:themeColor="accent6"/>
          <w:szCs w:val="22"/>
        </w:rPr>
      </w:pPr>
      <w:r w:rsidRPr="00706998">
        <w:rPr>
          <w:rFonts w:ascii="Arial" w:eastAsia="Calibri" w:hAnsi="Arial" w:cs="Arial"/>
          <w:b/>
          <w:bCs/>
          <w:color w:val="F79646" w:themeColor="accent6"/>
          <w:szCs w:val="22"/>
        </w:rPr>
        <w:lastRenderedPageBreak/>
        <w:t xml:space="preserve">Unit </w:t>
      </w:r>
      <w:r w:rsidR="00D26AA5">
        <w:rPr>
          <w:rFonts w:ascii="Arial" w:eastAsia="Calibri" w:hAnsi="Arial" w:cs="Arial"/>
          <w:b/>
          <w:bCs/>
          <w:color w:val="F79646" w:themeColor="accent6"/>
          <w:szCs w:val="22"/>
        </w:rPr>
        <w:t>714</w:t>
      </w:r>
      <w:r w:rsidR="00901998">
        <w:rPr>
          <w:rFonts w:ascii="Arial" w:eastAsia="Calibri" w:hAnsi="Arial" w:cs="Arial"/>
          <w:b/>
          <w:bCs/>
          <w:color w:val="F79646" w:themeColor="accent6"/>
          <w:szCs w:val="22"/>
        </w:rPr>
        <w:t xml:space="preserve"> </w:t>
      </w:r>
      <w:r w:rsidR="00AA170E">
        <w:rPr>
          <w:rFonts w:ascii="Arial" w:eastAsia="Calibri" w:hAnsi="Arial" w:cs="Arial"/>
          <w:b/>
          <w:bCs/>
          <w:color w:val="F79646" w:themeColor="accent6"/>
          <w:szCs w:val="22"/>
        </w:rPr>
        <w:t>Strategic Optimisation of People Resources</w:t>
      </w:r>
    </w:p>
    <w:p w14:paraId="7AECDFEB" w14:textId="0DDDDDB4" w:rsidR="00706998" w:rsidRPr="00706998" w:rsidRDefault="00706998" w:rsidP="00706998">
      <w:pPr>
        <w:rPr>
          <w:rFonts w:ascii="Arial" w:hAnsi="Arial" w:cs="Arial"/>
        </w:rPr>
      </w:pPr>
    </w:p>
    <w:tbl>
      <w:tblPr>
        <w:tblW w:w="14490"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243"/>
        <w:gridCol w:w="1051"/>
        <w:gridCol w:w="916"/>
        <w:gridCol w:w="990"/>
        <w:gridCol w:w="990"/>
        <w:gridCol w:w="1080"/>
        <w:gridCol w:w="1080"/>
        <w:gridCol w:w="1170"/>
        <w:gridCol w:w="990"/>
        <w:gridCol w:w="990"/>
        <w:gridCol w:w="990"/>
      </w:tblGrid>
      <w:tr w:rsidR="00AC0354" w:rsidRPr="00706998" w14:paraId="71D9FCC7" w14:textId="259B350E" w:rsidTr="00CB3F05">
        <w:trPr>
          <w:trHeight w:val="518"/>
          <w:tblHeader/>
        </w:trPr>
        <w:tc>
          <w:tcPr>
            <w:tcW w:w="4243" w:type="dxa"/>
            <w:shd w:val="clear" w:color="auto" w:fill="F49515"/>
            <w:vAlign w:val="center"/>
          </w:tcPr>
          <w:p w14:paraId="2F8F11DD"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51" w:type="dxa"/>
            <w:shd w:val="clear" w:color="auto" w:fill="F49515"/>
            <w:vAlign w:val="center"/>
          </w:tcPr>
          <w:p w14:paraId="1EAD17A4"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916" w:type="dxa"/>
            <w:shd w:val="clear" w:color="auto" w:fill="F49515"/>
            <w:vAlign w:val="center"/>
          </w:tcPr>
          <w:p w14:paraId="7170A593"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990" w:type="dxa"/>
            <w:shd w:val="clear" w:color="auto" w:fill="F49515"/>
            <w:vAlign w:val="center"/>
          </w:tcPr>
          <w:p w14:paraId="098CDEAF"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990" w:type="dxa"/>
            <w:shd w:val="clear" w:color="auto" w:fill="F49515"/>
            <w:vAlign w:val="center"/>
          </w:tcPr>
          <w:p w14:paraId="7C4790CC"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080" w:type="dxa"/>
            <w:shd w:val="clear" w:color="auto" w:fill="F49515"/>
            <w:vAlign w:val="center"/>
          </w:tcPr>
          <w:p w14:paraId="608AEF46"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080" w:type="dxa"/>
            <w:shd w:val="clear" w:color="auto" w:fill="F49515"/>
            <w:vAlign w:val="center"/>
          </w:tcPr>
          <w:p w14:paraId="4D0A325C"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c>
          <w:tcPr>
            <w:tcW w:w="1170" w:type="dxa"/>
            <w:shd w:val="clear" w:color="auto" w:fill="F49515"/>
            <w:vAlign w:val="center"/>
          </w:tcPr>
          <w:p w14:paraId="1B3ADCC6"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2.4</w:t>
            </w:r>
          </w:p>
        </w:tc>
        <w:tc>
          <w:tcPr>
            <w:tcW w:w="990" w:type="dxa"/>
            <w:shd w:val="clear" w:color="auto" w:fill="FF9515"/>
            <w:vAlign w:val="center"/>
          </w:tcPr>
          <w:p w14:paraId="3C345A3E" w14:textId="77777777" w:rsidR="00AC0354" w:rsidRDefault="00AC0354" w:rsidP="008E607C">
            <w:pPr>
              <w:spacing w:before="0" w:after="0"/>
              <w:rPr>
                <w:rFonts w:ascii="Arial" w:hAnsi="Arial" w:cs="Arial"/>
                <w:b/>
                <w:bCs/>
                <w:color w:val="FFFFFF" w:themeColor="background1"/>
                <w:sz w:val="20"/>
                <w:szCs w:val="20"/>
                <w:lang w:eastAsia="en-GB"/>
              </w:rPr>
            </w:pPr>
          </w:p>
          <w:p w14:paraId="3F76CCD9" w14:textId="77777777" w:rsidR="00AC0354" w:rsidRPr="00706998" w:rsidRDefault="00AC0354" w:rsidP="008E607C">
            <w:pPr>
              <w:spacing w:before="0" w:after="0"/>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990" w:type="dxa"/>
            <w:shd w:val="clear" w:color="auto" w:fill="FF9515"/>
            <w:vAlign w:val="center"/>
          </w:tcPr>
          <w:p w14:paraId="4B9D6FE2" w14:textId="77777777" w:rsidR="00AC0354" w:rsidRPr="00706998" w:rsidRDefault="00AC0354" w:rsidP="008E60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3.2</w:t>
            </w:r>
          </w:p>
        </w:tc>
        <w:tc>
          <w:tcPr>
            <w:tcW w:w="990" w:type="dxa"/>
            <w:shd w:val="clear" w:color="auto" w:fill="FF9515"/>
            <w:vAlign w:val="center"/>
          </w:tcPr>
          <w:p w14:paraId="0CCA994A" w14:textId="77777777" w:rsidR="00AC0354" w:rsidRDefault="00AC0354" w:rsidP="008E607C">
            <w:pPr>
              <w:spacing w:before="0" w:after="0"/>
              <w:jc w:val="center"/>
              <w:rPr>
                <w:rFonts w:ascii="Arial" w:hAnsi="Arial" w:cs="Arial"/>
                <w:b/>
                <w:bCs/>
                <w:color w:val="FFFFFF" w:themeColor="background1"/>
                <w:sz w:val="20"/>
                <w:szCs w:val="20"/>
                <w:lang w:eastAsia="en-GB"/>
              </w:rPr>
            </w:pPr>
          </w:p>
          <w:p w14:paraId="4E4F1C8C" w14:textId="7D179561" w:rsidR="00AC0354" w:rsidRPr="00706998" w:rsidRDefault="00AC0354" w:rsidP="008E60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AC3.3</w:t>
            </w:r>
          </w:p>
        </w:tc>
      </w:tr>
      <w:tr w:rsidR="00AC0354" w:rsidRPr="00706998" w14:paraId="5E23CEE7" w14:textId="4245889B" w:rsidTr="00CB3F05">
        <w:trPr>
          <w:trHeight w:val="703"/>
        </w:trPr>
        <w:tc>
          <w:tcPr>
            <w:tcW w:w="4243" w:type="dxa"/>
            <w:shd w:val="clear" w:color="auto" w:fill="FEE99C"/>
            <w:vAlign w:val="center"/>
          </w:tcPr>
          <w:p w14:paraId="5AFE3ECE" w14:textId="3A36C394" w:rsidR="00AC0354" w:rsidRPr="008E607C"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 xml:space="preserve">K11 Approaches to strategic workforce planning, for example, talent management, learning organisations, group work, workforce design, succession planning, </w:t>
            </w:r>
            <w:proofErr w:type="gramStart"/>
            <w:r w:rsidRPr="00CB3F05">
              <w:rPr>
                <w:rFonts w:ascii="Arial" w:hAnsi="Arial" w:cs="Arial"/>
                <w:sz w:val="20"/>
                <w:szCs w:val="20"/>
                <w:lang w:eastAsia="en-GB"/>
              </w:rPr>
              <w:t>diversity</w:t>
            </w:r>
            <w:proofErr w:type="gramEnd"/>
            <w:r w:rsidRPr="00CB3F05">
              <w:rPr>
                <w:rFonts w:ascii="Arial" w:hAnsi="Arial" w:cs="Arial"/>
                <w:sz w:val="20"/>
                <w:szCs w:val="20"/>
                <w:lang w:eastAsia="en-GB"/>
              </w:rPr>
              <w:t xml:space="preserve"> and inclusion</w:t>
            </w:r>
          </w:p>
        </w:tc>
        <w:tc>
          <w:tcPr>
            <w:tcW w:w="1051" w:type="dxa"/>
            <w:shd w:val="clear" w:color="auto" w:fill="FEE99C"/>
            <w:vAlign w:val="center"/>
          </w:tcPr>
          <w:p w14:paraId="66BC4D22" w14:textId="0C0967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16" w:type="dxa"/>
            <w:shd w:val="clear" w:color="auto" w:fill="FEE99C"/>
          </w:tcPr>
          <w:p w14:paraId="29EFF6D2" w14:textId="77777777" w:rsidR="00AC0354" w:rsidRDefault="00AC0354" w:rsidP="008E607C">
            <w:pPr>
              <w:spacing w:before="0" w:after="0"/>
              <w:jc w:val="center"/>
              <w:rPr>
                <w:rFonts w:ascii="Arial" w:hAnsi="Arial" w:cs="Arial"/>
                <w:sz w:val="20"/>
                <w:szCs w:val="20"/>
                <w:lang w:eastAsia="en-GB"/>
              </w:rPr>
            </w:pPr>
          </w:p>
          <w:p w14:paraId="2CFF0370" w14:textId="77777777" w:rsidR="00AC0354" w:rsidRDefault="00AC0354" w:rsidP="008E607C">
            <w:pPr>
              <w:spacing w:before="0" w:after="0"/>
              <w:jc w:val="center"/>
              <w:rPr>
                <w:rFonts w:ascii="Arial" w:hAnsi="Arial" w:cs="Arial"/>
                <w:sz w:val="20"/>
                <w:szCs w:val="20"/>
                <w:lang w:eastAsia="en-GB"/>
              </w:rPr>
            </w:pPr>
          </w:p>
          <w:p w14:paraId="60E80B8F" w14:textId="4E33BD1F" w:rsidR="00AC0354" w:rsidRPr="00706998" w:rsidRDefault="00AC0354" w:rsidP="008E607C">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4110509B" w14:textId="31EB3B8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29F1141D" w14:textId="2856BD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0" w:type="dxa"/>
            <w:shd w:val="clear" w:color="auto" w:fill="FEE99C"/>
            <w:vAlign w:val="center"/>
          </w:tcPr>
          <w:p w14:paraId="209D7328" w14:textId="22B55CF9"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0" w:type="dxa"/>
            <w:shd w:val="clear" w:color="auto" w:fill="FEE99C"/>
            <w:vAlign w:val="center"/>
          </w:tcPr>
          <w:p w14:paraId="5357781B" w14:textId="22BC78A0"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70" w:type="dxa"/>
            <w:shd w:val="clear" w:color="auto" w:fill="FEE99C"/>
            <w:vAlign w:val="center"/>
          </w:tcPr>
          <w:p w14:paraId="5DA794F3" w14:textId="336C667F"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0FA5B5C8" w14:textId="77777777" w:rsidR="00AC0354" w:rsidRDefault="00AC0354" w:rsidP="008E607C">
            <w:pPr>
              <w:spacing w:before="0" w:after="0"/>
              <w:jc w:val="center"/>
              <w:rPr>
                <w:rFonts w:ascii="Arial" w:hAnsi="Arial" w:cs="Arial"/>
                <w:b/>
                <w:bCs/>
                <w:sz w:val="20"/>
                <w:szCs w:val="20"/>
                <w:lang w:eastAsia="en-GB"/>
              </w:rPr>
            </w:pPr>
          </w:p>
          <w:p w14:paraId="7C6025CB" w14:textId="77777777" w:rsidR="00AC0354" w:rsidRDefault="00AC0354" w:rsidP="008E607C">
            <w:pPr>
              <w:spacing w:before="0" w:after="0"/>
              <w:jc w:val="center"/>
              <w:rPr>
                <w:rFonts w:ascii="Arial" w:hAnsi="Arial" w:cs="Arial"/>
                <w:b/>
                <w:bCs/>
                <w:sz w:val="20"/>
                <w:szCs w:val="20"/>
                <w:lang w:eastAsia="en-GB"/>
              </w:rPr>
            </w:pPr>
          </w:p>
          <w:p w14:paraId="010A12C3" w14:textId="0F96D1DD"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vAlign w:val="center"/>
          </w:tcPr>
          <w:p w14:paraId="7A7E6634" w14:textId="27FDBB2B"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1AB4D933" w14:textId="77777777" w:rsidR="00AC0354" w:rsidRDefault="00AC0354" w:rsidP="008E607C">
            <w:pPr>
              <w:spacing w:before="0" w:after="0"/>
              <w:jc w:val="center"/>
              <w:rPr>
                <w:rFonts w:ascii="Arial" w:hAnsi="Arial" w:cs="Arial"/>
                <w:b/>
                <w:bCs/>
                <w:sz w:val="20"/>
                <w:szCs w:val="20"/>
                <w:lang w:eastAsia="en-GB"/>
              </w:rPr>
            </w:pPr>
          </w:p>
          <w:p w14:paraId="5ACE045C" w14:textId="77777777" w:rsidR="00AC0354" w:rsidRDefault="00AC0354" w:rsidP="008E607C">
            <w:pPr>
              <w:spacing w:before="0" w:after="0"/>
              <w:jc w:val="center"/>
              <w:rPr>
                <w:rFonts w:ascii="Arial" w:hAnsi="Arial" w:cs="Arial"/>
                <w:b/>
                <w:bCs/>
                <w:sz w:val="20"/>
                <w:szCs w:val="20"/>
                <w:lang w:eastAsia="en-GB"/>
              </w:rPr>
            </w:pPr>
          </w:p>
          <w:p w14:paraId="00967A34" w14:textId="2C8A28F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AC0354" w:rsidRPr="00706998" w14:paraId="6310DA84" w14:textId="38827ED6" w:rsidTr="00CB3F05">
        <w:trPr>
          <w:trHeight w:val="835"/>
        </w:trPr>
        <w:tc>
          <w:tcPr>
            <w:tcW w:w="4243" w:type="dxa"/>
            <w:shd w:val="clear" w:color="auto" w:fill="FEE99C"/>
            <w:vAlign w:val="center"/>
          </w:tcPr>
          <w:p w14:paraId="176B410B" w14:textId="79CB6A69" w:rsidR="00AC0354" w:rsidRPr="00A6124F"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S18 Optimise skills of the workforce, balancing people and technical skills and encouraging continual development</w:t>
            </w:r>
          </w:p>
        </w:tc>
        <w:tc>
          <w:tcPr>
            <w:tcW w:w="1051" w:type="dxa"/>
            <w:shd w:val="clear" w:color="auto" w:fill="FEE99C"/>
            <w:vAlign w:val="center"/>
          </w:tcPr>
          <w:p w14:paraId="08AAF25B" w14:textId="77777777" w:rsidR="00AC0354" w:rsidRPr="00706998" w:rsidRDefault="00AC0354" w:rsidP="008E607C">
            <w:pPr>
              <w:spacing w:before="0" w:after="0"/>
              <w:jc w:val="center"/>
              <w:rPr>
                <w:rFonts w:ascii="Arial" w:hAnsi="Arial" w:cs="Arial"/>
                <w:sz w:val="20"/>
                <w:szCs w:val="20"/>
                <w:lang w:eastAsia="en-GB"/>
              </w:rPr>
            </w:pPr>
          </w:p>
        </w:tc>
        <w:tc>
          <w:tcPr>
            <w:tcW w:w="916" w:type="dxa"/>
            <w:shd w:val="clear" w:color="auto" w:fill="FEE99C"/>
            <w:vAlign w:val="center"/>
          </w:tcPr>
          <w:p w14:paraId="212038BE" w14:textId="4FF78CBC"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6C2DA6E4"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2E6858D0"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7423F143"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21EB7F0B" w14:textId="77777777" w:rsidR="00AC0354" w:rsidRPr="00706998" w:rsidRDefault="00AC0354" w:rsidP="008E607C">
            <w:pPr>
              <w:spacing w:before="0" w:after="0"/>
              <w:jc w:val="center"/>
              <w:rPr>
                <w:rFonts w:ascii="Arial" w:hAnsi="Arial" w:cs="Arial"/>
                <w:b/>
                <w:bCs/>
                <w:sz w:val="20"/>
                <w:szCs w:val="20"/>
                <w:lang w:eastAsia="en-GB"/>
              </w:rPr>
            </w:pPr>
          </w:p>
        </w:tc>
        <w:tc>
          <w:tcPr>
            <w:tcW w:w="1170" w:type="dxa"/>
            <w:shd w:val="clear" w:color="auto" w:fill="FEE99C"/>
            <w:vAlign w:val="center"/>
          </w:tcPr>
          <w:p w14:paraId="62758B75" w14:textId="2A30D227"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5273E5C3" w14:textId="77777777"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vAlign w:val="center"/>
          </w:tcPr>
          <w:p w14:paraId="43425703" w14:textId="4C0216B8"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1453E5AE" w14:textId="77777777" w:rsidR="00AC0354" w:rsidRDefault="00AC0354" w:rsidP="008E607C">
            <w:pPr>
              <w:spacing w:before="0" w:after="0"/>
              <w:jc w:val="center"/>
              <w:rPr>
                <w:rFonts w:ascii="Arial" w:hAnsi="Arial" w:cs="Arial"/>
                <w:b/>
                <w:bCs/>
                <w:sz w:val="20"/>
                <w:szCs w:val="20"/>
                <w:lang w:eastAsia="en-GB"/>
              </w:rPr>
            </w:pPr>
          </w:p>
          <w:p w14:paraId="01489B12" w14:textId="719EF7C2"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r w:rsidR="00AC0354" w:rsidRPr="00706998" w14:paraId="7B3AA13B" w14:textId="5971A9B3" w:rsidTr="00CB3F05">
        <w:trPr>
          <w:trHeight w:val="718"/>
        </w:trPr>
        <w:tc>
          <w:tcPr>
            <w:tcW w:w="4243" w:type="dxa"/>
            <w:shd w:val="clear" w:color="auto" w:fill="FEE99C"/>
            <w:vAlign w:val="center"/>
          </w:tcPr>
          <w:p w14:paraId="189BDE49" w14:textId="2A0411E0" w:rsidR="00AC0354" w:rsidRPr="00A6124F" w:rsidRDefault="00AC0354" w:rsidP="008E607C">
            <w:pPr>
              <w:spacing w:before="0" w:after="0"/>
              <w:rPr>
                <w:rFonts w:ascii="Arial" w:hAnsi="Arial" w:cs="Arial"/>
                <w:sz w:val="20"/>
                <w:szCs w:val="20"/>
                <w:lang w:eastAsia="en-GB"/>
              </w:rPr>
            </w:pPr>
            <w:r w:rsidRPr="00CB3F05">
              <w:rPr>
                <w:rFonts w:ascii="Arial" w:hAnsi="Arial" w:cs="Arial"/>
                <w:sz w:val="20"/>
                <w:szCs w:val="20"/>
                <w:lang w:eastAsia="en-GB"/>
              </w:rPr>
              <w:t>B5 Seek continuous professional development opportunities for self and wider team</w:t>
            </w:r>
          </w:p>
        </w:tc>
        <w:tc>
          <w:tcPr>
            <w:tcW w:w="1051" w:type="dxa"/>
            <w:shd w:val="clear" w:color="auto" w:fill="FEE99C"/>
            <w:vAlign w:val="center"/>
          </w:tcPr>
          <w:p w14:paraId="2EAB5250" w14:textId="77777777" w:rsidR="00AC0354" w:rsidRPr="00706998" w:rsidRDefault="00AC0354" w:rsidP="008E607C">
            <w:pPr>
              <w:spacing w:before="0" w:after="0"/>
              <w:jc w:val="center"/>
              <w:rPr>
                <w:rFonts w:ascii="Arial" w:hAnsi="Arial" w:cs="Arial"/>
                <w:sz w:val="20"/>
                <w:szCs w:val="20"/>
                <w:lang w:eastAsia="en-GB"/>
              </w:rPr>
            </w:pPr>
          </w:p>
        </w:tc>
        <w:tc>
          <w:tcPr>
            <w:tcW w:w="916" w:type="dxa"/>
            <w:shd w:val="clear" w:color="auto" w:fill="FEE99C"/>
            <w:vAlign w:val="center"/>
          </w:tcPr>
          <w:p w14:paraId="7D819EF3"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70BBD2F3" w14:textId="77777777" w:rsidR="00AC0354" w:rsidRPr="00706998" w:rsidRDefault="00AC0354" w:rsidP="008E607C">
            <w:pPr>
              <w:spacing w:before="0" w:after="0"/>
              <w:jc w:val="center"/>
              <w:rPr>
                <w:rFonts w:ascii="Arial" w:hAnsi="Arial" w:cs="Arial"/>
                <w:sz w:val="20"/>
                <w:szCs w:val="20"/>
                <w:lang w:eastAsia="en-GB"/>
              </w:rPr>
            </w:pPr>
          </w:p>
        </w:tc>
        <w:tc>
          <w:tcPr>
            <w:tcW w:w="990" w:type="dxa"/>
            <w:shd w:val="clear" w:color="auto" w:fill="FEE99C"/>
            <w:vAlign w:val="center"/>
          </w:tcPr>
          <w:p w14:paraId="7098AC16" w14:textId="77777777" w:rsidR="00AC0354" w:rsidRPr="00706998" w:rsidRDefault="00AC0354" w:rsidP="008E607C">
            <w:pPr>
              <w:spacing w:before="0" w:after="0"/>
              <w:jc w:val="center"/>
              <w:rPr>
                <w:rFonts w:ascii="Arial" w:hAnsi="Arial" w:cs="Arial"/>
                <w:sz w:val="20"/>
                <w:szCs w:val="20"/>
                <w:lang w:eastAsia="en-GB"/>
              </w:rPr>
            </w:pPr>
          </w:p>
        </w:tc>
        <w:tc>
          <w:tcPr>
            <w:tcW w:w="1080" w:type="dxa"/>
            <w:shd w:val="clear" w:color="auto" w:fill="FEE99C"/>
            <w:vAlign w:val="center"/>
          </w:tcPr>
          <w:p w14:paraId="2C0EB2EB" w14:textId="77777777" w:rsidR="00AC0354" w:rsidRPr="00706998" w:rsidRDefault="00AC0354" w:rsidP="008E607C">
            <w:pPr>
              <w:spacing w:before="0" w:after="0"/>
              <w:jc w:val="center"/>
              <w:rPr>
                <w:rFonts w:ascii="Arial" w:hAnsi="Arial" w:cs="Arial"/>
                <w:b/>
                <w:bCs/>
                <w:sz w:val="20"/>
                <w:szCs w:val="20"/>
                <w:lang w:eastAsia="en-GB"/>
              </w:rPr>
            </w:pPr>
          </w:p>
        </w:tc>
        <w:tc>
          <w:tcPr>
            <w:tcW w:w="1080" w:type="dxa"/>
            <w:shd w:val="clear" w:color="auto" w:fill="FEE99C"/>
            <w:vAlign w:val="center"/>
          </w:tcPr>
          <w:p w14:paraId="4AF29CA4" w14:textId="77777777" w:rsidR="00AC0354" w:rsidRPr="00706998" w:rsidRDefault="00AC0354" w:rsidP="008E607C">
            <w:pPr>
              <w:spacing w:before="0" w:after="0"/>
              <w:jc w:val="center"/>
              <w:rPr>
                <w:rFonts w:ascii="Arial" w:hAnsi="Arial" w:cs="Arial"/>
                <w:sz w:val="20"/>
                <w:szCs w:val="20"/>
                <w:lang w:eastAsia="en-GB"/>
              </w:rPr>
            </w:pPr>
          </w:p>
        </w:tc>
        <w:tc>
          <w:tcPr>
            <w:tcW w:w="1170" w:type="dxa"/>
            <w:shd w:val="clear" w:color="auto" w:fill="FEE99C"/>
            <w:vAlign w:val="center"/>
          </w:tcPr>
          <w:p w14:paraId="58700D0E" w14:textId="0E1ABB76"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tcPr>
          <w:p w14:paraId="5DB1A4E1" w14:textId="77777777" w:rsidR="00AC0354" w:rsidRPr="00706998" w:rsidRDefault="00AC0354" w:rsidP="008E607C">
            <w:pPr>
              <w:spacing w:before="0" w:after="0"/>
              <w:jc w:val="center"/>
              <w:rPr>
                <w:rFonts w:ascii="Arial" w:hAnsi="Arial" w:cs="Arial"/>
                <w:b/>
                <w:bCs/>
                <w:sz w:val="20"/>
                <w:szCs w:val="20"/>
                <w:lang w:eastAsia="en-GB"/>
              </w:rPr>
            </w:pPr>
          </w:p>
        </w:tc>
        <w:tc>
          <w:tcPr>
            <w:tcW w:w="990" w:type="dxa"/>
            <w:shd w:val="clear" w:color="auto" w:fill="FEE99C"/>
            <w:vAlign w:val="center"/>
          </w:tcPr>
          <w:p w14:paraId="030F40EE" w14:textId="54B2EB25" w:rsidR="00AC0354" w:rsidRPr="00706998" w:rsidRDefault="00AC0354" w:rsidP="008E60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990" w:type="dxa"/>
            <w:shd w:val="clear" w:color="auto" w:fill="FEE99C"/>
          </w:tcPr>
          <w:p w14:paraId="78881FA7" w14:textId="77777777" w:rsidR="00AC0354" w:rsidRPr="00706998" w:rsidRDefault="00AC0354" w:rsidP="008E607C">
            <w:pPr>
              <w:spacing w:before="0" w:after="0"/>
              <w:jc w:val="center"/>
              <w:rPr>
                <w:rFonts w:ascii="Arial" w:hAnsi="Arial" w:cs="Arial"/>
                <w:b/>
                <w:bCs/>
                <w:sz w:val="20"/>
                <w:szCs w:val="20"/>
                <w:lang w:eastAsia="en-GB"/>
              </w:rPr>
            </w:pPr>
          </w:p>
        </w:tc>
      </w:tr>
    </w:tbl>
    <w:p w14:paraId="77F8FA54" w14:textId="77777777" w:rsidR="00706998" w:rsidRPr="00706998" w:rsidRDefault="00706998" w:rsidP="00706998">
      <w:pPr>
        <w:rPr>
          <w:rFonts w:ascii="Arial" w:hAnsi="Arial" w:cs="Arial"/>
        </w:rPr>
      </w:pPr>
    </w:p>
    <w:p w14:paraId="45DDAE03" w14:textId="77777777" w:rsidR="00706998" w:rsidRPr="00706998" w:rsidRDefault="00706998" w:rsidP="00706998">
      <w:pPr>
        <w:rPr>
          <w:rFonts w:ascii="Arial" w:hAnsi="Arial" w:cs="Arial"/>
        </w:rPr>
      </w:pPr>
    </w:p>
    <w:p w14:paraId="64697BA9" w14:textId="0F08F82F"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715</w:t>
      </w:r>
      <w:r w:rsidR="00AC0354">
        <w:rPr>
          <w:rFonts w:ascii="Arial" w:eastAsia="Calibri" w:hAnsi="Arial" w:cs="Arial"/>
          <w:b/>
          <w:bCs/>
          <w:color w:val="F79646" w:themeColor="accent6"/>
          <w:szCs w:val="22"/>
        </w:rPr>
        <w:t xml:space="preserve"> Adopting a Data Led Approach to Strategic Management </w:t>
      </w:r>
    </w:p>
    <w:p w14:paraId="3DB9E2AE" w14:textId="71951BFA" w:rsidR="00706998" w:rsidRPr="00706998" w:rsidRDefault="00706998" w:rsidP="00706998">
      <w:pPr>
        <w:rPr>
          <w:rFonts w:ascii="Arial" w:hAnsi="Arial" w:cs="Arial"/>
        </w:rPr>
      </w:pPr>
    </w:p>
    <w:tbl>
      <w:tblPr>
        <w:tblW w:w="14542"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31"/>
        <w:gridCol w:w="1023"/>
        <w:gridCol w:w="1084"/>
        <w:gridCol w:w="1175"/>
        <w:gridCol w:w="1265"/>
        <w:gridCol w:w="1221"/>
        <w:gridCol w:w="1226"/>
        <w:gridCol w:w="1139"/>
        <w:gridCol w:w="1139"/>
        <w:gridCol w:w="1139"/>
      </w:tblGrid>
      <w:tr w:rsidR="00AC0354" w:rsidRPr="00706998" w14:paraId="380D2EDC" w14:textId="35B9E53A" w:rsidTr="00CB3F05">
        <w:trPr>
          <w:trHeight w:val="573"/>
          <w:tblHeader/>
        </w:trPr>
        <w:tc>
          <w:tcPr>
            <w:tcW w:w="4131" w:type="dxa"/>
            <w:shd w:val="clear" w:color="auto" w:fill="F49515"/>
            <w:vAlign w:val="center"/>
          </w:tcPr>
          <w:p w14:paraId="1F39F059" w14:textId="29196B88"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023" w:type="dxa"/>
            <w:shd w:val="clear" w:color="auto" w:fill="F49515"/>
            <w:vAlign w:val="center"/>
          </w:tcPr>
          <w:p w14:paraId="0CC65695"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084" w:type="dxa"/>
            <w:shd w:val="clear" w:color="auto" w:fill="F49515"/>
            <w:vAlign w:val="center"/>
          </w:tcPr>
          <w:p w14:paraId="2FF45A36"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175" w:type="dxa"/>
            <w:shd w:val="clear" w:color="auto" w:fill="F49515"/>
            <w:vAlign w:val="center"/>
          </w:tcPr>
          <w:p w14:paraId="4C35996A" w14:textId="77777777"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65" w:type="dxa"/>
            <w:shd w:val="clear" w:color="auto" w:fill="F49515"/>
            <w:vAlign w:val="center"/>
          </w:tcPr>
          <w:p w14:paraId="3F4B6281" w14:textId="196E3590"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221" w:type="dxa"/>
            <w:shd w:val="clear" w:color="auto" w:fill="F49515"/>
            <w:vAlign w:val="center"/>
          </w:tcPr>
          <w:p w14:paraId="4A0ED763" w14:textId="29F20A86"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226" w:type="dxa"/>
            <w:shd w:val="clear" w:color="auto" w:fill="F49515"/>
            <w:vAlign w:val="center"/>
          </w:tcPr>
          <w:p w14:paraId="3669D9B7" w14:textId="4F79C336"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AC2.3</w:t>
            </w:r>
          </w:p>
        </w:tc>
        <w:tc>
          <w:tcPr>
            <w:tcW w:w="1139" w:type="dxa"/>
            <w:shd w:val="clear" w:color="auto" w:fill="F49515"/>
            <w:vAlign w:val="center"/>
          </w:tcPr>
          <w:p w14:paraId="15D218C6" w14:textId="5FF9AD86"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AC2.4</w:t>
            </w:r>
          </w:p>
        </w:tc>
        <w:tc>
          <w:tcPr>
            <w:tcW w:w="1139" w:type="dxa"/>
            <w:shd w:val="clear" w:color="auto" w:fill="FF9515"/>
            <w:vAlign w:val="center"/>
          </w:tcPr>
          <w:p w14:paraId="20E4F7F7" w14:textId="1E355395" w:rsidR="00AC0354" w:rsidRPr="00706998" w:rsidRDefault="00AC0354" w:rsidP="00244D7C">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139" w:type="dxa"/>
            <w:shd w:val="clear" w:color="auto" w:fill="FF9515"/>
          </w:tcPr>
          <w:p w14:paraId="7D4C0A2C" w14:textId="77777777" w:rsidR="00AC0354" w:rsidRDefault="00AC0354" w:rsidP="00244D7C">
            <w:pPr>
              <w:spacing w:before="0" w:after="0"/>
              <w:jc w:val="center"/>
              <w:rPr>
                <w:rFonts w:ascii="Arial" w:hAnsi="Arial" w:cs="Arial"/>
                <w:b/>
                <w:bCs/>
                <w:color w:val="FFFFFF" w:themeColor="background1"/>
                <w:sz w:val="20"/>
                <w:szCs w:val="20"/>
                <w:lang w:eastAsia="en-GB"/>
              </w:rPr>
            </w:pPr>
          </w:p>
          <w:p w14:paraId="379BA163" w14:textId="613DBAC0" w:rsidR="00AC0354" w:rsidRPr="00706998" w:rsidRDefault="00AC0354" w:rsidP="00244D7C">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AC3.2</w:t>
            </w:r>
          </w:p>
        </w:tc>
      </w:tr>
      <w:tr w:rsidR="005F7F73" w:rsidRPr="00706998" w14:paraId="7C76111E" w14:textId="77777777" w:rsidTr="00AC0354">
        <w:trPr>
          <w:trHeight w:val="777"/>
        </w:trPr>
        <w:tc>
          <w:tcPr>
            <w:tcW w:w="4131" w:type="dxa"/>
            <w:shd w:val="clear" w:color="auto" w:fill="FEE99C"/>
            <w:vAlign w:val="center"/>
          </w:tcPr>
          <w:p w14:paraId="793075F9" w14:textId="45B18757" w:rsidR="005F7F73" w:rsidRPr="00CB3F05" w:rsidRDefault="005F7F73" w:rsidP="00244D7C">
            <w:pPr>
              <w:spacing w:before="0" w:after="0"/>
              <w:rPr>
                <w:rFonts w:ascii="Arial" w:hAnsi="Arial" w:cs="Arial"/>
                <w:sz w:val="20"/>
                <w:szCs w:val="20"/>
                <w:lang w:eastAsia="en-GB"/>
              </w:rPr>
            </w:pPr>
            <w:r w:rsidRPr="00CB3F05">
              <w:rPr>
                <w:rFonts w:ascii="Arial" w:hAnsi="Arial" w:cs="Arial"/>
                <w:sz w:val="20"/>
                <w:szCs w:val="20"/>
                <w:lang w:eastAsia="en-GB"/>
              </w:rPr>
              <w:t>K3 New market strategies, changing customer demands and trend analysis)</w:t>
            </w:r>
          </w:p>
        </w:tc>
        <w:tc>
          <w:tcPr>
            <w:tcW w:w="1023" w:type="dxa"/>
            <w:shd w:val="clear" w:color="auto" w:fill="FEE99C"/>
            <w:vAlign w:val="center"/>
          </w:tcPr>
          <w:p w14:paraId="532AD34F" w14:textId="77777777" w:rsidR="005F7F73" w:rsidRPr="00706998" w:rsidRDefault="005F7F73" w:rsidP="00244D7C">
            <w:pPr>
              <w:spacing w:before="0" w:after="0"/>
              <w:jc w:val="center"/>
              <w:rPr>
                <w:rFonts w:ascii="Arial" w:hAnsi="Arial" w:cs="Arial"/>
                <w:b/>
                <w:bCs/>
                <w:sz w:val="20"/>
                <w:szCs w:val="20"/>
                <w:lang w:eastAsia="en-GB"/>
              </w:rPr>
            </w:pPr>
          </w:p>
        </w:tc>
        <w:tc>
          <w:tcPr>
            <w:tcW w:w="1084" w:type="dxa"/>
            <w:shd w:val="clear" w:color="auto" w:fill="FEE99C"/>
            <w:vAlign w:val="center"/>
          </w:tcPr>
          <w:p w14:paraId="2CF94F4C" w14:textId="77777777" w:rsidR="005F7F73" w:rsidRPr="00706998" w:rsidRDefault="005F7F73" w:rsidP="00244D7C">
            <w:pPr>
              <w:spacing w:before="0" w:after="0"/>
              <w:jc w:val="center"/>
              <w:rPr>
                <w:rFonts w:ascii="Arial" w:hAnsi="Arial" w:cs="Arial"/>
                <w:b/>
                <w:bCs/>
                <w:sz w:val="20"/>
                <w:szCs w:val="20"/>
                <w:lang w:eastAsia="en-GB"/>
              </w:rPr>
            </w:pPr>
          </w:p>
        </w:tc>
        <w:tc>
          <w:tcPr>
            <w:tcW w:w="1175" w:type="dxa"/>
            <w:shd w:val="clear" w:color="auto" w:fill="FEE99C"/>
            <w:vAlign w:val="center"/>
          </w:tcPr>
          <w:p w14:paraId="7363E907" w14:textId="77777777" w:rsidR="005F7F73" w:rsidRPr="00706998" w:rsidRDefault="005F7F73" w:rsidP="00244D7C">
            <w:pPr>
              <w:spacing w:before="0" w:after="0"/>
              <w:jc w:val="center"/>
              <w:rPr>
                <w:rFonts w:ascii="Arial" w:hAnsi="Arial" w:cs="Arial"/>
                <w:b/>
                <w:bCs/>
                <w:sz w:val="20"/>
                <w:szCs w:val="20"/>
                <w:lang w:eastAsia="en-GB"/>
              </w:rPr>
            </w:pPr>
          </w:p>
        </w:tc>
        <w:tc>
          <w:tcPr>
            <w:tcW w:w="1265" w:type="dxa"/>
            <w:shd w:val="clear" w:color="auto" w:fill="FEE99C"/>
            <w:vAlign w:val="center"/>
          </w:tcPr>
          <w:p w14:paraId="5AEFAA40" w14:textId="77777777" w:rsidR="005F7F73" w:rsidRPr="00706998" w:rsidRDefault="005F7F73" w:rsidP="00244D7C">
            <w:pPr>
              <w:spacing w:before="0" w:after="0"/>
              <w:jc w:val="center"/>
              <w:rPr>
                <w:rFonts w:ascii="Arial" w:hAnsi="Arial" w:cs="Arial"/>
                <w:b/>
                <w:bCs/>
                <w:sz w:val="20"/>
                <w:szCs w:val="20"/>
                <w:lang w:eastAsia="en-GB"/>
              </w:rPr>
            </w:pPr>
          </w:p>
        </w:tc>
        <w:tc>
          <w:tcPr>
            <w:tcW w:w="1221" w:type="dxa"/>
            <w:shd w:val="clear" w:color="auto" w:fill="FEE99C"/>
            <w:vAlign w:val="center"/>
          </w:tcPr>
          <w:p w14:paraId="37634B11" w14:textId="77777777" w:rsidR="005F7F73" w:rsidRPr="00706998" w:rsidRDefault="005F7F73" w:rsidP="00244D7C">
            <w:pPr>
              <w:spacing w:before="0" w:after="0"/>
              <w:jc w:val="center"/>
              <w:rPr>
                <w:rFonts w:ascii="Arial" w:hAnsi="Arial" w:cs="Arial"/>
                <w:b/>
                <w:bCs/>
                <w:sz w:val="20"/>
                <w:szCs w:val="20"/>
                <w:lang w:eastAsia="en-GB"/>
              </w:rPr>
            </w:pPr>
          </w:p>
        </w:tc>
        <w:tc>
          <w:tcPr>
            <w:tcW w:w="1226" w:type="dxa"/>
            <w:shd w:val="clear" w:color="auto" w:fill="FEE99C"/>
            <w:vAlign w:val="center"/>
          </w:tcPr>
          <w:p w14:paraId="7743A1A4" w14:textId="77777777" w:rsidR="005F7F73" w:rsidRPr="00706998" w:rsidRDefault="005F7F73"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789D01F1" w14:textId="77777777" w:rsidR="005F7F73" w:rsidRPr="00706998" w:rsidRDefault="005F7F73"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3A607403" w14:textId="596B8A4A" w:rsidR="005F7F73"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tcPr>
          <w:p w14:paraId="214F5B80" w14:textId="77777777" w:rsidR="005F7F73" w:rsidRPr="00706998" w:rsidRDefault="005F7F73" w:rsidP="00244D7C">
            <w:pPr>
              <w:spacing w:before="0" w:after="0"/>
              <w:jc w:val="center"/>
              <w:rPr>
                <w:rFonts w:ascii="Arial" w:hAnsi="Arial" w:cs="Arial"/>
                <w:b/>
                <w:bCs/>
                <w:sz w:val="20"/>
                <w:szCs w:val="20"/>
                <w:lang w:eastAsia="en-GB"/>
              </w:rPr>
            </w:pPr>
          </w:p>
        </w:tc>
      </w:tr>
      <w:tr w:rsidR="00AC0354" w:rsidRPr="00706998" w14:paraId="76F1E134" w14:textId="688B1918" w:rsidTr="00CB3F05">
        <w:trPr>
          <w:trHeight w:val="777"/>
        </w:trPr>
        <w:tc>
          <w:tcPr>
            <w:tcW w:w="4131" w:type="dxa"/>
            <w:shd w:val="clear" w:color="auto" w:fill="FEE99C"/>
            <w:vAlign w:val="center"/>
          </w:tcPr>
          <w:p w14:paraId="459DF49C" w14:textId="5E88115C" w:rsidR="00AC0354" w:rsidRPr="00CB3F05" w:rsidRDefault="005F7F73" w:rsidP="00244D7C">
            <w:pPr>
              <w:spacing w:before="0" w:after="0"/>
              <w:rPr>
                <w:rFonts w:ascii="Arial" w:hAnsi="Arial" w:cs="Arial"/>
                <w:sz w:val="20"/>
                <w:szCs w:val="20"/>
                <w:lang w:eastAsia="en-GB"/>
              </w:rPr>
            </w:pPr>
            <w:r w:rsidRPr="00CB3F05">
              <w:rPr>
                <w:rFonts w:ascii="Arial" w:hAnsi="Arial" w:cs="Arial"/>
                <w:sz w:val="20"/>
                <w:szCs w:val="20"/>
                <w:lang w:eastAsia="en-GB"/>
              </w:rPr>
              <w:t>K5 Systems thinking, knowledge/data management, research methodologies and programme management</w:t>
            </w:r>
          </w:p>
        </w:tc>
        <w:tc>
          <w:tcPr>
            <w:tcW w:w="1023" w:type="dxa"/>
            <w:shd w:val="clear" w:color="auto" w:fill="FEE99C"/>
            <w:vAlign w:val="center"/>
          </w:tcPr>
          <w:p w14:paraId="57BDEC39" w14:textId="18E4EF75"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084" w:type="dxa"/>
            <w:shd w:val="clear" w:color="auto" w:fill="FEE99C"/>
            <w:vAlign w:val="center"/>
          </w:tcPr>
          <w:p w14:paraId="2C1C3899" w14:textId="21C30996" w:rsidR="00AC0354" w:rsidRPr="00706998" w:rsidRDefault="005F7F73" w:rsidP="00244D7C">
            <w:pPr>
              <w:spacing w:before="0" w:after="0"/>
              <w:jc w:val="center"/>
              <w:rPr>
                <w:rFonts w:ascii="Arial" w:hAnsi="Arial" w:cs="Arial"/>
                <w:sz w:val="20"/>
                <w:szCs w:val="20"/>
                <w:lang w:eastAsia="en-GB"/>
              </w:rPr>
            </w:pPr>
            <w:r w:rsidRPr="00706998">
              <w:rPr>
                <w:rFonts w:ascii="Arial" w:hAnsi="Arial" w:cs="Arial"/>
                <w:b/>
                <w:bCs/>
                <w:sz w:val="20"/>
                <w:szCs w:val="20"/>
                <w:lang w:eastAsia="en-GB"/>
              </w:rPr>
              <w:t>●</w:t>
            </w:r>
          </w:p>
        </w:tc>
        <w:tc>
          <w:tcPr>
            <w:tcW w:w="1175" w:type="dxa"/>
            <w:shd w:val="clear" w:color="auto" w:fill="FEE99C"/>
            <w:vAlign w:val="center"/>
          </w:tcPr>
          <w:p w14:paraId="51B42304" w14:textId="77777777" w:rsidR="00AC0354" w:rsidRPr="00706998" w:rsidRDefault="00AC0354" w:rsidP="00244D7C">
            <w:pPr>
              <w:spacing w:before="0" w:after="0"/>
              <w:jc w:val="center"/>
              <w:rPr>
                <w:rFonts w:ascii="Arial" w:hAnsi="Arial" w:cs="Arial"/>
                <w:b/>
                <w:bCs/>
                <w:sz w:val="20"/>
                <w:szCs w:val="20"/>
                <w:lang w:eastAsia="en-GB"/>
              </w:rPr>
            </w:pPr>
          </w:p>
        </w:tc>
        <w:tc>
          <w:tcPr>
            <w:tcW w:w="1265" w:type="dxa"/>
            <w:shd w:val="clear" w:color="auto" w:fill="FEE99C"/>
            <w:vAlign w:val="center"/>
          </w:tcPr>
          <w:p w14:paraId="06B03DB4" w14:textId="77777777" w:rsidR="00AC0354" w:rsidRPr="00706998" w:rsidRDefault="00AC0354" w:rsidP="00244D7C">
            <w:pPr>
              <w:spacing w:before="0" w:after="0"/>
              <w:jc w:val="center"/>
              <w:rPr>
                <w:rFonts w:ascii="Arial" w:hAnsi="Arial" w:cs="Arial"/>
                <w:b/>
                <w:bCs/>
                <w:sz w:val="20"/>
                <w:szCs w:val="20"/>
                <w:lang w:eastAsia="en-GB"/>
              </w:rPr>
            </w:pPr>
          </w:p>
        </w:tc>
        <w:tc>
          <w:tcPr>
            <w:tcW w:w="1221" w:type="dxa"/>
            <w:shd w:val="clear" w:color="auto" w:fill="FEE99C"/>
            <w:vAlign w:val="center"/>
          </w:tcPr>
          <w:p w14:paraId="323BCF6C" w14:textId="05E98EBE"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226" w:type="dxa"/>
            <w:shd w:val="clear" w:color="auto" w:fill="FEE99C"/>
            <w:vAlign w:val="center"/>
          </w:tcPr>
          <w:p w14:paraId="3B914271" w14:textId="77777777" w:rsidR="00AC0354" w:rsidRPr="00706998" w:rsidRDefault="00AC0354" w:rsidP="00244D7C">
            <w:pPr>
              <w:spacing w:before="0" w:after="0"/>
              <w:jc w:val="center"/>
              <w:rPr>
                <w:rFonts w:ascii="Arial" w:hAnsi="Arial" w:cs="Arial"/>
                <w:b/>
                <w:bCs/>
                <w:sz w:val="20"/>
                <w:szCs w:val="20"/>
                <w:lang w:eastAsia="en-GB"/>
              </w:rPr>
            </w:pPr>
          </w:p>
        </w:tc>
        <w:tc>
          <w:tcPr>
            <w:tcW w:w="1139" w:type="dxa"/>
            <w:shd w:val="clear" w:color="auto" w:fill="FEE99C"/>
            <w:vAlign w:val="center"/>
          </w:tcPr>
          <w:p w14:paraId="4EAECB95" w14:textId="6C15C139"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vAlign w:val="center"/>
          </w:tcPr>
          <w:p w14:paraId="22C4E780" w14:textId="19A2A7DF" w:rsidR="00AC0354" w:rsidRPr="00706998" w:rsidRDefault="005F7F73" w:rsidP="00244D7C">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139" w:type="dxa"/>
            <w:shd w:val="clear" w:color="auto" w:fill="FEE99C"/>
          </w:tcPr>
          <w:p w14:paraId="3B4EAE85" w14:textId="77777777" w:rsidR="00AC0354" w:rsidRPr="00706998" w:rsidRDefault="00AC0354" w:rsidP="00244D7C">
            <w:pPr>
              <w:spacing w:before="0" w:after="0"/>
              <w:jc w:val="center"/>
              <w:rPr>
                <w:rFonts w:ascii="Arial" w:hAnsi="Arial" w:cs="Arial"/>
                <w:b/>
                <w:bCs/>
                <w:sz w:val="20"/>
                <w:szCs w:val="20"/>
                <w:lang w:eastAsia="en-GB"/>
              </w:rPr>
            </w:pPr>
          </w:p>
        </w:tc>
      </w:tr>
      <w:tr w:rsidR="00AC0354" w:rsidRPr="00706998" w14:paraId="7615E4D5" w14:textId="548A075F" w:rsidTr="00CB3F05">
        <w:trPr>
          <w:trHeight w:val="777"/>
        </w:trPr>
        <w:tc>
          <w:tcPr>
            <w:tcW w:w="4131" w:type="dxa"/>
            <w:shd w:val="clear" w:color="auto" w:fill="FEE99C"/>
            <w:vAlign w:val="center"/>
          </w:tcPr>
          <w:p w14:paraId="6D9FE534" w14:textId="6AC8561C" w:rsidR="00AC0354" w:rsidRPr="00CB3F05" w:rsidRDefault="005F7F73" w:rsidP="004918E2">
            <w:pPr>
              <w:spacing w:before="0" w:after="0"/>
              <w:rPr>
                <w:rFonts w:ascii="Arial" w:hAnsi="Arial" w:cs="Arial"/>
                <w:sz w:val="20"/>
                <w:szCs w:val="20"/>
                <w:lang w:eastAsia="en-GB"/>
              </w:rPr>
            </w:pPr>
            <w:r w:rsidRPr="00CB3F05">
              <w:rPr>
                <w:rFonts w:ascii="Arial" w:hAnsi="Arial" w:cs="Arial"/>
                <w:sz w:val="20"/>
                <w:szCs w:val="20"/>
                <w:lang w:eastAsia="en-GB"/>
              </w:rPr>
              <w:t>K7 Competitive strategies and entrepreneurialism, approaches to effective decision making, and the use of big data and insight to implement and manage change</w:t>
            </w:r>
          </w:p>
        </w:tc>
        <w:tc>
          <w:tcPr>
            <w:tcW w:w="1023" w:type="dxa"/>
            <w:shd w:val="clear" w:color="auto" w:fill="FEE99C"/>
            <w:vAlign w:val="center"/>
          </w:tcPr>
          <w:p w14:paraId="2A28FF51" w14:textId="77777777" w:rsidR="00AC0354" w:rsidRPr="00706998" w:rsidRDefault="00AC0354" w:rsidP="004918E2">
            <w:pPr>
              <w:spacing w:before="0" w:after="0"/>
              <w:jc w:val="center"/>
              <w:rPr>
                <w:rFonts w:ascii="Arial" w:hAnsi="Arial" w:cs="Arial"/>
                <w:b/>
                <w:bCs/>
                <w:sz w:val="20"/>
                <w:szCs w:val="20"/>
                <w:lang w:eastAsia="en-GB"/>
              </w:rPr>
            </w:pPr>
          </w:p>
        </w:tc>
        <w:tc>
          <w:tcPr>
            <w:tcW w:w="1084" w:type="dxa"/>
            <w:shd w:val="clear" w:color="auto" w:fill="FEE99C"/>
            <w:vAlign w:val="center"/>
          </w:tcPr>
          <w:p w14:paraId="01D790FC" w14:textId="77777777" w:rsidR="00AC0354" w:rsidRPr="00706998" w:rsidRDefault="00AC0354" w:rsidP="004918E2">
            <w:pPr>
              <w:spacing w:before="0" w:after="0"/>
              <w:jc w:val="center"/>
              <w:rPr>
                <w:rFonts w:ascii="Arial" w:hAnsi="Arial" w:cs="Arial"/>
                <w:sz w:val="20"/>
                <w:szCs w:val="20"/>
                <w:lang w:eastAsia="en-GB"/>
              </w:rPr>
            </w:pPr>
          </w:p>
        </w:tc>
        <w:tc>
          <w:tcPr>
            <w:tcW w:w="1175" w:type="dxa"/>
            <w:shd w:val="clear" w:color="auto" w:fill="FEE99C"/>
            <w:vAlign w:val="center"/>
          </w:tcPr>
          <w:p w14:paraId="45E1BCC2" w14:textId="7E8036B4" w:rsidR="00AC0354" w:rsidRPr="00706998" w:rsidRDefault="005F7F73" w:rsidP="004918E2">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c>
          <w:tcPr>
            <w:tcW w:w="1265" w:type="dxa"/>
            <w:shd w:val="clear" w:color="auto" w:fill="FEE99C"/>
            <w:vAlign w:val="center"/>
          </w:tcPr>
          <w:p w14:paraId="00133493" w14:textId="77777777" w:rsidR="00AC0354" w:rsidRPr="00706998" w:rsidRDefault="00AC0354" w:rsidP="004918E2">
            <w:pPr>
              <w:spacing w:before="0" w:after="0"/>
              <w:jc w:val="center"/>
              <w:rPr>
                <w:rFonts w:ascii="Arial" w:hAnsi="Arial" w:cs="Arial"/>
                <w:b/>
                <w:bCs/>
                <w:sz w:val="20"/>
                <w:szCs w:val="20"/>
                <w:lang w:eastAsia="en-GB"/>
              </w:rPr>
            </w:pPr>
          </w:p>
        </w:tc>
        <w:tc>
          <w:tcPr>
            <w:tcW w:w="1221" w:type="dxa"/>
            <w:shd w:val="clear" w:color="auto" w:fill="FEE99C"/>
            <w:vAlign w:val="center"/>
          </w:tcPr>
          <w:p w14:paraId="7BD4AA90" w14:textId="77777777" w:rsidR="00AC0354" w:rsidRPr="00706998" w:rsidRDefault="00AC0354" w:rsidP="004918E2">
            <w:pPr>
              <w:spacing w:before="0" w:after="0"/>
              <w:jc w:val="center"/>
              <w:rPr>
                <w:rFonts w:ascii="Arial" w:hAnsi="Arial" w:cs="Arial"/>
                <w:b/>
                <w:bCs/>
                <w:sz w:val="20"/>
                <w:szCs w:val="20"/>
                <w:lang w:eastAsia="en-GB"/>
              </w:rPr>
            </w:pPr>
          </w:p>
        </w:tc>
        <w:tc>
          <w:tcPr>
            <w:tcW w:w="1226" w:type="dxa"/>
            <w:shd w:val="clear" w:color="auto" w:fill="FEE99C"/>
            <w:vAlign w:val="center"/>
          </w:tcPr>
          <w:p w14:paraId="28A05B3D" w14:textId="17BF94E6"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2AD8FD4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6178E5D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tcPr>
          <w:p w14:paraId="4E49A64C" w14:textId="77777777" w:rsidR="00AC0354" w:rsidRPr="00706998" w:rsidRDefault="00AC0354" w:rsidP="004918E2">
            <w:pPr>
              <w:spacing w:before="0" w:after="0"/>
              <w:jc w:val="center"/>
              <w:rPr>
                <w:rFonts w:ascii="Arial" w:hAnsi="Arial" w:cs="Arial"/>
                <w:b/>
                <w:bCs/>
                <w:sz w:val="20"/>
                <w:szCs w:val="20"/>
                <w:lang w:eastAsia="en-GB"/>
              </w:rPr>
            </w:pPr>
          </w:p>
        </w:tc>
      </w:tr>
      <w:tr w:rsidR="00AC0354" w:rsidRPr="00706998" w14:paraId="08E0C944" w14:textId="7A7D82D4" w:rsidTr="00CB3F05">
        <w:trPr>
          <w:trHeight w:val="777"/>
        </w:trPr>
        <w:tc>
          <w:tcPr>
            <w:tcW w:w="4131" w:type="dxa"/>
            <w:shd w:val="clear" w:color="auto" w:fill="FEE99C"/>
            <w:vAlign w:val="center"/>
          </w:tcPr>
          <w:p w14:paraId="55132D4F" w14:textId="4B55E711" w:rsidR="00AC0354" w:rsidRPr="00706998" w:rsidRDefault="005F7F73" w:rsidP="004918E2">
            <w:pPr>
              <w:spacing w:before="0" w:after="0"/>
              <w:rPr>
                <w:rFonts w:ascii="Arial" w:hAnsi="Arial" w:cs="Arial"/>
                <w:sz w:val="20"/>
                <w:szCs w:val="20"/>
                <w:lang w:eastAsia="en-GB"/>
              </w:rPr>
            </w:pPr>
            <w:r w:rsidRPr="00CB3F05">
              <w:rPr>
                <w:rFonts w:ascii="Arial" w:hAnsi="Arial" w:cs="Arial"/>
                <w:sz w:val="20"/>
                <w:szCs w:val="20"/>
                <w:lang w:eastAsia="en-GB"/>
              </w:rPr>
              <w:lastRenderedPageBreak/>
              <w:t>S7 Challenge strategies and operations in terms of ethics, responsibility, sustainability, resource allocation and business continuity/risk management</w:t>
            </w:r>
          </w:p>
        </w:tc>
        <w:tc>
          <w:tcPr>
            <w:tcW w:w="1023" w:type="dxa"/>
            <w:shd w:val="clear" w:color="auto" w:fill="FEE99C"/>
            <w:vAlign w:val="center"/>
          </w:tcPr>
          <w:p w14:paraId="5BBE003F" w14:textId="2D6B40C9" w:rsidR="00AC0354" w:rsidRPr="00706998" w:rsidRDefault="00AC0354" w:rsidP="004918E2">
            <w:pPr>
              <w:spacing w:before="0" w:after="0"/>
              <w:jc w:val="center"/>
              <w:rPr>
                <w:rFonts w:ascii="Arial" w:hAnsi="Arial" w:cs="Arial"/>
                <w:sz w:val="20"/>
                <w:szCs w:val="20"/>
                <w:lang w:eastAsia="en-GB"/>
              </w:rPr>
            </w:pPr>
          </w:p>
        </w:tc>
        <w:tc>
          <w:tcPr>
            <w:tcW w:w="1084" w:type="dxa"/>
            <w:shd w:val="clear" w:color="auto" w:fill="FEE99C"/>
            <w:vAlign w:val="center"/>
          </w:tcPr>
          <w:p w14:paraId="231C54D8" w14:textId="07D2E4D2" w:rsidR="00AC0354" w:rsidRPr="00706998" w:rsidRDefault="00AC0354" w:rsidP="004918E2">
            <w:pPr>
              <w:spacing w:before="0" w:after="0"/>
              <w:jc w:val="center"/>
              <w:rPr>
                <w:rFonts w:ascii="Arial" w:hAnsi="Arial" w:cs="Arial"/>
                <w:sz w:val="20"/>
                <w:szCs w:val="20"/>
                <w:lang w:eastAsia="en-GB"/>
              </w:rPr>
            </w:pPr>
          </w:p>
        </w:tc>
        <w:tc>
          <w:tcPr>
            <w:tcW w:w="1175" w:type="dxa"/>
            <w:shd w:val="clear" w:color="auto" w:fill="FEE99C"/>
            <w:vAlign w:val="center"/>
          </w:tcPr>
          <w:p w14:paraId="10EFA1C9" w14:textId="052D142A" w:rsidR="00AC0354" w:rsidRPr="00706998" w:rsidRDefault="00AC0354" w:rsidP="004918E2">
            <w:pPr>
              <w:spacing w:before="0" w:after="0"/>
              <w:jc w:val="center"/>
              <w:rPr>
                <w:rFonts w:ascii="Arial" w:hAnsi="Arial" w:cs="Arial"/>
                <w:sz w:val="20"/>
                <w:szCs w:val="20"/>
                <w:lang w:eastAsia="en-GB"/>
              </w:rPr>
            </w:pPr>
          </w:p>
        </w:tc>
        <w:tc>
          <w:tcPr>
            <w:tcW w:w="1265" w:type="dxa"/>
            <w:shd w:val="clear" w:color="auto" w:fill="FEE99C"/>
            <w:vAlign w:val="center"/>
          </w:tcPr>
          <w:p w14:paraId="541E6227" w14:textId="7EB1C705" w:rsidR="00AC0354" w:rsidRPr="00706998" w:rsidRDefault="00AC0354" w:rsidP="004918E2">
            <w:pPr>
              <w:spacing w:before="0" w:after="0"/>
              <w:jc w:val="center"/>
              <w:rPr>
                <w:rFonts w:ascii="Arial" w:hAnsi="Arial" w:cs="Arial"/>
                <w:sz w:val="20"/>
                <w:szCs w:val="20"/>
                <w:lang w:eastAsia="en-GB"/>
              </w:rPr>
            </w:pPr>
          </w:p>
        </w:tc>
        <w:tc>
          <w:tcPr>
            <w:tcW w:w="1221" w:type="dxa"/>
            <w:shd w:val="clear" w:color="auto" w:fill="FEE99C"/>
            <w:vAlign w:val="center"/>
          </w:tcPr>
          <w:p w14:paraId="2CA84C9C" w14:textId="2BBFF89F" w:rsidR="00AC0354" w:rsidRPr="00706998" w:rsidRDefault="00AC0354" w:rsidP="004918E2">
            <w:pPr>
              <w:spacing w:before="0" w:after="0"/>
              <w:jc w:val="center"/>
              <w:rPr>
                <w:rFonts w:ascii="Arial" w:hAnsi="Arial" w:cs="Arial"/>
                <w:sz w:val="20"/>
                <w:szCs w:val="20"/>
                <w:lang w:eastAsia="en-GB"/>
              </w:rPr>
            </w:pPr>
          </w:p>
        </w:tc>
        <w:tc>
          <w:tcPr>
            <w:tcW w:w="1226" w:type="dxa"/>
            <w:shd w:val="clear" w:color="auto" w:fill="FEE99C"/>
            <w:vAlign w:val="center"/>
          </w:tcPr>
          <w:p w14:paraId="4F8FB95D" w14:textId="77777777" w:rsidR="00AC0354" w:rsidRPr="00706998" w:rsidRDefault="00AC0354" w:rsidP="004918E2">
            <w:pPr>
              <w:spacing w:before="0" w:after="0"/>
              <w:jc w:val="center"/>
              <w:rPr>
                <w:rFonts w:ascii="Arial" w:hAnsi="Arial" w:cs="Arial"/>
                <w:sz w:val="20"/>
                <w:szCs w:val="20"/>
                <w:lang w:eastAsia="en-GB"/>
              </w:rPr>
            </w:pPr>
          </w:p>
        </w:tc>
        <w:tc>
          <w:tcPr>
            <w:tcW w:w="1139" w:type="dxa"/>
            <w:shd w:val="clear" w:color="auto" w:fill="FEE99C"/>
            <w:vAlign w:val="center"/>
          </w:tcPr>
          <w:p w14:paraId="57C70391"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vAlign w:val="center"/>
          </w:tcPr>
          <w:p w14:paraId="05580274" w14:textId="77777777" w:rsidR="00AC0354" w:rsidRPr="00706998" w:rsidRDefault="00AC0354" w:rsidP="004918E2">
            <w:pPr>
              <w:spacing w:before="0" w:after="0"/>
              <w:jc w:val="center"/>
              <w:rPr>
                <w:rFonts w:ascii="Arial" w:hAnsi="Arial" w:cs="Arial"/>
                <w:b/>
                <w:bCs/>
                <w:sz w:val="20"/>
                <w:szCs w:val="20"/>
                <w:lang w:eastAsia="en-GB"/>
              </w:rPr>
            </w:pPr>
          </w:p>
        </w:tc>
        <w:tc>
          <w:tcPr>
            <w:tcW w:w="1139" w:type="dxa"/>
            <w:shd w:val="clear" w:color="auto" w:fill="FEE99C"/>
          </w:tcPr>
          <w:p w14:paraId="24B84D43" w14:textId="77777777" w:rsidR="00AC0354" w:rsidRDefault="00AC0354" w:rsidP="004918E2">
            <w:pPr>
              <w:spacing w:before="0" w:after="0"/>
              <w:jc w:val="center"/>
              <w:rPr>
                <w:rFonts w:ascii="Arial" w:hAnsi="Arial" w:cs="Arial"/>
                <w:b/>
                <w:bCs/>
                <w:sz w:val="20"/>
                <w:szCs w:val="20"/>
                <w:lang w:eastAsia="en-GB"/>
              </w:rPr>
            </w:pPr>
          </w:p>
          <w:p w14:paraId="3C10FB52" w14:textId="59C95ED4" w:rsidR="005F7F73" w:rsidRPr="00706998" w:rsidRDefault="005F7F73" w:rsidP="004918E2">
            <w:pPr>
              <w:spacing w:before="0" w:after="0"/>
              <w:jc w:val="center"/>
              <w:rPr>
                <w:rFonts w:ascii="Arial" w:hAnsi="Arial" w:cs="Arial"/>
                <w:b/>
                <w:bCs/>
                <w:sz w:val="20"/>
                <w:szCs w:val="20"/>
                <w:lang w:eastAsia="en-GB"/>
              </w:rPr>
            </w:pPr>
            <w:r w:rsidRPr="00706998">
              <w:rPr>
                <w:rFonts w:ascii="Arial" w:hAnsi="Arial" w:cs="Arial"/>
                <w:b/>
                <w:bCs/>
                <w:sz w:val="20"/>
                <w:szCs w:val="20"/>
                <w:lang w:eastAsia="en-GB"/>
              </w:rPr>
              <w:t>●</w:t>
            </w:r>
          </w:p>
        </w:tc>
      </w:tr>
    </w:tbl>
    <w:p w14:paraId="36918469" w14:textId="77777777" w:rsidR="00706998" w:rsidRPr="00706998" w:rsidRDefault="00706998" w:rsidP="00706998">
      <w:pPr>
        <w:rPr>
          <w:rFonts w:ascii="Arial" w:hAnsi="Arial" w:cs="Arial"/>
        </w:rPr>
      </w:pPr>
    </w:p>
    <w:p w14:paraId="079193CE" w14:textId="77777777" w:rsidR="00706998" w:rsidRPr="00706998" w:rsidRDefault="00706998" w:rsidP="00706998">
      <w:pPr>
        <w:rPr>
          <w:rFonts w:ascii="Arial" w:hAnsi="Arial" w:cs="Arial"/>
        </w:rPr>
      </w:pPr>
    </w:p>
    <w:p w14:paraId="76DFE946" w14:textId="6148E5FC" w:rsidR="00706998" w:rsidRPr="00706998" w:rsidRDefault="00706998" w:rsidP="00706998">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716</w:t>
      </w:r>
      <w:r w:rsidR="005F7F73">
        <w:rPr>
          <w:rFonts w:ascii="Arial" w:eastAsia="Calibri" w:hAnsi="Arial" w:cs="Arial"/>
          <w:b/>
          <w:bCs/>
          <w:color w:val="F79646" w:themeColor="accent6"/>
          <w:szCs w:val="22"/>
        </w:rPr>
        <w:t xml:space="preserve"> Developing a Commercially Focused Organisation </w:t>
      </w:r>
    </w:p>
    <w:p w14:paraId="07051F6A" w14:textId="25C08D23" w:rsidR="00706998" w:rsidRPr="00706998" w:rsidRDefault="00706998" w:rsidP="00706998">
      <w:pPr>
        <w:rPr>
          <w:rFonts w:ascii="Arial" w:hAnsi="Arial" w:cs="Arial"/>
        </w:rPr>
      </w:pPr>
    </w:p>
    <w:tbl>
      <w:tblPr>
        <w:tblW w:w="144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463"/>
        <w:gridCol w:w="1104"/>
        <w:gridCol w:w="1170"/>
        <w:gridCol w:w="1269"/>
        <w:gridCol w:w="1366"/>
        <w:gridCol w:w="1319"/>
        <w:gridCol w:w="1324"/>
        <w:gridCol w:w="1230"/>
        <w:gridCol w:w="1230"/>
      </w:tblGrid>
      <w:tr w:rsidR="005F7F73" w:rsidRPr="00706998" w14:paraId="4CFDD068" w14:textId="77777777" w:rsidTr="00332B35">
        <w:trPr>
          <w:trHeight w:val="586"/>
          <w:tblHeader/>
        </w:trPr>
        <w:tc>
          <w:tcPr>
            <w:tcW w:w="4463" w:type="dxa"/>
            <w:shd w:val="clear" w:color="auto" w:fill="F49515"/>
            <w:vAlign w:val="center"/>
          </w:tcPr>
          <w:p w14:paraId="0479E397"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104" w:type="dxa"/>
            <w:shd w:val="clear" w:color="auto" w:fill="F49515"/>
            <w:vAlign w:val="center"/>
          </w:tcPr>
          <w:p w14:paraId="531CD093"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170" w:type="dxa"/>
            <w:shd w:val="clear" w:color="auto" w:fill="F49515"/>
            <w:vAlign w:val="center"/>
          </w:tcPr>
          <w:p w14:paraId="137A8480"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69" w:type="dxa"/>
            <w:shd w:val="clear" w:color="auto" w:fill="F49515"/>
            <w:vAlign w:val="center"/>
          </w:tcPr>
          <w:p w14:paraId="5E39E7F5"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366" w:type="dxa"/>
            <w:shd w:val="clear" w:color="auto" w:fill="F49515"/>
            <w:vAlign w:val="center"/>
          </w:tcPr>
          <w:p w14:paraId="6E848A74"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AC2.1</w:t>
            </w:r>
          </w:p>
        </w:tc>
        <w:tc>
          <w:tcPr>
            <w:tcW w:w="1319" w:type="dxa"/>
            <w:shd w:val="clear" w:color="auto" w:fill="F49515"/>
            <w:vAlign w:val="center"/>
          </w:tcPr>
          <w:p w14:paraId="6DC065EB"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324" w:type="dxa"/>
            <w:shd w:val="clear" w:color="auto" w:fill="F49515"/>
            <w:vAlign w:val="center"/>
          </w:tcPr>
          <w:p w14:paraId="0912EA3A" w14:textId="77777777" w:rsidR="005F7F73" w:rsidRPr="00706998" w:rsidRDefault="005F7F73" w:rsidP="005F7F73">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AC2.3</w:t>
            </w:r>
          </w:p>
        </w:tc>
        <w:tc>
          <w:tcPr>
            <w:tcW w:w="1230" w:type="dxa"/>
            <w:shd w:val="clear" w:color="auto" w:fill="F49515"/>
            <w:vAlign w:val="center"/>
          </w:tcPr>
          <w:p w14:paraId="35B05E4E" w14:textId="2684370D" w:rsidR="005F7F73" w:rsidRPr="00706998" w:rsidRDefault="005F7F73" w:rsidP="005F7F73">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3.1</w:t>
            </w:r>
          </w:p>
        </w:tc>
        <w:tc>
          <w:tcPr>
            <w:tcW w:w="1230" w:type="dxa"/>
            <w:shd w:val="clear" w:color="auto" w:fill="FF9515"/>
          </w:tcPr>
          <w:p w14:paraId="3940B9B4" w14:textId="77777777" w:rsidR="005F7F73" w:rsidRDefault="005F7F73" w:rsidP="005F7F73">
            <w:pPr>
              <w:spacing w:before="0" w:after="0"/>
              <w:jc w:val="center"/>
              <w:rPr>
                <w:rFonts w:ascii="Arial" w:hAnsi="Arial" w:cs="Arial"/>
                <w:b/>
                <w:bCs/>
                <w:color w:val="FFFFFF" w:themeColor="background1"/>
                <w:sz w:val="20"/>
                <w:szCs w:val="20"/>
                <w:lang w:eastAsia="en-GB"/>
              </w:rPr>
            </w:pPr>
          </w:p>
          <w:p w14:paraId="4A1EA8C2" w14:textId="0320FFEB" w:rsidR="005F7F73" w:rsidRPr="00706998" w:rsidRDefault="005F7F73" w:rsidP="005F7F73">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AC3.2</w:t>
            </w:r>
          </w:p>
        </w:tc>
      </w:tr>
      <w:tr w:rsidR="005F7F73" w:rsidRPr="00706998" w14:paraId="456B34BA" w14:textId="77777777" w:rsidTr="00332B35">
        <w:trPr>
          <w:trHeight w:val="794"/>
        </w:trPr>
        <w:tc>
          <w:tcPr>
            <w:tcW w:w="4463" w:type="dxa"/>
            <w:shd w:val="clear" w:color="auto" w:fill="FEE99C"/>
            <w:vAlign w:val="center"/>
          </w:tcPr>
          <w:p w14:paraId="4030F4E8" w14:textId="19B1BB4D"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K2 Organisation structures; business modelling; diversity; global and horizon scanning perspectives; governance and accountability; technological and policy implications</w:t>
            </w:r>
          </w:p>
        </w:tc>
        <w:tc>
          <w:tcPr>
            <w:tcW w:w="1104" w:type="dxa"/>
            <w:shd w:val="clear" w:color="auto" w:fill="FEE99C"/>
            <w:vAlign w:val="center"/>
          </w:tcPr>
          <w:p w14:paraId="31303AEE" w14:textId="358910CA" w:rsidR="005F7F73" w:rsidRPr="00706998" w:rsidRDefault="005F7F73"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70" w:type="dxa"/>
            <w:shd w:val="clear" w:color="auto" w:fill="FEE99C"/>
            <w:vAlign w:val="center"/>
          </w:tcPr>
          <w:p w14:paraId="22517D5A" w14:textId="77777777" w:rsidR="005F7F73" w:rsidRPr="00706998" w:rsidRDefault="005F7F73" w:rsidP="008E607C">
            <w:pPr>
              <w:spacing w:before="0" w:after="0"/>
              <w:jc w:val="center"/>
              <w:rPr>
                <w:rFonts w:ascii="Arial" w:hAnsi="Arial" w:cs="Arial"/>
                <w:b/>
                <w:bCs/>
                <w:sz w:val="20"/>
                <w:szCs w:val="20"/>
                <w:lang w:eastAsia="en-GB"/>
              </w:rPr>
            </w:pPr>
          </w:p>
        </w:tc>
        <w:tc>
          <w:tcPr>
            <w:tcW w:w="1269" w:type="dxa"/>
            <w:shd w:val="clear" w:color="auto" w:fill="FEE99C"/>
            <w:vAlign w:val="center"/>
          </w:tcPr>
          <w:p w14:paraId="2B42A4B6" w14:textId="77777777"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36B5AABE"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7263FF94" w14:textId="77777777"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0150D8B1"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15959E99"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7F21213" w14:textId="0B561E1E"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E042705" w14:textId="77777777" w:rsidTr="00332B35">
        <w:trPr>
          <w:trHeight w:val="794"/>
        </w:trPr>
        <w:tc>
          <w:tcPr>
            <w:tcW w:w="4463" w:type="dxa"/>
            <w:shd w:val="clear" w:color="auto" w:fill="FEE99C"/>
            <w:vAlign w:val="center"/>
          </w:tcPr>
          <w:p w14:paraId="3CD2A2EB" w14:textId="046A3BCF"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K3 New market strategies, changing customer demands and trend analysis</w:t>
            </w:r>
          </w:p>
        </w:tc>
        <w:tc>
          <w:tcPr>
            <w:tcW w:w="1104" w:type="dxa"/>
            <w:shd w:val="clear" w:color="auto" w:fill="FEE99C"/>
            <w:vAlign w:val="center"/>
          </w:tcPr>
          <w:p w14:paraId="77C0DD58" w14:textId="0AB91141" w:rsidR="005F7F73" w:rsidRPr="00706998" w:rsidRDefault="005F7F73" w:rsidP="008E607C">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70" w:type="dxa"/>
            <w:shd w:val="clear" w:color="auto" w:fill="FEE99C"/>
            <w:vAlign w:val="center"/>
          </w:tcPr>
          <w:p w14:paraId="3CF88037" w14:textId="78D7B012"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69" w:type="dxa"/>
            <w:shd w:val="clear" w:color="auto" w:fill="FEE99C"/>
            <w:vAlign w:val="center"/>
          </w:tcPr>
          <w:p w14:paraId="245B9294" w14:textId="77777777"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6812EE03"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3941D669" w14:textId="44C65B23"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2DCB5482"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6C75DB50" w14:textId="31E8A31D"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006B6EF9" w14:textId="722FE171"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81F2FF4" w14:textId="77777777" w:rsidTr="00332B35">
        <w:trPr>
          <w:trHeight w:val="794"/>
        </w:trPr>
        <w:tc>
          <w:tcPr>
            <w:tcW w:w="4463" w:type="dxa"/>
            <w:shd w:val="clear" w:color="auto" w:fill="FEE99C"/>
            <w:vAlign w:val="center"/>
          </w:tcPr>
          <w:p w14:paraId="2059A526" w14:textId="462B8E40" w:rsidR="005F7F73" w:rsidRPr="008E607C"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104" w:type="dxa"/>
            <w:shd w:val="clear" w:color="auto" w:fill="FEE99C"/>
            <w:vAlign w:val="center"/>
          </w:tcPr>
          <w:p w14:paraId="2A217916" w14:textId="77777777" w:rsidR="005F7F73" w:rsidRPr="00706998" w:rsidRDefault="005F7F73" w:rsidP="008E607C">
            <w:pPr>
              <w:spacing w:before="0" w:after="0"/>
              <w:jc w:val="center"/>
              <w:rPr>
                <w:rFonts w:ascii="Arial" w:hAnsi="Arial" w:cs="Arial"/>
                <w:b/>
                <w:bCs/>
                <w:sz w:val="20"/>
                <w:szCs w:val="20"/>
                <w:lang w:eastAsia="en-GB"/>
              </w:rPr>
            </w:pPr>
          </w:p>
        </w:tc>
        <w:tc>
          <w:tcPr>
            <w:tcW w:w="1170" w:type="dxa"/>
            <w:shd w:val="clear" w:color="auto" w:fill="FEE99C"/>
            <w:vAlign w:val="center"/>
          </w:tcPr>
          <w:p w14:paraId="612F0DC1" w14:textId="674888AD"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69" w:type="dxa"/>
            <w:shd w:val="clear" w:color="auto" w:fill="FEE99C"/>
            <w:vAlign w:val="center"/>
          </w:tcPr>
          <w:p w14:paraId="652F959E" w14:textId="17DCC3F4" w:rsidR="005F7F73" w:rsidRPr="00706998" w:rsidRDefault="005F7F73" w:rsidP="008E607C">
            <w:pPr>
              <w:spacing w:before="0" w:after="0"/>
              <w:jc w:val="center"/>
              <w:rPr>
                <w:rFonts w:ascii="Arial" w:hAnsi="Arial" w:cs="Arial"/>
                <w:b/>
                <w:bCs/>
                <w:sz w:val="20"/>
                <w:szCs w:val="20"/>
                <w:lang w:eastAsia="en-GB"/>
              </w:rPr>
            </w:pPr>
          </w:p>
        </w:tc>
        <w:tc>
          <w:tcPr>
            <w:tcW w:w="1366" w:type="dxa"/>
            <w:shd w:val="clear" w:color="auto" w:fill="FEE99C"/>
            <w:vAlign w:val="center"/>
          </w:tcPr>
          <w:p w14:paraId="6D8BB127" w14:textId="77777777" w:rsidR="005F7F73" w:rsidRPr="00706998" w:rsidRDefault="005F7F73" w:rsidP="008E607C">
            <w:pPr>
              <w:spacing w:before="0" w:after="0"/>
              <w:jc w:val="center"/>
              <w:rPr>
                <w:rFonts w:ascii="Arial" w:hAnsi="Arial" w:cs="Arial"/>
                <w:b/>
                <w:bCs/>
                <w:sz w:val="20"/>
                <w:szCs w:val="20"/>
                <w:lang w:eastAsia="en-GB"/>
              </w:rPr>
            </w:pPr>
          </w:p>
        </w:tc>
        <w:tc>
          <w:tcPr>
            <w:tcW w:w="1319" w:type="dxa"/>
            <w:shd w:val="clear" w:color="auto" w:fill="FEE99C"/>
            <w:vAlign w:val="center"/>
          </w:tcPr>
          <w:p w14:paraId="23180E72" w14:textId="77777777" w:rsidR="005F7F73" w:rsidRPr="00706998" w:rsidRDefault="005F7F73" w:rsidP="008E607C">
            <w:pPr>
              <w:spacing w:before="0" w:after="0"/>
              <w:jc w:val="center"/>
              <w:rPr>
                <w:rFonts w:ascii="Arial" w:hAnsi="Arial" w:cs="Arial"/>
                <w:b/>
                <w:bCs/>
                <w:sz w:val="20"/>
                <w:szCs w:val="20"/>
                <w:lang w:eastAsia="en-GB"/>
              </w:rPr>
            </w:pPr>
          </w:p>
        </w:tc>
        <w:tc>
          <w:tcPr>
            <w:tcW w:w="1324" w:type="dxa"/>
            <w:shd w:val="clear" w:color="auto" w:fill="FEE99C"/>
            <w:vAlign w:val="center"/>
          </w:tcPr>
          <w:p w14:paraId="6CEEE6D4"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41A54CB"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2133BA4D" w14:textId="77777777"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0A117CB3" w14:textId="77777777" w:rsidTr="00332B35">
        <w:trPr>
          <w:trHeight w:val="794"/>
        </w:trPr>
        <w:tc>
          <w:tcPr>
            <w:tcW w:w="4463" w:type="dxa"/>
            <w:shd w:val="clear" w:color="auto" w:fill="FEE99C"/>
            <w:vAlign w:val="center"/>
          </w:tcPr>
          <w:p w14:paraId="7F7F7229" w14:textId="7DFBA44E" w:rsidR="005F7F73" w:rsidRPr="00706998" w:rsidRDefault="005F7F73" w:rsidP="008E607C">
            <w:pPr>
              <w:spacing w:before="0" w:after="0"/>
              <w:rPr>
                <w:rFonts w:ascii="Arial" w:hAnsi="Arial" w:cs="Arial"/>
                <w:sz w:val="20"/>
                <w:szCs w:val="20"/>
                <w:lang w:eastAsia="en-GB"/>
              </w:rPr>
            </w:pPr>
            <w:r w:rsidRPr="00CB3F05">
              <w:rPr>
                <w:rFonts w:ascii="Arial" w:hAnsi="Arial" w:cs="Arial"/>
                <w:sz w:val="20"/>
                <w:szCs w:val="20"/>
                <w:lang w:eastAsia="en-GB"/>
              </w:rPr>
              <w:t>S1 Use horizon scanning and conceptualisation to deliver high performance strategies focusing on growth/sustainable outcomes</w:t>
            </w:r>
          </w:p>
        </w:tc>
        <w:tc>
          <w:tcPr>
            <w:tcW w:w="1104" w:type="dxa"/>
            <w:shd w:val="clear" w:color="auto" w:fill="FEE99C"/>
            <w:vAlign w:val="center"/>
          </w:tcPr>
          <w:p w14:paraId="574B9CE2" w14:textId="77777777" w:rsidR="005F7F73" w:rsidRPr="00706998" w:rsidRDefault="005F7F73" w:rsidP="008E607C">
            <w:pPr>
              <w:spacing w:before="0" w:after="0"/>
              <w:jc w:val="center"/>
              <w:rPr>
                <w:rFonts w:ascii="Arial" w:hAnsi="Arial" w:cs="Arial"/>
                <w:sz w:val="20"/>
                <w:szCs w:val="20"/>
                <w:lang w:eastAsia="en-GB"/>
              </w:rPr>
            </w:pPr>
          </w:p>
        </w:tc>
        <w:tc>
          <w:tcPr>
            <w:tcW w:w="1170" w:type="dxa"/>
            <w:shd w:val="clear" w:color="auto" w:fill="FEE99C"/>
            <w:vAlign w:val="center"/>
          </w:tcPr>
          <w:p w14:paraId="0ACE6C09" w14:textId="77777777" w:rsidR="005F7F73" w:rsidRPr="00706998" w:rsidRDefault="005F7F73" w:rsidP="008E607C">
            <w:pPr>
              <w:spacing w:before="0" w:after="0"/>
              <w:jc w:val="center"/>
              <w:rPr>
                <w:rFonts w:ascii="Arial" w:hAnsi="Arial" w:cs="Arial"/>
                <w:sz w:val="20"/>
                <w:szCs w:val="20"/>
                <w:lang w:eastAsia="en-GB"/>
              </w:rPr>
            </w:pPr>
          </w:p>
        </w:tc>
        <w:tc>
          <w:tcPr>
            <w:tcW w:w="1269" w:type="dxa"/>
            <w:shd w:val="clear" w:color="auto" w:fill="FEE99C"/>
            <w:vAlign w:val="center"/>
          </w:tcPr>
          <w:p w14:paraId="2C135842" w14:textId="65D087D0" w:rsidR="005F7F73" w:rsidRPr="00706998" w:rsidRDefault="005F7F73" w:rsidP="008E607C">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66" w:type="dxa"/>
            <w:shd w:val="clear" w:color="auto" w:fill="FEE99C"/>
            <w:vAlign w:val="center"/>
          </w:tcPr>
          <w:p w14:paraId="7D2D9E49" w14:textId="77777777" w:rsidR="005F7F73" w:rsidRPr="00706998" w:rsidRDefault="005F7F73" w:rsidP="008E607C">
            <w:pPr>
              <w:spacing w:before="0" w:after="0"/>
              <w:jc w:val="center"/>
              <w:rPr>
                <w:rFonts w:ascii="Arial" w:hAnsi="Arial" w:cs="Arial"/>
                <w:sz w:val="20"/>
                <w:szCs w:val="20"/>
                <w:lang w:eastAsia="en-GB"/>
              </w:rPr>
            </w:pPr>
          </w:p>
        </w:tc>
        <w:tc>
          <w:tcPr>
            <w:tcW w:w="1319" w:type="dxa"/>
            <w:shd w:val="clear" w:color="auto" w:fill="FEE99C"/>
            <w:vAlign w:val="center"/>
          </w:tcPr>
          <w:p w14:paraId="5A1E4D34" w14:textId="77777777" w:rsidR="005F7F73" w:rsidRPr="00706998" w:rsidRDefault="005F7F73" w:rsidP="008E607C">
            <w:pPr>
              <w:spacing w:before="0" w:after="0"/>
              <w:jc w:val="center"/>
              <w:rPr>
                <w:rFonts w:ascii="Arial" w:hAnsi="Arial" w:cs="Arial"/>
                <w:sz w:val="20"/>
                <w:szCs w:val="20"/>
                <w:lang w:eastAsia="en-GB"/>
              </w:rPr>
            </w:pPr>
          </w:p>
        </w:tc>
        <w:tc>
          <w:tcPr>
            <w:tcW w:w="1324" w:type="dxa"/>
            <w:shd w:val="clear" w:color="auto" w:fill="FEE99C"/>
            <w:vAlign w:val="center"/>
          </w:tcPr>
          <w:p w14:paraId="5784B94D" w14:textId="77777777" w:rsidR="005F7F73" w:rsidRPr="00706998" w:rsidRDefault="005F7F73" w:rsidP="008E607C">
            <w:pPr>
              <w:spacing w:before="0" w:after="0"/>
              <w:jc w:val="center"/>
              <w:rPr>
                <w:rFonts w:ascii="Arial" w:hAnsi="Arial" w:cs="Arial"/>
                <w:sz w:val="20"/>
                <w:szCs w:val="20"/>
                <w:lang w:eastAsia="en-GB"/>
              </w:rPr>
            </w:pPr>
          </w:p>
        </w:tc>
        <w:tc>
          <w:tcPr>
            <w:tcW w:w="1230" w:type="dxa"/>
            <w:shd w:val="clear" w:color="auto" w:fill="FEE99C"/>
            <w:vAlign w:val="center"/>
          </w:tcPr>
          <w:p w14:paraId="19C5B104" w14:textId="77777777" w:rsidR="005F7F73" w:rsidRPr="00706998" w:rsidRDefault="005F7F73" w:rsidP="008E607C">
            <w:pPr>
              <w:spacing w:before="0" w:after="0"/>
              <w:jc w:val="center"/>
              <w:rPr>
                <w:rFonts w:ascii="Arial" w:hAnsi="Arial" w:cs="Arial"/>
                <w:b/>
                <w:bCs/>
                <w:sz w:val="20"/>
                <w:szCs w:val="20"/>
                <w:lang w:eastAsia="en-GB"/>
              </w:rPr>
            </w:pPr>
          </w:p>
        </w:tc>
        <w:tc>
          <w:tcPr>
            <w:tcW w:w="1230" w:type="dxa"/>
            <w:shd w:val="clear" w:color="auto" w:fill="FEE99C"/>
            <w:vAlign w:val="center"/>
          </w:tcPr>
          <w:p w14:paraId="5024AB76" w14:textId="77777777" w:rsidR="005F7F73" w:rsidRPr="00706998" w:rsidRDefault="005F7F73" w:rsidP="008E607C">
            <w:pPr>
              <w:spacing w:before="0" w:after="0"/>
              <w:jc w:val="center"/>
              <w:rPr>
                <w:rFonts w:ascii="Arial" w:hAnsi="Arial" w:cs="Arial"/>
                <w:b/>
                <w:bCs/>
                <w:sz w:val="20"/>
                <w:szCs w:val="20"/>
                <w:lang w:eastAsia="en-GB"/>
              </w:rPr>
            </w:pPr>
          </w:p>
        </w:tc>
      </w:tr>
      <w:tr w:rsidR="005F7F73" w:rsidRPr="00706998" w14:paraId="1D28801A" w14:textId="77777777" w:rsidTr="00332B35">
        <w:trPr>
          <w:trHeight w:val="794"/>
        </w:trPr>
        <w:tc>
          <w:tcPr>
            <w:tcW w:w="4463" w:type="dxa"/>
            <w:shd w:val="clear" w:color="auto" w:fill="FEE99C"/>
            <w:vAlign w:val="center"/>
          </w:tcPr>
          <w:p w14:paraId="7AC2EC05" w14:textId="01FB897A"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 Set strategic direction and gain support for it from key stakeholders</w:t>
            </w:r>
          </w:p>
        </w:tc>
        <w:tc>
          <w:tcPr>
            <w:tcW w:w="1104" w:type="dxa"/>
            <w:shd w:val="clear" w:color="auto" w:fill="FEE99C"/>
            <w:vAlign w:val="center"/>
          </w:tcPr>
          <w:p w14:paraId="22E57667"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57FC0730"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7AAC97FF"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A50107D" w14:textId="29D5C884"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7C95792D"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0D56B786" w14:textId="77777777"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52CB530A"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D3D8BC9"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7FAF45E8" w14:textId="77777777" w:rsidTr="00332B35">
        <w:trPr>
          <w:trHeight w:val="794"/>
        </w:trPr>
        <w:tc>
          <w:tcPr>
            <w:tcW w:w="4463" w:type="dxa"/>
            <w:shd w:val="clear" w:color="auto" w:fill="FEE99C"/>
            <w:vAlign w:val="center"/>
          </w:tcPr>
          <w:p w14:paraId="7D3FCEC6" w14:textId="156AE44A"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 xml:space="preserve">S4 Lead change in their area of responsibility, create an environment for innovation and creativity, establishing the value of ideas and </w:t>
            </w:r>
            <w:r w:rsidRPr="00CB3F05">
              <w:rPr>
                <w:rFonts w:ascii="Arial" w:hAnsi="Arial" w:cs="Arial"/>
                <w:sz w:val="20"/>
                <w:szCs w:val="20"/>
                <w:lang w:eastAsia="en-GB"/>
              </w:rPr>
              <w:lastRenderedPageBreak/>
              <w:t>change initiatives and driving continuous improvement</w:t>
            </w:r>
          </w:p>
        </w:tc>
        <w:tc>
          <w:tcPr>
            <w:tcW w:w="1104" w:type="dxa"/>
            <w:shd w:val="clear" w:color="auto" w:fill="FEE99C"/>
            <w:vAlign w:val="center"/>
          </w:tcPr>
          <w:p w14:paraId="13EC7C71"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726EADED"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1B1343C1"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D1AF0E5" w14:textId="77777777" w:rsidR="005F7F73" w:rsidRPr="00DC5B13" w:rsidRDefault="005F7F73" w:rsidP="005F7F73">
            <w:pPr>
              <w:spacing w:before="0" w:after="0"/>
              <w:jc w:val="center"/>
              <w:rPr>
                <w:rFonts w:ascii="Arial" w:hAnsi="Arial" w:cs="Arial"/>
                <w:b/>
                <w:bCs/>
                <w:sz w:val="20"/>
                <w:szCs w:val="20"/>
                <w:lang w:eastAsia="en-GB"/>
              </w:rPr>
            </w:pPr>
          </w:p>
        </w:tc>
        <w:tc>
          <w:tcPr>
            <w:tcW w:w="1319" w:type="dxa"/>
            <w:shd w:val="clear" w:color="auto" w:fill="FEE99C"/>
            <w:vAlign w:val="center"/>
          </w:tcPr>
          <w:p w14:paraId="1D985A5C" w14:textId="40C4A7BA"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324" w:type="dxa"/>
            <w:shd w:val="clear" w:color="auto" w:fill="FEE99C"/>
            <w:vAlign w:val="center"/>
          </w:tcPr>
          <w:p w14:paraId="78CF34BD" w14:textId="6290236F"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40273524" w14:textId="5F0A074A"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3B2E70EF" w14:textId="4139D513"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0D63F3" w:rsidRPr="00706998" w14:paraId="305D0EF6" w14:textId="77777777" w:rsidTr="00332B35">
        <w:trPr>
          <w:trHeight w:val="794"/>
        </w:trPr>
        <w:tc>
          <w:tcPr>
            <w:tcW w:w="4463" w:type="dxa"/>
            <w:shd w:val="clear" w:color="auto" w:fill="FEE99C"/>
            <w:vAlign w:val="center"/>
          </w:tcPr>
          <w:p w14:paraId="19929CD3" w14:textId="15774334" w:rsidR="000D63F3" w:rsidRPr="00CB3F05" w:rsidRDefault="000D63F3" w:rsidP="005F7F73">
            <w:pPr>
              <w:spacing w:before="0" w:after="0"/>
              <w:rPr>
                <w:rFonts w:ascii="Arial" w:hAnsi="Arial" w:cs="Arial"/>
                <w:sz w:val="20"/>
                <w:szCs w:val="20"/>
                <w:lang w:eastAsia="en-GB"/>
              </w:rPr>
            </w:pPr>
            <w:r w:rsidRPr="00CB3F05">
              <w:rPr>
                <w:rFonts w:ascii="Arial" w:hAnsi="Arial" w:cs="Arial"/>
                <w:sz w:val="20"/>
                <w:szCs w:val="20"/>
                <w:lang w:eastAsia="en-GB"/>
              </w:rPr>
              <w:t>S11 Uses financial data to allocate resources</w:t>
            </w:r>
          </w:p>
        </w:tc>
        <w:tc>
          <w:tcPr>
            <w:tcW w:w="1104" w:type="dxa"/>
            <w:shd w:val="clear" w:color="auto" w:fill="FEE99C"/>
            <w:vAlign w:val="center"/>
          </w:tcPr>
          <w:p w14:paraId="28971A74" w14:textId="77777777" w:rsidR="000D63F3" w:rsidRPr="00706998" w:rsidRDefault="000D63F3" w:rsidP="005F7F73">
            <w:pPr>
              <w:spacing w:before="0" w:after="0"/>
              <w:jc w:val="center"/>
              <w:rPr>
                <w:rFonts w:ascii="Arial" w:hAnsi="Arial" w:cs="Arial"/>
                <w:sz w:val="20"/>
                <w:szCs w:val="20"/>
                <w:lang w:eastAsia="en-GB"/>
              </w:rPr>
            </w:pPr>
          </w:p>
        </w:tc>
        <w:tc>
          <w:tcPr>
            <w:tcW w:w="1170" w:type="dxa"/>
            <w:shd w:val="clear" w:color="auto" w:fill="FEE99C"/>
            <w:vAlign w:val="center"/>
          </w:tcPr>
          <w:p w14:paraId="47DE98C6" w14:textId="77777777" w:rsidR="000D63F3" w:rsidRPr="00706998" w:rsidRDefault="000D63F3" w:rsidP="005F7F73">
            <w:pPr>
              <w:spacing w:before="0" w:after="0"/>
              <w:jc w:val="center"/>
              <w:rPr>
                <w:rFonts w:ascii="Arial" w:hAnsi="Arial" w:cs="Arial"/>
                <w:sz w:val="20"/>
                <w:szCs w:val="20"/>
                <w:lang w:eastAsia="en-GB"/>
              </w:rPr>
            </w:pPr>
          </w:p>
        </w:tc>
        <w:tc>
          <w:tcPr>
            <w:tcW w:w="1269" w:type="dxa"/>
            <w:shd w:val="clear" w:color="auto" w:fill="FEE99C"/>
            <w:vAlign w:val="center"/>
          </w:tcPr>
          <w:p w14:paraId="4197CC74" w14:textId="77777777" w:rsidR="000D63F3" w:rsidRPr="00DC5B13" w:rsidRDefault="000D63F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778B66E3" w14:textId="598AA821" w:rsidR="000D63F3" w:rsidRPr="00DC5B13" w:rsidRDefault="000D63F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39F7101F" w14:textId="77777777" w:rsidR="000D63F3" w:rsidRPr="00DC5B13" w:rsidRDefault="000D63F3" w:rsidP="005F7F73">
            <w:pPr>
              <w:spacing w:before="0" w:after="0"/>
              <w:jc w:val="center"/>
              <w:rPr>
                <w:rFonts w:ascii="Arial" w:hAnsi="Arial" w:cs="Arial"/>
                <w:b/>
                <w:bCs/>
                <w:sz w:val="20"/>
                <w:szCs w:val="20"/>
                <w:lang w:eastAsia="en-GB"/>
              </w:rPr>
            </w:pPr>
          </w:p>
        </w:tc>
        <w:tc>
          <w:tcPr>
            <w:tcW w:w="1324" w:type="dxa"/>
            <w:shd w:val="clear" w:color="auto" w:fill="FEE99C"/>
            <w:vAlign w:val="center"/>
          </w:tcPr>
          <w:p w14:paraId="56324044" w14:textId="77777777" w:rsidR="000D63F3" w:rsidRPr="00706998" w:rsidRDefault="000D63F3" w:rsidP="005F7F73">
            <w:pPr>
              <w:spacing w:before="0" w:after="0"/>
              <w:jc w:val="center"/>
              <w:rPr>
                <w:rFonts w:ascii="Arial" w:hAnsi="Arial" w:cs="Arial"/>
                <w:sz w:val="20"/>
                <w:szCs w:val="20"/>
                <w:lang w:eastAsia="en-GB"/>
              </w:rPr>
            </w:pPr>
          </w:p>
        </w:tc>
        <w:tc>
          <w:tcPr>
            <w:tcW w:w="1230" w:type="dxa"/>
            <w:shd w:val="clear" w:color="auto" w:fill="FEE99C"/>
            <w:vAlign w:val="center"/>
          </w:tcPr>
          <w:p w14:paraId="60D843B9" w14:textId="77777777" w:rsidR="000D63F3" w:rsidRPr="00DC5B13" w:rsidRDefault="000D63F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63AAF3EF" w14:textId="77777777" w:rsidR="000D63F3" w:rsidRPr="00DC5B13" w:rsidRDefault="000D63F3" w:rsidP="005F7F73">
            <w:pPr>
              <w:spacing w:before="0" w:after="0"/>
              <w:jc w:val="center"/>
              <w:rPr>
                <w:rFonts w:ascii="Arial" w:hAnsi="Arial" w:cs="Arial"/>
                <w:b/>
                <w:bCs/>
                <w:sz w:val="20"/>
                <w:szCs w:val="20"/>
                <w:lang w:eastAsia="en-GB"/>
              </w:rPr>
            </w:pPr>
          </w:p>
        </w:tc>
      </w:tr>
      <w:tr w:rsidR="000D63F3" w:rsidRPr="00706998" w14:paraId="371D59F0" w14:textId="77777777" w:rsidTr="00332B35">
        <w:trPr>
          <w:trHeight w:val="794"/>
        </w:trPr>
        <w:tc>
          <w:tcPr>
            <w:tcW w:w="4463" w:type="dxa"/>
            <w:shd w:val="clear" w:color="auto" w:fill="FEE99C"/>
            <w:vAlign w:val="center"/>
          </w:tcPr>
          <w:p w14:paraId="6BED3D18" w14:textId="7C102A85" w:rsidR="000D63F3" w:rsidRPr="00CB3F05" w:rsidRDefault="000D63F3" w:rsidP="005F7F73">
            <w:pPr>
              <w:spacing w:before="0" w:after="0"/>
              <w:rPr>
                <w:rFonts w:ascii="Arial" w:hAnsi="Arial" w:cs="Arial"/>
                <w:sz w:val="20"/>
                <w:szCs w:val="20"/>
                <w:lang w:eastAsia="en-GB"/>
              </w:rPr>
            </w:pPr>
            <w:r w:rsidRPr="00CB3F05">
              <w:rPr>
                <w:rFonts w:ascii="Arial" w:hAnsi="Arial" w:cs="Arial"/>
                <w:sz w:val="20"/>
                <w:szCs w:val="20"/>
                <w:lang w:eastAsia="en-GB"/>
              </w:rPr>
              <w:t>S18 Optimise skills of the workforce, balancing people and technical skills and encouraging continual development</w:t>
            </w:r>
          </w:p>
        </w:tc>
        <w:tc>
          <w:tcPr>
            <w:tcW w:w="1104" w:type="dxa"/>
            <w:shd w:val="clear" w:color="auto" w:fill="FEE99C"/>
            <w:vAlign w:val="center"/>
          </w:tcPr>
          <w:p w14:paraId="074DC05A" w14:textId="77777777" w:rsidR="000D63F3" w:rsidRPr="00706998" w:rsidRDefault="000D63F3" w:rsidP="005F7F73">
            <w:pPr>
              <w:spacing w:before="0" w:after="0"/>
              <w:jc w:val="center"/>
              <w:rPr>
                <w:rFonts w:ascii="Arial" w:hAnsi="Arial" w:cs="Arial"/>
                <w:sz w:val="20"/>
                <w:szCs w:val="20"/>
                <w:lang w:eastAsia="en-GB"/>
              </w:rPr>
            </w:pPr>
          </w:p>
        </w:tc>
        <w:tc>
          <w:tcPr>
            <w:tcW w:w="1170" w:type="dxa"/>
            <w:shd w:val="clear" w:color="auto" w:fill="FEE99C"/>
            <w:vAlign w:val="center"/>
          </w:tcPr>
          <w:p w14:paraId="4CD8EF45" w14:textId="77777777" w:rsidR="000D63F3" w:rsidRPr="00706998" w:rsidRDefault="000D63F3" w:rsidP="005F7F73">
            <w:pPr>
              <w:spacing w:before="0" w:after="0"/>
              <w:jc w:val="center"/>
              <w:rPr>
                <w:rFonts w:ascii="Arial" w:hAnsi="Arial" w:cs="Arial"/>
                <w:sz w:val="20"/>
                <w:szCs w:val="20"/>
                <w:lang w:eastAsia="en-GB"/>
              </w:rPr>
            </w:pPr>
          </w:p>
        </w:tc>
        <w:tc>
          <w:tcPr>
            <w:tcW w:w="1269" w:type="dxa"/>
            <w:shd w:val="clear" w:color="auto" w:fill="FEE99C"/>
            <w:vAlign w:val="center"/>
          </w:tcPr>
          <w:p w14:paraId="39601B35" w14:textId="77777777" w:rsidR="000D63F3" w:rsidRPr="00DC5B13" w:rsidRDefault="000D63F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3700A4BC" w14:textId="104F1A36" w:rsidR="000D63F3" w:rsidRPr="00DC5B13" w:rsidRDefault="000D63F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19" w:type="dxa"/>
            <w:shd w:val="clear" w:color="auto" w:fill="FEE99C"/>
            <w:vAlign w:val="center"/>
          </w:tcPr>
          <w:p w14:paraId="2EBC8A07" w14:textId="77777777" w:rsidR="000D63F3" w:rsidRPr="00DC5B13" w:rsidRDefault="000D63F3" w:rsidP="005F7F73">
            <w:pPr>
              <w:spacing w:before="0" w:after="0"/>
              <w:jc w:val="center"/>
              <w:rPr>
                <w:rFonts w:ascii="Arial" w:hAnsi="Arial" w:cs="Arial"/>
                <w:b/>
                <w:bCs/>
                <w:sz w:val="20"/>
                <w:szCs w:val="20"/>
                <w:lang w:eastAsia="en-GB"/>
              </w:rPr>
            </w:pPr>
          </w:p>
        </w:tc>
        <w:tc>
          <w:tcPr>
            <w:tcW w:w="1324" w:type="dxa"/>
            <w:shd w:val="clear" w:color="auto" w:fill="FEE99C"/>
            <w:vAlign w:val="center"/>
          </w:tcPr>
          <w:p w14:paraId="1207FE32" w14:textId="77777777" w:rsidR="000D63F3" w:rsidRPr="00706998" w:rsidRDefault="000D63F3" w:rsidP="005F7F73">
            <w:pPr>
              <w:spacing w:before="0" w:after="0"/>
              <w:jc w:val="center"/>
              <w:rPr>
                <w:rFonts w:ascii="Arial" w:hAnsi="Arial" w:cs="Arial"/>
                <w:sz w:val="20"/>
                <w:szCs w:val="20"/>
                <w:lang w:eastAsia="en-GB"/>
              </w:rPr>
            </w:pPr>
          </w:p>
        </w:tc>
        <w:tc>
          <w:tcPr>
            <w:tcW w:w="1230" w:type="dxa"/>
            <w:shd w:val="clear" w:color="auto" w:fill="FEE99C"/>
            <w:vAlign w:val="center"/>
          </w:tcPr>
          <w:p w14:paraId="57AF7ADC" w14:textId="77777777" w:rsidR="000D63F3" w:rsidRPr="00DC5B13" w:rsidRDefault="000D63F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02093AB1" w14:textId="77777777" w:rsidR="000D63F3" w:rsidRPr="00DC5B13" w:rsidRDefault="000D63F3" w:rsidP="005F7F73">
            <w:pPr>
              <w:spacing w:before="0" w:after="0"/>
              <w:jc w:val="center"/>
              <w:rPr>
                <w:rFonts w:ascii="Arial" w:hAnsi="Arial" w:cs="Arial"/>
                <w:b/>
                <w:bCs/>
                <w:sz w:val="20"/>
                <w:szCs w:val="20"/>
                <w:lang w:eastAsia="en-GB"/>
              </w:rPr>
            </w:pPr>
          </w:p>
        </w:tc>
      </w:tr>
      <w:tr w:rsidR="005F7F73" w:rsidRPr="00706998" w14:paraId="28A25591" w14:textId="77777777" w:rsidTr="00332B35">
        <w:trPr>
          <w:trHeight w:val="794"/>
        </w:trPr>
        <w:tc>
          <w:tcPr>
            <w:tcW w:w="4463" w:type="dxa"/>
            <w:shd w:val="clear" w:color="auto" w:fill="FEE99C"/>
            <w:vAlign w:val="center"/>
          </w:tcPr>
          <w:p w14:paraId="6179B37D" w14:textId="3926B8D9"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S19 Manage relationships across multiple and diverse stakeholders</w:t>
            </w:r>
          </w:p>
        </w:tc>
        <w:tc>
          <w:tcPr>
            <w:tcW w:w="1104" w:type="dxa"/>
            <w:shd w:val="clear" w:color="auto" w:fill="FEE99C"/>
            <w:vAlign w:val="center"/>
          </w:tcPr>
          <w:p w14:paraId="14E7A29F"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55669EF"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2F2AA3D5"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11DBEA17" w14:textId="77777777"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3CB02150"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4BFAD34D" w14:textId="74A85F5A" w:rsidR="005F7F73" w:rsidRPr="00DC5B13"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7089179F"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65C291E"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0257758A" w14:textId="77777777" w:rsidTr="00332B35">
        <w:trPr>
          <w:trHeight w:val="794"/>
        </w:trPr>
        <w:tc>
          <w:tcPr>
            <w:tcW w:w="4463" w:type="dxa"/>
            <w:shd w:val="clear" w:color="auto" w:fill="FEE99C"/>
            <w:vAlign w:val="center"/>
          </w:tcPr>
          <w:p w14:paraId="4F52FF82" w14:textId="7B8EA2D7"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S20 Lead within their area of control/authority, influencing both upwards and outwards, negotiating and using advocacy skills to build reputation and effective collaboration</w:t>
            </w:r>
          </w:p>
        </w:tc>
        <w:tc>
          <w:tcPr>
            <w:tcW w:w="1104" w:type="dxa"/>
            <w:shd w:val="clear" w:color="auto" w:fill="FEE99C"/>
            <w:vAlign w:val="center"/>
          </w:tcPr>
          <w:p w14:paraId="3E20F080"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0B722EA"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5CC31843"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4386B774" w14:textId="77777777"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2238B34F"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7443B331" w14:textId="44A0CDAE" w:rsidR="005F7F73" w:rsidRPr="00DC5B13"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643E424E"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43828C91" w14:textId="62B005CE"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5F7F73" w:rsidRPr="00706998" w14:paraId="1380D0CB" w14:textId="77777777" w:rsidTr="00332B35">
        <w:trPr>
          <w:trHeight w:val="794"/>
        </w:trPr>
        <w:tc>
          <w:tcPr>
            <w:tcW w:w="4463" w:type="dxa"/>
            <w:shd w:val="clear" w:color="auto" w:fill="FEE99C"/>
            <w:vAlign w:val="center"/>
          </w:tcPr>
          <w:p w14:paraId="7BB5DE05" w14:textId="058D4171"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S21 Shape and manage the communications strategy for their area of responsibility</w:t>
            </w:r>
          </w:p>
        </w:tc>
        <w:tc>
          <w:tcPr>
            <w:tcW w:w="1104" w:type="dxa"/>
            <w:shd w:val="clear" w:color="auto" w:fill="FEE99C"/>
            <w:vAlign w:val="center"/>
          </w:tcPr>
          <w:p w14:paraId="0B135730"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0004792D"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46A95152"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68A18371" w14:textId="26CD750A" w:rsidR="005F7F73" w:rsidRPr="00706998" w:rsidRDefault="005F7F73" w:rsidP="005F7F73">
            <w:pPr>
              <w:spacing w:before="0" w:after="0"/>
              <w:jc w:val="center"/>
              <w:rPr>
                <w:rFonts w:ascii="Arial" w:hAnsi="Arial" w:cs="Arial"/>
                <w:sz w:val="20"/>
                <w:szCs w:val="20"/>
                <w:lang w:eastAsia="en-GB"/>
              </w:rPr>
            </w:pPr>
          </w:p>
        </w:tc>
        <w:tc>
          <w:tcPr>
            <w:tcW w:w="1319" w:type="dxa"/>
            <w:shd w:val="clear" w:color="auto" w:fill="FEE99C"/>
            <w:vAlign w:val="center"/>
          </w:tcPr>
          <w:p w14:paraId="173C66C9" w14:textId="77777777"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033FF39B" w14:textId="1714515D" w:rsidR="005F7F73" w:rsidRPr="00706998" w:rsidRDefault="005F7F73" w:rsidP="005F7F73">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477138D5" w14:textId="77777777" w:rsidR="005F7F73" w:rsidRPr="00706998" w:rsidRDefault="005F7F73" w:rsidP="005F7F73">
            <w:pPr>
              <w:spacing w:before="0" w:after="0"/>
              <w:jc w:val="center"/>
              <w:rPr>
                <w:rFonts w:ascii="Arial" w:hAnsi="Arial" w:cs="Arial"/>
                <w:b/>
                <w:bCs/>
                <w:sz w:val="20"/>
                <w:szCs w:val="20"/>
                <w:lang w:eastAsia="en-GB"/>
              </w:rPr>
            </w:pPr>
          </w:p>
        </w:tc>
        <w:tc>
          <w:tcPr>
            <w:tcW w:w="1230" w:type="dxa"/>
            <w:shd w:val="clear" w:color="auto" w:fill="FEE99C"/>
            <w:vAlign w:val="center"/>
          </w:tcPr>
          <w:p w14:paraId="5D9E0DB5" w14:textId="77777777" w:rsidR="005F7F73" w:rsidRPr="00706998" w:rsidRDefault="005F7F73" w:rsidP="005F7F73">
            <w:pPr>
              <w:spacing w:before="0" w:after="0"/>
              <w:jc w:val="center"/>
              <w:rPr>
                <w:rFonts w:ascii="Arial" w:hAnsi="Arial" w:cs="Arial"/>
                <w:b/>
                <w:bCs/>
                <w:sz w:val="20"/>
                <w:szCs w:val="20"/>
                <w:lang w:eastAsia="en-GB"/>
              </w:rPr>
            </w:pPr>
          </w:p>
        </w:tc>
      </w:tr>
      <w:tr w:rsidR="005F7F73" w:rsidRPr="00706998" w14:paraId="77938AAA" w14:textId="77777777" w:rsidTr="00332B35">
        <w:trPr>
          <w:trHeight w:val="794"/>
        </w:trPr>
        <w:tc>
          <w:tcPr>
            <w:tcW w:w="4463" w:type="dxa"/>
            <w:shd w:val="clear" w:color="auto" w:fill="FEE99C"/>
            <w:vAlign w:val="center"/>
          </w:tcPr>
          <w:p w14:paraId="5B47E069" w14:textId="00164732" w:rsidR="005F7F73" w:rsidRPr="00CB3F05" w:rsidRDefault="005F7F73" w:rsidP="005F7F73">
            <w:pPr>
              <w:spacing w:before="0" w:after="0"/>
              <w:rPr>
                <w:rFonts w:ascii="Arial" w:hAnsi="Arial" w:cs="Arial"/>
                <w:sz w:val="20"/>
                <w:szCs w:val="20"/>
                <w:lang w:eastAsia="en-GB"/>
              </w:rPr>
            </w:pPr>
            <w:r w:rsidRPr="00CB3F05">
              <w:rPr>
                <w:rFonts w:ascii="Arial" w:hAnsi="Arial" w:cs="Arial"/>
                <w:sz w:val="20"/>
                <w:szCs w:val="20"/>
                <w:lang w:eastAsia="en-GB"/>
              </w:rPr>
              <w:t>B1 Work collaboratively enabling empowerment and delegation</w:t>
            </w:r>
          </w:p>
        </w:tc>
        <w:tc>
          <w:tcPr>
            <w:tcW w:w="1104" w:type="dxa"/>
            <w:shd w:val="clear" w:color="auto" w:fill="FEE99C"/>
            <w:vAlign w:val="center"/>
          </w:tcPr>
          <w:p w14:paraId="6F7906D7" w14:textId="77777777" w:rsidR="005F7F73" w:rsidRPr="00706998" w:rsidRDefault="005F7F73" w:rsidP="005F7F73">
            <w:pPr>
              <w:spacing w:before="0" w:after="0"/>
              <w:jc w:val="center"/>
              <w:rPr>
                <w:rFonts w:ascii="Arial" w:hAnsi="Arial" w:cs="Arial"/>
                <w:sz w:val="20"/>
                <w:szCs w:val="20"/>
                <w:lang w:eastAsia="en-GB"/>
              </w:rPr>
            </w:pPr>
          </w:p>
        </w:tc>
        <w:tc>
          <w:tcPr>
            <w:tcW w:w="1170" w:type="dxa"/>
            <w:shd w:val="clear" w:color="auto" w:fill="FEE99C"/>
            <w:vAlign w:val="center"/>
          </w:tcPr>
          <w:p w14:paraId="11085920" w14:textId="77777777" w:rsidR="005F7F73" w:rsidRPr="00706998" w:rsidRDefault="005F7F73" w:rsidP="005F7F73">
            <w:pPr>
              <w:spacing w:before="0" w:after="0"/>
              <w:jc w:val="center"/>
              <w:rPr>
                <w:rFonts w:ascii="Arial" w:hAnsi="Arial" w:cs="Arial"/>
                <w:sz w:val="20"/>
                <w:szCs w:val="20"/>
                <w:lang w:eastAsia="en-GB"/>
              </w:rPr>
            </w:pPr>
          </w:p>
        </w:tc>
        <w:tc>
          <w:tcPr>
            <w:tcW w:w="1269" w:type="dxa"/>
            <w:shd w:val="clear" w:color="auto" w:fill="FEE99C"/>
            <w:vAlign w:val="center"/>
          </w:tcPr>
          <w:p w14:paraId="084FCD36" w14:textId="77777777" w:rsidR="005F7F73" w:rsidRPr="00DC5B13" w:rsidRDefault="005F7F73" w:rsidP="005F7F73">
            <w:pPr>
              <w:spacing w:before="0" w:after="0"/>
              <w:jc w:val="center"/>
              <w:rPr>
                <w:rFonts w:ascii="Arial" w:hAnsi="Arial" w:cs="Arial"/>
                <w:b/>
                <w:bCs/>
                <w:sz w:val="20"/>
                <w:szCs w:val="20"/>
                <w:lang w:eastAsia="en-GB"/>
              </w:rPr>
            </w:pPr>
          </w:p>
        </w:tc>
        <w:tc>
          <w:tcPr>
            <w:tcW w:w="1366" w:type="dxa"/>
            <w:shd w:val="clear" w:color="auto" w:fill="FEE99C"/>
            <w:vAlign w:val="center"/>
          </w:tcPr>
          <w:p w14:paraId="78804703" w14:textId="77777777" w:rsidR="005F7F73" w:rsidRPr="00DC5B13" w:rsidRDefault="005F7F73" w:rsidP="005F7F73">
            <w:pPr>
              <w:spacing w:before="0" w:after="0"/>
              <w:jc w:val="center"/>
              <w:rPr>
                <w:rFonts w:ascii="Arial" w:hAnsi="Arial" w:cs="Arial"/>
                <w:b/>
                <w:bCs/>
                <w:sz w:val="20"/>
                <w:szCs w:val="20"/>
                <w:lang w:eastAsia="en-GB"/>
              </w:rPr>
            </w:pPr>
          </w:p>
        </w:tc>
        <w:tc>
          <w:tcPr>
            <w:tcW w:w="1319" w:type="dxa"/>
            <w:shd w:val="clear" w:color="auto" w:fill="FEE99C"/>
            <w:vAlign w:val="center"/>
          </w:tcPr>
          <w:p w14:paraId="6C313958" w14:textId="4E6A3230" w:rsidR="005F7F73" w:rsidRPr="00706998" w:rsidRDefault="005F7F73" w:rsidP="005F7F73">
            <w:pPr>
              <w:spacing w:before="0" w:after="0"/>
              <w:jc w:val="center"/>
              <w:rPr>
                <w:rFonts w:ascii="Arial" w:hAnsi="Arial" w:cs="Arial"/>
                <w:sz w:val="20"/>
                <w:szCs w:val="20"/>
                <w:lang w:eastAsia="en-GB"/>
              </w:rPr>
            </w:pPr>
          </w:p>
        </w:tc>
        <w:tc>
          <w:tcPr>
            <w:tcW w:w="1324" w:type="dxa"/>
            <w:shd w:val="clear" w:color="auto" w:fill="FEE99C"/>
            <w:vAlign w:val="center"/>
          </w:tcPr>
          <w:p w14:paraId="3771DD87" w14:textId="77777777" w:rsidR="005F7F73" w:rsidRPr="00706998" w:rsidRDefault="005F7F73" w:rsidP="005F7F73">
            <w:pPr>
              <w:spacing w:before="0" w:after="0"/>
              <w:jc w:val="center"/>
              <w:rPr>
                <w:rFonts w:ascii="Arial" w:hAnsi="Arial" w:cs="Arial"/>
                <w:sz w:val="20"/>
                <w:szCs w:val="20"/>
                <w:lang w:eastAsia="en-GB"/>
              </w:rPr>
            </w:pPr>
          </w:p>
        </w:tc>
        <w:tc>
          <w:tcPr>
            <w:tcW w:w="1230" w:type="dxa"/>
            <w:shd w:val="clear" w:color="auto" w:fill="FEE99C"/>
            <w:vAlign w:val="center"/>
          </w:tcPr>
          <w:p w14:paraId="264C67ED" w14:textId="6AE3D39B"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30" w:type="dxa"/>
            <w:shd w:val="clear" w:color="auto" w:fill="FEE99C"/>
            <w:vAlign w:val="center"/>
          </w:tcPr>
          <w:p w14:paraId="5C3BA771" w14:textId="15DB89C1" w:rsidR="005F7F73" w:rsidRPr="00706998" w:rsidRDefault="005F7F73" w:rsidP="005F7F73">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bl>
    <w:p w14:paraId="250817C8" w14:textId="77777777" w:rsidR="00706998" w:rsidRDefault="00706998" w:rsidP="00706998">
      <w:pPr>
        <w:rPr>
          <w:rFonts w:ascii="Arial" w:hAnsi="Arial" w:cs="Arial"/>
        </w:rPr>
      </w:pPr>
    </w:p>
    <w:p w14:paraId="33DFCB15" w14:textId="77777777" w:rsidR="00332B35" w:rsidRDefault="00332B35">
      <w:pPr>
        <w:spacing w:before="0" w:after="0"/>
        <w:rPr>
          <w:rFonts w:ascii="Arial" w:eastAsia="Calibri" w:hAnsi="Arial" w:cs="Arial"/>
          <w:b/>
          <w:bCs/>
          <w:color w:val="F79646" w:themeColor="accent6"/>
          <w:szCs w:val="22"/>
        </w:rPr>
      </w:pPr>
      <w:r>
        <w:rPr>
          <w:rFonts w:ascii="Arial" w:eastAsia="Calibri" w:hAnsi="Arial" w:cs="Arial"/>
          <w:b/>
          <w:bCs/>
          <w:color w:val="F79646" w:themeColor="accent6"/>
          <w:szCs w:val="22"/>
        </w:rPr>
        <w:br w:type="page"/>
      </w:r>
    </w:p>
    <w:p w14:paraId="669616D5" w14:textId="13F4DD70" w:rsidR="00FC4161" w:rsidRPr="00706998" w:rsidRDefault="00FC4161" w:rsidP="00FC4161">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lastRenderedPageBreak/>
        <w:t xml:space="preserve">Unit </w:t>
      </w:r>
      <w:r w:rsidR="00D26AA5">
        <w:rPr>
          <w:rFonts w:ascii="Arial" w:eastAsia="Calibri" w:hAnsi="Arial" w:cs="Arial"/>
          <w:b/>
          <w:bCs/>
          <w:color w:val="F79646" w:themeColor="accent6"/>
          <w:szCs w:val="22"/>
        </w:rPr>
        <w:t>717</w:t>
      </w:r>
      <w:r>
        <w:rPr>
          <w:rFonts w:ascii="Arial" w:eastAsia="Calibri" w:hAnsi="Arial" w:cs="Arial"/>
          <w:b/>
          <w:bCs/>
          <w:color w:val="F79646" w:themeColor="accent6"/>
          <w:szCs w:val="22"/>
        </w:rPr>
        <w:t xml:space="preserve"> </w:t>
      </w:r>
      <w:r w:rsidR="00E91F4E">
        <w:rPr>
          <w:rFonts w:ascii="Arial" w:eastAsia="Calibri" w:hAnsi="Arial" w:cs="Arial"/>
          <w:b/>
          <w:bCs/>
          <w:color w:val="F79646" w:themeColor="accent6"/>
          <w:szCs w:val="22"/>
        </w:rPr>
        <w:t xml:space="preserve">Evolving </w:t>
      </w:r>
      <w:r w:rsidR="00B33B2B">
        <w:rPr>
          <w:rFonts w:ascii="Arial" w:eastAsia="Calibri" w:hAnsi="Arial" w:cs="Arial"/>
          <w:b/>
          <w:bCs/>
          <w:color w:val="F79646" w:themeColor="accent6"/>
          <w:szCs w:val="22"/>
        </w:rPr>
        <w:t xml:space="preserve">Approaches in Leadership and Management </w:t>
      </w:r>
    </w:p>
    <w:p w14:paraId="5C0BE5C0" w14:textId="77777777" w:rsidR="00FC4161" w:rsidRPr="00706998" w:rsidRDefault="00FC4161" w:rsidP="00706998">
      <w:pPr>
        <w:rPr>
          <w:rFonts w:ascii="Arial" w:hAnsi="Arial" w:cs="Arial"/>
        </w:rPr>
      </w:pPr>
    </w:p>
    <w:tbl>
      <w:tblPr>
        <w:tblW w:w="1446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6624"/>
        <w:gridCol w:w="1640"/>
        <w:gridCol w:w="1428"/>
        <w:gridCol w:w="1544"/>
        <w:gridCol w:w="1544"/>
        <w:gridCol w:w="1685"/>
      </w:tblGrid>
      <w:tr w:rsidR="00B33B2B" w:rsidRPr="00706998" w14:paraId="02A2B866" w14:textId="75CD9936" w:rsidTr="00332B35">
        <w:trPr>
          <w:trHeight w:val="1315"/>
          <w:tblHeader/>
        </w:trPr>
        <w:tc>
          <w:tcPr>
            <w:tcW w:w="6624" w:type="dxa"/>
            <w:shd w:val="clear" w:color="auto" w:fill="F49515"/>
            <w:vAlign w:val="center"/>
          </w:tcPr>
          <w:p w14:paraId="5371E203"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640" w:type="dxa"/>
            <w:shd w:val="clear" w:color="auto" w:fill="F49515"/>
            <w:vAlign w:val="center"/>
          </w:tcPr>
          <w:p w14:paraId="52F863EE"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428" w:type="dxa"/>
            <w:shd w:val="clear" w:color="auto" w:fill="F49515"/>
            <w:vAlign w:val="center"/>
          </w:tcPr>
          <w:p w14:paraId="1E1E8F4F" w14:textId="77777777"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544" w:type="dxa"/>
            <w:shd w:val="clear" w:color="auto" w:fill="F49515"/>
            <w:vAlign w:val="center"/>
          </w:tcPr>
          <w:p w14:paraId="156C881E" w14:textId="01962171" w:rsidR="00B33B2B" w:rsidRPr="00706998" w:rsidRDefault="00B33B2B" w:rsidP="00B33B2B">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AC2.1</w:t>
            </w:r>
          </w:p>
        </w:tc>
        <w:tc>
          <w:tcPr>
            <w:tcW w:w="1544" w:type="dxa"/>
            <w:shd w:val="clear" w:color="auto" w:fill="F49515"/>
            <w:vAlign w:val="center"/>
          </w:tcPr>
          <w:p w14:paraId="7FAEA622" w14:textId="7F8673D3"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AC2.2</w:t>
            </w:r>
          </w:p>
        </w:tc>
        <w:tc>
          <w:tcPr>
            <w:tcW w:w="1685" w:type="dxa"/>
            <w:shd w:val="clear" w:color="auto" w:fill="F49515"/>
            <w:vAlign w:val="center"/>
          </w:tcPr>
          <w:p w14:paraId="6A28723E" w14:textId="641656CB" w:rsidR="00B33B2B" w:rsidRPr="00706998" w:rsidRDefault="00B33B2B" w:rsidP="00B33B2B">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r>
      <w:tr w:rsidR="00B33B2B" w:rsidRPr="00706998" w14:paraId="6AF3C185" w14:textId="77777777" w:rsidTr="00332B35">
        <w:trPr>
          <w:trHeight w:val="1130"/>
        </w:trPr>
        <w:tc>
          <w:tcPr>
            <w:tcW w:w="6624" w:type="dxa"/>
            <w:shd w:val="clear" w:color="auto" w:fill="FEE99C"/>
            <w:vAlign w:val="center"/>
          </w:tcPr>
          <w:p w14:paraId="202911CE" w14:textId="08BB0AF0" w:rsidR="00B33B2B" w:rsidRPr="00CB3F05" w:rsidRDefault="00B33B2B" w:rsidP="00B33B2B">
            <w:pPr>
              <w:spacing w:before="0" w:after="0"/>
              <w:rPr>
                <w:rFonts w:ascii="Arial" w:hAnsi="Arial" w:cs="Arial"/>
                <w:sz w:val="20"/>
                <w:szCs w:val="20"/>
                <w:lang w:eastAsia="en-GB"/>
              </w:rPr>
            </w:pPr>
            <w:r w:rsidRPr="00CB3F05">
              <w:rPr>
                <w:rFonts w:ascii="Arial" w:hAnsi="Arial" w:cs="Arial"/>
                <w:sz w:val="20"/>
                <w:szCs w:val="20"/>
                <w:lang w:eastAsia="en-GB"/>
              </w:rPr>
              <w:t>K4 Innovation; the impact of disruptive technologies (mechanisms that challenge traditional business methods and practices); drivers of change and new ways of working across infrastructure, processes, people and culture and sustainability</w:t>
            </w:r>
          </w:p>
        </w:tc>
        <w:tc>
          <w:tcPr>
            <w:tcW w:w="1640" w:type="dxa"/>
            <w:shd w:val="clear" w:color="auto" w:fill="FEE99C"/>
            <w:vAlign w:val="center"/>
          </w:tcPr>
          <w:p w14:paraId="629CCE72" w14:textId="09D24E91"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428" w:type="dxa"/>
            <w:shd w:val="clear" w:color="auto" w:fill="FEE99C"/>
          </w:tcPr>
          <w:p w14:paraId="2DEDB66E" w14:textId="77777777" w:rsidR="00B33B2B" w:rsidRDefault="00B33B2B" w:rsidP="00B33B2B">
            <w:pPr>
              <w:spacing w:before="0" w:after="0"/>
              <w:jc w:val="center"/>
              <w:rPr>
                <w:rFonts w:ascii="Arial" w:hAnsi="Arial" w:cs="Arial"/>
                <w:b/>
                <w:bCs/>
                <w:sz w:val="20"/>
                <w:szCs w:val="20"/>
                <w:lang w:eastAsia="en-GB"/>
              </w:rPr>
            </w:pPr>
          </w:p>
          <w:p w14:paraId="34A8D79D" w14:textId="137C595B" w:rsidR="00B33B2B" w:rsidRPr="00DC5B13"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544" w:type="dxa"/>
            <w:shd w:val="clear" w:color="auto" w:fill="FEE99C"/>
            <w:vAlign w:val="center"/>
          </w:tcPr>
          <w:p w14:paraId="4C64609A" w14:textId="247CAA4D"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544" w:type="dxa"/>
            <w:shd w:val="clear" w:color="auto" w:fill="FEE99C"/>
            <w:vAlign w:val="center"/>
          </w:tcPr>
          <w:p w14:paraId="41DAC11F" w14:textId="77777777" w:rsidR="00B33B2B" w:rsidRPr="00706998" w:rsidRDefault="00B33B2B" w:rsidP="00B33B2B">
            <w:pPr>
              <w:spacing w:before="0" w:after="0"/>
              <w:jc w:val="center"/>
              <w:rPr>
                <w:rFonts w:ascii="Arial" w:hAnsi="Arial" w:cs="Arial"/>
                <w:b/>
                <w:bCs/>
                <w:sz w:val="20"/>
                <w:szCs w:val="20"/>
                <w:lang w:eastAsia="en-GB"/>
              </w:rPr>
            </w:pPr>
          </w:p>
        </w:tc>
        <w:tc>
          <w:tcPr>
            <w:tcW w:w="1685" w:type="dxa"/>
            <w:shd w:val="clear" w:color="auto" w:fill="FEE99C"/>
            <w:vAlign w:val="center"/>
          </w:tcPr>
          <w:p w14:paraId="002F9F8D" w14:textId="77777777" w:rsidR="00B33B2B" w:rsidRPr="00706998" w:rsidRDefault="00B33B2B" w:rsidP="00B33B2B">
            <w:pPr>
              <w:spacing w:before="0" w:after="0"/>
              <w:jc w:val="center"/>
              <w:rPr>
                <w:rFonts w:ascii="Arial" w:hAnsi="Arial" w:cs="Arial"/>
                <w:b/>
                <w:bCs/>
                <w:sz w:val="20"/>
                <w:szCs w:val="20"/>
                <w:lang w:eastAsia="en-GB"/>
              </w:rPr>
            </w:pPr>
          </w:p>
        </w:tc>
      </w:tr>
      <w:tr w:rsidR="00B33B2B" w:rsidRPr="00706998" w14:paraId="7DE64A57" w14:textId="77777777" w:rsidTr="00332B35">
        <w:trPr>
          <w:trHeight w:val="707"/>
        </w:trPr>
        <w:tc>
          <w:tcPr>
            <w:tcW w:w="6624" w:type="dxa"/>
            <w:shd w:val="clear" w:color="auto" w:fill="FEE99C"/>
            <w:vAlign w:val="center"/>
          </w:tcPr>
          <w:p w14:paraId="1A955B40" w14:textId="245BDE2E" w:rsidR="00B33B2B" w:rsidRPr="00CB3F05" w:rsidRDefault="00B33B2B" w:rsidP="00B33B2B">
            <w:pPr>
              <w:spacing w:before="0" w:after="0"/>
              <w:rPr>
                <w:rFonts w:ascii="Arial" w:hAnsi="Arial" w:cs="Arial"/>
                <w:sz w:val="20"/>
                <w:szCs w:val="20"/>
                <w:lang w:eastAsia="en-GB"/>
              </w:rPr>
            </w:pPr>
            <w:r w:rsidRPr="00CB3F05">
              <w:rPr>
                <w:rFonts w:ascii="Arial" w:hAnsi="Arial" w:cs="Arial"/>
                <w:sz w:val="20"/>
                <w:szCs w:val="20"/>
                <w:lang w:eastAsia="en-GB"/>
              </w:rPr>
              <w:t>B5 Seek continuous professional development opportunities for self and wider team</w:t>
            </w:r>
          </w:p>
        </w:tc>
        <w:tc>
          <w:tcPr>
            <w:tcW w:w="1640" w:type="dxa"/>
            <w:shd w:val="clear" w:color="auto" w:fill="FEE99C"/>
            <w:vAlign w:val="center"/>
          </w:tcPr>
          <w:p w14:paraId="6EDA644A" w14:textId="77777777" w:rsidR="00B33B2B" w:rsidRPr="00706998" w:rsidRDefault="00B33B2B" w:rsidP="00B33B2B">
            <w:pPr>
              <w:spacing w:before="0" w:after="0"/>
              <w:jc w:val="center"/>
              <w:rPr>
                <w:rFonts w:ascii="Arial" w:hAnsi="Arial" w:cs="Arial"/>
                <w:b/>
                <w:bCs/>
                <w:sz w:val="20"/>
                <w:szCs w:val="20"/>
                <w:lang w:eastAsia="en-GB"/>
              </w:rPr>
            </w:pPr>
          </w:p>
        </w:tc>
        <w:tc>
          <w:tcPr>
            <w:tcW w:w="1428" w:type="dxa"/>
            <w:shd w:val="clear" w:color="auto" w:fill="FEE99C"/>
          </w:tcPr>
          <w:p w14:paraId="4B465402" w14:textId="77777777" w:rsidR="00B33B2B" w:rsidRPr="00DC5B13" w:rsidRDefault="00B33B2B" w:rsidP="00B33B2B">
            <w:pPr>
              <w:spacing w:before="0" w:after="0"/>
              <w:jc w:val="center"/>
              <w:rPr>
                <w:rFonts w:ascii="Arial" w:hAnsi="Arial" w:cs="Arial"/>
                <w:b/>
                <w:bCs/>
                <w:sz w:val="20"/>
                <w:szCs w:val="20"/>
                <w:lang w:eastAsia="en-GB"/>
              </w:rPr>
            </w:pPr>
          </w:p>
        </w:tc>
        <w:tc>
          <w:tcPr>
            <w:tcW w:w="1544" w:type="dxa"/>
            <w:shd w:val="clear" w:color="auto" w:fill="FEE99C"/>
            <w:vAlign w:val="center"/>
          </w:tcPr>
          <w:p w14:paraId="6411A492" w14:textId="77777777" w:rsidR="00B33B2B" w:rsidRPr="00706998" w:rsidRDefault="00B33B2B" w:rsidP="00B33B2B">
            <w:pPr>
              <w:spacing w:before="0" w:after="0"/>
              <w:jc w:val="center"/>
              <w:rPr>
                <w:rFonts w:ascii="Arial" w:hAnsi="Arial" w:cs="Arial"/>
                <w:b/>
                <w:bCs/>
                <w:sz w:val="20"/>
                <w:szCs w:val="20"/>
                <w:lang w:eastAsia="en-GB"/>
              </w:rPr>
            </w:pPr>
          </w:p>
        </w:tc>
        <w:tc>
          <w:tcPr>
            <w:tcW w:w="1544" w:type="dxa"/>
            <w:shd w:val="clear" w:color="auto" w:fill="FEE99C"/>
            <w:vAlign w:val="center"/>
          </w:tcPr>
          <w:p w14:paraId="13E358B2" w14:textId="77777777" w:rsidR="00B33B2B" w:rsidRPr="00706998" w:rsidRDefault="00B33B2B" w:rsidP="00B33B2B">
            <w:pPr>
              <w:spacing w:before="0" w:after="0"/>
              <w:jc w:val="center"/>
              <w:rPr>
                <w:rFonts w:ascii="Arial" w:hAnsi="Arial" w:cs="Arial"/>
                <w:b/>
                <w:bCs/>
                <w:sz w:val="20"/>
                <w:szCs w:val="20"/>
                <w:lang w:eastAsia="en-GB"/>
              </w:rPr>
            </w:pPr>
          </w:p>
        </w:tc>
        <w:tc>
          <w:tcPr>
            <w:tcW w:w="1685" w:type="dxa"/>
            <w:shd w:val="clear" w:color="auto" w:fill="FEE99C"/>
            <w:vAlign w:val="center"/>
          </w:tcPr>
          <w:p w14:paraId="13CE6E79" w14:textId="395A20E1" w:rsidR="00B33B2B" w:rsidRPr="00706998" w:rsidRDefault="00B33B2B" w:rsidP="00B33B2B">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bl>
    <w:p w14:paraId="15896BDB" w14:textId="77777777" w:rsidR="00FA4014" w:rsidRDefault="00FA4014" w:rsidP="004C62E6">
      <w:pPr>
        <w:pStyle w:val="NormalILM"/>
      </w:pPr>
    </w:p>
    <w:p w14:paraId="782F6C36" w14:textId="6E9DD7AF" w:rsidR="006E347E" w:rsidRPr="00706998" w:rsidRDefault="006E347E" w:rsidP="006E347E">
      <w:pPr>
        <w:rPr>
          <w:rFonts w:ascii="Arial" w:eastAsia="Calibri" w:hAnsi="Arial" w:cs="Arial"/>
          <w:b/>
          <w:bCs/>
          <w:color w:val="F79646" w:themeColor="accent6"/>
          <w:szCs w:val="22"/>
          <w:lang w:eastAsia="en-GB"/>
        </w:rPr>
      </w:pPr>
      <w:r w:rsidRPr="00706998">
        <w:rPr>
          <w:rFonts w:ascii="Arial" w:eastAsia="Calibri" w:hAnsi="Arial" w:cs="Arial"/>
          <w:b/>
          <w:bCs/>
          <w:color w:val="F79646" w:themeColor="accent6"/>
          <w:szCs w:val="22"/>
        </w:rPr>
        <w:t xml:space="preserve">Unit </w:t>
      </w:r>
      <w:r w:rsidR="00D26AA5">
        <w:rPr>
          <w:rFonts w:ascii="Arial" w:eastAsia="Calibri" w:hAnsi="Arial" w:cs="Arial"/>
          <w:b/>
          <w:bCs/>
          <w:color w:val="F79646" w:themeColor="accent6"/>
          <w:szCs w:val="22"/>
        </w:rPr>
        <w:t>800</w:t>
      </w:r>
    </w:p>
    <w:p w14:paraId="4E573C97" w14:textId="77777777" w:rsidR="006E347E" w:rsidRPr="00706998" w:rsidRDefault="006E347E" w:rsidP="006E347E">
      <w:pPr>
        <w:rPr>
          <w:rFonts w:ascii="Arial" w:hAnsi="Arial" w:cs="Arial"/>
        </w:rPr>
      </w:pPr>
    </w:p>
    <w:tbl>
      <w:tblPr>
        <w:tblW w:w="14478"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5337"/>
        <w:gridCol w:w="1320"/>
        <w:gridCol w:w="1151"/>
        <w:gridCol w:w="1244"/>
        <w:gridCol w:w="1244"/>
        <w:gridCol w:w="1356"/>
        <w:gridCol w:w="1356"/>
        <w:gridCol w:w="1470"/>
      </w:tblGrid>
      <w:tr w:rsidR="00332B35" w:rsidRPr="00706998" w14:paraId="72A51796" w14:textId="77777777" w:rsidTr="00332B35">
        <w:trPr>
          <w:trHeight w:val="532"/>
          <w:tblHeader/>
        </w:trPr>
        <w:tc>
          <w:tcPr>
            <w:tcW w:w="5337" w:type="dxa"/>
            <w:shd w:val="clear" w:color="auto" w:fill="F49515"/>
            <w:vAlign w:val="center"/>
          </w:tcPr>
          <w:p w14:paraId="03BC5921"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 xml:space="preserve">KSBs </w:t>
            </w:r>
          </w:p>
        </w:tc>
        <w:tc>
          <w:tcPr>
            <w:tcW w:w="1320" w:type="dxa"/>
            <w:shd w:val="clear" w:color="auto" w:fill="F49515"/>
            <w:vAlign w:val="center"/>
          </w:tcPr>
          <w:p w14:paraId="6BB40C85"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AC1.1</w:t>
            </w:r>
          </w:p>
        </w:tc>
        <w:tc>
          <w:tcPr>
            <w:tcW w:w="1151" w:type="dxa"/>
            <w:shd w:val="clear" w:color="auto" w:fill="F49515"/>
            <w:vAlign w:val="center"/>
          </w:tcPr>
          <w:p w14:paraId="755139BB"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AC1.2</w:t>
            </w:r>
          </w:p>
        </w:tc>
        <w:tc>
          <w:tcPr>
            <w:tcW w:w="1244" w:type="dxa"/>
            <w:shd w:val="clear" w:color="auto" w:fill="F49515"/>
            <w:vAlign w:val="center"/>
          </w:tcPr>
          <w:p w14:paraId="4820BF08" w14:textId="77777777"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AC1.3</w:t>
            </w:r>
          </w:p>
        </w:tc>
        <w:tc>
          <w:tcPr>
            <w:tcW w:w="1244" w:type="dxa"/>
            <w:shd w:val="clear" w:color="auto" w:fill="F49515"/>
            <w:vAlign w:val="center"/>
          </w:tcPr>
          <w:p w14:paraId="2B4D78BD" w14:textId="58706ED1" w:rsidR="006E347E" w:rsidRPr="00706998" w:rsidRDefault="006E347E" w:rsidP="00A6124F">
            <w:pPr>
              <w:spacing w:before="0" w:after="0"/>
              <w:jc w:val="center"/>
              <w:rPr>
                <w:rFonts w:ascii="Arial" w:hAnsi="Arial" w:cs="Arial"/>
                <w:b/>
                <w:bCs/>
                <w:color w:val="FFFFFF" w:themeColor="background1"/>
                <w:sz w:val="20"/>
                <w:szCs w:val="20"/>
                <w:lang w:eastAsia="en-GB"/>
              </w:rPr>
            </w:pPr>
            <w:r>
              <w:rPr>
                <w:rFonts w:ascii="Arial" w:hAnsi="Arial" w:cs="Arial"/>
                <w:b/>
                <w:bCs/>
                <w:color w:val="FFFFFF" w:themeColor="background1"/>
                <w:sz w:val="20"/>
                <w:szCs w:val="20"/>
                <w:lang w:eastAsia="en-GB"/>
              </w:rPr>
              <w:t>AC1.4</w:t>
            </w:r>
          </w:p>
        </w:tc>
        <w:tc>
          <w:tcPr>
            <w:tcW w:w="1356" w:type="dxa"/>
            <w:shd w:val="clear" w:color="auto" w:fill="F49515"/>
            <w:vAlign w:val="center"/>
          </w:tcPr>
          <w:p w14:paraId="561DB48A" w14:textId="2C82BD73"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AC2.</w:t>
            </w:r>
            <w:r>
              <w:rPr>
                <w:rFonts w:ascii="Arial" w:hAnsi="Arial" w:cs="Arial"/>
                <w:b/>
                <w:bCs/>
                <w:color w:val="FFFFFF" w:themeColor="background1"/>
                <w:sz w:val="20"/>
                <w:szCs w:val="20"/>
                <w:lang w:eastAsia="en-GB"/>
              </w:rPr>
              <w:t>1</w:t>
            </w:r>
          </w:p>
        </w:tc>
        <w:tc>
          <w:tcPr>
            <w:tcW w:w="1356" w:type="dxa"/>
            <w:shd w:val="clear" w:color="auto" w:fill="F49515"/>
            <w:vAlign w:val="center"/>
          </w:tcPr>
          <w:p w14:paraId="4CA3EFB8" w14:textId="170382A5"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2.2</w:t>
            </w:r>
          </w:p>
        </w:tc>
        <w:tc>
          <w:tcPr>
            <w:tcW w:w="1470" w:type="dxa"/>
            <w:shd w:val="clear" w:color="auto" w:fill="F49515"/>
            <w:vAlign w:val="center"/>
          </w:tcPr>
          <w:p w14:paraId="48303AAA" w14:textId="724726D2" w:rsidR="006E347E" w:rsidRPr="00706998" w:rsidRDefault="006E347E" w:rsidP="00A6124F">
            <w:pPr>
              <w:spacing w:before="0" w:after="0"/>
              <w:jc w:val="center"/>
              <w:rPr>
                <w:rFonts w:ascii="Arial" w:hAnsi="Arial" w:cs="Arial"/>
                <w:b/>
                <w:bCs/>
                <w:color w:val="FFFFFF" w:themeColor="background1"/>
                <w:sz w:val="20"/>
                <w:szCs w:val="20"/>
                <w:lang w:eastAsia="en-GB"/>
              </w:rPr>
            </w:pPr>
            <w:r w:rsidRPr="00706998">
              <w:rPr>
                <w:rFonts w:ascii="Arial" w:hAnsi="Arial" w:cs="Arial"/>
                <w:b/>
                <w:bCs/>
                <w:color w:val="FFFFFF" w:themeColor="background1"/>
                <w:sz w:val="20"/>
                <w:szCs w:val="20"/>
                <w:lang w:eastAsia="en-GB"/>
              </w:rPr>
              <w:t>AC</w:t>
            </w:r>
            <w:r>
              <w:rPr>
                <w:rFonts w:ascii="Arial" w:hAnsi="Arial" w:cs="Arial"/>
                <w:b/>
                <w:bCs/>
                <w:color w:val="FFFFFF" w:themeColor="background1"/>
                <w:sz w:val="20"/>
                <w:szCs w:val="20"/>
                <w:lang w:eastAsia="en-GB"/>
              </w:rPr>
              <w:t>2.3</w:t>
            </w:r>
          </w:p>
        </w:tc>
      </w:tr>
      <w:tr w:rsidR="00332B35" w:rsidRPr="00706998" w14:paraId="6B3CB699" w14:textId="77777777" w:rsidTr="00332B35">
        <w:trPr>
          <w:trHeight w:val="721"/>
        </w:trPr>
        <w:tc>
          <w:tcPr>
            <w:tcW w:w="5337" w:type="dxa"/>
            <w:shd w:val="clear" w:color="auto" w:fill="FEE99C"/>
            <w:vAlign w:val="center"/>
          </w:tcPr>
          <w:p w14:paraId="4286BF11" w14:textId="10282199"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K1.1 How to develop and implement organisational strategy and plans, including approaches to resource and supply chain management, workforce development, sustainability, taking and managing risk, monitoring and evaluation, and quality assurance</w:t>
            </w:r>
          </w:p>
        </w:tc>
        <w:tc>
          <w:tcPr>
            <w:tcW w:w="1320" w:type="dxa"/>
            <w:shd w:val="clear" w:color="auto" w:fill="FEE99C"/>
            <w:vAlign w:val="center"/>
          </w:tcPr>
          <w:p w14:paraId="465CC678" w14:textId="2A844E22"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51" w:type="dxa"/>
            <w:shd w:val="clear" w:color="auto" w:fill="FEE99C"/>
          </w:tcPr>
          <w:p w14:paraId="47C2EF39" w14:textId="77777777" w:rsidR="006E347E" w:rsidRDefault="006E347E" w:rsidP="00A6124F">
            <w:pPr>
              <w:spacing w:before="0" w:after="0"/>
              <w:jc w:val="center"/>
              <w:rPr>
                <w:rFonts w:ascii="Arial" w:hAnsi="Arial" w:cs="Arial"/>
                <w:b/>
                <w:bCs/>
                <w:sz w:val="20"/>
                <w:szCs w:val="20"/>
                <w:lang w:eastAsia="en-GB"/>
              </w:rPr>
            </w:pPr>
          </w:p>
          <w:p w14:paraId="66204E96" w14:textId="77777777" w:rsidR="006E347E" w:rsidRDefault="006E347E" w:rsidP="00A6124F">
            <w:pPr>
              <w:spacing w:before="0" w:after="0"/>
              <w:jc w:val="center"/>
              <w:rPr>
                <w:rFonts w:ascii="Arial" w:hAnsi="Arial" w:cs="Arial"/>
                <w:b/>
                <w:bCs/>
                <w:sz w:val="20"/>
                <w:szCs w:val="20"/>
                <w:lang w:eastAsia="en-GB"/>
              </w:rPr>
            </w:pPr>
          </w:p>
          <w:p w14:paraId="46B7EE92" w14:textId="77777777" w:rsidR="006E347E" w:rsidRDefault="006E347E" w:rsidP="00A6124F">
            <w:pPr>
              <w:spacing w:before="0" w:after="0"/>
              <w:jc w:val="center"/>
              <w:rPr>
                <w:rFonts w:ascii="Arial" w:hAnsi="Arial" w:cs="Arial"/>
                <w:b/>
                <w:bCs/>
                <w:sz w:val="20"/>
                <w:szCs w:val="20"/>
                <w:lang w:eastAsia="en-GB"/>
              </w:rPr>
            </w:pPr>
          </w:p>
          <w:p w14:paraId="7036B485" w14:textId="273210B6" w:rsidR="006E347E" w:rsidRPr="00DC5B13"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7DB844BA" w14:textId="5CE74745"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131A1DD" w14:textId="099AE96C"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081B4C5E" w14:textId="495AF5AB"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1A4D64A7" w14:textId="77777777"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261B1E7B" w14:textId="77777777" w:rsidR="006E347E" w:rsidRPr="00706998" w:rsidRDefault="006E347E" w:rsidP="00A6124F">
            <w:pPr>
              <w:spacing w:before="0" w:after="0"/>
              <w:jc w:val="center"/>
              <w:rPr>
                <w:rFonts w:ascii="Arial" w:hAnsi="Arial" w:cs="Arial"/>
                <w:b/>
                <w:bCs/>
                <w:sz w:val="20"/>
                <w:szCs w:val="20"/>
                <w:lang w:eastAsia="en-GB"/>
              </w:rPr>
            </w:pPr>
          </w:p>
        </w:tc>
      </w:tr>
      <w:tr w:rsidR="00332B35" w:rsidRPr="00706998" w14:paraId="09CB669D" w14:textId="77777777" w:rsidTr="00332B35">
        <w:trPr>
          <w:trHeight w:val="721"/>
        </w:trPr>
        <w:tc>
          <w:tcPr>
            <w:tcW w:w="5337" w:type="dxa"/>
            <w:shd w:val="clear" w:color="auto" w:fill="FEE99C"/>
            <w:vAlign w:val="center"/>
          </w:tcPr>
          <w:p w14:paraId="13360438" w14:textId="3BAEF31B"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K2.2 Risk management models and reporting, risk benefit analysis and health and safety implications</w:t>
            </w:r>
          </w:p>
        </w:tc>
        <w:tc>
          <w:tcPr>
            <w:tcW w:w="1320" w:type="dxa"/>
            <w:shd w:val="clear" w:color="auto" w:fill="FEE99C"/>
            <w:vAlign w:val="center"/>
          </w:tcPr>
          <w:p w14:paraId="1A4C9CE8" w14:textId="12920066"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151" w:type="dxa"/>
            <w:shd w:val="clear" w:color="auto" w:fill="FEE99C"/>
          </w:tcPr>
          <w:p w14:paraId="6A8835BE" w14:textId="77777777" w:rsidR="006E347E" w:rsidRDefault="006E347E" w:rsidP="00A6124F">
            <w:pPr>
              <w:spacing w:before="0" w:after="0"/>
              <w:jc w:val="center"/>
              <w:rPr>
                <w:rFonts w:ascii="Arial" w:hAnsi="Arial" w:cs="Arial"/>
                <w:b/>
                <w:bCs/>
                <w:sz w:val="20"/>
                <w:szCs w:val="20"/>
                <w:lang w:eastAsia="en-GB"/>
              </w:rPr>
            </w:pPr>
          </w:p>
          <w:p w14:paraId="082C2B7A" w14:textId="72601165" w:rsidR="006E347E" w:rsidRPr="00DC5B13"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18CADD4" w14:textId="0F05BA69"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2CF574EF" w14:textId="1DF0203D"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vAlign w:val="center"/>
          </w:tcPr>
          <w:p w14:paraId="5F93C346" w14:textId="37BF0B70"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356" w:type="dxa"/>
            <w:shd w:val="clear" w:color="auto" w:fill="FEE99C"/>
          </w:tcPr>
          <w:p w14:paraId="2CBEBC59" w14:textId="77777777" w:rsidR="006E347E" w:rsidRDefault="006E347E" w:rsidP="00A6124F">
            <w:pPr>
              <w:spacing w:before="0" w:after="0"/>
              <w:jc w:val="center"/>
              <w:rPr>
                <w:rFonts w:ascii="Arial" w:hAnsi="Arial" w:cs="Arial"/>
                <w:b/>
                <w:bCs/>
                <w:sz w:val="20"/>
                <w:szCs w:val="20"/>
                <w:lang w:eastAsia="en-GB"/>
              </w:rPr>
            </w:pPr>
          </w:p>
          <w:p w14:paraId="42B73516" w14:textId="27DEE332"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c>
          <w:tcPr>
            <w:tcW w:w="1470" w:type="dxa"/>
            <w:shd w:val="clear" w:color="auto" w:fill="FEE99C"/>
            <w:vAlign w:val="center"/>
          </w:tcPr>
          <w:p w14:paraId="097C72F9" w14:textId="77777777" w:rsidR="006E347E" w:rsidRPr="00706998" w:rsidRDefault="006E347E" w:rsidP="00A6124F">
            <w:pPr>
              <w:spacing w:before="0" w:after="0"/>
              <w:jc w:val="center"/>
              <w:rPr>
                <w:rFonts w:ascii="Arial" w:hAnsi="Arial" w:cs="Arial"/>
                <w:b/>
                <w:bCs/>
                <w:sz w:val="20"/>
                <w:szCs w:val="20"/>
                <w:lang w:eastAsia="en-GB"/>
              </w:rPr>
            </w:pPr>
          </w:p>
        </w:tc>
      </w:tr>
      <w:tr w:rsidR="00332B35" w:rsidRPr="00706998" w14:paraId="2B80AA79" w14:textId="77777777" w:rsidTr="00332B35">
        <w:trPr>
          <w:trHeight w:val="721"/>
        </w:trPr>
        <w:tc>
          <w:tcPr>
            <w:tcW w:w="5337" w:type="dxa"/>
            <w:shd w:val="clear" w:color="auto" w:fill="FEE99C"/>
            <w:vAlign w:val="center"/>
          </w:tcPr>
          <w:p w14:paraId="5B2C3F5E" w14:textId="608E055D" w:rsidR="006E347E" w:rsidRPr="00A6124F" w:rsidRDefault="006E347E" w:rsidP="00A6124F">
            <w:pPr>
              <w:spacing w:before="0" w:after="0"/>
              <w:rPr>
                <w:rFonts w:ascii="Arial" w:hAnsi="Arial" w:cs="Arial"/>
                <w:sz w:val="20"/>
                <w:szCs w:val="20"/>
                <w:lang w:eastAsia="en-GB"/>
              </w:rPr>
            </w:pPr>
            <w:r w:rsidRPr="00CB3F05">
              <w:rPr>
                <w:rFonts w:ascii="Arial" w:hAnsi="Arial" w:cs="Arial"/>
                <w:sz w:val="20"/>
                <w:szCs w:val="20"/>
                <w:lang w:eastAsia="en-GB"/>
              </w:rPr>
              <w:t>S2.5 Proactively identify risk and create plans for their mitigation</w:t>
            </w:r>
          </w:p>
        </w:tc>
        <w:tc>
          <w:tcPr>
            <w:tcW w:w="1320" w:type="dxa"/>
            <w:shd w:val="clear" w:color="auto" w:fill="FEE99C"/>
            <w:vAlign w:val="center"/>
          </w:tcPr>
          <w:p w14:paraId="4B87EB0A" w14:textId="77777777" w:rsidR="006E347E" w:rsidRPr="00706998" w:rsidRDefault="006E347E" w:rsidP="00A6124F">
            <w:pPr>
              <w:spacing w:before="0" w:after="0"/>
              <w:jc w:val="center"/>
              <w:rPr>
                <w:rFonts w:ascii="Arial" w:hAnsi="Arial" w:cs="Arial"/>
                <w:b/>
                <w:bCs/>
                <w:sz w:val="20"/>
                <w:szCs w:val="20"/>
                <w:lang w:eastAsia="en-GB"/>
              </w:rPr>
            </w:pPr>
          </w:p>
        </w:tc>
        <w:tc>
          <w:tcPr>
            <w:tcW w:w="1151" w:type="dxa"/>
            <w:shd w:val="clear" w:color="auto" w:fill="FEE99C"/>
          </w:tcPr>
          <w:p w14:paraId="3850BC12" w14:textId="16713C08" w:rsidR="006E347E" w:rsidRPr="00706998" w:rsidRDefault="006E347E" w:rsidP="00A6124F">
            <w:pPr>
              <w:spacing w:before="0" w:after="0"/>
              <w:jc w:val="center"/>
              <w:rPr>
                <w:rFonts w:ascii="Arial" w:hAnsi="Arial" w:cs="Arial"/>
                <w:sz w:val="20"/>
                <w:szCs w:val="20"/>
                <w:lang w:eastAsia="en-GB"/>
              </w:rPr>
            </w:pPr>
          </w:p>
        </w:tc>
        <w:tc>
          <w:tcPr>
            <w:tcW w:w="1244" w:type="dxa"/>
            <w:shd w:val="clear" w:color="auto" w:fill="FEE99C"/>
            <w:vAlign w:val="center"/>
          </w:tcPr>
          <w:p w14:paraId="0C4BC56D" w14:textId="77777777" w:rsidR="006E347E" w:rsidRPr="00706998" w:rsidRDefault="006E347E" w:rsidP="00A6124F">
            <w:pPr>
              <w:spacing w:before="0" w:after="0"/>
              <w:jc w:val="center"/>
              <w:rPr>
                <w:rFonts w:ascii="Arial" w:hAnsi="Arial" w:cs="Arial"/>
                <w:b/>
                <w:bCs/>
                <w:sz w:val="20"/>
                <w:szCs w:val="20"/>
                <w:lang w:eastAsia="en-GB"/>
              </w:rPr>
            </w:pPr>
          </w:p>
        </w:tc>
        <w:tc>
          <w:tcPr>
            <w:tcW w:w="1244" w:type="dxa"/>
            <w:shd w:val="clear" w:color="auto" w:fill="FEE99C"/>
            <w:vAlign w:val="center"/>
          </w:tcPr>
          <w:p w14:paraId="51E193A1"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55E967B2"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763BFA31" w14:textId="07DBCDC2"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75FA2488" w14:textId="15837819" w:rsidR="006E347E" w:rsidRPr="00706998" w:rsidRDefault="006E347E" w:rsidP="00A6124F">
            <w:pPr>
              <w:spacing w:before="0" w:after="0"/>
              <w:jc w:val="center"/>
              <w:rPr>
                <w:rFonts w:ascii="Arial" w:hAnsi="Arial" w:cs="Arial"/>
                <w:b/>
                <w:bCs/>
                <w:sz w:val="20"/>
                <w:szCs w:val="20"/>
                <w:lang w:eastAsia="en-GB"/>
              </w:rPr>
            </w:pPr>
            <w:r w:rsidRPr="00DC5B13">
              <w:rPr>
                <w:rFonts w:ascii="Arial" w:hAnsi="Arial" w:cs="Arial"/>
                <w:b/>
                <w:bCs/>
                <w:sz w:val="20"/>
                <w:szCs w:val="20"/>
                <w:lang w:eastAsia="en-GB"/>
              </w:rPr>
              <w:t>●</w:t>
            </w:r>
          </w:p>
        </w:tc>
      </w:tr>
      <w:tr w:rsidR="00332B35" w:rsidRPr="00706998" w14:paraId="5103482D" w14:textId="77777777" w:rsidTr="00332B35">
        <w:trPr>
          <w:trHeight w:val="721"/>
        </w:trPr>
        <w:tc>
          <w:tcPr>
            <w:tcW w:w="5337" w:type="dxa"/>
            <w:shd w:val="clear" w:color="auto" w:fill="FEE99C"/>
            <w:vAlign w:val="center"/>
          </w:tcPr>
          <w:p w14:paraId="468D9A70" w14:textId="77777777" w:rsidR="006E347E" w:rsidRPr="00CB3F05" w:rsidRDefault="006E347E" w:rsidP="006E347E">
            <w:pPr>
              <w:pStyle w:val="KSB"/>
              <w:rPr>
                <w:color w:val="auto"/>
                <w:lang w:val="en-GB" w:eastAsia="en-GB"/>
              </w:rPr>
            </w:pPr>
            <w:r w:rsidRPr="00CB3F05">
              <w:rPr>
                <w:color w:val="auto"/>
                <w:lang w:val="en-GB" w:eastAsia="en-GB"/>
              </w:rPr>
              <w:t>Behaviours: Professionalism</w:t>
            </w:r>
          </w:p>
          <w:p w14:paraId="1C52D646" w14:textId="416A8A1D" w:rsidR="006E347E" w:rsidRPr="00A6124F" w:rsidRDefault="006E347E" w:rsidP="006E347E">
            <w:pPr>
              <w:spacing w:before="0" w:after="0"/>
              <w:rPr>
                <w:rFonts w:ascii="Arial" w:hAnsi="Arial" w:cs="Arial"/>
                <w:sz w:val="20"/>
                <w:szCs w:val="20"/>
                <w:lang w:eastAsia="en-GB"/>
              </w:rPr>
            </w:pPr>
            <w:r w:rsidRPr="00CB3F05">
              <w:rPr>
                <w:rFonts w:ascii="Arial" w:hAnsi="Arial" w:cs="Arial"/>
                <w:sz w:val="20"/>
                <w:szCs w:val="20"/>
                <w:lang w:eastAsia="en-GB"/>
              </w:rPr>
              <w:t xml:space="preserve">Sets an example, and is ethical, fair, </w:t>
            </w:r>
            <w:proofErr w:type="gramStart"/>
            <w:r w:rsidRPr="00CB3F05">
              <w:rPr>
                <w:rFonts w:ascii="Arial" w:hAnsi="Arial" w:cs="Arial"/>
                <w:sz w:val="20"/>
                <w:szCs w:val="20"/>
                <w:lang w:eastAsia="en-GB"/>
              </w:rPr>
              <w:t>consistent</w:t>
            </w:r>
            <w:proofErr w:type="gramEnd"/>
            <w:r w:rsidRPr="00CB3F05">
              <w:rPr>
                <w:rFonts w:ascii="Arial" w:hAnsi="Arial" w:cs="Arial"/>
                <w:sz w:val="20"/>
                <w:szCs w:val="20"/>
                <w:lang w:eastAsia="en-GB"/>
              </w:rPr>
              <w:t xml:space="preserve"> and impartial. Operates within organisational values and adheres to the requirements of relevant professional bodies</w:t>
            </w:r>
          </w:p>
        </w:tc>
        <w:tc>
          <w:tcPr>
            <w:tcW w:w="1320" w:type="dxa"/>
            <w:shd w:val="clear" w:color="auto" w:fill="FEE99C"/>
            <w:vAlign w:val="center"/>
          </w:tcPr>
          <w:p w14:paraId="30F2FAE5" w14:textId="774DA17E" w:rsidR="006E347E" w:rsidRPr="00706998" w:rsidRDefault="006E347E" w:rsidP="00CB3F05">
            <w:pPr>
              <w:spacing w:before="0" w:after="0"/>
              <w:rPr>
                <w:rFonts w:ascii="Arial" w:hAnsi="Arial" w:cs="Arial"/>
                <w:b/>
                <w:bCs/>
                <w:sz w:val="20"/>
                <w:szCs w:val="20"/>
                <w:lang w:eastAsia="en-GB"/>
              </w:rPr>
            </w:pPr>
          </w:p>
        </w:tc>
        <w:tc>
          <w:tcPr>
            <w:tcW w:w="1151" w:type="dxa"/>
            <w:shd w:val="clear" w:color="auto" w:fill="FEE99C"/>
          </w:tcPr>
          <w:p w14:paraId="56C32679" w14:textId="77777777" w:rsidR="006E347E" w:rsidRDefault="006E347E" w:rsidP="00A6124F">
            <w:pPr>
              <w:spacing w:before="0" w:after="0"/>
              <w:jc w:val="center"/>
              <w:rPr>
                <w:rFonts w:ascii="Arial" w:hAnsi="Arial" w:cs="Arial"/>
                <w:sz w:val="20"/>
                <w:szCs w:val="20"/>
                <w:lang w:eastAsia="en-GB"/>
              </w:rPr>
            </w:pPr>
          </w:p>
          <w:p w14:paraId="257EB4E3" w14:textId="77777777" w:rsidR="006E347E" w:rsidRDefault="006E347E" w:rsidP="00A6124F">
            <w:pPr>
              <w:spacing w:before="0" w:after="0"/>
              <w:jc w:val="center"/>
              <w:rPr>
                <w:rFonts w:ascii="Arial" w:hAnsi="Arial" w:cs="Arial"/>
                <w:sz w:val="20"/>
                <w:szCs w:val="20"/>
                <w:lang w:eastAsia="en-GB"/>
              </w:rPr>
            </w:pPr>
          </w:p>
          <w:p w14:paraId="748FF742" w14:textId="7F723179" w:rsidR="006E347E" w:rsidRPr="00706998" w:rsidRDefault="006E347E" w:rsidP="00A6124F">
            <w:pPr>
              <w:spacing w:before="0" w:after="0"/>
              <w:jc w:val="center"/>
              <w:rPr>
                <w:rFonts w:ascii="Arial" w:hAnsi="Arial" w:cs="Arial"/>
                <w:sz w:val="20"/>
                <w:szCs w:val="20"/>
                <w:lang w:eastAsia="en-GB"/>
              </w:rPr>
            </w:pPr>
            <w:r w:rsidRPr="00DC5B13">
              <w:rPr>
                <w:rFonts w:ascii="Arial" w:hAnsi="Arial" w:cs="Arial"/>
                <w:b/>
                <w:bCs/>
                <w:sz w:val="20"/>
                <w:szCs w:val="20"/>
                <w:lang w:eastAsia="en-GB"/>
              </w:rPr>
              <w:t>●</w:t>
            </w:r>
          </w:p>
        </w:tc>
        <w:tc>
          <w:tcPr>
            <w:tcW w:w="1244" w:type="dxa"/>
            <w:shd w:val="clear" w:color="auto" w:fill="FEE99C"/>
            <w:vAlign w:val="center"/>
          </w:tcPr>
          <w:p w14:paraId="520D9789" w14:textId="77777777" w:rsidR="006E347E" w:rsidRPr="00706998" w:rsidRDefault="006E347E" w:rsidP="00A6124F">
            <w:pPr>
              <w:spacing w:before="0" w:after="0"/>
              <w:jc w:val="center"/>
              <w:rPr>
                <w:rFonts w:ascii="Arial" w:hAnsi="Arial" w:cs="Arial"/>
                <w:b/>
                <w:bCs/>
                <w:sz w:val="20"/>
                <w:szCs w:val="20"/>
                <w:lang w:eastAsia="en-GB"/>
              </w:rPr>
            </w:pPr>
          </w:p>
        </w:tc>
        <w:tc>
          <w:tcPr>
            <w:tcW w:w="1244" w:type="dxa"/>
            <w:shd w:val="clear" w:color="auto" w:fill="FEE99C"/>
            <w:vAlign w:val="center"/>
          </w:tcPr>
          <w:p w14:paraId="6E7B46A5"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vAlign w:val="center"/>
          </w:tcPr>
          <w:p w14:paraId="0A522D05" w14:textId="77777777" w:rsidR="006E347E" w:rsidRPr="00706998" w:rsidRDefault="006E347E" w:rsidP="00A6124F">
            <w:pPr>
              <w:spacing w:before="0" w:after="0"/>
              <w:jc w:val="center"/>
              <w:rPr>
                <w:rFonts w:ascii="Arial" w:hAnsi="Arial" w:cs="Arial"/>
                <w:b/>
                <w:bCs/>
                <w:sz w:val="20"/>
                <w:szCs w:val="20"/>
                <w:lang w:eastAsia="en-GB"/>
              </w:rPr>
            </w:pPr>
          </w:p>
        </w:tc>
        <w:tc>
          <w:tcPr>
            <w:tcW w:w="1356" w:type="dxa"/>
            <w:shd w:val="clear" w:color="auto" w:fill="FEE99C"/>
          </w:tcPr>
          <w:p w14:paraId="0D95BCB6" w14:textId="77777777" w:rsidR="006E347E" w:rsidRPr="00706998" w:rsidRDefault="006E347E" w:rsidP="00A6124F">
            <w:pPr>
              <w:spacing w:before="0" w:after="0"/>
              <w:jc w:val="center"/>
              <w:rPr>
                <w:rFonts w:ascii="Arial" w:hAnsi="Arial" w:cs="Arial"/>
                <w:b/>
                <w:bCs/>
                <w:sz w:val="20"/>
                <w:szCs w:val="20"/>
                <w:lang w:eastAsia="en-GB"/>
              </w:rPr>
            </w:pPr>
          </w:p>
        </w:tc>
        <w:tc>
          <w:tcPr>
            <w:tcW w:w="1470" w:type="dxa"/>
            <w:shd w:val="clear" w:color="auto" w:fill="FEE99C"/>
            <w:vAlign w:val="center"/>
          </w:tcPr>
          <w:p w14:paraId="447545D1" w14:textId="77777777" w:rsidR="006E347E" w:rsidRPr="00706998" w:rsidRDefault="006E347E" w:rsidP="00A6124F">
            <w:pPr>
              <w:spacing w:before="0" w:after="0"/>
              <w:jc w:val="center"/>
              <w:rPr>
                <w:rFonts w:ascii="Arial" w:hAnsi="Arial" w:cs="Arial"/>
                <w:b/>
                <w:bCs/>
                <w:sz w:val="20"/>
                <w:szCs w:val="20"/>
                <w:lang w:eastAsia="en-GB"/>
              </w:rPr>
            </w:pPr>
          </w:p>
        </w:tc>
      </w:tr>
    </w:tbl>
    <w:p w14:paraId="45AB0B4D" w14:textId="77777777" w:rsidR="006E347E" w:rsidRDefault="006E347E" w:rsidP="004C62E6">
      <w:pPr>
        <w:pStyle w:val="NormalILM"/>
      </w:pPr>
    </w:p>
    <w:p w14:paraId="4192ADC3" w14:textId="77777777" w:rsidR="00515188" w:rsidRDefault="00515188" w:rsidP="004C62E6">
      <w:pPr>
        <w:pStyle w:val="NormalILM"/>
      </w:pPr>
    </w:p>
    <w:p w14:paraId="7ACD5DBF" w14:textId="77777777" w:rsidR="00515188" w:rsidRDefault="00515188" w:rsidP="004C62E6">
      <w:pPr>
        <w:pStyle w:val="NormalILM"/>
      </w:pPr>
    </w:p>
    <w:p w14:paraId="276811FD" w14:textId="77777777" w:rsidR="00515188" w:rsidRDefault="00515188" w:rsidP="004C62E6">
      <w:pPr>
        <w:pStyle w:val="NormalILM"/>
      </w:pPr>
    </w:p>
    <w:p w14:paraId="78CCDE54" w14:textId="77777777" w:rsidR="00515188" w:rsidRDefault="00515188" w:rsidP="004C62E6">
      <w:pPr>
        <w:pStyle w:val="NormalILM"/>
      </w:pPr>
    </w:p>
    <w:p w14:paraId="4DCB8417" w14:textId="77777777" w:rsidR="00515188" w:rsidRDefault="00515188" w:rsidP="004C62E6">
      <w:pPr>
        <w:pStyle w:val="NormalILM"/>
      </w:pPr>
    </w:p>
    <w:p w14:paraId="077E846E" w14:textId="77777777" w:rsidR="00515188" w:rsidRDefault="00515188" w:rsidP="004C62E6">
      <w:pPr>
        <w:pStyle w:val="NormalILM"/>
      </w:pPr>
    </w:p>
    <w:p w14:paraId="1331C47D" w14:textId="77777777" w:rsidR="00515188" w:rsidRDefault="00515188" w:rsidP="004C62E6">
      <w:pPr>
        <w:pStyle w:val="NormalILM"/>
      </w:pPr>
    </w:p>
    <w:p w14:paraId="4BE5F9CB" w14:textId="7F8B13F4" w:rsidR="00FC4161" w:rsidRDefault="00FC4161" w:rsidP="004C62E6">
      <w:pPr>
        <w:pStyle w:val="NormalILM"/>
        <w:sectPr w:rsidR="00FC4161" w:rsidSect="00B110DA">
          <w:pgSz w:w="16840" w:h="11900" w:orient="landscape" w:code="9"/>
          <w:pgMar w:top="1361" w:right="1134" w:bottom="1361" w:left="1361" w:header="340" w:footer="709" w:gutter="0"/>
          <w:cols w:space="708"/>
          <w:titlePg/>
          <w:docGrid w:linePitch="299"/>
        </w:sectPr>
      </w:pPr>
    </w:p>
    <w:p w14:paraId="7F50E413" w14:textId="4D2356FD" w:rsidR="00B22905" w:rsidRDefault="0065649F">
      <w:pPr>
        <w:pStyle w:val="SectionTitle0"/>
      </w:pPr>
      <w:bookmarkStart w:id="158" w:name="_Toc75958588"/>
      <w:bookmarkStart w:id="159" w:name="_Toc145062295"/>
      <w:bookmarkStart w:id="160" w:name="AppendixCAssignments"/>
      <w:r w:rsidRPr="00FD6018">
        <w:lastRenderedPageBreak/>
        <w:t xml:space="preserve">Appendix </w:t>
      </w:r>
      <w:r w:rsidR="00706998">
        <w:t>C</w:t>
      </w:r>
      <w:r w:rsidR="00B22905">
        <w:tab/>
      </w:r>
      <w:r w:rsidR="00204BF7">
        <w:t xml:space="preserve">Unit </w:t>
      </w:r>
      <w:bookmarkEnd w:id="158"/>
      <w:r w:rsidR="00955B79" w:rsidRPr="00955B79">
        <w:t>Assignments</w:t>
      </w:r>
      <w:bookmarkEnd w:id="159"/>
    </w:p>
    <w:p w14:paraId="6B647353" w14:textId="4571ECFB" w:rsidR="0056476E" w:rsidRPr="00C46DCD" w:rsidRDefault="00A05196" w:rsidP="00E35C2C">
      <w:pPr>
        <w:pStyle w:val="Sub-headingILM"/>
      </w:pPr>
      <w:bookmarkStart w:id="161" w:name="_Toc145062296"/>
      <w:bookmarkEnd w:id="160"/>
      <w:r w:rsidRPr="00857526">
        <w:rPr>
          <w:lang w:val="en-US"/>
        </w:rPr>
        <w:t>Assignment</w:t>
      </w:r>
      <w:r w:rsidR="0056476E" w:rsidRPr="00857526">
        <w:rPr>
          <w:lang w:val="en-US"/>
        </w:rPr>
        <w:t xml:space="preserve">: </w:t>
      </w:r>
      <w:r w:rsidR="000E2794">
        <w:rPr>
          <w:lang w:val="en-US"/>
        </w:rPr>
        <w:t>601</w:t>
      </w:r>
      <w:r w:rsidR="000E2794" w:rsidRPr="00857526">
        <w:rPr>
          <w:lang w:val="en-US"/>
        </w:rPr>
        <w:t xml:space="preserve"> </w:t>
      </w:r>
      <w:r w:rsidR="003F4D43">
        <w:rPr>
          <w:lang w:val="en-US"/>
        </w:rPr>
        <w:t>Developing Personal Effectiveness and Impact</w:t>
      </w:r>
      <w:bookmarkEnd w:id="161"/>
      <w:r w:rsidR="003F4D43">
        <w:rPr>
          <w:lang w:val="en-US"/>
        </w:rPr>
        <w:t xml:space="preserve"> </w:t>
      </w:r>
    </w:p>
    <w:p w14:paraId="07A92E5E" w14:textId="77777777" w:rsidR="0056476E" w:rsidRPr="0056476E" w:rsidRDefault="0056476E" w:rsidP="00E35C2C">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3F4D43" w:rsidRPr="0056476E" w14:paraId="397478E5" w14:textId="77777777" w:rsidTr="00836BED">
        <w:trPr>
          <w:trHeight w:val="397"/>
        </w:trPr>
        <w:tc>
          <w:tcPr>
            <w:tcW w:w="9468" w:type="dxa"/>
            <w:gridSpan w:val="2"/>
          </w:tcPr>
          <w:p w14:paraId="102FBF9D" w14:textId="10E66E0A" w:rsidR="003F4D43" w:rsidRDefault="003F4D43" w:rsidP="00836BED">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you will </w:t>
            </w:r>
            <w:r w:rsidRPr="001E19E9">
              <w:rPr>
                <w:rFonts w:eastAsia="Candara"/>
                <w:szCs w:val="22"/>
              </w:rPr>
              <w:t>utilis</w:t>
            </w:r>
            <w:r>
              <w:rPr>
                <w:rFonts w:eastAsia="Candara"/>
                <w:szCs w:val="22"/>
              </w:rPr>
              <w:t>e</w:t>
            </w:r>
            <w:r w:rsidRPr="001E19E9">
              <w:rPr>
                <w:rFonts w:eastAsia="Candara"/>
                <w:szCs w:val="22"/>
              </w:rPr>
              <w:t xml:space="preserve"> meta skills</w:t>
            </w:r>
            <w:r>
              <w:rPr>
                <w:rFonts w:eastAsia="Candara"/>
                <w:szCs w:val="22"/>
              </w:rPr>
              <w:t xml:space="preserve"> and apply your understanding of</w:t>
            </w:r>
            <w:r w:rsidRPr="001E19E9">
              <w:rPr>
                <w:rFonts w:eastAsia="Candara"/>
                <w:szCs w:val="22"/>
              </w:rPr>
              <w:t xml:space="preserve"> crisis management, </w:t>
            </w:r>
            <w:proofErr w:type="gramStart"/>
            <w:r w:rsidRPr="001E19E9">
              <w:rPr>
                <w:rFonts w:eastAsia="Candara"/>
                <w:szCs w:val="22"/>
              </w:rPr>
              <w:t>agility</w:t>
            </w:r>
            <w:proofErr w:type="gramEnd"/>
            <w:r w:rsidRPr="001E19E9">
              <w:rPr>
                <w:rFonts w:eastAsia="Candara"/>
                <w:szCs w:val="22"/>
              </w:rPr>
              <w:t xml:space="preserve"> and resilience </w:t>
            </w:r>
            <w:r>
              <w:rPr>
                <w:rFonts w:eastAsia="Candara"/>
                <w:szCs w:val="22"/>
              </w:rPr>
              <w:t xml:space="preserve">to </w:t>
            </w:r>
            <w:r w:rsidRPr="001E19E9">
              <w:rPr>
                <w:rFonts w:eastAsia="Candara"/>
                <w:szCs w:val="22"/>
              </w:rPr>
              <w:t>develop</w:t>
            </w:r>
            <w:r>
              <w:rPr>
                <w:rFonts w:eastAsia="Candara"/>
                <w:szCs w:val="22"/>
              </w:rPr>
              <w:t xml:space="preserve"> </w:t>
            </w:r>
            <w:r w:rsidRPr="001E19E9">
              <w:rPr>
                <w:rFonts w:eastAsia="Candara"/>
                <w:szCs w:val="22"/>
              </w:rPr>
              <w:t>personal effectiveness and impact.</w:t>
            </w:r>
            <w:r>
              <w:rPr>
                <w:rFonts w:eastAsia="Candara"/>
                <w:szCs w:val="22"/>
              </w:rPr>
              <w:t xml:space="preserve"> </w:t>
            </w:r>
            <w:r w:rsidR="00486AAA">
              <w:rPr>
                <w:lang w:eastAsia="en-GB"/>
              </w:rPr>
              <w:t xml:space="preserve">This will be in the context of </w:t>
            </w:r>
            <w:r w:rsidR="00486AAA" w:rsidRPr="009F5C94">
              <w:rPr>
                <w:lang w:eastAsia="en-GB"/>
              </w:rPr>
              <w:t xml:space="preserve">your organisation, or one </w:t>
            </w:r>
            <w:r w:rsidR="00987587">
              <w:rPr>
                <w:lang w:eastAsia="en-GB"/>
              </w:rPr>
              <w:t>with which you are</w:t>
            </w:r>
            <w:r w:rsidR="00486AAA" w:rsidRPr="009F5C94">
              <w:rPr>
                <w:lang w:eastAsia="en-GB"/>
              </w:rPr>
              <w:t xml:space="preserve"> familiar</w:t>
            </w:r>
            <w:r w:rsidR="00987587">
              <w:rPr>
                <w:lang w:eastAsia="en-GB"/>
              </w:rPr>
              <w:t>.</w:t>
            </w:r>
          </w:p>
          <w:p w14:paraId="12D69605" w14:textId="77777777" w:rsidR="003F4D43" w:rsidRPr="00B4602D" w:rsidRDefault="003F4D43" w:rsidP="00836BED">
            <w:pPr>
              <w:pStyle w:val="NormalILM"/>
            </w:pPr>
          </w:p>
          <w:p w14:paraId="4D460932" w14:textId="77777777" w:rsidR="003F4D43" w:rsidRPr="00B4602D" w:rsidRDefault="003F4D43" w:rsidP="00836BED">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2DB92AB" w14:textId="77777777" w:rsidR="003F4D43" w:rsidRPr="00B4602D" w:rsidRDefault="003F4D43" w:rsidP="00836BED">
            <w:pPr>
              <w:pStyle w:val="NormalILM"/>
            </w:pPr>
          </w:p>
          <w:p w14:paraId="0C9652E3" w14:textId="77777777" w:rsidR="003F4D43" w:rsidRPr="00B4602D" w:rsidRDefault="003F4D43" w:rsidP="00836BED">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DF67ABE" w14:textId="77777777" w:rsidR="003F4D43" w:rsidRPr="00B4602D" w:rsidRDefault="003F4D43" w:rsidP="00836BED">
            <w:pPr>
              <w:pStyle w:val="NormalILM"/>
            </w:pPr>
          </w:p>
          <w:p w14:paraId="73CFD8A3" w14:textId="77777777" w:rsidR="003F4D43" w:rsidRPr="00B4602D" w:rsidRDefault="003F4D43" w:rsidP="00836BED">
            <w:pPr>
              <w:pStyle w:val="NormalILM"/>
            </w:pPr>
            <w:r>
              <w:rPr>
                <w:b/>
                <w:bCs/>
              </w:rPr>
              <w:t>Suggested</w:t>
            </w:r>
            <w:r w:rsidRPr="00B4602D">
              <w:t xml:space="preserve"> word counts and timings are provided. Where assessment methods are combined the word counts and timings should be adjusted proportionately:</w:t>
            </w:r>
          </w:p>
          <w:p w14:paraId="07B6CABF" w14:textId="77777777" w:rsidR="003F4D43" w:rsidRPr="00B4602D" w:rsidRDefault="003F4D43" w:rsidP="003F4D43">
            <w:pPr>
              <w:pStyle w:val="Bullet1"/>
              <w:numPr>
                <w:ilvl w:val="0"/>
                <w:numId w:val="21"/>
              </w:numPr>
            </w:pPr>
            <w:r w:rsidRPr="00B4602D">
              <w:t xml:space="preserve">Written Assignments: word </w:t>
            </w:r>
            <w:r w:rsidRPr="00D17418">
              <w:t xml:space="preserve">count </w:t>
            </w:r>
            <w:r w:rsidRPr="00760265">
              <w:t xml:space="preserve">2,750, </w:t>
            </w:r>
            <w:r w:rsidRPr="00B4602D">
              <w:t xml:space="preserve">plus relevant Appendices/Annexes. At Level </w:t>
            </w:r>
            <w:r>
              <w:t>6</w:t>
            </w:r>
            <w:r w:rsidRPr="00B4602D">
              <w:t xml:space="preserve"> there is an expectation that you write concisely. </w:t>
            </w:r>
          </w:p>
          <w:p w14:paraId="0A8CB9A9" w14:textId="77777777" w:rsidR="003F4D43" w:rsidRPr="006B38DA" w:rsidRDefault="003F4D43" w:rsidP="003F4D43">
            <w:pPr>
              <w:pStyle w:val="Bullet1"/>
              <w:numPr>
                <w:ilvl w:val="0"/>
                <w:numId w:val="21"/>
              </w:numPr>
            </w:pPr>
            <w:r w:rsidRPr="00B4602D">
              <w:t xml:space="preserve">Presentations: must be recorded, </w:t>
            </w:r>
            <w:r w:rsidRPr="00760265">
              <w:t>2</w:t>
            </w:r>
            <w:r>
              <w:t>5</w:t>
            </w:r>
            <w:r w:rsidRPr="00760265">
              <w:t xml:space="preserve"> minutes</w:t>
            </w:r>
            <w:r w:rsidRPr="006B38DA">
              <w:t>, and accompanied by slides and speaker notes.</w:t>
            </w:r>
          </w:p>
          <w:p w14:paraId="53BB4BAE" w14:textId="77777777" w:rsidR="003F4D43" w:rsidRPr="00B4602D" w:rsidRDefault="003F4D43" w:rsidP="003F4D43">
            <w:pPr>
              <w:pStyle w:val="Bullet1"/>
              <w:numPr>
                <w:ilvl w:val="0"/>
                <w:numId w:val="21"/>
              </w:numPr>
            </w:pPr>
            <w:r w:rsidRPr="006B38DA">
              <w:t xml:space="preserve">Professional Discussions: must be recorded, </w:t>
            </w:r>
            <w:r w:rsidRPr="00760265">
              <w:t>2</w:t>
            </w:r>
            <w:r>
              <w:t>5</w:t>
            </w:r>
            <w:r w:rsidRPr="00760265">
              <w:t xml:space="preserve"> minutes</w:t>
            </w:r>
            <w:r w:rsidRPr="006B38DA">
              <w:t>,</w:t>
            </w:r>
            <w:r>
              <w:t xml:space="preserve"> </w:t>
            </w:r>
            <w:r w:rsidRPr="006B38DA">
              <w:t>and</w:t>
            </w:r>
            <w:r w:rsidRPr="00B4602D">
              <w:t xml:space="preserve"> accompanied by a summary of timestamps of where criteria are met. </w:t>
            </w:r>
          </w:p>
          <w:p w14:paraId="53533065" w14:textId="77777777" w:rsidR="003F4D43" w:rsidRPr="0056476E" w:rsidRDefault="003F4D43" w:rsidP="00836BED">
            <w:pPr>
              <w:spacing w:before="0" w:after="0"/>
              <w:rPr>
                <w:rFonts w:ascii="Arial" w:hAnsi="Arial" w:cs="Arial"/>
                <w:b/>
                <w:bCs/>
                <w:color w:val="000000"/>
                <w:szCs w:val="22"/>
              </w:rPr>
            </w:pPr>
          </w:p>
        </w:tc>
      </w:tr>
      <w:tr w:rsidR="003F4D43" w:rsidRPr="0056476E" w14:paraId="3AB6719D" w14:textId="77777777" w:rsidTr="00836BED">
        <w:trPr>
          <w:trHeight w:val="397"/>
        </w:trPr>
        <w:tc>
          <w:tcPr>
            <w:tcW w:w="5778" w:type="dxa"/>
          </w:tcPr>
          <w:p w14:paraId="444EB9BD" w14:textId="77777777" w:rsidR="003F4D43" w:rsidRPr="00C46DCD" w:rsidRDefault="003F4D43" w:rsidP="00836BED">
            <w:pPr>
              <w:pStyle w:val="NormalILM"/>
              <w:rPr>
                <w:b/>
                <w:bCs/>
                <w:szCs w:val="22"/>
              </w:rPr>
            </w:pPr>
            <w:r w:rsidRPr="00C46DCD">
              <w:rPr>
                <w:b/>
                <w:bCs/>
              </w:rPr>
              <w:t>Assignment Task</w:t>
            </w:r>
          </w:p>
        </w:tc>
        <w:tc>
          <w:tcPr>
            <w:tcW w:w="3690" w:type="dxa"/>
          </w:tcPr>
          <w:p w14:paraId="1B386B9E" w14:textId="77777777" w:rsidR="003F4D43" w:rsidRDefault="003F4D43" w:rsidP="00836BED">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E854BB6" w14:textId="77777777" w:rsidR="003F4D43" w:rsidRPr="0056476E" w:rsidDel="002A27FF" w:rsidRDefault="003F4D43" w:rsidP="00836BED">
            <w:pPr>
              <w:pStyle w:val="NormalILM"/>
            </w:pPr>
            <w:r>
              <w:t>The learner can:</w:t>
            </w:r>
          </w:p>
        </w:tc>
      </w:tr>
      <w:tr w:rsidR="003F4D43" w:rsidRPr="0056476E" w14:paraId="31DC8B04" w14:textId="77777777" w:rsidTr="00836BED">
        <w:trPr>
          <w:trHeight w:val="397"/>
        </w:trPr>
        <w:tc>
          <w:tcPr>
            <w:tcW w:w="5778" w:type="dxa"/>
          </w:tcPr>
          <w:p w14:paraId="04316E7A" w14:textId="77777777" w:rsidR="003F4D43" w:rsidRPr="005C3A76" w:rsidRDefault="003F4D43" w:rsidP="00836BED">
            <w:pPr>
              <w:pStyle w:val="normalbold0"/>
            </w:pPr>
            <w:r w:rsidRPr="005C3A76">
              <w:t xml:space="preserve">Learning Outcome 1 </w:t>
            </w:r>
            <w:r>
              <w:t xml:space="preserve"> </w:t>
            </w:r>
          </w:p>
          <w:p w14:paraId="7767FB02" w14:textId="77777777" w:rsidR="003F4D43" w:rsidRPr="00B95754" w:rsidRDefault="003F4D43" w:rsidP="00836BED">
            <w:pPr>
              <w:spacing w:line="276" w:lineRule="auto"/>
              <w:rPr>
                <w:rFonts w:ascii="Arial" w:eastAsia="Calibri" w:hAnsi="Arial" w:cs="Arial"/>
                <w:b/>
                <w:bCs/>
              </w:rPr>
            </w:pPr>
            <w:r w:rsidRPr="00B95754">
              <w:rPr>
                <w:rFonts w:ascii="Arial" w:eastAsia="Calibri" w:hAnsi="Arial" w:cs="Arial"/>
                <w:b/>
                <w:bCs/>
              </w:rPr>
              <w:t xml:space="preserve">The learner will be able to apply the meta skills required for an effective </w:t>
            </w:r>
            <w:proofErr w:type="gramStart"/>
            <w:r w:rsidRPr="00EE3636">
              <w:rPr>
                <w:rFonts w:ascii="Arial" w:eastAsia="Calibri" w:hAnsi="Arial" w:cs="Arial"/>
                <w:b/>
                <w:bCs/>
              </w:rPr>
              <w:t>manager</w:t>
            </w:r>
            <w:proofErr w:type="gramEnd"/>
          </w:p>
          <w:p w14:paraId="6B1580DF" w14:textId="77777777" w:rsidR="003F4D43" w:rsidRPr="0086675A" w:rsidRDefault="003F4D43" w:rsidP="00836BED">
            <w:pPr>
              <w:pStyle w:val="NormalILM"/>
              <w:rPr>
                <w:lang w:eastAsia="en-GB"/>
              </w:rPr>
            </w:pPr>
          </w:p>
          <w:p w14:paraId="32FDE2AC" w14:textId="77777777" w:rsidR="003F4D43" w:rsidRPr="00B4602D" w:rsidRDefault="003F4D43" w:rsidP="00836BED">
            <w:pPr>
              <w:pStyle w:val="NormalILM"/>
            </w:pPr>
            <w:r w:rsidRPr="002E0701">
              <w:rPr>
                <w:lang w:eastAsia="en-GB"/>
              </w:rPr>
              <w:t xml:space="preserve">You </w:t>
            </w:r>
            <w:r>
              <w:rPr>
                <w:lang w:eastAsia="en-GB"/>
              </w:rPr>
              <w:t>must</w:t>
            </w:r>
            <w:r w:rsidRPr="002E0701">
              <w:rPr>
                <w:lang w:eastAsia="en-GB"/>
              </w:rPr>
              <w:t xml:space="preserve"> </w:t>
            </w:r>
            <w:r>
              <w:rPr>
                <w:rFonts w:eastAsia="Candara"/>
                <w:szCs w:val="22"/>
              </w:rPr>
              <w:t>appraise</w:t>
            </w:r>
            <w:r w:rsidRPr="006C1709">
              <w:rPr>
                <w:rFonts w:eastAsia="Candara"/>
                <w:szCs w:val="22"/>
              </w:rPr>
              <w:t xml:space="preserve"> </w:t>
            </w:r>
            <w:r w:rsidRPr="00CB3F05">
              <w:rPr>
                <w:rFonts w:eastAsia="Candara"/>
                <w:b/>
                <w:bCs/>
                <w:szCs w:val="22"/>
              </w:rPr>
              <w:t xml:space="preserve">a minimum of </w:t>
            </w:r>
            <w:r w:rsidRPr="003F4D43">
              <w:rPr>
                <w:rFonts w:eastAsia="Candara"/>
                <w:b/>
                <w:bCs/>
                <w:szCs w:val="22"/>
              </w:rPr>
              <w:t>two</w:t>
            </w:r>
            <w:r w:rsidRPr="00CB3F05">
              <w:rPr>
                <w:rFonts w:eastAsia="Candara"/>
                <w:b/>
                <w:bCs/>
                <w:szCs w:val="22"/>
              </w:rPr>
              <w:t xml:space="preserve"> </w:t>
            </w:r>
            <w:r>
              <w:rPr>
                <w:rFonts w:eastAsia="Candara"/>
                <w:szCs w:val="22"/>
              </w:rPr>
              <w:t xml:space="preserve">personal </w:t>
            </w:r>
            <w:r w:rsidRPr="006C1709">
              <w:rPr>
                <w:rFonts w:eastAsia="Candara"/>
                <w:szCs w:val="22"/>
              </w:rPr>
              <w:t xml:space="preserve">communication skills </w:t>
            </w:r>
            <w:r>
              <w:rPr>
                <w:rFonts w:eastAsia="Candara"/>
                <w:szCs w:val="22"/>
              </w:rPr>
              <w:t>detailing</w:t>
            </w:r>
            <w:r w:rsidRPr="006C1709">
              <w:rPr>
                <w:rFonts w:eastAsia="Candara"/>
                <w:szCs w:val="22"/>
              </w:rPr>
              <w:t xml:space="preserve"> why these are needed </w:t>
            </w:r>
            <w:r>
              <w:rPr>
                <w:rFonts w:eastAsia="Candara"/>
                <w:szCs w:val="22"/>
              </w:rPr>
              <w:t>at management</w:t>
            </w:r>
            <w:r w:rsidRPr="00EE3636">
              <w:rPr>
                <w:rFonts w:eastAsia="Candara"/>
                <w:szCs w:val="22"/>
              </w:rPr>
              <w:t xml:space="preserve"> </w:t>
            </w:r>
            <w:r w:rsidRPr="006C1709">
              <w:rPr>
                <w:rFonts w:eastAsia="Candara"/>
                <w:szCs w:val="22"/>
              </w:rPr>
              <w:t>level</w:t>
            </w:r>
            <w:r>
              <w:rPr>
                <w:rFonts w:eastAsia="Candara"/>
                <w:szCs w:val="22"/>
              </w:rPr>
              <w:t xml:space="preserve">. </w:t>
            </w:r>
            <w:r w:rsidRPr="00B4602D">
              <w:t>(AC1.1)</w:t>
            </w:r>
          </w:p>
          <w:p w14:paraId="50EDBD78" w14:textId="77777777" w:rsidR="003F4D43" w:rsidRPr="00DA325E" w:rsidRDefault="003F4D43" w:rsidP="00836BED">
            <w:pPr>
              <w:pStyle w:val="NormalILM"/>
              <w:rPr>
                <w:highlight w:val="yellow"/>
              </w:rPr>
            </w:pPr>
          </w:p>
          <w:p w14:paraId="4B8A8E64" w14:textId="77777777" w:rsidR="003F4D43" w:rsidRPr="00B4602D" w:rsidRDefault="003F4D43" w:rsidP="00836BED">
            <w:pPr>
              <w:pStyle w:val="NormalILM"/>
            </w:pPr>
            <w:r w:rsidRPr="002E0701">
              <w:t xml:space="preserve">You </w:t>
            </w:r>
            <w:r>
              <w:t>must then</w:t>
            </w:r>
            <w:r w:rsidRPr="002E0701">
              <w:t xml:space="preserve"> </w:t>
            </w:r>
            <w:r>
              <w:rPr>
                <w:rFonts w:eastAsia="Candara"/>
                <w:szCs w:val="22"/>
              </w:rPr>
              <w:t xml:space="preserve">assess </w:t>
            </w:r>
            <w:r w:rsidRPr="00CB3F05">
              <w:rPr>
                <w:rFonts w:eastAsia="Candara"/>
                <w:b/>
                <w:bCs/>
                <w:szCs w:val="22"/>
              </w:rPr>
              <w:t xml:space="preserve">a minimum of </w:t>
            </w:r>
            <w:r w:rsidRPr="00E77DC4">
              <w:rPr>
                <w:rFonts w:eastAsia="Candara"/>
                <w:b/>
                <w:bCs/>
                <w:szCs w:val="22"/>
              </w:rPr>
              <w:t>two</w:t>
            </w:r>
            <w:r w:rsidRPr="006C1709">
              <w:rPr>
                <w:rFonts w:eastAsia="Candara"/>
                <w:szCs w:val="22"/>
              </w:rPr>
              <w:t xml:space="preserve"> </w:t>
            </w:r>
            <w:r>
              <w:rPr>
                <w:rFonts w:eastAsia="Candara"/>
                <w:szCs w:val="22"/>
              </w:rPr>
              <w:t xml:space="preserve">personal </w:t>
            </w:r>
            <w:r w:rsidRPr="006C1709">
              <w:rPr>
                <w:rFonts w:eastAsia="Candara"/>
                <w:szCs w:val="22"/>
              </w:rPr>
              <w:t xml:space="preserve">critical thinking </w:t>
            </w:r>
            <w:r>
              <w:rPr>
                <w:rFonts w:eastAsia="Candara"/>
                <w:szCs w:val="22"/>
              </w:rPr>
              <w:t xml:space="preserve">skills detailing their relevance to </w:t>
            </w:r>
            <w:r w:rsidRPr="006C1709">
              <w:rPr>
                <w:rFonts w:eastAsia="Candara"/>
                <w:szCs w:val="22"/>
              </w:rPr>
              <w:t xml:space="preserve">problem solving at </w:t>
            </w:r>
            <w:r>
              <w:rPr>
                <w:rFonts w:eastAsia="Candara"/>
                <w:szCs w:val="22"/>
              </w:rPr>
              <w:t>management</w:t>
            </w:r>
            <w:r w:rsidRPr="006C1709">
              <w:rPr>
                <w:rFonts w:eastAsia="Candara"/>
                <w:szCs w:val="22"/>
              </w:rPr>
              <w:t xml:space="preserve"> level</w:t>
            </w:r>
            <w:r>
              <w:rPr>
                <w:rFonts w:eastAsia="Candara"/>
                <w:szCs w:val="22"/>
              </w:rPr>
              <w:t xml:space="preserve">. </w:t>
            </w:r>
            <w:r w:rsidRPr="00B4602D">
              <w:t>(AC1.2)</w:t>
            </w:r>
          </w:p>
          <w:p w14:paraId="1D857E74" w14:textId="77777777" w:rsidR="003F4D43" w:rsidRDefault="003F4D43" w:rsidP="00836BED">
            <w:pPr>
              <w:spacing w:before="0" w:after="0"/>
              <w:rPr>
                <w:rFonts w:ascii="Arial" w:hAnsi="Arial" w:cs="Arial"/>
                <w:szCs w:val="22"/>
                <w:lang w:eastAsia="en-GB"/>
              </w:rPr>
            </w:pPr>
          </w:p>
          <w:p w14:paraId="2550DFBD" w14:textId="77777777" w:rsidR="003F4D43" w:rsidRPr="00760265" w:rsidRDefault="003F4D43" w:rsidP="00836BED">
            <w:pPr>
              <w:spacing w:after="0"/>
              <w:rPr>
                <w:rFonts w:ascii="Arial" w:hAnsi="Arial" w:cs="Arial"/>
                <w:szCs w:val="22"/>
                <w:lang w:eastAsia="en-GB"/>
              </w:rPr>
            </w:pPr>
            <w:r>
              <w:rPr>
                <w:rFonts w:ascii="Arial" w:hAnsi="Arial" w:cs="Arial"/>
                <w:szCs w:val="22"/>
                <w:lang w:eastAsia="en-GB"/>
              </w:rPr>
              <w:t xml:space="preserve">You will </w:t>
            </w:r>
            <w:proofErr w:type="gramStart"/>
            <w:r w:rsidRPr="00C62E63">
              <w:rPr>
                <w:rFonts w:ascii="Arial" w:hAnsi="Arial" w:cs="Arial"/>
                <w:szCs w:val="22"/>
                <w:lang w:eastAsia="en-GB"/>
              </w:rPr>
              <w:t>compare and contrast</w:t>
            </w:r>
            <w:proofErr w:type="gramEnd"/>
            <w:r w:rsidRPr="00C62E63">
              <w:rPr>
                <w:rFonts w:ascii="Arial" w:hAnsi="Arial" w:cs="Arial"/>
                <w:szCs w:val="22"/>
                <w:lang w:eastAsia="en-GB"/>
              </w:rPr>
              <w:t xml:space="preserve"> </w:t>
            </w:r>
            <w:r w:rsidRPr="00CB3F05">
              <w:rPr>
                <w:rFonts w:ascii="Arial" w:hAnsi="Arial" w:cs="Arial"/>
                <w:b/>
                <w:bCs/>
                <w:szCs w:val="22"/>
                <w:lang w:eastAsia="en-GB"/>
              </w:rPr>
              <w:t xml:space="preserve">at least </w:t>
            </w:r>
            <w:r w:rsidRPr="003F4D43">
              <w:rPr>
                <w:rFonts w:ascii="Arial" w:hAnsi="Arial" w:cs="Arial"/>
                <w:b/>
                <w:bCs/>
                <w:szCs w:val="22"/>
                <w:lang w:eastAsia="en-GB"/>
              </w:rPr>
              <w:t>two</w:t>
            </w:r>
            <w:r w:rsidRPr="00CB3F05">
              <w:rPr>
                <w:rFonts w:ascii="Arial" w:hAnsi="Arial" w:cs="Arial"/>
                <w:b/>
                <w:bCs/>
                <w:szCs w:val="22"/>
                <w:lang w:eastAsia="en-GB"/>
              </w:rPr>
              <w:t xml:space="preserve"> </w:t>
            </w:r>
            <w:r w:rsidRPr="00C62E63">
              <w:rPr>
                <w:rFonts w:ascii="Arial" w:hAnsi="Arial" w:cs="Arial"/>
                <w:szCs w:val="22"/>
                <w:lang w:eastAsia="en-GB"/>
              </w:rPr>
              <w:t xml:space="preserve">creative tools/techniques or models applicable at </w:t>
            </w:r>
            <w:r w:rsidRPr="00760265">
              <w:rPr>
                <w:rFonts w:ascii="Arial" w:hAnsi="Arial" w:cs="Arial"/>
                <w:szCs w:val="22"/>
                <w:lang w:eastAsia="en-GB"/>
              </w:rPr>
              <w:t xml:space="preserve">management </w:t>
            </w:r>
            <w:r w:rsidRPr="00C62E63">
              <w:rPr>
                <w:rFonts w:ascii="Arial" w:hAnsi="Arial" w:cs="Arial"/>
                <w:szCs w:val="22"/>
                <w:lang w:eastAsia="en-GB"/>
              </w:rPr>
              <w:t>level.</w:t>
            </w:r>
            <w:r>
              <w:rPr>
                <w:rFonts w:ascii="Arial" w:hAnsi="Arial" w:cs="Arial"/>
                <w:szCs w:val="22"/>
                <w:lang w:eastAsia="en-GB"/>
              </w:rPr>
              <w:t xml:space="preserve"> </w:t>
            </w:r>
            <w:r w:rsidRPr="00760265">
              <w:rPr>
                <w:rFonts w:ascii="Arial" w:hAnsi="Arial" w:cs="Arial"/>
                <w:szCs w:val="22"/>
                <w:lang w:eastAsia="en-GB"/>
              </w:rPr>
              <w:t>(AC1.3)</w:t>
            </w:r>
          </w:p>
          <w:p w14:paraId="2AA426F5" w14:textId="77777777" w:rsidR="003F4D43" w:rsidRDefault="003F4D43" w:rsidP="00836BED">
            <w:pPr>
              <w:spacing w:before="0" w:after="0"/>
              <w:rPr>
                <w:rFonts w:ascii="Arial" w:hAnsi="Arial" w:cs="Arial"/>
                <w:szCs w:val="22"/>
                <w:lang w:eastAsia="en-GB"/>
              </w:rPr>
            </w:pPr>
          </w:p>
          <w:p w14:paraId="767761E9" w14:textId="77777777" w:rsidR="003F4D43" w:rsidRDefault="003F4D43" w:rsidP="00836BED">
            <w:pPr>
              <w:pStyle w:val="NormalILM"/>
              <w:rPr>
                <w:rFonts w:eastAsia="Candara"/>
                <w:szCs w:val="22"/>
              </w:rPr>
            </w:pPr>
            <w:proofErr w:type="gramStart"/>
            <w:r>
              <w:rPr>
                <w:rFonts w:eastAsia="Candara"/>
                <w:szCs w:val="22"/>
              </w:rPr>
              <w:t>Finally</w:t>
            </w:r>
            <w:proofErr w:type="gramEnd"/>
            <w:r>
              <w:rPr>
                <w:rFonts w:eastAsia="Candara"/>
                <w:szCs w:val="22"/>
              </w:rPr>
              <w:t xml:space="preserve"> you</w:t>
            </w:r>
            <w:r w:rsidRPr="006C1709">
              <w:rPr>
                <w:rFonts w:eastAsia="Candara"/>
                <w:szCs w:val="22"/>
              </w:rPr>
              <w:t xml:space="preserve"> must produce a</w:t>
            </w:r>
            <w:r>
              <w:rPr>
                <w:rFonts w:eastAsia="Candara"/>
                <w:szCs w:val="22"/>
              </w:rPr>
              <w:t xml:space="preserve"> SMART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5CF430D6" w14:textId="77777777" w:rsidR="003F4D43" w:rsidRDefault="003F4D43" w:rsidP="0040052F">
            <w:pPr>
              <w:pStyle w:val="NormalILM"/>
              <w:numPr>
                <w:ilvl w:val="0"/>
                <w:numId w:val="278"/>
              </w:numPr>
              <w:rPr>
                <w:rFonts w:eastAsia="Candara"/>
                <w:szCs w:val="22"/>
              </w:rPr>
            </w:pPr>
            <w:r>
              <w:rPr>
                <w:rFonts w:eastAsia="Candara"/>
                <w:szCs w:val="22"/>
              </w:rPr>
              <w:lastRenderedPageBreak/>
              <w:t>communication</w:t>
            </w:r>
          </w:p>
          <w:p w14:paraId="1F027210" w14:textId="77777777" w:rsidR="003F4D43" w:rsidRDefault="003F4D43" w:rsidP="0040052F">
            <w:pPr>
              <w:pStyle w:val="NormalILM"/>
              <w:numPr>
                <w:ilvl w:val="0"/>
                <w:numId w:val="278"/>
              </w:numPr>
              <w:rPr>
                <w:rFonts w:eastAsia="Candara"/>
                <w:szCs w:val="22"/>
              </w:rPr>
            </w:pPr>
            <w:r>
              <w:rPr>
                <w:rFonts w:eastAsia="Candara"/>
                <w:szCs w:val="22"/>
              </w:rPr>
              <w:t>critical thinking</w:t>
            </w:r>
          </w:p>
          <w:p w14:paraId="3BDE8E01" w14:textId="77777777" w:rsidR="003F4D43" w:rsidRDefault="003F4D43" w:rsidP="0040052F">
            <w:pPr>
              <w:pStyle w:val="NormalILM"/>
              <w:numPr>
                <w:ilvl w:val="0"/>
                <w:numId w:val="278"/>
              </w:numPr>
              <w:rPr>
                <w:rFonts w:eastAsia="Candara"/>
                <w:szCs w:val="22"/>
              </w:rPr>
            </w:pPr>
            <w:r>
              <w:rPr>
                <w:rFonts w:eastAsia="Candara"/>
                <w:szCs w:val="22"/>
              </w:rPr>
              <w:t>problem solving</w:t>
            </w:r>
          </w:p>
          <w:p w14:paraId="63FA8D0F" w14:textId="77777777" w:rsidR="003F4D43" w:rsidRDefault="003F4D43" w:rsidP="0040052F">
            <w:pPr>
              <w:pStyle w:val="NormalILM"/>
              <w:numPr>
                <w:ilvl w:val="0"/>
                <w:numId w:val="278"/>
              </w:numPr>
              <w:rPr>
                <w:rFonts w:eastAsia="Candara"/>
                <w:szCs w:val="22"/>
              </w:rPr>
            </w:pPr>
            <w:r w:rsidRPr="00C62E63">
              <w:rPr>
                <w:rFonts w:eastAsia="Candara"/>
                <w:szCs w:val="22"/>
              </w:rPr>
              <w:t>creative thinking</w:t>
            </w:r>
          </w:p>
          <w:p w14:paraId="1E026A58" w14:textId="77777777" w:rsidR="003F4D43" w:rsidRPr="00C62E63" w:rsidDel="00AB55E9" w:rsidRDefault="003F4D43" w:rsidP="00836BED">
            <w:pPr>
              <w:pStyle w:val="NormalILM"/>
              <w:rPr>
                <w:rFonts w:eastAsia="Candara"/>
                <w:szCs w:val="22"/>
              </w:rPr>
            </w:pPr>
            <w:r>
              <w:rPr>
                <w:rFonts w:eastAsia="Candara"/>
                <w:szCs w:val="22"/>
              </w:rPr>
              <w:t>(AC1.4)</w:t>
            </w:r>
          </w:p>
        </w:tc>
        <w:tc>
          <w:tcPr>
            <w:tcW w:w="3690" w:type="dxa"/>
          </w:tcPr>
          <w:p w14:paraId="5DB6690A" w14:textId="77777777" w:rsidR="003F4D43" w:rsidRDefault="003F4D43" w:rsidP="00836BED">
            <w:pPr>
              <w:pStyle w:val="NormalILM"/>
              <w:rPr>
                <w:b/>
                <w:bCs/>
                <w:szCs w:val="22"/>
              </w:rPr>
            </w:pPr>
          </w:p>
          <w:p w14:paraId="39E891E1" w14:textId="77777777" w:rsidR="003F4D43" w:rsidRPr="0086675A" w:rsidRDefault="003F4D43" w:rsidP="00836BED">
            <w:pPr>
              <w:pStyle w:val="NormalILM"/>
              <w:rPr>
                <w:b/>
                <w:bCs/>
                <w:szCs w:val="22"/>
              </w:rPr>
            </w:pPr>
            <w:r w:rsidRPr="0086675A">
              <w:rPr>
                <w:b/>
                <w:bCs/>
                <w:szCs w:val="22"/>
              </w:rPr>
              <w:t>AC1.1</w:t>
            </w:r>
          </w:p>
          <w:p w14:paraId="2A313823" w14:textId="77777777" w:rsidR="003F4D43" w:rsidRDefault="003F4D43" w:rsidP="00836BED">
            <w:pPr>
              <w:pStyle w:val="NormalILM"/>
              <w:rPr>
                <w:rFonts w:eastAsia="Candara"/>
                <w:szCs w:val="22"/>
              </w:rPr>
            </w:pPr>
            <w:r w:rsidRPr="006C1709">
              <w:rPr>
                <w:rFonts w:eastAsia="Candara"/>
                <w:szCs w:val="22"/>
              </w:rPr>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 xml:space="preserve">within </w:t>
            </w:r>
            <w:r w:rsidRPr="00EE3636">
              <w:rPr>
                <w:rFonts w:eastAsia="Candara"/>
                <w:szCs w:val="22"/>
              </w:rPr>
              <w:t>the manage</w:t>
            </w:r>
            <w:r w:rsidRPr="00760265">
              <w:rPr>
                <w:rFonts w:eastAsia="Candara"/>
                <w:szCs w:val="22"/>
              </w:rPr>
              <w:t xml:space="preserve">ment </w:t>
            </w:r>
            <w:r w:rsidRPr="00EE3636">
              <w:rPr>
                <w:rFonts w:eastAsia="Candara"/>
                <w:szCs w:val="22"/>
              </w:rPr>
              <w:t>role.</w:t>
            </w:r>
          </w:p>
          <w:p w14:paraId="3D43508F" w14:textId="77777777" w:rsidR="003F4D43" w:rsidRPr="0086675A" w:rsidRDefault="003F4D43" w:rsidP="00836BED">
            <w:pPr>
              <w:pStyle w:val="NormalILM"/>
              <w:rPr>
                <w:szCs w:val="22"/>
              </w:rPr>
            </w:pPr>
          </w:p>
          <w:p w14:paraId="5A76607B" w14:textId="77777777" w:rsidR="003F4D43" w:rsidRPr="0086675A" w:rsidRDefault="003F4D43" w:rsidP="00836BED">
            <w:pPr>
              <w:pStyle w:val="NormalILM"/>
              <w:rPr>
                <w:b/>
                <w:bCs/>
                <w:szCs w:val="22"/>
              </w:rPr>
            </w:pPr>
            <w:r w:rsidRPr="0086675A">
              <w:rPr>
                <w:b/>
                <w:bCs/>
                <w:szCs w:val="22"/>
              </w:rPr>
              <w:t>AC1.2</w:t>
            </w:r>
          </w:p>
          <w:p w14:paraId="0A60230E" w14:textId="77777777" w:rsidR="003F4D43" w:rsidRDefault="003F4D43" w:rsidP="00836BED">
            <w:pPr>
              <w:pStyle w:val="NormalILM"/>
              <w:rPr>
                <w:rFonts w:eastAsia="Calibri"/>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Pr>
                <w:rFonts w:eastAsia="Candara"/>
                <w:szCs w:val="22"/>
              </w:rPr>
              <w:t>management level</w:t>
            </w:r>
            <w:r w:rsidRPr="006C1709">
              <w:rPr>
                <w:rFonts w:eastAsia="Candara"/>
                <w:szCs w:val="22"/>
              </w:rPr>
              <w:t>.</w:t>
            </w:r>
          </w:p>
          <w:p w14:paraId="252D97CB" w14:textId="77777777" w:rsidR="003F4D43" w:rsidRDefault="003F4D43" w:rsidP="00836BED">
            <w:pPr>
              <w:pStyle w:val="NormalILM"/>
              <w:rPr>
                <w:color w:val="000000"/>
                <w:szCs w:val="22"/>
              </w:rPr>
            </w:pPr>
          </w:p>
          <w:p w14:paraId="61251A11" w14:textId="77777777" w:rsidR="003F4D43" w:rsidRPr="006C1709" w:rsidRDefault="003F4D43" w:rsidP="00836BED">
            <w:pPr>
              <w:pStyle w:val="NormalILM"/>
              <w:rPr>
                <w:rFonts w:eastAsia="Candara"/>
                <w:szCs w:val="22"/>
              </w:rPr>
            </w:pPr>
            <w:r w:rsidRPr="006C1709">
              <w:rPr>
                <w:b/>
                <w:bCs/>
                <w:szCs w:val="22"/>
              </w:rPr>
              <w:t>AC1.3</w:t>
            </w:r>
            <w:r>
              <w:rPr>
                <w:rFonts w:eastAsia="Candara"/>
                <w:szCs w:val="22"/>
              </w:rPr>
              <w:t xml:space="preserve"> </w:t>
            </w: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Pr>
                <w:rFonts w:eastAsia="Candara"/>
                <w:szCs w:val="22"/>
              </w:rPr>
              <w:t>management</w:t>
            </w:r>
            <w:r w:rsidRPr="006C1709">
              <w:rPr>
                <w:rFonts w:eastAsia="Candara"/>
                <w:szCs w:val="22"/>
              </w:rPr>
              <w:t xml:space="preserve"> level. </w:t>
            </w:r>
          </w:p>
          <w:p w14:paraId="6765D76A" w14:textId="77777777" w:rsidR="003F4D43" w:rsidRDefault="003F4D43" w:rsidP="00836BED">
            <w:pPr>
              <w:pStyle w:val="NormalILM"/>
              <w:rPr>
                <w:color w:val="000000"/>
                <w:szCs w:val="22"/>
              </w:rPr>
            </w:pPr>
          </w:p>
          <w:p w14:paraId="4905E429" w14:textId="77777777" w:rsidR="003F4D43" w:rsidRDefault="003F4D43" w:rsidP="00836BED">
            <w:pPr>
              <w:pStyle w:val="NormalILM"/>
              <w:rPr>
                <w:b/>
                <w:bCs/>
                <w:szCs w:val="22"/>
              </w:rPr>
            </w:pPr>
            <w:r w:rsidRPr="006C1709">
              <w:rPr>
                <w:b/>
                <w:bCs/>
                <w:szCs w:val="22"/>
              </w:rPr>
              <w:t>AC1.4</w:t>
            </w:r>
            <w:r>
              <w:rPr>
                <w:rFonts w:eastAsia="Candara"/>
                <w:szCs w:val="22"/>
              </w:rPr>
              <w:t xml:space="preserve"> </w:t>
            </w:r>
            <w:r w:rsidRPr="00F13117">
              <w:rPr>
                <w:rFonts w:eastAsia="Candara"/>
                <w:szCs w:val="22"/>
              </w:rPr>
              <w:t>Produce an action plan</w:t>
            </w:r>
            <w:r>
              <w:rPr>
                <w:rFonts w:eastAsia="Candara"/>
                <w:szCs w:val="22"/>
              </w:rPr>
              <w:t xml:space="preserve"> to enhance </w:t>
            </w:r>
            <w:r w:rsidRPr="00F13117">
              <w:rPr>
                <w:rFonts w:eastAsia="Candara"/>
                <w:szCs w:val="22"/>
              </w:rPr>
              <w:t>own 4 meta skills</w:t>
            </w:r>
            <w:r>
              <w:rPr>
                <w:rFonts w:eastAsia="Candara"/>
                <w:szCs w:val="22"/>
              </w:rPr>
              <w:t>.</w:t>
            </w:r>
            <w:r>
              <w:rPr>
                <w:b/>
                <w:bCs/>
                <w:szCs w:val="22"/>
              </w:rPr>
              <w:t xml:space="preserve"> </w:t>
            </w:r>
          </w:p>
          <w:p w14:paraId="020ECCE5" w14:textId="77777777" w:rsidR="003F4D43" w:rsidRPr="00760265" w:rsidRDefault="003F4D43" w:rsidP="00836BED">
            <w:pPr>
              <w:pStyle w:val="NormalILM"/>
              <w:rPr>
                <w:strike/>
                <w:color w:val="000000"/>
                <w:szCs w:val="22"/>
              </w:rPr>
            </w:pPr>
          </w:p>
          <w:p w14:paraId="0CD7120F" w14:textId="1A09B685" w:rsidR="003F4D43" w:rsidRPr="0056476E" w:rsidDel="00AB55E9" w:rsidRDefault="003F4D43" w:rsidP="00836BED">
            <w:pPr>
              <w:pStyle w:val="NormalILM"/>
              <w:rPr>
                <w:color w:val="000000"/>
                <w:szCs w:val="22"/>
              </w:rPr>
            </w:pPr>
          </w:p>
        </w:tc>
      </w:tr>
      <w:tr w:rsidR="003F4D43" w:rsidRPr="0056476E" w14:paraId="5936FF3D" w14:textId="77777777" w:rsidTr="00836BED">
        <w:trPr>
          <w:trHeight w:val="397"/>
        </w:trPr>
        <w:tc>
          <w:tcPr>
            <w:tcW w:w="5778" w:type="dxa"/>
          </w:tcPr>
          <w:p w14:paraId="74CDE072" w14:textId="77777777" w:rsidR="003F4D43" w:rsidRPr="0056476E" w:rsidRDefault="003F4D43" w:rsidP="00836BED">
            <w:pPr>
              <w:pStyle w:val="normalbold0"/>
            </w:pPr>
            <w:r w:rsidRPr="0056476E">
              <w:lastRenderedPageBreak/>
              <w:t>Learning Outcome 2</w:t>
            </w:r>
          </w:p>
          <w:p w14:paraId="19287BBA" w14:textId="77777777" w:rsidR="003F4D43" w:rsidRPr="0092717B" w:rsidRDefault="003F4D43" w:rsidP="00836BED">
            <w:pPr>
              <w:pStyle w:val="NormalILM"/>
              <w:rPr>
                <w:rFonts w:eastAsia="Candara"/>
                <w:b/>
                <w:bCs/>
                <w:szCs w:val="22"/>
              </w:rPr>
            </w:pPr>
            <w:r w:rsidRPr="0092717B">
              <w:rPr>
                <w:rFonts w:eastAsia="Calibri"/>
                <w:b/>
                <w:bCs/>
                <w:szCs w:val="22"/>
              </w:rPr>
              <w:t xml:space="preserve">The learner will understand leader behaviours </w:t>
            </w:r>
            <w:r w:rsidRPr="0092717B">
              <w:rPr>
                <w:rFonts w:eastAsia="Candara"/>
                <w:b/>
                <w:bCs/>
                <w:szCs w:val="22"/>
              </w:rPr>
              <w:t>within an organisation.</w:t>
            </w:r>
          </w:p>
          <w:p w14:paraId="411F45A5" w14:textId="77777777" w:rsidR="003F4D43" w:rsidRDefault="003F4D43" w:rsidP="00836BED">
            <w:pPr>
              <w:spacing w:before="0" w:after="0"/>
              <w:rPr>
                <w:rFonts w:ascii="Arial" w:hAnsi="Arial" w:cs="Arial"/>
                <w:b/>
                <w:bCs/>
                <w:szCs w:val="22"/>
              </w:rPr>
            </w:pPr>
          </w:p>
          <w:p w14:paraId="67BF91D2" w14:textId="77777777" w:rsidR="003F4D43" w:rsidRPr="00760265" w:rsidRDefault="003F4D43" w:rsidP="00836BED">
            <w:pPr>
              <w:spacing w:after="0"/>
              <w:rPr>
                <w:rFonts w:ascii="Arial" w:hAnsi="Arial" w:cs="Arial"/>
                <w:szCs w:val="22"/>
              </w:rPr>
            </w:pPr>
            <w:r w:rsidRPr="00DA325E">
              <w:rPr>
                <w:rFonts w:ascii="Arial" w:hAnsi="Arial" w:cs="Arial"/>
                <w:szCs w:val="22"/>
              </w:rPr>
              <w:t xml:space="preserve">You </w:t>
            </w:r>
            <w:r w:rsidRPr="0092717B">
              <w:rPr>
                <w:rFonts w:ascii="Arial" w:hAnsi="Arial" w:cs="Arial"/>
                <w:szCs w:val="22"/>
              </w:rPr>
              <w:t xml:space="preserve">must evaluate </w:t>
            </w:r>
            <w:r w:rsidRPr="00CB3F05">
              <w:rPr>
                <w:rFonts w:ascii="Arial" w:hAnsi="Arial" w:cs="Arial"/>
                <w:b/>
                <w:bCs/>
                <w:szCs w:val="22"/>
              </w:rPr>
              <w:t xml:space="preserve">a minimum of </w:t>
            </w:r>
            <w:r w:rsidRPr="003F4D43">
              <w:rPr>
                <w:rFonts w:ascii="Arial" w:hAnsi="Arial" w:cs="Arial"/>
                <w:b/>
                <w:bCs/>
                <w:szCs w:val="22"/>
              </w:rPr>
              <w:t>two</w:t>
            </w:r>
            <w:r w:rsidRPr="0092717B">
              <w:rPr>
                <w:rFonts w:ascii="Arial" w:hAnsi="Arial" w:cs="Arial"/>
                <w:szCs w:val="22"/>
              </w:rPr>
              <w:t xml:space="preserve"> models of learning </w:t>
            </w:r>
            <w:r>
              <w:rPr>
                <w:rFonts w:ascii="Arial" w:hAnsi="Arial" w:cs="Arial"/>
                <w:szCs w:val="22"/>
              </w:rPr>
              <w:t>including</w:t>
            </w:r>
            <w:r w:rsidRPr="0092717B">
              <w:rPr>
                <w:rFonts w:ascii="Arial" w:hAnsi="Arial" w:cs="Arial"/>
                <w:szCs w:val="22"/>
              </w:rPr>
              <w:t xml:space="preserve"> their importance</w:t>
            </w:r>
            <w:r>
              <w:rPr>
                <w:rFonts w:ascii="Arial" w:hAnsi="Arial" w:cs="Arial"/>
                <w:szCs w:val="22"/>
              </w:rPr>
              <w:t xml:space="preserve">. </w:t>
            </w:r>
            <w:r w:rsidRPr="00760265">
              <w:rPr>
                <w:rFonts w:ascii="Arial" w:hAnsi="Arial" w:cs="Arial"/>
                <w:szCs w:val="22"/>
              </w:rPr>
              <w:t>(AC2.1)</w:t>
            </w:r>
          </w:p>
          <w:p w14:paraId="3B4A1F0C" w14:textId="77777777" w:rsidR="003F4D43" w:rsidRPr="00DA325E" w:rsidRDefault="003F4D43" w:rsidP="00836BED">
            <w:pPr>
              <w:spacing w:before="0" w:after="0"/>
              <w:rPr>
                <w:rFonts w:ascii="Arial" w:hAnsi="Arial" w:cs="Arial"/>
                <w:szCs w:val="22"/>
              </w:rPr>
            </w:pPr>
          </w:p>
          <w:p w14:paraId="2595EF92" w14:textId="77777777" w:rsidR="003F4D43" w:rsidRPr="00760265" w:rsidRDefault="003F4D43" w:rsidP="00836BED">
            <w:pPr>
              <w:spacing w:before="0" w:after="0"/>
              <w:rPr>
                <w:rFonts w:ascii="Arial" w:hAnsi="Arial" w:cs="Arial"/>
                <w:szCs w:val="22"/>
              </w:rPr>
            </w:pPr>
            <w:r>
              <w:rPr>
                <w:rFonts w:ascii="Arial" w:hAnsi="Arial" w:cs="Arial"/>
                <w:szCs w:val="22"/>
              </w:rPr>
              <w:t xml:space="preserve">Then </w:t>
            </w:r>
            <w:r w:rsidRPr="00760265">
              <w:rPr>
                <w:rFonts w:ascii="Arial" w:hAnsi="Arial" w:cs="Arial"/>
                <w:szCs w:val="22"/>
              </w:rPr>
              <w:t xml:space="preserve">analyse </w:t>
            </w:r>
            <w:r w:rsidRPr="00CB3F05">
              <w:rPr>
                <w:rFonts w:ascii="Arial" w:hAnsi="Arial" w:cs="Arial"/>
                <w:b/>
                <w:bCs/>
                <w:szCs w:val="22"/>
              </w:rPr>
              <w:t xml:space="preserve">a minimum of </w:t>
            </w:r>
            <w:r w:rsidRPr="003F4D43">
              <w:rPr>
                <w:rFonts w:ascii="Arial" w:hAnsi="Arial" w:cs="Arial"/>
                <w:b/>
                <w:bCs/>
                <w:szCs w:val="22"/>
              </w:rPr>
              <w:t>three</w:t>
            </w:r>
            <w:r w:rsidRPr="00760265">
              <w:rPr>
                <w:rFonts w:ascii="Arial" w:hAnsi="Arial" w:cs="Arial"/>
                <w:szCs w:val="22"/>
              </w:rPr>
              <w:t xml:space="preserve"> characteristics of a self-aware leader </w:t>
            </w:r>
            <w:r>
              <w:rPr>
                <w:rFonts w:ascii="Arial" w:hAnsi="Arial" w:cs="Arial"/>
                <w:szCs w:val="22"/>
              </w:rPr>
              <w:t>and how they apply to your behaviours</w:t>
            </w:r>
            <w:r w:rsidRPr="00760265">
              <w:rPr>
                <w:rFonts w:ascii="Arial" w:hAnsi="Arial" w:cs="Arial"/>
                <w:szCs w:val="22"/>
              </w:rPr>
              <w:t xml:space="preserve">, </w:t>
            </w:r>
            <w:r>
              <w:rPr>
                <w:rFonts w:ascii="Arial" w:hAnsi="Arial" w:cs="Arial"/>
                <w:szCs w:val="22"/>
              </w:rPr>
              <w:t xml:space="preserve">including </w:t>
            </w:r>
            <w:r w:rsidRPr="00760265">
              <w:rPr>
                <w:rFonts w:ascii="Arial" w:hAnsi="Arial" w:cs="Arial"/>
                <w:szCs w:val="22"/>
              </w:rPr>
              <w:t xml:space="preserve">impact </w:t>
            </w:r>
            <w:r>
              <w:rPr>
                <w:rFonts w:ascii="Arial" w:hAnsi="Arial" w:cs="Arial"/>
                <w:szCs w:val="22"/>
              </w:rPr>
              <w:t xml:space="preserve">on </w:t>
            </w:r>
            <w:r w:rsidRPr="00760265">
              <w:rPr>
                <w:rFonts w:ascii="Arial" w:hAnsi="Arial" w:cs="Arial"/>
                <w:szCs w:val="22"/>
              </w:rPr>
              <w:t>others. (AC2.2)</w:t>
            </w:r>
          </w:p>
          <w:p w14:paraId="04147036" w14:textId="77777777" w:rsidR="003F4D43" w:rsidRDefault="003F4D43" w:rsidP="00836BED">
            <w:pPr>
              <w:spacing w:before="0" w:after="0"/>
              <w:rPr>
                <w:rFonts w:ascii="Arial" w:hAnsi="Arial" w:cs="Arial"/>
                <w:szCs w:val="22"/>
              </w:rPr>
            </w:pPr>
          </w:p>
          <w:p w14:paraId="1F2175A0" w14:textId="77777777" w:rsidR="003F4D43" w:rsidRPr="00760265" w:rsidRDefault="003F4D43" w:rsidP="00836BED">
            <w:pPr>
              <w:spacing w:before="0" w:after="0"/>
              <w:rPr>
                <w:rFonts w:ascii="Arial" w:hAnsi="Arial" w:cs="Arial"/>
                <w:szCs w:val="22"/>
              </w:rPr>
            </w:pPr>
            <w:r>
              <w:rPr>
                <w:rFonts w:ascii="Arial" w:hAnsi="Arial" w:cs="Arial"/>
                <w:szCs w:val="22"/>
              </w:rPr>
              <w:t>Now</w:t>
            </w:r>
            <w:r w:rsidRPr="00760265">
              <w:rPr>
                <w:rFonts w:ascii="Arial" w:hAnsi="Arial" w:cs="Arial"/>
                <w:szCs w:val="22"/>
              </w:rPr>
              <w:t xml:space="preserve"> evaluate </w:t>
            </w:r>
            <w:r w:rsidRPr="00CB3F05">
              <w:rPr>
                <w:rFonts w:ascii="Arial" w:hAnsi="Arial" w:cs="Arial"/>
                <w:b/>
                <w:bCs/>
                <w:szCs w:val="22"/>
              </w:rPr>
              <w:t xml:space="preserve">a minimum of </w:t>
            </w:r>
            <w:r w:rsidRPr="003F4D43">
              <w:rPr>
                <w:rFonts w:ascii="Arial" w:hAnsi="Arial" w:cs="Arial"/>
                <w:b/>
                <w:bCs/>
                <w:szCs w:val="22"/>
              </w:rPr>
              <w:t>two</w:t>
            </w:r>
            <w:r w:rsidRPr="00760265">
              <w:rPr>
                <w:rFonts w:ascii="Arial" w:hAnsi="Arial" w:cs="Arial"/>
                <w:szCs w:val="22"/>
              </w:rPr>
              <w:t xml:space="preserve"> models</w:t>
            </w:r>
            <w:r>
              <w:rPr>
                <w:rFonts w:ascii="Arial" w:hAnsi="Arial" w:cs="Arial"/>
                <w:szCs w:val="22"/>
              </w:rPr>
              <w:t>/theories</w:t>
            </w:r>
            <w:r w:rsidRPr="00760265">
              <w:rPr>
                <w:rFonts w:ascii="Arial" w:hAnsi="Arial" w:cs="Arial"/>
                <w:szCs w:val="22"/>
              </w:rPr>
              <w:t xml:space="preserve"> of behaviours which support impression management.  (AC2.3)</w:t>
            </w:r>
          </w:p>
          <w:p w14:paraId="61AA42D4" w14:textId="77777777" w:rsidR="003F4D43" w:rsidRPr="00DA325E" w:rsidRDefault="003F4D43" w:rsidP="00836BED">
            <w:pPr>
              <w:spacing w:before="0" w:after="0"/>
              <w:rPr>
                <w:rFonts w:ascii="Arial" w:hAnsi="Arial" w:cs="Arial"/>
                <w:szCs w:val="22"/>
              </w:rPr>
            </w:pPr>
          </w:p>
          <w:p w14:paraId="5BD2B8B3" w14:textId="77777777" w:rsidR="003F4D43" w:rsidRPr="0056476E" w:rsidRDefault="003F4D43" w:rsidP="00836BED">
            <w:pPr>
              <w:pStyle w:val="Bullet1"/>
              <w:ind w:left="720" w:hanging="360"/>
              <w:rPr>
                <w:color w:val="000000"/>
                <w:szCs w:val="22"/>
              </w:rPr>
            </w:pPr>
          </w:p>
        </w:tc>
        <w:tc>
          <w:tcPr>
            <w:tcW w:w="3690" w:type="dxa"/>
          </w:tcPr>
          <w:p w14:paraId="3E048444" w14:textId="77777777" w:rsidR="003F4D43" w:rsidRDefault="003F4D43" w:rsidP="00836BED">
            <w:pPr>
              <w:pStyle w:val="NormalILM"/>
              <w:rPr>
                <w:b/>
                <w:bCs/>
              </w:rPr>
            </w:pPr>
          </w:p>
          <w:p w14:paraId="4E530B5B" w14:textId="77777777" w:rsidR="003F4D43" w:rsidRDefault="003F4D43" w:rsidP="00836BED">
            <w:pPr>
              <w:pStyle w:val="NormalILM"/>
              <w:rPr>
                <w:b/>
                <w:bCs/>
              </w:rPr>
            </w:pPr>
            <w:r w:rsidRPr="0086675A">
              <w:rPr>
                <w:b/>
                <w:bCs/>
              </w:rPr>
              <w:t>AC2.1</w:t>
            </w:r>
          </w:p>
          <w:p w14:paraId="62E7760D" w14:textId="77777777" w:rsidR="003F4D43" w:rsidRDefault="003F4D43" w:rsidP="00836BED">
            <w:pPr>
              <w:pStyle w:val="NormalILM"/>
              <w:rPr>
                <w:rFonts w:eastAsia="Candara"/>
                <w:szCs w:val="22"/>
              </w:rPr>
            </w:pPr>
            <w:r w:rsidRPr="006C1709">
              <w:rPr>
                <w:rFonts w:eastAsia="Candara"/>
                <w:szCs w:val="22"/>
              </w:rPr>
              <w:t xml:space="preserve">Evaluate models of continuous development and </w:t>
            </w:r>
            <w:r>
              <w:rPr>
                <w:rFonts w:eastAsia="Candara"/>
                <w:szCs w:val="22"/>
              </w:rPr>
              <w:t xml:space="preserve">their importance. </w:t>
            </w:r>
          </w:p>
          <w:p w14:paraId="64A8C250" w14:textId="77777777" w:rsidR="003F4D43" w:rsidRDefault="003F4D43" w:rsidP="00836BED">
            <w:pPr>
              <w:pStyle w:val="NormalILM"/>
              <w:rPr>
                <w:b/>
                <w:bCs/>
                <w:sz w:val="21"/>
              </w:rPr>
            </w:pPr>
          </w:p>
          <w:p w14:paraId="39335EFD" w14:textId="77777777" w:rsidR="003F4D43" w:rsidRPr="0086675A" w:rsidRDefault="003F4D43" w:rsidP="00836BED">
            <w:pPr>
              <w:pStyle w:val="NormalILM"/>
              <w:rPr>
                <w:b/>
                <w:bCs/>
              </w:rPr>
            </w:pPr>
            <w:r w:rsidRPr="0086675A">
              <w:rPr>
                <w:b/>
                <w:bCs/>
              </w:rPr>
              <w:t>AC2.2</w:t>
            </w:r>
          </w:p>
          <w:p w14:paraId="02CFE748" w14:textId="77777777" w:rsidR="003F4D43" w:rsidRDefault="003F4D43" w:rsidP="00836BED">
            <w:pPr>
              <w:pStyle w:val="NormalILM"/>
              <w:rPr>
                <w:rFonts w:eastAsia="Candara"/>
              </w:rPr>
            </w:pPr>
            <w:r w:rsidRPr="006C1709">
              <w:rPr>
                <w:rFonts w:eastAsia="Candara"/>
              </w:rPr>
              <w:t xml:space="preserve">Analyse the characteristics of a self-aware leader and </w:t>
            </w:r>
            <w:r>
              <w:rPr>
                <w:rFonts w:eastAsia="Candara"/>
              </w:rPr>
              <w:t>how they apply to own behaviours.</w:t>
            </w:r>
          </w:p>
          <w:p w14:paraId="7CE860B0" w14:textId="77777777" w:rsidR="003F4D43" w:rsidRDefault="003F4D43" w:rsidP="00836BED">
            <w:pPr>
              <w:pStyle w:val="NormalILM"/>
              <w:rPr>
                <w:b/>
                <w:bCs/>
                <w:sz w:val="21"/>
              </w:rPr>
            </w:pPr>
          </w:p>
          <w:p w14:paraId="79D22E3B" w14:textId="77777777" w:rsidR="003F4D43" w:rsidRPr="0086675A" w:rsidRDefault="003F4D43" w:rsidP="00836BED">
            <w:pPr>
              <w:pStyle w:val="NormalILM"/>
              <w:rPr>
                <w:b/>
                <w:bCs/>
              </w:rPr>
            </w:pPr>
            <w:r w:rsidRPr="0086675A">
              <w:rPr>
                <w:b/>
                <w:bCs/>
              </w:rPr>
              <w:t>AC2.3</w:t>
            </w:r>
          </w:p>
          <w:p w14:paraId="0F448CBD" w14:textId="77777777" w:rsidR="003F4D43" w:rsidRDefault="003F4D43" w:rsidP="00836BED">
            <w:pPr>
              <w:pStyle w:val="NormalILM"/>
              <w:rPr>
                <w:rFonts w:eastAsia="Candara"/>
              </w:rPr>
            </w:pPr>
            <w:r w:rsidRPr="00A47BC4">
              <w:rPr>
                <w:rFonts w:eastAsia="Candara"/>
              </w:rPr>
              <w:t>Evaluate</w:t>
            </w:r>
            <w:r>
              <w:rPr>
                <w:rFonts w:eastAsia="Candara"/>
              </w:rPr>
              <w:t xml:space="preserve"> models/theories of behaviours which support </w:t>
            </w:r>
            <w:r w:rsidRPr="006C1709">
              <w:rPr>
                <w:rFonts w:eastAsia="Candara"/>
              </w:rPr>
              <w:t>impression management</w:t>
            </w:r>
            <w:r>
              <w:rPr>
                <w:rFonts w:eastAsia="Candara"/>
              </w:rPr>
              <w:t xml:space="preserve">. </w:t>
            </w:r>
          </w:p>
          <w:p w14:paraId="53D7F983" w14:textId="77777777" w:rsidR="003F4D43" w:rsidRDefault="003F4D43" w:rsidP="00836BED">
            <w:pPr>
              <w:pStyle w:val="NormalILM"/>
              <w:rPr>
                <w:rFonts w:eastAsia="Candara"/>
              </w:rPr>
            </w:pPr>
          </w:p>
          <w:p w14:paraId="1F8C020A" w14:textId="49D1F3A9" w:rsidR="003F4D43" w:rsidRPr="00760265" w:rsidRDefault="003F4D43" w:rsidP="00836BED">
            <w:pPr>
              <w:pStyle w:val="NormalILM"/>
              <w:rPr>
                <w:strike/>
                <w:color w:val="000000"/>
                <w:szCs w:val="22"/>
              </w:rPr>
            </w:pPr>
          </w:p>
        </w:tc>
      </w:tr>
      <w:tr w:rsidR="003F4D43" w:rsidRPr="0056476E" w14:paraId="5ECA80C2" w14:textId="77777777" w:rsidTr="00836BED">
        <w:trPr>
          <w:trHeight w:val="397"/>
        </w:trPr>
        <w:tc>
          <w:tcPr>
            <w:tcW w:w="5778" w:type="dxa"/>
          </w:tcPr>
          <w:p w14:paraId="2DEABD8C" w14:textId="77777777" w:rsidR="003F4D43" w:rsidRPr="0086675A" w:rsidRDefault="003F4D43" w:rsidP="00836BED">
            <w:pPr>
              <w:pStyle w:val="normalbold0"/>
            </w:pPr>
            <w:r w:rsidRPr="0086675A">
              <w:t>Learning Outcome 3</w:t>
            </w:r>
          </w:p>
          <w:p w14:paraId="21767D67" w14:textId="70E8188C" w:rsidR="003F4D43" w:rsidRPr="007532C5" w:rsidRDefault="003F4D43" w:rsidP="00836BED">
            <w:pPr>
              <w:pStyle w:val="NormalILM"/>
              <w:rPr>
                <w:rFonts w:eastAsia="Candara"/>
                <w:b/>
                <w:bCs/>
                <w:szCs w:val="22"/>
              </w:rPr>
            </w:pPr>
            <w:r w:rsidRPr="007532C5">
              <w:rPr>
                <w:rFonts w:eastAsia="Calibri"/>
                <w:b/>
                <w:bCs/>
                <w:szCs w:val="22"/>
              </w:rPr>
              <w:t>The learner will</w:t>
            </w:r>
            <w:r w:rsidR="00B179FA">
              <w:rPr>
                <w:rFonts w:eastAsia="Calibri"/>
                <w:b/>
                <w:bCs/>
                <w:szCs w:val="22"/>
              </w:rPr>
              <w:t xml:space="preserve"> be able to</w:t>
            </w:r>
            <w:r w:rsidRPr="007532C5">
              <w:rPr>
                <w:rFonts w:eastAsia="Calibri"/>
                <w:b/>
                <w:bCs/>
                <w:szCs w:val="22"/>
              </w:rPr>
              <w:t xml:space="preserve"> apply their understanding of crisis management, </w:t>
            </w:r>
            <w:proofErr w:type="gramStart"/>
            <w:r w:rsidRPr="007532C5">
              <w:rPr>
                <w:rFonts w:eastAsia="Calibri"/>
                <w:b/>
                <w:bCs/>
                <w:szCs w:val="22"/>
              </w:rPr>
              <w:t>agility</w:t>
            </w:r>
            <w:proofErr w:type="gramEnd"/>
            <w:r w:rsidRPr="007532C5">
              <w:rPr>
                <w:rFonts w:eastAsia="Calibri"/>
                <w:b/>
                <w:bCs/>
                <w:szCs w:val="22"/>
              </w:rPr>
              <w:t xml:space="preserve"> and resilience to improve their personal impact.</w:t>
            </w:r>
          </w:p>
          <w:p w14:paraId="59B58E37" w14:textId="77777777" w:rsidR="003F4D43" w:rsidRPr="0086675A" w:rsidRDefault="003F4D43" w:rsidP="00836BED">
            <w:pPr>
              <w:spacing w:before="0" w:after="0"/>
              <w:rPr>
                <w:rFonts w:ascii="Arial" w:hAnsi="Arial" w:cs="Arial"/>
                <w:b/>
                <w:bCs/>
                <w:szCs w:val="22"/>
              </w:rPr>
            </w:pPr>
          </w:p>
          <w:p w14:paraId="251DBDDB" w14:textId="77777777" w:rsidR="003F4D43" w:rsidRPr="00760265" w:rsidRDefault="003F4D43" w:rsidP="00836BED">
            <w:pPr>
              <w:spacing w:before="0" w:after="0"/>
              <w:rPr>
                <w:rFonts w:ascii="Arial" w:hAnsi="Arial" w:cs="Arial"/>
                <w:szCs w:val="22"/>
              </w:rPr>
            </w:pPr>
            <w:r w:rsidRPr="00DA325E">
              <w:rPr>
                <w:rFonts w:ascii="Arial" w:hAnsi="Arial" w:cs="Arial"/>
                <w:szCs w:val="22"/>
              </w:rPr>
              <w:t xml:space="preserve">You </w:t>
            </w:r>
            <w:r w:rsidRPr="00760265">
              <w:rPr>
                <w:rFonts w:ascii="Arial" w:hAnsi="Arial" w:cs="Arial"/>
                <w:szCs w:val="22"/>
              </w:rPr>
              <w:t xml:space="preserve">must determine the importance of crisis management for an organisation </w:t>
            </w:r>
            <w:proofErr w:type="gramStart"/>
            <w:r w:rsidRPr="00760265">
              <w:rPr>
                <w:rFonts w:ascii="Arial" w:hAnsi="Arial" w:cs="Arial"/>
                <w:szCs w:val="22"/>
              </w:rPr>
              <w:t>making reference</w:t>
            </w:r>
            <w:proofErr w:type="gramEnd"/>
            <w:r w:rsidRPr="00760265">
              <w:rPr>
                <w:rFonts w:ascii="Arial" w:hAnsi="Arial" w:cs="Arial"/>
                <w:szCs w:val="22"/>
              </w:rPr>
              <w:t xml:space="preserve"> to </w:t>
            </w:r>
            <w:r w:rsidRPr="00760265">
              <w:rPr>
                <w:rFonts w:ascii="Arial" w:hAnsi="Arial" w:cs="Arial"/>
                <w:b/>
                <w:bCs/>
                <w:szCs w:val="22"/>
              </w:rPr>
              <w:t>each</w:t>
            </w:r>
            <w:r w:rsidRPr="00760265">
              <w:rPr>
                <w:rFonts w:ascii="Arial" w:hAnsi="Arial" w:cs="Arial"/>
                <w:szCs w:val="22"/>
              </w:rPr>
              <w:t xml:space="preserve"> of the four stages. (AC3.1)</w:t>
            </w:r>
          </w:p>
          <w:p w14:paraId="0109474A" w14:textId="77777777" w:rsidR="003F4D43" w:rsidRPr="00DA325E" w:rsidRDefault="003F4D43" w:rsidP="00836BED">
            <w:pPr>
              <w:spacing w:before="0" w:after="0"/>
              <w:rPr>
                <w:rFonts w:ascii="Arial" w:hAnsi="Arial" w:cs="Arial"/>
                <w:szCs w:val="22"/>
              </w:rPr>
            </w:pPr>
          </w:p>
          <w:p w14:paraId="5C00955B" w14:textId="77777777" w:rsidR="003F4D43" w:rsidRPr="00760265" w:rsidRDefault="003F4D43" w:rsidP="00836BED">
            <w:pPr>
              <w:spacing w:before="0" w:after="0"/>
              <w:rPr>
                <w:rFonts w:ascii="Arial" w:hAnsi="Arial" w:cs="Arial"/>
                <w:szCs w:val="22"/>
              </w:rPr>
            </w:pPr>
            <w:r>
              <w:rPr>
                <w:rFonts w:ascii="Arial" w:hAnsi="Arial" w:cs="Arial"/>
                <w:szCs w:val="22"/>
              </w:rPr>
              <w:t xml:space="preserve">Then </w:t>
            </w:r>
            <w:r w:rsidRPr="00760265">
              <w:rPr>
                <w:rFonts w:ascii="Arial" w:hAnsi="Arial" w:cs="Arial"/>
                <w:szCs w:val="22"/>
              </w:rPr>
              <w:t xml:space="preserve">critique </w:t>
            </w:r>
            <w:r>
              <w:rPr>
                <w:rFonts w:ascii="Arial" w:hAnsi="Arial" w:cs="Arial"/>
                <w:szCs w:val="22"/>
              </w:rPr>
              <w:t>your</w:t>
            </w:r>
            <w:r w:rsidRPr="00760265">
              <w:rPr>
                <w:rFonts w:ascii="Arial" w:hAnsi="Arial" w:cs="Arial"/>
                <w:szCs w:val="22"/>
              </w:rPr>
              <w:t xml:space="preserve"> organisation</w:t>
            </w:r>
            <w:r>
              <w:rPr>
                <w:rFonts w:ascii="Arial" w:hAnsi="Arial" w:cs="Arial"/>
                <w:szCs w:val="22"/>
              </w:rPr>
              <w:t>’s</w:t>
            </w:r>
            <w:r w:rsidRPr="00760265">
              <w:rPr>
                <w:rFonts w:ascii="Arial" w:hAnsi="Arial" w:cs="Arial"/>
                <w:szCs w:val="22"/>
              </w:rPr>
              <w:t xml:space="preserve"> agility and resilience</w:t>
            </w:r>
            <w:r>
              <w:rPr>
                <w:rFonts w:ascii="Arial" w:hAnsi="Arial" w:cs="Arial"/>
                <w:szCs w:val="22"/>
              </w:rPr>
              <w:t xml:space="preserve"> </w:t>
            </w:r>
            <w:r w:rsidRPr="00760265">
              <w:rPr>
                <w:rFonts w:ascii="Arial" w:hAnsi="Arial" w:cs="Arial"/>
                <w:szCs w:val="22"/>
              </w:rPr>
              <w:t>in relation to crisis management</w:t>
            </w:r>
            <w:r>
              <w:rPr>
                <w:rFonts w:ascii="Arial" w:hAnsi="Arial" w:cs="Arial"/>
                <w:szCs w:val="22"/>
              </w:rPr>
              <w:t xml:space="preserve"> and assess your</w:t>
            </w:r>
            <w:r w:rsidRPr="00742E1E">
              <w:rPr>
                <w:rFonts w:ascii="Arial" w:hAnsi="Arial" w:cs="Arial"/>
                <w:szCs w:val="22"/>
              </w:rPr>
              <w:t xml:space="preserve"> personal effectiveness and preparedness </w:t>
            </w:r>
            <w:r w:rsidRPr="00760265">
              <w:rPr>
                <w:rFonts w:ascii="Arial" w:hAnsi="Arial" w:cs="Arial"/>
                <w:szCs w:val="22"/>
              </w:rPr>
              <w:t>(AC3.2</w:t>
            </w:r>
            <w:r>
              <w:rPr>
                <w:rFonts w:ascii="Arial" w:hAnsi="Arial" w:cs="Arial"/>
                <w:szCs w:val="22"/>
              </w:rPr>
              <w:t>, AC3.3.</w:t>
            </w:r>
            <w:r w:rsidRPr="00760265">
              <w:rPr>
                <w:rFonts w:ascii="Arial" w:hAnsi="Arial" w:cs="Arial"/>
                <w:szCs w:val="22"/>
              </w:rPr>
              <w:t>)</w:t>
            </w:r>
          </w:p>
          <w:p w14:paraId="1D6EBC19" w14:textId="77777777" w:rsidR="003F4D43" w:rsidRDefault="003F4D43" w:rsidP="00836BED">
            <w:pPr>
              <w:spacing w:before="0" w:after="0"/>
              <w:rPr>
                <w:rFonts w:ascii="Arial" w:hAnsi="Arial" w:cs="Arial"/>
                <w:b/>
                <w:bCs/>
                <w:szCs w:val="22"/>
              </w:rPr>
            </w:pPr>
          </w:p>
          <w:p w14:paraId="3C32C993" w14:textId="77777777" w:rsidR="003F4D43" w:rsidRPr="00760265" w:rsidRDefault="003F4D43" w:rsidP="00836BED">
            <w:pPr>
              <w:spacing w:before="0" w:after="0"/>
              <w:rPr>
                <w:szCs w:val="22"/>
              </w:rPr>
            </w:pPr>
            <w:r>
              <w:rPr>
                <w:rFonts w:ascii="Arial" w:hAnsi="Arial" w:cs="Arial"/>
                <w:szCs w:val="22"/>
              </w:rPr>
              <w:t xml:space="preserve">Finally </w:t>
            </w:r>
            <w:r w:rsidRPr="00760265">
              <w:rPr>
                <w:rFonts w:ascii="Arial" w:hAnsi="Arial" w:cs="Arial"/>
                <w:szCs w:val="22"/>
              </w:rPr>
              <w:t xml:space="preserve">produce a SMART action plan to address areas of </w:t>
            </w:r>
            <w:r>
              <w:rPr>
                <w:rFonts w:ascii="Arial" w:hAnsi="Arial" w:cs="Arial"/>
                <w:szCs w:val="22"/>
              </w:rPr>
              <w:t xml:space="preserve">personal </w:t>
            </w:r>
            <w:r w:rsidRPr="00760265">
              <w:rPr>
                <w:rFonts w:ascii="Arial" w:hAnsi="Arial" w:cs="Arial"/>
                <w:szCs w:val="22"/>
              </w:rPr>
              <w:t xml:space="preserve">effectiveness and preparedness including: </w:t>
            </w:r>
          </w:p>
          <w:p w14:paraId="036BD29D" w14:textId="77777777" w:rsidR="003F4D43" w:rsidRPr="006C1709" w:rsidRDefault="003F4D43" w:rsidP="0040052F">
            <w:pPr>
              <w:pStyle w:val="NormalILM"/>
              <w:numPr>
                <w:ilvl w:val="0"/>
                <w:numId w:val="323"/>
              </w:numPr>
              <w:rPr>
                <w:rFonts w:eastAsia="Candara"/>
                <w:szCs w:val="22"/>
              </w:rPr>
            </w:pPr>
            <w:r w:rsidRPr="006C1709">
              <w:rPr>
                <w:rFonts w:eastAsia="Candara"/>
                <w:szCs w:val="22"/>
              </w:rPr>
              <w:t>crisis management</w:t>
            </w:r>
          </w:p>
          <w:p w14:paraId="5A7B8C14" w14:textId="77777777" w:rsidR="003F4D43" w:rsidRPr="006C1709" w:rsidRDefault="003F4D43" w:rsidP="0040052F">
            <w:pPr>
              <w:pStyle w:val="NormalILM"/>
              <w:numPr>
                <w:ilvl w:val="0"/>
                <w:numId w:val="323"/>
              </w:numPr>
              <w:rPr>
                <w:rFonts w:eastAsia="Candara"/>
                <w:szCs w:val="22"/>
              </w:rPr>
            </w:pPr>
            <w:r w:rsidRPr="006C1709">
              <w:rPr>
                <w:rFonts w:eastAsia="Candara"/>
                <w:szCs w:val="22"/>
              </w:rPr>
              <w:t>agility</w:t>
            </w:r>
          </w:p>
          <w:p w14:paraId="50B9BA33" w14:textId="77777777" w:rsidR="003F4D43" w:rsidRDefault="003F4D43" w:rsidP="0040052F">
            <w:pPr>
              <w:pStyle w:val="NormalILM"/>
              <w:numPr>
                <w:ilvl w:val="0"/>
                <w:numId w:val="323"/>
              </w:numPr>
              <w:rPr>
                <w:rFonts w:eastAsia="Candara"/>
                <w:szCs w:val="22"/>
              </w:rPr>
            </w:pPr>
            <w:r w:rsidRPr="006C1709">
              <w:rPr>
                <w:rFonts w:eastAsia="Candara"/>
                <w:szCs w:val="22"/>
              </w:rPr>
              <w:t>resilience</w:t>
            </w:r>
          </w:p>
          <w:p w14:paraId="002915B1" w14:textId="77777777" w:rsidR="003F4D43" w:rsidRPr="007532C5" w:rsidRDefault="003F4D43" w:rsidP="00836BED">
            <w:pPr>
              <w:pStyle w:val="NormalILM"/>
              <w:rPr>
                <w:rFonts w:eastAsia="Candara"/>
                <w:szCs w:val="22"/>
              </w:rPr>
            </w:pPr>
            <w:r w:rsidRPr="007532C5">
              <w:rPr>
                <w:szCs w:val="22"/>
              </w:rPr>
              <w:t>(AC3.4)</w:t>
            </w:r>
          </w:p>
          <w:p w14:paraId="4331CEA3" w14:textId="77777777" w:rsidR="003F4D43" w:rsidRPr="0056476E" w:rsidRDefault="003F4D43" w:rsidP="00836BED">
            <w:pPr>
              <w:spacing w:before="0" w:after="0"/>
              <w:rPr>
                <w:rFonts w:ascii="Arial" w:hAnsi="Arial" w:cs="Arial"/>
                <w:b/>
                <w:bCs/>
                <w:szCs w:val="22"/>
              </w:rPr>
            </w:pPr>
          </w:p>
        </w:tc>
        <w:tc>
          <w:tcPr>
            <w:tcW w:w="3690" w:type="dxa"/>
          </w:tcPr>
          <w:p w14:paraId="68D12AEA" w14:textId="77777777" w:rsidR="003F4D43" w:rsidRDefault="003F4D43" w:rsidP="00836BED">
            <w:pPr>
              <w:pStyle w:val="NormalILM"/>
              <w:rPr>
                <w:b/>
                <w:bCs/>
              </w:rPr>
            </w:pPr>
          </w:p>
          <w:p w14:paraId="3B684A38" w14:textId="77777777" w:rsidR="003F4D43" w:rsidRPr="006D192A" w:rsidRDefault="003F4D43" w:rsidP="00836BED">
            <w:pPr>
              <w:pStyle w:val="NormalILM"/>
              <w:rPr>
                <w:b/>
                <w:bCs/>
              </w:rPr>
            </w:pPr>
            <w:r w:rsidRPr="0086675A">
              <w:rPr>
                <w:b/>
                <w:bCs/>
              </w:rPr>
              <w:t>AC3.1</w:t>
            </w:r>
          </w:p>
          <w:p w14:paraId="2AF41FCF" w14:textId="77777777" w:rsidR="003F4D43" w:rsidRDefault="003F4D43" w:rsidP="00836BED">
            <w:pPr>
              <w:pStyle w:val="NormalILM"/>
              <w:rPr>
                <w:rFonts w:eastAsia="Candara"/>
                <w:szCs w:val="22"/>
              </w:rPr>
            </w:pPr>
            <w:r w:rsidRPr="006C1709">
              <w:rPr>
                <w:rFonts w:eastAsia="Candara"/>
                <w:szCs w:val="22"/>
              </w:rPr>
              <w:t xml:space="preserve">Determine the importance of crisis </w:t>
            </w:r>
            <w:proofErr w:type="gramStart"/>
            <w:r w:rsidRPr="006C1709">
              <w:rPr>
                <w:rFonts w:eastAsia="Candara"/>
                <w:szCs w:val="22"/>
              </w:rPr>
              <w:t>management</w:t>
            </w:r>
            <w:proofErr w:type="gramEnd"/>
            <w:r w:rsidRPr="006C1709">
              <w:rPr>
                <w:rFonts w:eastAsia="Candara"/>
                <w:szCs w:val="22"/>
              </w:rPr>
              <w:t xml:space="preserve"> </w:t>
            </w:r>
          </w:p>
          <w:p w14:paraId="72751D64" w14:textId="77777777" w:rsidR="003F4D43" w:rsidRPr="000715C9" w:rsidRDefault="003F4D43" w:rsidP="00836BED">
            <w:pPr>
              <w:pStyle w:val="NormalILM"/>
              <w:rPr>
                <w:szCs w:val="22"/>
              </w:rPr>
            </w:pPr>
          </w:p>
          <w:p w14:paraId="11F57353" w14:textId="77777777" w:rsidR="003F4D43" w:rsidRPr="000715C9" w:rsidRDefault="003F4D43" w:rsidP="00836BED">
            <w:pPr>
              <w:pStyle w:val="NormalILM"/>
              <w:rPr>
                <w:b/>
                <w:bCs/>
              </w:rPr>
            </w:pPr>
            <w:r w:rsidRPr="0086675A">
              <w:rPr>
                <w:b/>
                <w:bCs/>
              </w:rPr>
              <w:t>AC3.2</w:t>
            </w:r>
          </w:p>
          <w:p w14:paraId="10560382" w14:textId="77777777" w:rsidR="003F4D43" w:rsidRDefault="003F4D43" w:rsidP="00836BED">
            <w:pPr>
              <w:pStyle w:val="NormalILM"/>
              <w:rPr>
                <w:rFonts w:eastAsia="Candara"/>
                <w:szCs w:val="22"/>
              </w:rPr>
            </w:pPr>
            <w:r>
              <w:rPr>
                <w:szCs w:val="22"/>
              </w:rPr>
              <w:t>Critique organisational</w:t>
            </w:r>
            <w:r>
              <w:rPr>
                <w:rFonts w:eastAsia="Candara"/>
                <w:szCs w:val="22"/>
              </w:rPr>
              <w:t xml:space="preserve"> agility and resilience </w:t>
            </w:r>
          </w:p>
          <w:p w14:paraId="4ED14939" w14:textId="77777777" w:rsidR="003F4D43" w:rsidRPr="000715C9" w:rsidRDefault="003F4D43" w:rsidP="00836BED">
            <w:pPr>
              <w:pStyle w:val="NormalILM"/>
              <w:rPr>
                <w:szCs w:val="22"/>
              </w:rPr>
            </w:pPr>
          </w:p>
          <w:p w14:paraId="4DF2F5FC" w14:textId="77777777" w:rsidR="003F4D43" w:rsidRPr="000715C9" w:rsidRDefault="003F4D43" w:rsidP="00836BED">
            <w:pPr>
              <w:pStyle w:val="NormalILM"/>
              <w:rPr>
                <w:b/>
                <w:bCs/>
              </w:rPr>
            </w:pPr>
            <w:r w:rsidRPr="0086675A">
              <w:rPr>
                <w:b/>
                <w:bCs/>
              </w:rPr>
              <w:t>AC3.3</w:t>
            </w:r>
          </w:p>
          <w:p w14:paraId="7CD39C0F" w14:textId="77777777" w:rsidR="003F4D43" w:rsidRDefault="003F4D43" w:rsidP="00836BED">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t>preparedness</w:t>
            </w:r>
            <w:r>
              <w:rPr>
                <w:rFonts w:eastAsia="Candara"/>
              </w:rPr>
              <w:t xml:space="preserve"> in relation to crisis management, agility and </w:t>
            </w:r>
            <w:proofErr w:type="gramStart"/>
            <w:r>
              <w:rPr>
                <w:rFonts w:eastAsia="Candara"/>
              </w:rPr>
              <w:t>resilience</w:t>
            </w:r>
            <w:proofErr w:type="gramEnd"/>
            <w:r>
              <w:rPr>
                <w:rFonts w:eastAsia="Candara"/>
              </w:rPr>
              <w:t xml:space="preserve"> </w:t>
            </w:r>
          </w:p>
          <w:p w14:paraId="5D16F1A5" w14:textId="77777777" w:rsidR="003F4D43" w:rsidRPr="006D192A" w:rsidRDefault="003F4D43" w:rsidP="00836BED">
            <w:pPr>
              <w:pStyle w:val="NormalILM"/>
              <w:rPr>
                <w:szCs w:val="22"/>
              </w:rPr>
            </w:pPr>
          </w:p>
          <w:p w14:paraId="54412D11" w14:textId="77777777" w:rsidR="003F4D43" w:rsidRDefault="003F4D43" w:rsidP="00836BED">
            <w:pPr>
              <w:pStyle w:val="NormalILM"/>
              <w:rPr>
                <w:b/>
                <w:bCs/>
              </w:rPr>
            </w:pPr>
            <w:r w:rsidRPr="0086675A">
              <w:rPr>
                <w:b/>
                <w:bCs/>
              </w:rPr>
              <w:t>AC3.</w:t>
            </w:r>
            <w:r>
              <w:rPr>
                <w:b/>
                <w:bCs/>
              </w:rPr>
              <w:t>4</w:t>
            </w:r>
          </w:p>
          <w:p w14:paraId="636AD51E" w14:textId="77777777" w:rsidR="003F4D43" w:rsidRDefault="003F4D43" w:rsidP="00836BED">
            <w:pPr>
              <w:spacing w:before="0" w:after="0"/>
              <w:rPr>
                <w:rFonts w:ascii="Arial" w:hAnsi="Arial" w:cs="Arial"/>
                <w:b/>
                <w:szCs w:val="22"/>
              </w:rPr>
            </w:pPr>
            <w:r w:rsidRPr="007532C5">
              <w:rPr>
                <w:rFonts w:ascii="Arial" w:hAnsi="Arial" w:cs="Arial"/>
                <w:szCs w:val="22"/>
              </w:rPr>
              <w:t xml:space="preserve">Produce an action plan to develop personal effectiveness and preparedness in relation to crisis management, agility and </w:t>
            </w:r>
            <w:proofErr w:type="gramStart"/>
            <w:r w:rsidRPr="007532C5">
              <w:rPr>
                <w:rFonts w:ascii="Arial" w:hAnsi="Arial" w:cs="Arial"/>
                <w:szCs w:val="22"/>
              </w:rPr>
              <w:t>resilience</w:t>
            </w:r>
            <w:proofErr w:type="gramEnd"/>
            <w:r w:rsidRPr="007532C5">
              <w:rPr>
                <w:rFonts w:ascii="Arial" w:hAnsi="Arial" w:cs="Arial"/>
                <w:szCs w:val="22"/>
              </w:rPr>
              <w:t xml:space="preserve"> </w:t>
            </w:r>
          </w:p>
          <w:p w14:paraId="147EC7FA" w14:textId="18A1510F" w:rsidR="003F4D43" w:rsidRPr="00760265" w:rsidRDefault="003F4D43" w:rsidP="00836BED">
            <w:pPr>
              <w:pStyle w:val="NormalILM"/>
              <w:rPr>
                <w:bCs/>
                <w:strike/>
                <w:szCs w:val="22"/>
              </w:rPr>
            </w:pPr>
          </w:p>
        </w:tc>
      </w:tr>
    </w:tbl>
    <w:p w14:paraId="053EF833" w14:textId="77777777" w:rsidR="0056476E" w:rsidRPr="00BA77E5" w:rsidRDefault="0056476E" w:rsidP="00E35C2C">
      <w:pPr>
        <w:pStyle w:val="NormalILM"/>
      </w:pPr>
    </w:p>
    <w:p w14:paraId="5B05A92C" w14:textId="77777777" w:rsidR="00A05196" w:rsidRPr="00DD53EC" w:rsidRDefault="00A05196" w:rsidP="00E35C2C">
      <w:pPr>
        <w:pStyle w:val="NormalILM"/>
        <w:rPr>
          <w:b/>
          <w:bCs/>
        </w:rPr>
      </w:pPr>
      <w:r w:rsidRPr="00BA77E5">
        <w:rPr>
          <w:b/>
          <w:bCs/>
        </w:rPr>
        <w:t>ILM Assessment Terminology – Knowledge Verbs</w:t>
      </w:r>
    </w:p>
    <w:p w14:paraId="1B45D9D0" w14:textId="77777777" w:rsidR="0056476E" w:rsidRPr="00E35C2C" w:rsidRDefault="0056476E" w:rsidP="00E35C2C">
      <w:pPr>
        <w:pStyle w:val="NormalILM"/>
      </w:pPr>
    </w:p>
    <w:p w14:paraId="1B91A137" w14:textId="112F519C"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Appraise – Less detailed but broader and more comprehensive than an </w:t>
      </w:r>
      <w:proofErr w:type="gramStart"/>
      <w:r w:rsidRPr="00CB3F05">
        <w:rPr>
          <w:rFonts w:ascii="Arial" w:eastAsia="Times New Roman" w:hAnsi="Arial" w:cs="Arial"/>
          <w:color w:val="auto"/>
          <w:sz w:val="22"/>
          <w:szCs w:val="22"/>
        </w:rPr>
        <w:t>assessment;</w:t>
      </w:r>
      <w:proofErr w:type="gramEnd"/>
      <w:r w:rsidRPr="00CB3F05">
        <w:rPr>
          <w:rFonts w:ascii="Arial" w:eastAsia="Times New Roman" w:hAnsi="Arial" w:cs="Arial"/>
          <w:color w:val="auto"/>
          <w:sz w:val="22"/>
          <w:szCs w:val="22"/>
        </w:rPr>
        <w:t xml:space="preserve">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43816C29" w14:textId="66107215" w:rsidR="003F4D43" w:rsidRPr="00CB3F05" w:rsidRDefault="003F4D43" w:rsidP="003F4D43">
      <w:pPr>
        <w:pStyle w:val="Default"/>
        <w:rPr>
          <w:rFonts w:ascii="Arial" w:eastAsia="Times New Roman" w:hAnsi="Arial" w:cs="Arial"/>
          <w:color w:val="auto"/>
          <w:sz w:val="22"/>
          <w:szCs w:val="22"/>
        </w:rPr>
      </w:pPr>
    </w:p>
    <w:p w14:paraId="571423F6" w14:textId="5B344857"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Assess – Examining a topic and making a judgement, based on standard criteria. An assessment will judge each element individually. An assessment does not consider any causal factors but focuses primarily on impact or outcomes. </w:t>
      </w:r>
    </w:p>
    <w:p w14:paraId="647A8B6E" w14:textId="5C1C5B7C" w:rsidR="003F4D43" w:rsidRPr="0007673A" w:rsidRDefault="003F4D43" w:rsidP="00B4602D">
      <w:pPr>
        <w:pStyle w:val="NormalILM"/>
        <w:rPr>
          <w:szCs w:val="22"/>
        </w:rPr>
      </w:pPr>
    </w:p>
    <w:p w14:paraId="49FFF576" w14:textId="421B44AE"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Compare and contrast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Provide an account of the characteristics of two or more entities that enable judgements to be made as to how they are similar and how they are different. </w:t>
      </w:r>
    </w:p>
    <w:p w14:paraId="74CCDC72" w14:textId="15FC62DB" w:rsidR="003F4D43" w:rsidRPr="0007673A" w:rsidRDefault="003F4D43" w:rsidP="00B4602D">
      <w:pPr>
        <w:pStyle w:val="NormalILM"/>
        <w:rPr>
          <w:szCs w:val="22"/>
        </w:rPr>
      </w:pPr>
    </w:p>
    <w:p w14:paraId="37C57AE1" w14:textId="4E4A138B"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Evaluate </w:t>
      </w:r>
      <w:r w:rsidRPr="00836BED">
        <w:rPr>
          <w:rFonts w:ascii="Arial" w:eastAsia="Times New Roman" w:hAnsi="Arial" w:cs="Arial"/>
          <w:color w:val="auto"/>
          <w:sz w:val="22"/>
          <w:szCs w:val="22"/>
        </w:rPr>
        <w:t>–</w:t>
      </w:r>
      <w:r>
        <w:rPr>
          <w:rFonts w:ascii="Arial" w:eastAsia="Times New Roman" w:hAnsi="Arial" w:cs="Arial"/>
          <w:color w:val="auto"/>
          <w:sz w:val="22"/>
          <w:szCs w:val="22"/>
        </w:rPr>
        <w:t xml:space="preserve"> </w:t>
      </w:r>
      <w:r w:rsidRPr="00CB3F05">
        <w:rPr>
          <w:rFonts w:ascii="Arial" w:eastAsia="Times New Roman" w:hAnsi="Arial" w:cs="Arial"/>
          <w:color w:val="auto"/>
          <w:sz w:val="22"/>
          <w:szCs w:val="22"/>
        </w:rPr>
        <w:t xml:space="preserve">An evaluation is an examination of complex issues, requiring higher level cognitive skills, that is more focussed (narrower area, but in more detail) than a review. </w:t>
      </w:r>
    </w:p>
    <w:p w14:paraId="06B335D4" w14:textId="127A52BF" w:rsidR="003F4D43" w:rsidRPr="0007673A" w:rsidRDefault="003F4D43" w:rsidP="003F4D43">
      <w:pPr>
        <w:pStyle w:val="NormalILM"/>
        <w:rPr>
          <w:szCs w:val="22"/>
        </w:rPr>
      </w:pPr>
      <w:r w:rsidRPr="00CB3F05">
        <w:rPr>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6E5B6573" w14:textId="77777777" w:rsidR="003F4D43" w:rsidRPr="0007673A" w:rsidRDefault="003F4D43" w:rsidP="00B4602D">
      <w:pPr>
        <w:pStyle w:val="NormalILM"/>
        <w:rPr>
          <w:szCs w:val="22"/>
        </w:rPr>
      </w:pPr>
    </w:p>
    <w:p w14:paraId="71B8A817" w14:textId="71A5A0D8" w:rsidR="003F4D43" w:rsidRPr="00CB3F05" w:rsidRDefault="003F4D43" w:rsidP="003F4D43">
      <w:pPr>
        <w:autoSpaceDE w:val="0"/>
        <w:autoSpaceDN w:val="0"/>
        <w:adjustRightInd w:val="0"/>
        <w:spacing w:before="0" w:after="0"/>
        <w:rPr>
          <w:rFonts w:ascii="Arial" w:hAnsi="Arial" w:cs="Arial"/>
          <w:szCs w:val="22"/>
        </w:rPr>
      </w:pPr>
      <w:r w:rsidRPr="00CB3F05">
        <w:rPr>
          <w:rFonts w:ascii="Arial" w:hAnsi="Arial" w:cs="Arial"/>
          <w:szCs w:val="22"/>
        </w:rPr>
        <w:t xml:space="preserve">Analyse </w:t>
      </w:r>
      <w:r w:rsidRPr="00836BED">
        <w:rPr>
          <w:rFonts w:ascii="Arial" w:hAnsi="Arial" w:cs="Arial"/>
          <w:szCs w:val="22"/>
        </w:rPr>
        <w:t>–</w:t>
      </w:r>
      <w:r w:rsidRPr="00CB3F05">
        <w:rPr>
          <w:rFonts w:ascii="Arial" w:hAnsi="Arial" w:cs="Arial"/>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39D0EA20" w14:textId="54156AE6"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Analysis is not solely confined to data, but will often involve some manipulation of data to identify patterns etc. The more complex the topic being analysed, the higher the level, but analysis will rarely be a low-level activity.</w:t>
      </w:r>
    </w:p>
    <w:p w14:paraId="33339A27" w14:textId="295A1142" w:rsidR="003F4D43" w:rsidRPr="0007673A" w:rsidRDefault="003F4D43" w:rsidP="00B4602D">
      <w:pPr>
        <w:pStyle w:val="NormalILM"/>
        <w:rPr>
          <w:szCs w:val="22"/>
        </w:rPr>
      </w:pPr>
    </w:p>
    <w:p w14:paraId="04C8BF73" w14:textId="56311A90"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Determine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To fix in scope; to conclude after observation or consideration. </w:t>
      </w:r>
    </w:p>
    <w:p w14:paraId="234833A8" w14:textId="76E7C5B1" w:rsidR="003F4D43" w:rsidRPr="0007673A" w:rsidRDefault="003F4D43" w:rsidP="00B4602D">
      <w:pPr>
        <w:pStyle w:val="NormalILM"/>
        <w:rPr>
          <w:szCs w:val="22"/>
        </w:rPr>
      </w:pPr>
    </w:p>
    <w:p w14:paraId="790D0458" w14:textId="249CE924" w:rsidR="003F4D43" w:rsidRPr="00CB3F05" w:rsidRDefault="003F4D43" w:rsidP="003F4D43">
      <w:pPr>
        <w:pStyle w:val="Default"/>
        <w:rPr>
          <w:rFonts w:ascii="Arial" w:eastAsia="Times New Roman" w:hAnsi="Arial" w:cs="Arial"/>
          <w:color w:val="auto"/>
          <w:sz w:val="22"/>
          <w:szCs w:val="22"/>
        </w:rPr>
      </w:pPr>
      <w:r w:rsidRPr="00CB3F05">
        <w:rPr>
          <w:rFonts w:ascii="Arial" w:eastAsia="Times New Roman" w:hAnsi="Arial" w:cs="Arial"/>
          <w:color w:val="auto"/>
          <w:sz w:val="22"/>
          <w:szCs w:val="22"/>
        </w:rPr>
        <w:t xml:space="preserve">Critique </w:t>
      </w:r>
      <w:r w:rsidRPr="00836BED">
        <w:rPr>
          <w:rFonts w:ascii="Arial" w:eastAsia="Times New Roman" w:hAnsi="Arial" w:cs="Arial"/>
          <w:color w:val="auto"/>
          <w:sz w:val="22"/>
          <w:szCs w:val="22"/>
        </w:rPr>
        <w:t>–</w:t>
      </w:r>
      <w:r w:rsidRPr="00CB3F05">
        <w:rPr>
          <w:rFonts w:ascii="Arial" w:eastAsia="Times New Roman" w:hAnsi="Arial" w:cs="Arial"/>
          <w:color w:val="auto"/>
          <w:sz w:val="22"/>
          <w:szCs w:val="22"/>
        </w:rPr>
        <w:t xml:space="preserve"> To critique is to analyse something in detail </w:t>
      </w:r>
      <w:proofErr w:type="gramStart"/>
      <w:r w:rsidRPr="00CB3F05">
        <w:rPr>
          <w:rFonts w:ascii="Arial" w:eastAsia="Times New Roman" w:hAnsi="Arial" w:cs="Arial"/>
          <w:color w:val="auto"/>
          <w:sz w:val="22"/>
          <w:szCs w:val="22"/>
        </w:rPr>
        <w:t>in order to</w:t>
      </w:r>
      <w:proofErr w:type="gramEnd"/>
      <w:r w:rsidRPr="00CB3F05">
        <w:rPr>
          <w:rFonts w:ascii="Arial" w:eastAsia="Times New Roman" w:hAnsi="Arial" w:cs="Arial"/>
          <w:color w:val="auto"/>
          <w:sz w:val="22"/>
          <w:szCs w:val="22"/>
        </w:rPr>
        <w:t xml:space="preserve"> draw conclusions and provide reasons for your opinion as to its worth or value. </w:t>
      </w:r>
    </w:p>
    <w:p w14:paraId="380C2BE9" w14:textId="77777777" w:rsidR="00A30440" w:rsidRPr="0086675A" w:rsidRDefault="00A30440" w:rsidP="00B4602D">
      <w:pPr>
        <w:pStyle w:val="NormalILM"/>
      </w:pPr>
    </w:p>
    <w:p w14:paraId="2F05F892" w14:textId="77777777" w:rsidR="00616A5A" w:rsidRDefault="00616A5A" w:rsidP="00B4602D">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31DD893" w14:textId="77777777" w:rsidR="00616A5A" w:rsidRPr="009168C4" w:rsidRDefault="00F92913" w:rsidP="00616A5A">
      <w:pPr>
        <w:pStyle w:val="hyperlinks"/>
      </w:pPr>
      <w:hyperlink r:id="rId84" w:history="1">
        <w:r w:rsidR="00616A5A" w:rsidRPr="009168C4">
          <w:rPr>
            <w:rStyle w:val="Hyperlink"/>
            <w:b w:val="0"/>
            <w:bCs w:val="0"/>
            <w:u w:val="single"/>
          </w:rPr>
          <w:t>www.i-l-m.com/assessment-and-resources/assessment-guidance</w:t>
        </w:r>
      </w:hyperlink>
    </w:p>
    <w:p w14:paraId="3F09EA33" w14:textId="77777777" w:rsidR="0056476E" w:rsidRDefault="0056476E" w:rsidP="00C04863">
      <w:pPr>
        <w:pStyle w:val="NormalILM"/>
        <w:rPr>
          <w:lang w:eastAsia="en-GB"/>
        </w:rPr>
      </w:pPr>
    </w:p>
    <w:p w14:paraId="7EB98DCD" w14:textId="2F81E9E2" w:rsidR="00842D62" w:rsidRDefault="00842D62" w:rsidP="00C04863">
      <w:pPr>
        <w:pStyle w:val="NormalILM"/>
        <w:rPr>
          <w:lang w:eastAsia="en-GB"/>
        </w:rPr>
      </w:pPr>
    </w:p>
    <w:p w14:paraId="1B8EA021" w14:textId="77777777" w:rsidR="00ED65FB" w:rsidRDefault="00ED65FB">
      <w:pPr>
        <w:spacing w:before="0" w:after="0"/>
        <w:rPr>
          <w:rFonts w:ascii="Arial" w:hAnsi="Arial" w:cs="Arial"/>
          <w:b/>
          <w:bCs/>
          <w:color w:val="F49515"/>
          <w:sz w:val="26"/>
          <w:szCs w:val="26"/>
        </w:rPr>
      </w:pPr>
      <w:r>
        <w:br w:type="page"/>
      </w:r>
    </w:p>
    <w:p w14:paraId="1630AE1F" w14:textId="77777777" w:rsidR="000E41B9" w:rsidRPr="00C46DCD" w:rsidRDefault="000E41B9" w:rsidP="000E41B9">
      <w:pPr>
        <w:pStyle w:val="Sub-headingILM"/>
      </w:pPr>
      <w:bookmarkStart w:id="162" w:name="_Toc110246750"/>
      <w:bookmarkStart w:id="163" w:name="_Toc145062297"/>
      <w:r w:rsidRPr="00857526">
        <w:rPr>
          <w:lang w:val="en-US"/>
        </w:rPr>
        <w:lastRenderedPageBreak/>
        <w:t>Assignment</w:t>
      </w:r>
      <w:r>
        <w:rPr>
          <w:lang w:val="en-US"/>
        </w:rPr>
        <w:t xml:space="preserve"> 602: </w:t>
      </w:r>
      <w:bookmarkEnd w:id="162"/>
      <w:r>
        <w:rPr>
          <w:lang w:val="en-US"/>
        </w:rPr>
        <w:t>Developing Critical Thinking</w:t>
      </w:r>
      <w:bookmarkEnd w:id="163"/>
    </w:p>
    <w:p w14:paraId="6494AB82" w14:textId="77777777" w:rsidR="000E41B9" w:rsidRPr="0056476E" w:rsidRDefault="000E41B9" w:rsidP="000E41B9">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0E41B9" w:rsidRPr="0056476E" w14:paraId="29D0E70F" w14:textId="77777777" w:rsidTr="00AC4620">
        <w:trPr>
          <w:trHeight w:val="397"/>
        </w:trPr>
        <w:tc>
          <w:tcPr>
            <w:tcW w:w="9468" w:type="dxa"/>
            <w:gridSpan w:val="2"/>
          </w:tcPr>
          <w:p w14:paraId="368488AC" w14:textId="52FE2DF2" w:rsidR="000E41B9" w:rsidRPr="00CB3F05" w:rsidRDefault="000E41B9" w:rsidP="00AC4620">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 xml:space="preserve">you will </w:t>
            </w:r>
            <w:r>
              <w:t xml:space="preserve">understand and use enquiry-based approaches undertaken in critical thinking, problem solving and decision-making.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157BFE49" w14:textId="77777777" w:rsidR="000E41B9" w:rsidRPr="00B4602D" w:rsidRDefault="000E41B9" w:rsidP="00AC4620">
            <w:pPr>
              <w:pStyle w:val="NormalILM"/>
            </w:pPr>
          </w:p>
          <w:p w14:paraId="50D6FB27" w14:textId="77777777" w:rsidR="000E41B9" w:rsidRPr="00B4602D" w:rsidRDefault="000E41B9"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26DEFB1" w14:textId="77777777" w:rsidR="000E41B9" w:rsidRPr="00B4602D" w:rsidRDefault="000E41B9" w:rsidP="00AC4620">
            <w:pPr>
              <w:pStyle w:val="NormalILM"/>
            </w:pPr>
          </w:p>
          <w:p w14:paraId="2E91420D" w14:textId="77777777" w:rsidR="000E41B9" w:rsidRPr="00B4602D" w:rsidRDefault="000E41B9"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59FC404" w14:textId="77777777" w:rsidR="000E41B9" w:rsidRPr="00B4602D" w:rsidRDefault="000E41B9" w:rsidP="00AC4620">
            <w:pPr>
              <w:pStyle w:val="NormalILM"/>
            </w:pPr>
          </w:p>
          <w:p w14:paraId="2D2F9862" w14:textId="77777777" w:rsidR="000E41B9" w:rsidRPr="00B4602D" w:rsidRDefault="000E41B9"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15F5B3A8" w14:textId="77777777" w:rsidR="000E41B9" w:rsidRPr="00E45BAC" w:rsidRDefault="000E41B9" w:rsidP="000E41B9">
            <w:pPr>
              <w:pStyle w:val="Bullet1"/>
              <w:numPr>
                <w:ilvl w:val="0"/>
                <w:numId w:val="21"/>
              </w:numPr>
            </w:pPr>
            <w:r w:rsidRPr="00B4602D">
              <w:t xml:space="preserve">Written Assignments: word </w:t>
            </w:r>
            <w:r w:rsidRPr="00E45BAC">
              <w:t xml:space="preserve">count </w:t>
            </w:r>
            <w:proofErr w:type="gramStart"/>
            <w:r w:rsidRPr="00E45BAC">
              <w:t>2,250</w:t>
            </w:r>
            <w:r>
              <w:t>,</w:t>
            </w:r>
            <w:r w:rsidRPr="00E45BAC">
              <w:t>plus</w:t>
            </w:r>
            <w:proofErr w:type="gramEnd"/>
            <w:r w:rsidRPr="00E45BAC">
              <w:t xml:space="preserve"> relevant Appendices/Annexes. At Level </w:t>
            </w:r>
            <w:r>
              <w:t>6</w:t>
            </w:r>
            <w:r w:rsidRPr="00E45BAC">
              <w:t xml:space="preserve"> there is an expectation that you write concisely. </w:t>
            </w:r>
          </w:p>
          <w:p w14:paraId="0DF9F586" w14:textId="77777777" w:rsidR="000E41B9" w:rsidRPr="00E45BAC" w:rsidRDefault="000E41B9" w:rsidP="000E41B9">
            <w:pPr>
              <w:pStyle w:val="Bullet1"/>
              <w:numPr>
                <w:ilvl w:val="0"/>
                <w:numId w:val="21"/>
              </w:numPr>
            </w:pPr>
            <w:r w:rsidRPr="00E45BAC">
              <w:t>Presentations: must be recorded, 20 minutes, and accompanied by slides and speaker notes.</w:t>
            </w:r>
          </w:p>
          <w:p w14:paraId="494CBFB7" w14:textId="77777777" w:rsidR="000E41B9" w:rsidRPr="00B4602D" w:rsidRDefault="000E41B9" w:rsidP="000E41B9">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2063A580" w14:textId="77777777" w:rsidR="000E41B9" w:rsidRPr="0056476E" w:rsidRDefault="000E41B9" w:rsidP="00AC4620">
            <w:pPr>
              <w:spacing w:before="0" w:after="0"/>
              <w:rPr>
                <w:rFonts w:ascii="Arial" w:hAnsi="Arial" w:cs="Arial"/>
                <w:b/>
                <w:bCs/>
                <w:color w:val="000000"/>
                <w:szCs w:val="22"/>
              </w:rPr>
            </w:pPr>
          </w:p>
        </w:tc>
      </w:tr>
      <w:tr w:rsidR="000E41B9" w:rsidRPr="0056476E" w14:paraId="055499B2" w14:textId="77777777" w:rsidTr="00AC4620">
        <w:trPr>
          <w:trHeight w:val="397"/>
        </w:trPr>
        <w:tc>
          <w:tcPr>
            <w:tcW w:w="5778" w:type="dxa"/>
          </w:tcPr>
          <w:p w14:paraId="4E3CEFD5" w14:textId="77777777" w:rsidR="000E41B9" w:rsidRPr="00C46DCD" w:rsidRDefault="000E41B9" w:rsidP="00AC4620">
            <w:pPr>
              <w:pStyle w:val="NormalILM"/>
              <w:rPr>
                <w:b/>
                <w:bCs/>
                <w:szCs w:val="22"/>
              </w:rPr>
            </w:pPr>
            <w:r w:rsidRPr="00C46DCD">
              <w:rPr>
                <w:b/>
                <w:bCs/>
              </w:rPr>
              <w:t>Assignment Task</w:t>
            </w:r>
          </w:p>
        </w:tc>
        <w:tc>
          <w:tcPr>
            <w:tcW w:w="3690" w:type="dxa"/>
          </w:tcPr>
          <w:p w14:paraId="12C99FDD" w14:textId="77777777" w:rsidR="000E41B9" w:rsidRDefault="000E41B9"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5C06A0D3" w14:textId="77777777" w:rsidR="000E41B9" w:rsidRPr="0056476E" w:rsidDel="002A27FF" w:rsidRDefault="000E41B9" w:rsidP="00AC4620">
            <w:pPr>
              <w:pStyle w:val="NormalILM"/>
            </w:pPr>
            <w:r>
              <w:t>The learner can:</w:t>
            </w:r>
          </w:p>
        </w:tc>
      </w:tr>
      <w:tr w:rsidR="000E41B9" w:rsidRPr="0056476E" w14:paraId="57FBF9F5" w14:textId="77777777" w:rsidTr="00AC4620">
        <w:trPr>
          <w:trHeight w:val="397"/>
        </w:trPr>
        <w:tc>
          <w:tcPr>
            <w:tcW w:w="5778" w:type="dxa"/>
          </w:tcPr>
          <w:p w14:paraId="1998E961" w14:textId="77777777" w:rsidR="000E41B9" w:rsidRPr="005C3A76" w:rsidRDefault="000E41B9" w:rsidP="00AC4620">
            <w:pPr>
              <w:pStyle w:val="normalbold0"/>
            </w:pPr>
            <w:r w:rsidRPr="005C3A76">
              <w:t xml:space="preserve">Learning Outcome 1 </w:t>
            </w:r>
          </w:p>
          <w:p w14:paraId="1A3DEC0F" w14:textId="77777777" w:rsidR="000E41B9" w:rsidRPr="00075218" w:rsidRDefault="000E41B9" w:rsidP="00AC4620">
            <w:pPr>
              <w:pStyle w:val="NormalILM"/>
              <w:rPr>
                <w:rFonts w:eastAsia="Calibri"/>
                <w:b/>
                <w:bCs/>
              </w:rPr>
            </w:pPr>
            <w:r w:rsidRPr="00075218">
              <w:rPr>
                <w:rFonts w:eastAsia="Calibri"/>
                <w:b/>
                <w:bCs/>
              </w:rPr>
              <w:t xml:space="preserve">The learner will understand enquiry-based approaches to research </w:t>
            </w:r>
            <w:r w:rsidRPr="00075218">
              <w:rPr>
                <w:b/>
                <w:bCs/>
                <w:szCs w:val="22"/>
              </w:rPr>
              <w:t xml:space="preserve">within own operational </w:t>
            </w:r>
            <w:proofErr w:type="gramStart"/>
            <w:r w:rsidRPr="00075218">
              <w:rPr>
                <w:b/>
                <w:bCs/>
                <w:szCs w:val="22"/>
              </w:rPr>
              <w:t>environment</w:t>
            </w:r>
            <w:proofErr w:type="gramEnd"/>
          </w:p>
          <w:p w14:paraId="5495A94E" w14:textId="77777777" w:rsidR="000E41B9" w:rsidRPr="0086675A" w:rsidRDefault="000E41B9" w:rsidP="00AC4620">
            <w:pPr>
              <w:pStyle w:val="NormalILM"/>
              <w:rPr>
                <w:lang w:eastAsia="en-GB"/>
              </w:rPr>
            </w:pPr>
          </w:p>
          <w:p w14:paraId="0C8CF579" w14:textId="77777777" w:rsidR="000E41B9" w:rsidRPr="00DA05CC" w:rsidRDefault="000E41B9" w:rsidP="00AC4620">
            <w:pPr>
              <w:pStyle w:val="NormalILM"/>
              <w:rPr>
                <w:rFonts w:ascii="ArialMT" w:hAnsi="ArialMT"/>
                <w:szCs w:val="22"/>
              </w:rPr>
            </w:pPr>
            <w:r w:rsidRPr="00173824">
              <w:rPr>
                <w:lang w:eastAsia="en-GB"/>
              </w:rPr>
              <w:t xml:space="preserve">You </w:t>
            </w:r>
            <w:r>
              <w:rPr>
                <w:rFonts w:ascii="ArialMT" w:hAnsi="ArialMT"/>
                <w:szCs w:val="22"/>
              </w:rPr>
              <w:t xml:space="preserve">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referencing how they have changed, justifying their chosen approaches </w:t>
            </w:r>
            <w:r>
              <w:rPr>
                <w:szCs w:val="22"/>
              </w:rPr>
              <w:t xml:space="preserve">in the context of your operational environment. </w:t>
            </w:r>
            <w:r w:rsidRPr="00B4602D">
              <w:t>(AC1.1)</w:t>
            </w:r>
          </w:p>
          <w:p w14:paraId="16B1D829" w14:textId="77777777" w:rsidR="000E41B9" w:rsidRPr="00DA325E" w:rsidRDefault="000E41B9" w:rsidP="00AC4620">
            <w:pPr>
              <w:pStyle w:val="NormalILM"/>
              <w:rPr>
                <w:highlight w:val="yellow"/>
              </w:rPr>
            </w:pPr>
          </w:p>
          <w:p w14:paraId="3FBE4F06" w14:textId="77777777" w:rsidR="000E41B9" w:rsidRDefault="000E41B9" w:rsidP="00AC4620">
            <w:pPr>
              <w:pStyle w:val="NormalILM"/>
              <w:rPr>
                <w:rFonts w:ascii="ArialMT" w:hAnsi="ArialMT"/>
                <w:szCs w:val="22"/>
              </w:rPr>
            </w:pPr>
            <w:r>
              <w:t>Then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 xml:space="preserve">within your operational environment considering </w:t>
            </w:r>
            <w:r w:rsidRPr="00CB3F05">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w:t>
            </w:r>
            <w:r w:rsidRPr="00D87948">
              <w:rPr>
                <w:rFonts w:ascii="ArialMT" w:hAnsi="ArialMT"/>
                <w:b/>
                <w:bCs/>
                <w:szCs w:val="22"/>
              </w:rPr>
              <w:t>and</w:t>
            </w:r>
            <w:r>
              <w:rPr>
                <w:rFonts w:ascii="ArialMT" w:hAnsi="ArialMT"/>
                <w:szCs w:val="22"/>
              </w:rPr>
              <w:t xml:space="preserve"> referencing the principles of </w:t>
            </w:r>
            <w:r>
              <w:t xml:space="preserve">enquiry-based research. </w:t>
            </w:r>
          </w:p>
          <w:p w14:paraId="02EA6084" w14:textId="77777777" w:rsidR="000E41B9" w:rsidRDefault="000E41B9" w:rsidP="00AC4620">
            <w:pPr>
              <w:pStyle w:val="Bullet1"/>
            </w:pPr>
            <w:r w:rsidRPr="00B4602D">
              <w:t>(AC1.2)</w:t>
            </w:r>
          </w:p>
          <w:p w14:paraId="7485586E" w14:textId="77777777" w:rsidR="000E41B9" w:rsidRDefault="000E41B9" w:rsidP="00AC4620">
            <w:pPr>
              <w:pStyle w:val="Bullet1"/>
            </w:pPr>
          </w:p>
          <w:p w14:paraId="3A9E61CF" w14:textId="77777777" w:rsidR="000E41B9" w:rsidRDefault="000E41B9" w:rsidP="00AC4620">
            <w:pPr>
              <w:pStyle w:val="Bullet1"/>
            </w:pPr>
            <w:r>
              <w:t xml:space="preserve">Analyse </w:t>
            </w:r>
            <w:r w:rsidRPr="00CB3F05">
              <w:rPr>
                <w:b/>
                <w:bCs/>
              </w:rPr>
              <w:t xml:space="preserve">at least </w:t>
            </w:r>
            <w:r w:rsidRPr="00266F7A">
              <w:rPr>
                <w:b/>
                <w:bCs/>
              </w:rPr>
              <w:t>tw</w:t>
            </w:r>
            <w:r w:rsidRPr="00606E7F">
              <w:rPr>
                <w:b/>
                <w:bCs/>
              </w:rPr>
              <w:t>o</w:t>
            </w:r>
            <w:r>
              <w:t xml:space="preserve"> ethical issues when undertaking enquiry-based research within your operational environment. The analysis must include ethical considerations </w:t>
            </w:r>
            <w:r w:rsidRPr="00606E7F">
              <w:rPr>
                <w:b/>
                <w:bCs/>
              </w:rPr>
              <w:t>and</w:t>
            </w:r>
            <w:r>
              <w:t xml:space="preserve"> consequences of poor practice.</w:t>
            </w:r>
          </w:p>
          <w:p w14:paraId="691B17B1" w14:textId="77777777" w:rsidR="000E41B9" w:rsidRPr="00B4602D" w:rsidRDefault="000E41B9" w:rsidP="00AC4620">
            <w:pPr>
              <w:pStyle w:val="Bullet1"/>
            </w:pPr>
            <w:r>
              <w:t>(AC1.3)</w:t>
            </w:r>
          </w:p>
          <w:p w14:paraId="4F68C4CE" w14:textId="77777777" w:rsidR="000E41B9" w:rsidRPr="005C3A76" w:rsidDel="00AB55E9" w:rsidRDefault="000E41B9" w:rsidP="00AC4620">
            <w:pPr>
              <w:spacing w:before="0" w:after="0"/>
              <w:rPr>
                <w:rFonts w:ascii="Arial" w:hAnsi="Arial" w:cs="Arial"/>
                <w:szCs w:val="22"/>
                <w:lang w:eastAsia="en-GB"/>
              </w:rPr>
            </w:pPr>
          </w:p>
        </w:tc>
        <w:tc>
          <w:tcPr>
            <w:tcW w:w="3690" w:type="dxa"/>
          </w:tcPr>
          <w:p w14:paraId="0152F512" w14:textId="77777777" w:rsidR="000E41B9" w:rsidRDefault="000E41B9" w:rsidP="00AC4620">
            <w:pPr>
              <w:pStyle w:val="NormalILM"/>
              <w:rPr>
                <w:b/>
                <w:bCs/>
                <w:szCs w:val="22"/>
              </w:rPr>
            </w:pPr>
          </w:p>
          <w:p w14:paraId="66906C08" w14:textId="77777777" w:rsidR="000E41B9" w:rsidRPr="0086675A" w:rsidRDefault="000E41B9" w:rsidP="00AC4620">
            <w:pPr>
              <w:pStyle w:val="NormalILM"/>
              <w:rPr>
                <w:b/>
                <w:bCs/>
                <w:szCs w:val="22"/>
              </w:rPr>
            </w:pPr>
            <w:r w:rsidRPr="0086675A">
              <w:rPr>
                <w:b/>
                <w:bCs/>
                <w:szCs w:val="22"/>
              </w:rPr>
              <w:t>AC1.1</w:t>
            </w:r>
          </w:p>
          <w:p w14:paraId="4D8D6D76" w14:textId="77777777" w:rsidR="000E41B9" w:rsidRDefault="000E41B9" w:rsidP="00AC4620">
            <w:pPr>
              <w:pStyle w:val="NormalILM"/>
              <w:rPr>
                <w:szCs w:val="22"/>
              </w:rPr>
            </w:pPr>
            <w:r>
              <w:rPr>
                <w:szCs w:val="22"/>
              </w:rPr>
              <w:t xml:space="preserve">Justify chosen enquiry-based approaches to research within own operational </w:t>
            </w:r>
            <w:proofErr w:type="gramStart"/>
            <w:r>
              <w:rPr>
                <w:szCs w:val="22"/>
              </w:rPr>
              <w:t>environment</w:t>
            </w:r>
            <w:proofErr w:type="gramEnd"/>
            <w:r>
              <w:rPr>
                <w:szCs w:val="22"/>
              </w:rPr>
              <w:t xml:space="preserve"> </w:t>
            </w:r>
          </w:p>
          <w:p w14:paraId="45AD2527" w14:textId="77777777" w:rsidR="000E41B9" w:rsidRPr="0086675A" w:rsidRDefault="000E41B9" w:rsidP="00AC4620">
            <w:pPr>
              <w:pStyle w:val="NormalILM"/>
              <w:rPr>
                <w:szCs w:val="22"/>
              </w:rPr>
            </w:pPr>
          </w:p>
          <w:p w14:paraId="1E77287B" w14:textId="77777777" w:rsidR="000E41B9" w:rsidRPr="0086675A" w:rsidRDefault="000E41B9" w:rsidP="00AC4620">
            <w:pPr>
              <w:pStyle w:val="NormalILM"/>
              <w:rPr>
                <w:b/>
                <w:bCs/>
                <w:szCs w:val="22"/>
              </w:rPr>
            </w:pPr>
            <w:r w:rsidRPr="0086675A">
              <w:rPr>
                <w:b/>
                <w:bCs/>
                <w:szCs w:val="22"/>
              </w:rPr>
              <w:t>AC1.2</w:t>
            </w:r>
          </w:p>
          <w:p w14:paraId="5C58ABF5" w14:textId="77777777" w:rsidR="000E41B9" w:rsidRDefault="000E41B9" w:rsidP="00AC4620">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-based approaches to research</w:t>
            </w:r>
            <w:r>
              <w:rPr>
                <w:rFonts w:eastAsia="Calibri"/>
              </w:rPr>
              <w:t xml:space="preserve"> </w:t>
            </w:r>
            <w:r>
              <w:rPr>
                <w:szCs w:val="22"/>
              </w:rPr>
              <w:t xml:space="preserve">within own operational </w:t>
            </w:r>
            <w:proofErr w:type="gramStart"/>
            <w:r>
              <w:rPr>
                <w:szCs w:val="22"/>
              </w:rPr>
              <w:t>environment</w:t>
            </w:r>
            <w:proofErr w:type="gramEnd"/>
            <w:r>
              <w:rPr>
                <w:szCs w:val="22"/>
              </w:rPr>
              <w:t xml:space="preserve"> </w:t>
            </w:r>
          </w:p>
          <w:p w14:paraId="50C9B576" w14:textId="77777777" w:rsidR="000E41B9" w:rsidRDefault="000E41B9" w:rsidP="00AC4620">
            <w:pPr>
              <w:pStyle w:val="NormalILM"/>
              <w:rPr>
                <w:color w:val="000000"/>
                <w:szCs w:val="22"/>
              </w:rPr>
            </w:pPr>
          </w:p>
          <w:p w14:paraId="65435970" w14:textId="77777777" w:rsidR="000E41B9" w:rsidRPr="0086675A" w:rsidRDefault="000E41B9" w:rsidP="00AC4620">
            <w:pPr>
              <w:pStyle w:val="NormalILM"/>
              <w:rPr>
                <w:b/>
                <w:bCs/>
                <w:szCs w:val="22"/>
              </w:rPr>
            </w:pPr>
            <w:r w:rsidRPr="0086675A">
              <w:rPr>
                <w:b/>
                <w:bCs/>
                <w:szCs w:val="22"/>
              </w:rPr>
              <w:t>AC1.</w:t>
            </w:r>
            <w:r>
              <w:rPr>
                <w:b/>
                <w:bCs/>
                <w:szCs w:val="22"/>
              </w:rPr>
              <w:t>3</w:t>
            </w:r>
          </w:p>
          <w:p w14:paraId="63CB1B44" w14:textId="77777777" w:rsidR="000E41B9" w:rsidRDefault="000E41B9" w:rsidP="00AC4620">
            <w:pPr>
              <w:pStyle w:val="NormalILM"/>
              <w:rPr>
                <w:b/>
                <w:bCs/>
                <w:szCs w:val="22"/>
              </w:rPr>
            </w:pPr>
            <w:r>
              <w:rPr>
                <w:szCs w:val="22"/>
              </w:rPr>
              <w:t xml:space="preserve">Analyse the ethical considerations of enquiry-based research within own operational </w:t>
            </w:r>
            <w:proofErr w:type="gramStart"/>
            <w:r>
              <w:rPr>
                <w:szCs w:val="22"/>
              </w:rPr>
              <w:t>environment</w:t>
            </w:r>
            <w:proofErr w:type="gramEnd"/>
            <w:r w:rsidRPr="00173824" w:rsidDel="00AB55E9">
              <w:rPr>
                <w:b/>
                <w:bCs/>
                <w:szCs w:val="22"/>
              </w:rPr>
              <w:t xml:space="preserve"> </w:t>
            </w:r>
          </w:p>
          <w:p w14:paraId="01E1EA08" w14:textId="77777777" w:rsidR="000E41B9" w:rsidRDefault="000E41B9" w:rsidP="00AC4620">
            <w:pPr>
              <w:pStyle w:val="NormalILM"/>
              <w:rPr>
                <w:b/>
                <w:bCs/>
                <w:szCs w:val="22"/>
              </w:rPr>
            </w:pPr>
          </w:p>
          <w:p w14:paraId="52DBDEB7" w14:textId="77777777" w:rsidR="000E41B9" w:rsidRPr="00173824" w:rsidDel="00AB55E9" w:rsidRDefault="000E41B9" w:rsidP="00AC4620">
            <w:pPr>
              <w:pStyle w:val="NormalILM"/>
              <w:rPr>
                <w:b/>
                <w:bCs/>
                <w:szCs w:val="22"/>
              </w:rPr>
            </w:pPr>
          </w:p>
        </w:tc>
      </w:tr>
      <w:tr w:rsidR="000E41B9" w:rsidRPr="0056476E" w14:paraId="63F6EAAC" w14:textId="77777777" w:rsidTr="00AC4620">
        <w:trPr>
          <w:trHeight w:val="397"/>
        </w:trPr>
        <w:tc>
          <w:tcPr>
            <w:tcW w:w="5778" w:type="dxa"/>
          </w:tcPr>
          <w:p w14:paraId="78B116EC" w14:textId="77777777" w:rsidR="000E41B9" w:rsidRPr="0056476E" w:rsidRDefault="000E41B9" w:rsidP="00AC4620">
            <w:pPr>
              <w:pStyle w:val="normalbold0"/>
            </w:pPr>
            <w:r w:rsidRPr="0056476E">
              <w:t>Learning Outcome 2</w:t>
            </w:r>
          </w:p>
          <w:p w14:paraId="3CC963A8" w14:textId="77777777" w:rsidR="000E41B9" w:rsidRPr="009872CE" w:rsidRDefault="000E41B9" w:rsidP="00AC4620">
            <w:pPr>
              <w:pStyle w:val="NormalILM"/>
              <w:rPr>
                <w:b/>
                <w:bCs/>
                <w:szCs w:val="22"/>
              </w:rPr>
            </w:pPr>
            <w:r w:rsidRPr="009872CE">
              <w:rPr>
                <w:rFonts w:eastAsia="Calibri"/>
                <w:b/>
                <w:bCs/>
              </w:rPr>
              <w:lastRenderedPageBreak/>
              <w:t xml:space="preserve">The learner will understand problem solving and decision-making models/ techniques </w:t>
            </w:r>
            <w:r w:rsidRPr="009872CE">
              <w:rPr>
                <w:b/>
                <w:bCs/>
                <w:szCs w:val="22"/>
              </w:rPr>
              <w:t xml:space="preserve">within own operational </w:t>
            </w:r>
            <w:proofErr w:type="gramStart"/>
            <w:r w:rsidRPr="009872CE">
              <w:rPr>
                <w:b/>
                <w:bCs/>
                <w:szCs w:val="22"/>
              </w:rPr>
              <w:t>environment</w:t>
            </w:r>
            <w:proofErr w:type="gramEnd"/>
          </w:p>
          <w:p w14:paraId="1500EAB1" w14:textId="77777777" w:rsidR="000E41B9" w:rsidRDefault="000E41B9" w:rsidP="00AC4620">
            <w:pPr>
              <w:spacing w:before="0" w:after="0"/>
              <w:rPr>
                <w:rFonts w:ascii="Arial" w:hAnsi="Arial" w:cs="Arial"/>
                <w:b/>
                <w:bCs/>
                <w:szCs w:val="22"/>
              </w:rPr>
            </w:pPr>
          </w:p>
          <w:p w14:paraId="5F3846CA" w14:textId="1E03C109" w:rsidR="000E41B9" w:rsidRPr="00AD74A9" w:rsidRDefault="000E41B9" w:rsidP="00AC4620">
            <w:pPr>
              <w:spacing w:before="0" w:after="0"/>
              <w:rPr>
                <w:rFonts w:ascii="Arial" w:hAnsi="Arial" w:cs="Arial"/>
                <w:szCs w:val="22"/>
              </w:rPr>
            </w:pPr>
            <w:r w:rsidRPr="00DA325E">
              <w:rPr>
                <w:rFonts w:ascii="Arial" w:hAnsi="Arial" w:cs="Arial"/>
                <w:szCs w:val="22"/>
              </w:rPr>
              <w:t xml:space="preserve">You </w:t>
            </w:r>
            <w:r w:rsidRPr="00AD74A9">
              <w:rPr>
                <w:rFonts w:ascii="Arial" w:hAnsi="Arial" w:cs="Arial"/>
                <w:szCs w:val="22"/>
              </w:rPr>
              <w:t xml:space="preserve">must provide a critical evaluation of </w:t>
            </w:r>
            <w:r w:rsidRPr="00CB3F05">
              <w:rPr>
                <w:rFonts w:ascii="Arial" w:hAnsi="Arial" w:cs="Arial"/>
                <w:b/>
                <w:bCs/>
                <w:szCs w:val="22"/>
              </w:rPr>
              <w:t>at least</w:t>
            </w:r>
            <w:r w:rsidRPr="00AD74A9">
              <w:rPr>
                <w:rFonts w:ascii="Arial" w:hAnsi="Arial" w:cs="Arial"/>
                <w:szCs w:val="22"/>
              </w:rPr>
              <w:t xml:space="preserve"> </w:t>
            </w:r>
            <w:r w:rsidRPr="00AD74A9">
              <w:rPr>
                <w:rFonts w:ascii="Arial" w:hAnsi="Arial" w:cs="Arial"/>
                <w:b/>
                <w:bCs/>
                <w:szCs w:val="22"/>
              </w:rPr>
              <w:t>two</w:t>
            </w:r>
            <w:r w:rsidRPr="00AD74A9">
              <w:rPr>
                <w:rFonts w:ascii="Arial" w:hAnsi="Arial" w:cs="Arial"/>
                <w:szCs w:val="22"/>
              </w:rPr>
              <w:t xml:space="preserve"> problem solving models/techniques </w:t>
            </w:r>
            <w:r>
              <w:rPr>
                <w:rFonts w:ascii="Arial" w:hAnsi="Arial" w:cs="Arial"/>
                <w:szCs w:val="22"/>
              </w:rPr>
              <w:t xml:space="preserve">and </w:t>
            </w:r>
            <w:r w:rsidRPr="00AD74A9">
              <w:rPr>
                <w:rFonts w:ascii="Arial" w:hAnsi="Arial" w:cs="Arial"/>
                <w:b/>
                <w:bCs/>
                <w:szCs w:val="22"/>
              </w:rPr>
              <w:t>two</w:t>
            </w:r>
            <w:r w:rsidRPr="00AD74A9">
              <w:rPr>
                <w:rFonts w:ascii="Arial" w:hAnsi="Arial" w:cs="Arial"/>
                <w:szCs w:val="22"/>
              </w:rPr>
              <w:t xml:space="preserve"> decision making models / techniques used within </w:t>
            </w:r>
            <w:r>
              <w:rPr>
                <w:rFonts w:ascii="Arial" w:hAnsi="Arial" w:cs="Arial"/>
                <w:szCs w:val="22"/>
              </w:rPr>
              <w:t>your</w:t>
            </w:r>
            <w:r w:rsidRPr="00AD74A9">
              <w:rPr>
                <w:rFonts w:ascii="Arial" w:hAnsi="Arial" w:cs="Arial"/>
                <w:szCs w:val="22"/>
              </w:rPr>
              <w:t xml:space="preserve"> operational environment.  </w:t>
            </w:r>
          </w:p>
          <w:p w14:paraId="0D009FF5" w14:textId="77777777" w:rsidR="000E41B9" w:rsidRPr="00AD74A9" w:rsidRDefault="000E41B9" w:rsidP="00AC4620">
            <w:pPr>
              <w:spacing w:before="0" w:after="0"/>
              <w:rPr>
                <w:rFonts w:ascii="Arial" w:hAnsi="Arial" w:cs="Arial"/>
                <w:szCs w:val="22"/>
              </w:rPr>
            </w:pPr>
            <w:r w:rsidRPr="00AD74A9">
              <w:rPr>
                <w:rFonts w:ascii="Arial" w:hAnsi="Arial" w:cs="Arial"/>
                <w:szCs w:val="22"/>
              </w:rPr>
              <w:t>(AC2.1</w:t>
            </w:r>
            <w:r>
              <w:rPr>
                <w:szCs w:val="22"/>
              </w:rPr>
              <w:t xml:space="preserve">, </w:t>
            </w:r>
            <w:r w:rsidRPr="00AD74A9">
              <w:rPr>
                <w:rFonts w:ascii="Arial" w:hAnsi="Arial" w:cs="Arial"/>
                <w:szCs w:val="22"/>
              </w:rPr>
              <w:t>AC2.2)</w:t>
            </w:r>
          </w:p>
          <w:p w14:paraId="6C05350C" w14:textId="77777777" w:rsidR="000E41B9" w:rsidRPr="0056476E" w:rsidRDefault="000E41B9" w:rsidP="00AC4620">
            <w:pPr>
              <w:pStyle w:val="Bullet1"/>
              <w:ind w:left="720" w:hanging="360"/>
              <w:rPr>
                <w:color w:val="000000"/>
                <w:szCs w:val="22"/>
              </w:rPr>
            </w:pPr>
          </w:p>
        </w:tc>
        <w:tc>
          <w:tcPr>
            <w:tcW w:w="3690" w:type="dxa"/>
          </w:tcPr>
          <w:p w14:paraId="1ED0EC4C" w14:textId="77777777" w:rsidR="000E41B9" w:rsidRDefault="000E41B9" w:rsidP="00AC4620">
            <w:pPr>
              <w:pStyle w:val="NormalILM"/>
              <w:rPr>
                <w:b/>
                <w:bCs/>
              </w:rPr>
            </w:pPr>
          </w:p>
          <w:p w14:paraId="5005D87B" w14:textId="77777777" w:rsidR="000E41B9" w:rsidRDefault="000E41B9" w:rsidP="00AC4620">
            <w:pPr>
              <w:pStyle w:val="NormalILM"/>
              <w:rPr>
                <w:b/>
                <w:bCs/>
              </w:rPr>
            </w:pPr>
            <w:r w:rsidRPr="0086675A">
              <w:rPr>
                <w:b/>
                <w:bCs/>
              </w:rPr>
              <w:t>AC2.1</w:t>
            </w:r>
          </w:p>
          <w:p w14:paraId="0B4EBB5B" w14:textId="77777777" w:rsidR="000E41B9" w:rsidRDefault="000E41B9" w:rsidP="00AC4620">
            <w:pPr>
              <w:pStyle w:val="NormalILM"/>
              <w:rPr>
                <w:szCs w:val="22"/>
              </w:rPr>
            </w:pPr>
            <w:r>
              <w:rPr>
                <w:szCs w:val="22"/>
              </w:rPr>
              <w:lastRenderedPageBreak/>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 xml:space="preserve">used within own operational </w:t>
            </w:r>
            <w:proofErr w:type="gramStart"/>
            <w:r>
              <w:rPr>
                <w:szCs w:val="22"/>
              </w:rPr>
              <w:t>environment</w:t>
            </w:r>
            <w:proofErr w:type="gramEnd"/>
          </w:p>
          <w:p w14:paraId="66764F46" w14:textId="77777777" w:rsidR="000E41B9" w:rsidRDefault="000E41B9" w:rsidP="00AC4620">
            <w:pPr>
              <w:pStyle w:val="NormalILM"/>
              <w:rPr>
                <w:b/>
                <w:bCs/>
                <w:sz w:val="21"/>
              </w:rPr>
            </w:pPr>
          </w:p>
          <w:p w14:paraId="63CC19A1" w14:textId="77777777" w:rsidR="000E41B9" w:rsidRPr="0086675A" w:rsidRDefault="000E41B9" w:rsidP="00AC4620">
            <w:pPr>
              <w:pStyle w:val="NormalILM"/>
              <w:rPr>
                <w:b/>
                <w:bCs/>
              </w:rPr>
            </w:pPr>
            <w:r w:rsidRPr="0086675A">
              <w:rPr>
                <w:b/>
                <w:bCs/>
              </w:rPr>
              <w:t>AC2.2</w:t>
            </w:r>
          </w:p>
          <w:p w14:paraId="2800103A" w14:textId="77777777" w:rsidR="000E41B9" w:rsidRDefault="000E41B9" w:rsidP="00AC4620">
            <w:pPr>
              <w:pStyle w:val="NormalILM"/>
              <w:rPr>
                <w:szCs w:val="22"/>
              </w:rPr>
            </w:pPr>
            <w:r>
              <w:rPr>
                <w:szCs w:val="22"/>
              </w:rPr>
              <w:t xml:space="preserve">Critically evaluate decision making models/ techniques used within own operational </w:t>
            </w:r>
            <w:proofErr w:type="gramStart"/>
            <w:r>
              <w:rPr>
                <w:szCs w:val="22"/>
              </w:rPr>
              <w:t>environment</w:t>
            </w:r>
            <w:proofErr w:type="gramEnd"/>
          </w:p>
          <w:p w14:paraId="257B59A3" w14:textId="77777777" w:rsidR="000E41B9" w:rsidRDefault="000E41B9" w:rsidP="00AC4620">
            <w:pPr>
              <w:pStyle w:val="NormalILM"/>
              <w:rPr>
                <w:b/>
                <w:bCs/>
                <w:sz w:val="21"/>
              </w:rPr>
            </w:pPr>
          </w:p>
          <w:p w14:paraId="082A9085" w14:textId="77777777" w:rsidR="000E41B9" w:rsidRPr="0056476E" w:rsidRDefault="000E41B9" w:rsidP="00AC4620">
            <w:pPr>
              <w:pStyle w:val="NormalILM"/>
              <w:rPr>
                <w:color w:val="000000"/>
                <w:szCs w:val="22"/>
              </w:rPr>
            </w:pPr>
          </w:p>
        </w:tc>
      </w:tr>
      <w:tr w:rsidR="000E41B9" w:rsidRPr="0056476E" w14:paraId="1E0A556C" w14:textId="77777777" w:rsidTr="00AC4620">
        <w:trPr>
          <w:trHeight w:val="397"/>
        </w:trPr>
        <w:tc>
          <w:tcPr>
            <w:tcW w:w="5778" w:type="dxa"/>
          </w:tcPr>
          <w:p w14:paraId="1295B6B5" w14:textId="77777777" w:rsidR="000E41B9" w:rsidRPr="0086675A" w:rsidRDefault="000E41B9" w:rsidP="00AC4620">
            <w:pPr>
              <w:pStyle w:val="normalbold0"/>
            </w:pPr>
            <w:r w:rsidRPr="0086675A">
              <w:lastRenderedPageBreak/>
              <w:t>Learning Outcome 3</w:t>
            </w:r>
          </w:p>
          <w:p w14:paraId="148EF8A7" w14:textId="77777777" w:rsidR="000E41B9" w:rsidRPr="009872CE" w:rsidRDefault="000E41B9" w:rsidP="00AC4620">
            <w:pPr>
              <w:pStyle w:val="NormalILM"/>
              <w:rPr>
                <w:rFonts w:eastAsia="Calibri"/>
                <w:b/>
                <w:bCs/>
              </w:rPr>
            </w:pPr>
            <w:r w:rsidRPr="009872CE">
              <w:rPr>
                <w:rFonts w:eastAsia="Calibri"/>
                <w:b/>
                <w:bCs/>
              </w:rPr>
              <w:t xml:space="preserve">The learner will be able to apply critical thinking as a management </w:t>
            </w:r>
            <w:proofErr w:type="gramStart"/>
            <w:r w:rsidRPr="009872CE">
              <w:rPr>
                <w:rFonts w:eastAsia="Calibri"/>
                <w:b/>
                <w:bCs/>
              </w:rPr>
              <w:t>behaviour</w:t>
            </w:r>
            <w:proofErr w:type="gramEnd"/>
          </w:p>
          <w:p w14:paraId="4BE5C94D" w14:textId="77777777" w:rsidR="000E41B9" w:rsidRPr="0086675A" w:rsidRDefault="000E41B9" w:rsidP="00AC4620">
            <w:pPr>
              <w:spacing w:before="0" w:after="0"/>
              <w:rPr>
                <w:rFonts w:ascii="Arial" w:hAnsi="Arial" w:cs="Arial"/>
                <w:b/>
                <w:bCs/>
                <w:szCs w:val="22"/>
              </w:rPr>
            </w:pPr>
          </w:p>
          <w:p w14:paraId="49687660" w14:textId="77777777" w:rsidR="000E41B9" w:rsidRPr="0094088F" w:rsidRDefault="000E41B9" w:rsidP="00AC4620">
            <w:pPr>
              <w:spacing w:before="0" w:after="0"/>
            </w:pPr>
            <w:r w:rsidRPr="00DA325E">
              <w:rPr>
                <w:rFonts w:ascii="Arial" w:hAnsi="Arial" w:cs="Arial"/>
                <w:szCs w:val="22"/>
              </w:rPr>
              <w:t xml:space="preserve">You </w:t>
            </w:r>
            <w:r w:rsidRPr="0094088F">
              <w:rPr>
                <w:rFonts w:ascii="Arial" w:hAnsi="Arial" w:cs="Arial"/>
                <w:szCs w:val="22"/>
              </w:rPr>
              <w:t xml:space="preserve">must examine the difference between attitudes, beliefs, and values referencing </w:t>
            </w:r>
            <w:r w:rsidRPr="00CB3F05">
              <w:rPr>
                <w:rFonts w:ascii="Arial" w:hAnsi="Arial" w:cs="Arial"/>
                <w:b/>
                <w:bCs/>
                <w:szCs w:val="22"/>
              </w:rPr>
              <w:t>at least</w:t>
            </w:r>
            <w:r w:rsidRPr="0094088F">
              <w:rPr>
                <w:rFonts w:ascii="Arial" w:hAnsi="Arial" w:cs="Arial"/>
                <w:szCs w:val="22"/>
              </w:rPr>
              <w:t xml:space="preserve"> </w:t>
            </w:r>
            <w:r w:rsidRPr="0094088F">
              <w:rPr>
                <w:rFonts w:ascii="Arial" w:hAnsi="Arial" w:cs="Arial"/>
                <w:b/>
                <w:bCs/>
                <w:szCs w:val="22"/>
              </w:rPr>
              <w:t>two</w:t>
            </w:r>
            <w:r w:rsidRPr="0094088F">
              <w:rPr>
                <w:rFonts w:ascii="Arial" w:hAnsi="Arial" w:cs="Arial"/>
                <w:szCs w:val="22"/>
              </w:rPr>
              <w:t xml:space="preserve"> relevant models or theories</w:t>
            </w:r>
            <w:r>
              <w:rPr>
                <w:rFonts w:ascii="Arial" w:hAnsi="Arial" w:cs="Arial"/>
                <w:szCs w:val="22"/>
              </w:rPr>
              <w:t xml:space="preserve"> </w:t>
            </w:r>
            <w:r w:rsidRPr="0094088F">
              <w:rPr>
                <w:rFonts w:ascii="Arial" w:hAnsi="Arial" w:cs="Arial"/>
                <w:szCs w:val="22"/>
              </w:rPr>
              <w:t>(AC3.1)</w:t>
            </w:r>
            <w:r>
              <w:rPr>
                <w:rFonts w:ascii="Arial" w:hAnsi="Arial" w:cs="Arial"/>
                <w:szCs w:val="22"/>
              </w:rPr>
              <w:t>.</w:t>
            </w:r>
          </w:p>
          <w:p w14:paraId="47920DD4" w14:textId="77777777" w:rsidR="000E41B9" w:rsidRPr="00DA325E" w:rsidRDefault="000E41B9" w:rsidP="00AC4620">
            <w:pPr>
              <w:spacing w:before="0" w:after="0"/>
              <w:rPr>
                <w:rFonts w:ascii="Arial" w:hAnsi="Arial" w:cs="Arial"/>
                <w:szCs w:val="22"/>
              </w:rPr>
            </w:pPr>
          </w:p>
          <w:p w14:paraId="49294665" w14:textId="77777777" w:rsidR="000E41B9" w:rsidRDefault="000E41B9" w:rsidP="00AC4620">
            <w:pPr>
              <w:pStyle w:val="NormalILM"/>
              <w:rPr>
                <w:rFonts w:ascii="ArialMT" w:hAnsi="ArialMT" w:cs="Times New Roman"/>
                <w:szCs w:val="22"/>
                <w:lang w:eastAsia="en-GB"/>
              </w:rPr>
            </w:pPr>
            <w:r w:rsidRPr="008306E6">
              <w:t>The</w:t>
            </w:r>
            <w:r>
              <w:t>n</w:t>
            </w:r>
            <w:r w:rsidRPr="008306E6">
              <w:t xml:space="preserve"> </w:t>
            </w:r>
            <w:r>
              <w:t>you</w:t>
            </w:r>
            <w:r w:rsidRPr="008306E6">
              <w:t xml:space="preserve"> must</w:t>
            </w:r>
            <w:r>
              <w:t xml:space="preserve"> reflect on your </w:t>
            </w:r>
            <w:r w:rsidRPr="001215A5">
              <w:rPr>
                <w:rFonts w:ascii="ArialMT" w:hAnsi="ArialMT" w:cs="Times New Roman"/>
                <w:szCs w:val="22"/>
                <w:lang w:eastAsia="en-GB"/>
              </w:rPr>
              <w:t xml:space="preserve">beliefs, attitudes, and values </w:t>
            </w:r>
            <w:r>
              <w:rPr>
                <w:rFonts w:ascii="ArialMT" w:hAnsi="ArialMT" w:cs="Times New Roman"/>
                <w:szCs w:val="22"/>
                <w:lang w:eastAsia="en-GB"/>
              </w:rPr>
              <w:t xml:space="preserve">using </w:t>
            </w:r>
            <w:r w:rsidRPr="00CB3F05">
              <w:rPr>
                <w:rFonts w:ascii="ArialMT" w:hAnsi="ArialMT" w:cs="Times New Roman"/>
                <w:b/>
                <w:bCs/>
                <w:szCs w:val="22"/>
                <w:lang w:eastAsia="en-GB"/>
              </w:rPr>
              <w:t>at least</w:t>
            </w:r>
            <w:r>
              <w:rPr>
                <w:rFonts w:ascii="ArialMT" w:hAnsi="ArialMT" w:cs="Times New Roman"/>
                <w:szCs w:val="22"/>
                <w:lang w:eastAsia="en-GB"/>
              </w:rPr>
              <w:t xml:space="preserve"> </w:t>
            </w:r>
            <w:r w:rsidRPr="00ED15B7">
              <w:rPr>
                <w:rFonts w:ascii="ArialMT" w:hAnsi="ArialMT" w:cs="Times New Roman"/>
                <w:b/>
                <w:bCs/>
                <w:szCs w:val="22"/>
                <w:lang w:eastAsia="en-GB"/>
              </w:rPr>
              <w:t>one</w:t>
            </w:r>
            <w:r>
              <w:rPr>
                <w:rFonts w:ascii="ArialMT" w:hAnsi="ArialMT" w:cs="Times New Roman"/>
                <w:szCs w:val="22"/>
                <w:lang w:eastAsia="en-GB"/>
              </w:rPr>
              <w:t xml:space="preserve"> r</w:t>
            </w:r>
            <w:r w:rsidRPr="003E6801">
              <w:rPr>
                <w:rFonts w:ascii="ArialMT" w:hAnsi="ArialMT" w:cs="Times New Roman"/>
                <w:szCs w:val="22"/>
                <w:lang w:eastAsia="en-GB"/>
              </w:rPr>
              <w:t>eflective theor</w:t>
            </w:r>
            <w:r>
              <w:rPr>
                <w:rFonts w:ascii="ArialMT" w:hAnsi="ArialMT" w:cs="Times New Roman"/>
                <w:szCs w:val="22"/>
                <w:lang w:eastAsia="en-GB"/>
              </w:rPr>
              <w:t xml:space="preserve">y </w:t>
            </w:r>
            <w:r w:rsidRPr="003E6801">
              <w:rPr>
                <w:rFonts w:ascii="ArialMT" w:hAnsi="ArialMT" w:cs="Times New Roman"/>
                <w:szCs w:val="22"/>
                <w:lang w:eastAsia="en-GB"/>
              </w:rPr>
              <w:t xml:space="preserve">/ model </w:t>
            </w:r>
            <w:r>
              <w:rPr>
                <w:rFonts w:ascii="ArialMT" w:hAnsi="ArialMT" w:cs="Times New Roman"/>
                <w:szCs w:val="22"/>
                <w:lang w:eastAsia="en-GB"/>
              </w:rPr>
              <w:t xml:space="preserve">and the impact this has on your management behaviour. </w:t>
            </w:r>
          </w:p>
          <w:p w14:paraId="4F7E7C5D" w14:textId="77777777" w:rsidR="000E41B9" w:rsidRPr="0094088F" w:rsidRDefault="000E41B9" w:rsidP="00AC4620">
            <w:pPr>
              <w:spacing w:before="0" w:after="0"/>
              <w:rPr>
                <w:rFonts w:ascii="Arial" w:hAnsi="Arial" w:cs="Arial"/>
                <w:szCs w:val="22"/>
              </w:rPr>
            </w:pPr>
            <w:r w:rsidRPr="0094088F">
              <w:rPr>
                <w:rFonts w:ascii="Arial" w:hAnsi="Arial" w:cs="Arial"/>
                <w:szCs w:val="22"/>
              </w:rPr>
              <w:t>(AC3.2)</w:t>
            </w:r>
            <w:r>
              <w:rPr>
                <w:rFonts w:ascii="Arial" w:hAnsi="Arial" w:cs="Arial"/>
                <w:szCs w:val="22"/>
              </w:rPr>
              <w:t>.</w:t>
            </w:r>
          </w:p>
          <w:p w14:paraId="4275D64C" w14:textId="77777777" w:rsidR="000E41B9" w:rsidRDefault="000E41B9" w:rsidP="00AC4620">
            <w:pPr>
              <w:spacing w:before="0" w:after="0"/>
              <w:rPr>
                <w:rFonts w:ascii="Arial" w:hAnsi="Arial" w:cs="Arial"/>
                <w:b/>
                <w:bCs/>
                <w:szCs w:val="22"/>
              </w:rPr>
            </w:pPr>
          </w:p>
          <w:p w14:paraId="3DAB0BA2" w14:textId="77777777" w:rsidR="000E41B9" w:rsidRPr="00662C45" w:rsidRDefault="000E41B9" w:rsidP="00AC4620">
            <w:pPr>
              <w:spacing w:before="0" w:after="0"/>
              <w:rPr>
                <w:rFonts w:ascii="Arial" w:hAnsi="Arial" w:cs="Arial"/>
                <w:szCs w:val="22"/>
              </w:rPr>
            </w:pPr>
            <w:proofErr w:type="gramStart"/>
            <w:r>
              <w:rPr>
                <w:rFonts w:ascii="Arial" w:hAnsi="Arial" w:cs="Arial"/>
                <w:szCs w:val="22"/>
              </w:rPr>
              <w:t>Finally</w:t>
            </w:r>
            <w:proofErr w:type="gramEnd"/>
            <w:r>
              <w:rPr>
                <w:rFonts w:ascii="Arial" w:hAnsi="Arial" w:cs="Arial"/>
                <w:szCs w:val="22"/>
              </w:rPr>
              <w:t xml:space="preserve"> y</w:t>
            </w:r>
            <w:r w:rsidRPr="00DA325E">
              <w:rPr>
                <w:rFonts w:ascii="Arial" w:hAnsi="Arial" w:cs="Arial"/>
                <w:szCs w:val="22"/>
              </w:rPr>
              <w:t xml:space="preserve">ou </w:t>
            </w:r>
            <w:r w:rsidRPr="00662C45">
              <w:rPr>
                <w:rFonts w:ascii="Arial" w:hAnsi="Arial" w:cs="Arial"/>
                <w:szCs w:val="22"/>
              </w:rPr>
              <w:t xml:space="preserve">must </w:t>
            </w:r>
            <w:r>
              <w:rPr>
                <w:rFonts w:ascii="Arial" w:hAnsi="Arial" w:cs="Arial"/>
                <w:szCs w:val="22"/>
              </w:rPr>
              <w:t>undertake</w:t>
            </w:r>
            <w:r w:rsidRPr="00662C45">
              <w:rPr>
                <w:rFonts w:ascii="Arial" w:hAnsi="Arial" w:cs="Arial"/>
                <w:szCs w:val="22"/>
              </w:rPr>
              <w:t xml:space="preserve"> critical thinking of an identified problem which requires challenging decisions to be made. </w:t>
            </w:r>
            <w:r>
              <w:rPr>
                <w:rFonts w:ascii="Arial" w:hAnsi="Arial" w:cs="Arial"/>
                <w:szCs w:val="22"/>
              </w:rPr>
              <w:t xml:space="preserve">This must include </w:t>
            </w:r>
            <w:r w:rsidRPr="00CB3F05">
              <w:rPr>
                <w:rFonts w:ascii="Arial" w:hAnsi="Arial" w:cs="Arial"/>
                <w:b/>
                <w:bCs/>
                <w:szCs w:val="22"/>
              </w:rPr>
              <w:t>at least</w:t>
            </w:r>
            <w:r w:rsidRPr="00662C45">
              <w:rPr>
                <w:rFonts w:ascii="Arial" w:hAnsi="Arial" w:cs="Arial"/>
                <w:szCs w:val="22"/>
              </w:rPr>
              <w:t xml:space="preserve"> </w:t>
            </w:r>
            <w:r w:rsidRPr="00674476">
              <w:rPr>
                <w:rFonts w:ascii="Arial" w:hAnsi="Arial" w:cs="Arial"/>
                <w:b/>
                <w:bCs/>
                <w:szCs w:val="22"/>
              </w:rPr>
              <w:t>one</w:t>
            </w:r>
            <w:r w:rsidRPr="00662C45">
              <w:rPr>
                <w:rFonts w:ascii="Arial" w:hAnsi="Arial" w:cs="Arial"/>
                <w:szCs w:val="22"/>
              </w:rPr>
              <w:t xml:space="preserve"> critical thinking approach and </w:t>
            </w:r>
            <w:r w:rsidRPr="00674476">
              <w:rPr>
                <w:rFonts w:ascii="Arial" w:hAnsi="Arial" w:cs="Arial"/>
                <w:b/>
                <w:bCs/>
                <w:szCs w:val="22"/>
              </w:rPr>
              <w:t>one</w:t>
            </w:r>
            <w:r w:rsidRPr="00662C45">
              <w:rPr>
                <w:rFonts w:ascii="Arial" w:hAnsi="Arial" w:cs="Arial"/>
                <w:szCs w:val="22"/>
              </w:rPr>
              <w:t xml:space="preserve"> testing theory</w:t>
            </w:r>
            <w:r>
              <w:rPr>
                <w:rFonts w:ascii="Arial" w:hAnsi="Arial" w:cs="Arial"/>
                <w:szCs w:val="22"/>
              </w:rPr>
              <w:t xml:space="preserve">. </w:t>
            </w:r>
          </w:p>
          <w:p w14:paraId="65EA2083" w14:textId="77777777" w:rsidR="000E41B9" w:rsidRDefault="000E41B9" w:rsidP="00AC4620">
            <w:pPr>
              <w:spacing w:before="0" w:after="0"/>
              <w:rPr>
                <w:rFonts w:ascii="Arial" w:hAnsi="Arial" w:cs="Arial"/>
                <w:szCs w:val="22"/>
              </w:rPr>
            </w:pPr>
          </w:p>
          <w:p w14:paraId="61EE398C" w14:textId="77777777" w:rsidR="000E41B9" w:rsidRPr="00674476" w:rsidRDefault="000E41B9" w:rsidP="00AC4620">
            <w:pPr>
              <w:spacing w:before="0" w:after="0"/>
              <w:rPr>
                <w:rFonts w:ascii="Arial" w:hAnsi="Arial" w:cs="Arial"/>
                <w:szCs w:val="22"/>
              </w:rPr>
            </w:pPr>
            <w:r w:rsidRPr="00662C45">
              <w:rPr>
                <w:rFonts w:ascii="Arial" w:hAnsi="Arial" w:cs="Arial"/>
                <w:szCs w:val="22"/>
              </w:rPr>
              <w:t xml:space="preserve">A clear conclusion, recommendation or resolution must be presented from the critical thinking and decision making employed. </w:t>
            </w:r>
            <w:r w:rsidRPr="00674476">
              <w:rPr>
                <w:rFonts w:ascii="Arial" w:hAnsi="Arial" w:cs="Arial"/>
                <w:szCs w:val="22"/>
              </w:rPr>
              <w:t>(AC3.3)</w:t>
            </w:r>
          </w:p>
          <w:p w14:paraId="0B22A8A6" w14:textId="77777777" w:rsidR="000E41B9" w:rsidRPr="0056476E" w:rsidRDefault="000E41B9" w:rsidP="00AC4620">
            <w:pPr>
              <w:spacing w:before="0" w:after="0"/>
              <w:rPr>
                <w:rFonts w:ascii="Arial" w:hAnsi="Arial" w:cs="Arial"/>
                <w:b/>
                <w:bCs/>
                <w:szCs w:val="22"/>
              </w:rPr>
            </w:pPr>
          </w:p>
        </w:tc>
        <w:tc>
          <w:tcPr>
            <w:tcW w:w="3690" w:type="dxa"/>
          </w:tcPr>
          <w:p w14:paraId="4BAC944A" w14:textId="77777777" w:rsidR="000E41B9" w:rsidRDefault="000E41B9" w:rsidP="00AC4620">
            <w:pPr>
              <w:pStyle w:val="NormalILM"/>
              <w:rPr>
                <w:b/>
                <w:bCs/>
              </w:rPr>
            </w:pPr>
          </w:p>
          <w:p w14:paraId="36C1A643" w14:textId="77777777" w:rsidR="000E41B9" w:rsidRPr="006D192A" w:rsidRDefault="000E41B9" w:rsidP="00AC4620">
            <w:pPr>
              <w:pStyle w:val="NormalILM"/>
              <w:rPr>
                <w:b/>
                <w:bCs/>
              </w:rPr>
            </w:pPr>
            <w:r w:rsidRPr="0086675A">
              <w:rPr>
                <w:b/>
                <w:bCs/>
              </w:rPr>
              <w:t>AC3.1</w:t>
            </w:r>
          </w:p>
          <w:p w14:paraId="3E1427D7" w14:textId="77777777" w:rsidR="000E41B9" w:rsidRDefault="000E41B9" w:rsidP="00AC4620">
            <w:pPr>
              <w:pStyle w:val="NormalILM"/>
              <w:rPr>
                <w:szCs w:val="22"/>
              </w:rPr>
            </w:pPr>
            <w:r>
              <w:rPr>
                <w:szCs w:val="22"/>
              </w:rPr>
              <w:t xml:space="preserve">Examine the difference between beliefs, attitudes and </w:t>
            </w:r>
            <w:proofErr w:type="gramStart"/>
            <w:r>
              <w:rPr>
                <w:szCs w:val="22"/>
              </w:rPr>
              <w:t>values</w:t>
            </w:r>
            <w:proofErr w:type="gramEnd"/>
            <w:r>
              <w:rPr>
                <w:szCs w:val="22"/>
              </w:rPr>
              <w:t xml:space="preserve"> </w:t>
            </w:r>
          </w:p>
          <w:p w14:paraId="2649323B" w14:textId="77777777" w:rsidR="000E41B9" w:rsidRPr="000715C9" w:rsidRDefault="000E41B9" w:rsidP="00AC4620">
            <w:pPr>
              <w:pStyle w:val="NormalILM"/>
              <w:rPr>
                <w:szCs w:val="22"/>
              </w:rPr>
            </w:pPr>
          </w:p>
          <w:p w14:paraId="6118D414" w14:textId="77777777" w:rsidR="000E41B9" w:rsidRPr="000715C9" w:rsidRDefault="000E41B9" w:rsidP="00AC4620">
            <w:pPr>
              <w:pStyle w:val="NormalILM"/>
              <w:rPr>
                <w:b/>
                <w:bCs/>
              </w:rPr>
            </w:pPr>
            <w:r w:rsidRPr="0086675A">
              <w:rPr>
                <w:b/>
                <w:bCs/>
              </w:rPr>
              <w:t>AC3.2</w:t>
            </w:r>
          </w:p>
          <w:p w14:paraId="108CEA85" w14:textId="77777777" w:rsidR="000E41B9" w:rsidRDefault="000E41B9" w:rsidP="00AC4620">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 xml:space="preserve">beliefs, attitudes and values have on own management </w:t>
            </w:r>
            <w:proofErr w:type="gramStart"/>
            <w:r w:rsidRPr="006408F3">
              <w:rPr>
                <w:szCs w:val="22"/>
              </w:rPr>
              <w:t>behaviour</w:t>
            </w:r>
            <w:proofErr w:type="gramEnd"/>
            <w:r>
              <w:rPr>
                <w:szCs w:val="22"/>
              </w:rPr>
              <w:t xml:space="preserve"> </w:t>
            </w:r>
          </w:p>
          <w:p w14:paraId="090DAF56" w14:textId="77777777" w:rsidR="000E41B9" w:rsidRPr="000715C9" w:rsidRDefault="000E41B9" w:rsidP="00AC4620">
            <w:pPr>
              <w:pStyle w:val="NormalILM"/>
              <w:rPr>
                <w:szCs w:val="22"/>
              </w:rPr>
            </w:pPr>
          </w:p>
          <w:p w14:paraId="6D0C2080" w14:textId="77777777" w:rsidR="000E41B9" w:rsidRPr="000715C9" w:rsidRDefault="000E41B9" w:rsidP="00AC4620">
            <w:pPr>
              <w:pStyle w:val="NormalILM"/>
              <w:rPr>
                <w:b/>
                <w:bCs/>
              </w:rPr>
            </w:pPr>
            <w:r w:rsidRPr="0086675A">
              <w:rPr>
                <w:b/>
                <w:bCs/>
              </w:rPr>
              <w:t>AC3.3</w:t>
            </w:r>
          </w:p>
          <w:p w14:paraId="0547B96D" w14:textId="77777777" w:rsidR="000E41B9" w:rsidRPr="006D192A" w:rsidRDefault="000E41B9" w:rsidP="00AC4620">
            <w:pPr>
              <w:pStyle w:val="NormalILM"/>
              <w:rPr>
                <w:szCs w:val="22"/>
              </w:rPr>
            </w:pPr>
            <w:r>
              <w:t xml:space="preserve">Undertake critical thinking when making difficult </w:t>
            </w:r>
            <w:proofErr w:type="gramStart"/>
            <w:r>
              <w:t>decisions</w:t>
            </w:r>
            <w:proofErr w:type="gramEnd"/>
            <w:r>
              <w:rPr>
                <w:rFonts w:ascii="ArialMT" w:hAnsi="ArialMT"/>
                <w:szCs w:val="22"/>
              </w:rPr>
              <w:t xml:space="preserve"> </w:t>
            </w:r>
          </w:p>
          <w:p w14:paraId="2BA145DE" w14:textId="77777777" w:rsidR="000E41B9" w:rsidRDefault="000E41B9" w:rsidP="00AC4620">
            <w:pPr>
              <w:spacing w:before="0" w:after="0"/>
              <w:rPr>
                <w:rFonts w:ascii="Arial" w:hAnsi="Arial" w:cs="Arial"/>
                <w:b/>
                <w:szCs w:val="22"/>
              </w:rPr>
            </w:pPr>
          </w:p>
          <w:p w14:paraId="6502231F" w14:textId="77777777" w:rsidR="000E41B9" w:rsidRPr="0056476E" w:rsidRDefault="000E41B9" w:rsidP="00AC4620">
            <w:pPr>
              <w:pStyle w:val="NormalILM"/>
              <w:rPr>
                <w:b/>
                <w:szCs w:val="22"/>
              </w:rPr>
            </w:pPr>
          </w:p>
        </w:tc>
      </w:tr>
    </w:tbl>
    <w:p w14:paraId="0D7BDF10" w14:textId="77777777" w:rsidR="000E41B9" w:rsidRPr="00BA77E5" w:rsidRDefault="000E41B9" w:rsidP="000E41B9">
      <w:pPr>
        <w:pStyle w:val="NormalILM"/>
      </w:pPr>
    </w:p>
    <w:p w14:paraId="64291F95" w14:textId="77777777" w:rsidR="000E41B9" w:rsidRPr="00DD53EC" w:rsidRDefault="000E41B9" w:rsidP="000E41B9">
      <w:pPr>
        <w:pStyle w:val="NormalILM"/>
        <w:rPr>
          <w:b/>
          <w:bCs/>
        </w:rPr>
      </w:pPr>
      <w:r w:rsidRPr="00BA77E5">
        <w:rPr>
          <w:b/>
          <w:bCs/>
        </w:rPr>
        <w:t>ILM Assessment Terminology – Knowledge Verbs</w:t>
      </w:r>
    </w:p>
    <w:p w14:paraId="18AD8EDE" w14:textId="77777777" w:rsidR="000E41B9" w:rsidRPr="00E35C2C" w:rsidRDefault="000E41B9" w:rsidP="000E41B9">
      <w:pPr>
        <w:pStyle w:val="NormalILM"/>
      </w:pPr>
    </w:p>
    <w:p w14:paraId="554E982A" w14:textId="03B302B8" w:rsidR="000E41B9" w:rsidRPr="00D10D1F" w:rsidRDefault="00266F7A" w:rsidP="00CB3F05">
      <w:pPr>
        <w:pStyle w:val="Default"/>
        <w:rPr>
          <w:szCs w:val="22"/>
        </w:rPr>
      </w:pPr>
      <w:r w:rsidRPr="00CB3F05">
        <w:rPr>
          <w:rFonts w:ascii="Arial" w:eastAsia="Times New Roman" w:hAnsi="Arial" w:cs="Arial"/>
          <w:sz w:val="22"/>
          <w:szCs w:val="22"/>
        </w:rPr>
        <w:t>Justify</w:t>
      </w:r>
      <w:r w:rsidR="000E41B9" w:rsidRPr="00CB3F05">
        <w:rPr>
          <w:rFonts w:ascii="Arial" w:eastAsia="Times New Roman" w:hAnsi="Arial" w:cs="Arial"/>
          <w:sz w:val="22"/>
          <w:szCs w:val="22"/>
        </w:rPr>
        <w:t xml:space="preserve"> – </w:t>
      </w:r>
      <w:r w:rsidR="00B21FC7" w:rsidRPr="00B21FC7">
        <w:rPr>
          <w:rFonts w:ascii="Arial" w:eastAsia="Times New Roman" w:hAnsi="Arial" w:cs="Arial"/>
          <w:sz w:val="22"/>
          <w:szCs w:val="22"/>
        </w:rPr>
        <w:t xml:space="preserve">Present an argument for a particular action or choice. Will usually imply some form of assessment or analysis and may be linked with one or other action. </w:t>
      </w:r>
    </w:p>
    <w:p w14:paraId="433061F8" w14:textId="77777777" w:rsidR="000E41B9" w:rsidRPr="00CB3F05" w:rsidRDefault="000E41B9" w:rsidP="000E41B9">
      <w:pPr>
        <w:pStyle w:val="NormalILM"/>
        <w:rPr>
          <w:color w:val="000000"/>
          <w:szCs w:val="22"/>
        </w:rPr>
      </w:pPr>
    </w:p>
    <w:p w14:paraId="6A4D243F" w14:textId="0A9A6228" w:rsidR="00B21FC7" w:rsidRPr="00B21FC7" w:rsidRDefault="00266F7A" w:rsidP="00B21FC7">
      <w:pPr>
        <w:pStyle w:val="Default"/>
        <w:rPr>
          <w:rFonts w:ascii="Arial" w:eastAsia="Times New Roman" w:hAnsi="Arial" w:cs="Arial"/>
          <w:sz w:val="22"/>
          <w:szCs w:val="22"/>
        </w:rPr>
      </w:pPr>
      <w:r w:rsidRPr="00CB3F05">
        <w:rPr>
          <w:rFonts w:ascii="Arial" w:eastAsia="Times New Roman" w:hAnsi="Arial" w:cs="Arial"/>
          <w:sz w:val="22"/>
          <w:szCs w:val="22"/>
        </w:rPr>
        <w:t>Examine</w:t>
      </w:r>
      <w:r w:rsidR="000E41B9"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00B21FC7" w:rsidRPr="00B21FC7">
        <w:rPr>
          <w:rFonts w:ascii="Arial" w:eastAsia="Times New Roman" w:hAnsi="Arial" w:cs="Arial"/>
          <w:sz w:val="22"/>
          <w:szCs w:val="22"/>
        </w:rPr>
        <w:t>Examine is about exploring a topic in some detail (identifying positive and negative features of the topic) without necessarily drawing conclusions and making judgements</w:t>
      </w:r>
      <w:r w:rsidR="00B21FC7">
        <w:rPr>
          <w:rFonts w:ascii="Arial" w:eastAsia="Times New Roman" w:hAnsi="Arial" w:cs="Arial"/>
          <w:sz w:val="22"/>
          <w:szCs w:val="22"/>
        </w:rPr>
        <w:t xml:space="preserve">. </w:t>
      </w:r>
      <w:r w:rsidR="00B21FC7" w:rsidRPr="00B21FC7">
        <w:rPr>
          <w:rFonts w:ascii="Arial" w:eastAsia="Times New Roman" w:hAnsi="Arial" w:cs="Arial"/>
          <w:sz w:val="22"/>
          <w:szCs w:val="22"/>
        </w:rPr>
        <w:t xml:space="preserve">An examination could be used to inform decision making; </w:t>
      </w:r>
      <w:proofErr w:type="gramStart"/>
      <w:r w:rsidR="00B21FC7" w:rsidRPr="00B21FC7">
        <w:rPr>
          <w:rFonts w:ascii="Arial" w:eastAsia="Times New Roman" w:hAnsi="Arial" w:cs="Arial"/>
          <w:sz w:val="22"/>
          <w:szCs w:val="22"/>
        </w:rPr>
        <w:t>in itself it</w:t>
      </w:r>
      <w:proofErr w:type="gramEnd"/>
      <w:r w:rsidR="00B21FC7" w:rsidRPr="00B21FC7">
        <w:rPr>
          <w:rFonts w:ascii="Arial" w:eastAsia="Times New Roman" w:hAnsi="Arial" w:cs="Arial"/>
          <w:sz w:val="22"/>
          <w:szCs w:val="22"/>
        </w:rPr>
        <w:t xml:space="preserve"> will probably not be conclusive. </w:t>
      </w:r>
    </w:p>
    <w:p w14:paraId="1BAF667F" w14:textId="14B932F1" w:rsidR="00266F7A" w:rsidRPr="00CB3F05" w:rsidRDefault="00266F7A" w:rsidP="000E41B9">
      <w:pPr>
        <w:pStyle w:val="NormalILM"/>
        <w:rPr>
          <w:color w:val="000000"/>
          <w:szCs w:val="22"/>
        </w:rPr>
      </w:pPr>
    </w:p>
    <w:p w14:paraId="28C06260" w14:textId="77777777" w:rsidR="00C4409E" w:rsidRPr="00C4409E" w:rsidRDefault="00266F7A" w:rsidP="00C4409E">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Analyse – </w:t>
      </w:r>
      <w:r w:rsidR="00C4409E" w:rsidRPr="00C4409E">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2D631E9" w14:textId="778ACA46" w:rsidR="00C4409E" w:rsidRPr="00CB3F05" w:rsidRDefault="00C4409E" w:rsidP="00C4409E">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67E69746" w14:textId="77777777" w:rsidR="00266F7A" w:rsidRDefault="00266F7A" w:rsidP="000E41B9">
      <w:pPr>
        <w:pStyle w:val="NormalILM"/>
      </w:pPr>
    </w:p>
    <w:p w14:paraId="4E7859DA" w14:textId="1B9C2204" w:rsidR="00C4409E" w:rsidRPr="00C4409E" w:rsidRDefault="00266F7A" w:rsidP="00C4409E">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417E0C">
        <w:rPr>
          <w:rFonts w:ascii="Arial" w:eastAsia="Times New Roman" w:hAnsi="Arial" w:cs="Arial"/>
          <w:sz w:val="22"/>
          <w:szCs w:val="22"/>
        </w:rPr>
        <w:t>*</w:t>
      </w:r>
      <w:r w:rsidRPr="00CB3F05">
        <w:rPr>
          <w:rFonts w:ascii="Arial" w:eastAsia="Times New Roman" w:hAnsi="Arial" w:cs="Arial"/>
          <w:sz w:val="22"/>
          <w:szCs w:val="22"/>
        </w:rPr>
        <w:t xml:space="preserve"> Evaluate</w:t>
      </w:r>
      <w:r w:rsidR="00C4409E" w:rsidRPr="00CB3F05">
        <w:rPr>
          <w:rFonts w:ascii="Arial" w:eastAsia="Times New Roman" w:hAnsi="Arial" w:cs="Arial"/>
          <w:sz w:val="22"/>
          <w:szCs w:val="22"/>
        </w:rPr>
        <w:t xml:space="preserve"> – </w:t>
      </w:r>
      <w:r w:rsidR="00C4409E" w:rsidRPr="00C4409E">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324496DB" w14:textId="4C963DD7" w:rsidR="00266F7A" w:rsidRPr="00CB3F05" w:rsidRDefault="00C4409E" w:rsidP="00C4409E">
      <w:pPr>
        <w:pStyle w:val="NormalILM"/>
        <w:rPr>
          <w:color w:val="000000"/>
          <w:szCs w:val="22"/>
        </w:rPr>
      </w:pPr>
      <w:r w:rsidRPr="00C4409E">
        <w:rPr>
          <w:color w:val="000000"/>
          <w:szCs w:val="22"/>
        </w:rPr>
        <w:lastRenderedPageBreak/>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1A9E00AB" w14:textId="35CE967A" w:rsidR="00C4409E" w:rsidRPr="00C4409E" w:rsidRDefault="00266F7A" w:rsidP="00C4409E">
      <w:pPr>
        <w:pStyle w:val="Default"/>
        <w:rPr>
          <w:rFonts w:ascii="Arial" w:eastAsia="Times New Roman" w:hAnsi="Arial" w:cs="Arial"/>
          <w:sz w:val="22"/>
          <w:szCs w:val="22"/>
        </w:rPr>
      </w:pPr>
      <w:r w:rsidRPr="00CB3F05">
        <w:rPr>
          <w:rFonts w:ascii="Arial" w:eastAsia="Times New Roman" w:hAnsi="Arial" w:cs="Arial"/>
          <w:sz w:val="22"/>
          <w:szCs w:val="22"/>
        </w:rPr>
        <w:t xml:space="preserve">Reflect </w:t>
      </w:r>
      <w:r w:rsidR="00C4409E" w:rsidRPr="00CB3F05">
        <w:rPr>
          <w:rFonts w:ascii="Arial" w:eastAsia="Times New Roman" w:hAnsi="Arial" w:cs="Arial"/>
          <w:sz w:val="22"/>
          <w:szCs w:val="22"/>
        </w:rPr>
        <w:t xml:space="preserve">- </w:t>
      </w:r>
      <w:r w:rsidR="00C4409E" w:rsidRPr="00C4409E">
        <w:rPr>
          <w:rFonts w:ascii="Arial" w:eastAsia="Times New Roman" w:hAnsi="Arial" w:cs="Arial"/>
          <w:sz w:val="22"/>
          <w:szCs w:val="22"/>
        </w:rPr>
        <w:t xml:space="preserve">A process or model of learning from an experience </w:t>
      </w:r>
      <w:proofErr w:type="gramStart"/>
      <w:r w:rsidR="00C4409E" w:rsidRPr="00C4409E">
        <w:rPr>
          <w:rFonts w:ascii="Arial" w:eastAsia="Times New Roman" w:hAnsi="Arial" w:cs="Arial"/>
          <w:sz w:val="22"/>
          <w:szCs w:val="22"/>
        </w:rPr>
        <w:t>in order to</w:t>
      </w:r>
      <w:proofErr w:type="gramEnd"/>
      <w:r w:rsidR="00C4409E" w:rsidRPr="00C4409E">
        <w:rPr>
          <w:rFonts w:ascii="Arial" w:eastAsia="Times New Roman" w:hAnsi="Arial" w:cs="Arial"/>
          <w:sz w:val="22"/>
          <w:szCs w:val="22"/>
        </w:rPr>
        <w:t xml:space="preserve"> give consideration to what might be an improvement or be done differently next time. </w:t>
      </w:r>
    </w:p>
    <w:p w14:paraId="0F071AA8" w14:textId="461D417B" w:rsidR="00266F7A" w:rsidRPr="00CB3F05" w:rsidRDefault="00266F7A" w:rsidP="000E41B9">
      <w:pPr>
        <w:pStyle w:val="NormalILM"/>
        <w:rPr>
          <w:color w:val="000000"/>
          <w:szCs w:val="22"/>
        </w:rPr>
      </w:pPr>
    </w:p>
    <w:p w14:paraId="1E0B413E" w14:textId="7C261B92" w:rsidR="00417E0C" w:rsidRPr="00417E0C" w:rsidRDefault="00417E0C" w:rsidP="00417E0C">
      <w:pPr>
        <w:pStyle w:val="Default"/>
        <w:rPr>
          <w:rFonts w:ascii="Arial" w:eastAsia="Times New Roman" w:hAnsi="Arial" w:cs="Arial"/>
          <w:sz w:val="22"/>
          <w:szCs w:val="22"/>
        </w:rPr>
      </w:pPr>
      <w:r>
        <w:t>*</w:t>
      </w:r>
      <w:r w:rsidR="00266F7A" w:rsidRPr="00CB3F05">
        <w:rPr>
          <w:rFonts w:ascii="Arial" w:eastAsia="Times New Roman" w:hAnsi="Arial" w:cs="Arial"/>
          <w:sz w:val="22"/>
          <w:szCs w:val="22"/>
        </w:rPr>
        <w:t xml:space="preserve">Critical </w:t>
      </w:r>
      <w:r w:rsidR="00C4409E" w:rsidRPr="00CB3F05">
        <w:rPr>
          <w:rFonts w:ascii="Arial" w:eastAsia="Times New Roman" w:hAnsi="Arial" w:cs="Arial"/>
          <w:sz w:val="22"/>
          <w:szCs w:val="22"/>
        </w:rPr>
        <w:t xml:space="preserve">-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26FD6D42" w14:textId="5B6C4464" w:rsidR="00266F7A" w:rsidRDefault="00266F7A" w:rsidP="000E41B9">
      <w:pPr>
        <w:pStyle w:val="NormalILM"/>
      </w:pPr>
    </w:p>
    <w:p w14:paraId="3E10FD65" w14:textId="77777777" w:rsidR="000E41B9" w:rsidRPr="0086675A" w:rsidRDefault="000E41B9" w:rsidP="000E41B9">
      <w:pPr>
        <w:pStyle w:val="NormalILM"/>
      </w:pPr>
    </w:p>
    <w:p w14:paraId="2CD5F245" w14:textId="77777777" w:rsidR="000E41B9" w:rsidRDefault="000E41B9" w:rsidP="000E41B9">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6BC0E18" w14:textId="77777777" w:rsidR="000E41B9" w:rsidRPr="009168C4" w:rsidRDefault="00F92913" w:rsidP="000E41B9">
      <w:pPr>
        <w:pStyle w:val="hyperlinks"/>
      </w:pPr>
      <w:hyperlink r:id="rId85" w:history="1">
        <w:r w:rsidR="000E41B9" w:rsidRPr="009168C4">
          <w:rPr>
            <w:rStyle w:val="Hyperlink"/>
          </w:rPr>
          <w:t>www.i-l-m.com/assessment-and-resources/assessment-guidance</w:t>
        </w:r>
      </w:hyperlink>
    </w:p>
    <w:p w14:paraId="17757E12" w14:textId="77777777" w:rsidR="000E41B9" w:rsidRDefault="000E41B9" w:rsidP="000E41B9">
      <w:pPr>
        <w:pStyle w:val="NormalILM"/>
        <w:rPr>
          <w:lang w:eastAsia="en-GB"/>
        </w:rPr>
      </w:pPr>
    </w:p>
    <w:p w14:paraId="117239BB" w14:textId="77777777" w:rsidR="000E41B9" w:rsidRDefault="000E41B9" w:rsidP="000E41B9"/>
    <w:p w14:paraId="7CC9E459" w14:textId="77777777" w:rsidR="007A652E" w:rsidRDefault="007A652E" w:rsidP="007A652E">
      <w:pPr>
        <w:pStyle w:val="NormalILM"/>
        <w:rPr>
          <w:lang w:eastAsia="en-GB"/>
        </w:rPr>
      </w:pPr>
    </w:p>
    <w:p w14:paraId="684A1C39" w14:textId="77777777" w:rsidR="007A652E" w:rsidRDefault="007A652E" w:rsidP="007A652E"/>
    <w:p w14:paraId="42BAB8F3" w14:textId="49951032" w:rsidR="00C4409E" w:rsidRDefault="00C4409E" w:rsidP="009C7630">
      <w:pPr>
        <w:pStyle w:val="Sub-headingILM"/>
      </w:pPr>
    </w:p>
    <w:p w14:paraId="769B1D70" w14:textId="77777777" w:rsidR="00C4409E" w:rsidRDefault="00C4409E">
      <w:pPr>
        <w:spacing w:before="0" w:after="0"/>
        <w:rPr>
          <w:rFonts w:ascii="Arial" w:hAnsi="Arial" w:cs="Arial"/>
          <w:b/>
          <w:bCs/>
          <w:color w:val="F49515"/>
          <w:sz w:val="26"/>
          <w:szCs w:val="26"/>
        </w:rPr>
      </w:pPr>
      <w:r>
        <w:br w:type="page"/>
      </w:r>
    </w:p>
    <w:p w14:paraId="5E800760" w14:textId="209D49F8" w:rsidR="00941902" w:rsidRPr="00C46DCD" w:rsidRDefault="00941902" w:rsidP="00941902">
      <w:pPr>
        <w:pStyle w:val="Sub-headingILM"/>
      </w:pPr>
      <w:bookmarkStart w:id="164" w:name="_Toc145062298"/>
      <w:r w:rsidRPr="00857526">
        <w:rPr>
          <w:lang w:val="en-US"/>
        </w:rPr>
        <w:lastRenderedPageBreak/>
        <w:t>Assignment</w:t>
      </w:r>
      <w:r>
        <w:rPr>
          <w:lang w:val="en-US"/>
        </w:rPr>
        <w:t xml:space="preserve"> 603:</w:t>
      </w:r>
      <w:r w:rsidRPr="00040B50">
        <w:rPr>
          <w:lang w:eastAsia="en-GB"/>
        </w:rPr>
        <w:t xml:space="preserve"> </w:t>
      </w:r>
      <w:r>
        <w:rPr>
          <w:lang w:eastAsia="en-GB"/>
        </w:rPr>
        <w:t xml:space="preserve">Progressive </w:t>
      </w:r>
      <w:r w:rsidR="002F2562">
        <w:rPr>
          <w:lang w:eastAsia="en-GB"/>
        </w:rPr>
        <w:t>D</w:t>
      </w:r>
      <w:r>
        <w:rPr>
          <w:lang w:eastAsia="en-GB"/>
        </w:rPr>
        <w:t xml:space="preserve">iscourse in </w:t>
      </w:r>
      <w:r w:rsidR="002F2562">
        <w:rPr>
          <w:lang w:eastAsia="en-GB"/>
        </w:rPr>
        <w:t>M</w:t>
      </w:r>
      <w:r>
        <w:rPr>
          <w:lang w:eastAsia="en-GB"/>
        </w:rPr>
        <w:t xml:space="preserve">odern </w:t>
      </w:r>
      <w:r w:rsidR="002F2562">
        <w:rPr>
          <w:lang w:eastAsia="en-GB"/>
        </w:rPr>
        <w:t>L</w:t>
      </w:r>
      <w:r>
        <w:rPr>
          <w:lang w:eastAsia="en-GB"/>
        </w:rPr>
        <w:t>eadership</w:t>
      </w:r>
      <w:bookmarkEnd w:id="164"/>
    </w:p>
    <w:p w14:paraId="70A7C457"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EB0C74C" w14:textId="77777777" w:rsidTr="00AC4620">
        <w:trPr>
          <w:trHeight w:val="397"/>
        </w:trPr>
        <w:tc>
          <w:tcPr>
            <w:tcW w:w="9468" w:type="dxa"/>
            <w:gridSpan w:val="2"/>
          </w:tcPr>
          <w:p w14:paraId="5D8C62D2"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you will</w:t>
            </w:r>
            <w:r>
              <w:t xml:space="preserve"> demonstrate your</w:t>
            </w:r>
            <w:r w:rsidRPr="00DA05CC">
              <w:t xml:space="preserve"> </w:t>
            </w:r>
            <w:r w:rsidRPr="00C17F7A">
              <w:t xml:space="preserve">understanding of the theories and models which underpin current leadership and management </w:t>
            </w:r>
            <w:r>
              <w:t>thinking, considering the</w:t>
            </w:r>
            <w:r w:rsidRPr="00C17F7A">
              <w:t xml:space="preserve"> future of leadership</w:t>
            </w:r>
            <w:r>
              <w:t>. You will demonstrate understanding of your</w:t>
            </w:r>
            <w:r w:rsidRPr="00C17F7A">
              <w:t xml:space="preserve"> leadership identity</w:t>
            </w:r>
            <w:r>
              <w:t xml:space="preserve">, </w:t>
            </w:r>
            <w:r w:rsidRPr="00C17F7A">
              <w:t xml:space="preserve">personal </w:t>
            </w:r>
            <w:proofErr w:type="gramStart"/>
            <w:r w:rsidRPr="00C17F7A">
              <w:t>brand</w:t>
            </w:r>
            <w:proofErr w:type="gramEnd"/>
            <w:r w:rsidRPr="00C17F7A">
              <w:t xml:space="preserve"> and their relevance to building a culture of diversity, inclusion and innovation.</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5A2AD98D" w14:textId="77777777" w:rsidR="00941902" w:rsidRPr="00B4602D" w:rsidRDefault="00941902" w:rsidP="00AC4620">
            <w:pPr>
              <w:pStyle w:val="NormalILM"/>
            </w:pPr>
          </w:p>
          <w:p w14:paraId="38E8E0FF"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90C6A41" w14:textId="77777777" w:rsidR="00941902" w:rsidRPr="00B4602D" w:rsidRDefault="00941902" w:rsidP="00AC4620">
            <w:pPr>
              <w:pStyle w:val="NormalILM"/>
            </w:pPr>
          </w:p>
          <w:p w14:paraId="4C5534BA"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BD499BC" w14:textId="77777777" w:rsidR="00941902" w:rsidRPr="00B4602D" w:rsidRDefault="00941902" w:rsidP="00AC4620">
            <w:pPr>
              <w:pStyle w:val="NormalILM"/>
            </w:pPr>
          </w:p>
          <w:p w14:paraId="261ABD28"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AD764BF" w14:textId="77777777" w:rsidR="00941902" w:rsidRPr="00E45BAC" w:rsidRDefault="00941902" w:rsidP="00941902">
            <w:pPr>
              <w:pStyle w:val="Bullet1"/>
              <w:numPr>
                <w:ilvl w:val="0"/>
                <w:numId w:val="21"/>
              </w:numPr>
            </w:pPr>
            <w:r w:rsidRPr="00B4602D">
              <w:t xml:space="preserve">Written Assignments: word </w:t>
            </w:r>
            <w:r w:rsidRPr="00E45BAC">
              <w:t xml:space="preserve">count </w:t>
            </w:r>
            <w:proofErr w:type="gramStart"/>
            <w:r w:rsidRPr="00E45BAC">
              <w:t>2,</w:t>
            </w:r>
            <w:r>
              <w:t>0</w:t>
            </w:r>
            <w:r w:rsidRPr="00E45BAC">
              <w:t>0</w:t>
            </w:r>
            <w:r>
              <w:t>0,</w:t>
            </w:r>
            <w:r w:rsidRPr="00E45BAC">
              <w:t>plus</w:t>
            </w:r>
            <w:proofErr w:type="gramEnd"/>
            <w:r w:rsidRPr="00E45BAC">
              <w:t xml:space="preserve"> relevant Appendices/Annexes. At Level </w:t>
            </w:r>
            <w:r>
              <w:t>6</w:t>
            </w:r>
            <w:r w:rsidRPr="00E45BAC">
              <w:t xml:space="preserve"> there is an expectation that you write concisely. </w:t>
            </w:r>
          </w:p>
          <w:p w14:paraId="6440DC96" w14:textId="77777777" w:rsidR="00941902" w:rsidRPr="00E45BAC" w:rsidRDefault="00941902" w:rsidP="00941902">
            <w:pPr>
              <w:pStyle w:val="Bullet1"/>
              <w:numPr>
                <w:ilvl w:val="0"/>
                <w:numId w:val="21"/>
              </w:numPr>
            </w:pPr>
            <w:r w:rsidRPr="00E45BAC">
              <w:t>Presentations: must be recorded, 20 minutes, and accompanied by slides and speaker notes.</w:t>
            </w:r>
          </w:p>
          <w:p w14:paraId="275B413B" w14:textId="77777777" w:rsidR="00941902" w:rsidRPr="00B4602D" w:rsidRDefault="00941902" w:rsidP="00941902">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72E24CFF" w14:textId="77777777" w:rsidR="00941902" w:rsidRPr="0056476E" w:rsidRDefault="00941902" w:rsidP="00AC4620">
            <w:pPr>
              <w:spacing w:before="0" w:after="0"/>
              <w:rPr>
                <w:rFonts w:ascii="Arial" w:hAnsi="Arial" w:cs="Arial"/>
                <w:b/>
                <w:bCs/>
                <w:color w:val="000000"/>
                <w:szCs w:val="22"/>
              </w:rPr>
            </w:pPr>
          </w:p>
        </w:tc>
      </w:tr>
      <w:tr w:rsidR="00941902" w:rsidRPr="0056476E" w14:paraId="06B61C7F" w14:textId="77777777" w:rsidTr="00AC4620">
        <w:trPr>
          <w:trHeight w:val="397"/>
        </w:trPr>
        <w:tc>
          <w:tcPr>
            <w:tcW w:w="5778" w:type="dxa"/>
          </w:tcPr>
          <w:p w14:paraId="0EDAA7C6" w14:textId="77777777" w:rsidR="00941902" w:rsidRPr="00C46DCD" w:rsidRDefault="00941902" w:rsidP="00AC4620">
            <w:pPr>
              <w:pStyle w:val="NormalILM"/>
              <w:rPr>
                <w:b/>
                <w:bCs/>
                <w:szCs w:val="22"/>
              </w:rPr>
            </w:pPr>
            <w:r w:rsidRPr="00C46DCD">
              <w:rPr>
                <w:b/>
                <w:bCs/>
              </w:rPr>
              <w:t>Assignment Task</w:t>
            </w:r>
          </w:p>
        </w:tc>
        <w:tc>
          <w:tcPr>
            <w:tcW w:w="3690" w:type="dxa"/>
          </w:tcPr>
          <w:p w14:paraId="7562FF77"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1EF5C55" w14:textId="77777777" w:rsidR="00941902" w:rsidRPr="0056476E" w:rsidDel="002A27FF" w:rsidRDefault="00941902" w:rsidP="00AC4620">
            <w:pPr>
              <w:pStyle w:val="NormalILM"/>
            </w:pPr>
            <w:r>
              <w:t>The learner can:</w:t>
            </w:r>
          </w:p>
        </w:tc>
      </w:tr>
      <w:tr w:rsidR="00941902" w:rsidRPr="0056476E" w14:paraId="0F54346B" w14:textId="77777777" w:rsidTr="00AC4620">
        <w:trPr>
          <w:trHeight w:val="397"/>
        </w:trPr>
        <w:tc>
          <w:tcPr>
            <w:tcW w:w="5778" w:type="dxa"/>
          </w:tcPr>
          <w:p w14:paraId="136FF21B" w14:textId="77777777" w:rsidR="00941902" w:rsidRPr="005C3A76" w:rsidRDefault="00941902" w:rsidP="00AC4620">
            <w:pPr>
              <w:pStyle w:val="normalbold0"/>
            </w:pPr>
            <w:r w:rsidRPr="005C3A76">
              <w:t xml:space="preserve">Learning Outcome 1 </w:t>
            </w:r>
          </w:p>
          <w:p w14:paraId="48A7B19A" w14:textId="77777777" w:rsidR="00941902" w:rsidRDefault="00941902" w:rsidP="00AC4620">
            <w:pPr>
              <w:pStyle w:val="NormalILM"/>
              <w:spacing w:before="0" w:after="0"/>
              <w:rPr>
                <w:rFonts w:eastAsia="Calibri"/>
                <w:b/>
                <w:bCs/>
              </w:rPr>
            </w:pPr>
            <w:r w:rsidRPr="00D9415A">
              <w:rPr>
                <w:rFonts w:eastAsia="Calibri"/>
                <w:b/>
                <w:bCs/>
              </w:rPr>
              <w:t xml:space="preserve">The learner will understand leadership and management theories, including their implications for future </w:t>
            </w:r>
            <w:proofErr w:type="gramStart"/>
            <w:r w:rsidRPr="00D9415A">
              <w:rPr>
                <w:rFonts w:eastAsia="Calibri"/>
                <w:b/>
                <w:bCs/>
              </w:rPr>
              <w:t>practice</w:t>
            </w:r>
            <w:proofErr w:type="gramEnd"/>
            <w:r w:rsidRPr="00D9415A">
              <w:rPr>
                <w:rFonts w:eastAsia="Calibri"/>
                <w:b/>
                <w:bCs/>
              </w:rPr>
              <w:t xml:space="preserve"> </w:t>
            </w:r>
          </w:p>
          <w:p w14:paraId="645538D6" w14:textId="77777777" w:rsidR="00941902" w:rsidRPr="0086675A" w:rsidRDefault="00941902" w:rsidP="00AC4620">
            <w:pPr>
              <w:pStyle w:val="NormalILM"/>
              <w:spacing w:before="0" w:after="0"/>
              <w:rPr>
                <w:lang w:eastAsia="en-GB"/>
              </w:rPr>
            </w:pPr>
          </w:p>
          <w:p w14:paraId="3472460E" w14:textId="227993AB" w:rsidR="00941902" w:rsidRPr="00B4602D" w:rsidRDefault="00941902" w:rsidP="00AC4620">
            <w:pPr>
              <w:pStyle w:val="NormalILM"/>
              <w:rPr>
                <w:lang w:eastAsia="en-GB"/>
              </w:rPr>
            </w:pPr>
            <w:r w:rsidRPr="00173824">
              <w:rPr>
                <w:lang w:eastAsia="en-GB"/>
              </w:rPr>
              <w:t xml:space="preserve">You </w:t>
            </w:r>
            <w:r w:rsidRPr="00494CE6">
              <w:rPr>
                <w:lang w:eastAsia="en-GB"/>
              </w:rPr>
              <w:t>must </w:t>
            </w:r>
            <w:r>
              <w:rPr>
                <w:lang w:eastAsia="en-GB"/>
              </w:rPr>
              <w:t xml:space="preserve">analyse </w:t>
            </w:r>
            <w:r w:rsidRPr="00CB3F05">
              <w:rPr>
                <w:b/>
                <w:bCs/>
                <w:lang w:eastAsia="en-GB"/>
              </w:rPr>
              <w:t>at least</w:t>
            </w:r>
            <w:r>
              <w:rPr>
                <w:lang w:eastAsia="en-GB"/>
              </w:rPr>
              <w:t xml:space="preserve"> </w:t>
            </w:r>
            <w:r w:rsidRPr="00D47001">
              <w:rPr>
                <w:b/>
                <w:bCs/>
                <w:lang w:eastAsia="en-GB"/>
              </w:rPr>
              <w:t>two</w:t>
            </w:r>
            <w:r>
              <w:rPr>
                <w:lang w:eastAsia="en-GB"/>
              </w:rPr>
              <w:t xml:space="preserve"> established leadership theories </w:t>
            </w:r>
            <w:r w:rsidRPr="00040B50">
              <w:rPr>
                <w:lang w:eastAsia="en-GB"/>
              </w:rPr>
              <w:t>and</w:t>
            </w:r>
            <w:r>
              <w:rPr>
                <w:lang w:eastAsia="en-GB"/>
              </w:rPr>
              <w:t xml:space="preserve"> </w:t>
            </w:r>
            <w:r w:rsidRPr="00CB4EFD">
              <w:rPr>
                <w:b/>
                <w:bCs/>
                <w:lang w:eastAsia="en-GB"/>
              </w:rPr>
              <w:t>two</w:t>
            </w:r>
            <w:r>
              <w:rPr>
                <w:lang w:eastAsia="en-GB"/>
              </w:rPr>
              <w:t xml:space="preserve"> management theories and their relevance to your organisation’s current needs, referencing how these theories evolved. </w:t>
            </w:r>
            <w:r w:rsidRPr="00B4602D">
              <w:t>(AC1.1)</w:t>
            </w:r>
          </w:p>
          <w:p w14:paraId="1EF65889" w14:textId="77777777" w:rsidR="00941902" w:rsidRPr="00DA325E" w:rsidRDefault="00941902" w:rsidP="00AC4620">
            <w:pPr>
              <w:pStyle w:val="NormalILM"/>
              <w:rPr>
                <w:highlight w:val="yellow"/>
              </w:rPr>
            </w:pPr>
          </w:p>
          <w:p w14:paraId="6BAF4440" w14:textId="77777777" w:rsidR="00941902" w:rsidRDefault="00941902" w:rsidP="00AC4620">
            <w:pPr>
              <w:pStyle w:val="NormalILM"/>
            </w:pPr>
            <w:r>
              <w:t xml:space="preserve">Then </w:t>
            </w:r>
            <w:r>
              <w:rPr>
                <w:lang w:eastAsia="en-GB"/>
              </w:rPr>
              <w:t xml:space="preserve">examine your leadership practice with reference to </w:t>
            </w:r>
            <w:r w:rsidRPr="00D10D1F">
              <w:rPr>
                <w:lang w:eastAsia="en-GB"/>
              </w:rPr>
              <w:t>a</w:t>
            </w:r>
            <w:r w:rsidRPr="00CB3F05">
              <w:rPr>
                <w:b/>
                <w:bCs/>
                <w:lang w:eastAsia="en-GB"/>
              </w:rPr>
              <w:t xml:space="preserve"> minimum of</w:t>
            </w:r>
            <w:r>
              <w:rPr>
                <w:lang w:eastAsia="en-GB"/>
              </w:rPr>
              <w:t xml:space="preserve"> </w:t>
            </w:r>
            <w:r w:rsidRPr="007C32DD">
              <w:rPr>
                <w:b/>
                <w:bCs/>
                <w:lang w:eastAsia="en-GB"/>
              </w:rPr>
              <w:t>two</w:t>
            </w:r>
            <w:r>
              <w:rPr>
                <w:lang w:eastAsia="en-GB"/>
              </w:rPr>
              <w:t xml:space="preserve"> contemporary leadership concepts. </w:t>
            </w:r>
            <w:r w:rsidRPr="00B4602D">
              <w:t>(AC1.2)</w:t>
            </w:r>
          </w:p>
          <w:p w14:paraId="3DDA4C34" w14:textId="77777777" w:rsidR="00941902" w:rsidRDefault="00941902" w:rsidP="00AC4620">
            <w:pPr>
              <w:pStyle w:val="Bullet1"/>
              <w:ind w:left="720" w:hanging="360"/>
            </w:pPr>
          </w:p>
          <w:p w14:paraId="7AAA3197" w14:textId="77777777" w:rsidR="00941902" w:rsidRPr="00B4602D" w:rsidRDefault="00941902" w:rsidP="00AC4620">
            <w:pPr>
              <w:pStyle w:val="Bullet1"/>
            </w:pPr>
            <w:r>
              <w:t xml:space="preserve">You </w:t>
            </w:r>
            <w:r w:rsidRPr="00FE6ED4">
              <w:rPr>
                <w:lang w:eastAsia="en-GB"/>
              </w:rPr>
              <w:t xml:space="preserve">must evaluate </w:t>
            </w:r>
            <w:r>
              <w:rPr>
                <w:lang w:eastAsia="en-GB"/>
              </w:rPr>
              <w:t xml:space="preserve">your capacity to meet </w:t>
            </w:r>
            <w:r w:rsidRPr="00455783">
              <w:rPr>
                <w:lang w:eastAsia="en-GB"/>
              </w:rPr>
              <w:t xml:space="preserve">future leadership </w:t>
            </w:r>
            <w:r>
              <w:rPr>
                <w:lang w:eastAsia="en-GB"/>
              </w:rPr>
              <w:t xml:space="preserve">practices in your role. </w:t>
            </w:r>
            <w:r>
              <w:t>(AC1.3)</w:t>
            </w:r>
          </w:p>
          <w:p w14:paraId="6E3D71BA"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640E0C9" w14:textId="77777777" w:rsidR="00941902" w:rsidRDefault="00941902" w:rsidP="00AC4620">
            <w:pPr>
              <w:pStyle w:val="NormalILM"/>
              <w:rPr>
                <w:b/>
                <w:bCs/>
                <w:szCs w:val="22"/>
              </w:rPr>
            </w:pPr>
          </w:p>
          <w:p w14:paraId="41FC4E5E" w14:textId="77777777" w:rsidR="00941902" w:rsidRPr="0086675A" w:rsidRDefault="00941902" w:rsidP="00AC4620">
            <w:pPr>
              <w:pStyle w:val="NormalILM"/>
              <w:rPr>
                <w:b/>
                <w:bCs/>
                <w:szCs w:val="22"/>
              </w:rPr>
            </w:pPr>
            <w:r w:rsidRPr="0086675A">
              <w:rPr>
                <w:b/>
                <w:bCs/>
                <w:szCs w:val="22"/>
              </w:rPr>
              <w:t>AC1.1</w:t>
            </w:r>
          </w:p>
          <w:p w14:paraId="075753B4" w14:textId="77777777" w:rsidR="00941902" w:rsidRDefault="00941902" w:rsidP="00AC4620">
            <w:pPr>
              <w:pStyle w:val="NormalILM"/>
              <w:rPr>
                <w:lang w:eastAsia="en-GB"/>
              </w:rPr>
            </w:pPr>
            <w:r w:rsidRPr="00B752D6">
              <w:rPr>
                <w:lang w:eastAsia="en-GB"/>
              </w:rPr>
              <w:t>Analyse</w:t>
            </w:r>
            <w:r>
              <w:rPr>
                <w:lang w:eastAsia="en-GB"/>
              </w:rPr>
              <w:t xml:space="preserve"> how established theories of leadership and management evolved, and their relevance to current </w:t>
            </w:r>
            <w:proofErr w:type="gramStart"/>
            <w:r>
              <w:rPr>
                <w:lang w:eastAsia="en-GB"/>
              </w:rPr>
              <w:t>practices</w:t>
            </w:r>
            <w:proofErr w:type="gramEnd"/>
          </w:p>
          <w:p w14:paraId="3C32D4EA" w14:textId="77777777" w:rsidR="00941902" w:rsidRPr="0086675A" w:rsidRDefault="00941902" w:rsidP="00AC4620">
            <w:pPr>
              <w:pStyle w:val="NormalILM"/>
              <w:rPr>
                <w:szCs w:val="22"/>
              </w:rPr>
            </w:pPr>
          </w:p>
          <w:p w14:paraId="051EFB83" w14:textId="77777777" w:rsidR="00941902" w:rsidRPr="0086675A" w:rsidRDefault="00941902" w:rsidP="00AC4620">
            <w:pPr>
              <w:pStyle w:val="NormalILM"/>
              <w:rPr>
                <w:b/>
                <w:bCs/>
                <w:szCs w:val="22"/>
              </w:rPr>
            </w:pPr>
            <w:r w:rsidRPr="0086675A">
              <w:rPr>
                <w:b/>
                <w:bCs/>
                <w:szCs w:val="22"/>
              </w:rPr>
              <w:t>AC1.2</w:t>
            </w:r>
          </w:p>
          <w:p w14:paraId="10A396A7" w14:textId="77777777" w:rsidR="00941902" w:rsidRDefault="00941902" w:rsidP="00AC4620">
            <w:pPr>
              <w:pStyle w:val="NormalILM"/>
              <w:rPr>
                <w:sz w:val="24"/>
                <w:lang w:eastAsia="en-GB"/>
              </w:rPr>
            </w:pPr>
            <w:r w:rsidRPr="00AE74FB">
              <w:rPr>
                <w:lang w:eastAsia="en-GB"/>
              </w:rPr>
              <w:t xml:space="preserve">Examine </w:t>
            </w:r>
            <w:r>
              <w:rPr>
                <w:lang w:eastAsia="en-GB"/>
              </w:rPr>
              <w:t>contemporary</w:t>
            </w:r>
            <w:r w:rsidRPr="00D47001">
              <w:rPr>
                <w:lang w:eastAsia="en-GB"/>
              </w:rPr>
              <w:t xml:space="preserve"> leadership </w:t>
            </w:r>
            <w:r>
              <w:rPr>
                <w:lang w:eastAsia="en-GB"/>
              </w:rPr>
              <w:t>concepts</w:t>
            </w:r>
            <w:r w:rsidRPr="00D47001">
              <w:rPr>
                <w:lang w:eastAsia="en-GB"/>
              </w:rPr>
              <w:t xml:space="preserve"> and the</w:t>
            </w:r>
            <w:r>
              <w:rPr>
                <w:lang w:eastAsia="en-GB"/>
              </w:rPr>
              <w:t>ir</w:t>
            </w:r>
            <w:r w:rsidRPr="00D47001">
              <w:rPr>
                <w:lang w:eastAsia="en-GB"/>
              </w:rPr>
              <w:t xml:space="preserve"> impact on current </w:t>
            </w:r>
            <w:proofErr w:type="gramStart"/>
            <w:r w:rsidRPr="00D47001">
              <w:rPr>
                <w:lang w:eastAsia="en-GB"/>
              </w:rPr>
              <w:t>practice</w:t>
            </w:r>
            <w:proofErr w:type="gramEnd"/>
            <w:r w:rsidRPr="00D47001">
              <w:rPr>
                <w:sz w:val="24"/>
                <w:lang w:eastAsia="en-GB"/>
              </w:rPr>
              <w:t xml:space="preserve"> </w:t>
            </w:r>
          </w:p>
          <w:p w14:paraId="6ED731C6" w14:textId="77777777" w:rsidR="00941902" w:rsidRDefault="00941902" w:rsidP="00AC4620">
            <w:pPr>
              <w:pStyle w:val="NormalILM"/>
              <w:rPr>
                <w:color w:val="000000"/>
                <w:szCs w:val="22"/>
              </w:rPr>
            </w:pPr>
          </w:p>
          <w:p w14:paraId="509D601B" w14:textId="77777777" w:rsidR="00941902" w:rsidRPr="0086675A" w:rsidRDefault="00941902" w:rsidP="00AC4620">
            <w:pPr>
              <w:pStyle w:val="NormalILM"/>
              <w:rPr>
                <w:b/>
                <w:bCs/>
                <w:szCs w:val="22"/>
              </w:rPr>
            </w:pPr>
            <w:r w:rsidRPr="0086675A">
              <w:rPr>
                <w:b/>
                <w:bCs/>
                <w:szCs w:val="22"/>
              </w:rPr>
              <w:t>AC1.</w:t>
            </w:r>
            <w:r>
              <w:rPr>
                <w:b/>
                <w:bCs/>
                <w:szCs w:val="22"/>
              </w:rPr>
              <w:t>3</w:t>
            </w:r>
          </w:p>
          <w:p w14:paraId="407CCA4B" w14:textId="77777777" w:rsidR="00941902" w:rsidRDefault="00941902" w:rsidP="00AC4620">
            <w:pPr>
              <w:pStyle w:val="NormalILM"/>
              <w:rPr>
                <w:lang w:eastAsia="ja-JP"/>
              </w:rPr>
            </w:pPr>
            <w:r>
              <w:rPr>
                <w:lang w:eastAsia="en-GB"/>
              </w:rPr>
              <w:t>Evaluate own</w:t>
            </w:r>
            <w:r>
              <w:rPr>
                <w:rStyle w:val="CommentReference"/>
              </w:rPr>
              <w:t xml:space="preserve"> </w:t>
            </w:r>
            <w:r>
              <w:rPr>
                <w:lang w:eastAsia="en-GB"/>
              </w:rPr>
              <w:t>capacity to meet future leadership practices</w:t>
            </w:r>
            <w:r w:rsidRPr="00D47001">
              <w:rPr>
                <w:lang w:eastAsia="en-GB"/>
              </w:rPr>
              <w:t xml:space="preserve"> </w:t>
            </w:r>
            <w:r>
              <w:rPr>
                <w:lang w:eastAsia="en-GB"/>
              </w:rPr>
              <w:t>in own role.</w:t>
            </w:r>
          </w:p>
          <w:p w14:paraId="0E697AF6" w14:textId="77777777" w:rsidR="00941902" w:rsidRDefault="00941902" w:rsidP="00AC4620">
            <w:pPr>
              <w:pStyle w:val="NormalILM"/>
              <w:rPr>
                <w:b/>
                <w:bCs/>
                <w:szCs w:val="22"/>
              </w:rPr>
            </w:pPr>
          </w:p>
          <w:p w14:paraId="7F9EEF6D" w14:textId="77777777" w:rsidR="00941902" w:rsidRPr="00173824" w:rsidDel="00AB55E9" w:rsidRDefault="00941902" w:rsidP="00AC4620">
            <w:pPr>
              <w:pStyle w:val="NormalILM"/>
              <w:rPr>
                <w:b/>
                <w:bCs/>
                <w:szCs w:val="22"/>
              </w:rPr>
            </w:pPr>
          </w:p>
        </w:tc>
      </w:tr>
      <w:tr w:rsidR="00941902" w:rsidRPr="0056476E" w14:paraId="2CB688B5" w14:textId="77777777" w:rsidTr="00AC4620">
        <w:trPr>
          <w:trHeight w:val="397"/>
        </w:trPr>
        <w:tc>
          <w:tcPr>
            <w:tcW w:w="5778" w:type="dxa"/>
          </w:tcPr>
          <w:p w14:paraId="2C6B9E40" w14:textId="77777777" w:rsidR="00941902" w:rsidRDefault="00941902" w:rsidP="00AC4620">
            <w:pPr>
              <w:pStyle w:val="normalbold0"/>
            </w:pPr>
            <w:r w:rsidRPr="0056476E">
              <w:t>Learning Outcome 2</w:t>
            </w:r>
          </w:p>
          <w:p w14:paraId="37A2CBA0" w14:textId="77777777" w:rsidR="00941902" w:rsidRPr="00977C83" w:rsidRDefault="00941902" w:rsidP="00AC4620">
            <w:pPr>
              <w:pStyle w:val="normalbold0"/>
            </w:pPr>
            <w:r w:rsidRPr="00494CE6">
              <w:rPr>
                <w:lang w:eastAsia="en-GB"/>
              </w:rPr>
              <w:t xml:space="preserve">The learner will </w:t>
            </w:r>
            <w:r w:rsidRPr="00D47001">
              <w:rPr>
                <w:lang w:eastAsia="en-GB"/>
              </w:rPr>
              <w:t>understand</w:t>
            </w:r>
            <w:r>
              <w:rPr>
                <w:lang w:eastAsia="en-GB"/>
              </w:rPr>
              <w:t xml:space="preserve"> the impact of own leadership identity and personal leadership brand in supporting influencing, </w:t>
            </w:r>
            <w:proofErr w:type="gramStart"/>
            <w:r>
              <w:rPr>
                <w:lang w:eastAsia="en-GB"/>
              </w:rPr>
              <w:t>engagement</w:t>
            </w:r>
            <w:proofErr w:type="gramEnd"/>
            <w:r>
              <w:rPr>
                <w:lang w:eastAsia="en-GB"/>
              </w:rPr>
              <w:t xml:space="preserve"> and collaboration.   </w:t>
            </w:r>
          </w:p>
          <w:p w14:paraId="7B6A92D0" w14:textId="77777777" w:rsidR="00941902" w:rsidRDefault="00941902" w:rsidP="00AC4620">
            <w:pPr>
              <w:spacing w:before="0" w:after="0"/>
              <w:rPr>
                <w:rFonts w:ascii="Arial" w:hAnsi="Arial" w:cs="Arial"/>
                <w:szCs w:val="22"/>
              </w:rPr>
            </w:pPr>
          </w:p>
          <w:p w14:paraId="428F1FA9" w14:textId="77777777" w:rsidR="00941902" w:rsidRPr="00F26C7B" w:rsidRDefault="00941902" w:rsidP="00AC4620">
            <w:pPr>
              <w:spacing w:before="0" w:after="0"/>
              <w:rPr>
                <w:rFonts w:ascii="Arial" w:hAnsi="Arial" w:cs="Arial"/>
                <w:szCs w:val="22"/>
              </w:rPr>
            </w:pPr>
            <w:r w:rsidRPr="00DA325E">
              <w:rPr>
                <w:rFonts w:ascii="Arial" w:hAnsi="Arial" w:cs="Arial"/>
                <w:szCs w:val="22"/>
              </w:rPr>
              <w:t xml:space="preserve">You </w:t>
            </w:r>
            <w:r w:rsidRPr="00AB14BA">
              <w:rPr>
                <w:rFonts w:ascii="Arial" w:hAnsi="Arial" w:cs="Arial"/>
                <w:szCs w:val="22"/>
              </w:rPr>
              <w:t xml:space="preserve">must </w:t>
            </w:r>
            <w:r>
              <w:rPr>
                <w:rFonts w:ascii="Arial" w:hAnsi="Arial" w:cs="Arial"/>
                <w:szCs w:val="22"/>
              </w:rPr>
              <w:t>evaluate</w:t>
            </w:r>
            <w:r w:rsidRPr="00AB14BA">
              <w:rPr>
                <w:rFonts w:ascii="Arial" w:hAnsi="Arial" w:cs="Arial"/>
                <w:szCs w:val="22"/>
              </w:rPr>
              <w:t xml:space="preserve"> the</w:t>
            </w:r>
            <w:r>
              <w:rPr>
                <w:rFonts w:ascii="Arial" w:hAnsi="Arial" w:cs="Arial"/>
                <w:szCs w:val="22"/>
              </w:rPr>
              <w:t xml:space="preserve"> effectiveness of your</w:t>
            </w:r>
            <w:r w:rsidRPr="00AB14BA">
              <w:rPr>
                <w:rFonts w:ascii="Arial" w:hAnsi="Arial" w:cs="Arial"/>
                <w:szCs w:val="22"/>
              </w:rPr>
              <w:t xml:space="preserve"> leadership identity </w:t>
            </w:r>
            <w:r>
              <w:rPr>
                <w:rFonts w:ascii="Arial" w:hAnsi="Arial" w:cs="Arial"/>
                <w:szCs w:val="22"/>
              </w:rPr>
              <w:t xml:space="preserve">including its impact on others referencing a </w:t>
            </w:r>
            <w:r w:rsidRPr="00CB3F05">
              <w:rPr>
                <w:rFonts w:ascii="Arial" w:hAnsi="Arial" w:cs="Arial"/>
                <w:b/>
                <w:bCs/>
                <w:szCs w:val="22"/>
              </w:rPr>
              <w:t>minimum of</w:t>
            </w:r>
            <w:r>
              <w:rPr>
                <w:rFonts w:ascii="Arial" w:hAnsi="Arial" w:cs="Arial"/>
                <w:szCs w:val="22"/>
              </w:rPr>
              <w:t xml:space="preserve"> </w:t>
            </w:r>
            <w:r>
              <w:rPr>
                <w:rFonts w:ascii="Arial" w:hAnsi="Arial" w:cs="Arial"/>
                <w:b/>
                <w:bCs/>
                <w:szCs w:val="22"/>
              </w:rPr>
              <w:t>two</w:t>
            </w:r>
            <w:r w:rsidRPr="00AB14BA">
              <w:rPr>
                <w:rFonts w:ascii="Arial" w:hAnsi="Arial" w:cs="Arial"/>
                <w:szCs w:val="22"/>
              </w:rPr>
              <w:t xml:space="preserve"> leadership identity </w:t>
            </w:r>
            <w:r>
              <w:rPr>
                <w:rFonts w:ascii="Arial" w:hAnsi="Arial" w:cs="Arial"/>
                <w:szCs w:val="22"/>
              </w:rPr>
              <w:t xml:space="preserve">and </w:t>
            </w:r>
            <w:r w:rsidRPr="00F26C7B">
              <w:rPr>
                <w:rFonts w:ascii="Arial" w:hAnsi="Arial" w:cs="Arial"/>
                <w:b/>
                <w:bCs/>
                <w:szCs w:val="22"/>
              </w:rPr>
              <w:t>two</w:t>
            </w:r>
            <w:r>
              <w:rPr>
                <w:rFonts w:ascii="Arial" w:hAnsi="Arial" w:cs="Arial"/>
                <w:szCs w:val="22"/>
              </w:rPr>
              <w:t xml:space="preserve"> personal </w:t>
            </w:r>
            <w:r>
              <w:rPr>
                <w:rFonts w:ascii="Arial" w:hAnsi="Arial" w:cs="Arial"/>
              </w:rPr>
              <w:t>l</w:t>
            </w:r>
            <w:r>
              <w:rPr>
                <w:rFonts w:ascii="Arial" w:hAnsi="Arial" w:cs="Arial"/>
                <w:lang w:eastAsia="en-GB"/>
              </w:rPr>
              <w:t xml:space="preserve">eadership brand components. </w:t>
            </w:r>
            <w:r w:rsidRPr="00F26C7B">
              <w:rPr>
                <w:rFonts w:ascii="Arial" w:hAnsi="Arial" w:cs="Arial"/>
                <w:szCs w:val="22"/>
              </w:rPr>
              <w:t>(AC2.1</w:t>
            </w:r>
            <w:r>
              <w:rPr>
                <w:rFonts w:ascii="Arial" w:hAnsi="Arial" w:cs="Arial"/>
                <w:szCs w:val="22"/>
              </w:rPr>
              <w:t xml:space="preserve">, </w:t>
            </w:r>
            <w:r w:rsidRPr="00F26C7B">
              <w:rPr>
                <w:rFonts w:ascii="Arial" w:hAnsi="Arial" w:cs="Arial"/>
                <w:szCs w:val="22"/>
              </w:rPr>
              <w:t>AC2.2)</w:t>
            </w:r>
          </w:p>
          <w:p w14:paraId="07BE7808" w14:textId="77777777" w:rsidR="00941902" w:rsidRDefault="00941902" w:rsidP="00AC4620">
            <w:pPr>
              <w:spacing w:before="0" w:after="0"/>
              <w:rPr>
                <w:rFonts w:ascii="Arial" w:hAnsi="Arial" w:cs="Arial"/>
                <w:szCs w:val="22"/>
              </w:rPr>
            </w:pPr>
          </w:p>
          <w:p w14:paraId="310F7205" w14:textId="77777777" w:rsidR="00941902" w:rsidRPr="00220930" w:rsidRDefault="00941902" w:rsidP="00AC4620">
            <w:pPr>
              <w:spacing w:before="0"/>
              <w:rPr>
                <w:rFonts w:ascii="Arial" w:hAnsi="Arial" w:cs="Arial"/>
                <w:szCs w:val="22"/>
              </w:rPr>
            </w:pPr>
            <w:proofErr w:type="gramStart"/>
            <w:r>
              <w:rPr>
                <w:rFonts w:ascii="Arial" w:hAnsi="Arial" w:cs="Arial"/>
                <w:lang w:eastAsia="en-GB"/>
              </w:rPr>
              <w:t>Finally</w:t>
            </w:r>
            <w:proofErr w:type="gramEnd"/>
            <w:r>
              <w:rPr>
                <w:rFonts w:ascii="Arial" w:hAnsi="Arial" w:cs="Arial"/>
                <w:lang w:eastAsia="en-GB"/>
              </w:rPr>
              <w:t xml:space="preserve"> you </w:t>
            </w:r>
            <w:r w:rsidRPr="00494CE6">
              <w:rPr>
                <w:rFonts w:ascii="Arial" w:hAnsi="Arial" w:cs="Arial"/>
                <w:lang w:eastAsia="en-GB"/>
              </w:rPr>
              <w:t xml:space="preserve">must </w:t>
            </w:r>
            <w:r>
              <w:rPr>
                <w:rFonts w:ascii="Arial" w:hAnsi="Arial" w:cs="Arial"/>
                <w:lang w:eastAsia="en-GB"/>
              </w:rPr>
              <w:t xml:space="preserve">evaluate how you use your leadership identity and brand to build </w:t>
            </w:r>
            <w:r w:rsidRPr="00F26C7B">
              <w:rPr>
                <w:rFonts w:ascii="Arial" w:hAnsi="Arial" w:cs="Arial"/>
                <w:b/>
                <w:bCs/>
                <w:lang w:eastAsia="en-GB"/>
              </w:rPr>
              <w:t>each</w:t>
            </w:r>
            <w:r>
              <w:rPr>
                <w:rFonts w:ascii="Arial" w:hAnsi="Arial" w:cs="Arial"/>
                <w:lang w:eastAsia="en-GB"/>
              </w:rPr>
              <w:t xml:space="preserve"> of the following:</w:t>
            </w:r>
          </w:p>
          <w:p w14:paraId="3895FC9D" w14:textId="77777777" w:rsidR="00941902" w:rsidRPr="00712E33"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influence</w:t>
            </w:r>
          </w:p>
          <w:p w14:paraId="6D08E1DB" w14:textId="77777777" w:rsidR="00941902" w:rsidRPr="00712E33"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 xml:space="preserve">engagement </w:t>
            </w:r>
          </w:p>
          <w:p w14:paraId="08CD9210" w14:textId="77777777" w:rsidR="00941902" w:rsidRPr="00F26C7B" w:rsidRDefault="00941902" w:rsidP="0040052F">
            <w:pPr>
              <w:pStyle w:val="ListParagraph"/>
              <w:numPr>
                <w:ilvl w:val="0"/>
                <w:numId w:val="324"/>
              </w:numPr>
              <w:spacing w:before="0" w:after="0"/>
              <w:contextualSpacing/>
              <w:textAlignment w:val="baseline"/>
              <w:rPr>
                <w:rFonts w:ascii="Times New Roman" w:hAnsi="Times New Roman"/>
                <w:sz w:val="24"/>
                <w:lang w:eastAsia="en-GB"/>
              </w:rPr>
            </w:pPr>
            <w:r w:rsidRPr="00712E33">
              <w:rPr>
                <w:rFonts w:ascii="Arial" w:hAnsi="Arial" w:cs="Arial"/>
                <w:lang w:eastAsia="en-GB"/>
              </w:rPr>
              <w:t>collaboration</w:t>
            </w:r>
          </w:p>
          <w:p w14:paraId="51691AE5" w14:textId="77777777" w:rsidR="00941902" w:rsidRPr="00712E33" w:rsidRDefault="00941902" w:rsidP="00AC4620">
            <w:pPr>
              <w:pStyle w:val="ListParagraph"/>
              <w:spacing w:before="0" w:after="0"/>
              <w:ind w:left="778"/>
              <w:textAlignment w:val="baseline"/>
              <w:rPr>
                <w:rFonts w:ascii="Times New Roman" w:hAnsi="Times New Roman"/>
                <w:sz w:val="24"/>
                <w:lang w:eastAsia="en-GB"/>
              </w:rPr>
            </w:pPr>
          </w:p>
          <w:p w14:paraId="4839AE0A" w14:textId="77777777" w:rsidR="00941902" w:rsidRPr="00F26C7B" w:rsidRDefault="00941902" w:rsidP="00AC4620">
            <w:pPr>
              <w:spacing w:after="0"/>
              <w:rPr>
                <w:rFonts w:ascii="Arial" w:hAnsi="Arial" w:cs="Arial"/>
                <w:szCs w:val="22"/>
              </w:rPr>
            </w:pPr>
            <w:r>
              <w:rPr>
                <w:rFonts w:ascii="Arial" w:hAnsi="Arial" w:cs="Arial"/>
                <w:lang w:eastAsia="en-GB"/>
              </w:rPr>
              <w:t xml:space="preserve">This must include </w:t>
            </w:r>
            <w:r w:rsidRPr="00712E33">
              <w:rPr>
                <w:rFonts w:ascii="Arial" w:hAnsi="Arial" w:cs="Arial"/>
                <w:lang w:eastAsia="en-GB"/>
              </w:rPr>
              <w:t xml:space="preserve">how </w:t>
            </w:r>
            <w:r>
              <w:rPr>
                <w:rFonts w:ascii="Arial" w:hAnsi="Arial" w:cs="Arial"/>
                <w:lang w:eastAsia="en-GB"/>
              </w:rPr>
              <w:t>you</w:t>
            </w:r>
            <w:r w:rsidRPr="00712E33">
              <w:rPr>
                <w:rFonts w:ascii="Arial" w:hAnsi="Arial" w:cs="Arial"/>
                <w:lang w:eastAsia="en-GB"/>
              </w:rPr>
              <w:t xml:space="preserve"> used personal storytelling</w:t>
            </w:r>
            <w:r>
              <w:rPr>
                <w:rFonts w:ascii="Arial" w:hAnsi="Arial" w:cs="Arial"/>
                <w:lang w:eastAsia="en-GB"/>
              </w:rPr>
              <w:t xml:space="preserve"> to</w:t>
            </w:r>
            <w:r w:rsidRPr="00712E33">
              <w:rPr>
                <w:rFonts w:ascii="Arial" w:hAnsi="Arial" w:cs="Arial"/>
                <w:lang w:eastAsia="en-GB"/>
              </w:rPr>
              <w:t xml:space="preserve"> </w:t>
            </w:r>
            <w:r>
              <w:rPr>
                <w:rFonts w:ascii="Arial" w:hAnsi="Arial" w:cs="Arial"/>
                <w:lang w:eastAsia="en-GB"/>
              </w:rPr>
              <w:t xml:space="preserve">influence, engage and collaborate.  </w:t>
            </w:r>
            <w:r w:rsidRPr="00F26C7B">
              <w:rPr>
                <w:rFonts w:ascii="Arial" w:hAnsi="Arial" w:cs="Arial"/>
                <w:szCs w:val="22"/>
              </w:rPr>
              <w:t>(AC2.3)</w:t>
            </w:r>
          </w:p>
          <w:p w14:paraId="67D69038" w14:textId="77777777" w:rsidR="00941902" w:rsidRPr="00220930" w:rsidRDefault="00941902" w:rsidP="00AC4620">
            <w:pPr>
              <w:spacing w:before="0" w:after="0"/>
              <w:rPr>
                <w:rFonts w:ascii="Arial" w:hAnsi="Arial" w:cs="Arial"/>
                <w:szCs w:val="22"/>
              </w:rPr>
            </w:pPr>
          </w:p>
        </w:tc>
        <w:tc>
          <w:tcPr>
            <w:tcW w:w="3690" w:type="dxa"/>
          </w:tcPr>
          <w:p w14:paraId="2D67A556" w14:textId="77777777" w:rsidR="00941902" w:rsidRDefault="00941902" w:rsidP="00AC4620">
            <w:pPr>
              <w:pStyle w:val="NormalILM"/>
              <w:rPr>
                <w:b/>
                <w:bCs/>
              </w:rPr>
            </w:pPr>
          </w:p>
          <w:p w14:paraId="7C3EAAC8" w14:textId="77777777" w:rsidR="00941902" w:rsidRDefault="00941902" w:rsidP="00AC4620">
            <w:pPr>
              <w:pStyle w:val="NormalILM"/>
              <w:rPr>
                <w:b/>
                <w:bCs/>
              </w:rPr>
            </w:pPr>
            <w:r w:rsidRPr="0086675A">
              <w:rPr>
                <w:b/>
                <w:bCs/>
              </w:rPr>
              <w:t>AC2.1</w:t>
            </w:r>
          </w:p>
          <w:p w14:paraId="0B2AB2FF" w14:textId="77777777" w:rsidR="00941902" w:rsidRDefault="00941902" w:rsidP="00AC4620">
            <w:pPr>
              <w:pStyle w:val="NormalILM"/>
              <w:rPr>
                <w:lang w:eastAsia="en-GB"/>
              </w:rPr>
            </w:pPr>
            <w:r>
              <w:rPr>
                <w:lang w:eastAsia="en-GB"/>
              </w:rPr>
              <w:t>Evaluate the effectiveness of own l</w:t>
            </w:r>
            <w:r w:rsidRPr="00C44118">
              <w:rPr>
                <w:lang w:eastAsia="en-GB"/>
              </w:rPr>
              <w:t xml:space="preserve">eadership </w:t>
            </w:r>
            <w:proofErr w:type="gramStart"/>
            <w:r w:rsidRPr="00C44118">
              <w:rPr>
                <w:lang w:eastAsia="en-GB"/>
              </w:rPr>
              <w:t>identity</w:t>
            </w:r>
            <w:proofErr w:type="gramEnd"/>
          </w:p>
          <w:p w14:paraId="00218954" w14:textId="77777777" w:rsidR="00941902" w:rsidRDefault="00941902" w:rsidP="00AC4620">
            <w:pPr>
              <w:pStyle w:val="NormalILM"/>
              <w:rPr>
                <w:b/>
                <w:bCs/>
                <w:sz w:val="21"/>
              </w:rPr>
            </w:pPr>
          </w:p>
          <w:p w14:paraId="219E00D5" w14:textId="77777777" w:rsidR="00941902" w:rsidRPr="0086675A" w:rsidRDefault="00941902" w:rsidP="00AC4620">
            <w:pPr>
              <w:pStyle w:val="NormalILM"/>
              <w:rPr>
                <w:b/>
                <w:bCs/>
              </w:rPr>
            </w:pPr>
            <w:r w:rsidRPr="0086675A">
              <w:rPr>
                <w:b/>
                <w:bCs/>
              </w:rPr>
              <w:t>AC2.2</w:t>
            </w:r>
          </w:p>
          <w:p w14:paraId="4592B064" w14:textId="77777777" w:rsidR="00941902" w:rsidRDefault="00941902" w:rsidP="00AC4620">
            <w:pPr>
              <w:pStyle w:val="NormalILM"/>
              <w:rPr>
                <w:lang w:eastAsia="en-GB"/>
              </w:rPr>
            </w:pPr>
            <w:r>
              <w:rPr>
                <w:lang w:eastAsia="en-GB"/>
              </w:rPr>
              <w:t xml:space="preserve">Evaluate the effectiveness of own personal leadership </w:t>
            </w:r>
            <w:proofErr w:type="gramStart"/>
            <w:r>
              <w:rPr>
                <w:lang w:eastAsia="en-GB"/>
              </w:rPr>
              <w:t>brand</w:t>
            </w:r>
            <w:proofErr w:type="gramEnd"/>
            <w:r>
              <w:rPr>
                <w:lang w:eastAsia="en-GB"/>
              </w:rPr>
              <w:t xml:space="preserve"> </w:t>
            </w:r>
          </w:p>
          <w:p w14:paraId="2785B95B" w14:textId="77777777" w:rsidR="00941902" w:rsidRDefault="00941902" w:rsidP="00AC4620">
            <w:pPr>
              <w:pStyle w:val="NormalILM"/>
              <w:rPr>
                <w:b/>
                <w:bCs/>
                <w:sz w:val="21"/>
              </w:rPr>
            </w:pPr>
          </w:p>
          <w:p w14:paraId="5024A768" w14:textId="77777777" w:rsidR="00941902" w:rsidRPr="0086675A" w:rsidRDefault="00941902" w:rsidP="00AC4620">
            <w:pPr>
              <w:pStyle w:val="NormalILM"/>
              <w:rPr>
                <w:b/>
                <w:bCs/>
              </w:rPr>
            </w:pPr>
            <w:r w:rsidRPr="0086675A">
              <w:rPr>
                <w:b/>
                <w:bCs/>
              </w:rPr>
              <w:t>AC2.3</w:t>
            </w:r>
          </w:p>
          <w:p w14:paraId="29372855" w14:textId="77777777" w:rsidR="00941902" w:rsidRDefault="00941902" w:rsidP="00AC4620">
            <w:pPr>
              <w:pStyle w:val="NormalILM"/>
              <w:rPr>
                <w:color w:val="000000"/>
                <w:szCs w:val="22"/>
              </w:rPr>
            </w:pPr>
            <w:r>
              <w:rPr>
                <w:lang w:eastAsia="en-GB"/>
              </w:rPr>
              <w:t>Evaluate personal ability to use leadership identity and own personal leadership brand to build i</w:t>
            </w:r>
            <w:r w:rsidRPr="00C44118">
              <w:rPr>
                <w:lang w:eastAsia="en-GB"/>
              </w:rPr>
              <w:t>nfluence</w:t>
            </w:r>
            <w:r>
              <w:rPr>
                <w:lang w:eastAsia="en-GB"/>
              </w:rPr>
              <w:t>, engagement and</w:t>
            </w:r>
            <w:r w:rsidRPr="00C44118">
              <w:rPr>
                <w:lang w:eastAsia="en-GB"/>
              </w:rPr>
              <w:t xml:space="preserve"> </w:t>
            </w:r>
            <w:proofErr w:type="gramStart"/>
            <w:r w:rsidRPr="00C44118">
              <w:rPr>
                <w:lang w:eastAsia="en-GB"/>
              </w:rPr>
              <w:t>collaboration</w:t>
            </w:r>
            <w:proofErr w:type="gramEnd"/>
            <w:r w:rsidRPr="0056476E">
              <w:rPr>
                <w:color w:val="000000"/>
                <w:szCs w:val="22"/>
              </w:rPr>
              <w:t xml:space="preserve"> </w:t>
            </w:r>
          </w:p>
          <w:p w14:paraId="44131FC4" w14:textId="77777777" w:rsidR="00941902" w:rsidRPr="0056476E" w:rsidRDefault="00941902" w:rsidP="00AC4620">
            <w:pPr>
              <w:pStyle w:val="NormalILM"/>
              <w:rPr>
                <w:color w:val="000000"/>
                <w:szCs w:val="22"/>
              </w:rPr>
            </w:pPr>
            <w:r>
              <w:rPr>
                <w:color w:val="000000"/>
                <w:szCs w:val="22"/>
              </w:rPr>
              <w:t xml:space="preserve"> </w:t>
            </w:r>
          </w:p>
        </w:tc>
      </w:tr>
      <w:tr w:rsidR="00941902" w:rsidRPr="0056476E" w14:paraId="1770A2AE" w14:textId="77777777" w:rsidTr="00AC4620">
        <w:trPr>
          <w:trHeight w:val="397"/>
        </w:trPr>
        <w:tc>
          <w:tcPr>
            <w:tcW w:w="5778" w:type="dxa"/>
          </w:tcPr>
          <w:p w14:paraId="71A74DCF" w14:textId="77777777" w:rsidR="00941902" w:rsidRPr="0086675A" w:rsidRDefault="00941902" w:rsidP="00AC4620">
            <w:pPr>
              <w:pStyle w:val="normalbold0"/>
            </w:pPr>
            <w:r w:rsidRPr="0086675A">
              <w:lastRenderedPageBreak/>
              <w:t>Learning Outcome 3</w:t>
            </w:r>
          </w:p>
          <w:p w14:paraId="3A60F809" w14:textId="77777777" w:rsidR="00941902" w:rsidRDefault="00941902" w:rsidP="00AC4620">
            <w:pPr>
              <w:spacing w:before="0" w:after="0"/>
              <w:rPr>
                <w:rFonts w:ascii="Arial" w:hAnsi="Arial" w:cs="Arial"/>
                <w:b/>
                <w:bCs/>
                <w:szCs w:val="22"/>
              </w:rPr>
            </w:pPr>
            <w:r w:rsidRPr="00220930">
              <w:rPr>
                <w:rFonts w:ascii="Arial" w:hAnsi="Arial" w:cs="Arial"/>
                <w:b/>
                <w:bCs/>
                <w:szCs w:val="22"/>
              </w:rPr>
              <w:t xml:space="preserve">The learner will understand own ability to support an inclusive, </w:t>
            </w:r>
            <w:proofErr w:type="gramStart"/>
            <w:r w:rsidRPr="00220930">
              <w:rPr>
                <w:rFonts w:ascii="Arial" w:hAnsi="Arial" w:cs="Arial"/>
                <w:b/>
                <w:bCs/>
                <w:szCs w:val="22"/>
              </w:rPr>
              <w:t>innovative</w:t>
            </w:r>
            <w:proofErr w:type="gramEnd"/>
            <w:r w:rsidRPr="00220930">
              <w:rPr>
                <w:rFonts w:ascii="Arial" w:hAnsi="Arial" w:cs="Arial"/>
                <w:b/>
                <w:bCs/>
                <w:szCs w:val="22"/>
              </w:rPr>
              <w:t xml:space="preserve"> and diverse culture.</w:t>
            </w:r>
          </w:p>
          <w:p w14:paraId="3518323C" w14:textId="77777777" w:rsidR="00941902" w:rsidRPr="0086675A" w:rsidRDefault="00941902" w:rsidP="00AC4620">
            <w:pPr>
              <w:spacing w:before="0" w:after="0"/>
              <w:rPr>
                <w:rFonts w:ascii="Arial" w:hAnsi="Arial" w:cs="Arial"/>
                <w:b/>
                <w:bCs/>
                <w:szCs w:val="22"/>
              </w:rPr>
            </w:pPr>
          </w:p>
          <w:p w14:paraId="7C4BEDC7"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B74D1A">
              <w:rPr>
                <w:rFonts w:ascii="Arial" w:hAnsi="Arial" w:cs="Arial"/>
                <w:szCs w:val="22"/>
              </w:rPr>
              <w:t xml:space="preserve">must evaluate </w:t>
            </w:r>
            <w:r>
              <w:rPr>
                <w:rFonts w:ascii="Arial" w:hAnsi="Arial" w:cs="Arial"/>
                <w:szCs w:val="22"/>
              </w:rPr>
              <w:t>your</w:t>
            </w:r>
            <w:r w:rsidRPr="00B74D1A">
              <w:rPr>
                <w:rFonts w:ascii="Arial" w:hAnsi="Arial" w:cs="Arial"/>
                <w:szCs w:val="22"/>
              </w:rPr>
              <w:t xml:space="preserve"> ability to support </w:t>
            </w:r>
            <w:r>
              <w:rPr>
                <w:rFonts w:ascii="Arial" w:hAnsi="Arial" w:cs="Arial"/>
                <w:szCs w:val="22"/>
              </w:rPr>
              <w:t>a</w:t>
            </w:r>
            <w:r w:rsidRPr="00B74D1A">
              <w:rPr>
                <w:rFonts w:ascii="Arial" w:hAnsi="Arial" w:cs="Arial"/>
                <w:szCs w:val="22"/>
              </w:rPr>
              <w:t xml:space="preserve"> culture of inclusive working</w:t>
            </w:r>
            <w:r>
              <w:rPr>
                <w:rFonts w:ascii="Arial" w:hAnsi="Arial" w:cs="Arial"/>
                <w:szCs w:val="22"/>
              </w:rPr>
              <w:t xml:space="preserve"> </w:t>
            </w:r>
            <w:r w:rsidRPr="00B74D1A">
              <w:rPr>
                <w:rFonts w:ascii="Arial" w:hAnsi="Arial" w:cs="Arial"/>
                <w:szCs w:val="22"/>
              </w:rPr>
              <w:t>includ</w:t>
            </w:r>
            <w:r>
              <w:rPr>
                <w:rFonts w:ascii="Arial" w:hAnsi="Arial" w:cs="Arial"/>
                <w:szCs w:val="22"/>
              </w:rPr>
              <w:t>ing</w:t>
            </w:r>
            <w:r w:rsidRPr="00B74D1A">
              <w:rPr>
                <w:rFonts w:ascii="Arial" w:hAnsi="Arial" w:cs="Arial"/>
                <w:szCs w:val="22"/>
              </w:rPr>
              <w:t xml:space="preserve"> a </w:t>
            </w:r>
            <w:r w:rsidRPr="00CB3F05">
              <w:rPr>
                <w:rFonts w:ascii="Arial" w:hAnsi="Arial" w:cs="Arial"/>
                <w:b/>
                <w:bCs/>
                <w:szCs w:val="22"/>
              </w:rPr>
              <w:t xml:space="preserve">minimum of </w:t>
            </w:r>
            <w:r w:rsidRPr="00D10D1F">
              <w:rPr>
                <w:rFonts w:ascii="Arial" w:hAnsi="Arial" w:cs="Arial"/>
                <w:b/>
                <w:bCs/>
                <w:szCs w:val="22"/>
              </w:rPr>
              <w:t>two</w:t>
            </w:r>
            <w:r w:rsidRPr="00B74D1A">
              <w:rPr>
                <w:rFonts w:ascii="Arial" w:hAnsi="Arial" w:cs="Arial"/>
                <w:szCs w:val="22"/>
              </w:rPr>
              <w:t>:</w:t>
            </w:r>
          </w:p>
          <w:p w14:paraId="07EDDE29" w14:textId="77777777" w:rsidR="00941902" w:rsidRDefault="00941902" w:rsidP="0040052F">
            <w:pPr>
              <w:pStyle w:val="ListParagraph"/>
              <w:numPr>
                <w:ilvl w:val="0"/>
                <w:numId w:val="324"/>
              </w:numPr>
              <w:spacing w:before="0" w:after="0"/>
              <w:contextualSpacing/>
              <w:rPr>
                <w:rFonts w:ascii="Arial" w:hAnsi="Arial" w:cs="Arial"/>
              </w:rPr>
            </w:pPr>
            <w:r w:rsidRPr="00B74D1A">
              <w:rPr>
                <w:rFonts w:ascii="Arial" w:hAnsi="Arial" w:cs="Arial"/>
              </w:rPr>
              <w:t>employee engagement and communication strategies</w:t>
            </w:r>
          </w:p>
          <w:p w14:paraId="4B708FE7" w14:textId="77777777" w:rsidR="00941902" w:rsidRDefault="00941902" w:rsidP="0040052F">
            <w:pPr>
              <w:pStyle w:val="ListParagraph"/>
              <w:numPr>
                <w:ilvl w:val="0"/>
                <w:numId w:val="324"/>
              </w:numPr>
              <w:spacing w:before="0" w:after="0"/>
              <w:contextualSpacing/>
              <w:rPr>
                <w:rFonts w:ascii="Arial" w:hAnsi="Arial" w:cs="Arial"/>
              </w:rPr>
            </w:pPr>
            <w:r w:rsidRPr="00B74D1A">
              <w:rPr>
                <w:rFonts w:ascii="Arial" w:hAnsi="Arial" w:cs="Arial"/>
              </w:rPr>
              <w:t>mechanisms to support inclusive working.</w:t>
            </w:r>
          </w:p>
          <w:p w14:paraId="384D75EC" w14:textId="77777777" w:rsidR="00941902" w:rsidRPr="00FF4731" w:rsidRDefault="00941902" w:rsidP="00AC4620">
            <w:pPr>
              <w:spacing w:before="0" w:after="0"/>
              <w:rPr>
                <w:rFonts w:ascii="Arial" w:hAnsi="Arial" w:cs="Arial"/>
                <w:szCs w:val="22"/>
              </w:rPr>
            </w:pPr>
            <w:r w:rsidRPr="00FF4731">
              <w:rPr>
                <w:rFonts w:ascii="Arial" w:hAnsi="Arial" w:cs="Arial"/>
                <w:szCs w:val="22"/>
              </w:rPr>
              <w:t>(AC3.1)</w:t>
            </w:r>
          </w:p>
          <w:p w14:paraId="0EB1B2E2" w14:textId="77777777" w:rsidR="00941902" w:rsidRPr="00DA325E" w:rsidRDefault="00941902" w:rsidP="00AC4620">
            <w:pPr>
              <w:spacing w:before="0" w:after="0"/>
              <w:rPr>
                <w:rFonts w:ascii="Arial" w:hAnsi="Arial" w:cs="Arial"/>
                <w:szCs w:val="22"/>
              </w:rPr>
            </w:pPr>
          </w:p>
          <w:p w14:paraId="52283AE7" w14:textId="77777777" w:rsidR="00941902" w:rsidRPr="00FF4731" w:rsidRDefault="00941902" w:rsidP="00AC4620">
            <w:pPr>
              <w:rPr>
                <w:rFonts w:ascii="Arial" w:hAnsi="Arial" w:cs="Arial"/>
                <w:szCs w:val="22"/>
              </w:rPr>
            </w:pPr>
            <w:r>
              <w:rPr>
                <w:rFonts w:ascii="Arial" w:hAnsi="Arial" w:cs="Arial"/>
                <w:szCs w:val="22"/>
              </w:rPr>
              <w:t>E</w:t>
            </w:r>
            <w:r w:rsidRPr="00B74D1A">
              <w:rPr>
                <w:rFonts w:ascii="Arial" w:hAnsi="Arial" w:cs="Arial"/>
                <w:szCs w:val="22"/>
              </w:rPr>
              <w:t xml:space="preserve">valuate </w:t>
            </w:r>
            <w:r>
              <w:rPr>
                <w:rFonts w:ascii="Arial" w:hAnsi="Arial" w:cs="Arial"/>
                <w:szCs w:val="22"/>
              </w:rPr>
              <w:t>your</w:t>
            </w:r>
            <w:r w:rsidRPr="00B74D1A">
              <w:rPr>
                <w:rFonts w:ascii="Arial" w:hAnsi="Arial" w:cs="Arial"/>
                <w:szCs w:val="22"/>
              </w:rPr>
              <w:t xml:space="preserve"> ability to support a culture of innovation and diversity. </w:t>
            </w:r>
            <w:r w:rsidRPr="00FF4731">
              <w:rPr>
                <w:rFonts w:ascii="Arial" w:hAnsi="Arial" w:cs="Arial"/>
                <w:szCs w:val="22"/>
              </w:rPr>
              <w:t>(AC3.2)</w:t>
            </w:r>
          </w:p>
          <w:p w14:paraId="6C688F99" w14:textId="77777777" w:rsidR="00941902" w:rsidRPr="00B74D1A" w:rsidRDefault="00941902" w:rsidP="00AC4620">
            <w:pPr>
              <w:spacing w:before="0" w:after="0"/>
              <w:rPr>
                <w:rFonts w:ascii="Arial" w:hAnsi="Arial" w:cs="Arial"/>
                <w:szCs w:val="22"/>
              </w:rPr>
            </w:pPr>
          </w:p>
        </w:tc>
        <w:tc>
          <w:tcPr>
            <w:tcW w:w="3690" w:type="dxa"/>
          </w:tcPr>
          <w:p w14:paraId="0259DF11" w14:textId="77777777" w:rsidR="00941902" w:rsidRDefault="00941902" w:rsidP="00AC4620">
            <w:pPr>
              <w:pStyle w:val="NormalILM"/>
              <w:rPr>
                <w:b/>
                <w:bCs/>
              </w:rPr>
            </w:pPr>
          </w:p>
          <w:p w14:paraId="4CCF33AA" w14:textId="77777777" w:rsidR="00941902" w:rsidRPr="006D192A" w:rsidRDefault="00941902" w:rsidP="00AC4620">
            <w:pPr>
              <w:pStyle w:val="NormalILM"/>
              <w:rPr>
                <w:b/>
                <w:bCs/>
              </w:rPr>
            </w:pPr>
            <w:r w:rsidRPr="0086675A">
              <w:rPr>
                <w:b/>
                <w:bCs/>
              </w:rPr>
              <w:t>AC3.1</w:t>
            </w:r>
          </w:p>
          <w:p w14:paraId="43FDEC35" w14:textId="77777777" w:rsidR="00941902" w:rsidRDefault="00941902" w:rsidP="00AC4620">
            <w:pPr>
              <w:pStyle w:val="NormalILM"/>
              <w:rPr>
                <w:lang w:eastAsia="en-GB"/>
              </w:rPr>
            </w:pPr>
            <w:r>
              <w:rPr>
                <w:lang w:eastAsia="en-GB"/>
              </w:rPr>
              <w:t xml:space="preserve">Evaluate own ability to support the culture of inclusive </w:t>
            </w:r>
            <w:proofErr w:type="gramStart"/>
            <w:r>
              <w:rPr>
                <w:lang w:eastAsia="en-GB"/>
              </w:rPr>
              <w:t>working</w:t>
            </w:r>
            <w:proofErr w:type="gramEnd"/>
            <w:r>
              <w:rPr>
                <w:lang w:eastAsia="en-GB"/>
              </w:rPr>
              <w:t xml:space="preserve"> </w:t>
            </w:r>
          </w:p>
          <w:p w14:paraId="7F5B89DD" w14:textId="77777777" w:rsidR="00941902" w:rsidRPr="000715C9" w:rsidRDefault="00941902" w:rsidP="00AC4620">
            <w:pPr>
              <w:pStyle w:val="NormalILM"/>
              <w:rPr>
                <w:szCs w:val="22"/>
              </w:rPr>
            </w:pPr>
          </w:p>
          <w:p w14:paraId="75C4D09A" w14:textId="77777777" w:rsidR="00941902" w:rsidRPr="000715C9" w:rsidRDefault="00941902" w:rsidP="00AC4620">
            <w:pPr>
              <w:pStyle w:val="NormalILM"/>
              <w:rPr>
                <w:b/>
                <w:bCs/>
              </w:rPr>
            </w:pPr>
            <w:r w:rsidRPr="0086675A">
              <w:rPr>
                <w:b/>
                <w:bCs/>
              </w:rPr>
              <w:t>AC3.2</w:t>
            </w:r>
          </w:p>
          <w:p w14:paraId="1A83A4C0" w14:textId="77777777" w:rsidR="00941902" w:rsidRDefault="00941902" w:rsidP="00AC4620">
            <w:pPr>
              <w:pStyle w:val="NormalILM"/>
              <w:rPr>
                <w:lang w:eastAsia="en-GB"/>
              </w:rPr>
            </w:pPr>
            <w:r>
              <w:rPr>
                <w:lang w:eastAsia="en-GB"/>
              </w:rPr>
              <w:t xml:space="preserve">Evaluate own ability to support </w:t>
            </w:r>
            <w:r w:rsidRPr="00D47001">
              <w:rPr>
                <w:lang w:eastAsia="en-GB"/>
              </w:rPr>
              <w:t xml:space="preserve">a culture of innovation and diversity. </w:t>
            </w:r>
          </w:p>
          <w:p w14:paraId="47541684" w14:textId="77777777" w:rsidR="00941902" w:rsidRPr="000715C9" w:rsidRDefault="00941902" w:rsidP="00AC4620">
            <w:pPr>
              <w:pStyle w:val="NormalILM"/>
              <w:rPr>
                <w:szCs w:val="22"/>
              </w:rPr>
            </w:pPr>
          </w:p>
          <w:p w14:paraId="7FF0ABB4" w14:textId="77777777" w:rsidR="00941902" w:rsidRPr="006D192A" w:rsidRDefault="00941902" w:rsidP="00AC4620">
            <w:pPr>
              <w:pStyle w:val="NormalILM"/>
              <w:rPr>
                <w:szCs w:val="22"/>
              </w:rPr>
            </w:pPr>
          </w:p>
          <w:p w14:paraId="4EF80BDB" w14:textId="77777777" w:rsidR="00941902" w:rsidRDefault="00941902" w:rsidP="00AC4620">
            <w:pPr>
              <w:spacing w:before="0" w:after="0"/>
              <w:rPr>
                <w:rFonts w:ascii="Arial" w:hAnsi="Arial" w:cs="Arial"/>
                <w:b/>
                <w:szCs w:val="22"/>
              </w:rPr>
            </w:pPr>
          </w:p>
          <w:p w14:paraId="1CEBA6F4" w14:textId="77777777" w:rsidR="00941902" w:rsidRPr="0056476E" w:rsidRDefault="00941902" w:rsidP="00AC4620">
            <w:pPr>
              <w:pStyle w:val="NormalILM"/>
              <w:rPr>
                <w:b/>
                <w:szCs w:val="22"/>
              </w:rPr>
            </w:pPr>
          </w:p>
        </w:tc>
      </w:tr>
    </w:tbl>
    <w:p w14:paraId="571D9DFD" w14:textId="77777777" w:rsidR="00941902" w:rsidRPr="00BA77E5" w:rsidRDefault="00941902" w:rsidP="00941902">
      <w:pPr>
        <w:pStyle w:val="NormalILM"/>
      </w:pPr>
    </w:p>
    <w:p w14:paraId="2642D644" w14:textId="77777777" w:rsidR="00941902" w:rsidRPr="00DD53EC" w:rsidRDefault="00941902" w:rsidP="00941902">
      <w:pPr>
        <w:pStyle w:val="NormalILM"/>
        <w:rPr>
          <w:b/>
          <w:bCs/>
        </w:rPr>
      </w:pPr>
      <w:r w:rsidRPr="00BA77E5">
        <w:rPr>
          <w:b/>
          <w:bCs/>
        </w:rPr>
        <w:t>ILM Assessment Terminology – Knowledge Verbs</w:t>
      </w:r>
    </w:p>
    <w:p w14:paraId="6D22C2FF" w14:textId="77777777" w:rsidR="00941902" w:rsidRPr="00E35C2C" w:rsidRDefault="00941902" w:rsidP="00941902">
      <w:pPr>
        <w:pStyle w:val="NormalILM"/>
      </w:pPr>
    </w:p>
    <w:p w14:paraId="26A5DB20" w14:textId="77777777" w:rsidR="00D10D1F" w:rsidRPr="00D10D1F"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 </w:t>
      </w:r>
      <w:r w:rsidRPr="00D10D1F">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1F07095" w14:textId="43D4246E" w:rsidR="00D10D1F" w:rsidRPr="00CB3F05" w:rsidRDefault="00D10D1F" w:rsidP="00D10D1F">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2A8D051A" w14:textId="77777777" w:rsidR="00941902" w:rsidRPr="00DA325E" w:rsidRDefault="00941902" w:rsidP="00941902">
      <w:pPr>
        <w:pStyle w:val="NormalILM"/>
        <w:rPr>
          <w:highlight w:val="yellow"/>
        </w:rPr>
      </w:pPr>
    </w:p>
    <w:p w14:paraId="71666C10" w14:textId="4D14CF02" w:rsidR="00D10D1F" w:rsidRPr="00D10D1F" w:rsidRDefault="00D10D1F" w:rsidP="00D10D1F">
      <w:pPr>
        <w:pStyle w:val="Default"/>
        <w:rPr>
          <w:rFonts w:ascii="Arial" w:eastAsia="Times New Roman" w:hAnsi="Arial" w:cs="Arial"/>
          <w:sz w:val="22"/>
          <w:szCs w:val="22"/>
        </w:rPr>
      </w:pPr>
      <w:r w:rsidRPr="00CB3F05">
        <w:rPr>
          <w:rFonts w:ascii="Arial" w:eastAsia="Times New Roman" w:hAnsi="Arial" w:cs="Arial"/>
          <w:sz w:val="22"/>
          <w:szCs w:val="22"/>
        </w:rPr>
        <w:t xml:space="preserve">Examine </w:t>
      </w:r>
      <w:proofErr w:type="gramStart"/>
      <w:r w:rsidRPr="00CB3F05">
        <w:rPr>
          <w:rFonts w:ascii="Arial" w:eastAsia="Times New Roman" w:hAnsi="Arial" w:cs="Arial"/>
          <w:sz w:val="22"/>
          <w:szCs w:val="22"/>
        </w:rPr>
        <w:t xml:space="preserve">–  </w:t>
      </w:r>
      <w:r w:rsidR="0092058C">
        <w:rPr>
          <w:rFonts w:ascii="Arial" w:eastAsia="Times New Roman" w:hAnsi="Arial" w:cs="Arial"/>
          <w:sz w:val="22"/>
          <w:szCs w:val="22"/>
        </w:rPr>
        <w:t>Examine</w:t>
      </w:r>
      <w:proofErr w:type="gramEnd"/>
      <w:r w:rsidR="0092058C">
        <w:rPr>
          <w:rFonts w:ascii="Arial" w:eastAsia="Times New Roman" w:hAnsi="Arial" w:cs="Arial"/>
          <w:sz w:val="22"/>
          <w:szCs w:val="22"/>
        </w:rPr>
        <w:t xml:space="preserve"> a</w:t>
      </w:r>
      <w:r w:rsidRPr="00CB3F05">
        <w:rPr>
          <w:rFonts w:ascii="Arial" w:eastAsia="Times New Roman" w:hAnsi="Arial" w:cs="Arial"/>
          <w:sz w:val="22"/>
          <w:szCs w:val="22"/>
        </w:rPr>
        <w:t xml:space="preserve"> topic in some detail (identifying positive and negative features of the topic) without necessarily drawing conclusions and making judgements. </w:t>
      </w:r>
      <w:r w:rsidRPr="00D10D1F">
        <w:rPr>
          <w:rFonts w:ascii="Arial" w:eastAsia="Times New Roman" w:hAnsi="Arial" w:cs="Arial"/>
          <w:sz w:val="22"/>
          <w:szCs w:val="22"/>
        </w:rPr>
        <w:t xml:space="preserve">An examination could be used to inform decision making; </w:t>
      </w:r>
      <w:proofErr w:type="gramStart"/>
      <w:r w:rsidRPr="00D10D1F">
        <w:rPr>
          <w:rFonts w:ascii="Arial" w:eastAsia="Times New Roman" w:hAnsi="Arial" w:cs="Arial"/>
          <w:sz w:val="22"/>
          <w:szCs w:val="22"/>
        </w:rPr>
        <w:t>in itself it</w:t>
      </w:r>
      <w:proofErr w:type="gramEnd"/>
      <w:r w:rsidRPr="00D10D1F">
        <w:rPr>
          <w:rFonts w:ascii="Arial" w:eastAsia="Times New Roman" w:hAnsi="Arial" w:cs="Arial"/>
          <w:sz w:val="22"/>
          <w:szCs w:val="22"/>
        </w:rPr>
        <w:t xml:space="preserve"> will probably not be conclusive. </w:t>
      </w:r>
    </w:p>
    <w:p w14:paraId="2A297F16" w14:textId="5184F863" w:rsidR="00D10D1F" w:rsidRPr="00CB3F05" w:rsidRDefault="00D10D1F" w:rsidP="00D10D1F">
      <w:pPr>
        <w:autoSpaceDE w:val="0"/>
        <w:autoSpaceDN w:val="0"/>
        <w:adjustRightInd w:val="0"/>
        <w:spacing w:before="0" w:after="0"/>
        <w:rPr>
          <w:rFonts w:ascii="Arial" w:hAnsi="Arial" w:cs="Arial"/>
          <w:color w:val="000000"/>
          <w:szCs w:val="22"/>
        </w:rPr>
      </w:pPr>
    </w:p>
    <w:p w14:paraId="14FD2984" w14:textId="2042A039" w:rsidR="00D10D1F" w:rsidRDefault="00D10D1F" w:rsidP="00D10D1F">
      <w:pPr>
        <w:autoSpaceDE w:val="0"/>
        <w:autoSpaceDN w:val="0"/>
        <w:adjustRightInd w:val="0"/>
        <w:spacing w:before="0" w:after="0"/>
        <w:rPr>
          <w:rFonts w:ascii="ArialMT" w:hAnsi="ArialMT" w:cs="ArialMT"/>
          <w:szCs w:val="22"/>
        </w:rPr>
      </w:pPr>
    </w:p>
    <w:p w14:paraId="4DEB7763" w14:textId="71557304" w:rsidR="00D10D1F" w:rsidRPr="00CB3F05"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Evaluate – </w:t>
      </w:r>
      <w:r w:rsidR="0092058C">
        <w:rPr>
          <w:rFonts w:ascii="Arial" w:hAnsi="Arial" w:cs="Arial"/>
          <w:color w:val="000000"/>
          <w:szCs w:val="22"/>
        </w:rPr>
        <w:t>E</w:t>
      </w:r>
      <w:r w:rsidRPr="00CB3F05">
        <w:rPr>
          <w:rFonts w:ascii="Arial" w:hAnsi="Arial" w:cs="Arial"/>
          <w:color w:val="000000"/>
          <w:szCs w:val="22"/>
        </w:rPr>
        <w:t>xamination of complex</w:t>
      </w:r>
      <w:r>
        <w:rPr>
          <w:rFonts w:ascii="Arial" w:hAnsi="Arial" w:cs="Arial"/>
          <w:color w:val="000000"/>
          <w:szCs w:val="22"/>
        </w:rPr>
        <w:t xml:space="preserve"> </w:t>
      </w:r>
      <w:r w:rsidRPr="00CB3F05">
        <w:rPr>
          <w:rFonts w:ascii="Arial" w:hAnsi="Arial" w:cs="Arial"/>
          <w:color w:val="000000"/>
          <w:szCs w:val="22"/>
        </w:rPr>
        <w:t>issues, requiring higher level cognitive skills,</w:t>
      </w:r>
      <w:r>
        <w:rPr>
          <w:rFonts w:ascii="Arial" w:hAnsi="Arial" w:cs="Arial"/>
          <w:color w:val="000000"/>
          <w:szCs w:val="22"/>
        </w:rPr>
        <w:t xml:space="preserve"> </w:t>
      </w:r>
      <w:r w:rsidRPr="00CB3F05">
        <w:rPr>
          <w:rFonts w:ascii="Arial" w:hAnsi="Arial" w:cs="Arial"/>
          <w:color w:val="000000"/>
          <w:szCs w:val="22"/>
        </w:rPr>
        <w:t>that is more focussed (narrower area, but in</w:t>
      </w:r>
      <w:r>
        <w:rPr>
          <w:rFonts w:ascii="Arial" w:hAnsi="Arial" w:cs="Arial"/>
          <w:color w:val="000000"/>
          <w:szCs w:val="22"/>
        </w:rPr>
        <w:t xml:space="preserve"> </w:t>
      </w:r>
      <w:r w:rsidRPr="00CB3F05">
        <w:rPr>
          <w:rFonts w:ascii="Arial" w:hAnsi="Arial" w:cs="Arial"/>
          <w:color w:val="000000"/>
          <w:szCs w:val="22"/>
        </w:rPr>
        <w:t>more detail) than a review.</w:t>
      </w:r>
      <w:r>
        <w:rPr>
          <w:rFonts w:ascii="Arial" w:hAnsi="Arial" w:cs="Arial"/>
          <w:color w:val="000000"/>
          <w:szCs w:val="22"/>
        </w:rPr>
        <w:t xml:space="preserve"> </w:t>
      </w:r>
      <w:r w:rsidRPr="00CB3F05">
        <w:rPr>
          <w:rFonts w:ascii="Arial" w:hAnsi="Arial" w:cs="Arial"/>
          <w:color w:val="000000"/>
          <w:szCs w:val="22"/>
        </w:rPr>
        <w:t>An evaluation is normally detailed and</w:t>
      </w:r>
      <w:r>
        <w:rPr>
          <w:rFonts w:ascii="Arial" w:hAnsi="Arial" w:cs="Arial"/>
          <w:color w:val="000000"/>
          <w:szCs w:val="22"/>
        </w:rPr>
        <w:t xml:space="preserve"> </w:t>
      </w:r>
      <w:r w:rsidRPr="00CB3F05">
        <w:rPr>
          <w:rFonts w:ascii="Arial" w:hAnsi="Arial" w:cs="Arial"/>
          <w:color w:val="000000"/>
          <w:szCs w:val="22"/>
        </w:rPr>
        <w:t>provides a solution or conclusion and/or</w:t>
      </w:r>
      <w:r>
        <w:rPr>
          <w:rFonts w:ascii="Arial" w:hAnsi="Arial" w:cs="Arial"/>
          <w:color w:val="000000"/>
          <w:szCs w:val="22"/>
        </w:rPr>
        <w:t xml:space="preserve"> </w:t>
      </w:r>
      <w:r w:rsidRPr="00CB3F05">
        <w:rPr>
          <w:rFonts w:ascii="Arial" w:hAnsi="Arial" w:cs="Arial"/>
          <w:color w:val="000000"/>
          <w:szCs w:val="22"/>
        </w:rPr>
        <w:t>recommendation (perhaps for further</w:t>
      </w:r>
      <w:r>
        <w:rPr>
          <w:rFonts w:ascii="Arial" w:hAnsi="Arial" w:cs="Arial"/>
          <w:color w:val="000000"/>
          <w:szCs w:val="22"/>
        </w:rPr>
        <w:t xml:space="preserve"> </w:t>
      </w:r>
      <w:r w:rsidRPr="00CB3F05">
        <w:rPr>
          <w:rFonts w:ascii="Arial" w:hAnsi="Arial" w:cs="Arial"/>
          <w:color w:val="000000"/>
          <w:szCs w:val="22"/>
        </w:rPr>
        <w:t>exploration). An evaluation could include a</w:t>
      </w:r>
      <w:r>
        <w:rPr>
          <w:rFonts w:ascii="Arial" w:hAnsi="Arial" w:cs="Arial"/>
          <w:color w:val="000000"/>
          <w:szCs w:val="22"/>
        </w:rPr>
        <w:t xml:space="preserve"> </w:t>
      </w:r>
      <w:r w:rsidRPr="00CB3F05">
        <w:rPr>
          <w:rFonts w:ascii="Arial" w:hAnsi="Arial" w:cs="Arial"/>
          <w:color w:val="000000"/>
          <w:szCs w:val="22"/>
        </w:rPr>
        <w:t>comparative element and will ascertain the</w:t>
      </w:r>
    </w:p>
    <w:p w14:paraId="6181C961" w14:textId="2C572D78" w:rsidR="00D10D1F" w:rsidRPr="00CB3F05" w:rsidRDefault="00D10D1F" w:rsidP="00D10D1F">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usefulness or contribution of each part to the</w:t>
      </w:r>
      <w:r>
        <w:rPr>
          <w:rFonts w:ascii="Arial" w:hAnsi="Arial" w:cs="Arial"/>
          <w:color w:val="000000"/>
          <w:szCs w:val="22"/>
        </w:rPr>
        <w:t xml:space="preserve"> </w:t>
      </w:r>
      <w:r w:rsidRPr="00CB3F05">
        <w:rPr>
          <w:rFonts w:ascii="Arial" w:hAnsi="Arial" w:cs="Arial"/>
          <w:color w:val="000000"/>
          <w:szCs w:val="22"/>
        </w:rPr>
        <w:t>whole.</w:t>
      </w:r>
    </w:p>
    <w:p w14:paraId="268D3520" w14:textId="77777777" w:rsidR="00D10D1F" w:rsidRDefault="00D10D1F" w:rsidP="00941902">
      <w:pPr>
        <w:pStyle w:val="NormalILM"/>
      </w:pPr>
    </w:p>
    <w:p w14:paraId="2CCBB3E0" w14:textId="77777777" w:rsidR="00941902" w:rsidRPr="0086675A" w:rsidRDefault="00941902" w:rsidP="00941902">
      <w:pPr>
        <w:pStyle w:val="NormalILM"/>
      </w:pPr>
    </w:p>
    <w:p w14:paraId="1DC05AB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6FE50F14" w14:textId="23DBE936" w:rsidR="00941902" w:rsidRDefault="00F92913" w:rsidP="00332B35">
      <w:pPr>
        <w:pStyle w:val="hyperlinks"/>
      </w:pPr>
      <w:hyperlink r:id="rId86" w:history="1">
        <w:r w:rsidR="00941902" w:rsidRPr="009168C4">
          <w:rPr>
            <w:rStyle w:val="Hyperlink"/>
          </w:rPr>
          <w:t>www.i-l-m.com/assessment-and-resources/assessment-guidance</w:t>
        </w:r>
      </w:hyperlink>
    </w:p>
    <w:p w14:paraId="70660D32" w14:textId="2CCAF05E" w:rsidR="00941902" w:rsidRPr="00C46DCD" w:rsidRDefault="00941902" w:rsidP="00941902">
      <w:pPr>
        <w:pStyle w:val="Sub-headingILM"/>
      </w:pPr>
      <w:bookmarkStart w:id="165" w:name="_Toc145062299"/>
      <w:r w:rsidRPr="000B6520">
        <w:rPr>
          <w:lang w:val="en-US"/>
        </w:rPr>
        <w:lastRenderedPageBreak/>
        <w:t>Assignment 604: Delivering</w:t>
      </w:r>
      <w:r>
        <w:rPr>
          <w:lang w:val="en-US"/>
        </w:rPr>
        <w:t xml:space="preserve"> </w:t>
      </w:r>
      <w:r w:rsidR="002F2562">
        <w:rPr>
          <w:lang w:val="en-US"/>
        </w:rPr>
        <w:t>O</w:t>
      </w:r>
      <w:r>
        <w:rPr>
          <w:lang w:val="en-US"/>
        </w:rPr>
        <w:t xml:space="preserve">utcomes through </w:t>
      </w:r>
      <w:r w:rsidR="002F2562">
        <w:rPr>
          <w:lang w:val="en-US"/>
        </w:rPr>
        <w:t>P</w:t>
      </w:r>
      <w:r>
        <w:rPr>
          <w:lang w:val="en-US"/>
        </w:rPr>
        <w:t>eople</w:t>
      </w:r>
      <w:bookmarkEnd w:id="165"/>
    </w:p>
    <w:p w14:paraId="1615301A"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0D682DE" w14:textId="77777777" w:rsidTr="00AC4620">
        <w:trPr>
          <w:trHeight w:val="397"/>
        </w:trPr>
        <w:tc>
          <w:tcPr>
            <w:tcW w:w="9468" w:type="dxa"/>
            <w:gridSpan w:val="2"/>
          </w:tcPr>
          <w:p w14:paraId="328085E2"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w:t>
            </w:r>
            <w:r w:rsidRPr="00DA05CC">
              <w:t>you will</w:t>
            </w:r>
            <w:r>
              <w:t xml:space="preserve"> </w:t>
            </w:r>
            <w:r>
              <w:rPr>
                <w:lang w:eastAsia="en-GB"/>
              </w:rPr>
              <w:t xml:space="preserve">demonstrate understanding of the principles of workforce planning used to support strategic team development. You will demonstrate understanding on your role in terms of </w:t>
            </w:r>
            <w:r w:rsidRPr="00EA4CFA">
              <w:rPr>
                <w:lang w:eastAsia="en-GB"/>
              </w:rPr>
              <w:t>recruitment and retention of people</w:t>
            </w:r>
            <w:r>
              <w:rPr>
                <w:lang w:eastAsia="en-GB"/>
              </w:rPr>
              <w:t xml:space="preserve">, putting into practice the </w:t>
            </w:r>
            <w:r w:rsidRPr="00814C1D">
              <w:rPr>
                <w:lang w:eastAsia="en-GB"/>
              </w:rPr>
              <w:t xml:space="preserve">principles and models of motivation and reward </w:t>
            </w:r>
            <w:r>
              <w:rPr>
                <w:lang w:eastAsia="en-GB"/>
              </w:rPr>
              <w:t>to</w:t>
            </w:r>
            <w:r w:rsidRPr="00814C1D">
              <w:rPr>
                <w:lang w:eastAsia="en-GB"/>
              </w:rPr>
              <w:t xml:space="preserve"> support high performing team</w:t>
            </w:r>
            <w:r>
              <w:rPr>
                <w:lang w:eastAsia="en-GB"/>
              </w:rPr>
              <w:t xml:space="preserve">s. You will finally demonstrate understanding of the </w:t>
            </w:r>
            <w:r w:rsidRPr="00CB1D06">
              <w:rPr>
                <w:lang w:eastAsia="en-GB"/>
              </w:rPr>
              <w:t>principles and practices of learning and development.</w:t>
            </w:r>
            <w:r w:rsidR="00F36851">
              <w:rPr>
                <w:lang w:eastAsia="en-GB"/>
              </w:rPr>
              <w:t xml:space="preserve"> 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2D70C07" w14:textId="77777777" w:rsidR="00941902" w:rsidRPr="00B4602D" w:rsidRDefault="00941902" w:rsidP="00AC4620">
            <w:pPr>
              <w:pStyle w:val="NormalILM"/>
            </w:pPr>
          </w:p>
          <w:p w14:paraId="7EF5308C"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F545A0E" w14:textId="77777777" w:rsidR="00941902" w:rsidRPr="00B4602D" w:rsidRDefault="00941902" w:rsidP="00AC4620">
            <w:pPr>
              <w:pStyle w:val="NormalILM"/>
            </w:pPr>
          </w:p>
          <w:p w14:paraId="020F93D8"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AA78742" w14:textId="77777777" w:rsidR="00941902" w:rsidRDefault="00941902" w:rsidP="00AC4620">
            <w:pPr>
              <w:pStyle w:val="NormalILM"/>
              <w:rPr>
                <w:b/>
                <w:bCs/>
              </w:rPr>
            </w:pPr>
          </w:p>
          <w:p w14:paraId="77FCB4E2"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34B44501" w14:textId="77777777" w:rsidR="00941902" w:rsidRPr="00E45BAC" w:rsidRDefault="00941902" w:rsidP="00941902">
            <w:pPr>
              <w:pStyle w:val="Bullet1"/>
              <w:numPr>
                <w:ilvl w:val="0"/>
                <w:numId w:val="21"/>
              </w:numPr>
            </w:pPr>
            <w:r w:rsidRPr="00B4602D">
              <w:t xml:space="preserve">Written Assignments: word </w:t>
            </w:r>
            <w:r w:rsidRPr="00E45BAC">
              <w:t xml:space="preserve">count </w:t>
            </w:r>
            <w:proofErr w:type="gramStart"/>
            <w:r w:rsidRPr="00E45BAC">
              <w:t>2,</w:t>
            </w:r>
            <w:r>
              <w:t>250,</w:t>
            </w:r>
            <w:r w:rsidRPr="00E45BAC">
              <w:t>plus</w:t>
            </w:r>
            <w:proofErr w:type="gramEnd"/>
            <w:r w:rsidRPr="00E45BAC">
              <w:t xml:space="preserve"> relevant Appendices/Annexes. At Level </w:t>
            </w:r>
            <w:r>
              <w:t>6</w:t>
            </w:r>
            <w:r w:rsidRPr="00E45BAC">
              <w:t xml:space="preserve"> there is an expectation that you write concisely. </w:t>
            </w:r>
          </w:p>
          <w:p w14:paraId="02C7F76E" w14:textId="77777777" w:rsidR="00941902" w:rsidRPr="00E45BAC" w:rsidRDefault="00941902" w:rsidP="00941902">
            <w:pPr>
              <w:pStyle w:val="Bullet1"/>
              <w:numPr>
                <w:ilvl w:val="0"/>
                <w:numId w:val="21"/>
              </w:numPr>
            </w:pPr>
            <w:r w:rsidRPr="00E45BAC">
              <w:t>Presentations: must be recorded, 20 minutes, and accompanied by slides and speaker notes.</w:t>
            </w:r>
          </w:p>
          <w:p w14:paraId="4C6BF60D" w14:textId="77777777" w:rsidR="00941902" w:rsidRPr="00B4602D" w:rsidRDefault="00941902" w:rsidP="00941902">
            <w:pPr>
              <w:pStyle w:val="Bullet1"/>
              <w:numPr>
                <w:ilvl w:val="0"/>
                <w:numId w:val="21"/>
              </w:numPr>
            </w:pPr>
            <w:r w:rsidRPr="00E45BAC">
              <w:t>Professional Discussions: must be recorded, 20 minutes, and accompanied</w:t>
            </w:r>
            <w:r w:rsidRPr="00B4602D">
              <w:t xml:space="preserve"> by a summary of timestamps of where criteria are met. </w:t>
            </w:r>
          </w:p>
          <w:p w14:paraId="64CB2850" w14:textId="77777777" w:rsidR="00941902" w:rsidRPr="0056476E" w:rsidRDefault="00941902" w:rsidP="00AC4620">
            <w:pPr>
              <w:spacing w:before="0" w:after="0"/>
              <w:rPr>
                <w:rFonts w:ascii="Arial" w:hAnsi="Arial" w:cs="Arial"/>
                <w:b/>
                <w:bCs/>
                <w:color w:val="000000"/>
                <w:szCs w:val="22"/>
              </w:rPr>
            </w:pPr>
          </w:p>
        </w:tc>
      </w:tr>
      <w:tr w:rsidR="00941902" w:rsidRPr="0056476E" w14:paraId="557A8B68" w14:textId="77777777" w:rsidTr="00AC4620">
        <w:trPr>
          <w:trHeight w:val="397"/>
        </w:trPr>
        <w:tc>
          <w:tcPr>
            <w:tcW w:w="5778" w:type="dxa"/>
          </w:tcPr>
          <w:p w14:paraId="20675784" w14:textId="77777777" w:rsidR="00941902" w:rsidRPr="00C46DCD" w:rsidRDefault="00941902" w:rsidP="00AC4620">
            <w:pPr>
              <w:pStyle w:val="NormalILM"/>
              <w:rPr>
                <w:b/>
                <w:bCs/>
                <w:szCs w:val="22"/>
              </w:rPr>
            </w:pPr>
            <w:r w:rsidRPr="00C46DCD">
              <w:rPr>
                <w:b/>
                <w:bCs/>
              </w:rPr>
              <w:t>Assignment Task</w:t>
            </w:r>
          </w:p>
        </w:tc>
        <w:tc>
          <w:tcPr>
            <w:tcW w:w="3690" w:type="dxa"/>
          </w:tcPr>
          <w:p w14:paraId="379526C4"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FFCEF70" w14:textId="77777777" w:rsidR="00941902" w:rsidRPr="0056476E" w:rsidDel="002A27FF" w:rsidRDefault="00941902" w:rsidP="00AC4620">
            <w:pPr>
              <w:pStyle w:val="NormalILM"/>
            </w:pPr>
            <w:r>
              <w:t>The learner can:</w:t>
            </w:r>
          </w:p>
        </w:tc>
      </w:tr>
      <w:tr w:rsidR="00941902" w:rsidRPr="0056476E" w14:paraId="0DDBA9DC" w14:textId="77777777" w:rsidTr="00AC4620">
        <w:trPr>
          <w:trHeight w:val="397"/>
        </w:trPr>
        <w:tc>
          <w:tcPr>
            <w:tcW w:w="5778" w:type="dxa"/>
          </w:tcPr>
          <w:p w14:paraId="5942E806" w14:textId="77777777" w:rsidR="00941902" w:rsidRPr="005C3A76" w:rsidRDefault="00941902" w:rsidP="00AC4620">
            <w:pPr>
              <w:pStyle w:val="normalbold0"/>
            </w:pPr>
            <w:r w:rsidRPr="005C3A76">
              <w:t xml:space="preserve">Learning Outcome 1 </w:t>
            </w:r>
          </w:p>
          <w:p w14:paraId="76CC26D0" w14:textId="77777777" w:rsidR="00941902" w:rsidRDefault="00941902" w:rsidP="00AC4620">
            <w:pPr>
              <w:pStyle w:val="NormalILM"/>
              <w:rPr>
                <w:rFonts w:eastAsia="Calibri"/>
                <w:b/>
                <w:bCs/>
              </w:rPr>
            </w:pPr>
            <w:r w:rsidRPr="003C754B">
              <w:rPr>
                <w:rFonts w:eastAsia="Calibri"/>
                <w:b/>
                <w:bCs/>
              </w:rPr>
              <w:t xml:space="preserve">The learner will understand own role in the planning, recruitment, retention and wellbeing of </w:t>
            </w:r>
            <w:proofErr w:type="gramStart"/>
            <w:r w:rsidRPr="003C754B">
              <w:rPr>
                <w:rFonts w:eastAsia="Calibri"/>
                <w:b/>
                <w:bCs/>
              </w:rPr>
              <w:t>people</w:t>
            </w:r>
            <w:proofErr w:type="gramEnd"/>
          </w:p>
          <w:p w14:paraId="10F9E457" w14:textId="77777777" w:rsidR="00941902" w:rsidRPr="0086675A" w:rsidRDefault="00941902" w:rsidP="00AC4620">
            <w:pPr>
              <w:pStyle w:val="NormalILM"/>
              <w:rPr>
                <w:lang w:eastAsia="en-GB"/>
              </w:rPr>
            </w:pPr>
          </w:p>
          <w:p w14:paraId="5DB98AF0" w14:textId="77777777" w:rsidR="00941902" w:rsidRPr="00B4602D" w:rsidRDefault="00941902" w:rsidP="00AC4620">
            <w:pPr>
              <w:pStyle w:val="NormalILM"/>
              <w:rPr>
                <w:lang w:eastAsia="en-GB"/>
              </w:rPr>
            </w:pPr>
            <w:r w:rsidRPr="00173824">
              <w:rPr>
                <w:lang w:eastAsia="en-GB"/>
              </w:rPr>
              <w:t xml:space="preserve">You </w:t>
            </w:r>
            <w:r w:rsidRPr="003C754B">
              <w:rPr>
                <w:lang w:eastAsia="en-GB"/>
              </w:rPr>
              <w:t xml:space="preserve">must explain a </w:t>
            </w:r>
            <w:r w:rsidRPr="00CB3F05">
              <w:rPr>
                <w:b/>
                <w:bCs/>
                <w:lang w:eastAsia="en-GB"/>
              </w:rPr>
              <w:t>minimum of</w:t>
            </w:r>
            <w:r w:rsidRPr="003C754B">
              <w:rPr>
                <w:lang w:eastAsia="en-GB"/>
              </w:rPr>
              <w:t xml:space="preserve"> </w:t>
            </w:r>
            <w:r w:rsidRPr="007B146C">
              <w:rPr>
                <w:b/>
                <w:bCs/>
                <w:lang w:eastAsia="en-GB"/>
              </w:rPr>
              <w:t>two</w:t>
            </w:r>
            <w:r w:rsidRPr="003C754B">
              <w:rPr>
                <w:lang w:eastAsia="en-GB"/>
              </w:rPr>
              <w:t xml:space="preserve"> principles of workforce planning and how </w:t>
            </w:r>
            <w:r w:rsidRPr="007B146C">
              <w:rPr>
                <w:b/>
                <w:bCs/>
                <w:lang w:eastAsia="en-GB"/>
              </w:rPr>
              <w:t>each</w:t>
            </w:r>
            <w:r w:rsidRPr="003C754B">
              <w:rPr>
                <w:lang w:eastAsia="en-GB"/>
              </w:rPr>
              <w:t xml:space="preserve"> supports strategic team development.</w:t>
            </w:r>
            <w:r>
              <w:rPr>
                <w:lang w:eastAsia="en-GB"/>
              </w:rPr>
              <w:t xml:space="preserve"> </w:t>
            </w:r>
            <w:r w:rsidRPr="00B4602D">
              <w:t>(AC1.1)</w:t>
            </w:r>
          </w:p>
          <w:p w14:paraId="3213EEE8" w14:textId="77777777" w:rsidR="00941902" w:rsidRPr="00DA325E" w:rsidRDefault="00941902" w:rsidP="00AC4620">
            <w:pPr>
              <w:pStyle w:val="NormalILM"/>
              <w:rPr>
                <w:highlight w:val="yellow"/>
              </w:rPr>
            </w:pPr>
          </w:p>
          <w:p w14:paraId="41C10C54" w14:textId="77777777" w:rsidR="00941902" w:rsidRDefault="00941902" w:rsidP="00AC4620">
            <w:pPr>
              <w:pStyle w:val="NormalILM"/>
            </w:pPr>
            <w:r>
              <w:t xml:space="preserve">Then you must review your impact on the recruitment and retention of people in the workplace. </w:t>
            </w:r>
            <w:r w:rsidRPr="00B4602D">
              <w:t>(AC1.2)</w:t>
            </w:r>
          </w:p>
          <w:p w14:paraId="2602C863" w14:textId="77777777" w:rsidR="00941902" w:rsidRDefault="00941902" w:rsidP="00AC4620">
            <w:pPr>
              <w:pStyle w:val="Bullet1"/>
            </w:pPr>
          </w:p>
          <w:p w14:paraId="53CE3795" w14:textId="77777777" w:rsidR="00941902" w:rsidRPr="00B4602D" w:rsidRDefault="00941902" w:rsidP="00AC4620">
            <w:pPr>
              <w:pStyle w:val="Bullet1"/>
            </w:pPr>
            <w:proofErr w:type="gramStart"/>
            <w:r>
              <w:t>Finally</w:t>
            </w:r>
            <w:proofErr w:type="gramEnd"/>
            <w:r>
              <w:t xml:space="preserve"> you </w:t>
            </w:r>
            <w:r w:rsidRPr="00EA4CFA">
              <w:rPr>
                <w:lang w:eastAsia="en-GB"/>
              </w:rPr>
              <w:t>must</w:t>
            </w:r>
            <w:r>
              <w:rPr>
                <w:lang w:eastAsia="en-GB"/>
              </w:rPr>
              <w:t xml:space="preserve"> </w:t>
            </w:r>
            <w:r w:rsidRPr="00EA4CFA">
              <w:rPr>
                <w:lang w:eastAsia="en-GB"/>
              </w:rPr>
              <w:t xml:space="preserve">review </w:t>
            </w:r>
            <w:r>
              <w:rPr>
                <w:lang w:eastAsia="en-GB"/>
              </w:rPr>
              <w:t>your</w:t>
            </w:r>
            <w:r w:rsidRPr="00EA4CFA">
              <w:rPr>
                <w:lang w:eastAsia="en-GB"/>
              </w:rPr>
              <w:t xml:space="preserve"> role in ensuring </w:t>
            </w:r>
            <w:r>
              <w:rPr>
                <w:lang w:eastAsia="en-GB"/>
              </w:rPr>
              <w:t xml:space="preserve">the principles </w:t>
            </w:r>
            <w:r w:rsidRPr="00EA4CFA">
              <w:rPr>
                <w:lang w:eastAsia="en-GB"/>
              </w:rPr>
              <w:t>which support wellbeing and Diversity</w:t>
            </w:r>
            <w:r>
              <w:rPr>
                <w:lang w:eastAsia="en-GB"/>
              </w:rPr>
              <w:t xml:space="preserve">, </w:t>
            </w:r>
            <w:r w:rsidRPr="00EA4CFA">
              <w:rPr>
                <w:lang w:eastAsia="en-GB"/>
              </w:rPr>
              <w:t>Equ</w:t>
            </w:r>
            <w:r>
              <w:rPr>
                <w:lang w:eastAsia="en-GB"/>
              </w:rPr>
              <w:t>ity and</w:t>
            </w:r>
            <w:r w:rsidRPr="00EA4CFA">
              <w:rPr>
                <w:lang w:eastAsia="en-GB"/>
              </w:rPr>
              <w:t xml:space="preserve"> Inclusion</w:t>
            </w:r>
            <w:r>
              <w:rPr>
                <w:lang w:eastAsia="en-GB"/>
              </w:rPr>
              <w:t xml:space="preserve"> (DEI), referencing the importance of monitoring in this process. </w:t>
            </w:r>
            <w:r>
              <w:t>(AC1.3)</w:t>
            </w:r>
          </w:p>
          <w:p w14:paraId="2937431F"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816B6A1" w14:textId="77777777" w:rsidR="00941902" w:rsidRDefault="00941902" w:rsidP="00AC4620">
            <w:pPr>
              <w:pStyle w:val="NormalILM"/>
              <w:rPr>
                <w:b/>
                <w:bCs/>
                <w:szCs w:val="22"/>
              </w:rPr>
            </w:pPr>
          </w:p>
          <w:p w14:paraId="2A692B70" w14:textId="77777777" w:rsidR="00941902" w:rsidRPr="0086675A" w:rsidRDefault="00941902" w:rsidP="00AC4620">
            <w:pPr>
              <w:pStyle w:val="NormalILM"/>
              <w:rPr>
                <w:b/>
                <w:bCs/>
                <w:szCs w:val="22"/>
              </w:rPr>
            </w:pPr>
            <w:r w:rsidRPr="0086675A">
              <w:rPr>
                <w:b/>
                <w:bCs/>
                <w:szCs w:val="22"/>
              </w:rPr>
              <w:t>AC1.1</w:t>
            </w:r>
          </w:p>
          <w:p w14:paraId="1FB41F36" w14:textId="77777777" w:rsidR="00941902" w:rsidRDefault="00941902" w:rsidP="00AC4620">
            <w:pPr>
              <w:pStyle w:val="NormalILM"/>
              <w:rPr>
                <w:rFonts w:eastAsia="Candara"/>
                <w:szCs w:val="22"/>
              </w:rPr>
            </w:pPr>
            <w:r>
              <w:rPr>
                <w:lang w:eastAsia="en-GB"/>
              </w:rPr>
              <w:t xml:space="preserve">Explain the principles of workforce planning which support strategic team </w:t>
            </w:r>
            <w:proofErr w:type="gramStart"/>
            <w:r>
              <w:rPr>
                <w:lang w:eastAsia="en-GB"/>
              </w:rPr>
              <w:t>development</w:t>
            </w:r>
            <w:proofErr w:type="gramEnd"/>
          </w:p>
          <w:p w14:paraId="5C1E24F2" w14:textId="77777777" w:rsidR="00941902" w:rsidRPr="0086675A" w:rsidRDefault="00941902" w:rsidP="00AC4620">
            <w:pPr>
              <w:pStyle w:val="NormalILM"/>
              <w:rPr>
                <w:szCs w:val="22"/>
              </w:rPr>
            </w:pPr>
          </w:p>
          <w:p w14:paraId="0B7C38F3" w14:textId="77777777" w:rsidR="00941902" w:rsidRPr="0086675A" w:rsidRDefault="00941902" w:rsidP="00AC4620">
            <w:pPr>
              <w:pStyle w:val="NormalILM"/>
              <w:rPr>
                <w:b/>
                <w:bCs/>
                <w:szCs w:val="22"/>
              </w:rPr>
            </w:pPr>
            <w:r w:rsidRPr="0086675A">
              <w:rPr>
                <w:b/>
                <w:bCs/>
                <w:szCs w:val="22"/>
              </w:rPr>
              <w:t>AC1.2</w:t>
            </w:r>
          </w:p>
          <w:p w14:paraId="37A17E5F" w14:textId="77777777" w:rsidR="00941902" w:rsidRDefault="00941902" w:rsidP="00AC4620">
            <w:pPr>
              <w:pStyle w:val="NormalILM"/>
              <w:rPr>
                <w:rFonts w:eastAsia="Calibri"/>
              </w:rPr>
            </w:pPr>
            <w:r>
              <w:rPr>
                <w:rFonts w:eastAsia="Candara"/>
                <w:szCs w:val="22"/>
              </w:rPr>
              <w:t>Review</w:t>
            </w:r>
            <w:r w:rsidRPr="003C754B">
              <w:rPr>
                <w:rFonts w:eastAsia="Candara"/>
                <w:szCs w:val="22"/>
              </w:rPr>
              <w:t xml:space="preserve"> own impact on the recruitment and retention of people in the </w:t>
            </w:r>
            <w:proofErr w:type="gramStart"/>
            <w:r w:rsidRPr="003C754B">
              <w:rPr>
                <w:rFonts w:eastAsia="Candara"/>
                <w:szCs w:val="22"/>
              </w:rPr>
              <w:t>workplace</w:t>
            </w:r>
            <w:proofErr w:type="gramEnd"/>
          </w:p>
          <w:p w14:paraId="4979CFEA" w14:textId="77777777" w:rsidR="00941902" w:rsidRDefault="00941902" w:rsidP="00AC4620">
            <w:pPr>
              <w:pStyle w:val="NormalILM"/>
              <w:rPr>
                <w:color w:val="000000"/>
                <w:szCs w:val="22"/>
              </w:rPr>
            </w:pPr>
          </w:p>
          <w:p w14:paraId="612A0FD5" w14:textId="77777777" w:rsidR="00941902" w:rsidRPr="0086675A" w:rsidRDefault="00941902" w:rsidP="00AC4620">
            <w:pPr>
              <w:pStyle w:val="NormalILM"/>
              <w:rPr>
                <w:b/>
                <w:bCs/>
                <w:szCs w:val="22"/>
              </w:rPr>
            </w:pPr>
            <w:r w:rsidRPr="0086675A">
              <w:rPr>
                <w:b/>
                <w:bCs/>
                <w:szCs w:val="22"/>
              </w:rPr>
              <w:t>AC1.</w:t>
            </w:r>
            <w:r>
              <w:rPr>
                <w:b/>
                <w:bCs/>
                <w:szCs w:val="22"/>
              </w:rPr>
              <w:t>3</w:t>
            </w:r>
          </w:p>
          <w:p w14:paraId="25AE57B1" w14:textId="77777777" w:rsidR="00941902" w:rsidRDefault="00941902" w:rsidP="00AC4620">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Diversity</w:t>
            </w:r>
            <w:r>
              <w:rPr>
                <w:lang w:eastAsia="en-GB"/>
              </w:rPr>
              <w:t xml:space="preserve">, </w:t>
            </w:r>
            <w:proofErr w:type="gramStart"/>
            <w:r w:rsidRPr="00EA4CFA">
              <w:rPr>
                <w:lang w:eastAsia="en-GB"/>
              </w:rPr>
              <w:t>Equ</w:t>
            </w:r>
            <w:r>
              <w:rPr>
                <w:lang w:eastAsia="en-GB"/>
              </w:rPr>
              <w:t>ity</w:t>
            </w:r>
            <w:proofErr w:type="gramEnd"/>
            <w:r>
              <w:rPr>
                <w:lang w:eastAsia="en-GB"/>
              </w:rPr>
              <w:t xml:space="preserve"> and</w:t>
            </w:r>
            <w:r w:rsidRPr="00EA4CFA">
              <w:rPr>
                <w:lang w:eastAsia="en-GB"/>
              </w:rPr>
              <w:t xml:space="preserve"> Inclusion</w:t>
            </w:r>
            <w:r>
              <w:rPr>
                <w:lang w:eastAsia="en-GB"/>
              </w:rPr>
              <w:t xml:space="preserve"> (DEI)</w:t>
            </w:r>
          </w:p>
          <w:p w14:paraId="2C66D7B3" w14:textId="77777777" w:rsidR="00941902" w:rsidRDefault="00941902" w:rsidP="00AC4620">
            <w:pPr>
              <w:pStyle w:val="NormalILM"/>
            </w:pPr>
          </w:p>
          <w:p w14:paraId="006DC2ED" w14:textId="77777777" w:rsidR="00941902" w:rsidRPr="00173824" w:rsidDel="00AB55E9" w:rsidRDefault="00941902" w:rsidP="00AC4620">
            <w:pPr>
              <w:pStyle w:val="NormalILM"/>
              <w:rPr>
                <w:b/>
                <w:bCs/>
                <w:szCs w:val="22"/>
              </w:rPr>
            </w:pPr>
          </w:p>
        </w:tc>
      </w:tr>
      <w:tr w:rsidR="00941902" w:rsidRPr="0056476E" w14:paraId="62A14E3E" w14:textId="77777777" w:rsidTr="00AC4620">
        <w:trPr>
          <w:trHeight w:val="397"/>
        </w:trPr>
        <w:tc>
          <w:tcPr>
            <w:tcW w:w="5778" w:type="dxa"/>
          </w:tcPr>
          <w:p w14:paraId="3F101365" w14:textId="77777777" w:rsidR="00941902" w:rsidRPr="0056476E" w:rsidRDefault="00941902" w:rsidP="00AC4620">
            <w:pPr>
              <w:pStyle w:val="normalbold0"/>
            </w:pPr>
            <w:r w:rsidRPr="0056476E">
              <w:t>Learning Outcome 2</w:t>
            </w:r>
          </w:p>
          <w:p w14:paraId="66C4F10E" w14:textId="2DB43F08" w:rsidR="00941902" w:rsidRDefault="00941902" w:rsidP="00AC4620">
            <w:pPr>
              <w:spacing w:before="0" w:after="0"/>
              <w:rPr>
                <w:rFonts w:ascii="Arial" w:hAnsi="Arial" w:cs="Arial"/>
                <w:b/>
                <w:bCs/>
                <w:szCs w:val="22"/>
              </w:rPr>
            </w:pPr>
            <w:r w:rsidRPr="003C754B">
              <w:rPr>
                <w:rFonts w:ascii="Arial" w:hAnsi="Arial" w:cs="Arial"/>
                <w:b/>
                <w:bCs/>
                <w:szCs w:val="22"/>
              </w:rPr>
              <w:t>The learner will be able to lead high</w:t>
            </w:r>
            <w:r w:rsidR="00A355CF">
              <w:rPr>
                <w:rFonts w:ascii="Arial" w:hAnsi="Arial" w:cs="Arial"/>
                <w:b/>
                <w:bCs/>
                <w:szCs w:val="22"/>
              </w:rPr>
              <w:t>-</w:t>
            </w:r>
            <w:r w:rsidRPr="003C754B">
              <w:rPr>
                <w:rFonts w:ascii="Arial" w:hAnsi="Arial" w:cs="Arial"/>
                <w:b/>
                <w:bCs/>
                <w:szCs w:val="22"/>
              </w:rPr>
              <w:t xml:space="preserve">performing </w:t>
            </w:r>
            <w:proofErr w:type="gramStart"/>
            <w:r w:rsidRPr="003C754B">
              <w:rPr>
                <w:rFonts w:ascii="Arial" w:hAnsi="Arial" w:cs="Arial"/>
                <w:b/>
                <w:bCs/>
                <w:szCs w:val="22"/>
              </w:rPr>
              <w:t>teams</w:t>
            </w:r>
            <w:proofErr w:type="gramEnd"/>
          </w:p>
          <w:p w14:paraId="2C6082B3" w14:textId="77777777" w:rsidR="00941902" w:rsidRDefault="00941902" w:rsidP="00AC4620">
            <w:pPr>
              <w:spacing w:before="0" w:after="0"/>
              <w:rPr>
                <w:rFonts w:ascii="Arial" w:hAnsi="Arial" w:cs="Arial"/>
                <w:b/>
                <w:bCs/>
                <w:szCs w:val="22"/>
              </w:rPr>
            </w:pPr>
            <w:r w:rsidRPr="003C754B">
              <w:rPr>
                <w:rFonts w:ascii="Arial" w:hAnsi="Arial" w:cs="Arial"/>
                <w:b/>
                <w:bCs/>
                <w:szCs w:val="22"/>
              </w:rPr>
              <w:t xml:space="preserve"> </w:t>
            </w:r>
          </w:p>
          <w:p w14:paraId="0D82D3FD" w14:textId="77777777" w:rsidR="00941902" w:rsidRPr="00C850E2" w:rsidRDefault="00941902" w:rsidP="00AC4620">
            <w:pPr>
              <w:spacing w:before="0" w:after="0"/>
              <w:rPr>
                <w:rFonts w:ascii="Arial" w:hAnsi="Arial" w:cs="Arial"/>
                <w:szCs w:val="22"/>
              </w:rPr>
            </w:pPr>
            <w:r>
              <w:rPr>
                <w:rFonts w:ascii="Arial" w:hAnsi="Arial" w:cs="Arial"/>
                <w:szCs w:val="22"/>
              </w:rPr>
              <w:lastRenderedPageBreak/>
              <w:t>You</w:t>
            </w:r>
            <w:r w:rsidRPr="004E192D">
              <w:rPr>
                <w:rFonts w:ascii="Arial" w:hAnsi="Arial" w:cs="Arial"/>
                <w:szCs w:val="22"/>
              </w:rPr>
              <w:t xml:space="preserve"> must evaluate how high-performing team</w:t>
            </w:r>
            <w:r>
              <w:rPr>
                <w:rFonts w:ascii="Arial" w:hAnsi="Arial" w:cs="Arial"/>
                <w:szCs w:val="22"/>
              </w:rPr>
              <w:t>s</w:t>
            </w:r>
            <w:r w:rsidRPr="004E192D">
              <w:rPr>
                <w:rFonts w:ascii="Arial" w:hAnsi="Arial" w:cs="Arial"/>
                <w:szCs w:val="22"/>
              </w:rPr>
              <w:t xml:space="preserve"> are identified and developed in </w:t>
            </w:r>
            <w:r>
              <w:rPr>
                <w:rFonts w:ascii="Arial" w:hAnsi="Arial" w:cs="Arial"/>
                <w:szCs w:val="22"/>
              </w:rPr>
              <w:t>your</w:t>
            </w:r>
            <w:r w:rsidRPr="004E192D">
              <w:rPr>
                <w:rFonts w:ascii="Arial" w:hAnsi="Arial" w:cs="Arial"/>
                <w:szCs w:val="22"/>
              </w:rPr>
              <w:t xml:space="preserve"> organisation</w:t>
            </w:r>
            <w:r>
              <w:rPr>
                <w:rFonts w:ascii="Arial" w:hAnsi="Arial" w:cs="Arial"/>
                <w:szCs w:val="22"/>
              </w:rPr>
              <w:t xml:space="preserve">, </w:t>
            </w:r>
            <w:r w:rsidRPr="004E192D">
              <w:rPr>
                <w:rFonts w:ascii="Arial" w:hAnsi="Arial" w:cs="Arial"/>
                <w:szCs w:val="22"/>
              </w:rPr>
              <w:t>referenc</w:t>
            </w:r>
            <w:r>
              <w:rPr>
                <w:rFonts w:ascii="Arial" w:hAnsi="Arial" w:cs="Arial"/>
                <w:szCs w:val="22"/>
              </w:rPr>
              <w:t>ing</w:t>
            </w:r>
            <w:r w:rsidRPr="004E192D">
              <w:rPr>
                <w:rFonts w:ascii="Arial" w:hAnsi="Arial" w:cs="Arial"/>
                <w:szCs w:val="22"/>
              </w:rPr>
              <w:t xml:space="preserve"> </w:t>
            </w:r>
            <w:r w:rsidRPr="00CB3F05">
              <w:rPr>
                <w:rFonts w:ascii="Arial" w:hAnsi="Arial" w:cs="Arial"/>
                <w:b/>
                <w:bCs/>
                <w:szCs w:val="22"/>
              </w:rPr>
              <w:t>at least</w:t>
            </w:r>
            <w:r w:rsidRPr="004E192D">
              <w:rPr>
                <w:rFonts w:ascii="Arial" w:hAnsi="Arial" w:cs="Arial"/>
                <w:szCs w:val="22"/>
              </w:rPr>
              <w:t xml:space="preserve"> </w:t>
            </w:r>
            <w:r w:rsidRPr="004E192D">
              <w:rPr>
                <w:rFonts w:ascii="Arial" w:hAnsi="Arial" w:cs="Arial"/>
                <w:b/>
                <w:bCs/>
                <w:szCs w:val="22"/>
              </w:rPr>
              <w:t>two</w:t>
            </w:r>
            <w:r w:rsidRPr="004E192D">
              <w:rPr>
                <w:rFonts w:ascii="Arial" w:hAnsi="Arial" w:cs="Arial"/>
                <w:szCs w:val="22"/>
              </w:rPr>
              <w:t xml:space="preserve"> </w:t>
            </w:r>
            <w:r>
              <w:rPr>
                <w:rFonts w:ascii="Arial" w:hAnsi="Arial" w:cs="Arial"/>
                <w:szCs w:val="22"/>
              </w:rPr>
              <w:t xml:space="preserve">characteristics </w:t>
            </w:r>
            <w:r w:rsidRPr="004E192D">
              <w:rPr>
                <w:rFonts w:ascii="Arial" w:hAnsi="Arial" w:cs="Arial"/>
                <w:szCs w:val="22"/>
              </w:rPr>
              <w:t xml:space="preserve">of </w:t>
            </w:r>
            <w:r>
              <w:rPr>
                <w:rFonts w:ascii="Arial" w:hAnsi="Arial" w:cs="Arial"/>
                <w:szCs w:val="22"/>
              </w:rPr>
              <w:t>these</w:t>
            </w:r>
            <w:r w:rsidRPr="004E192D">
              <w:rPr>
                <w:rFonts w:ascii="Arial" w:hAnsi="Arial" w:cs="Arial"/>
                <w:szCs w:val="22"/>
              </w:rPr>
              <w:t xml:space="preserve"> team</w:t>
            </w:r>
            <w:r>
              <w:rPr>
                <w:rFonts w:ascii="Arial" w:hAnsi="Arial" w:cs="Arial"/>
                <w:szCs w:val="22"/>
              </w:rPr>
              <w:t xml:space="preserve">s </w:t>
            </w:r>
            <w:r w:rsidRPr="00C850E2">
              <w:rPr>
                <w:rFonts w:ascii="Arial" w:hAnsi="Arial" w:cs="Arial"/>
                <w:szCs w:val="22"/>
              </w:rPr>
              <w:t>(AC2.1)</w:t>
            </w:r>
            <w:r>
              <w:rPr>
                <w:rFonts w:ascii="Arial" w:hAnsi="Arial" w:cs="Arial"/>
                <w:szCs w:val="22"/>
              </w:rPr>
              <w:t>.</w:t>
            </w:r>
          </w:p>
          <w:p w14:paraId="6F0B44E8" w14:textId="77777777" w:rsidR="00941902" w:rsidRPr="00DA325E" w:rsidRDefault="00941902" w:rsidP="00AC4620">
            <w:pPr>
              <w:spacing w:before="0" w:after="0"/>
              <w:rPr>
                <w:rFonts w:ascii="Arial" w:hAnsi="Arial" w:cs="Arial"/>
                <w:szCs w:val="22"/>
              </w:rPr>
            </w:pPr>
          </w:p>
          <w:p w14:paraId="1E5F7ABC"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4E192D">
              <w:rPr>
                <w:rFonts w:ascii="Arial" w:hAnsi="Arial" w:cs="Arial"/>
                <w:szCs w:val="22"/>
              </w:rPr>
              <w:t xml:space="preserve">must evidence how </w:t>
            </w:r>
            <w:r>
              <w:rPr>
                <w:rFonts w:ascii="Arial" w:hAnsi="Arial" w:cs="Arial"/>
                <w:szCs w:val="22"/>
              </w:rPr>
              <w:t>you</w:t>
            </w:r>
            <w:r w:rsidRPr="004E192D">
              <w:rPr>
                <w:rFonts w:ascii="Arial" w:hAnsi="Arial" w:cs="Arial"/>
                <w:szCs w:val="22"/>
              </w:rPr>
              <w:t xml:space="preserve"> applied the theories of motivation and reward to support the outcomes of high-performing teams in </w:t>
            </w:r>
            <w:r>
              <w:rPr>
                <w:rFonts w:ascii="Arial" w:hAnsi="Arial" w:cs="Arial"/>
                <w:szCs w:val="22"/>
              </w:rPr>
              <w:t>your</w:t>
            </w:r>
            <w:r w:rsidRPr="004E192D">
              <w:rPr>
                <w:rFonts w:ascii="Arial" w:hAnsi="Arial" w:cs="Arial"/>
                <w:szCs w:val="22"/>
              </w:rPr>
              <w:t xml:space="preserve"> </w:t>
            </w:r>
            <w:r>
              <w:rPr>
                <w:rFonts w:ascii="Arial" w:hAnsi="Arial" w:cs="Arial"/>
                <w:szCs w:val="22"/>
              </w:rPr>
              <w:t xml:space="preserve">organisation, </w:t>
            </w:r>
            <w:r w:rsidRPr="004E192D">
              <w:rPr>
                <w:rFonts w:ascii="Arial" w:hAnsi="Arial" w:cs="Arial"/>
                <w:szCs w:val="22"/>
              </w:rPr>
              <w:t>consider</w:t>
            </w:r>
            <w:r>
              <w:rPr>
                <w:rFonts w:ascii="Arial" w:hAnsi="Arial" w:cs="Arial"/>
                <w:szCs w:val="22"/>
              </w:rPr>
              <w:t>ing</w:t>
            </w:r>
            <w:r w:rsidRPr="004E192D">
              <w:rPr>
                <w:rFonts w:ascii="Arial" w:hAnsi="Arial" w:cs="Arial"/>
                <w:szCs w:val="22"/>
              </w:rPr>
              <w:t xml:space="preserve"> the signs and effects of low motivation</w:t>
            </w:r>
            <w:r>
              <w:rPr>
                <w:rFonts w:ascii="Arial" w:hAnsi="Arial" w:cs="Arial"/>
                <w:szCs w:val="22"/>
              </w:rPr>
              <w:t xml:space="preserve"> </w:t>
            </w:r>
            <w:r w:rsidRPr="004E192D">
              <w:rPr>
                <w:rFonts w:ascii="Arial" w:hAnsi="Arial" w:cs="Arial"/>
                <w:szCs w:val="22"/>
              </w:rPr>
              <w:t>(AC</w:t>
            </w:r>
            <w:r>
              <w:rPr>
                <w:rFonts w:ascii="Arial" w:hAnsi="Arial" w:cs="Arial"/>
                <w:szCs w:val="22"/>
              </w:rPr>
              <w:t>2</w:t>
            </w:r>
            <w:r w:rsidRPr="004E192D">
              <w:rPr>
                <w:rFonts w:ascii="Arial" w:hAnsi="Arial" w:cs="Arial"/>
                <w:szCs w:val="22"/>
              </w:rPr>
              <w:t>.</w:t>
            </w:r>
            <w:r>
              <w:rPr>
                <w:rFonts w:ascii="Arial" w:hAnsi="Arial" w:cs="Arial"/>
                <w:szCs w:val="22"/>
              </w:rPr>
              <w:t>2</w:t>
            </w:r>
            <w:r w:rsidRPr="004E192D">
              <w:rPr>
                <w:rFonts w:ascii="Arial" w:hAnsi="Arial" w:cs="Arial"/>
                <w:szCs w:val="22"/>
              </w:rPr>
              <w:t>)</w:t>
            </w:r>
            <w:r>
              <w:rPr>
                <w:rFonts w:ascii="Arial" w:hAnsi="Arial" w:cs="Arial"/>
                <w:szCs w:val="22"/>
              </w:rPr>
              <w:t xml:space="preserve">. </w:t>
            </w:r>
          </w:p>
          <w:p w14:paraId="4FF43AEA" w14:textId="77777777" w:rsidR="00941902" w:rsidRDefault="00941902" w:rsidP="00AC4620">
            <w:pPr>
              <w:spacing w:before="0" w:after="0"/>
              <w:rPr>
                <w:rFonts w:ascii="Arial" w:hAnsi="Arial" w:cs="Arial"/>
                <w:szCs w:val="22"/>
              </w:rPr>
            </w:pPr>
          </w:p>
          <w:p w14:paraId="6784FAD2" w14:textId="77777777" w:rsidR="00941902" w:rsidRDefault="00941902" w:rsidP="00AC4620">
            <w:pPr>
              <w:spacing w:before="0" w:after="0"/>
              <w:rPr>
                <w:rFonts w:ascii="Arial" w:hAnsi="Arial" w:cs="Arial"/>
                <w:szCs w:val="22"/>
              </w:rPr>
            </w:pPr>
            <w:r>
              <w:rPr>
                <w:rFonts w:ascii="Arial" w:hAnsi="Arial" w:cs="Arial"/>
                <w:szCs w:val="22"/>
              </w:rPr>
              <w:t>Finally r</w:t>
            </w:r>
            <w:r w:rsidRPr="004E192D">
              <w:rPr>
                <w:rFonts w:ascii="Arial" w:hAnsi="Arial" w:cs="Arial"/>
                <w:szCs w:val="22"/>
              </w:rPr>
              <w:t xml:space="preserve">eflect on </w:t>
            </w:r>
            <w:r>
              <w:rPr>
                <w:rFonts w:ascii="Arial" w:hAnsi="Arial" w:cs="Arial"/>
                <w:szCs w:val="22"/>
              </w:rPr>
              <w:t>your</w:t>
            </w:r>
            <w:r w:rsidRPr="004E192D">
              <w:rPr>
                <w:rFonts w:ascii="Arial" w:hAnsi="Arial" w:cs="Arial"/>
                <w:szCs w:val="22"/>
              </w:rPr>
              <w:t xml:space="preserve"> ability to support high-performing teams</w:t>
            </w:r>
            <w:r>
              <w:rPr>
                <w:rFonts w:ascii="Arial" w:hAnsi="Arial" w:cs="Arial"/>
                <w:szCs w:val="22"/>
              </w:rPr>
              <w:t>, referencing the following</w:t>
            </w:r>
            <w:r w:rsidRPr="004E192D">
              <w:rPr>
                <w:rFonts w:ascii="Arial" w:hAnsi="Arial" w:cs="Arial"/>
                <w:szCs w:val="22"/>
              </w:rPr>
              <w:t>:</w:t>
            </w:r>
          </w:p>
          <w:p w14:paraId="739745FE" w14:textId="77777777" w:rsidR="00941902" w:rsidRDefault="00941902" w:rsidP="0040052F">
            <w:pPr>
              <w:pStyle w:val="ListParagraph"/>
              <w:numPr>
                <w:ilvl w:val="0"/>
                <w:numId w:val="325"/>
              </w:numPr>
              <w:spacing w:before="0" w:after="0"/>
              <w:contextualSpacing/>
              <w:rPr>
                <w:rFonts w:ascii="Arial" w:hAnsi="Arial" w:cs="Arial"/>
              </w:rPr>
            </w:pPr>
            <w:r>
              <w:rPr>
                <w:rFonts w:ascii="Arial" w:hAnsi="Arial" w:cs="Arial"/>
              </w:rPr>
              <w:t>your</w:t>
            </w:r>
            <w:r w:rsidRPr="004E192D">
              <w:rPr>
                <w:rFonts w:ascii="Arial" w:hAnsi="Arial" w:cs="Arial"/>
              </w:rPr>
              <w:t xml:space="preserve"> leadership </w:t>
            </w:r>
          </w:p>
          <w:p w14:paraId="0D651D35" w14:textId="77777777" w:rsidR="00941902" w:rsidRDefault="00941902" w:rsidP="0040052F">
            <w:pPr>
              <w:pStyle w:val="ListParagraph"/>
              <w:numPr>
                <w:ilvl w:val="0"/>
                <w:numId w:val="325"/>
              </w:numPr>
              <w:spacing w:before="0" w:after="0"/>
              <w:contextualSpacing/>
              <w:rPr>
                <w:rFonts w:ascii="Arial" w:hAnsi="Arial" w:cs="Arial"/>
              </w:rPr>
            </w:pPr>
            <w:r>
              <w:rPr>
                <w:rFonts w:ascii="Arial" w:hAnsi="Arial" w:cs="Arial"/>
              </w:rPr>
              <w:t>your</w:t>
            </w:r>
            <w:r w:rsidRPr="004E192D">
              <w:rPr>
                <w:rFonts w:ascii="Arial" w:hAnsi="Arial" w:cs="Arial"/>
              </w:rPr>
              <w:t xml:space="preserve"> impact on culture </w:t>
            </w:r>
          </w:p>
          <w:p w14:paraId="7B1E3E83" w14:textId="77777777" w:rsidR="00941902" w:rsidRDefault="00941902" w:rsidP="0040052F">
            <w:pPr>
              <w:pStyle w:val="ListParagraph"/>
              <w:numPr>
                <w:ilvl w:val="0"/>
                <w:numId w:val="325"/>
              </w:numPr>
              <w:spacing w:before="0" w:after="0"/>
              <w:contextualSpacing/>
              <w:rPr>
                <w:rFonts w:ascii="Arial" w:hAnsi="Arial" w:cs="Arial"/>
              </w:rPr>
            </w:pPr>
            <w:r w:rsidRPr="004E192D">
              <w:rPr>
                <w:rFonts w:ascii="Arial" w:hAnsi="Arial" w:cs="Arial"/>
              </w:rPr>
              <w:t>support mechanisms.</w:t>
            </w:r>
          </w:p>
          <w:p w14:paraId="525113A3" w14:textId="77777777" w:rsidR="00941902" w:rsidRPr="00C850E2" w:rsidRDefault="00941902" w:rsidP="00AC4620">
            <w:pPr>
              <w:spacing w:before="0" w:after="0"/>
              <w:rPr>
                <w:rFonts w:ascii="Arial" w:hAnsi="Arial" w:cs="Arial"/>
                <w:szCs w:val="22"/>
              </w:rPr>
            </w:pPr>
            <w:r w:rsidRPr="00C850E2">
              <w:rPr>
                <w:rFonts w:ascii="Arial" w:hAnsi="Arial" w:cs="Arial"/>
                <w:szCs w:val="22"/>
              </w:rPr>
              <w:t>(AC2.3)</w:t>
            </w:r>
          </w:p>
          <w:p w14:paraId="0B6B2B5C" w14:textId="77777777" w:rsidR="00941902" w:rsidRPr="0056476E" w:rsidRDefault="00941902" w:rsidP="00AC4620">
            <w:pPr>
              <w:pStyle w:val="Bullet1"/>
              <w:ind w:left="720" w:hanging="360"/>
              <w:rPr>
                <w:color w:val="000000"/>
                <w:szCs w:val="22"/>
              </w:rPr>
            </w:pPr>
          </w:p>
        </w:tc>
        <w:tc>
          <w:tcPr>
            <w:tcW w:w="3690" w:type="dxa"/>
          </w:tcPr>
          <w:p w14:paraId="296B256A" w14:textId="77777777" w:rsidR="00941902" w:rsidRDefault="00941902" w:rsidP="00AC4620">
            <w:pPr>
              <w:pStyle w:val="NormalILM"/>
              <w:rPr>
                <w:b/>
                <w:bCs/>
              </w:rPr>
            </w:pPr>
          </w:p>
          <w:p w14:paraId="0E8727CE" w14:textId="77777777" w:rsidR="00941902" w:rsidRDefault="00941902" w:rsidP="00AC4620">
            <w:pPr>
              <w:pStyle w:val="NormalILM"/>
              <w:rPr>
                <w:b/>
                <w:bCs/>
              </w:rPr>
            </w:pPr>
            <w:r w:rsidRPr="0086675A">
              <w:rPr>
                <w:b/>
                <w:bCs/>
              </w:rPr>
              <w:t>AC2.1</w:t>
            </w:r>
          </w:p>
          <w:p w14:paraId="720ECA92" w14:textId="77777777" w:rsidR="00941902" w:rsidRPr="00C850E2" w:rsidRDefault="00941902" w:rsidP="00AC4620">
            <w:pPr>
              <w:spacing w:before="100" w:beforeAutospacing="1" w:after="100" w:afterAutospacing="1"/>
              <w:textAlignment w:val="baseline"/>
              <w:rPr>
                <w:rFonts w:ascii="Arial" w:hAnsi="Arial" w:cs="Arial"/>
                <w:lang w:eastAsia="en-GB"/>
              </w:rPr>
            </w:pPr>
            <w:r w:rsidRPr="00C850E2">
              <w:rPr>
                <w:rFonts w:ascii="Arial" w:hAnsi="Arial" w:cs="Arial"/>
                <w:lang w:eastAsia="en-GB"/>
              </w:rPr>
              <w:lastRenderedPageBreak/>
              <w:t>Evaluate how high-performing teams are identified and developed in own organisation.</w:t>
            </w:r>
          </w:p>
          <w:p w14:paraId="3C7E40D8" w14:textId="77777777" w:rsidR="00941902" w:rsidRDefault="00941902" w:rsidP="00AC4620">
            <w:pPr>
              <w:pStyle w:val="NormalILM"/>
              <w:rPr>
                <w:b/>
                <w:bCs/>
                <w:sz w:val="21"/>
              </w:rPr>
            </w:pPr>
          </w:p>
          <w:p w14:paraId="528A7768" w14:textId="77777777" w:rsidR="00941902" w:rsidRPr="0086675A" w:rsidRDefault="00941902" w:rsidP="00AC4620">
            <w:pPr>
              <w:pStyle w:val="NormalILM"/>
              <w:rPr>
                <w:b/>
                <w:bCs/>
              </w:rPr>
            </w:pPr>
            <w:r w:rsidRPr="0086675A">
              <w:rPr>
                <w:b/>
                <w:bCs/>
              </w:rPr>
              <w:t>AC2.2</w:t>
            </w:r>
          </w:p>
          <w:p w14:paraId="2513C1ED" w14:textId="77777777" w:rsidR="00941902" w:rsidRDefault="00941902" w:rsidP="00AC4620">
            <w:pPr>
              <w:pStyle w:val="NormalILM"/>
              <w:rPr>
                <w:lang w:eastAsia="en-GB"/>
              </w:rPr>
            </w:pPr>
            <w:r>
              <w:rPr>
                <w:lang w:eastAsia="en-GB"/>
              </w:rPr>
              <w:t>A</w:t>
            </w:r>
            <w:r w:rsidRPr="00360064">
              <w:rPr>
                <w:lang w:eastAsia="en-GB"/>
              </w:rPr>
              <w:t>pply</w:t>
            </w:r>
            <w:r w:rsidRPr="00814C1D">
              <w:rPr>
                <w:lang w:eastAsia="en-GB"/>
              </w:rPr>
              <w:t xml:space="preserve"> </w:t>
            </w:r>
            <w:r>
              <w:rPr>
                <w:lang w:eastAsia="en-GB"/>
              </w:rPr>
              <w:t>theories</w:t>
            </w:r>
            <w:r w:rsidRPr="00814C1D">
              <w:rPr>
                <w:lang w:eastAsia="en-GB"/>
              </w:rPr>
              <w:t xml:space="preserve"> of motivation and reward which support high</w:t>
            </w:r>
            <w:r>
              <w:rPr>
                <w:lang w:eastAsia="en-GB"/>
              </w:rPr>
              <w:t>-</w:t>
            </w:r>
            <w:r w:rsidRPr="00814C1D">
              <w:rPr>
                <w:lang w:eastAsia="en-GB"/>
              </w:rPr>
              <w:t xml:space="preserve"> performing team </w:t>
            </w:r>
            <w:proofErr w:type="gramStart"/>
            <w:r w:rsidRPr="00814C1D">
              <w:rPr>
                <w:lang w:eastAsia="en-GB"/>
              </w:rPr>
              <w:t>outcomes</w:t>
            </w:r>
            <w:proofErr w:type="gramEnd"/>
          </w:p>
          <w:p w14:paraId="02035F38" w14:textId="77777777" w:rsidR="00941902" w:rsidRDefault="00941902" w:rsidP="00AC4620">
            <w:pPr>
              <w:pStyle w:val="NormalILM"/>
              <w:rPr>
                <w:b/>
                <w:bCs/>
                <w:sz w:val="21"/>
              </w:rPr>
            </w:pPr>
          </w:p>
          <w:p w14:paraId="56688AB5" w14:textId="77777777" w:rsidR="00941902" w:rsidRPr="0086675A" w:rsidRDefault="00941902" w:rsidP="00AC4620">
            <w:pPr>
              <w:pStyle w:val="NormalILM"/>
              <w:rPr>
                <w:b/>
                <w:bCs/>
              </w:rPr>
            </w:pPr>
            <w:r w:rsidRPr="0086675A">
              <w:rPr>
                <w:b/>
                <w:bCs/>
              </w:rPr>
              <w:t>AC2.3</w:t>
            </w:r>
          </w:p>
          <w:p w14:paraId="039E37C6" w14:textId="77777777" w:rsidR="00941902" w:rsidRDefault="00941902" w:rsidP="00AC4620">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r w:rsidRPr="00814C1D">
              <w:rPr>
                <w:lang w:eastAsia="en-GB"/>
              </w:rPr>
              <w:t xml:space="preserve"> </w:t>
            </w:r>
          </w:p>
          <w:p w14:paraId="67CE4E44" w14:textId="77777777" w:rsidR="00941902" w:rsidRDefault="00941902" w:rsidP="00AC4620">
            <w:pPr>
              <w:pStyle w:val="NormalILM"/>
              <w:rPr>
                <w:color w:val="000000"/>
                <w:lang w:eastAsia="en-GB"/>
              </w:rPr>
            </w:pPr>
          </w:p>
          <w:p w14:paraId="709D6E67" w14:textId="77777777" w:rsidR="00941902" w:rsidRPr="0056476E" w:rsidRDefault="00941902" w:rsidP="00AC4620">
            <w:pPr>
              <w:pStyle w:val="NormalILM"/>
              <w:rPr>
                <w:color w:val="000000"/>
                <w:szCs w:val="22"/>
              </w:rPr>
            </w:pPr>
          </w:p>
        </w:tc>
      </w:tr>
      <w:tr w:rsidR="00941902" w:rsidRPr="0056476E" w14:paraId="7E49C46C" w14:textId="77777777" w:rsidTr="00AC4620">
        <w:trPr>
          <w:trHeight w:val="397"/>
        </w:trPr>
        <w:tc>
          <w:tcPr>
            <w:tcW w:w="5778" w:type="dxa"/>
          </w:tcPr>
          <w:p w14:paraId="61437EDB" w14:textId="77777777" w:rsidR="00941902" w:rsidRPr="0086675A" w:rsidRDefault="00941902" w:rsidP="00AC4620">
            <w:pPr>
              <w:pStyle w:val="normalbold0"/>
            </w:pPr>
            <w:r w:rsidRPr="0086675A">
              <w:lastRenderedPageBreak/>
              <w:t>Learning Outcome 3</w:t>
            </w:r>
          </w:p>
          <w:p w14:paraId="75668BB2" w14:textId="0171F625" w:rsidR="00941902" w:rsidRPr="00550ECF" w:rsidRDefault="00941902" w:rsidP="00AC4620">
            <w:pPr>
              <w:spacing w:before="0" w:after="0"/>
              <w:rPr>
                <w:rFonts w:ascii="Arial" w:hAnsi="Arial" w:cs="Arial"/>
                <w:b/>
                <w:bCs/>
                <w:szCs w:val="22"/>
              </w:rPr>
            </w:pPr>
            <w:r w:rsidRPr="003C754B">
              <w:rPr>
                <w:rFonts w:ascii="Arial" w:hAnsi="Arial" w:cs="Arial"/>
                <w:b/>
                <w:bCs/>
                <w:szCs w:val="22"/>
              </w:rPr>
              <w:t xml:space="preserve">The learner </w:t>
            </w:r>
            <w:r w:rsidRPr="00550ECF">
              <w:rPr>
                <w:rFonts w:ascii="Arial" w:hAnsi="Arial" w:cs="Arial"/>
                <w:b/>
                <w:bCs/>
                <w:szCs w:val="22"/>
              </w:rPr>
              <w:t>will understand how to support the principles and practices of learning and development in a high</w:t>
            </w:r>
            <w:r w:rsidR="00A355CF">
              <w:rPr>
                <w:rFonts w:ascii="Arial" w:hAnsi="Arial" w:cs="Arial"/>
                <w:b/>
                <w:bCs/>
                <w:szCs w:val="22"/>
              </w:rPr>
              <w:t>-</w:t>
            </w:r>
            <w:r w:rsidRPr="00550ECF">
              <w:rPr>
                <w:rFonts w:ascii="Arial" w:hAnsi="Arial" w:cs="Arial"/>
                <w:b/>
                <w:bCs/>
                <w:szCs w:val="22"/>
              </w:rPr>
              <w:t xml:space="preserve">performing </w:t>
            </w:r>
            <w:proofErr w:type="gramStart"/>
            <w:r w:rsidRPr="00550ECF">
              <w:rPr>
                <w:rFonts w:ascii="Arial" w:hAnsi="Arial" w:cs="Arial"/>
                <w:b/>
                <w:bCs/>
                <w:szCs w:val="22"/>
              </w:rPr>
              <w:t>team</w:t>
            </w:r>
            <w:proofErr w:type="gramEnd"/>
          </w:p>
          <w:p w14:paraId="7A0A1A54" w14:textId="77777777" w:rsidR="00941902" w:rsidRPr="0086675A" w:rsidRDefault="00941902" w:rsidP="00AC4620">
            <w:pPr>
              <w:spacing w:before="0" w:after="0"/>
              <w:rPr>
                <w:rFonts w:ascii="Arial" w:hAnsi="Arial" w:cs="Arial"/>
                <w:b/>
                <w:bCs/>
                <w:szCs w:val="22"/>
              </w:rPr>
            </w:pPr>
          </w:p>
          <w:p w14:paraId="70A113A8" w14:textId="77777777" w:rsidR="00941902" w:rsidRPr="00D555FD" w:rsidRDefault="00941902" w:rsidP="00AC4620">
            <w:pPr>
              <w:spacing w:before="0" w:after="0"/>
              <w:rPr>
                <w:rFonts w:ascii="Arial" w:hAnsi="Arial" w:cs="Arial"/>
                <w:lang w:eastAsia="en-GB"/>
              </w:rPr>
            </w:pPr>
            <w:r w:rsidRPr="00DA325E">
              <w:rPr>
                <w:rFonts w:ascii="Arial" w:hAnsi="Arial" w:cs="Arial"/>
                <w:szCs w:val="22"/>
              </w:rPr>
              <w:t>You</w:t>
            </w:r>
            <w:r>
              <w:rPr>
                <w:rFonts w:ascii="Arial" w:hAnsi="Arial" w:cs="Arial"/>
                <w:szCs w:val="22"/>
              </w:rPr>
              <w:t xml:space="preserve"> </w:t>
            </w:r>
            <w:r w:rsidRPr="00924852">
              <w:rPr>
                <w:rFonts w:ascii="Arial" w:hAnsi="Arial" w:cs="Arial"/>
                <w:lang w:eastAsia="en-GB"/>
              </w:rPr>
              <w:t>must</w:t>
            </w:r>
            <w:r>
              <w:rPr>
                <w:rFonts w:ascii="Arial" w:hAnsi="Arial" w:cs="Arial"/>
                <w:lang w:eastAsia="en-GB"/>
              </w:rPr>
              <w:t xml:space="preserve"> examine a </w:t>
            </w:r>
            <w:r w:rsidRPr="00CB3F05">
              <w:rPr>
                <w:rFonts w:ascii="Arial" w:hAnsi="Arial" w:cs="Arial"/>
                <w:b/>
                <w:bCs/>
                <w:lang w:eastAsia="en-GB"/>
              </w:rPr>
              <w:t>minimum of</w:t>
            </w:r>
            <w:r>
              <w:rPr>
                <w:rFonts w:ascii="Arial" w:hAnsi="Arial" w:cs="Arial"/>
                <w:lang w:eastAsia="en-GB"/>
              </w:rPr>
              <w:t xml:space="preserve"> </w:t>
            </w:r>
            <w:r w:rsidRPr="002A2D14">
              <w:rPr>
                <w:rFonts w:ascii="Arial" w:hAnsi="Arial" w:cs="Arial"/>
                <w:b/>
                <w:bCs/>
                <w:lang w:eastAsia="en-GB"/>
              </w:rPr>
              <w:t>two</w:t>
            </w:r>
            <w:r>
              <w:rPr>
                <w:rFonts w:ascii="Arial" w:hAnsi="Arial" w:cs="Arial"/>
                <w:lang w:eastAsia="en-GB"/>
              </w:rPr>
              <w:t xml:space="preserve"> principles and </w:t>
            </w:r>
            <w:r w:rsidRPr="002A2D14">
              <w:rPr>
                <w:rFonts w:ascii="Arial" w:hAnsi="Arial" w:cs="Arial"/>
                <w:b/>
                <w:bCs/>
                <w:lang w:eastAsia="en-GB"/>
              </w:rPr>
              <w:t>two</w:t>
            </w:r>
            <w:r>
              <w:rPr>
                <w:rFonts w:ascii="Arial" w:hAnsi="Arial" w:cs="Arial"/>
                <w:lang w:eastAsia="en-GB"/>
              </w:rPr>
              <w:t xml:space="preserve"> practices that support learning and development for individuals </w:t>
            </w:r>
            <w:r w:rsidRPr="00316F2A">
              <w:rPr>
                <w:rFonts w:ascii="Arial" w:hAnsi="Arial" w:cs="Arial"/>
                <w:b/>
                <w:bCs/>
                <w:lang w:eastAsia="en-GB"/>
              </w:rPr>
              <w:t>and</w:t>
            </w:r>
            <w:r>
              <w:rPr>
                <w:rFonts w:ascii="Arial" w:hAnsi="Arial" w:cs="Arial"/>
                <w:lang w:eastAsia="en-GB"/>
              </w:rPr>
              <w:t xml:space="preserve"> teams </w:t>
            </w:r>
            <w:r w:rsidRPr="00D555FD">
              <w:rPr>
                <w:rFonts w:ascii="Arial" w:hAnsi="Arial" w:cs="Arial"/>
                <w:szCs w:val="22"/>
              </w:rPr>
              <w:t>(AC3.1)</w:t>
            </w:r>
            <w:r>
              <w:rPr>
                <w:rFonts w:ascii="Arial" w:hAnsi="Arial" w:cs="Arial"/>
                <w:szCs w:val="22"/>
              </w:rPr>
              <w:t>.</w:t>
            </w:r>
          </w:p>
          <w:p w14:paraId="6E7BF9B5" w14:textId="77777777" w:rsidR="00941902" w:rsidRPr="00DA325E" w:rsidRDefault="00941902" w:rsidP="00AC4620">
            <w:pPr>
              <w:spacing w:before="0" w:after="0"/>
              <w:rPr>
                <w:rFonts w:ascii="Arial" w:hAnsi="Arial" w:cs="Arial"/>
                <w:szCs w:val="22"/>
              </w:rPr>
            </w:pPr>
          </w:p>
          <w:p w14:paraId="25278154" w14:textId="77777777" w:rsidR="00941902" w:rsidRDefault="00941902" w:rsidP="00AC4620">
            <w:pPr>
              <w:spacing w:before="0" w:after="0"/>
              <w:rPr>
                <w:rFonts w:ascii="Arial" w:hAnsi="Arial" w:cs="Arial"/>
                <w:szCs w:val="22"/>
              </w:rPr>
            </w:pPr>
            <w:r>
              <w:rPr>
                <w:rFonts w:ascii="Arial" w:hAnsi="Arial" w:cs="Arial"/>
                <w:szCs w:val="22"/>
              </w:rPr>
              <w:t xml:space="preserve">Then </w:t>
            </w:r>
            <w:r w:rsidRPr="00A65222">
              <w:rPr>
                <w:rFonts w:ascii="Arial" w:hAnsi="Arial" w:cs="Arial"/>
                <w:szCs w:val="22"/>
              </w:rPr>
              <w:t xml:space="preserve">reflect on how </w:t>
            </w:r>
            <w:r>
              <w:rPr>
                <w:rFonts w:ascii="Arial" w:hAnsi="Arial" w:cs="Arial"/>
                <w:szCs w:val="22"/>
              </w:rPr>
              <w:t>you</w:t>
            </w:r>
            <w:r w:rsidRPr="00A65222">
              <w:rPr>
                <w:rFonts w:ascii="Arial" w:hAnsi="Arial" w:cs="Arial"/>
                <w:szCs w:val="22"/>
              </w:rPr>
              <w:t xml:space="preserve"> supported the learning and development of a high</w:t>
            </w:r>
            <w:r>
              <w:rPr>
                <w:rFonts w:ascii="Arial" w:hAnsi="Arial" w:cs="Arial"/>
                <w:szCs w:val="22"/>
              </w:rPr>
              <w:t>-</w:t>
            </w:r>
            <w:r w:rsidRPr="00A65222">
              <w:rPr>
                <w:rFonts w:ascii="Arial" w:hAnsi="Arial" w:cs="Arial"/>
                <w:szCs w:val="22"/>
              </w:rPr>
              <w:t>performing team</w:t>
            </w:r>
            <w:r>
              <w:rPr>
                <w:rFonts w:ascii="Arial" w:hAnsi="Arial" w:cs="Arial"/>
                <w:szCs w:val="22"/>
              </w:rPr>
              <w:t xml:space="preserve">, </w:t>
            </w:r>
            <w:proofErr w:type="gramStart"/>
            <w:r>
              <w:rPr>
                <w:rFonts w:ascii="Arial" w:hAnsi="Arial" w:cs="Arial"/>
                <w:szCs w:val="22"/>
              </w:rPr>
              <w:t>including</w:t>
            </w:r>
            <w:proofErr w:type="gramEnd"/>
            <w:r>
              <w:rPr>
                <w:rFonts w:ascii="Arial" w:hAnsi="Arial" w:cs="Arial"/>
                <w:szCs w:val="22"/>
              </w:rPr>
              <w:t xml:space="preserve"> </w:t>
            </w:r>
          </w:p>
          <w:p w14:paraId="77992EA2" w14:textId="77777777" w:rsidR="00941902" w:rsidRPr="00D555FD" w:rsidRDefault="00941902" w:rsidP="00AC4620">
            <w:pPr>
              <w:spacing w:before="0" w:after="0"/>
              <w:rPr>
                <w:rFonts w:ascii="Arial" w:hAnsi="Arial" w:cs="Arial"/>
                <w:szCs w:val="22"/>
              </w:rPr>
            </w:pPr>
            <w:r w:rsidRPr="00A65222">
              <w:rPr>
                <w:rFonts w:ascii="Arial" w:hAnsi="Arial" w:cs="Arial"/>
                <w:szCs w:val="22"/>
              </w:rPr>
              <w:t xml:space="preserve">feedback </w:t>
            </w:r>
            <w:r>
              <w:rPr>
                <w:rFonts w:ascii="Arial" w:hAnsi="Arial" w:cs="Arial"/>
                <w:szCs w:val="22"/>
              </w:rPr>
              <w:t xml:space="preserve">gained </w:t>
            </w:r>
            <w:r w:rsidRPr="00A65222">
              <w:rPr>
                <w:rFonts w:ascii="Arial" w:hAnsi="Arial" w:cs="Arial"/>
                <w:szCs w:val="22"/>
              </w:rPr>
              <w:t xml:space="preserve">on </w:t>
            </w:r>
            <w:r>
              <w:rPr>
                <w:rFonts w:ascii="Arial" w:hAnsi="Arial" w:cs="Arial"/>
                <w:szCs w:val="22"/>
              </w:rPr>
              <w:t>your</w:t>
            </w:r>
            <w:r w:rsidRPr="00A65222">
              <w:rPr>
                <w:rFonts w:ascii="Arial" w:hAnsi="Arial" w:cs="Arial"/>
                <w:szCs w:val="22"/>
              </w:rPr>
              <w:t xml:space="preserve"> effectiveness in supporting others</w:t>
            </w:r>
            <w:r>
              <w:rPr>
                <w:rFonts w:ascii="Arial" w:hAnsi="Arial" w:cs="Arial"/>
                <w:szCs w:val="22"/>
              </w:rPr>
              <w:t xml:space="preserve"> </w:t>
            </w:r>
            <w:r w:rsidRPr="00D555FD">
              <w:rPr>
                <w:rFonts w:ascii="Arial" w:hAnsi="Arial" w:cs="Arial"/>
                <w:szCs w:val="22"/>
              </w:rPr>
              <w:t>(AC3.2)</w:t>
            </w:r>
            <w:r>
              <w:rPr>
                <w:rFonts w:ascii="Arial" w:hAnsi="Arial" w:cs="Arial"/>
                <w:szCs w:val="22"/>
              </w:rPr>
              <w:t>.</w:t>
            </w:r>
          </w:p>
        </w:tc>
        <w:tc>
          <w:tcPr>
            <w:tcW w:w="3690" w:type="dxa"/>
          </w:tcPr>
          <w:p w14:paraId="4A9EE2C1" w14:textId="77777777" w:rsidR="00941902" w:rsidRDefault="00941902" w:rsidP="00AC4620">
            <w:pPr>
              <w:pStyle w:val="NormalILM"/>
              <w:rPr>
                <w:b/>
                <w:bCs/>
              </w:rPr>
            </w:pPr>
          </w:p>
          <w:p w14:paraId="4C6DE127" w14:textId="77777777" w:rsidR="00941902" w:rsidRPr="006D192A" w:rsidRDefault="00941902" w:rsidP="00AC4620">
            <w:pPr>
              <w:pStyle w:val="NormalILM"/>
              <w:rPr>
                <w:b/>
                <w:bCs/>
              </w:rPr>
            </w:pPr>
            <w:r w:rsidRPr="0086675A">
              <w:rPr>
                <w:b/>
                <w:bCs/>
              </w:rPr>
              <w:t>AC3.1</w:t>
            </w:r>
          </w:p>
          <w:p w14:paraId="2E63633F" w14:textId="77777777" w:rsidR="00941902" w:rsidRDefault="00941902" w:rsidP="00AC4620">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w:t>
            </w:r>
            <w:proofErr w:type="gramStart"/>
            <w:r>
              <w:rPr>
                <w:lang w:eastAsia="en-GB"/>
              </w:rPr>
              <w:t>teams</w:t>
            </w:r>
            <w:proofErr w:type="gramEnd"/>
          </w:p>
          <w:p w14:paraId="35E325B4" w14:textId="77777777" w:rsidR="00941902" w:rsidRPr="000715C9" w:rsidRDefault="00941902" w:rsidP="00AC4620">
            <w:pPr>
              <w:pStyle w:val="NormalILM"/>
              <w:rPr>
                <w:szCs w:val="22"/>
              </w:rPr>
            </w:pPr>
          </w:p>
          <w:p w14:paraId="662A3E9C" w14:textId="77777777" w:rsidR="00941902" w:rsidRPr="000715C9" w:rsidRDefault="00941902" w:rsidP="00AC4620">
            <w:pPr>
              <w:pStyle w:val="NormalILM"/>
              <w:rPr>
                <w:b/>
                <w:bCs/>
              </w:rPr>
            </w:pPr>
            <w:r w:rsidRPr="0086675A">
              <w:rPr>
                <w:b/>
                <w:bCs/>
              </w:rPr>
              <w:t>AC3.2</w:t>
            </w:r>
          </w:p>
          <w:p w14:paraId="7DB0C6CD" w14:textId="77777777" w:rsidR="00941902" w:rsidRDefault="00941902" w:rsidP="00AC4620">
            <w:pPr>
              <w:pStyle w:val="NormalILM"/>
              <w:rPr>
                <w:rFonts w:ascii="Times New Roman" w:hAnsi="Times New Roman" w:cs="Times New Roman"/>
                <w:sz w:val="24"/>
                <w:lang w:eastAsia="en-GB"/>
              </w:rPr>
            </w:pPr>
            <w:r>
              <w:rPr>
                <w:lang w:eastAsia="en-GB"/>
              </w:rPr>
              <w:t>Reflect on</w:t>
            </w:r>
            <w:r w:rsidRPr="00A7549D">
              <w:rPr>
                <w:lang w:eastAsia="en-GB"/>
              </w:rPr>
              <w:t xml:space="preserve"> own role in supporting learning and development within a high</w:t>
            </w:r>
            <w:r>
              <w:rPr>
                <w:lang w:eastAsia="en-GB"/>
              </w:rPr>
              <w:t>-</w:t>
            </w:r>
            <w:r w:rsidRPr="00A7549D">
              <w:rPr>
                <w:lang w:eastAsia="en-GB"/>
              </w:rPr>
              <w:t xml:space="preserve">performing </w:t>
            </w:r>
            <w:proofErr w:type="gramStart"/>
            <w:r w:rsidRPr="00A7549D">
              <w:rPr>
                <w:lang w:eastAsia="en-GB"/>
              </w:rPr>
              <w:t>team</w:t>
            </w:r>
            <w:proofErr w:type="gramEnd"/>
            <w:r>
              <w:rPr>
                <w:rFonts w:ascii="Times New Roman" w:hAnsi="Times New Roman" w:cs="Times New Roman"/>
                <w:sz w:val="24"/>
                <w:lang w:eastAsia="en-GB"/>
              </w:rPr>
              <w:t xml:space="preserve"> </w:t>
            </w:r>
          </w:p>
          <w:p w14:paraId="01C7A867" w14:textId="77777777" w:rsidR="00941902" w:rsidRDefault="00941902" w:rsidP="00AC4620">
            <w:pPr>
              <w:pStyle w:val="NormalILM"/>
              <w:rPr>
                <w:szCs w:val="22"/>
              </w:rPr>
            </w:pPr>
          </w:p>
          <w:p w14:paraId="639429B1" w14:textId="77777777" w:rsidR="00941902" w:rsidRPr="006D192A" w:rsidRDefault="00941902" w:rsidP="00AC4620">
            <w:pPr>
              <w:pStyle w:val="NormalILM"/>
              <w:rPr>
                <w:szCs w:val="22"/>
              </w:rPr>
            </w:pPr>
          </w:p>
          <w:p w14:paraId="461066EF" w14:textId="77777777" w:rsidR="00941902" w:rsidRPr="0056476E" w:rsidRDefault="00941902" w:rsidP="00AC4620">
            <w:pPr>
              <w:pStyle w:val="NormalILM"/>
              <w:rPr>
                <w:b/>
                <w:szCs w:val="22"/>
              </w:rPr>
            </w:pPr>
          </w:p>
        </w:tc>
      </w:tr>
    </w:tbl>
    <w:p w14:paraId="6F016F1F" w14:textId="77777777" w:rsidR="00941902" w:rsidRPr="00BA77E5" w:rsidRDefault="00941902" w:rsidP="00941902">
      <w:pPr>
        <w:pStyle w:val="NormalILM"/>
      </w:pPr>
    </w:p>
    <w:p w14:paraId="2510FD43" w14:textId="77777777" w:rsidR="00941902" w:rsidRPr="00DD53EC" w:rsidRDefault="00941902" w:rsidP="00941902">
      <w:pPr>
        <w:pStyle w:val="NormalILM"/>
        <w:rPr>
          <w:b/>
          <w:bCs/>
        </w:rPr>
      </w:pPr>
      <w:r w:rsidRPr="00BA77E5">
        <w:rPr>
          <w:b/>
          <w:bCs/>
        </w:rPr>
        <w:t>ILM Assessment Terminology – Knowledge Verbs</w:t>
      </w:r>
    </w:p>
    <w:p w14:paraId="17D0B6B4" w14:textId="77777777" w:rsidR="00941902" w:rsidRPr="00E35C2C" w:rsidRDefault="00941902" w:rsidP="00941902">
      <w:pPr>
        <w:pStyle w:val="NormalILM"/>
      </w:pPr>
    </w:p>
    <w:p w14:paraId="3CFDD62E" w14:textId="77777777" w:rsidR="00941902" w:rsidRDefault="00941902" w:rsidP="00941902">
      <w:pPr>
        <w:pStyle w:val="NormalILM"/>
      </w:pPr>
      <w:r w:rsidRPr="00CB3F05">
        <w:t xml:space="preserve">Explain – Involves some description of a topic with an account of the practices or uses associated </w:t>
      </w:r>
      <w:r w:rsidRPr="00F16762">
        <w:t>with the topic, or characteristics of the topic. It may also imply some reasons for those practices, depending on context. Again, the level of cognitive skill involved will depend on the complexity of the subject matter.</w:t>
      </w:r>
    </w:p>
    <w:p w14:paraId="710E84CA" w14:textId="77777777" w:rsidR="00941902" w:rsidRPr="00DA325E" w:rsidRDefault="00941902" w:rsidP="00941902">
      <w:pPr>
        <w:pStyle w:val="NormalILM"/>
        <w:rPr>
          <w:highlight w:val="yellow"/>
        </w:rPr>
      </w:pPr>
    </w:p>
    <w:p w14:paraId="7B8755FA" w14:textId="7C8059E0" w:rsidR="00F16762" w:rsidRPr="00F16762" w:rsidRDefault="00F16762" w:rsidP="00CB3F05">
      <w:pPr>
        <w:pStyle w:val="NormalILM"/>
      </w:pPr>
      <w:r>
        <w:t xml:space="preserve">Review </w:t>
      </w:r>
      <w:r w:rsidRPr="00CB3F05">
        <w:t>–</w:t>
      </w:r>
      <w:r>
        <w:t xml:space="preserve"> </w:t>
      </w:r>
      <w:r w:rsidRPr="00F16762">
        <w:t xml:space="preserve">Making a judgement about a topic which relies upon a combination of evidence and some kind of theoretical model(s), </w:t>
      </w:r>
      <w:proofErr w:type="gramStart"/>
      <w:r w:rsidRPr="00F16762">
        <w:t>construct</w:t>
      </w:r>
      <w:proofErr w:type="gramEnd"/>
      <w:r w:rsidRPr="00F16762">
        <w:t xml:space="preserve"> or practice. A review is a ‘snapshot’ of an activity that has breadth and will focus more </w:t>
      </w:r>
      <w:proofErr w:type="gramStart"/>
      <w:r w:rsidRPr="00F16762">
        <w:t>on the whole</w:t>
      </w:r>
      <w:proofErr w:type="gramEnd"/>
      <w:r w:rsidRPr="00F16762">
        <w:t xml:space="preserve">. A review may well lead onto detailed further exploration and/or recommendations for further actions. </w:t>
      </w:r>
    </w:p>
    <w:p w14:paraId="550930AB" w14:textId="4A092CDF" w:rsidR="00941902" w:rsidRDefault="00941902" w:rsidP="00941902">
      <w:pPr>
        <w:pStyle w:val="NormalILM"/>
      </w:pPr>
    </w:p>
    <w:p w14:paraId="2F723EBE" w14:textId="77777777" w:rsidR="00F16762" w:rsidRPr="006D1600" w:rsidRDefault="00F16762" w:rsidP="00F16762">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Evaluate </w:t>
      </w:r>
      <w:r w:rsidRPr="006D1600">
        <w:rPr>
          <w:rFonts w:ascii="Arial" w:hAnsi="Arial" w:cs="Arial"/>
          <w:color w:val="000000"/>
          <w:szCs w:val="22"/>
        </w:rPr>
        <w:t>– examination of complex</w:t>
      </w:r>
      <w:r>
        <w:rPr>
          <w:rFonts w:ascii="Arial" w:hAnsi="Arial" w:cs="Arial"/>
          <w:color w:val="000000"/>
          <w:szCs w:val="22"/>
        </w:rPr>
        <w:t xml:space="preserve"> </w:t>
      </w:r>
      <w:r w:rsidRPr="006D1600">
        <w:rPr>
          <w:rFonts w:ascii="Arial" w:hAnsi="Arial" w:cs="Arial"/>
          <w:color w:val="000000"/>
          <w:szCs w:val="22"/>
        </w:rPr>
        <w:t>issues, requiring higher level cognitive skills,</w:t>
      </w:r>
      <w:r>
        <w:rPr>
          <w:rFonts w:ascii="Arial" w:hAnsi="Arial" w:cs="Arial"/>
          <w:color w:val="000000"/>
          <w:szCs w:val="22"/>
        </w:rPr>
        <w:t xml:space="preserve"> </w:t>
      </w:r>
      <w:r w:rsidRPr="006D1600">
        <w:rPr>
          <w:rFonts w:ascii="Arial" w:hAnsi="Arial" w:cs="Arial"/>
          <w:color w:val="000000"/>
          <w:szCs w:val="22"/>
        </w:rPr>
        <w:t>that is more focussed (narrower area, but in</w:t>
      </w:r>
      <w:r>
        <w:rPr>
          <w:rFonts w:ascii="Arial" w:hAnsi="Arial" w:cs="Arial"/>
          <w:color w:val="000000"/>
          <w:szCs w:val="22"/>
        </w:rPr>
        <w:t xml:space="preserve"> </w:t>
      </w:r>
      <w:r w:rsidRPr="006D1600">
        <w:rPr>
          <w:rFonts w:ascii="Arial" w:hAnsi="Arial" w:cs="Arial"/>
          <w:color w:val="000000"/>
          <w:szCs w:val="22"/>
        </w:rPr>
        <w:t>more detail) than a review.</w:t>
      </w:r>
      <w:r>
        <w:rPr>
          <w:rFonts w:ascii="Arial" w:hAnsi="Arial" w:cs="Arial"/>
          <w:color w:val="000000"/>
          <w:szCs w:val="22"/>
        </w:rPr>
        <w:t xml:space="preserve"> </w:t>
      </w:r>
      <w:r w:rsidRPr="006D1600">
        <w:rPr>
          <w:rFonts w:ascii="Arial" w:hAnsi="Arial" w:cs="Arial"/>
          <w:color w:val="000000"/>
          <w:szCs w:val="22"/>
        </w:rPr>
        <w:t>An evaluation is normally detailed and</w:t>
      </w:r>
      <w:r>
        <w:rPr>
          <w:rFonts w:ascii="Arial" w:hAnsi="Arial" w:cs="Arial"/>
          <w:color w:val="000000"/>
          <w:szCs w:val="22"/>
        </w:rPr>
        <w:t xml:space="preserve"> </w:t>
      </w:r>
      <w:r w:rsidRPr="006D1600">
        <w:rPr>
          <w:rFonts w:ascii="Arial" w:hAnsi="Arial" w:cs="Arial"/>
          <w:color w:val="000000"/>
          <w:szCs w:val="22"/>
        </w:rPr>
        <w:t>provides a solution or conclusion and/or</w:t>
      </w:r>
      <w:r>
        <w:rPr>
          <w:rFonts w:ascii="Arial" w:hAnsi="Arial" w:cs="Arial"/>
          <w:color w:val="000000"/>
          <w:szCs w:val="22"/>
        </w:rPr>
        <w:t xml:space="preserve"> </w:t>
      </w:r>
      <w:r w:rsidRPr="006D1600">
        <w:rPr>
          <w:rFonts w:ascii="Arial" w:hAnsi="Arial" w:cs="Arial"/>
          <w:color w:val="000000"/>
          <w:szCs w:val="22"/>
        </w:rPr>
        <w:t>recommendation (perhaps for further</w:t>
      </w:r>
      <w:r>
        <w:rPr>
          <w:rFonts w:ascii="Arial" w:hAnsi="Arial" w:cs="Arial"/>
          <w:color w:val="000000"/>
          <w:szCs w:val="22"/>
        </w:rPr>
        <w:t xml:space="preserve"> </w:t>
      </w:r>
      <w:r w:rsidRPr="006D1600">
        <w:rPr>
          <w:rFonts w:ascii="Arial" w:hAnsi="Arial" w:cs="Arial"/>
          <w:color w:val="000000"/>
          <w:szCs w:val="22"/>
        </w:rPr>
        <w:t>exploration). An evaluation could include a</w:t>
      </w:r>
      <w:r>
        <w:rPr>
          <w:rFonts w:ascii="Arial" w:hAnsi="Arial" w:cs="Arial"/>
          <w:color w:val="000000"/>
          <w:szCs w:val="22"/>
        </w:rPr>
        <w:t xml:space="preserve"> </w:t>
      </w:r>
      <w:r w:rsidRPr="006D1600">
        <w:rPr>
          <w:rFonts w:ascii="Arial" w:hAnsi="Arial" w:cs="Arial"/>
          <w:color w:val="000000"/>
          <w:szCs w:val="22"/>
        </w:rPr>
        <w:t>comparative element and will ascertain the</w:t>
      </w:r>
    </w:p>
    <w:p w14:paraId="4CDDBC9D" w14:textId="77777777" w:rsidR="00F16762" w:rsidRPr="006D1600" w:rsidRDefault="00F16762" w:rsidP="00F16762">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usefulness or contribution of each part to the</w:t>
      </w:r>
      <w:r>
        <w:rPr>
          <w:rFonts w:ascii="Arial" w:hAnsi="Arial" w:cs="Arial"/>
          <w:color w:val="000000"/>
          <w:szCs w:val="22"/>
        </w:rPr>
        <w:t xml:space="preserve"> </w:t>
      </w:r>
      <w:r w:rsidRPr="006D1600">
        <w:rPr>
          <w:rFonts w:ascii="Arial" w:hAnsi="Arial" w:cs="Arial"/>
          <w:color w:val="000000"/>
          <w:szCs w:val="22"/>
        </w:rPr>
        <w:t>whole.</w:t>
      </w:r>
    </w:p>
    <w:p w14:paraId="528817FB" w14:textId="7199B8B6" w:rsidR="00F16762" w:rsidRDefault="00F16762" w:rsidP="00941902">
      <w:pPr>
        <w:pStyle w:val="NormalILM"/>
      </w:pPr>
    </w:p>
    <w:p w14:paraId="73D5B891" w14:textId="040FB80C" w:rsidR="00F16762" w:rsidRPr="00F16762" w:rsidRDefault="00F16762" w:rsidP="00F16762">
      <w:pPr>
        <w:pStyle w:val="Default"/>
        <w:rPr>
          <w:rFonts w:ascii="Arial" w:eastAsia="Times New Roman" w:hAnsi="Arial" w:cs="Arial"/>
          <w:sz w:val="22"/>
          <w:szCs w:val="22"/>
        </w:rPr>
      </w:pPr>
      <w:r w:rsidRPr="00CB3F05">
        <w:rPr>
          <w:rFonts w:ascii="Arial" w:eastAsia="Times New Roman" w:hAnsi="Arial" w:cs="Arial"/>
          <w:color w:val="auto"/>
          <w:sz w:val="22"/>
        </w:rPr>
        <w:t xml:space="preserve">Reflect </w:t>
      </w:r>
      <w:r w:rsidRPr="006D1600">
        <w:rPr>
          <w:rFonts w:ascii="Arial" w:hAnsi="Arial" w:cs="Arial"/>
          <w:szCs w:val="22"/>
        </w:rPr>
        <w:t>–</w:t>
      </w:r>
      <w:r>
        <w:rPr>
          <w:rFonts w:ascii="Arial" w:hAnsi="Arial" w:cs="Arial"/>
          <w:szCs w:val="22"/>
        </w:rPr>
        <w:t xml:space="preserve"> </w:t>
      </w:r>
      <w:r w:rsidRPr="00CB3F05">
        <w:rPr>
          <w:rFonts w:ascii="Arial" w:eastAsia="Times New Roman" w:hAnsi="Arial" w:cs="Arial"/>
          <w:color w:val="auto"/>
          <w:sz w:val="22"/>
        </w:rPr>
        <w:t xml:space="preserve">A process or model of learning from an experience </w:t>
      </w:r>
      <w:proofErr w:type="gramStart"/>
      <w:r w:rsidRPr="00CB3F05">
        <w:rPr>
          <w:rFonts w:ascii="Arial" w:eastAsia="Times New Roman" w:hAnsi="Arial" w:cs="Arial"/>
          <w:color w:val="auto"/>
          <w:sz w:val="22"/>
        </w:rPr>
        <w:t>in order to</w:t>
      </w:r>
      <w:proofErr w:type="gramEnd"/>
      <w:r w:rsidRPr="00CB3F05">
        <w:rPr>
          <w:rFonts w:ascii="Arial" w:eastAsia="Times New Roman" w:hAnsi="Arial" w:cs="Arial"/>
          <w:color w:val="auto"/>
          <w:sz w:val="22"/>
        </w:rPr>
        <w:t xml:space="preserve"> give consideration to what might be an improvement or be done differently next time</w:t>
      </w:r>
      <w:r w:rsidRPr="00F16762">
        <w:rPr>
          <w:rFonts w:ascii="Arial" w:eastAsia="Times New Roman" w:hAnsi="Arial" w:cs="Arial"/>
          <w:sz w:val="22"/>
          <w:szCs w:val="22"/>
        </w:rPr>
        <w:t xml:space="preserve">. </w:t>
      </w:r>
    </w:p>
    <w:p w14:paraId="15FA817D" w14:textId="01B2031F" w:rsidR="00F16762" w:rsidRDefault="00F16762" w:rsidP="00941902">
      <w:pPr>
        <w:pStyle w:val="NormalILM"/>
      </w:pPr>
    </w:p>
    <w:p w14:paraId="5C9CF08D" w14:textId="04C19892" w:rsidR="00941902" w:rsidRDefault="00F16762" w:rsidP="00941902">
      <w:pPr>
        <w:pStyle w:val="NormalILM"/>
        <w:rPr>
          <w:szCs w:val="22"/>
        </w:rPr>
      </w:pPr>
      <w:r w:rsidRPr="006D1600">
        <w:rPr>
          <w:szCs w:val="22"/>
        </w:rPr>
        <w:t xml:space="preserve">Examine – a topic in some detail (identifying positive and negative features of the topic) without necessarily drawing conclusions and making judgements. </w:t>
      </w:r>
      <w:r w:rsidRPr="00D10D1F">
        <w:rPr>
          <w:szCs w:val="22"/>
        </w:rPr>
        <w:t xml:space="preserve">An examination could be used to inform decision making; </w:t>
      </w:r>
      <w:proofErr w:type="gramStart"/>
      <w:r w:rsidRPr="00D10D1F">
        <w:rPr>
          <w:szCs w:val="22"/>
        </w:rPr>
        <w:t>in itself it</w:t>
      </w:r>
      <w:proofErr w:type="gramEnd"/>
      <w:r w:rsidRPr="00D10D1F">
        <w:rPr>
          <w:szCs w:val="22"/>
        </w:rPr>
        <w:t xml:space="preserve"> will probably not be conclusive</w:t>
      </w:r>
      <w:r w:rsidR="00D44548">
        <w:rPr>
          <w:szCs w:val="22"/>
        </w:rPr>
        <w:t xml:space="preserve">. </w:t>
      </w:r>
    </w:p>
    <w:p w14:paraId="1E242C01" w14:textId="77777777" w:rsidR="00F16762" w:rsidRPr="0086675A" w:rsidRDefault="00F16762" w:rsidP="00941902">
      <w:pPr>
        <w:pStyle w:val="NormalILM"/>
      </w:pPr>
    </w:p>
    <w:p w14:paraId="0BC548A9"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A814367" w14:textId="77777777" w:rsidR="00941902" w:rsidRPr="009168C4" w:rsidRDefault="00F92913" w:rsidP="00941902">
      <w:pPr>
        <w:pStyle w:val="hyperlinks"/>
      </w:pPr>
      <w:hyperlink r:id="rId87" w:history="1">
        <w:r w:rsidR="00941902" w:rsidRPr="009168C4">
          <w:rPr>
            <w:rStyle w:val="Hyperlink"/>
          </w:rPr>
          <w:t>www.i-l-m.com/assessment-and-resources/assessment-guidance</w:t>
        </w:r>
      </w:hyperlink>
    </w:p>
    <w:p w14:paraId="3C038F40" w14:textId="77777777" w:rsidR="00941902" w:rsidRDefault="00941902" w:rsidP="00941902">
      <w:pPr>
        <w:pStyle w:val="NormalILM"/>
        <w:rPr>
          <w:lang w:eastAsia="en-GB"/>
        </w:rPr>
      </w:pPr>
    </w:p>
    <w:p w14:paraId="6F9B5301" w14:textId="77777777" w:rsidR="00941902" w:rsidRDefault="00941902" w:rsidP="00941902"/>
    <w:p w14:paraId="6B96FAF4" w14:textId="20B252AA" w:rsidR="00941902" w:rsidRDefault="00941902" w:rsidP="009C7630">
      <w:pPr>
        <w:pStyle w:val="Sub-headingILM"/>
      </w:pPr>
    </w:p>
    <w:p w14:paraId="7419F85B" w14:textId="77777777" w:rsidR="00941902" w:rsidRDefault="00941902">
      <w:pPr>
        <w:spacing w:before="0" w:after="0"/>
        <w:rPr>
          <w:rFonts w:ascii="Arial" w:hAnsi="Arial" w:cs="Arial"/>
          <w:b/>
          <w:bCs/>
          <w:color w:val="F49515"/>
          <w:sz w:val="26"/>
          <w:szCs w:val="26"/>
        </w:rPr>
      </w:pPr>
      <w:r>
        <w:br w:type="page"/>
      </w:r>
    </w:p>
    <w:p w14:paraId="3068BEBA" w14:textId="77777777" w:rsidR="00941902" w:rsidRPr="00C46DCD" w:rsidRDefault="00941902" w:rsidP="00941902">
      <w:pPr>
        <w:pStyle w:val="Sub-headingILM"/>
      </w:pPr>
      <w:bookmarkStart w:id="166" w:name="_Toc145062300"/>
      <w:r w:rsidRPr="00857526">
        <w:rPr>
          <w:lang w:val="en-US"/>
        </w:rPr>
        <w:lastRenderedPageBreak/>
        <w:t>Assignment</w:t>
      </w:r>
      <w:r>
        <w:rPr>
          <w:lang w:val="en-US"/>
        </w:rPr>
        <w:t xml:space="preserve"> 605: </w:t>
      </w:r>
      <w:proofErr w:type="spellStart"/>
      <w:r>
        <w:rPr>
          <w:lang w:val="en-US"/>
        </w:rPr>
        <w:t>Optimising</w:t>
      </w:r>
      <w:proofErr w:type="spellEnd"/>
      <w:r>
        <w:rPr>
          <w:lang w:val="en-US"/>
        </w:rPr>
        <w:t xml:space="preserve"> Organisational Capacity</w:t>
      </w:r>
      <w:bookmarkEnd w:id="166"/>
    </w:p>
    <w:p w14:paraId="3D69C4F4"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7F25C922" w14:textId="77777777" w:rsidTr="00AC4620">
        <w:trPr>
          <w:trHeight w:val="397"/>
        </w:trPr>
        <w:tc>
          <w:tcPr>
            <w:tcW w:w="9468" w:type="dxa"/>
            <w:gridSpan w:val="2"/>
          </w:tcPr>
          <w:p w14:paraId="5CE0F97A"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w:t>
            </w:r>
            <w:r w:rsidRPr="00DF3DC7">
              <w:t xml:space="preserve">and duties </w:t>
            </w:r>
            <w:r>
              <w:t>you will demonstrate understanding of how to optimise organisational capacity and resources considering disruptive technologies. You will review existing organisational capacity and resources and prepare a road map and business case to present to stakeholders.</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5CDDF739" w14:textId="77777777" w:rsidR="00941902" w:rsidRPr="00B4602D" w:rsidRDefault="00941902" w:rsidP="00AC4620">
            <w:pPr>
              <w:pStyle w:val="NormalILM"/>
            </w:pPr>
          </w:p>
          <w:p w14:paraId="4A622FA8"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33CB13BA" w14:textId="77777777" w:rsidR="00941902" w:rsidRPr="00B4602D" w:rsidRDefault="00941902" w:rsidP="00AC4620">
            <w:pPr>
              <w:pStyle w:val="NormalILM"/>
            </w:pPr>
          </w:p>
          <w:p w14:paraId="10C09C4B"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83894EE" w14:textId="77777777" w:rsidR="00941902" w:rsidRPr="00B4602D" w:rsidRDefault="00941902" w:rsidP="00AC4620">
            <w:pPr>
              <w:pStyle w:val="NormalILM"/>
            </w:pPr>
          </w:p>
          <w:p w14:paraId="3DB64454"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4682A80" w14:textId="77777777" w:rsidR="00941902" w:rsidRPr="00B4602D" w:rsidRDefault="00941902" w:rsidP="00AC4620">
            <w:pPr>
              <w:pStyle w:val="NormalILM"/>
            </w:pPr>
          </w:p>
          <w:p w14:paraId="7B333E1F"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7E3325B" w14:textId="42ED2A12" w:rsidR="00941902" w:rsidRPr="006F283A" w:rsidRDefault="00941902" w:rsidP="00AC4620">
            <w:pPr>
              <w:pStyle w:val="NormalILM"/>
            </w:pPr>
          </w:p>
          <w:p w14:paraId="620FBA14" w14:textId="77777777" w:rsidR="00941902" w:rsidRPr="006F283A" w:rsidRDefault="00941902" w:rsidP="00941902">
            <w:pPr>
              <w:pStyle w:val="Bullet1"/>
              <w:numPr>
                <w:ilvl w:val="0"/>
                <w:numId w:val="21"/>
              </w:numPr>
            </w:pPr>
            <w:r w:rsidRPr="006F283A">
              <w:t xml:space="preserve">Written Assignments: word count </w:t>
            </w:r>
            <w:proofErr w:type="gramStart"/>
            <w:r w:rsidRPr="006F283A">
              <w:t>2,750 ,</w:t>
            </w:r>
            <w:proofErr w:type="gramEnd"/>
            <w:r w:rsidRPr="006F283A">
              <w:t xml:space="preserve"> plus relevant Appendices/Annexes. At Level 6 there is an expectation that you write concisely. </w:t>
            </w:r>
          </w:p>
          <w:p w14:paraId="10627632" w14:textId="77777777" w:rsidR="00941902" w:rsidRPr="006F283A" w:rsidRDefault="00941902" w:rsidP="00941902">
            <w:pPr>
              <w:pStyle w:val="Bullet1"/>
              <w:numPr>
                <w:ilvl w:val="0"/>
                <w:numId w:val="21"/>
              </w:numPr>
            </w:pPr>
            <w:r w:rsidRPr="006F283A">
              <w:t>Presentations: must be recorded, 2</w:t>
            </w:r>
            <w:r>
              <w:t>5</w:t>
            </w:r>
            <w:r w:rsidRPr="006F283A">
              <w:t>minutes, and accompanied by slides and speaker notes.</w:t>
            </w:r>
          </w:p>
          <w:p w14:paraId="2C5D2957" w14:textId="77777777" w:rsidR="00941902" w:rsidRPr="00B4602D" w:rsidRDefault="00941902" w:rsidP="00941902">
            <w:pPr>
              <w:pStyle w:val="Bullet1"/>
              <w:numPr>
                <w:ilvl w:val="0"/>
                <w:numId w:val="21"/>
              </w:numPr>
            </w:pPr>
            <w:r w:rsidRPr="006F283A">
              <w:t>Professional Discussions: must be recorded, 2</w:t>
            </w:r>
            <w:r>
              <w:t>5</w:t>
            </w:r>
            <w:r w:rsidRPr="006F283A">
              <w:t xml:space="preserve"> minutes, and</w:t>
            </w:r>
            <w:r w:rsidRPr="00B4602D">
              <w:t xml:space="preserve"> accompanied by a summary of timestamps of where criteria are met. </w:t>
            </w:r>
          </w:p>
          <w:p w14:paraId="0D07CBE5" w14:textId="77777777" w:rsidR="00941902" w:rsidRPr="0056476E" w:rsidRDefault="00941902" w:rsidP="00AC4620">
            <w:pPr>
              <w:spacing w:before="0" w:after="0"/>
              <w:rPr>
                <w:rFonts w:ascii="Arial" w:hAnsi="Arial" w:cs="Arial"/>
                <w:b/>
                <w:bCs/>
                <w:color w:val="000000"/>
                <w:szCs w:val="22"/>
              </w:rPr>
            </w:pPr>
          </w:p>
        </w:tc>
      </w:tr>
      <w:tr w:rsidR="00941902" w:rsidRPr="0056476E" w14:paraId="44E6AE21" w14:textId="77777777" w:rsidTr="00AC4620">
        <w:trPr>
          <w:trHeight w:val="397"/>
        </w:trPr>
        <w:tc>
          <w:tcPr>
            <w:tcW w:w="5778" w:type="dxa"/>
          </w:tcPr>
          <w:p w14:paraId="67A21F5A" w14:textId="77777777" w:rsidR="00941902" w:rsidRPr="00C46DCD" w:rsidRDefault="00941902" w:rsidP="00AC4620">
            <w:pPr>
              <w:pStyle w:val="NormalILM"/>
              <w:rPr>
                <w:b/>
                <w:bCs/>
                <w:szCs w:val="22"/>
              </w:rPr>
            </w:pPr>
            <w:r w:rsidRPr="00C46DCD">
              <w:rPr>
                <w:b/>
                <w:bCs/>
              </w:rPr>
              <w:t>Assignment Task</w:t>
            </w:r>
          </w:p>
        </w:tc>
        <w:tc>
          <w:tcPr>
            <w:tcW w:w="3690" w:type="dxa"/>
          </w:tcPr>
          <w:p w14:paraId="51999F3A"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D7E649E" w14:textId="77777777" w:rsidR="00941902" w:rsidRPr="0056476E" w:rsidDel="002A27FF" w:rsidRDefault="00941902" w:rsidP="00AC4620">
            <w:pPr>
              <w:pStyle w:val="NormalILM"/>
            </w:pPr>
            <w:r>
              <w:t>The learner can:</w:t>
            </w:r>
          </w:p>
        </w:tc>
      </w:tr>
      <w:tr w:rsidR="00941902" w:rsidRPr="0056476E" w14:paraId="2786244A" w14:textId="77777777" w:rsidTr="00AC4620">
        <w:trPr>
          <w:trHeight w:val="397"/>
        </w:trPr>
        <w:tc>
          <w:tcPr>
            <w:tcW w:w="5778" w:type="dxa"/>
          </w:tcPr>
          <w:p w14:paraId="223F1A41" w14:textId="77777777" w:rsidR="00941902" w:rsidRDefault="00941902" w:rsidP="00AC4620">
            <w:pPr>
              <w:spacing w:before="0" w:after="0"/>
              <w:rPr>
                <w:rFonts w:ascii="Arial" w:hAnsi="Arial" w:cs="Arial"/>
                <w:szCs w:val="22"/>
                <w:lang w:eastAsia="en-GB"/>
              </w:rPr>
            </w:pPr>
          </w:p>
          <w:p w14:paraId="4D8C3510" w14:textId="571AFD8F" w:rsidR="003C3423" w:rsidRPr="00173E1B" w:rsidDel="00AB55E9" w:rsidRDefault="003C3423" w:rsidP="00AC4620">
            <w:pPr>
              <w:spacing w:before="0" w:after="0"/>
              <w:rPr>
                <w:rFonts w:ascii="Arial" w:hAnsi="Arial" w:cs="Arial"/>
                <w:szCs w:val="22"/>
                <w:lang w:eastAsia="en-GB"/>
              </w:rPr>
            </w:pPr>
          </w:p>
        </w:tc>
        <w:tc>
          <w:tcPr>
            <w:tcW w:w="3690" w:type="dxa"/>
          </w:tcPr>
          <w:p w14:paraId="16DC8826" w14:textId="77777777" w:rsidR="00941902" w:rsidRDefault="00941902" w:rsidP="00AC4620">
            <w:pPr>
              <w:pStyle w:val="NormalILM"/>
              <w:rPr>
                <w:b/>
                <w:bCs/>
                <w:szCs w:val="22"/>
              </w:rPr>
            </w:pPr>
          </w:p>
          <w:p w14:paraId="255FCB69" w14:textId="77777777" w:rsidR="00941902" w:rsidRPr="0086675A" w:rsidRDefault="00941902" w:rsidP="00AC4620">
            <w:pPr>
              <w:pStyle w:val="NormalILM"/>
              <w:rPr>
                <w:b/>
                <w:bCs/>
                <w:szCs w:val="22"/>
              </w:rPr>
            </w:pPr>
            <w:r w:rsidRPr="0086675A">
              <w:rPr>
                <w:b/>
                <w:bCs/>
                <w:szCs w:val="22"/>
              </w:rPr>
              <w:t>AC1.1</w:t>
            </w:r>
          </w:p>
          <w:p w14:paraId="670B380F" w14:textId="77777777" w:rsidR="00941902" w:rsidRDefault="00941902" w:rsidP="00AC4620">
            <w:pPr>
              <w:pStyle w:val="NormalILM"/>
              <w:rPr>
                <w:rFonts w:eastAsia="Candara"/>
                <w:szCs w:val="22"/>
              </w:rPr>
            </w:pPr>
            <w:r w:rsidRPr="00B313E6">
              <w:rPr>
                <w:rFonts w:eastAsia="Candara"/>
                <w:szCs w:val="22"/>
              </w:rPr>
              <w:t xml:space="preserve">Analyse </w:t>
            </w:r>
            <w:proofErr w:type="gramStart"/>
            <w:r w:rsidRPr="00B313E6">
              <w:rPr>
                <w:rFonts w:eastAsia="Candara"/>
                <w:szCs w:val="22"/>
              </w:rPr>
              <w:t>own</w:t>
            </w:r>
            <w:proofErr w:type="gramEnd"/>
            <w:r w:rsidRPr="00B313E6">
              <w:rPr>
                <w:rFonts w:eastAsia="Candara"/>
                <w:szCs w:val="22"/>
              </w:rPr>
              <w:t xml:space="preserve"> organisational capacity </w:t>
            </w:r>
          </w:p>
          <w:p w14:paraId="34728B24" w14:textId="77777777" w:rsidR="00941902" w:rsidRPr="0086675A" w:rsidRDefault="00941902" w:rsidP="00AC4620">
            <w:pPr>
              <w:pStyle w:val="NormalILM"/>
              <w:rPr>
                <w:szCs w:val="22"/>
              </w:rPr>
            </w:pPr>
          </w:p>
          <w:p w14:paraId="2950A8F0" w14:textId="77777777" w:rsidR="00941902" w:rsidRPr="0086675A" w:rsidRDefault="00941902" w:rsidP="00AC4620">
            <w:pPr>
              <w:pStyle w:val="NormalILM"/>
              <w:rPr>
                <w:b/>
                <w:bCs/>
                <w:szCs w:val="22"/>
              </w:rPr>
            </w:pPr>
            <w:r w:rsidRPr="0086675A">
              <w:rPr>
                <w:b/>
                <w:bCs/>
                <w:szCs w:val="22"/>
              </w:rPr>
              <w:t>AC1.2</w:t>
            </w:r>
          </w:p>
          <w:p w14:paraId="166DD642" w14:textId="77777777" w:rsidR="00941902" w:rsidRPr="009957C6" w:rsidRDefault="00941902" w:rsidP="00AC4620">
            <w:pPr>
              <w:pStyle w:val="NormalILM"/>
              <w:rPr>
                <w:szCs w:val="22"/>
              </w:rPr>
            </w:pPr>
            <w:r>
              <w:rPr>
                <w:szCs w:val="22"/>
              </w:rPr>
              <w:t>Evaluate</w:t>
            </w:r>
            <w:r w:rsidRPr="009957C6">
              <w:rPr>
                <w:szCs w:val="22"/>
              </w:rPr>
              <w:t xml:space="preserve"> management </w:t>
            </w:r>
            <w:r>
              <w:rPr>
                <w:szCs w:val="22"/>
              </w:rPr>
              <w:t xml:space="preserve">and financial </w:t>
            </w:r>
            <w:r w:rsidRPr="009957C6">
              <w:rPr>
                <w:szCs w:val="22"/>
              </w:rPr>
              <w:t xml:space="preserve">practice, service improvement within own organisation to optimise resource </w:t>
            </w:r>
            <w:proofErr w:type="gramStart"/>
            <w:r w:rsidRPr="009957C6">
              <w:rPr>
                <w:szCs w:val="22"/>
              </w:rPr>
              <w:t>capacity</w:t>
            </w:r>
            <w:proofErr w:type="gramEnd"/>
          </w:p>
          <w:p w14:paraId="0EC15801" w14:textId="77777777" w:rsidR="00941902" w:rsidRDefault="00941902" w:rsidP="00AC4620">
            <w:pPr>
              <w:pStyle w:val="NormalILM"/>
              <w:rPr>
                <w:color w:val="000000"/>
                <w:szCs w:val="22"/>
              </w:rPr>
            </w:pPr>
          </w:p>
          <w:p w14:paraId="2A59D06B" w14:textId="77777777" w:rsidR="00941902" w:rsidRPr="0086675A" w:rsidRDefault="00941902" w:rsidP="00AC4620">
            <w:pPr>
              <w:pStyle w:val="NormalILM"/>
              <w:rPr>
                <w:b/>
                <w:bCs/>
                <w:szCs w:val="22"/>
              </w:rPr>
            </w:pPr>
            <w:r w:rsidRPr="0086675A">
              <w:rPr>
                <w:b/>
                <w:bCs/>
                <w:szCs w:val="22"/>
              </w:rPr>
              <w:t>AC1.</w:t>
            </w:r>
            <w:r>
              <w:rPr>
                <w:b/>
                <w:bCs/>
                <w:szCs w:val="22"/>
              </w:rPr>
              <w:t>3</w:t>
            </w:r>
          </w:p>
          <w:p w14:paraId="529D593C" w14:textId="77777777" w:rsidR="00941902" w:rsidRDefault="00941902" w:rsidP="00AC4620">
            <w:pPr>
              <w:pStyle w:val="NormalILM"/>
              <w:rPr>
                <w:rFonts w:eastAsia="Candara"/>
                <w:szCs w:val="22"/>
              </w:rPr>
            </w:pPr>
            <w:r w:rsidRPr="00B313E6">
              <w:rPr>
                <w:rFonts w:eastAsia="Candara"/>
                <w:szCs w:val="22"/>
              </w:rPr>
              <w:t xml:space="preserve">Recommend improvements to organisational and resource </w:t>
            </w:r>
            <w:proofErr w:type="gramStart"/>
            <w:r w:rsidRPr="00B313E6">
              <w:rPr>
                <w:rFonts w:eastAsia="Candara"/>
                <w:szCs w:val="22"/>
              </w:rPr>
              <w:t>capacity</w:t>
            </w:r>
            <w:proofErr w:type="gramEnd"/>
            <w:r w:rsidRPr="00B313E6">
              <w:rPr>
                <w:rFonts w:eastAsia="Candara"/>
                <w:szCs w:val="22"/>
              </w:rPr>
              <w:t xml:space="preserve"> </w:t>
            </w:r>
          </w:p>
          <w:p w14:paraId="79752DC2" w14:textId="77777777" w:rsidR="00941902" w:rsidRPr="003F18AE" w:rsidRDefault="00941902" w:rsidP="00AC4620">
            <w:pPr>
              <w:pStyle w:val="NormalILM"/>
              <w:rPr>
                <w:rFonts w:eastAsia="Candara"/>
                <w:b/>
                <w:bCs/>
                <w:color w:val="FF0000"/>
                <w:szCs w:val="22"/>
              </w:rPr>
            </w:pPr>
          </w:p>
          <w:p w14:paraId="1F6958F3" w14:textId="77777777" w:rsidR="00941902" w:rsidRPr="00173824" w:rsidDel="00AB55E9" w:rsidRDefault="00941902" w:rsidP="00AC4620">
            <w:pPr>
              <w:pStyle w:val="NormalILM"/>
              <w:rPr>
                <w:b/>
                <w:bCs/>
                <w:szCs w:val="22"/>
              </w:rPr>
            </w:pPr>
          </w:p>
        </w:tc>
      </w:tr>
      <w:tr w:rsidR="00941902" w:rsidRPr="0056476E" w14:paraId="7EC9D24E" w14:textId="77777777" w:rsidTr="00AC4620">
        <w:trPr>
          <w:trHeight w:val="397"/>
        </w:trPr>
        <w:tc>
          <w:tcPr>
            <w:tcW w:w="5778" w:type="dxa"/>
          </w:tcPr>
          <w:p w14:paraId="602B05B2" w14:textId="77777777" w:rsidR="00941902" w:rsidRPr="0056476E" w:rsidRDefault="00941902" w:rsidP="00AC4620">
            <w:pPr>
              <w:pStyle w:val="normalbold0"/>
            </w:pPr>
            <w:r w:rsidRPr="0056476E">
              <w:lastRenderedPageBreak/>
              <w:t>Learning Outcome 2</w:t>
            </w:r>
          </w:p>
          <w:p w14:paraId="6D865D32" w14:textId="77777777" w:rsidR="00941902" w:rsidRPr="00AB39C2" w:rsidRDefault="00941902" w:rsidP="00AC4620">
            <w:pPr>
              <w:pStyle w:val="normalbold0"/>
            </w:pPr>
            <w:r w:rsidRPr="00B313E6">
              <w:t xml:space="preserve">The learner will be able to establish a road map as to how disruptive technologies can influence the optimisation of organisational </w:t>
            </w:r>
            <w:proofErr w:type="gramStart"/>
            <w:r w:rsidRPr="00B313E6">
              <w:t>capacity</w:t>
            </w:r>
            <w:proofErr w:type="gramEnd"/>
          </w:p>
          <w:p w14:paraId="56B237B5" w14:textId="77777777" w:rsidR="00941902" w:rsidRDefault="00941902" w:rsidP="00AC4620">
            <w:pPr>
              <w:spacing w:before="0" w:after="0"/>
              <w:rPr>
                <w:rFonts w:ascii="Arial" w:hAnsi="Arial" w:cs="Arial"/>
                <w:b/>
                <w:bCs/>
                <w:szCs w:val="22"/>
              </w:rPr>
            </w:pPr>
          </w:p>
          <w:p w14:paraId="0E0FEE01" w14:textId="77777777" w:rsidR="00941902" w:rsidRPr="00614B8F" w:rsidRDefault="00941902" w:rsidP="00AC4620">
            <w:pPr>
              <w:spacing w:before="0" w:after="0"/>
              <w:rPr>
                <w:rFonts w:ascii="Arial" w:hAnsi="Arial" w:cs="Arial"/>
                <w:szCs w:val="22"/>
              </w:rPr>
            </w:pPr>
            <w:r w:rsidRPr="00DA325E">
              <w:rPr>
                <w:rFonts w:ascii="Arial" w:hAnsi="Arial" w:cs="Arial"/>
                <w:szCs w:val="22"/>
              </w:rPr>
              <w:t xml:space="preserve">You </w:t>
            </w:r>
            <w:r w:rsidRPr="00426E54">
              <w:rPr>
                <w:rFonts w:ascii="Arial" w:hAnsi="Arial" w:cs="Arial"/>
                <w:szCs w:val="22"/>
              </w:rPr>
              <w:t>must examine at</w:t>
            </w:r>
            <w:r w:rsidRPr="00426E54">
              <w:rPr>
                <w:rFonts w:ascii="Arial" w:hAnsi="Arial" w:cs="Arial"/>
                <w:b/>
                <w:bCs/>
                <w:szCs w:val="22"/>
              </w:rPr>
              <w:t xml:space="preserve"> least two</w:t>
            </w:r>
            <w:r w:rsidRPr="00426E54">
              <w:rPr>
                <w:rFonts w:ascii="Arial" w:hAnsi="Arial" w:cs="Arial"/>
                <w:szCs w:val="22"/>
              </w:rPr>
              <w:t xml:space="preserve"> current and </w:t>
            </w:r>
            <w:r w:rsidRPr="00426E54">
              <w:rPr>
                <w:rFonts w:ascii="Arial" w:hAnsi="Arial" w:cs="Arial"/>
                <w:b/>
                <w:bCs/>
                <w:szCs w:val="22"/>
              </w:rPr>
              <w:t>one</w:t>
            </w:r>
            <w:r w:rsidRPr="00426E54">
              <w:rPr>
                <w:rFonts w:ascii="Arial" w:hAnsi="Arial" w:cs="Arial"/>
                <w:szCs w:val="22"/>
              </w:rPr>
              <w:t xml:space="preserve"> </w:t>
            </w:r>
            <w:r>
              <w:rPr>
                <w:rFonts w:ascii="Arial" w:hAnsi="Arial" w:cs="Arial"/>
                <w:szCs w:val="22"/>
              </w:rPr>
              <w:t xml:space="preserve">potential </w:t>
            </w:r>
            <w:r w:rsidRPr="00426E54">
              <w:rPr>
                <w:rFonts w:ascii="Arial" w:hAnsi="Arial" w:cs="Arial"/>
                <w:szCs w:val="22"/>
              </w:rPr>
              <w:t xml:space="preserve">disruptive </w:t>
            </w:r>
            <w:proofErr w:type="gramStart"/>
            <w:r w:rsidRPr="00426E54">
              <w:rPr>
                <w:rFonts w:ascii="Arial" w:hAnsi="Arial" w:cs="Arial"/>
                <w:szCs w:val="22"/>
              </w:rPr>
              <w:t>technologies</w:t>
            </w:r>
            <w:proofErr w:type="gramEnd"/>
            <w:r w:rsidRPr="00426E54">
              <w:rPr>
                <w:rFonts w:ascii="Arial" w:hAnsi="Arial" w:cs="Arial"/>
                <w:szCs w:val="22"/>
              </w:rPr>
              <w:t xml:space="preserve"> and their impact upon </w:t>
            </w:r>
            <w:r>
              <w:rPr>
                <w:rFonts w:ascii="Arial" w:hAnsi="Arial" w:cs="Arial"/>
                <w:szCs w:val="22"/>
              </w:rPr>
              <w:t>your</w:t>
            </w:r>
            <w:r w:rsidRPr="00426E54">
              <w:rPr>
                <w:rFonts w:ascii="Arial" w:hAnsi="Arial" w:cs="Arial"/>
                <w:szCs w:val="22"/>
              </w:rPr>
              <w:t xml:space="preserve"> organisation</w:t>
            </w:r>
            <w:r>
              <w:rPr>
                <w:rFonts w:ascii="Arial" w:hAnsi="Arial" w:cs="Arial"/>
                <w:szCs w:val="22"/>
              </w:rPr>
              <w:t xml:space="preserve">, </w:t>
            </w:r>
            <w:r w:rsidRPr="00426E54">
              <w:rPr>
                <w:rFonts w:ascii="Arial" w:hAnsi="Arial" w:cs="Arial"/>
                <w:szCs w:val="22"/>
              </w:rPr>
              <w:t>us</w:t>
            </w:r>
            <w:r>
              <w:rPr>
                <w:rFonts w:ascii="Arial" w:hAnsi="Arial" w:cs="Arial"/>
                <w:szCs w:val="22"/>
              </w:rPr>
              <w:t>ing</w:t>
            </w:r>
            <w:r w:rsidRPr="00426E54">
              <w:rPr>
                <w:rFonts w:ascii="Arial" w:hAnsi="Arial" w:cs="Arial"/>
                <w:szCs w:val="22"/>
              </w:rPr>
              <w:t xml:space="preserve"> at </w:t>
            </w:r>
            <w:r w:rsidRPr="00426E54">
              <w:rPr>
                <w:rFonts w:ascii="Arial" w:hAnsi="Arial" w:cs="Arial"/>
                <w:b/>
                <w:bCs/>
                <w:szCs w:val="22"/>
              </w:rPr>
              <w:t>least two</w:t>
            </w:r>
            <w:r w:rsidRPr="00426E54">
              <w:rPr>
                <w:rFonts w:ascii="Arial" w:hAnsi="Arial" w:cs="Arial"/>
                <w:szCs w:val="22"/>
              </w:rPr>
              <w:t xml:space="preserve"> horizon scanning </w:t>
            </w:r>
            <w:r>
              <w:rPr>
                <w:rFonts w:ascii="Arial" w:hAnsi="Arial" w:cs="Arial"/>
                <w:szCs w:val="22"/>
              </w:rPr>
              <w:t>models</w:t>
            </w:r>
            <w:r w:rsidRPr="00426E54">
              <w:rPr>
                <w:rFonts w:ascii="Arial" w:hAnsi="Arial" w:cs="Arial"/>
                <w:szCs w:val="22"/>
              </w:rPr>
              <w:t xml:space="preserve">. </w:t>
            </w:r>
            <w:r w:rsidRPr="00614B8F">
              <w:rPr>
                <w:rFonts w:ascii="Arial" w:hAnsi="Arial" w:cs="Arial"/>
                <w:szCs w:val="22"/>
              </w:rPr>
              <w:t>(AC2.1)</w:t>
            </w:r>
          </w:p>
          <w:p w14:paraId="142A4846" w14:textId="77777777" w:rsidR="00941902" w:rsidRDefault="00941902" w:rsidP="00AC4620">
            <w:pPr>
              <w:spacing w:before="0" w:after="0"/>
              <w:rPr>
                <w:rFonts w:ascii="Arial" w:hAnsi="Arial" w:cs="Arial"/>
                <w:szCs w:val="22"/>
              </w:rPr>
            </w:pPr>
          </w:p>
          <w:p w14:paraId="352369D7" w14:textId="77777777" w:rsidR="00941902" w:rsidRPr="00A53A03" w:rsidRDefault="00941902" w:rsidP="00AC4620">
            <w:pPr>
              <w:spacing w:before="0" w:after="0"/>
              <w:rPr>
                <w:rFonts w:ascii="Arial" w:hAnsi="Arial" w:cs="Arial"/>
                <w:szCs w:val="22"/>
              </w:rPr>
            </w:pPr>
            <w:r w:rsidRPr="00A53A03">
              <w:rPr>
                <w:rFonts w:ascii="Arial" w:hAnsi="Arial" w:cs="Arial"/>
                <w:szCs w:val="22"/>
              </w:rPr>
              <w:t>Then you must examine the effect of disruptive technologies on organisational capacity.</w:t>
            </w:r>
            <w:r>
              <w:rPr>
                <w:rFonts w:ascii="Arial" w:hAnsi="Arial" w:cs="Arial"/>
                <w:szCs w:val="22"/>
              </w:rPr>
              <w:t xml:space="preserve"> </w:t>
            </w:r>
            <w:r w:rsidRPr="00A53A03">
              <w:rPr>
                <w:rFonts w:ascii="Arial" w:hAnsi="Arial" w:cs="Arial"/>
                <w:szCs w:val="22"/>
              </w:rPr>
              <w:t>(AC2.2)</w:t>
            </w:r>
          </w:p>
          <w:p w14:paraId="2AA030BA" w14:textId="77777777" w:rsidR="00941902" w:rsidRPr="00DA325E" w:rsidRDefault="00941902" w:rsidP="00AC4620">
            <w:pPr>
              <w:spacing w:before="0" w:after="0"/>
              <w:rPr>
                <w:rFonts w:ascii="Arial" w:hAnsi="Arial" w:cs="Arial"/>
                <w:szCs w:val="22"/>
              </w:rPr>
            </w:pPr>
          </w:p>
          <w:p w14:paraId="5E7A1E52" w14:textId="77777777" w:rsidR="00941902" w:rsidRDefault="00941902" w:rsidP="00AC4620">
            <w:pPr>
              <w:spacing w:before="0" w:after="0"/>
              <w:rPr>
                <w:rFonts w:ascii="Arial" w:hAnsi="Arial" w:cs="Arial"/>
                <w:szCs w:val="22"/>
              </w:rPr>
            </w:pPr>
          </w:p>
          <w:p w14:paraId="0DEA05F6" w14:textId="77777777" w:rsidR="00941902" w:rsidRPr="00426E54" w:rsidRDefault="00941902" w:rsidP="00AC4620">
            <w:pPr>
              <w:spacing w:before="0" w:after="0"/>
              <w:rPr>
                <w:rFonts w:ascii="Arial" w:hAnsi="Arial" w:cs="Arial"/>
                <w:szCs w:val="22"/>
              </w:rPr>
            </w:pPr>
            <w:r>
              <w:rPr>
                <w:rFonts w:ascii="Arial" w:hAnsi="Arial" w:cs="Arial"/>
              </w:rPr>
              <w:t xml:space="preserve">Considering your findings from AC2.1 and AC2.2 </w:t>
            </w:r>
            <w:r w:rsidRPr="00426E54">
              <w:rPr>
                <w:rFonts w:ascii="Arial" w:hAnsi="Arial" w:cs="Arial"/>
                <w:szCs w:val="22"/>
              </w:rPr>
              <w:t xml:space="preserve">develop a roadmap </w:t>
            </w:r>
            <w:r w:rsidRPr="00146863">
              <w:rPr>
                <w:rFonts w:ascii="Arial" w:hAnsi="Arial" w:cs="Arial"/>
              </w:rPr>
              <w:t xml:space="preserve">to </w:t>
            </w:r>
            <w:r>
              <w:rPr>
                <w:rFonts w:ascii="Arial" w:hAnsi="Arial" w:cs="Arial"/>
              </w:rPr>
              <w:t>optimise</w:t>
            </w:r>
            <w:r w:rsidRPr="00146863">
              <w:rPr>
                <w:rFonts w:ascii="Arial" w:hAnsi="Arial" w:cs="Arial"/>
              </w:rPr>
              <w:t xml:space="preserve"> organisational capacity</w:t>
            </w:r>
            <w:r>
              <w:rPr>
                <w:rFonts w:ascii="Arial" w:hAnsi="Arial" w:cs="Arial"/>
              </w:rPr>
              <w:t>.</w:t>
            </w:r>
            <w:r>
              <w:rPr>
                <w:rFonts w:ascii="Arial" w:hAnsi="Arial" w:cs="Arial"/>
                <w:szCs w:val="22"/>
              </w:rPr>
              <w:t xml:space="preserve"> This </w:t>
            </w:r>
            <w:r w:rsidRPr="00426E54">
              <w:rPr>
                <w:rFonts w:ascii="Arial" w:hAnsi="Arial" w:cs="Arial"/>
                <w:szCs w:val="22"/>
              </w:rPr>
              <w:t xml:space="preserve">must include the following: </w:t>
            </w:r>
          </w:p>
          <w:p w14:paraId="65F35D7F"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mission statement </w:t>
            </w:r>
          </w:p>
          <w:p w14:paraId="4456B4A4"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scope</w:t>
            </w:r>
          </w:p>
          <w:p w14:paraId="4D5CD9CF"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resources </w:t>
            </w:r>
          </w:p>
          <w:p w14:paraId="7E1CB90E"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budget </w:t>
            </w:r>
          </w:p>
          <w:p w14:paraId="2EF44CA4"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timelines and milestones </w:t>
            </w:r>
          </w:p>
          <w:p w14:paraId="6D2D0179"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 xml:space="preserve">communication </w:t>
            </w:r>
          </w:p>
          <w:p w14:paraId="729E6D40"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Key Performance Indicators (KPI)</w:t>
            </w:r>
          </w:p>
          <w:p w14:paraId="42D2187A" w14:textId="77777777" w:rsidR="00941902" w:rsidRPr="00426E54"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monitoring</w:t>
            </w:r>
          </w:p>
          <w:p w14:paraId="1101CD46" w14:textId="044E75C3" w:rsidR="00941902" w:rsidRDefault="00941902" w:rsidP="0040052F">
            <w:pPr>
              <w:pStyle w:val="ListParagraph"/>
              <w:numPr>
                <w:ilvl w:val="0"/>
                <w:numId w:val="288"/>
              </w:numPr>
              <w:spacing w:before="0" w:after="0"/>
              <w:contextualSpacing/>
              <w:rPr>
                <w:rFonts w:ascii="Arial" w:hAnsi="Arial" w:cs="Arial"/>
              </w:rPr>
            </w:pPr>
            <w:r w:rsidRPr="00426E54">
              <w:rPr>
                <w:rFonts w:ascii="Arial" w:hAnsi="Arial" w:cs="Arial"/>
              </w:rPr>
              <w:t>evaluating</w:t>
            </w:r>
            <w:r w:rsidR="00A823CB">
              <w:rPr>
                <w:rFonts w:ascii="Arial" w:hAnsi="Arial" w:cs="Arial"/>
              </w:rPr>
              <w:t>.</w:t>
            </w:r>
          </w:p>
          <w:p w14:paraId="0D2CBED0" w14:textId="77777777" w:rsidR="00941902" w:rsidRPr="00A53A03" w:rsidRDefault="00941902" w:rsidP="00AC4620">
            <w:pPr>
              <w:spacing w:before="0" w:after="0"/>
              <w:rPr>
                <w:rFonts w:ascii="Arial" w:hAnsi="Arial" w:cs="Arial"/>
                <w:szCs w:val="22"/>
              </w:rPr>
            </w:pPr>
            <w:r w:rsidRPr="00A53A03">
              <w:rPr>
                <w:rFonts w:ascii="Arial" w:hAnsi="Arial" w:cs="Arial"/>
                <w:szCs w:val="22"/>
              </w:rPr>
              <w:t>(AC2.3)</w:t>
            </w:r>
          </w:p>
          <w:p w14:paraId="08A0F6E0" w14:textId="77777777" w:rsidR="00941902" w:rsidRPr="0056476E" w:rsidRDefault="00941902" w:rsidP="00AC4620">
            <w:pPr>
              <w:pStyle w:val="Bullet1"/>
              <w:ind w:left="720" w:hanging="360"/>
              <w:rPr>
                <w:color w:val="000000"/>
                <w:szCs w:val="22"/>
              </w:rPr>
            </w:pPr>
          </w:p>
        </w:tc>
        <w:tc>
          <w:tcPr>
            <w:tcW w:w="3690" w:type="dxa"/>
          </w:tcPr>
          <w:p w14:paraId="222BA387" w14:textId="77777777" w:rsidR="00941902" w:rsidRDefault="00941902" w:rsidP="00AC4620">
            <w:pPr>
              <w:pStyle w:val="NormalILM"/>
              <w:rPr>
                <w:b/>
                <w:bCs/>
              </w:rPr>
            </w:pPr>
          </w:p>
          <w:p w14:paraId="7F2D35B3" w14:textId="77777777" w:rsidR="00941902" w:rsidRDefault="00941902" w:rsidP="00AC4620">
            <w:pPr>
              <w:pStyle w:val="NormalILM"/>
              <w:rPr>
                <w:b/>
                <w:bCs/>
              </w:rPr>
            </w:pPr>
            <w:r w:rsidRPr="0086675A">
              <w:rPr>
                <w:b/>
                <w:bCs/>
              </w:rPr>
              <w:t>AC2.1</w:t>
            </w:r>
          </w:p>
          <w:p w14:paraId="0472150F" w14:textId="77777777" w:rsidR="00941902" w:rsidRDefault="00941902" w:rsidP="00AC4620">
            <w:pPr>
              <w:pStyle w:val="NormalILM"/>
              <w:rPr>
                <w:szCs w:val="22"/>
              </w:rPr>
            </w:pPr>
            <w:r w:rsidRPr="00B313E6">
              <w:rPr>
                <w:szCs w:val="22"/>
              </w:rPr>
              <w:t>Examine, using a process of horizon scanning, current and potential disruptive technologies.</w:t>
            </w:r>
          </w:p>
          <w:p w14:paraId="279E8BD6" w14:textId="77777777" w:rsidR="00941902" w:rsidRDefault="00941902" w:rsidP="00AC4620">
            <w:pPr>
              <w:pStyle w:val="NormalILM"/>
              <w:rPr>
                <w:b/>
                <w:bCs/>
                <w:sz w:val="21"/>
              </w:rPr>
            </w:pPr>
          </w:p>
          <w:p w14:paraId="08674ABE" w14:textId="77777777" w:rsidR="00941902" w:rsidRPr="0086675A" w:rsidRDefault="00941902" w:rsidP="00AC4620">
            <w:pPr>
              <w:pStyle w:val="NormalILM"/>
              <w:rPr>
                <w:b/>
                <w:bCs/>
              </w:rPr>
            </w:pPr>
            <w:r w:rsidRPr="0086675A">
              <w:rPr>
                <w:b/>
                <w:bCs/>
              </w:rPr>
              <w:t>AC2.2</w:t>
            </w:r>
          </w:p>
          <w:p w14:paraId="7DAAFEC3" w14:textId="77777777" w:rsidR="00941902" w:rsidRDefault="00941902" w:rsidP="00AC4620">
            <w:pPr>
              <w:pStyle w:val="NormalILM"/>
            </w:pPr>
            <w:r w:rsidRPr="009957C6">
              <w:t xml:space="preserve">Examine the effect of disruptive technologies on organisational </w:t>
            </w:r>
            <w:proofErr w:type="gramStart"/>
            <w:r w:rsidRPr="009957C6">
              <w:t>capacity</w:t>
            </w:r>
            <w:proofErr w:type="gramEnd"/>
            <w:r w:rsidRPr="009957C6">
              <w:t xml:space="preserve"> </w:t>
            </w:r>
          </w:p>
          <w:p w14:paraId="23FC7155" w14:textId="77777777" w:rsidR="00941902" w:rsidRPr="00A53A03" w:rsidRDefault="00941902" w:rsidP="00AC4620">
            <w:pPr>
              <w:pStyle w:val="NormalILM"/>
            </w:pPr>
          </w:p>
          <w:p w14:paraId="26949256" w14:textId="77777777" w:rsidR="00941902" w:rsidRPr="0086675A" w:rsidRDefault="00941902" w:rsidP="00AC4620">
            <w:pPr>
              <w:pStyle w:val="NormalILM"/>
              <w:rPr>
                <w:b/>
                <w:bCs/>
              </w:rPr>
            </w:pPr>
            <w:r w:rsidRPr="0086675A">
              <w:rPr>
                <w:b/>
                <w:bCs/>
              </w:rPr>
              <w:t>AC2.3</w:t>
            </w:r>
          </w:p>
          <w:p w14:paraId="2CBEB985" w14:textId="77777777" w:rsidR="00941902" w:rsidRDefault="00941902" w:rsidP="00AC4620">
            <w:pPr>
              <w:pStyle w:val="NormalILM"/>
            </w:pPr>
            <w:r w:rsidRPr="00897A06">
              <w:t xml:space="preserve">Develop a roadmap to optimise organisational capacity </w:t>
            </w:r>
            <w:r>
              <w:t xml:space="preserve">considering </w:t>
            </w:r>
            <w:r w:rsidRPr="00897A06">
              <w:t xml:space="preserve">disruptive </w:t>
            </w:r>
            <w:proofErr w:type="gramStart"/>
            <w:r w:rsidRPr="00897A06">
              <w:t>technologies</w:t>
            </w:r>
            <w:proofErr w:type="gramEnd"/>
          </w:p>
          <w:p w14:paraId="2BDFF9B6" w14:textId="77777777" w:rsidR="00941902" w:rsidRDefault="00941902" w:rsidP="00AC4620">
            <w:pPr>
              <w:pStyle w:val="NormalILM"/>
            </w:pPr>
          </w:p>
          <w:p w14:paraId="4A7B7F27" w14:textId="77777777" w:rsidR="00941902" w:rsidRPr="0055285E" w:rsidRDefault="00941902" w:rsidP="00AC4620">
            <w:pPr>
              <w:pStyle w:val="NormalILM"/>
              <w:rPr>
                <w:b/>
                <w:bCs/>
                <w:szCs w:val="22"/>
              </w:rPr>
            </w:pPr>
          </w:p>
        </w:tc>
      </w:tr>
      <w:tr w:rsidR="00941902" w:rsidRPr="0056476E" w14:paraId="72674A84" w14:textId="77777777" w:rsidTr="00AC4620">
        <w:trPr>
          <w:trHeight w:val="397"/>
        </w:trPr>
        <w:tc>
          <w:tcPr>
            <w:tcW w:w="5778" w:type="dxa"/>
          </w:tcPr>
          <w:p w14:paraId="1F96040E" w14:textId="77777777" w:rsidR="00941902" w:rsidRPr="0086675A" w:rsidRDefault="00941902" w:rsidP="00AC4620">
            <w:pPr>
              <w:pStyle w:val="normalbold0"/>
            </w:pPr>
            <w:r w:rsidRPr="0086675A">
              <w:t>Learning Outcome 3</w:t>
            </w:r>
          </w:p>
          <w:p w14:paraId="59266187" w14:textId="77777777" w:rsidR="00941902" w:rsidRPr="00AC4620" w:rsidRDefault="00941902" w:rsidP="00AC4620">
            <w:pPr>
              <w:pStyle w:val="NormalILM"/>
              <w:rPr>
                <w:b/>
                <w:bCs/>
                <w:szCs w:val="22"/>
              </w:rPr>
            </w:pPr>
            <w:r w:rsidRPr="00AC4620">
              <w:rPr>
                <w:b/>
                <w:bCs/>
                <w:szCs w:val="22"/>
              </w:rPr>
              <w:t xml:space="preserve">The learner will be able to communicate suggested improvements to optimise organisational and resource capacity in a digital world </w:t>
            </w:r>
            <w:r>
              <w:rPr>
                <w:b/>
                <w:bCs/>
                <w:szCs w:val="22"/>
              </w:rPr>
              <w:t>to</w:t>
            </w:r>
            <w:r w:rsidRPr="004D7A52">
              <w:rPr>
                <w:b/>
                <w:bCs/>
                <w:szCs w:val="22"/>
              </w:rPr>
              <w:t xml:space="preserve"> </w:t>
            </w:r>
            <w:proofErr w:type="gramStart"/>
            <w:r w:rsidRPr="004D7A52">
              <w:rPr>
                <w:b/>
                <w:bCs/>
                <w:szCs w:val="22"/>
              </w:rPr>
              <w:t>stakeholders</w:t>
            </w:r>
            <w:proofErr w:type="gramEnd"/>
          </w:p>
          <w:p w14:paraId="30786D15" w14:textId="77777777" w:rsidR="00941902" w:rsidRDefault="00941902" w:rsidP="00AC4620">
            <w:pPr>
              <w:spacing w:before="0" w:after="0"/>
              <w:rPr>
                <w:rFonts w:ascii="Arial" w:hAnsi="Arial" w:cs="Arial"/>
                <w:b/>
                <w:bCs/>
                <w:szCs w:val="22"/>
              </w:rPr>
            </w:pPr>
          </w:p>
          <w:p w14:paraId="1836D7A2" w14:textId="77777777" w:rsidR="00941902" w:rsidRDefault="00941902" w:rsidP="00AC4620">
            <w:pPr>
              <w:pStyle w:val="NormalILM"/>
            </w:pPr>
            <w:r w:rsidRPr="00DA325E">
              <w:rPr>
                <w:szCs w:val="22"/>
              </w:rPr>
              <w:t xml:space="preserve">You </w:t>
            </w:r>
            <w:r w:rsidRPr="00080C56">
              <w:rPr>
                <w:szCs w:val="22"/>
              </w:rPr>
              <w:t xml:space="preserve">must prepare a business case based on </w:t>
            </w:r>
            <w:r>
              <w:rPr>
                <w:szCs w:val="22"/>
              </w:rPr>
              <w:t>your</w:t>
            </w:r>
            <w:r w:rsidRPr="00080C56">
              <w:rPr>
                <w:szCs w:val="22"/>
              </w:rPr>
              <w:t xml:space="preserve"> recommendations in </w:t>
            </w:r>
            <w:r>
              <w:rPr>
                <w:szCs w:val="22"/>
              </w:rPr>
              <w:t>AC</w:t>
            </w:r>
            <w:r w:rsidRPr="00080C56">
              <w:rPr>
                <w:szCs w:val="22"/>
              </w:rPr>
              <w:t xml:space="preserve"> </w:t>
            </w:r>
            <w:r>
              <w:rPr>
                <w:szCs w:val="22"/>
              </w:rPr>
              <w:t>1.3.</w:t>
            </w:r>
            <w:r w:rsidRPr="00080C56">
              <w:rPr>
                <w:szCs w:val="22"/>
              </w:rPr>
              <w:t xml:space="preserve"> </w:t>
            </w:r>
          </w:p>
          <w:p w14:paraId="0AFB1E9F" w14:textId="77777777" w:rsidR="00941902" w:rsidRPr="00426E54" w:rsidRDefault="00941902" w:rsidP="00AC4620">
            <w:pPr>
              <w:spacing w:before="0" w:after="0"/>
            </w:pPr>
          </w:p>
          <w:p w14:paraId="5ED27926" w14:textId="77777777" w:rsidR="00941902" w:rsidRPr="00426E54" w:rsidRDefault="00941902" w:rsidP="00AC4620">
            <w:pPr>
              <w:pStyle w:val="NormalILM"/>
            </w:pPr>
            <w:r w:rsidRPr="00426E54">
              <w:t xml:space="preserve">The business case must include the following: </w:t>
            </w:r>
          </w:p>
          <w:p w14:paraId="4B7E9A45" w14:textId="77777777" w:rsidR="00941902" w:rsidRPr="00426E54" w:rsidRDefault="00941902" w:rsidP="0040052F">
            <w:pPr>
              <w:pStyle w:val="NormalILM"/>
              <w:numPr>
                <w:ilvl w:val="0"/>
                <w:numId w:val="327"/>
              </w:numPr>
              <w:rPr>
                <w:szCs w:val="22"/>
              </w:rPr>
            </w:pPr>
            <w:r w:rsidRPr="00426E54">
              <w:rPr>
                <w:szCs w:val="22"/>
              </w:rPr>
              <w:t xml:space="preserve">executive summary </w:t>
            </w:r>
          </w:p>
          <w:p w14:paraId="52F11F62" w14:textId="77777777" w:rsidR="00941902" w:rsidRPr="00426E54" w:rsidRDefault="00941902" w:rsidP="0040052F">
            <w:pPr>
              <w:pStyle w:val="NormalILM"/>
              <w:numPr>
                <w:ilvl w:val="0"/>
                <w:numId w:val="327"/>
              </w:numPr>
              <w:rPr>
                <w:szCs w:val="22"/>
              </w:rPr>
            </w:pPr>
            <w:r w:rsidRPr="00426E54">
              <w:rPr>
                <w:szCs w:val="22"/>
              </w:rPr>
              <w:t xml:space="preserve">problem statement including </w:t>
            </w:r>
            <w:proofErr w:type="gramStart"/>
            <w:r w:rsidRPr="00426E54">
              <w:rPr>
                <w:szCs w:val="22"/>
              </w:rPr>
              <w:t>scope</w:t>
            </w:r>
            <w:proofErr w:type="gramEnd"/>
          </w:p>
          <w:p w14:paraId="074DD609" w14:textId="77777777" w:rsidR="00941902" w:rsidRPr="00426E54" w:rsidRDefault="00941902" w:rsidP="0040052F">
            <w:pPr>
              <w:pStyle w:val="NormalILM"/>
              <w:numPr>
                <w:ilvl w:val="0"/>
                <w:numId w:val="327"/>
              </w:numPr>
              <w:rPr>
                <w:szCs w:val="22"/>
              </w:rPr>
            </w:pPr>
            <w:r w:rsidRPr="00426E54">
              <w:rPr>
                <w:szCs w:val="22"/>
              </w:rPr>
              <w:t xml:space="preserve">goals, </w:t>
            </w:r>
            <w:proofErr w:type="gramStart"/>
            <w:r w:rsidRPr="00426E54">
              <w:rPr>
                <w:szCs w:val="22"/>
              </w:rPr>
              <w:t>objectives</w:t>
            </w:r>
            <w:proofErr w:type="gramEnd"/>
            <w:r w:rsidRPr="00426E54">
              <w:rPr>
                <w:szCs w:val="22"/>
              </w:rPr>
              <w:t xml:space="preserve"> and stakeholder’s requirements </w:t>
            </w:r>
          </w:p>
          <w:p w14:paraId="5018CC2B" w14:textId="77777777" w:rsidR="00941902" w:rsidRPr="00426E54" w:rsidRDefault="00941902" w:rsidP="0040052F">
            <w:pPr>
              <w:pStyle w:val="NormalILM"/>
              <w:numPr>
                <w:ilvl w:val="0"/>
                <w:numId w:val="327"/>
              </w:numPr>
              <w:rPr>
                <w:szCs w:val="22"/>
              </w:rPr>
            </w:pPr>
            <w:r w:rsidRPr="00426E54">
              <w:rPr>
                <w:szCs w:val="22"/>
              </w:rPr>
              <w:t xml:space="preserve">success criteria </w:t>
            </w:r>
          </w:p>
          <w:p w14:paraId="625D7099" w14:textId="77777777" w:rsidR="00941902" w:rsidRPr="00426E54" w:rsidRDefault="00941902" w:rsidP="0040052F">
            <w:pPr>
              <w:pStyle w:val="NormalILM"/>
              <w:numPr>
                <w:ilvl w:val="0"/>
                <w:numId w:val="327"/>
              </w:numPr>
              <w:rPr>
                <w:szCs w:val="22"/>
              </w:rPr>
            </w:pPr>
            <w:r w:rsidRPr="00426E54">
              <w:rPr>
                <w:szCs w:val="22"/>
              </w:rPr>
              <w:t>governance and risk</w:t>
            </w:r>
          </w:p>
          <w:p w14:paraId="35B59BC3" w14:textId="77777777" w:rsidR="00941902" w:rsidRPr="00426E54" w:rsidRDefault="00941902" w:rsidP="0040052F">
            <w:pPr>
              <w:pStyle w:val="NormalILM"/>
              <w:numPr>
                <w:ilvl w:val="0"/>
                <w:numId w:val="327"/>
              </w:numPr>
              <w:spacing w:before="0" w:after="0"/>
              <w:rPr>
                <w:szCs w:val="22"/>
              </w:rPr>
            </w:pPr>
            <w:r w:rsidRPr="00426E54">
              <w:rPr>
                <w:szCs w:val="22"/>
              </w:rPr>
              <w:t xml:space="preserve">implementation and evaluation plan including resources and </w:t>
            </w:r>
            <w:proofErr w:type="gramStart"/>
            <w:r w:rsidRPr="00426E54">
              <w:rPr>
                <w:szCs w:val="22"/>
              </w:rPr>
              <w:t>schedule</w:t>
            </w:r>
            <w:proofErr w:type="gramEnd"/>
          </w:p>
          <w:p w14:paraId="13255D30" w14:textId="6974746D" w:rsidR="00941902" w:rsidRDefault="00941902" w:rsidP="0040052F">
            <w:pPr>
              <w:pStyle w:val="ListParagraph"/>
              <w:numPr>
                <w:ilvl w:val="0"/>
                <w:numId w:val="327"/>
              </w:numPr>
              <w:spacing w:before="0" w:after="0"/>
              <w:contextualSpacing/>
              <w:rPr>
                <w:rFonts w:ascii="Arial" w:hAnsi="Arial" w:cs="Arial"/>
              </w:rPr>
            </w:pPr>
            <w:r w:rsidRPr="00426E54">
              <w:rPr>
                <w:rFonts w:ascii="Arial" w:hAnsi="Arial" w:cs="Arial"/>
              </w:rPr>
              <w:t>appendix - road map</w:t>
            </w:r>
            <w:r w:rsidR="00A823CB">
              <w:rPr>
                <w:rFonts w:ascii="Arial" w:hAnsi="Arial" w:cs="Arial"/>
              </w:rPr>
              <w:t>.</w:t>
            </w:r>
          </w:p>
          <w:p w14:paraId="1B74A9A5" w14:textId="77777777" w:rsidR="00941902" w:rsidRDefault="00941902" w:rsidP="00AC4620">
            <w:pPr>
              <w:spacing w:before="0" w:after="0"/>
              <w:rPr>
                <w:rFonts w:ascii="Arial" w:hAnsi="Arial" w:cs="Arial"/>
                <w:szCs w:val="22"/>
              </w:rPr>
            </w:pPr>
          </w:p>
          <w:p w14:paraId="659CE30D" w14:textId="77777777" w:rsidR="00941902" w:rsidRPr="00080C56" w:rsidRDefault="00941902" w:rsidP="00AC4620">
            <w:pPr>
              <w:spacing w:before="0" w:after="0"/>
              <w:rPr>
                <w:rFonts w:ascii="Arial" w:hAnsi="Arial" w:cs="Arial"/>
                <w:szCs w:val="22"/>
              </w:rPr>
            </w:pPr>
            <w:r w:rsidRPr="00080C56">
              <w:rPr>
                <w:rFonts w:ascii="Arial" w:hAnsi="Arial" w:cs="Arial"/>
                <w:szCs w:val="22"/>
              </w:rPr>
              <w:t>(AC3.1)</w:t>
            </w:r>
          </w:p>
          <w:p w14:paraId="4EBF47D5" w14:textId="77777777" w:rsidR="00941902" w:rsidRPr="00DA325E" w:rsidRDefault="00941902" w:rsidP="00AC4620">
            <w:pPr>
              <w:spacing w:before="0" w:after="0"/>
              <w:rPr>
                <w:rFonts w:ascii="Arial" w:hAnsi="Arial" w:cs="Arial"/>
                <w:szCs w:val="22"/>
              </w:rPr>
            </w:pPr>
          </w:p>
          <w:p w14:paraId="1B33959E" w14:textId="77777777" w:rsidR="00941902" w:rsidRDefault="00941902" w:rsidP="00AC4620">
            <w:pPr>
              <w:pStyle w:val="NormalILM"/>
              <w:rPr>
                <w:sz w:val="24"/>
              </w:rPr>
            </w:pPr>
            <w:r w:rsidRPr="00DA325E">
              <w:rPr>
                <w:szCs w:val="22"/>
              </w:rPr>
              <w:t xml:space="preserve">You are asked </w:t>
            </w:r>
            <w:r>
              <w:rPr>
                <w:szCs w:val="22"/>
              </w:rPr>
              <w:t xml:space="preserve">to </w:t>
            </w:r>
            <w:r>
              <w:t xml:space="preserve">deliver a </w:t>
            </w:r>
            <w:r w:rsidRPr="00146863">
              <w:t>present</w:t>
            </w:r>
            <w:r>
              <w:t>ation</w:t>
            </w:r>
            <w:r w:rsidRPr="00146863">
              <w:t xml:space="preserve"> </w:t>
            </w:r>
            <w:r>
              <w:t>of the business case including the road map as detailed in AC 3.1.</w:t>
            </w:r>
          </w:p>
          <w:p w14:paraId="24FF7CB5" w14:textId="77777777" w:rsidR="00941902" w:rsidRPr="00080C56" w:rsidRDefault="00941902" w:rsidP="00AC4620">
            <w:pPr>
              <w:spacing w:before="0" w:after="0"/>
              <w:rPr>
                <w:rFonts w:ascii="Arial" w:hAnsi="Arial" w:cs="Arial"/>
                <w:szCs w:val="22"/>
              </w:rPr>
            </w:pPr>
          </w:p>
          <w:p w14:paraId="785FE8F8" w14:textId="77777777" w:rsidR="00941902" w:rsidRPr="003C2E43" w:rsidRDefault="00941902" w:rsidP="00AC4620">
            <w:pPr>
              <w:pStyle w:val="NormalILM"/>
            </w:pPr>
            <w:r w:rsidRPr="003C2E43">
              <w:t xml:space="preserve">The presentation must include:  </w:t>
            </w:r>
          </w:p>
          <w:p w14:paraId="12795B4C" w14:textId="77777777" w:rsidR="00941902" w:rsidRPr="003C2E43" w:rsidRDefault="00941902" w:rsidP="0040052F">
            <w:pPr>
              <w:pStyle w:val="NormalILM"/>
              <w:numPr>
                <w:ilvl w:val="0"/>
                <w:numId w:val="328"/>
              </w:numPr>
              <w:rPr>
                <w:szCs w:val="22"/>
              </w:rPr>
            </w:pPr>
            <w:r w:rsidRPr="003C2E43">
              <w:rPr>
                <w:szCs w:val="22"/>
              </w:rPr>
              <w:lastRenderedPageBreak/>
              <w:t>clear goals</w:t>
            </w:r>
          </w:p>
          <w:p w14:paraId="54B026FC" w14:textId="77777777" w:rsidR="00941902" w:rsidRPr="003C2E43" w:rsidRDefault="00941902" w:rsidP="0040052F">
            <w:pPr>
              <w:pStyle w:val="NormalILM"/>
              <w:numPr>
                <w:ilvl w:val="0"/>
                <w:numId w:val="328"/>
              </w:numPr>
              <w:rPr>
                <w:szCs w:val="22"/>
              </w:rPr>
            </w:pPr>
            <w:r w:rsidRPr="003C2E43">
              <w:rPr>
                <w:szCs w:val="22"/>
              </w:rPr>
              <w:t xml:space="preserve">address potential </w:t>
            </w:r>
            <w:proofErr w:type="gramStart"/>
            <w:r w:rsidRPr="003C2E43">
              <w:rPr>
                <w:szCs w:val="22"/>
              </w:rPr>
              <w:t>challenges</w:t>
            </w:r>
            <w:proofErr w:type="gramEnd"/>
          </w:p>
          <w:p w14:paraId="04D46A1E" w14:textId="77777777" w:rsidR="00941902" w:rsidRPr="003C2E43" w:rsidRDefault="00941902" w:rsidP="0040052F">
            <w:pPr>
              <w:pStyle w:val="NormalILM"/>
              <w:numPr>
                <w:ilvl w:val="0"/>
                <w:numId w:val="328"/>
              </w:numPr>
              <w:rPr>
                <w:szCs w:val="22"/>
              </w:rPr>
            </w:pPr>
            <w:r w:rsidRPr="003C2E43">
              <w:rPr>
                <w:szCs w:val="22"/>
              </w:rPr>
              <w:t xml:space="preserve">provide cost benefit </w:t>
            </w:r>
            <w:proofErr w:type="gramStart"/>
            <w:r w:rsidRPr="003C2E43">
              <w:rPr>
                <w:szCs w:val="22"/>
              </w:rPr>
              <w:t>analysis</w:t>
            </w:r>
            <w:proofErr w:type="gramEnd"/>
            <w:r w:rsidRPr="003C2E43">
              <w:rPr>
                <w:szCs w:val="22"/>
              </w:rPr>
              <w:t xml:space="preserve"> </w:t>
            </w:r>
          </w:p>
          <w:p w14:paraId="63F7A8D5" w14:textId="77777777" w:rsidR="00941902" w:rsidRPr="003C2E43" w:rsidRDefault="00941902" w:rsidP="0040052F">
            <w:pPr>
              <w:pStyle w:val="NormalILM"/>
              <w:numPr>
                <w:ilvl w:val="0"/>
                <w:numId w:val="328"/>
              </w:numPr>
              <w:rPr>
                <w:szCs w:val="22"/>
              </w:rPr>
            </w:pPr>
            <w:r w:rsidRPr="003C2E43">
              <w:rPr>
                <w:szCs w:val="22"/>
              </w:rPr>
              <w:t xml:space="preserve">present a </w:t>
            </w:r>
            <w:proofErr w:type="gramStart"/>
            <w:r w:rsidRPr="003C2E43">
              <w:rPr>
                <w:szCs w:val="22"/>
              </w:rPr>
              <w:t>timeline</w:t>
            </w:r>
            <w:proofErr w:type="gramEnd"/>
          </w:p>
          <w:p w14:paraId="2F14EC77" w14:textId="77777777" w:rsidR="00941902" w:rsidRPr="003C2E43" w:rsidRDefault="00941902" w:rsidP="0040052F">
            <w:pPr>
              <w:pStyle w:val="NormalILM"/>
              <w:numPr>
                <w:ilvl w:val="0"/>
                <w:numId w:val="328"/>
              </w:numPr>
              <w:rPr>
                <w:szCs w:val="22"/>
              </w:rPr>
            </w:pPr>
            <w:r w:rsidRPr="003C2E43">
              <w:rPr>
                <w:szCs w:val="22"/>
              </w:rPr>
              <w:t>address stakeholder’s concern</w:t>
            </w:r>
          </w:p>
          <w:p w14:paraId="50C05916" w14:textId="3CC05B11" w:rsidR="00941902" w:rsidRPr="003C2E43" w:rsidRDefault="00941902" w:rsidP="0040052F">
            <w:pPr>
              <w:pStyle w:val="ListParagraph"/>
              <w:numPr>
                <w:ilvl w:val="0"/>
                <w:numId w:val="328"/>
              </w:numPr>
              <w:spacing w:before="0" w:after="0"/>
              <w:contextualSpacing/>
              <w:rPr>
                <w:rFonts w:ascii="Arial" w:hAnsi="Arial" w:cs="Arial"/>
              </w:rPr>
            </w:pPr>
            <w:r w:rsidRPr="003C2E43">
              <w:rPr>
                <w:rFonts w:ascii="Arial" w:hAnsi="Arial" w:cs="Arial"/>
              </w:rPr>
              <w:t>make clear recommendations</w:t>
            </w:r>
            <w:r w:rsidR="00A823CB">
              <w:rPr>
                <w:rFonts w:ascii="Arial" w:hAnsi="Arial" w:cs="Arial"/>
              </w:rPr>
              <w:t>.</w:t>
            </w:r>
          </w:p>
          <w:p w14:paraId="7E26823F" w14:textId="77777777" w:rsidR="00941902" w:rsidRPr="00080C56" w:rsidRDefault="00941902" w:rsidP="00AC4620">
            <w:pPr>
              <w:spacing w:after="0"/>
              <w:rPr>
                <w:rFonts w:ascii="Arial" w:hAnsi="Arial" w:cs="Arial"/>
                <w:szCs w:val="22"/>
              </w:rPr>
            </w:pPr>
            <w:r w:rsidRPr="00080C56">
              <w:rPr>
                <w:rFonts w:ascii="Arial" w:hAnsi="Arial" w:cs="Arial"/>
                <w:szCs w:val="22"/>
              </w:rPr>
              <w:t>(AC3.2)</w:t>
            </w:r>
          </w:p>
          <w:p w14:paraId="265FA240" w14:textId="77777777" w:rsidR="00941902" w:rsidRPr="003C2E43" w:rsidRDefault="00941902" w:rsidP="00AC4620">
            <w:pPr>
              <w:spacing w:before="0" w:after="0"/>
              <w:rPr>
                <w:rFonts w:ascii="Arial" w:hAnsi="Arial" w:cs="Arial"/>
                <w:b/>
                <w:bCs/>
                <w:szCs w:val="22"/>
              </w:rPr>
            </w:pPr>
          </w:p>
        </w:tc>
        <w:tc>
          <w:tcPr>
            <w:tcW w:w="3690" w:type="dxa"/>
          </w:tcPr>
          <w:p w14:paraId="3DE0325D" w14:textId="77777777" w:rsidR="00941902" w:rsidRDefault="00941902" w:rsidP="00AC4620">
            <w:pPr>
              <w:pStyle w:val="NormalILM"/>
              <w:rPr>
                <w:b/>
                <w:bCs/>
              </w:rPr>
            </w:pPr>
          </w:p>
          <w:p w14:paraId="5CF8EDB4" w14:textId="77777777" w:rsidR="00941902" w:rsidRPr="006D192A" w:rsidRDefault="00941902" w:rsidP="00AC4620">
            <w:pPr>
              <w:pStyle w:val="NormalILM"/>
              <w:rPr>
                <w:b/>
                <w:bCs/>
              </w:rPr>
            </w:pPr>
            <w:r w:rsidRPr="0086675A">
              <w:rPr>
                <w:b/>
                <w:bCs/>
              </w:rPr>
              <w:t>AC3.1</w:t>
            </w:r>
          </w:p>
          <w:p w14:paraId="54C3FD03" w14:textId="77777777" w:rsidR="00941902" w:rsidRDefault="00941902" w:rsidP="00AC4620">
            <w:pPr>
              <w:pStyle w:val="NormalILM"/>
              <w:rPr>
                <w:szCs w:val="22"/>
              </w:rPr>
            </w:pPr>
            <w:r w:rsidRPr="00426E54">
              <w:rPr>
                <w:szCs w:val="22"/>
              </w:rPr>
              <w:t xml:space="preserve">Prepare a business case to optimise organisational capacity considering disruptive </w:t>
            </w:r>
            <w:proofErr w:type="gramStart"/>
            <w:r w:rsidRPr="00426E54">
              <w:rPr>
                <w:szCs w:val="22"/>
              </w:rPr>
              <w:t>technologies</w:t>
            </w:r>
            <w:proofErr w:type="gramEnd"/>
            <w:r w:rsidRPr="00426E54">
              <w:rPr>
                <w:szCs w:val="22"/>
              </w:rPr>
              <w:t xml:space="preserve"> </w:t>
            </w:r>
          </w:p>
          <w:p w14:paraId="7DCE4822" w14:textId="77777777" w:rsidR="00941902" w:rsidRPr="000715C9" w:rsidRDefault="00941902" w:rsidP="00AC4620">
            <w:pPr>
              <w:pStyle w:val="NormalILM"/>
              <w:rPr>
                <w:szCs w:val="22"/>
              </w:rPr>
            </w:pPr>
          </w:p>
          <w:p w14:paraId="6DB23DB4" w14:textId="77777777" w:rsidR="00941902" w:rsidRPr="000715C9" w:rsidRDefault="00941902" w:rsidP="00AC4620">
            <w:pPr>
              <w:pStyle w:val="NormalILM"/>
              <w:rPr>
                <w:b/>
                <w:bCs/>
              </w:rPr>
            </w:pPr>
            <w:r w:rsidRPr="0086675A">
              <w:rPr>
                <w:b/>
                <w:bCs/>
              </w:rPr>
              <w:t>AC3.2</w:t>
            </w:r>
          </w:p>
          <w:p w14:paraId="69F61E3F" w14:textId="77777777" w:rsidR="00941902" w:rsidRDefault="00941902" w:rsidP="00AC4620">
            <w:pPr>
              <w:pStyle w:val="NormalILM"/>
              <w:rPr>
                <w:szCs w:val="22"/>
              </w:rPr>
            </w:pPr>
            <w:r w:rsidRPr="00426E54">
              <w:rPr>
                <w:szCs w:val="22"/>
              </w:rPr>
              <w:t xml:space="preserve">Present stakeholders with a business case to optimise organisational capacity considering disruptive </w:t>
            </w:r>
            <w:proofErr w:type="gramStart"/>
            <w:r w:rsidRPr="00426E54">
              <w:rPr>
                <w:szCs w:val="22"/>
              </w:rPr>
              <w:t>technologies</w:t>
            </w:r>
            <w:proofErr w:type="gramEnd"/>
            <w:r w:rsidRPr="00426E54">
              <w:rPr>
                <w:szCs w:val="22"/>
              </w:rPr>
              <w:t xml:space="preserve">  </w:t>
            </w:r>
          </w:p>
          <w:p w14:paraId="21F33A78" w14:textId="77777777" w:rsidR="00941902" w:rsidRDefault="00941902" w:rsidP="00AC4620">
            <w:pPr>
              <w:pStyle w:val="NormalILM"/>
              <w:rPr>
                <w:szCs w:val="22"/>
              </w:rPr>
            </w:pPr>
          </w:p>
          <w:p w14:paraId="0B16D06F" w14:textId="77777777" w:rsidR="00941902" w:rsidRPr="006D192A" w:rsidRDefault="00941902" w:rsidP="00AC4620">
            <w:pPr>
              <w:pStyle w:val="NormalILM"/>
              <w:rPr>
                <w:szCs w:val="22"/>
              </w:rPr>
            </w:pPr>
          </w:p>
          <w:p w14:paraId="0546E6B4" w14:textId="77777777" w:rsidR="00941902" w:rsidRDefault="00941902" w:rsidP="00AC4620">
            <w:pPr>
              <w:spacing w:before="0" w:after="0"/>
              <w:rPr>
                <w:rFonts w:ascii="Arial" w:hAnsi="Arial" w:cs="Arial"/>
                <w:b/>
                <w:szCs w:val="22"/>
              </w:rPr>
            </w:pPr>
          </w:p>
          <w:p w14:paraId="0C0D3999" w14:textId="77777777" w:rsidR="00941902" w:rsidRPr="0056476E" w:rsidRDefault="00941902" w:rsidP="00AC4620">
            <w:pPr>
              <w:pStyle w:val="NormalILM"/>
              <w:rPr>
                <w:b/>
                <w:szCs w:val="22"/>
              </w:rPr>
            </w:pPr>
          </w:p>
        </w:tc>
      </w:tr>
    </w:tbl>
    <w:p w14:paraId="7FA2A309" w14:textId="77777777" w:rsidR="00941902" w:rsidRPr="00BA77E5" w:rsidRDefault="00941902" w:rsidP="00941902">
      <w:pPr>
        <w:pStyle w:val="NormalILM"/>
      </w:pPr>
    </w:p>
    <w:p w14:paraId="1D557E7E" w14:textId="77777777" w:rsidR="00941902" w:rsidRPr="00DD53EC" w:rsidRDefault="00941902" w:rsidP="00941902">
      <w:pPr>
        <w:pStyle w:val="NormalILM"/>
        <w:rPr>
          <w:b/>
          <w:bCs/>
        </w:rPr>
      </w:pPr>
      <w:r w:rsidRPr="00BA77E5">
        <w:rPr>
          <w:b/>
          <w:bCs/>
        </w:rPr>
        <w:t>ILM Assessment Terminology – Knowledge Verbs</w:t>
      </w:r>
    </w:p>
    <w:p w14:paraId="73E262BD" w14:textId="77777777" w:rsidR="00941902" w:rsidRPr="00E35C2C" w:rsidRDefault="00941902" w:rsidP="00941902">
      <w:pPr>
        <w:pStyle w:val="NormalILM"/>
      </w:pPr>
    </w:p>
    <w:p w14:paraId="582DCF57" w14:textId="77777777" w:rsidR="00941902" w:rsidRPr="00DA325E" w:rsidRDefault="00941902" w:rsidP="00941902">
      <w:pPr>
        <w:pStyle w:val="NormalILM"/>
        <w:rPr>
          <w:highlight w:val="yellow"/>
        </w:rPr>
      </w:pPr>
    </w:p>
    <w:p w14:paraId="707817DE" w14:textId="7DC3F51B" w:rsidR="00941902" w:rsidRPr="00CB3F05" w:rsidRDefault="00A823CB" w:rsidP="00CB3F05">
      <w:pPr>
        <w:autoSpaceDE w:val="0"/>
        <w:autoSpaceDN w:val="0"/>
        <w:adjustRightInd w:val="0"/>
        <w:spacing w:before="0" w:after="0"/>
        <w:rPr>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w:t>
      </w:r>
      <w:r w:rsidRPr="00CB3F05">
        <w:rPr>
          <w:rFonts w:ascii="Arial" w:hAnsi="Arial" w:cs="Arial"/>
          <w:color w:val="000000"/>
          <w:szCs w:val="22"/>
        </w:rPr>
        <w:t>–</w:t>
      </w:r>
      <w:r w:rsidR="00941902" w:rsidRPr="00CB3F05">
        <w:rPr>
          <w:rFonts w:ascii="Arial" w:hAnsi="Arial" w:cs="Arial"/>
          <w:color w:val="000000"/>
          <w:szCs w:val="22"/>
        </w:rPr>
        <w:t xml:space="preserve"> </w:t>
      </w:r>
      <w:r w:rsidRPr="00A823CB">
        <w:rPr>
          <w:rFonts w:ascii="Arial" w:hAnsi="Arial" w:cs="Arial"/>
          <w:color w:val="000000"/>
          <w:szCs w:val="22"/>
        </w:rPr>
        <w:t>To examine something in detail, to discover, or determine the meaning or essential features and draw conclusions. To break something down into components or essential features; to identify possible causation and/or draw conclusions. Analysis is not solely confined to data, but will often involve some manipulation of data to identify patterns etc. The more complex the topic being analysed, the higher the level, but analysis will rarely be a low-level activity.</w:t>
      </w:r>
    </w:p>
    <w:p w14:paraId="7F76EB14" w14:textId="77777777" w:rsidR="00A823CB" w:rsidRDefault="00A823CB" w:rsidP="00941902">
      <w:pPr>
        <w:pStyle w:val="NormalILM"/>
      </w:pPr>
    </w:p>
    <w:p w14:paraId="02AFE02E" w14:textId="77777777" w:rsidR="00A823CB" w:rsidRPr="006D1600" w:rsidRDefault="00A823CB" w:rsidP="00A823CB">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Evaluate – examination of complex</w:t>
      </w:r>
      <w:r>
        <w:rPr>
          <w:rFonts w:ascii="Arial" w:hAnsi="Arial" w:cs="Arial"/>
          <w:color w:val="000000"/>
          <w:szCs w:val="22"/>
        </w:rPr>
        <w:t xml:space="preserve"> </w:t>
      </w:r>
      <w:r w:rsidRPr="006D1600">
        <w:rPr>
          <w:rFonts w:ascii="Arial" w:hAnsi="Arial" w:cs="Arial"/>
          <w:color w:val="000000"/>
          <w:szCs w:val="22"/>
        </w:rPr>
        <w:t>issues, requiring higher level cognitive skills,</w:t>
      </w:r>
      <w:r>
        <w:rPr>
          <w:rFonts w:ascii="Arial" w:hAnsi="Arial" w:cs="Arial"/>
          <w:color w:val="000000"/>
          <w:szCs w:val="22"/>
        </w:rPr>
        <w:t xml:space="preserve"> </w:t>
      </w:r>
      <w:r w:rsidRPr="006D1600">
        <w:rPr>
          <w:rFonts w:ascii="Arial" w:hAnsi="Arial" w:cs="Arial"/>
          <w:color w:val="000000"/>
          <w:szCs w:val="22"/>
        </w:rPr>
        <w:t>that is more focussed (narrower area, but in</w:t>
      </w:r>
      <w:r>
        <w:rPr>
          <w:rFonts w:ascii="Arial" w:hAnsi="Arial" w:cs="Arial"/>
          <w:color w:val="000000"/>
          <w:szCs w:val="22"/>
        </w:rPr>
        <w:t xml:space="preserve"> </w:t>
      </w:r>
      <w:r w:rsidRPr="006D1600">
        <w:rPr>
          <w:rFonts w:ascii="Arial" w:hAnsi="Arial" w:cs="Arial"/>
          <w:color w:val="000000"/>
          <w:szCs w:val="22"/>
        </w:rPr>
        <w:t>more detail) than a review.</w:t>
      </w:r>
      <w:r>
        <w:rPr>
          <w:rFonts w:ascii="Arial" w:hAnsi="Arial" w:cs="Arial"/>
          <w:color w:val="000000"/>
          <w:szCs w:val="22"/>
        </w:rPr>
        <w:t xml:space="preserve"> </w:t>
      </w:r>
      <w:r w:rsidRPr="006D1600">
        <w:rPr>
          <w:rFonts w:ascii="Arial" w:hAnsi="Arial" w:cs="Arial"/>
          <w:color w:val="000000"/>
          <w:szCs w:val="22"/>
        </w:rPr>
        <w:t>An evaluation is normally detailed and</w:t>
      </w:r>
      <w:r>
        <w:rPr>
          <w:rFonts w:ascii="Arial" w:hAnsi="Arial" w:cs="Arial"/>
          <w:color w:val="000000"/>
          <w:szCs w:val="22"/>
        </w:rPr>
        <w:t xml:space="preserve"> </w:t>
      </w:r>
      <w:r w:rsidRPr="006D1600">
        <w:rPr>
          <w:rFonts w:ascii="Arial" w:hAnsi="Arial" w:cs="Arial"/>
          <w:color w:val="000000"/>
          <w:szCs w:val="22"/>
        </w:rPr>
        <w:t>provides a solution or conclusion and/or</w:t>
      </w:r>
      <w:r>
        <w:rPr>
          <w:rFonts w:ascii="Arial" w:hAnsi="Arial" w:cs="Arial"/>
          <w:color w:val="000000"/>
          <w:szCs w:val="22"/>
        </w:rPr>
        <w:t xml:space="preserve"> </w:t>
      </w:r>
      <w:r w:rsidRPr="006D1600">
        <w:rPr>
          <w:rFonts w:ascii="Arial" w:hAnsi="Arial" w:cs="Arial"/>
          <w:color w:val="000000"/>
          <w:szCs w:val="22"/>
        </w:rPr>
        <w:t>recommendation (perhaps for further</w:t>
      </w:r>
      <w:r>
        <w:rPr>
          <w:rFonts w:ascii="Arial" w:hAnsi="Arial" w:cs="Arial"/>
          <w:color w:val="000000"/>
          <w:szCs w:val="22"/>
        </w:rPr>
        <w:t xml:space="preserve"> </w:t>
      </w:r>
      <w:r w:rsidRPr="006D1600">
        <w:rPr>
          <w:rFonts w:ascii="Arial" w:hAnsi="Arial" w:cs="Arial"/>
          <w:color w:val="000000"/>
          <w:szCs w:val="22"/>
        </w:rPr>
        <w:t>exploration). An evaluation could include a</w:t>
      </w:r>
      <w:r>
        <w:rPr>
          <w:rFonts w:ascii="Arial" w:hAnsi="Arial" w:cs="Arial"/>
          <w:color w:val="000000"/>
          <w:szCs w:val="22"/>
        </w:rPr>
        <w:t xml:space="preserve"> </w:t>
      </w:r>
      <w:r w:rsidRPr="006D1600">
        <w:rPr>
          <w:rFonts w:ascii="Arial" w:hAnsi="Arial" w:cs="Arial"/>
          <w:color w:val="000000"/>
          <w:szCs w:val="22"/>
        </w:rPr>
        <w:t>comparative element and will ascertain the</w:t>
      </w:r>
    </w:p>
    <w:p w14:paraId="3037EDD9" w14:textId="77777777" w:rsidR="00A823CB" w:rsidRPr="006D1600" w:rsidRDefault="00A823CB" w:rsidP="00A823CB">
      <w:pPr>
        <w:autoSpaceDE w:val="0"/>
        <w:autoSpaceDN w:val="0"/>
        <w:adjustRightInd w:val="0"/>
        <w:spacing w:before="0" w:after="0"/>
        <w:rPr>
          <w:rFonts w:ascii="Arial" w:hAnsi="Arial" w:cs="Arial"/>
          <w:color w:val="000000"/>
          <w:szCs w:val="22"/>
        </w:rPr>
      </w:pPr>
      <w:r w:rsidRPr="006D1600">
        <w:rPr>
          <w:rFonts w:ascii="Arial" w:hAnsi="Arial" w:cs="Arial"/>
          <w:color w:val="000000"/>
          <w:szCs w:val="22"/>
        </w:rPr>
        <w:t>usefulness or contribution of each part to the</w:t>
      </w:r>
      <w:r>
        <w:rPr>
          <w:rFonts w:ascii="Arial" w:hAnsi="Arial" w:cs="Arial"/>
          <w:color w:val="000000"/>
          <w:szCs w:val="22"/>
        </w:rPr>
        <w:t xml:space="preserve"> </w:t>
      </w:r>
      <w:r w:rsidRPr="006D1600">
        <w:rPr>
          <w:rFonts w:ascii="Arial" w:hAnsi="Arial" w:cs="Arial"/>
          <w:color w:val="000000"/>
          <w:szCs w:val="22"/>
        </w:rPr>
        <w:t>whole.</w:t>
      </w:r>
    </w:p>
    <w:p w14:paraId="2389093A" w14:textId="77777777" w:rsidR="00A823CB" w:rsidRDefault="00A823CB" w:rsidP="00941902">
      <w:pPr>
        <w:pStyle w:val="NormalILM"/>
      </w:pPr>
    </w:p>
    <w:p w14:paraId="7897429C" w14:textId="77777777" w:rsidR="00A823CB" w:rsidRDefault="00A823CB" w:rsidP="00941902">
      <w:pPr>
        <w:pStyle w:val="NormalILM"/>
      </w:pPr>
    </w:p>
    <w:p w14:paraId="550083F3" w14:textId="77777777" w:rsidR="00A823CB" w:rsidRDefault="00A823CB" w:rsidP="00A823CB">
      <w:pPr>
        <w:pStyle w:val="NormalILM"/>
        <w:rPr>
          <w:szCs w:val="22"/>
        </w:rPr>
      </w:pPr>
      <w:r w:rsidRPr="006D1600">
        <w:rPr>
          <w:szCs w:val="22"/>
        </w:rPr>
        <w:t xml:space="preserve">Examine – a topic in some detail (identifying positive and negative features of the topic) without necessarily drawing conclusions and making judgements. </w:t>
      </w:r>
      <w:r w:rsidRPr="00D10D1F">
        <w:rPr>
          <w:szCs w:val="22"/>
        </w:rPr>
        <w:t xml:space="preserve">An examination could be used to inform decision making; </w:t>
      </w:r>
      <w:proofErr w:type="gramStart"/>
      <w:r w:rsidRPr="00D10D1F">
        <w:rPr>
          <w:szCs w:val="22"/>
        </w:rPr>
        <w:t>in itself it</w:t>
      </w:r>
      <w:proofErr w:type="gramEnd"/>
      <w:r w:rsidRPr="00D10D1F">
        <w:rPr>
          <w:szCs w:val="22"/>
        </w:rPr>
        <w:t xml:space="preserve"> will probably not be conclusive</w:t>
      </w:r>
      <w:r>
        <w:rPr>
          <w:szCs w:val="22"/>
        </w:rPr>
        <w:t xml:space="preserve">. </w:t>
      </w:r>
    </w:p>
    <w:p w14:paraId="61F97FB3" w14:textId="77777777" w:rsidR="00A823CB" w:rsidRDefault="00A823CB" w:rsidP="00941902">
      <w:pPr>
        <w:pStyle w:val="NormalILM"/>
      </w:pPr>
    </w:p>
    <w:p w14:paraId="24F19C88" w14:textId="77777777" w:rsidR="00A823CB" w:rsidRDefault="00A823CB" w:rsidP="00941902">
      <w:pPr>
        <w:pStyle w:val="NormalILM"/>
      </w:pPr>
    </w:p>
    <w:p w14:paraId="4A3882A1" w14:textId="77777777" w:rsidR="00941902" w:rsidRPr="0086675A" w:rsidRDefault="00941902" w:rsidP="00941902">
      <w:pPr>
        <w:pStyle w:val="NormalILM"/>
      </w:pPr>
    </w:p>
    <w:p w14:paraId="74F8326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70B18F8C" w14:textId="77777777" w:rsidR="00941902" w:rsidRPr="009168C4" w:rsidRDefault="00F92913" w:rsidP="00941902">
      <w:pPr>
        <w:pStyle w:val="hyperlinks"/>
      </w:pPr>
      <w:hyperlink r:id="rId88" w:history="1">
        <w:r w:rsidR="00941902" w:rsidRPr="009168C4">
          <w:rPr>
            <w:rStyle w:val="Hyperlink"/>
          </w:rPr>
          <w:t>www.i-l-m.com/assessment-and-resources/assessment-guidance</w:t>
        </w:r>
      </w:hyperlink>
    </w:p>
    <w:p w14:paraId="66DCE5AB" w14:textId="77777777" w:rsidR="00941902" w:rsidRDefault="00941902" w:rsidP="00941902">
      <w:pPr>
        <w:pStyle w:val="NormalILM"/>
        <w:rPr>
          <w:lang w:eastAsia="en-GB"/>
        </w:rPr>
      </w:pPr>
    </w:p>
    <w:p w14:paraId="4363BC0B" w14:textId="77777777" w:rsidR="00941902" w:rsidRDefault="00941902" w:rsidP="00941902"/>
    <w:p w14:paraId="5B559046" w14:textId="15C5DE72" w:rsidR="00941902" w:rsidRDefault="00941902" w:rsidP="00941902">
      <w:pPr>
        <w:pStyle w:val="Sub-headingILM"/>
      </w:pPr>
    </w:p>
    <w:p w14:paraId="62F3854B" w14:textId="77777777" w:rsidR="00941902" w:rsidRDefault="00941902">
      <w:pPr>
        <w:spacing w:before="0" w:after="0"/>
        <w:rPr>
          <w:rFonts w:ascii="Arial" w:hAnsi="Arial" w:cs="Arial"/>
          <w:b/>
          <w:bCs/>
          <w:color w:val="F49515"/>
          <w:sz w:val="26"/>
          <w:szCs w:val="26"/>
        </w:rPr>
      </w:pPr>
      <w:r>
        <w:br w:type="page"/>
      </w:r>
    </w:p>
    <w:p w14:paraId="52F32FDC" w14:textId="549B76AD" w:rsidR="00941902" w:rsidRPr="00C46DCD" w:rsidRDefault="00941902" w:rsidP="00941902">
      <w:pPr>
        <w:pStyle w:val="Sub-headingILM"/>
      </w:pPr>
      <w:bookmarkStart w:id="167" w:name="_Toc145062301"/>
      <w:r w:rsidRPr="00857526">
        <w:rPr>
          <w:lang w:val="en-US"/>
        </w:rPr>
        <w:lastRenderedPageBreak/>
        <w:t>Assignment</w:t>
      </w:r>
      <w:r>
        <w:rPr>
          <w:lang w:val="en-US"/>
        </w:rPr>
        <w:t xml:space="preserve"> 606: </w:t>
      </w:r>
      <w:proofErr w:type="spellStart"/>
      <w:r>
        <w:rPr>
          <w:lang w:val="en-US"/>
        </w:rPr>
        <w:t>Maximising</w:t>
      </w:r>
      <w:proofErr w:type="spellEnd"/>
      <w:r>
        <w:rPr>
          <w:lang w:val="en-US"/>
        </w:rPr>
        <w:t xml:space="preserve"> </w:t>
      </w:r>
      <w:r w:rsidR="002F2562">
        <w:rPr>
          <w:lang w:val="en-US"/>
        </w:rPr>
        <w:t>D</w:t>
      </w:r>
      <w:r>
        <w:rPr>
          <w:lang w:val="en-US"/>
        </w:rPr>
        <w:t xml:space="preserve">ata </w:t>
      </w:r>
      <w:r w:rsidR="002F2562">
        <w:rPr>
          <w:lang w:val="en-US"/>
        </w:rPr>
        <w:t>E</w:t>
      </w:r>
      <w:r>
        <w:rPr>
          <w:lang w:val="en-US"/>
        </w:rPr>
        <w:t xml:space="preserve">fficiency for </w:t>
      </w:r>
      <w:r w:rsidR="002F2562">
        <w:rPr>
          <w:lang w:val="en-US"/>
        </w:rPr>
        <w:t>O</w:t>
      </w:r>
      <w:r>
        <w:rPr>
          <w:lang w:val="en-US"/>
        </w:rPr>
        <w:t xml:space="preserve">rganisational </w:t>
      </w:r>
      <w:r w:rsidR="002F2562">
        <w:rPr>
          <w:lang w:val="en-US"/>
        </w:rPr>
        <w:t>S</w:t>
      </w:r>
      <w:r>
        <w:rPr>
          <w:lang w:val="en-US"/>
        </w:rPr>
        <w:t>uccess</w:t>
      </w:r>
      <w:bookmarkEnd w:id="167"/>
    </w:p>
    <w:p w14:paraId="567FF6E4"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686FAD25" w14:textId="77777777" w:rsidTr="00AC4620">
        <w:trPr>
          <w:trHeight w:val="397"/>
        </w:trPr>
        <w:tc>
          <w:tcPr>
            <w:tcW w:w="9468" w:type="dxa"/>
            <w:gridSpan w:val="2"/>
          </w:tcPr>
          <w:p w14:paraId="062F7F38" w14:textId="6BFDA6FB" w:rsidR="00941902" w:rsidRPr="00CB3F05" w:rsidRDefault="00941902" w:rsidP="00AC4620">
            <w:pPr>
              <w:pStyle w:val="NormalILM"/>
              <w:rPr>
                <w:rFonts w:eastAsia="Candara"/>
                <w:szCs w:val="22"/>
              </w:rPr>
            </w:pPr>
            <w:r w:rsidRPr="00BE5E8F">
              <w:rPr>
                <w:b/>
                <w:bCs/>
                <w:lang w:eastAsia="en-GB"/>
              </w:rPr>
              <w:t>Aim:</w:t>
            </w:r>
            <w:r w:rsidRPr="00BE5E8F">
              <w:rPr>
                <w:lang w:eastAsia="en-GB"/>
              </w:rPr>
              <w:t xml:space="preserve"> </w:t>
            </w:r>
            <w:r w:rsidRPr="00EB6650">
              <w:t xml:space="preserve">In relation to your current </w:t>
            </w:r>
            <w:r>
              <w:t xml:space="preserve">management </w:t>
            </w:r>
            <w:r w:rsidRPr="00EB6650">
              <w:t xml:space="preserve">role and duties you will </w:t>
            </w:r>
            <w:r>
              <w:t>make strategic recommendations using tools/techniques/models enabling performance measurement approaches, data analysis and evaluation of your organisation performance, or one with which you are familiar. Finally</w:t>
            </w:r>
            <w:r w:rsidR="0042079A">
              <w:t>,</w:t>
            </w:r>
            <w:r>
              <w:t xml:space="preserve"> you will inform and influence stakeholders to optimise organisation success.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67303A85" w14:textId="77777777" w:rsidR="00941902" w:rsidRPr="00B4602D" w:rsidRDefault="00941902" w:rsidP="00AC4620">
            <w:pPr>
              <w:pStyle w:val="NormalILM"/>
            </w:pPr>
          </w:p>
          <w:p w14:paraId="4041DC7A"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39B41E32" w14:textId="77777777" w:rsidR="00941902" w:rsidRPr="00B4602D" w:rsidRDefault="00941902" w:rsidP="00AC4620">
            <w:pPr>
              <w:pStyle w:val="NormalILM"/>
            </w:pPr>
          </w:p>
          <w:p w14:paraId="4DF730E4"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F1B74AB" w14:textId="77777777" w:rsidR="00941902" w:rsidRPr="00B4602D" w:rsidRDefault="00941902" w:rsidP="00AC4620">
            <w:pPr>
              <w:pStyle w:val="NormalILM"/>
            </w:pPr>
          </w:p>
          <w:p w14:paraId="7B5795CA"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A1A6622" w14:textId="77777777" w:rsidR="00941902" w:rsidRPr="00060989" w:rsidRDefault="00941902" w:rsidP="00941902">
            <w:pPr>
              <w:pStyle w:val="Bullet1"/>
              <w:numPr>
                <w:ilvl w:val="0"/>
                <w:numId w:val="21"/>
              </w:numPr>
            </w:pPr>
            <w:r w:rsidRPr="00060989">
              <w:t>Written Assignments: word count 2000</w:t>
            </w:r>
            <w:r>
              <w:t>,</w:t>
            </w:r>
            <w:r w:rsidRPr="00060989">
              <w:t xml:space="preserve"> plus relevant Appendices/Annexes. At Level 6 there is an expectation that you write concisely. </w:t>
            </w:r>
          </w:p>
          <w:p w14:paraId="11CD1B05" w14:textId="77777777" w:rsidR="00941902" w:rsidRPr="00060989" w:rsidRDefault="00941902" w:rsidP="00941902">
            <w:pPr>
              <w:pStyle w:val="Bullet1"/>
              <w:numPr>
                <w:ilvl w:val="0"/>
                <w:numId w:val="21"/>
              </w:numPr>
            </w:pPr>
            <w:r w:rsidRPr="00060989">
              <w:t>Presentations: must be recorded, 20 minutes, and accompanied by slides and speaker notes.</w:t>
            </w:r>
          </w:p>
          <w:p w14:paraId="04923B2E" w14:textId="77777777" w:rsidR="00941902" w:rsidRPr="00B4602D" w:rsidRDefault="00941902" w:rsidP="00941902">
            <w:pPr>
              <w:pStyle w:val="Bullet1"/>
              <w:numPr>
                <w:ilvl w:val="0"/>
                <w:numId w:val="21"/>
              </w:numPr>
            </w:pPr>
            <w:r w:rsidRPr="00060989">
              <w:t>Professional Discussions: must be recorded, 20 minutes, and</w:t>
            </w:r>
            <w:r w:rsidRPr="00B4602D">
              <w:t xml:space="preserve"> accompanied by a summary of timestamps of where criteria are met. </w:t>
            </w:r>
          </w:p>
          <w:p w14:paraId="78F4F533" w14:textId="77777777" w:rsidR="00941902" w:rsidRPr="0056476E" w:rsidRDefault="00941902" w:rsidP="00AC4620">
            <w:pPr>
              <w:spacing w:before="0" w:after="0"/>
              <w:rPr>
                <w:rFonts w:ascii="Arial" w:hAnsi="Arial" w:cs="Arial"/>
                <w:b/>
                <w:bCs/>
                <w:color w:val="000000"/>
                <w:szCs w:val="22"/>
              </w:rPr>
            </w:pPr>
          </w:p>
        </w:tc>
      </w:tr>
      <w:tr w:rsidR="00941902" w:rsidRPr="0056476E" w14:paraId="02D4C34E" w14:textId="77777777" w:rsidTr="00AC4620">
        <w:trPr>
          <w:trHeight w:val="397"/>
        </w:trPr>
        <w:tc>
          <w:tcPr>
            <w:tcW w:w="5778" w:type="dxa"/>
          </w:tcPr>
          <w:p w14:paraId="1F525BF4" w14:textId="77777777" w:rsidR="00941902" w:rsidRPr="00C46DCD" w:rsidRDefault="00941902" w:rsidP="00AC4620">
            <w:pPr>
              <w:pStyle w:val="NormalILM"/>
              <w:rPr>
                <w:b/>
                <w:bCs/>
                <w:szCs w:val="22"/>
              </w:rPr>
            </w:pPr>
            <w:r w:rsidRPr="00C46DCD">
              <w:rPr>
                <w:b/>
                <w:bCs/>
              </w:rPr>
              <w:t>Assignment Task</w:t>
            </w:r>
          </w:p>
        </w:tc>
        <w:tc>
          <w:tcPr>
            <w:tcW w:w="3690" w:type="dxa"/>
          </w:tcPr>
          <w:p w14:paraId="359E6E9E"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1A06681C" w14:textId="77777777" w:rsidR="00941902" w:rsidRPr="0056476E" w:rsidDel="002A27FF" w:rsidRDefault="00941902" w:rsidP="00AC4620">
            <w:pPr>
              <w:pStyle w:val="NormalILM"/>
            </w:pPr>
            <w:r>
              <w:t>The learner can:</w:t>
            </w:r>
          </w:p>
        </w:tc>
      </w:tr>
      <w:tr w:rsidR="00941902" w:rsidRPr="0056476E" w14:paraId="64B1E286" w14:textId="77777777" w:rsidTr="00AC4620">
        <w:trPr>
          <w:trHeight w:val="397"/>
        </w:trPr>
        <w:tc>
          <w:tcPr>
            <w:tcW w:w="5778" w:type="dxa"/>
          </w:tcPr>
          <w:p w14:paraId="3755459A" w14:textId="77777777" w:rsidR="00941902" w:rsidRPr="005C3A76" w:rsidRDefault="00941902" w:rsidP="00AC4620">
            <w:pPr>
              <w:pStyle w:val="normalbold0"/>
            </w:pPr>
            <w:r w:rsidRPr="005C3A76">
              <w:t xml:space="preserve">Learning Outcome 1 </w:t>
            </w:r>
          </w:p>
          <w:p w14:paraId="5D5BFC9D" w14:textId="77777777" w:rsidR="00941902" w:rsidRDefault="00941902" w:rsidP="00AC4620">
            <w:pPr>
              <w:pStyle w:val="NormalILM"/>
              <w:rPr>
                <w:rFonts w:eastAsia="Calibri"/>
                <w:b/>
                <w:bCs/>
              </w:rPr>
            </w:pPr>
            <w:r w:rsidRPr="003E6521">
              <w:rPr>
                <w:rFonts w:eastAsia="Calibri"/>
                <w:b/>
                <w:bCs/>
              </w:rPr>
              <w:t xml:space="preserve">The learner will be able to employ performance management approaches and data analysis to evaluate organisational </w:t>
            </w:r>
            <w:proofErr w:type="gramStart"/>
            <w:r w:rsidRPr="003E6521">
              <w:rPr>
                <w:rFonts w:eastAsia="Calibri"/>
                <w:b/>
                <w:bCs/>
              </w:rPr>
              <w:t>performance</w:t>
            </w:r>
            <w:proofErr w:type="gramEnd"/>
            <w:r w:rsidRPr="003E6521">
              <w:rPr>
                <w:rFonts w:eastAsia="Calibri"/>
                <w:b/>
                <w:bCs/>
              </w:rPr>
              <w:t xml:space="preserve"> </w:t>
            </w:r>
          </w:p>
          <w:p w14:paraId="2CF6F172" w14:textId="77777777" w:rsidR="00941902" w:rsidRPr="0086675A" w:rsidRDefault="00941902" w:rsidP="00AC4620">
            <w:pPr>
              <w:pStyle w:val="NormalILM"/>
              <w:rPr>
                <w:lang w:eastAsia="en-GB"/>
              </w:rPr>
            </w:pPr>
          </w:p>
          <w:p w14:paraId="18997729" w14:textId="77777777" w:rsidR="00941902" w:rsidRPr="00173824" w:rsidRDefault="00941902" w:rsidP="00AC4620">
            <w:pPr>
              <w:pStyle w:val="NormalILM"/>
            </w:pPr>
            <w:r w:rsidRPr="00173824">
              <w:rPr>
                <w:lang w:eastAsia="en-GB"/>
              </w:rPr>
              <w:t xml:space="preserve">You </w:t>
            </w:r>
            <w:r>
              <w:rPr>
                <w:lang w:eastAsia="en-GB"/>
              </w:rPr>
              <w:t>must</w:t>
            </w:r>
            <w:r w:rsidRPr="00173824">
              <w:rPr>
                <w:lang w:eastAsia="en-GB"/>
              </w:rPr>
              <w:t xml:space="preserve"> </w:t>
            </w:r>
            <w:r>
              <w:t>critically analyse data using approaches (measures and/or tools) to identify trends and outcomes.</w:t>
            </w:r>
          </w:p>
          <w:p w14:paraId="527D2414" w14:textId="77777777" w:rsidR="00941902" w:rsidRPr="00B4602D" w:rsidRDefault="00941902" w:rsidP="00AC4620">
            <w:pPr>
              <w:pStyle w:val="Bullet1"/>
            </w:pPr>
            <w:r w:rsidRPr="00B4602D">
              <w:t>(AC1.1)</w:t>
            </w:r>
          </w:p>
          <w:p w14:paraId="25DDF859" w14:textId="77777777" w:rsidR="00941902" w:rsidRPr="00DA325E" w:rsidRDefault="00941902" w:rsidP="00AC4620">
            <w:pPr>
              <w:pStyle w:val="NormalILM"/>
              <w:rPr>
                <w:highlight w:val="yellow"/>
              </w:rPr>
            </w:pPr>
          </w:p>
          <w:p w14:paraId="4F8D2315" w14:textId="77777777" w:rsidR="00941902" w:rsidRDefault="00941902" w:rsidP="00AC4620">
            <w:pPr>
              <w:pStyle w:val="Bullet1"/>
            </w:pPr>
            <w:r>
              <w:t xml:space="preserve">Then you </w:t>
            </w:r>
            <w:r w:rsidRPr="008306E6">
              <w:t xml:space="preserve">must </w:t>
            </w:r>
            <w:r>
              <w:t xml:space="preserve">provide a coherent argument to verify your assumptions related to your organisation’s performance considering </w:t>
            </w:r>
            <w:r w:rsidRPr="00CB3F05">
              <w:rPr>
                <w:b/>
                <w:bCs/>
              </w:rPr>
              <w:t>at least</w:t>
            </w:r>
            <w:r>
              <w:t xml:space="preserve"> </w:t>
            </w:r>
            <w:r w:rsidRPr="00035DC5">
              <w:rPr>
                <w:b/>
                <w:bCs/>
              </w:rPr>
              <w:t>three</w:t>
            </w:r>
            <w:r>
              <w:t xml:space="preserve"> different areas of your organisation eg finance, people, resources, stakeholders. This must include the following:</w:t>
            </w:r>
          </w:p>
          <w:p w14:paraId="7487B1AB" w14:textId="77777777" w:rsidR="00941902" w:rsidRDefault="00941902" w:rsidP="0040052F">
            <w:pPr>
              <w:pStyle w:val="Bullet1"/>
              <w:numPr>
                <w:ilvl w:val="0"/>
                <w:numId w:val="329"/>
              </w:numPr>
              <w:rPr>
                <w:szCs w:val="22"/>
              </w:rPr>
            </w:pPr>
            <w:r>
              <w:rPr>
                <w:szCs w:val="22"/>
              </w:rPr>
              <w:t xml:space="preserve">identify </w:t>
            </w:r>
            <w:proofErr w:type="gramStart"/>
            <w:r>
              <w:rPr>
                <w:szCs w:val="22"/>
              </w:rPr>
              <w:t>assumptions</w:t>
            </w:r>
            <w:proofErr w:type="gramEnd"/>
          </w:p>
          <w:p w14:paraId="14B7F38C" w14:textId="77777777" w:rsidR="00941902" w:rsidRDefault="00941902" w:rsidP="0040052F">
            <w:pPr>
              <w:pStyle w:val="Bullet1"/>
              <w:numPr>
                <w:ilvl w:val="0"/>
                <w:numId w:val="329"/>
              </w:numPr>
              <w:rPr>
                <w:szCs w:val="22"/>
              </w:rPr>
            </w:pPr>
            <w:r>
              <w:rPr>
                <w:szCs w:val="22"/>
              </w:rPr>
              <w:t>challenge assumption</w:t>
            </w:r>
          </w:p>
          <w:p w14:paraId="7006F03D" w14:textId="77777777" w:rsidR="00941902" w:rsidRDefault="00941902" w:rsidP="0040052F">
            <w:pPr>
              <w:pStyle w:val="Bullet1"/>
              <w:numPr>
                <w:ilvl w:val="0"/>
                <w:numId w:val="329"/>
              </w:numPr>
              <w:rPr>
                <w:szCs w:val="22"/>
              </w:rPr>
            </w:pPr>
            <w:r>
              <w:rPr>
                <w:szCs w:val="22"/>
              </w:rPr>
              <w:t xml:space="preserve">validate </w:t>
            </w:r>
            <w:proofErr w:type="gramStart"/>
            <w:r>
              <w:rPr>
                <w:szCs w:val="22"/>
              </w:rPr>
              <w:t>assumptions</w:t>
            </w:r>
            <w:proofErr w:type="gramEnd"/>
            <w:r>
              <w:rPr>
                <w:szCs w:val="22"/>
              </w:rPr>
              <w:t xml:space="preserve"> </w:t>
            </w:r>
          </w:p>
          <w:p w14:paraId="553B3EB5" w14:textId="77777777" w:rsidR="00941902" w:rsidRDefault="00941902" w:rsidP="0040052F">
            <w:pPr>
              <w:pStyle w:val="Bullet1"/>
              <w:numPr>
                <w:ilvl w:val="0"/>
                <w:numId w:val="329"/>
              </w:numPr>
              <w:rPr>
                <w:szCs w:val="22"/>
              </w:rPr>
            </w:pPr>
            <w:r>
              <w:rPr>
                <w:szCs w:val="22"/>
              </w:rPr>
              <w:t>support assumptions</w:t>
            </w:r>
          </w:p>
          <w:p w14:paraId="5CE18AFB" w14:textId="77777777" w:rsidR="00941902" w:rsidRDefault="00941902" w:rsidP="0040052F">
            <w:pPr>
              <w:pStyle w:val="Bullet1"/>
              <w:numPr>
                <w:ilvl w:val="0"/>
                <w:numId w:val="329"/>
              </w:numPr>
              <w:rPr>
                <w:szCs w:val="22"/>
              </w:rPr>
            </w:pPr>
            <w:r>
              <w:rPr>
                <w:szCs w:val="22"/>
              </w:rPr>
              <w:t>document assumptions</w:t>
            </w:r>
          </w:p>
          <w:p w14:paraId="539DA83B" w14:textId="77777777" w:rsidR="00941902" w:rsidRDefault="00941902" w:rsidP="00AC4620">
            <w:pPr>
              <w:pStyle w:val="NormalILM"/>
            </w:pPr>
          </w:p>
          <w:p w14:paraId="624BD299" w14:textId="77777777" w:rsidR="00941902" w:rsidRDefault="00941902" w:rsidP="00AC4620">
            <w:pPr>
              <w:pStyle w:val="Bullet1"/>
            </w:pPr>
            <w:r w:rsidRPr="00B4602D">
              <w:t>(AC1.2)</w:t>
            </w:r>
          </w:p>
          <w:p w14:paraId="11DB1864" w14:textId="77777777" w:rsidR="00941902" w:rsidRDefault="00941902" w:rsidP="00AC4620">
            <w:pPr>
              <w:pStyle w:val="NormalILM"/>
            </w:pPr>
            <w:r>
              <w:t xml:space="preserve">Finally draw conclusions on your </w:t>
            </w:r>
            <w:r>
              <w:rPr>
                <w:szCs w:val="22"/>
              </w:rPr>
              <w:t xml:space="preserve">organisation’s </w:t>
            </w:r>
            <w:r>
              <w:t xml:space="preserve">performance based </w:t>
            </w:r>
            <w:proofErr w:type="gramStart"/>
            <w:r>
              <w:t>from</w:t>
            </w:r>
            <w:proofErr w:type="gramEnd"/>
            <w:r>
              <w:t xml:space="preserve"> the above, including </w:t>
            </w:r>
          </w:p>
          <w:p w14:paraId="1D4381E2" w14:textId="77777777" w:rsidR="00941902" w:rsidRPr="00173824" w:rsidRDefault="00941902" w:rsidP="00AC4620">
            <w:pPr>
              <w:pStyle w:val="NormalILM"/>
            </w:pPr>
            <w:r>
              <w:lastRenderedPageBreak/>
              <w:t>actual/potential impacts.</w:t>
            </w:r>
          </w:p>
          <w:p w14:paraId="41DA6E81" w14:textId="77777777" w:rsidR="00941902" w:rsidRPr="00B4602D" w:rsidRDefault="00941902" w:rsidP="00AC4620">
            <w:pPr>
              <w:pStyle w:val="Bullet1"/>
            </w:pPr>
            <w:r>
              <w:t>(AC1.3)</w:t>
            </w:r>
          </w:p>
          <w:p w14:paraId="73CE1590"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441E3930" w14:textId="77777777" w:rsidR="00941902" w:rsidRDefault="00941902" w:rsidP="00AC4620">
            <w:pPr>
              <w:pStyle w:val="NormalILM"/>
              <w:rPr>
                <w:b/>
                <w:bCs/>
                <w:szCs w:val="22"/>
              </w:rPr>
            </w:pPr>
          </w:p>
          <w:p w14:paraId="5684B449" w14:textId="77777777" w:rsidR="00941902" w:rsidRPr="0086675A" w:rsidRDefault="00941902" w:rsidP="00AC4620">
            <w:pPr>
              <w:pStyle w:val="NormalILM"/>
              <w:rPr>
                <w:b/>
                <w:bCs/>
                <w:szCs w:val="22"/>
              </w:rPr>
            </w:pPr>
            <w:r w:rsidRPr="0086675A">
              <w:rPr>
                <w:b/>
                <w:bCs/>
                <w:szCs w:val="22"/>
              </w:rPr>
              <w:t>AC1.1</w:t>
            </w:r>
          </w:p>
          <w:p w14:paraId="3C054A28" w14:textId="77777777" w:rsidR="00941902" w:rsidRDefault="00941902" w:rsidP="00AC4620">
            <w:pPr>
              <w:pStyle w:val="NormalILM"/>
              <w:rPr>
                <w:szCs w:val="22"/>
              </w:rPr>
            </w:pPr>
            <w:r>
              <w:rPr>
                <w:szCs w:val="22"/>
              </w:rPr>
              <w:t>Critically analyse data using performance management approaches to identify trends and outcomes.</w:t>
            </w:r>
          </w:p>
          <w:p w14:paraId="31FAC11D" w14:textId="77777777" w:rsidR="00941902" w:rsidRPr="0086675A" w:rsidRDefault="00941902" w:rsidP="00AC4620">
            <w:pPr>
              <w:pStyle w:val="NormalILM"/>
              <w:rPr>
                <w:szCs w:val="22"/>
              </w:rPr>
            </w:pPr>
          </w:p>
          <w:p w14:paraId="7BCF548A" w14:textId="77777777" w:rsidR="00941902" w:rsidRPr="0086675A" w:rsidRDefault="00941902" w:rsidP="00AC4620">
            <w:pPr>
              <w:pStyle w:val="NormalILM"/>
              <w:rPr>
                <w:b/>
                <w:bCs/>
                <w:szCs w:val="22"/>
              </w:rPr>
            </w:pPr>
            <w:r w:rsidRPr="0086675A">
              <w:rPr>
                <w:b/>
                <w:bCs/>
                <w:szCs w:val="22"/>
              </w:rPr>
              <w:t>AC1.2</w:t>
            </w:r>
          </w:p>
          <w:p w14:paraId="5BEB3E9F" w14:textId="77777777" w:rsidR="00941902" w:rsidRPr="003E6521" w:rsidRDefault="00941902" w:rsidP="00AC4620">
            <w:pPr>
              <w:pStyle w:val="NormalILM"/>
              <w:rPr>
                <w:b/>
                <w:bCs/>
                <w:color w:val="0070C0"/>
                <w:sz w:val="20"/>
                <w:szCs w:val="20"/>
              </w:rPr>
            </w:pPr>
            <w:r>
              <w:rPr>
                <w:szCs w:val="22"/>
              </w:rPr>
              <w:t xml:space="preserve">Verify assumptions relating to organisational performance based on interpretation of trends and </w:t>
            </w:r>
            <w:proofErr w:type="gramStart"/>
            <w:r>
              <w:rPr>
                <w:szCs w:val="22"/>
              </w:rPr>
              <w:t>outcomes</w:t>
            </w:r>
            <w:proofErr w:type="gramEnd"/>
            <w:r>
              <w:rPr>
                <w:szCs w:val="22"/>
              </w:rPr>
              <w:t xml:space="preserve"> </w:t>
            </w:r>
          </w:p>
          <w:p w14:paraId="6ACE49C7" w14:textId="77777777" w:rsidR="00941902" w:rsidRDefault="00941902" w:rsidP="00AC4620">
            <w:pPr>
              <w:pStyle w:val="NormalILM"/>
              <w:rPr>
                <w:color w:val="000000"/>
                <w:szCs w:val="22"/>
              </w:rPr>
            </w:pPr>
          </w:p>
          <w:p w14:paraId="06F14657" w14:textId="77777777" w:rsidR="00941902" w:rsidRPr="0086675A" w:rsidRDefault="00941902" w:rsidP="00AC4620">
            <w:pPr>
              <w:pStyle w:val="NormalILM"/>
              <w:rPr>
                <w:b/>
                <w:bCs/>
                <w:szCs w:val="22"/>
              </w:rPr>
            </w:pPr>
            <w:r w:rsidRPr="0086675A">
              <w:rPr>
                <w:b/>
                <w:bCs/>
                <w:szCs w:val="22"/>
              </w:rPr>
              <w:t>AC1.</w:t>
            </w:r>
            <w:r>
              <w:rPr>
                <w:b/>
                <w:bCs/>
                <w:szCs w:val="22"/>
              </w:rPr>
              <w:t>3</w:t>
            </w:r>
          </w:p>
          <w:p w14:paraId="71243292" w14:textId="77777777" w:rsidR="00941902" w:rsidRDefault="00941902" w:rsidP="00AC4620">
            <w:pPr>
              <w:pStyle w:val="NormalILM"/>
              <w:rPr>
                <w:szCs w:val="22"/>
              </w:rPr>
            </w:pPr>
            <w:r>
              <w:rPr>
                <w:szCs w:val="22"/>
              </w:rPr>
              <w:t xml:space="preserve">Draw conclusions on organisational performance based on interpretation of trends and </w:t>
            </w:r>
            <w:proofErr w:type="gramStart"/>
            <w:r>
              <w:rPr>
                <w:szCs w:val="22"/>
              </w:rPr>
              <w:t>outcomes</w:t>
            </w:r>
            <w:proofErr w:type="gramEnd"/>
            <w:r>
              <w:rPr>
                <w:szCs w:val="22"/>
              </w:rPr>
              <w:t xml:space="preserve"> </w:t>
            </w:r>
          </w:p>
          <w:p w14:paraId="14B5095F" w14:textId="77777777" w:rsidR="00941902" w:rsidRDefault="00941902" w:rsidP="00AC4620">
            <w:pPr>
              <w:pStyle w:val="NormalILM"/>
              <w:rPr>
                <w:rFonts w:eastAsia="Calibri"/>
              </w:rPr>
            </w:pPr>
          </w:p>
          <w:p w14:paraId="00353E95" w14:textId="77777777" w:rsidR="00941902" w:rsidRDefault="00941902" w:rsidP="00AC4620">
            <w:pPr>
              <w:pStyle w:val="NormalILM"/>
              <w:rPr>
                <w:rFonts w:eastAsia="Calibri"/>
              </w:rPr>
            </w:pPr>
          </w:p>
          <w:p w14:paraId="15AE8F08" w14:textId="77777777" w:rsidR="00941902" w:rsidRPr="00173824" w:rsidDel="00AB55E9" w:rsidRDefault="00941902" w:rsidP="00AC4620">
            <w:pPr>
              <w:pStyle w:val="NormalILM"/>
              <w:rPr>
                <w:b/>
                <w:bCs/>
                <w:szCs w:val="22"/>
              </w:rPr>
            </w:pPr>
          </w:p>
        </w:tc>
      </w:tr>
      <w:tr w:rsidR="00941902" w:rsidRPr="0056476E" w14:paraId="78D72F50" w14:textId="77777777" w:rsidTr="00AC4620">
        <w:trPr>
          <w:trHeight w:val="397"/>
        </w:trPr>
        <w:tc>
          <w:tcPr>
            <w:tcW w:w="5778" w:type="dxa"/>
          </w:tcPr>
          <w:p w14:paraId="174C14DE" w14:textId="77777777" w:rsidR="00941902" w:rsidRPr="0056476E" w:rsidRDefault="00941902" w:rsidP="00AC4620">
            <w:pPr>
              <w:pStyle w:val="normalbold0"/>
            </w:pPr>
            <w:r w:rsidRPr="0056476E">
              <w:t>Learning Outcome 2</w:t>
            </w:r>
          </w:p>
          <w:p w14:paraId="5CC93AB3" w14:textId="77777777" w:rsidR="00941902" w:rsidRPr="009F79D6" w:rsidRDefault="00941902" w:rsidP="00AC4620">
            <w:pPr>
              <w:widowControl w:val="0"/>
              <w:tabs>
                <w:tab w:val="left" w:pos="692"/>
                <w:tab w:val="left" w:pos="694"/>
              </w:tabs>
              <w:autoSpaceDE w:val="0"/>
              <w:autoSpaceDN w:val="0"/>
              <w:spacing w:before="7" w:after="0"/>
              <w:rPr>
                <w:rFonts w:ascii="Arial" w:eastAsia="Calibri" w:hAnsi="Arial" w:cs="Arial"/>
                <w:b/>
                <w:bCs/>
              </w:rPr>
            </w:pPr>
            <w:r w:rsidRPr="009F79D6">
              <w:rPr>
                <w:rFonts w:ascii="Arial" w:eastAsia="Calibri" w:hAnsi="Arial" w:cs="Arial"/>
                <w:b/>
                <w:bCs/>
              </w:rPr>
              <w:t xml:space="preserve">The learner will be able to appraise performance data and produce strategic recommendations to inform organisational </w:t>
            </w:r>
            <w:proofErr w:type="gramStart"/>
            <w:r w:rsidRPr="009F79D6">
              <w:rPr>
                <w:rFonts w:ascii="Arial" w:eastAsia="Calibri" w:hAnsi="Arial" w:cs="Arial"/>
                <w:b/>
                <w:bCs/>
              </w:rPr>
              <w:t>direction</w:t>
            </w:r>
            <w:proofErr w:type="gramEnd"/>
          </w:p>
          <w:p w14:paraId="2EDDCBC1" w14:textId="77777777" w:rsidR="00941902" w:rsidRDefault="00941902" w:rsidP="00AC4620">
            <w:pPr>
              <w:spacing w:before="0" w:after="0"/>
              <w:rPr>
                <w:rFonts w:ascii="Arial" w:hAnsi="Arial" w:cs="Arial"/>
                <w:b/>
                <w:bCs/>
                <w:szCs w:val="22"/>
              </w:rPr>
            </w:pPr>
          </w:p>
          <w:p w14:paraId="0DDE8614" w14:textId="77777777" w:rsidR="00941902" w:rsidRDefault="00941902" w:rsidP="00AC4620">
            <w:pPr>
              <w:spacing w:before="0" w:after="0"/>
              <w:rPr>
                <w:rFonts w:ascii="Arial" w:hAnsi="Arial" w:cs="Arial"/>
                <w:szCs w:val="22"/>
              </w:rPr>
            </w:pPr>
            <w:r w:rsidRPr="00DA325E">
              <w:rPr>
                <w:rFonts w:ascii="Arial" w:hAnsi="Arial" w:cs="Arial"/>
                <w:szCs w:val="22"/>
              </w:rPr>
              <w:t xml:space="preserve">You </w:t>
            </w:r>
            <w:r w:rsidRPr="003E6521">
              <w:rPr>
                <w:rFonts w:ascii="Arial" w:hAnsi="Arial" w:cs="Arial"/>
                <w:szCs w:val="22"/>
              </w:rPr>
              <w:t>must evaluate the numerical data drawn from Learning Outcome 1</w:t>
            </w:r>
            <w:r>
              <w:rPr>
                <w:rFonts w:ascii="Arial" w:hAnsi="Arial" w:cs="Arial"/>
                <w:szCs w:val="22"/>
              </w:rPr>
              <w:t xml:space="preserve"> considering </w:t>
            </w:r>
            <w:r w:rsidRPr="003E6521">
              <w:rPr>
                <w:rFonts w:ascii="Arial" w:hAnsi="Arial" w:cs="Arial"/>
                <w:b/>
                <w:bCs/>
                <w:szCs w:val="22"/>
              </w:rPr>
              <w:t>two or more</w:t>
            </w:r>
            <w:r w:rsidRPr="003E6521">
              <w:rPr>
                <w:rFonts w:ascii="Arial" w:hAnsi="Arial" w:cs="Arial"/>
                <w:szCs w:val="22"/>
              </w:rPr>
              <w:t xml:space="preserve"> strategic organisational objectives.</w:t>
            </w:r>
          </w:p>
          <w:p w14:paraId="2CCA7460" w14:textId="77777777" w:rsidR="00941902" w:rsidRDefault="00941902" w:rsidP="00AC4620">
            <w:pPr>
              <w:spacing w:before="0" w:after="0"/>
              <w:rPr>
                <w:rFonts w:ascii="Arial" w:hAnsi="Arial" w:cs="Arial"/>
                <w:szCs w:val="22"/>
              </w:rPr>
            </w:pPr>
          </w:p>
          <w:p w14:paraId="6DDF48CF" w14:textId="77777777" w:rsidR="00941902" w:rsidRDefault="00941902" w:rsidP="00AC4620">
            <w:pPr>
              <w:pStyle w:val="NormalILM"/>
              <w:rPr>
                <w:szCs w:val="22"/>
              </w:rPr>
            </w:pPr>
            <w:r>
              <w:rPr>
                <w:szCs w:val="22"/>
              </w:rPr>
              <w:t>The evaluation must include:</w:t>
            </w:r>
          </w:p>
          <w:p w14:paraId="29F92769" w14:textId="77777777" w:rsidR="00941902" w:rsidRDefault="00941902" w:rsidP="0040052F">
            <w:pPr>
              <w:pStyle w:val="NormalILM"/>
              <w:numPr>
                <w:ilvl w:val="0"/>
                <w:numId w:val="111"/>
              </w:numPr>
              <w:rPr>
                <w:szCs w:val="22"/>
              </w:rPr>
            </w:pPr>
            <w:r>
              <w:rPr>
                <w:szCs w:val="22"/>
              </w:rPr>
              <w:t xml:space="preserve">confirmation of organisational objectives </w:t>
            </w:r>
          </w:p>
          <w:p w14:paraId="5669A482" w14:textId="77777777" w:rsidR="00941902" w:rsidRDefault="00941902" w:rsidP="0040052F">
            <w:pPr>
              <w:pStyle w:val="NormalILM"/>
              <w:numPr>
                <w:ilvl w:val="0"/>
                <w:numId w:val="111"/>
              </w:numPr>
              <w:rPr>
                <w:szCs w:val="22"/>
              </w:rPr>
            </w:pPr>
            <w:r w:rsidRPr="00DB32CE">
              <w:rPr>
                <w:szCs w:val="22"/>
              </w:rPr>
              <w:t xml:space="preserve">how organisational objectives are measured </w:t>
            </w:r>
            <w:r>
              <w:rPr>
                <w:szCs w:val="22"/>
              </w:rPr>
              <w:t>(eg Key Performance Indicators (KPI))</w:t>
            </w:r>
          </w:p>
          <w:p w14:paraId="2DD9065D" w14:textId="77777777" w:rsidR="00941902" w:rsidRDefault="00941902"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79D5F047" w14:textId="77777777" w:rsidR="00941902" w:rsidRDefault="00941902" w:rsidP="0040052F">
            <w:pPr>
              <w:pStyle w:val="NormalILM"/>
              <w:numPr>
                <w:ilvl w:val="0"/>
                <w:numId w:val="111"/>
              </w:numPr>
              <w:rPr>
                <w:szCs w:val="22"/>
              </w:rPr>
            </w:pPr>
            <w:r>
              <w:rPr>
                <w:szCs w:val="22"/>
              </w:rPr>
              <w:t xml:space="preserve">ratios </w:t>
            </w:r>
          </w:p>
          <w:p w14:paraId="1F6FD379" w14:textId="77777777" w:rsidR="00941902" w:rsidRDefault="00941902" w:rsidP="0040052F">
            <w:pPr>
              <w:pStyle w:val="NormalILM"/>
              <w:numPr>
                <w:ilvl w:val="0"/>
                <w:numId w:val="111"/>
              </w:numPr>
              <w:rPr>
                <w:szCs w:val="22"/>
              </w:rPr>
            </w:pPr>
            <w:r>
              <w:rPr>
                <w:szCs w:val="22"/>
              </w:rPr>
              <w:t xml:space="preserve">analysis of any gaps in data </w:t>
            </w:r>
          </w:p>
          <w:p w14:paraId="20109037" w14:textId="77777777" w:rsidR="00941902" w:rsidRPr="00DB32CE" w:rsidRDefault="00941902" w:rsidP="0040052F">
            <w:pPr>
              <w:pStyle w:val="NormalILM"/>
              <w:numPr>
                <w:ilvl w:val="0"/>
                <w:numId w:val="111"/>
              </w:numPr>
              <w:rPr>
                <w:szCs w:val="22"/>
              </w:rPr>
            </w:pPr>
            <w:r>
              <w:rPr>
                <w:szCs w:val="22"/>
              </w:rPr>
              <w:t xml:space="preserve">corrective action approach </w:t>
            </w:r>
          </w:p>
          <w:p w14:paraId="36795DDB" w14:textId="77777777" w:rsidR="00941902" w:rsidRDefault="00941902" w:rsidP="00AC4620">
            <w:pPr>
              <w:spacing w:before="0" w:after="0"/>
              <w:rPr>
                <w:rFonts w:ascii="Arial" w:hAnsi="Arial" w:cs="Arial"/>
                <w:szCs w:val="22"/>
              </w:rPr>
            </w:pPr>
          </w:p>
          <w:p w14:paraId="69126629" w14:textId="77777777" w:rsidR="00941902" w:rsidRPr="001D798A" w:rsidRDefault="00941902" w:rsidP="00AC4620">
            <w:pPr>
              <w:spacing w:before="0" w:after="0"/>
              <w:rPr>
                <w:rFonts w:ascii="Arial" w:hAnsi="Arial" w:cs="Arial"/>
                <w:szCs w:val="22"/>
              </w:rPr>
            </w:pPr>
            <w:r w:rsidRPr="001D798A">
              <w:rPr>
                <w:rFonts w:ascii="Arial" w:hAnsi="Arial" w:cs="Arial"/>
                <w:szCs w:val="22"/>
              </w:rPr>
              <w:t>(AC2.1)</w:t>
            </w:r>
          </w:p>
          <w:p w14:paraId="01E6174D" w14:textId="77777777" w:rsidR="00941902" w:rsidRPr="00DA325E" w:rsidRDefault="00941902" w:rsidP="00AC4620">
            <w:pPr>
              <w:spacing w:before="0" w:after="0"/>
              <w:rPr>
                <w:rFonts w:ascii="Arial" w:hAnsi="Arial" w:cs="Arial"/>
                <w:szCs w:val="22"/>
              </w:rPr>
            </w:pPr>
          </w:p>
          <w:p w14:paraId="7318A7BB" w14:textId="77777777" w:rsidR="00941902" w:rsidRPr="001D798A" w:rsidRDefault="00941902" w:rsidP="00AC4620">
            <w:pPr>
              <w:spacing w:before="0" w:after="0"/>
              <w:rPr>
                <w:rStyle w:val="CommentReference"/>
                <w:rFonts w:ascii="Arial" w:hAnsi="Arial" w:cs="Arial"/>
                <w:szCs w:val="22"/>
              </w:rPr>
            </w:pPr>
            <w:r>
              <w:rPr>
                <w:rFonts w:ascii="Arial" w:hAnsi="Arial" w:cs="Arial"/>
                <w:szCs w:val="22"/>
              </w:rPr>
              <w:t xml:space="preserve">Then </w:t>
            </w:r>
            <w:r w:rsidRPr="001D798A">
              <w:rPr>
                <w:rFonts w:ascii="Arial" w:hAnsi="Arial" w:cs="Arial"/>
                <w:szCs w:val="22"/>
              </w:rPr>
              <w:t xml:space="preserve">make recommendations that support strategic activities and </w:t>
            </w:r>
            <w:r>
              <w:rPr>
                <w:rFonts w:ascii="Arial" w:hAnsi="Arial" w:cs="Arial"/>
                <w:szCs w:val="22"/>
              </w:rPr>
              <w:t xml:space="preserve">your </w:t>
            </w:r>
            <w:r w:rsidRPr="001D798A">
              <w:rPr>
                <w:rFonts w:ascii="Arial" w:hAnsi="Arial" w:cs="Arial"/>
                <w:szCs w:val="22"/>
              </w:rPr>
              <w:t>organisation</w:t>
            </w:r>
            <w:r>
              <w:rPr>
                <w:rFonts w:ascii="Arial" w:hAnsi="Arial" w:cs="Arial"/>
                <w:szCs w:val="22"/>
              </w:rPr>
              <w:t xml:space="preserve">’s </w:t>
            </w:r>
            <w:r w:rsidRPr="001D798A">
              <w:rPr>
                <w:rFonts w:ascii="Arial" w:hAnsi="Arial" w:cs="Arial"/>
                <w:szCs w:val="22"/>
              </w:rPr>
              <w:t>objectives</w:t>
            </w:r>
            <w:r>
              <w:rPr>
                <w:rFonts w:ascii="Arial" w:hAnsi="Arial" w:cs="Arial"/>
                <w:szCs w:val="22"/>
              </w:rPr>
              <w:t xml:space="preserve"> </w:t>
            </w:r>
            <w:proofErr w:type="gramStart"/>
            <w:r>
              <w:rPr>
                <w:rFonts w:ascii="Arial" w:hAnsi="Arial" w:cs="Arial"/>
                <w:szCs w:val="22"/>
              </w:rPr>
              <w:t xml:space="preserve">including </w:t>
            </w:r>
            <w:r w:rsidRPr="001D798A">
              <w:rPr>
                <w:rFonts w:ascii="Arial" w:hAnsi="Arial" w:cs="Arial"/>
                <w:szCs w:val="22"/>
              </w:rPr>
              <w:t xml:space="preserve"> the</w:t>
            </w:r>
            <w:proofErr w:type="gramEnd"/>
            <w:r w:rsidRPr="001D798A">
              <w:rPr>
                <w:rFonts w:ascii="Arial" w:hAnsi="Arial" w:cs="Arial"/>
                <w:szCs w:val="22"/>
              </w:rPr>
              <w:t xml:space="preserve"> following</w:t>
            </w:r>
            <w:r w:rsidRPr="00DA20D6">
              <w:rPr>
                <w:rFonts w:ascii="Arial" w:hAnsi="Arial"/>
                <w:szCs w:val="22"/>
              </w:rPr>
              <w:t>:</w:t>
            </w:r>
          </w:p>
          <w:p w14:paraId="13E7AB12" w14:textId="77777777" w:rsidR="00941902" w:rsidRDefault="00941902" w:rsidP="0040052F">
            <w:pPr>
              <w:pStyle w:val="ListParagraph"/>
              <w:numPr>
                <w:ilvl w:val="0"/>
                <w:numId w:val="184"/>
              </w:numPr>
              <w:spacing w:before="0" w:after="100" w:afterAutospacing="1"/>
              <w:rPr>
                <w:rFonts w:ascii="Arial" w:hAnsi="Arial" w:cs="Arial"/>
              </w:rPr>
            </w:pPr>
            <w:r>
              <w:rPr>
                <w:rFonts w:ascii="Arial" w:hAnsi="Arial" w:cs="Arial"/>
              </w:rPr>
              <w:t>impacts</w:t>
            </w:r>
          </w:p>
          <w:p w14:paraId="399A9EF1"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7BD04F60"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01820F30" w14:textId="77777777" w:rsidR="00941902"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758D5AE8" w14:textId="77777777" w:rsidR="00941902" w:rsidRPr="00DA20D6" w:rsidRDefault="00941902"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measures of performance </w:t>
            </w:r>
          </w:p>
          <w:p w14:paraId="4AE57882" w14:textId="77777777" w:rsidR="00941902" w:rsidRDefault="00941902" w:rsidP="00AC4620">
            <w:pPr>
              <w:pStyle w:val="NormalILM"/>
            </w:pPr>
            <w:r>
              <w:t xml:space="preserve">You must use a </w:t>
            </w:r>
            <w:r w:rsidRPr="00CB15B8">
              <w:rPr>
                <w:b/>
                <w:bCs/>
              </w:rPr>
              <w:t>minimum of two</w:t>
            </w:r>
            <w:r>
              <w:t xml:space="preserve"> decision-making tools/techniques/models appropriate to the data and the situation.</w:t>
            </w:r>
          </w:p>
          <w:p w14:paraId="604CECC4" w14:textId="77777777" w:rsidR="00941902" w:rsidRPr="001D798A" w:rsidRDefault="00941902" w:rsidP="00AC4620">
            <w:pPr>
              <w:spacing w:before="0" w:after="0"/>
              <w:rPr>
                <w:rFonts w:ascii="Arial" w:hAnsi="Arial" w:cs="Arial"/>
                <w:szCs w:val="22"/>
              </w:rPr>
            </w:pPr>
            <w:r w:rsidRPr="001D798A">
              <w:rPr>
                <w:rFonts w:ascii="Arial" w:hAnsi="Arial" w:cs="Arial"/>
                <w:szCs w:val="22"/>
              </w:rPr>
              <w:t>(AC2.2)</w:t>
            </w:r>
          </w:p>
          <w:p w14:paraId="0223F75E" w14:textId="77777777" w:rsidR="00941902" w:rsidRPr="0056476E" w:rsidRDefault="00941902" w:rsidP="00AC4620">
            <w:pPr>
              <w:pStyle w:val="Bullet1"/>
              <w:ind w:left="720" w:hanging="360"/>
              <w:rPr>
                <w:color w:val="000000"/>
                <w:szCs w:val="22"/>
              </w:rPr>
            </w:pPr>
          </w:p>
        </w:tc>
        <w:tc>
          <w:tcPr>
            <w:tcW w:w="3690" w:type="dxa"/>
          </w:tcPr>
          <w:p w14:paraId="38D594A9" w14:textId="77777777" w:rsidR="00941902" w:rsidRDefault="00941902" w:rsidP="00AC4620">
            <w:pPr>
              <w:pStyle w:val="NormalILM"/>
              <w:rPr>
                <w:b/>
                <w:bCs/>
              </w:rPr>
            </w:pPr>
          </w:p>
          <w:p w14:paraId="74B4E41F" w14:textId="77777777" w:rsidR="00941902" w:rsidRDefault="00941902" w:rsidP="00AC4620">
            <w:pPr>
              <w:pStyle w:val="NormalILM"/>
              <w:rPr>
                <w:b/>
                <w:bCs/>
              </w:rPr>
            </w:pPr>
            <w:r w:rsidRPr="0086675A">
              <w:rPr>
                <w:b/>
                <w:bCs/>
              </w:rPr>
              <w:t>AC2.1</w:t>
            </w:r>
          </w:p>
          <w:p w14:paraId="5AA06A1A" w14:textId="77777777" w:rsidR="00941902" w:rsidRDefault="00941902" w:rsidP="00AC4620">
            <w:pPr>
              <w:pStyle w:val="NormalILM"/>
            </w:pPr>
            <w:r>
              <w:t xml:space="preserve">Evaluate performance data against organisational </w:t>
            </w:r>
            <w:r w:rsidRPr="007E2C8D">
              <w:t>objectives</w:t>
            </w:r>
            <w:r>
              <w:t>.</w:t>
            </w:r>
          </w:p>
          <w:p w14:paraId="57135690" w14:textId="77777777" w:rsidR="00941902" w:rsidRDefault="00941902" w:rsidP="00AC4620">
            <w:pPr>
              <w:pStyle w:val="NormalILM"/>
              <w:rPr>
                <w:b/>
                <w:bCs/>
                <w:sz w:val="21"/>
              </w:rPr>
            </w:pPr>
          </w:p>
          <w:p w14:paraId="1BECBA77" w14:textId="77777777" w:rsidR="00941902" w:rsidRPr="0086675A" w:rsidRDefault="00941902" w:rsidP="00AC4620">
            <w:pPr>
              <w:pStyle w:val="NormalILM"/>
              <w:rPr>
                <w:b/>
                <w:bCs/>
              </w:rPr>
            </w:pPr>
            <w:r w:rsidRPr="0086675A">
              <w:rPr>
                <w:b/>
                <w:bCs/>
              </w:rPr>
              <w:t>AC2.2</w:t>
            </w:r>
          </w:p>
          <w:p w14:paraId="63BA2D23" w14:textId="77777777" w:rsidR="00941902" w:rsidRDefault="00941902" w:rsidP="00AC4620">
            <w:pPr>
              <w:pStyle w:val="NormalILM"/>
            </w:pPr>
            <w:r>
              <w:t xml:space="preserve">Make </w:t>
            </w:r>
            <w:proofErr w:type="gramStart"/>
            <w:r>
              <w:t>recommendations</w:t>
            </w:r>
            <w:proofErr w:type="gramEnd"/>
            <w:r>
              <w:t xml:space="preserve"> </w:t>
            </w:r>
          </w:p>
          <w:p w14:paraId="7862839C" w14:textId="77777777" w:rsidR="00941902" w:rsidRDefault="00941902" w:rsidP="00AC4620">
            <w:pPr>
              <w:pStyle w:val="NormalILM"/>
              <w:rPr>
                <w:szCs w:val="22"/>
              </w:rPr>
            </w:pPr>
            <w:r>
              <w:t xml:space="preserve">that support </w:t>
            </w:r>
            <w:r>
              <w:rPr>
                <w:szCs w:val="22"/>
              </w:rPr>
              <w:t xml:space="preserve">strategic activities and organisational objectives using </w:t>
            </w:r>
            <w:r>
              <w:t>decision-making tools/techniques/models.</w:t>
            </w:r>
            <w:r w:rsidRPr="008306E6">
              <w:rPr>
                <w:szCs w:val="22"/>
              </w:rPr>
              <w:t xml:space="preserve"> </w:t>
            </w:r>
          </w:p>
          <w:p w14:paraId="765FE716" w14:textId="77777777" w:rsidR="00941902" w:rsidRDefault="00941902" w:rsidP="00AC4620">
            <w:pPr>
              <w:pStyle w:val="NormalILM"/>
            </w:pPr>
          </w:p>
          <w:p w14:paraId="58313B17" w14:textId="77777777" w:rsidR="00941902" w:rsidRDefault="00941902" w:rsidP="00AC4620">
            <w:pPr>
              <w:pStyle w:val="NormalILM"/>
              <w:rPr>
                <w:b/>
                <w:bCs/>
                <w:sz w:val="21"/>
              </w:rPr>
            </w:pPr>
          </w:p>
          <w:p w14:paraId="73B4C42F" w14:textId="77777777" w:rsidR="00941902" w:rsidRPr="0056476E" w:rsidRDefault="00941902" w:rsidP="00AC4620">
            <w:pPr>
              <w:pStyle w:val="NormalILM"/>
              <w:rPr>
                <w:color w:val="000000"/>
                <w:szCs w:val="22"/>
              </w:rPr>
            </w:pPr>
          </w:p>
        </w:tc>
      </w:tr>
      <w:tr w:rsidR="00941902" w:rsidRPr="0056476E" w14:paraId="5785A23D" w14:textId="77777777" w:rsidTr="00AC4620">
        <w:trPr>
          <w:trHeight w:val="397"/>
        </w:trPr>
        <w:tc>
          <w:tcPr>
            <w:tcW w:w="5778" w:type="dxa"/>
          </w:tcPr>
          <w:p w14:paraId="723F1429" w14:textId="77777777" w:rsidR="00941902" w:rsidRPr="0086675A" w:rsidRDefault="00941902" w:rsidP="00AC4620">
            <w:pPr>
              <w:pStyle w:val="normalbold0"/>
            </w:pPr>
            <w:r w:rsidRPr="0086675A">
              <w:t>Learning Outcome 3</w:t>
            </w:r>
          </w:p>
          <w:p w14:paraId="78F54BB9" w14:textId="77777777" w:rsidR="00941902" w:rsidRPr="002A7271" w:rsidRDefault="00941902" w:rsidP="00AC4620">
            <w:pPr>
              <w:pStyle w:val="NormalILM"/>
              <w:rPr>
                <w:b/>
                <w:bCs/>
              </w:rPr>
            </w:pPr>
            <w:r w:rsidRPr="002A7271">
              <w:rPr>
                <w:b/>
                <w:bCs/>
                <w:lang w:eastAsia="ja-JP"/>
              </w:rPr>
              <w:t xml:space="preserve">The learner will be able to inform and influence stakeholders to adopt recommendations aligned to </w:t>
            </w:r>
            <w:r w:rsidRPr="002A7271">
              <w:rPr>
                <w:b/>
                <w:bCs/>
                <w:szCs w:val="22"/>
              </w:rPr>
              <w:t xml:space="preserve">strategic </w:t>
            </w:r>
            <w:proofErr w:type="gramStart"/>
            <w:r w:rsidRPr="002A7271">
              <w:rPr>
                <w:b/>
                <w:bCs/>
                <w:szCs w:val="22"/>
              </w:rPr>
              <w:t>objectives</w:t>
            </w:r>
            <w:proofErr w:type="gramEnd"/>
            <w:r w:rsidRPr="002A7271">
              <w:rPr>
                <w:b/>
                <w:bCs/>
                <w:szCs w:val="22"/>
              </w:rPr>
              <w:t xml:space="preserve"> </w:t>
            </w:r>
          </w:p>
          <w:p w14:paraId="7566E886" w14:textId="77777777" w:rsidR="00941902" w:rsidRPr="0086675A" w:rsidRDefault="00941902" w:rsidP="00AC4620">
            <w:pPr>
              <w:spacing w:before="0" w:after="0"/>
              <w:rPr>
                <w:rFonts w:ascii="Arial" w:hAnsi="Arial" w:cs="Arial"/>
                <w:b/>
                <w:bCs/>
                <w:szCs w:val="22"/>
              </w:rPr>
            </w:pPr>
          </w:p>
          <w:p w14:paraId="07F34150" w14:textId="77777777" w:rsidR="00941902" w:rsidRPr="001D798A" w:rsidRDefault="00941902" w:rsidP="00AC4620">
            <w:pPr>
              <w:spacing w:before="0" w:after="0"/>
              <w:rPr>
                <w:rFonts w:ascii="Arial" w:hAnsi="Arial" w:cs="Arial"/>
              </w:rPr>
            </w:pPr>
            <w:r w:rsidRPr="00DA325E">
              <w:rPr>
                <w:rFonts w:ascii="Arial" w:hAnsi="Arial" w:cs="Arial"/>
                <w:szCs w:val="22"/>
              </w:rPr>
              <w:t xml:space="preserve">You </w:t>
            </w:r>
            <w:r w:rsidRPr="004D3EB8">
              <w:rPr>
                <w:rFonts w:ascii="Arial" w:hAnsi="Arial" w:cs="Arial"/>
              </w:rPr>
              <w:t xml:space="preserve">must </w:t>
            </w:r>
            <w:r>
              <w:rPr>
                <w:rFonts w:ascii="Arial" w:hAnsi="Arial" w:cs="Arial"/>
              </w:rPr>
              <w:t xml:space="preserve">present your evaluation of performance data in AC 2.1 to appropriate stakeholders.  </w:t>
            </w:r>
            <w:r w:rsidRPr="001D798A">
              <w:rPr>
                <w:rFonts w:ascii="Arial" w:hAnsi="Arial" w:cs="Arial"/>
                <w:szCs w:val="22"/>
              </w:rPr>
              <w:t>(AC3.1)</w:t>
            </w:r>
          </w:p>
          <w:p w14:paraId="1A1D4B71" w14:textId="77777777" w:rsidR="00941902" w:rsidRPr="00DA325E" w:rsidRDefault="00941902" w:rsidP="00AC4620">
            <w:pPr>
              <w:spacing w:before="0" w:after="0"/>
              <w:rPr>
                <w:rFonts w:ascii="Arial" w:hAnsi="Arial" w:cs="Arial"/>
                <w:szCs w:val="22"/>
              </w:rPr>
            </w:pPr>
          </w:p>
          <w:p w14:paraId="70E3FC6C" w14:textId="77777777" w:rsidR="00941902" w:rsidRPr="00DA325E" w:rsidRDefault="00941902" w:rsidP="00AC4620">
            <w:pPr>
              <w:spacing w:before="0" w:after="0"/>
              <w:rPr>
                <w:rFonts w:ascii="Arial" w:hAnsi="Arial" w:cs="Arial"/>
                <w:szCs w:val="22"/>
              </w:rPr>
            </w:pPr>
            <w:r>
              <w:rPr>
                <w:rFonts w:ascii="Arial" w:hAnsi="Arial" w:cs="Arial"/>
                <w:szCs w:val="22"/>
              </w:rPr>
              <w:t>As part of this y</w:t>
            </w:r>
            <w:r w:rsidRPr="00DA325E">
              <w:rPr>
                <w:rFonts w:ascii="Arial" w:hAnsi="Arial" w:cs="Arial"/>
                <w:szCs w:val="22"/>
              </w:rPr>
              <w:t xml:space="preserve">ou </w:t>
            </w:r>
            <w:r w:rsidRPr="002A7271">
              <w:rPr>
                <w:rFonts w:ascii="Arial" w:hAnsi="Arial" w:cs="Arial"/>
                <w:szCs w:val="22"/>
              </w:rPr>
              <w:t xml:space="preserve">must demonstrate </w:t>
            </w:r>
            <w:r>
              <w:rPr>
                <w:rFonts w:ascii="Arial" w:hAnsi="Arial" w:cs="Arial"/>
                <w:szCs w:val="22"/>
              </w:rPr>
              <w:t xml:space="preserve">how and when you </w:t>
            </w:r>
            <w:r w:rsidRPr="002A7271">
              <w:rPr>
                <w:rFonts w:ascii="Arial" w:hAnsi="Arial" w:cs="Arial"/>
                <w:szCs w:val="22"/>
              </w:rPr>
              <w:t>influenced stakeholders through effective persuasion and negotiation.</w:t>
            </w:r>
          </w:p>
          <w:p w14:paraId="7557BB49" w14:textId="77777777" w:rsidR="00941902" w:rsidRPr="00BF0E42" w:rsidRDefault="00941902" w:rsidP="00AC4620">
            <w:pPr>
              <w:spacing w:before="0" w:after="0"/>
              <w:rPr>
                <w:rFonts w:ascii="Arial" w:hAnsi="Arial" w:cs="Arial"/>
                <w:szCs w:val="22"/>
              </w:rPr>
            </w:pPr>
            <w:r w:rsidRPr="00BF0E42">
              <w:rPr>
                <w:rFonts w:ascii="Arial" w:hAnsi="Arial" w:cs="Arial"/>
                <w:szCs w:val="22"/>
              </w:rPr>
              <w:t>(AC3.2)</w:t>
            </w:r>
          </w:p>
          <w:p w14:paraId="41B8C9B1" w14:textId="77777777" w:rsidR="00941902" w:rsidRDefault="00941902" w:rsidP="00AC4620">
            <w:pPr>
              <w:spacing w:before="0" w:after="0"/>
              <w:rPr>
                <w:rFonts w:ascii="Arial" w:hAnsi="Arial" w:cs="Arial"/>
                <w:b/>
                <w:bCs/>
                <w:szCs w:val="22"/>
              </w:rPr>
            </w:pPr>
          </w:p>
          <w:p w14:paraId="691E73F9" w14:textId="77777777" w:rsidR="00941902" w:rsidRDefault="00941902" w:rsidP="00AC4620">
            <w:pPr>
              <w:spacing w:before="0" w:after="0"/>
              <w:rPr>
                <w:rFonts w:ascii="Arial" w:hAnsi="Arial" w:cs="Arial"/>
                <w:szCs w:val="22"/>
              </w:rPr>
            </w:pPr>
            <w:r>
              <w:rPr>
                <w:rFonts w:ascii="Arial" w:hAnsi="Arial" w:cs="Arial"/>
                <w:szCs w:val="22"/>
              </w:rPr>
              <w:t xml:space="preserve">Finally </w:t>
            </w:r>
            <w:r w:rsidRPr="002A7271">
              <w:rPr>
                <w:rFonts w:ascii="Arial" w:hAnsi="Arial" w:cs="Arial"/>
                <w:szCs w:val="22"/>
              </w:rPr>
              <w:t>specify recommendations for future actions</w:t>
            </w:r>
            <w:r>
              <w:rPr>
                <w:rFonts w:ascii="Arial" w:hAnsi="Arial" w:cs="Arial"/>
                <w:szCs w:val="22"/>
              </w:rPr>
              <w:t xml:space="preserve"> </w:t>
            </w:r>
            <w:r w:rsidRPr="002A7271">
              <w:rPr>
                <w:rFonts w:ascii="Arial" w:hAnsi="Arial" w:cs="Arial"/>
                <w:szCs w:val="22"/>
              </w:rPr>
              <w:t>refer</w:t>
            </w:r>
            <w:r>
              <w:rPr>
                <w:rFonts w:ascii="Arial" w:hAnsi="Arial" w:cs="Arial"/>
                <w:szCs w:val="22"/>
              </w:rPr>
              <w:t xml:space="preserve">encing </w:t>
            </w:r>
            <w:r w:rsidRPr="00060989">
              <w:rPr>
                <w:rFonts w:ascii="Arial" w:hAnsi="Arial" w:cs="Arial"/>
                <w:b/>
                <w:bCs/>
                <w:szCs w:val="22"/>
              </w:rPr>
              <w:t>three</w:t>
            </w:r>
            <w:r w:rsidRPr="002A7271">
              <w:rPr>
                <w:rFonts w:ascii="Arial" w:hAnsi="Arial" w:cs="Arial"/>
                <w:szCs w:val="22"/>
              </w:rPr>
              <w:t xml:space="preserve"> different areas of </w:t>
            </w:r>
            <w:r>
              <w:rPr>
                <w:rFonts w:ascii="Arial" w:hAnsi="Arial" w:cs="Arial"/>
                <w:szCs w:val="22"/>
              </w:rPr>
              <w:t>your</w:t>
            </w:r>
            <w:r w:rsidRPr="002A7271">
              <w:rPr>
                <w:rFonts w:ascii="Arial" w:hAnsi="Arial" w:cs="Arial"/>
                <w:szCs w:val="22"/>
              </w:rPr>
              <w:t xml:space="preserve"> organisation e</w:t>
            </w:r>
            <w:r>
              <w:rPr>
                <w:rFonts w:ascii="Arial" w:hAnsi="Arial" w:cs="Arial"/>
                <w:szCs w:val="22"/>
              </w:rPr>
              <w:t>g</w:t>
            </w:r>
            <w:r w:rsidRPr="002A7271">
              <w:rPr>
                <w:rFonts w:ascii="Arial" w:hAnsi="Arial" w:cs="Arial"/>
                <w:szCs w:val="22"/>
              </w:rPr>
              <w:t xml:space="preserve"> finance, people, resources, stakeholders. </w:t>
            </w:r>
          </w:p>
          <w:p w14:paraId="50540E25" w14:textId="77777777" w:rsidR="00941902" w:rsidRPr="00060989" w:rsidRDefault="00941902" w:rsidP="00AC4620">
            <w:pPr>
              <w:spacing w:before="0" w:after="0"/>
              <w:rPr>
                <w:rFonts w:ascii="Arial" w:hAnsi="Arial" w:cs="Arial"/>
                <w:szCs w:val="22"/>
              </w:rPr>
            </w:pPr>
            <w:r w:rsidRPr="00060989">
              <w:rPr>
                <w:rFonts w:ascii="Arial" w:hAnsi="Arial" w:cs="Arial"/>
                <w:szCs w:val="22"/>
              </w:rPr>
              <w:lastRenderedPageBreak/>
              <w:t>(AC3.3)</w:t>
            </w:r>
          </w:p>
          <w:p w14:paraId="43AF707E" w14:textId="77777777" w:rsidR="00941902" w:rsidRPr="0056476E" w:rsidRDefault="00941902" w:rsidP="00AC4620">
            <w:pPr>
              <w:spacing w:before="0" w:after="0"/>
              <w:rPr>
                <w:rFonts w:ascii="Arial" w:hAnsi="Arial" w:cs="Arial"/>
                <w:b/>
                <w:bCs/>
                <w:szCs w:val="22"/>
              </w:rPr>
            </w:pPr>
          </w:p>
        </w:tc>
        <w:tc>
          <w:tcPr>
            <w:tcW w:w="3690" w:type="dxa"/>
          </w:tcPr>
          <w:p w14:paraId="3C7B5D74" w14:textId="77777777" w:rsidR="00941902" w:rsidRDefault="00941902" w:rsidP="00AC4620">
            <w:pPr>
              <w:pStyle w:val="NormalILM"/>
              <w:rPr>
                <w:b/>
                <w:bCs/>
              </w:rPr>
            </w:pPr>
          </w:p>
          <w:p w14:paraId="63BCF026" w14:textId="77777777" w:rsidR="00941902" w:rsidRPr="006D192A" w:rsidRDefault="00941902" w:rsidP="00AC4620">
            <w:pPr>
              <w:pStyle w:val="NormalILM"/>
              <w:rPr>
                <w:b/>
                <w:bCs/>
              </w:rPr>
            </w:pPr>
            <w:r w:rsidRPr="0086675A">
              <w:rPr>
                <w:b/>
                <w:bCs/>
              </w:rPr>
              <w:t>AC3.1</w:t>
            </w:r>
          </w:p>
          <w:p w14:paraId="6255C6CE" w14:textId="77777777" w:rsidR="00941902" w:rsidRDefault="00941902" w:rsidP="00AC4620">
            <w:pPr>
              <w:pStyle w:val="NormalILM"/>
            </w:pPr>
            <w:r>
              <w:t>Present performance data to stakeholders</w:t>
            </w:r>
          </w:p>
          <w:p w14:paraId="0FB8C759" w14:textId="77777777" w:rsidR="00941902" w:rsidRPr="000715C9" w:rsidRDefault="00941902" w:rsidP="00AC4620">
            <w:pPr>
              <w:pStyle w:val="NormalILM"/>
              <w:rPr>
                <w:szCs w:val="22"/>
              </w:rPr>
            </w:pPr>
          </w:p>
          <w:p w14:paraId="3EC45422" w14:textId="77777777" w:rsidR="00941902" w:rsidRPr="000715C9" w:rsidRDefault="00941902" w:rsidP="00AC4620">
            <w:pPr>
              <w:pStyle w:val="NormalILM"/>
              <w:rPr>
                <w:b/>
                <w:bCs/>
              </w:rPr>
            </w:pPr>
            <w:r w:rsidRPr="0086675A">
              <w:rPr>
                <w:b/>
                <w:bCs/>
              </w:rPr>
              <w:t>AC3.2</w:t>
            </w:r>
          </w:p>
          <w:p w14:paraId="0CDC7C0A" w14:textId="77777777" w:rsidR="00941902" w:rsidRDefault="00941902" w:rsidP="00AC4620">
            <w:pPr>
              <w:pStyle w:val="NormalILM"/>
              <w:rPr>
                <w:szCs w:val="22"/>
              </w:rPr>
            </w:pPr>
            <w:r w:rsidRPr="002A7271">
              <w:rPr>
                <w:szCs w:val="22"/>
              </w:rPr>
              <w:t xml:space="preserve">Apply negotiation and persuasion techniques /skills used to influence </w:t>
            </w:r>
            <w:proofErr w:type="gramStart"/>
            <w:r w:rsidRPr="002A7271">
              <w:rPr>
                <w:szCs w:val="22"/>
              </w:rPr>
              <w:t>stakeholders</w:t>
            </w:r>
            <w:proofErr w:type="gramEnd"/>
            <w:r w:rsidRPr="002A7271">
              <w:rPr>
                <w:szCs w:val="22"/>
              </w:rPr>
              <w:t xml:space="preserve"> </w:t>
            </w:r>
          </w:p>
          <w:p w14:paraId="018F3D64" w14:textId="77777777" w:rsidR="00941902" w:rsidRPr="000715C9" w:rsidRDefault="00941902" w:rsidP="00AC4620">
            <w:pPr>
              <w:pStyle w:val="NormalILM"/>
              <w:rPr>
                <w:szCs w:val="22"/>
              </w:rPr>
            </w:pPr>
          </w:p>
          <w:p w14:paraId="6F32C9D1" w14:textId="77777777" w:rsidR="00941902" w:rsidRPr="000715C9" w:rsidRDefault="00941902" w:rsidP="00AC4620">
            <w:pPr>
              <w:pStyle w:val="NormalILM"/>
              <w:rPr>
                <w:b/>
                <w:bCs/>
              </w:rPr>
            </w:pPr>
            <w:r w:rsidRPr="0086675A">
              <w:rPr>
                <w:b/>
                <w:bCs/>
              </w:rPr>
              <w:t>AC3.3</w:t>
            </w:r>
          </w:p>
          <w:p w14:paraId="0A754261" w14:textId="77777777" w:rsidR="00941902" w:rsidRPr="006D192A" w:rsidRDefault="00941902" w:rsidP="00AC4620">
            <w:pPr>
              <w:pStyle w:val="NormalILM"/>
              <w:rPr>
                <w:szCs w:val="22"/>
              </w:rPr>
            </w:pPr>
            <w:r>
              <w:rPr>
                <w:szCs w:val="22"/>
              </w:rPr>
              <w:t xml:space="preserve">Specify recommendations to stakeholders regarding future </w:t>
            </w:r>
            <w:r>
              <w:rPr>
                <w:szCs w:val="22"/>
              </w:rPr>
              <w:lastRenderedPageBreak/>
              <w:t xml:space="preserve">actions aligned to strategic </w:t>
            </w:r>
            <w:proofErr w:type="gramStart"/>
            <w:r>
              <w:rPr>
                <w:szCs w:val="22"/>
              </w:rPr>
              <w:t>objectives</w:t>
            </w:r>
            <w:proofErr w:type="gramEnd"/>
            <w:r>
              <w:rPr>
                <w:szCs w:val="22"/>
              </w:rPr>
              <w:t xml:space="preserve"> </w:t>
            </w:r>
          </w:p>
          <w:p w14:paraId="4F802E06" w14:textId="77777777" w:rsidR="00941902" w:rsidRDefault="00941902" w:rsidP="00AC4620">
            <w:pPr>
              <w:spacing w:before="0" w:after="0"/>
              <w:rPr>
                <w:rFonts w:ascii="Arial" w:hAnsi="Arial" w:cs="Arial"/>
                <w:b/>
                <w:szCs w:val="22"/>
              </w:rPr>
            </w:pPr>
          </w:p>
          <w:p w14:paraId="03726B28" w14:textId="77777777" w:rsidR="00941902" w:rsidRPr="0056476E" w:rsidRDefault="00941902" w:rsidP="00AC4620">
            <w:pPr>
              <w:spacing w:before="0" w:after="0"/>
              <w:rPr>
                <w:b/>
                <w:szCs w:val="22"/>
              </w:rPr>
            </w:pPr>
          </w:p>
        </w:tc>
      </w:tr>
    </w:tbl>
    <w:p w14:paraId="3CADEDA7" w14:textId="77777777" w:rsidR="00941902" w:rsidRPr="00BA77E5" w:rsidRDefault="00941902" w:rsidP="00941902">
      <w:pPr>
        <w:pStyle w:val="NormalILM"/>
      </w:pPr>
    </w:p>
    <w:p w14:paraId="7783044B" w14:textId="77777777" w:rsidR="00941902" w:rsidRPr="00DD53EC" w:rsidRDefault="00941902" w:rsidP="00941902">
      <w:pPr>
        <w:pStyle w:val="NormalILM"/>
        <w:rPr>
          <w:b/>
          <w:bCs/>
        </w:rPr>
      </w:pPr>
      <w:r w:rsidRPr="00BA77E5">
        <w:rPr>
          <w:b/>
          <w:bCs/>
        </w:rPr>
        <w:t>ILM Assessment Terminology – Knowledge Verbs</w:t>
      </w:r>
    </w:p>
    <w:p w14:paraId="7848AF46" w14:textId="77777777" w:rsidR="00941902" w:rsidRPr="00E35C2C" w:rsidRDefault="00941902" w:rsidP="00941902">
      <w:pPr>
        <w:pStyle w:val="NormalILM"/>
      </w:pPr>
    </w:p>
    <w:p w14:paraId="2BD9BC40" w14:textId="3417E292" w:rsid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00941902" w:rsidRPr="00CB3F05">
        <w:rPr>
          <w:rFonts w:ascii="Arial" w:eastAsia="Times New Roman" w:hAnsi="Arial" w:cs="Arial"/>
          <w:sz w:val="22"/>
          <w:szCs w:val="22"/>
        </w:rPr>
        <w:t xml:space="preserve">– </w:t>
      </w:r>
      <w:r w:rsidRPr="0042079A">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42079A">
        <w:rPr>
          <w:rFonts w:ascii="Arial" w:eastAsia="Times New Roman" w:hAnsi="Arial" w:cs="Arial"/>
          <w:sz w:val="22"/>
          <w:szCs w:val="22"/>
        </w:rPr>
        <w:t>relationships</w:t>
      </w:r>
      <w:proofErr w:type="gramEnd"/>
      <w:r w:rsidRPr="0042079A">
        <w:rPr>
          <w:rFonts w:ascii="Arial" w:eastAsia="Times New Roman" w:hAnsi="Arial" w:cs="Arial"/>
          <w:sz w:val="22"/>
          <w:szCs w:val="22"/>
        </w:rPr>
        <w:t xml:space="preserve"> or impact on the whole. Requires informed judgement with reference to some conceptual theory, idea, </w:t>
      </w:r>
      <w:proofErr w:type="gramStart"/>
      <w:r w:rsidRPr="0042079A">
        <w:rPr>
          <w:rFonts w:ascii="Arial" w:eastAsia="Times New Roman" w:hAnsi="Arial" w:cs="Arial"/>
          <w:sz w:val="22"/>
          <w:szCs w:val="22"/>
        </w:rPr>
        <w:t>practice</w:t>
      </w:r>
      <w:proofErr w:type="gramEnd"/>
      <w:r w:rsidRPr="0042079A">
        <w:rPr>
          <w:rFonts w:ascii="Arial" w:eastAsia="Times New Roman" w:hAnsi="Arial" w:cs="Arial"/>
          <w:sz w:val="22"/>
          <w:szCs w:val="22"/>
        </w:rPr>
        <w:t xml:space="preserve"> or experience so will always be fairly high level of cognitive skill. </w:t>
      </w:r>
    </w:p>
    <w:p w14:paraId="38C02393" w14:textId="77777777" w:rsidR="0042079A" w:rsidRPr="0042079A" w:rsidRDefault="0042079A" w:rsidP="0042079A">
      <w:pPr>
        <w:pStyle w:val="Default"/>
        <w:rPr>
          <w:rFonts w:ascii="Arial" w:eastAsia="Times New Roman" w:hAnsi="Arial" w:cs="Arial"/>
          <w:sz w:val="22"/>
          <w:szCs w:val="22"/>
        </w:rPr>
      </w:pPr>
    </w:p>
    <w:p w14:paraId="72EECA54" w14:textId="72C1E889"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Verify </w:t>
      </w:r>
      <w:r w:rsidRPr="006D1600">
        <w:rPr>
          <w:rFonts w:ascii="Arial" w:eastAsia="Times New Roman" w:hAnsi="Arial" w:cs="Arial"/>
          <w:sz w:val="22"/>
          <w:szCs w:val="22"/>
        </w:rPr>
        <w:t>–</w:t>
      </w:r>
      <w:r>
        <w:rPr>
          <w:rFonts w:ascii="Arial" w:eastAsia="Times New Roman" w:hAnsi="Arial" w:cs="Arial"/>
          <w:sz w:val="22"/>
          <w:szCs w:val="22"/>
        </w:rPr>
        <w:t xml:space="preserve"> </w:t>
      </w:r>
      <w:r w:rsidRPr="0042079A">
        <w:rPr>
          <w:rFonts w:ascii="Arial" w:eastAsia="Times New Roman" w:hAnsi="Arial" w:cs="Arial"/>
          <w:sz w:val="22"/>
          <w:szCs w:val="22"/>
        </w:rPr>
        <w:t xml:space="preserve">To verify is to confirm by investigation. </w:t>
      </w:r>
    </w:p>
    <w:p w14:paraId="0160142C" w14:textId="5D2D6422" w:rsidR="0042079A" w:rsidRPr="00CB3F05" w:rsidRDefault="0042079A" w:rsidP="0042079A">
      <w:pPr>
        <w:pStyle w:val="Default"/>
        <w:rPr>
          <w:rFonts w:ascii="Arial" w:eastAsia="Times New Roman" w:hAnsi="Arial" w:cs="Arial"/>
          <w:sz w:val="22"/>
          <w:szCs w:val="22"/>
        </w:rPr>
      </w:pPr>
    </w:p>
    <w:p w14:paraId="4AAD8A15" w14:textId="05D7D6AF"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Draw conclusion - </w:t>
      </w:r>
      <w:r w:rsidRPr="0042079A">
        <w:rPr>
          <w:rFonts w:ascii="Arial" w:eastAsia="Times New Roman" w:hAnsi="Arial" w:cs="Arial"/>
          <w:sz w:val="22"/>
          <w:szCs w:val="22"/>
        </w:rPr>
        <w:t xml:space="preserve">Decide by reasoning. </w:t>
      </w:r>
    </w:p>
    <w:p w14:paraId="14E82D6A" w14:textId="376B81F8" w:rsidR="0042079A" w:rsidRPr="00CB3F05" w:rsidRDefault="0042079A" w:rsidP="00941902">
      <w:pPr>
        <w:pStyle w:val="NormalILM"/>
        <w:rPr>
          <w:color w:val="000000"/>
          <w:szCs w:val="22"/>
        </w:rPr>
      </w:pPr>
    </w:p>
    <w:p w14:paraId="50B3FEA3" w14:textId="5D0FC604" w:rsidR="0042079A" w:rsidRPr="0042079A" w:rsidRDefault="0042079A" w:rsidP="0042079A">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42079A">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369805FC" w14:textId="6B0FED4E" w:rsidR="0042079A" w:rsidRDefault="0042079A" w:rsidP="0042079A">
      <w:pPr>
        <w:pStyle w:val="NormalILM"/>
        <w:rPr>
          <w:color w:val="000000"/>
          <w:szCs w:val="22"/>
        </w:rPr>
      </w:pPr>
      <w:r w:rsidRPr="0042079A">
        <w:rPr>
          <w:color w:val="000000"/>
          <w:szCs w:val="22"/>
        </w:rPr>
        <w:t xml:space="preserve">whole. </w:t>
      </w:r>
    </w:p>
    <w:p w14:paraId="520D8CD0" w14:textId="77777777" w:rsidR="0042079A" w:rsidRDefault="0042079A" w:rsidP="0042079A">
      <w:pPr>
        <w:pStyle w:val="NormalILM"/>
      </w:pPr>
    </w:p>
    <w:p w14:paraId="1CEE289F" w14:textId="10ECD149" w:rsidR="00941902" w:rsidRDefault="00941902" w:rsidP="00941902">
      <w:pPr>
        <w:pStyle w:val="NormalILM"/>
      </w:pPr>
    </w:p>
    <w:p w14:paraId="7799172D" w14:textId="77777777" w:rsidR="00941902" w:rsidRPr="0086675A" w:rsidRDefault="00941902" w:rsidP="00941902">
      <w:pPr>
        <w:pStyle w:val="NormalILM"/>
      </w:pPr>
    </w:p>
    <w:p w14:paraId="471B1B20"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75EC652D" w14:textId="77777777" w:rsidR="00941902" w:rsidRPr="009168C4" w:rsidRDefault="00F92913" w:rsidP="00941902">
      <w:pPr>
        <w:pStyle w:val="hyperlinks"/>
      </w:pPr>
      <w:hyperlink r:id="rId89" w:history="1">
        <w:r w:rsidR="00941902" w:rsidRPr="009168C4">
          <w:rPr>
            <w:rStyle w:val="Hyperlink"/>
          </w:rPr>
          <w:t>www.i-l-m.com/assessment-and-resources/assessment-guidance</w:t>
        </w:r>
      </w:hyperlink>
    </w:p>
    <w:p w14:paraId="08F2654A" w14:textId="77777777" w:rsidR="00941902" w:rsidRDefault="00941902" w:rsidP="00941902">
      <w:pPr>
        <w:pStyle w:val="NormalILM"/>
        <w:rPr>
          <w:lang w:eastAsia="en-GB"/>
        </w:rPr>
      </w:pPr>
    </w:p>
    <w:p w14:paraId="562477C3" w14:textId="77777777" w:rsidR="00941902" w:rsidRDefault="00941902" w:rsidP="00941902"/>
    <w:p w14:paraId="5013504D" w14:textId="77777777" w:rsidR="00941902" w:rsidRDefault="00941902" w:rsidP="00941902"/>
    <w:p w14:paraId="653438B5" w14:textId="74D7CAC8" w:rsidR="00941902" w:rsidRDefault="00941902" w:rsidP="009C7630">
      <w:pPr>
        <w:pStyle w:val="Sub-headingILM"/>
      </w:pPr>
    </w:p>
    <w:p w14:paraId="46C2B71F" w14:textId="77777777" w:rsidR="00CB0F2D" w:rsidRDefault="00CB0F2D">
      <w:pPr>
        <w:spacing w:before="0" w:after="0"/>
      </w:pPr>
    </w:p>
    <w:p w14:paraId="7B7C9BD8" w14:textId="77777777" w:rsidR="00CB0F2D" w:rsidRDefault="00CB0F2D">
      <w:pPr>
        <w:spacing w:before="0" w:after="0"/>
      </w:pPr>
    </w:p>
    <w:p w14:paraId="4E56372E" w14:textId="77777777" w:rsidR="00CB0F2D" w:rsidRDefault="00CB0F2D">
      <w:pPr>
        <w:spacing w:before="0" w:after="0"/>
      </w:pPr>
    </w:p>
    <w:p w14:paraId="1174E066" w14:textId="77777777" w:rsidR="00CB0F2D" w:rsidRDefault="00CB0F2D">
      <w:pPr>
        <w:spacing w:before="0" w:after="0"/>
      </w:pPr>
    </w:p>
    <w:p w14:paraId="38732F1E" w14:textId="77777777" w:rsidR="00CB0F2D" w:rsidRDefault="00CB0F2D">
      <w:pPr>
        <w:spacing w:before="0" w:after="0"/>
      </w:pPr>
    </w:p>
    <w:p w14:paraId="6CAF711C" w14:textId="77777777" w:rsidR="00CB0F2D" w:rsidRDefault="00CB0F2D">
      <w:pPr>
        <w:spacing w:before="0" w:after="0"/>
      </w:pPr>
    </w:p>
    <w:p w14:paraId="290A1697" w14:textId="77777777" w:rsidR="00CB0F2D" w:rsidRDefault="00CB0F2D">
      <w:pPr>
        <w:spacing w:before="0" w:after="0"/>
      </w:pPr>
    </w:p>
    <w:p w14:paraId="4C5963FD" w14:textId="77777777" w:rsidR="00CB0F2D" w:rsidRDefault="00CB0F2D">
      <w:pPr>
        <w:spacing w:before="0" w:after="0"/>
      </w:pPr>
    </w:p>
    <w:p w14:paraId="524B2681" w14:textId="77777777" w:rsidR="00CB0F2D" w:rsidRDefault="00CB0F2D">
      <w:pPr>
        <w:spacing w:before="0" w:after="0"/>
      </w:pPr>
    </w:p>
    <w:p w14:paraId="2D962441" w14:textId="77777777" w:rsidR="00CB0F2D" w:rsidRDefault="00CB0F2D">
      <w:pPr>
        <w:spacing w:before="0" w:after="0"/>
      </w:pPr>
    </w:p>
    <w:p w14:paraId="4BE2D66F" w14:textId="77777777" w:rsidR="00CB0F2D" w:rsidRDefault="00CB0F2D">
      <w:pPr>
        <w:spacing w:before="0" w:after="0"/>
      </w:pPr>
    </w:p>
    <w:p w14:paraId="0C492EEF" w14:textId="77777777" w:rsidR="00CB0F2D" w:rsidRDefault="00CB0F2D">
      <w:pPr>
        <w:spacing w:before="0" w:after="0"/>
      </w:pPr>
    </w:p>
    <w:p w14:paraId="2DAA2E6C" w14:textId="77777777" w:rsidR="00CB0F2D" w:rsidRDefault="00CB0F2D">
      <w:pPr>
        <w:spacing w:before="0" w:after="0"/>
      </w:pPr>
    </w:p>
    <w:p w14:paraId="1269A5E4" w14:textId="77777777" w:rsidR="00CB0F2D" w:rsidRDefault="00CB0F2D">
      <w:pPr>
        <w:spacing w:before="0" w:after="0"/>
      </w:pPr>
    </w:p>
    <w:p w14:paraId="7FEAA897" w14:textId="77777777" w:rsidR="00CB0F2D" w:rsidRDefault="00CB0F2D">
      <w:pPr>
        <w:spacing w:before="0" w:after="0"/>
      </w:pPr>
    </w:p>
    <w:p w14:paraId="44550B68" w14:textId="77777777" w:rsidR="00CB0F2D" w:rsidRDefault="00CB0F2D">
      <w:pPr>
        <w:spacing w:before="0" w:after="0"/>
      </w:pPr>
    </w:p>
    <w:p w14:paraId="1FDF873C" w14:textId="77777777" w:rsidR="0092058C" w:rsidRDefault="0092058C" w:rsidP="00CB0F2D">
      <w:pPr>
        <w:pStyle w:val="Sub-headingILM"/>
        <w:rPr>
          <w:lang w:val="en-US"/>
        </w:rPr>
      </w:pPr>
    </w:p>
    <w:p w14:paraId="392D1260" w14:textId="0370F7D0" w:rsidR="00CB0F2D" w:rsidRPr="00C46DCD" w:rsidRDefault="00CB0F2D" w:rsidP="00CB0F2D">
      <w:pPr>
        <w:pStyle w:val="Sub-headingILM"/>
      </w:pPr>
      <w:bookmarkStart w:id="168" w:name="_Toc145062302"/>
      <w:r w:rsidRPr="00857526">
        <w:rPr>
          <w:lang w:val="en-US"/>
        </w:rPr>
        <w:t>Assignment</w:t>
      </w:r>
      <w:r>
        <w:rPr>
          <w:lang w:val="en-US"/>
        </w:rPr>
        <w:t xml:space="preserve"> 607: Leading a </w:t>
      </w:r>
      <w:r w:rsidR="002F2562">
        <w:rPr>
          <w:lang w:val="en-US"/>
        </w:rPr>
        <w:t>S</w:t>
      </w:r>
      <w:r>
        <w:rPr>
          <w:lang w:val="en-US"/>
        </w:rPr>
        <w:t xml:space="preserve">ustainable and </w:t>
      </w:r>
      <w:r w:rsidR="002F2562">
        <w:rPr>
          <w:lang w:val="en-US"/>
        </w:rPr>
        <w:t>F</w:t>
      </w:r>
      <w:r>
        <w:rPr>
          <w:lang w:val="en-US"/>
        </w:rPr>
        <w:t>uture-</w:t>
      </w:r>
      <w:r w:rsidR="002F2562">
        <w:rPr>
          <w:lang w:val="en-US"/>
        </w:rPr>
        <w:t>F</w:t>
      </w:r>
      <w:r>
        <w:rPr>
          <w:lang w:val="en-US"/>
        </w:rPr>
        <w:t xml:space="preserve">ocused </w:t>
      </w:r>
      <w:proofErr w:type="spellStart"/>
      <w:r w:rsidR="002F2562">
        <w:rPr>
          <w:lang w:val="en-US"/>
        </w:rPr>
        <w:t>O</w:t>
      </w:r>
      <w:r>
        <w:rPr>
          <w:lang w:val="en-US"/>
        </w:rPr>
        <w:t>rganisation</w:t>
      </w:r>
      <w:bookmarkEnd w:id="168"/>
      <w:proofErr w:type="spellEnd"/>
    </w:p>
    <w:p w14:paraId="1126B9AE" w14:textId="77777777" w:rsidR="00CB0F2D" w:rsidRPr="0056476E" w:rsidRDefault="00CB0F2D" w:rsidP="00CB0F2D">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CB0F2D" w:rsidRPr="0056476E" w14:paraId="08710E4C" w14:textId="77777777" w:rsidTr="00AC4620">
        <w:trPr>
          <w:trHeight w:val="397"/>
        </w:trPr>
        <w:tc>
          <w:tcPr>
            <w:tcW w:w="9468" w:type="dxa"/>
            <w:gridSpan w:val="2"/>
          </w:tcPr>
          <w:p w14:paraId="15AE02A8" w14:textId="600AF859" w:rsidR="00CB0F2D" w:rsidRPr="00CB3F05" w:rsidRDefault="00CB0F2D" w:rsidP="00AC4620">
            <w:pPr>
              <w:pStyle w:val="NormalILM"/>
              <w:rPr>
                <w:rFonts w:eastAsia="Candara"/>
                <w:szCs w:val="22"/>
              </w:rPr>
            </w:pPr>
            <w:r w:rsidRPr="00BE5E8F">
              <w:rPr>
                <w:b/>
                <w:bCs/>
                <w:lang w:eastAsia="en-GB"/>
              </w:rPr>
              <w:t>Aim:</w:t>
            </w:r>
            <w:r w:rsidRPr="00BE5E8F">
              <w:rPr>
                <w:lang w:eastAsia="en-GB"/>
              </w:rPr>
              <w:t xml:space="preserve"> </w:t>
            </w:r>
            <w:r w:rsidRPr="00C83781">
              <w:t>In relation to your current managerial role and duties</w:t>
            </w:r>
            <w:r w:rsidRPr="00AC4620">
              <w:t xml:space="preserve"> </w:t>
            </w:r>
            <w:r>
              <w:t xml:space="preserve">you will demonstrate understanding of different ways in which organisations act responsibly including how they measure and report on </w:t>
            </w:r>
            <w:r w:rsidRPr="004A258C">
              <w:t xml:space="preserve">Environmental, </w:t>
            </w:r>
            <w:proofErr w:type="gramStart"/>
            <w:r w:rsidRPr="004A258C">
              <w:t>Social</w:t>
            </w:r>
            <w:proofErr w:type="gramEnd"/>
            <w:r w:rsidRPr="004A258C">
              <w:t xml:space="preserve"> and corporate Governance (</w:t>
            </w:r>
            <w:r>
              <w:t xml:space="preserve">ESG) goals.  </w:t>
            </w:r>
            <w:proofErr w:type="gramStart"/>
            <w:r>
              <w:t>Finally</w:t>
            </w:r>
            <w:proofErr w:type="gramEnd"/>
            <w:r>
              <w:t xml:space="preserve"> you will </w:t>
            </w:r>
            <w:r w:rsidRPr="0056049E">
              <w:t xml:space="preserve">develop a plan </w:t>
            </w:r>
            <w:r>
              <w:t xml:space="preserve">based on the analysis of drivers for change </w:t>
            </w:r>
            <w:r>
              <w:rPr>
                <w:rFonts w:eastAsia="Calibri"/>
              </w:rPr>
              <w:t xml:space="preserve">to provide a future-focus strategy for sustainable organisations.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4FA8B495" w14:textId="77777777" w:rsidR="00CB0F2D" w:rsidRPr="00B4602D" w:rsidRDefault="00CB0F2D" w:rsidP="00AC4620">
            <w:pPr>
              <w:pStyle w:val="NormalILM"/>
            </w:pPr>
          </w:p>
          <w:p w14:paraId="162491E5" w14:textId="77777777" w:rsidR="00CB0F2D" w:rsidRPr="00B4602D" w:rsidRDefault="00CB0F2D"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3FDC8E6" w14:textId="77777777" w:rsidR="00CB0F2D" w:rsidRPr="00B4602D" w:rsidRDefault="00CB0F2D" w:rsidP="00AC4620">
            <w:pPr>
              <w:pStyle w:val="NormalILM"/>
            </w:pPr>
          </w:p>
          <w:p w14:paraId="0A10D6B5" w14:textId="77777777" w:rsidR="00CB0F2D" w:rsidRPr="00B4602D" w:rsidRDefault="00CB0F2D"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309853E" w14:textId="77777777" w:rsidR="00CB0F2D" w:rsidRPr="00B4602D" w:rsidRDefault="00CB0F2D" w:rsidP="00AC4620">
            <w:pPr>
              <w:pStyle w:val="NormalILM"/>
            </w:pPr>
          </w:p>
          <w:p w14:paraId="5F496ACC" w14:textId="77777777" w:rsidR="00CB0F2D" w:rsidRPr="00B4602D" w:rsidRDefault="00CB0F2D"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1E92F4B2" w14:textId="77777777" w:rsidR="00CB0F2D" w:rsidRPr="00C801DE" w:rsidRDefault="00CB0F2D" w:rsidP="00CB0F2D">
            <w:pPr>
              <w:pStyle w:val="Bullet1"/>
              <w:numPr>
                <w:ilvl w:val="0"/>
                <w:numId w:val="21"/>
              </w:numPr>
            </w:pPr>
            <w:r w:rsidRPr="00B4602D">
              <w:t xml:space="preserve">Written Assignments: word </w:t>
            </w:r>
            <w:r w:rsidRPr="00C801DE">
              <w:t xml:space="preserve">count </w:t>
            </w:r>
            <w:proofErr w:type="gramStart"/>
            <w:r w:rsidRPr="00C801DE">
              <w:t>1500</w:t>
            </w:r>
            <w:r>
              <w:t>,</w:t>
            </w:r>
            <w:r w:rsidRPr="00C801DE">
              <w:t>plus</w:t>
            </w:r>
            <w:proofErr w:type="gramEnd"/>
            <w:r w:rsidRPr="00C801DE">
              <w:t xml:space="preserve"> relevant Appendices/Annexes. At Level 6 there is an expectation that you write concisely. </w:t>
            </w:r>
          </w:p>
          <w:p w14:paraId="06C20950" w14:textId="77777777" w:rsidR="00CB0F2D" w:rsidRPr="00C801DE" w:rsidRDefault="00CB0F2D" w:rsidP="00CB0F2D">
            <w:pPr>
              <w:pStyle w:val="Bullet1"/>
              <w:numPr>
                <w:ilvl w:val="0"/>
                <w:numId w:val="21"/>
              </w:numPr>
            </w:pPr>
            <w:r w:rsidRPr="00C801DE">
              <w:t xml:space="preserve">Presentations: must be recorded, </w:t>
            </w:r>
            <w:r>
              <w:t>15</w:t>
            </w:r>
            <w:r w:rsidRPr="00C801DE">
              <w:t xml:space="preserve"> minutes, and accompanied by slides and speaker notes.</w:t>
            </w:r>
          </w:p>
          <w:p w14:paraId="5CEC01D3" w14:textId="77777777" w:rsidR="00CB0F2D" w:rsidRPr="007C035C" w:rsidRDefault="00CB0F2D" w:rsidP="00CB0F2D">
            <w:pPr>
              <w:pStyle w:val="Bullet1"/>
              <w:numPr>
                <w:ilvl w:val="0"/>
                <w:numId w:val="21"/>
              </w:numPr>
            </w:pPr>
            <w:r w:rsidRPr="00C801DE">
              <w:t xml:space="preserve">Professional Discussions: must be recorded, </w:t>
            </w:r>
            <w:r>
              <w:t xml:space="preserve">15 </w:t>
            </w:r>
            <w:r w:rsidRPr="00C801DE">
              <w:t>minutes</w:t>
            </w:r>
            <w:r w:rsidRPr="007C035C">
              <w:t xml:space="preserve">, and accompanied by a summary of timestamps of where criteria are met. </w:t>
            </w:r>
          </w:p>
          <w:p w14:paraId="650EEB98" w14:textId="77777777" w:rsidR="00CB0F2D" w:rsidRPr="0056476E" w:rsidRDefault="00CB0F2D" w:rsidP="00AC4620">
            <w:pPr>
              <w:spacing w:before="0" w:after="0"/>
              <w:rPr>
                <w:rFonts w:ascii="Arial" w:hAnsi="Arial" w:cs="Arial"/>
                <w:b/>
                <w:bCs/>
                <w:color w:val="000000"/>
                <w:szCs w:val="22"/>
              </w:rPr>
            </w:pPr>
          </w:p>
        </w:tc>
      </w:tr>
      <w:tr w:rsidR="00CB0F2D" w:rsidRPr="0056476E" w14:paraId="585E1BEC" w14:textId="77777777" w:rsidTr="00AC4620">
        <w:trPr>
          <w:trHeight w:val="397"/>
        </w:trPr>
        <w:tc>
          <w:tcPr>
            <w:tcW w:w="5778" w:type="dxa"/>
          </w:tcPr>
          <w:p w14:paraId="743E388C" w14:textId="77777777" w:rsidR="00CB0F2D" w:rsidRPr="00C46DCD" w:rsidRDefault="00CB0F2D" w:rsidP="00AC4620">
            <w:pPr>
              <w:pStyle w:val="NormalILM"/>
              <w:rPr>
                <w:b/>
                <w:bCs/>
                <w:szCs w:val="22"/>
              </w:rPr>
            </w:pPr>
            <w:r w:rsidRPr="00C46DCD">
              <w:rPr>
                <w:b/>
                <w:bCs/>
              </w:rPr>
              <w:t>Assignment Task</w:t>
            </w:r>
          </w:p>
        </w:tc>
        <w:tc>
          <w:tcPr>
            <w:tcW w:w="3690" w:type="dxa"/>
          </w:tcPr>
          <w:p w14:paraId="120C42E1" w14:textId="77777777" w:rsidR="00CB0F2D" w:rsidRDefault="00CB0F2D"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B6E7A7E" w14:textId="77777777" w:rsidR="00CB0F2D" w:rsidRPr="0056476E" w:rsidDel="002A27FF" w:rsidRDefault="00CB0F2D" w:rsidP="00AC4620">
            <w:pPr>
              <w:pStyle w:val="NormalILM"/>
            </w:pPr>
            <w:r>
              <w:t>The learner can:</w:t>
            </w:r>
          </w:p>
        </w:tc>
      </w:tr>
      <w:tr w:rsidR="00CB0F2D" w:rsidRPr="0056476E" w14:paraId="166C284B" w14:textId="77777777" w:rsidTr="00AC4620">
        <w:trPr>
          <w:trHeight w:val="397"/>
        </w:trPr>
        <w:tc>
          <w:tcPr>
            <w:tcW w:w="5778" w:type="dxa"/>
          </w:tcPr>
          <w:p w14:paraId="2D621928" w14:textId="77777777" w:rsidR="00CB0F2D" w:rsidRPr="005C3A76" w:rsidRDefault="00CB0F2D" w:rsidP="00AC4620">
            <w:pPr>
              <w:pStyle w:val="normalbold0"/>
            </w:pPr>
            <w:r w:rsidRPr="005C3A76">
              <w:t xml:space="preserve">Learning Outcome 1 </w:t>
            </w:r>
          </w:p>
          <w:p w14:paraId="276BE701" w14:textId="77777777" w:rsidR="00CB0F2D" w:rsidRPr="00BA4D4E" w:rsidRDefault="00CB0F2D" w:rsidP="00AC4620">
            <w:pPr>
              <w:pStyle w:val="NormalILM"/>
              <w:rPr>
                <w:rFonts w:eastAsia="Calibri"/>
                <w:b/>
                <w:bCs/>
              </w:rPr>
            </w:pPr>
            <w:r w:rsidRPr="00BA4D4E">
              <w:rPr>
                <w:rFonts w:eastAsia="Calibri"/>
                <w:b/>
                <w:bCs/>
              </w:rPr>
              <w:t xml:space="preserve">The learner will understand the impact of an organisation’s ability to act responsibly. </w:t>
            </w:r>
          </w:p>
          <w:p w14:paraId="7189D22C" w14:textId="77777777" w:rsidR="00CB0F2D" w:rsidRPr="007B6D4E" w:rsidRDefault="00CB0F2D" w:rsidP="00AC4620">
            <w:pPr>
              <w:pStyle w:val="NormalILM"/>
              <w:rPr>
                <w:rFonts w:eastAsia="Calibri"/>
              </w:rPr>
            </w:pPr>
          </w:p>
          <w:p w14:paraId="4F50E6C2" w14:textId="79451F64" w:rsidR="00CB0F2D" w:rsidRPr="00B4602D" w:rsidRDefault="00CB0F2D" w:rsidP="00AC4620">
            <w:pPr>
              <w:pStyle w:val="NormalILM"/>
              <w:rPr>
                <w:lang w:eastAsia="en-GB"/>
              </w:rPr>
            </w:pPr>
            <w:r w:rsidRPr="00173824">
              <w:rPr>
                <w:lang w:eastAsia="en-GB"/>
              </w:rPr>
              <w:t xml:space="preserve">You </w:t>
            </w:r>
            <w:r>
              <w:rPr>
                <w:lang w:eastAsia="en-GB"/>
              </w:rPr>
              <w:t xml:space="preserve">must </w:t>
            </w:r>
            <w:r>
              <w:rPr>
                <w:szCs w:val="18"/>
              </w:rPr>
              <w:t xml:space="preserve">evaluate </w:t>
            </w:r>
            <w:r w:rsidRPr="00CB3F05">
              <w:rPr>
                <w:b/>
                <w:bCs/>
                <w:szCs w:val="18"/>
              </w:rPr>
              <w:t>a minimum of</w:t>
            </w:r>
            <w:r>
              <w:rPr>
                <w:szCs w:val="18"/>
              </w:rPr>
              <w:t xml:space="preserve"> </w:t>
            </w:r>
            <w:r w:rsidRPr="006F115F">
              <w:rPr>
                <w:b/>
                <w:bCs/>
                <w:szCs w:val="18"/>
              </w:rPr>
              <w:t>three</w:t>
            </w:r>
            <w:r>
              <w:rPr>
                <w:szCs w:val="18"/>
              </w:rPr>
              <w:t xml:space="preserve"> factors of how your organisation environmental, social and governance practices into everyday operations to identify impact on others. </w:t>
            </w:r>
            <w:r w:rsidRPr="00B4602D">
              <w:t>(AC1.1)</w:t>
            </w:r>
          </w:p>
          <w:p w14:paraId="6DB17538" w14:textId="77777777" w:rsidR="00CB0F2D" w:rsidRPr="00DA325E" w:rsidRDefault="00CB0F2D" w:rsidP="00AC4620">
            <w:pPr>
              <w:pStyle w:val="NormalILM"/>
              <w:rPr>
                <w:highlight w:val="yellow"/>
              </w:rPr>
            </w:pPr>
          </w:p>
          <w:p w14:paraId="4BEACFE4" w14:textId="77777777" w:rsidR="00CB0F2D" w:rsidRPr="00DA504C" w:rsidRDefault="00CB0F2D" w:rsidP="00AC4620">
            <w:pPr>
              <w:pStyle w:val="NormalILM"/>
              <w:rPr>
                <w:szCs w:val="22"/>
              </w:rPr>
            </w:pPr>
            <w:r>
              <w:t>Then y</w:t>
            </w:r>
            <w:r w:rsidRPr="00173824">
              <w:t xml:space="preserve">ou </w:t>
            </w:r>
            <w:r>
              <w:rPr>
                <w:szCs w:val="22"/>
              </w:rPr>
              <w:t xml:space="preserve">must evaluate </w:t>
            </w:r>
            <w:r w:rsidRPr="00CB3F05">
              <w:rPr>
                <w:b/>
                <w:bCs/>
                <w:szCs w:val="22"/>
              </w:rPr>
              <w:t>at least</w:t>
            </w:r>
            <w:r>
              <w:rPr>
                <w:szCs w:val="22"/>
              </w:rPr>
              <w:t xml:space="preserve"> </w:t>
            </w:r>
            <w:r w:rsidRPr="006F115F">
              <w:rPr>
                <w:b/>
                <w:bCs/>
                <w:szCs w:val="22"/>
              </w:rPr>
              <w:t>two</w:t>
            </w:r>
            <w:r>
              <w:rPr>
                <w:szCs w:val="22"/>
              </w:rPr>
              <w:t xml:space="preserve"> different methods that can be adopted to support the ESG framework, including how potential barriers could be overcome.</w:t>
            </w:r>
            <w:r w:rsidRPr="00B4602D">
              <w:t xml:space="preserve"> </w:t>
            </w:r>
          </w:p>
          <w:p w14:paraId="0A36430F" w14:textId="77777777" w:rsidR="00CB0F2D" w:rsidRPr="00B4602D" w:rsidRDefault="00CB0F2D" w:rsidP="00AC4620">
            <w:pPr>
              <w:pStyle w:val="Bullet1"/>
            </w:pPr>
            <w:r w:rsidRPr="00B4602D">
              <w:t>(AC1.2)</w:t>
            </w:r>
          </w:p>
          <w:p w14:paraId="5EB75922" w14:textId="77777777" w:rsidR="00CB0F2D" w:rsidRPr="005C3A76" w:rsidDel="00AB55E9" w:rsidRDefault="00CB0F2D" w:rsidP="00AC4620">
            <w:pPr>
              <w:spacing w:before="0" w:after="0"/>
              <w:rPr>
                <w:rFonts w:ascii="Arial" w:hAnsi="Arial" w:cs="Arial"/>
                <w:szCs w:val="22"/>
                <w:lang w:eastAsia="en-GB"/>
              </w:rPr>
            </w:pPr>
          </w:p>
        </w:tc>
        <w:tc>
          <w:tcPr>
            <w:tcW w:w="3690" w:type="dxa"/>
          </w:tcPr>
          <w:p w14:paraId="3AE36084" w14:textId="77777777" w:rsidR="00CB0F2D" w:rsidRDefault="00CB0F2D" w:rsidP="00AC4620">
            <w:pPr>
              <w:pStyle w:val="NormalILM"/>
              <w:rPr>
                <w:b/>
                <w:bCs/>
                <w:szCs w:val="22"/>
              </w:rPr>
            </w:pPr>
          </w:p>
          <w:p w14:paraId="3FFA88C3" w14:textId="77777777" w:rsidR="00CB0F2D" w:rsidRPr="0086675A" w:rsidRDefault="00CB0F2D" w:rsidP="00AC4620">
            <w:pPr>
              <w:pStyle w:val="NormalILM"/>
              <w:rPr>
                <w:b/>
                <w:bCs/>
                <w:szCs w:val="22"/>
              </w:rPr>
            </w:pPr>
            <w:r w:rsidRPr="0086675A">
              <w:rPr>
                <w:b/>
                <w:bCs/>
                <w:szCs w:val="22"/>
              </w:rPr>
              <w:t>AC1.1</w:t>
            </w:r>
          </w:p>
          <w:p w14:paraId="095D6E65" w14:textId="77777777" w:rsidR="00CB0F2D" w:rsidRDefault="00CB0F2D" w:rsidP="00AC4620">
            <w:pPr>
              <w:pStyle w:val="NormalILM"/>
              <w:rPr>
                <w:szCs w:val="22"/>
              </w:rPr>
            </w:pPr>
            <w:r>
              <w:rPr>
                <w:szCs w:val="22"/>
              </w:rPr>
              <w:t xml:space="preserve">Evaluate the ways in which organisational practices impact </w:t>
            </w:r>
            <w:proofErr w:type="gramStart"/>
            <w:r>
              <w:rPr>
                <w:szCs w:val="22"/>
              </w:rPr>
              <w:t>others</w:t>
            </w:r>
            <w:proofErr w:type="gramEnd"/>
          </w:p>
          <w:p w14:paraId="6060CC17" w14:textId="77777777" w:rsidR="00CB0F2D" w:rsidRPr="0086675A" w:rsidRDefault="00CB0F2D" w:rsidP="00AC4620">
            <w:pPr>
              <w:pStyle w:val="NormalILM"/>
              <w:rPr>
                <w:szCs w:val="22"/>
              </w:rPr>
            </w:pPr>
          </w:p>
          <w:p w14:paraId="7C827F6B" w14:textId="77777777" w:rsidR="00CB0F2D" w:rsidRPr="0086675A" w:rsidRDefault="00CB0F2D" w:rsidP="00AC4620">
            <w:pPr>
              <w:pStyle w:val="NormalILM"/>
              <w:rPr>
                <w:b/>
                <w:bCs/>
                <w:szCs w:val="22"/>
              </w:rPr>
            </w:pPr>
            <w:r w:rsidRPr="0086675A">
              <w:rPr>
                <w:b/>
                <w:bCs/>
                <w:szCs w:val="22"/>
              </w:rPr>
              <w:t>AC1.2</w:t>
            </w:r>
          </w:p>
          <w:p w14:paraId="355F2FBF" w14:textId="77777777" w:rsidR="00CB0F2D" w:rsidRDefault="00CB0F2D" w:rsidP="00AC4620">
            <w:pPr>
              <w:pStyle w:val="NormalILM"/>
              <w:rPr>
                <w:szCs w:val="22"/>
              </w:rPr>
            </w:pPr>
            <w:r>
              <w:rPr>
                <w:szCs w:val="22"/>
              </w:rPr>
              <w:t xml:space="preserve">Evaluate methods that support organisations to embrace the </w:t>
            </w:r>
            <w:proofErr w:type="gramStart"/>
            <w:r>
              <w:rPr>
                <w:szCs w:val="22"/>
              </w:rPr>
              <w:t>ESG  framework</w:t>
            </w:r>
            <w:proofErr w:type="gramEnd"/>
            <w:r>
              <w:rPr>
                <w:szCs w:val="22"/>
              </w:rPr>
              <w:t>.</w:t>
            </w:r>
          </w:p>
          <w:p w14:paraId="1FB7803D" w14:textId="77777777" w:rsidR="00CB0F2D" w:rsidRDefault="00CB0F2D" w:rsidP="00AC4620">
            <w:pPr>
              <w:pStyle w:val="NormalILM"/>
              <w:rPr>
                <w:szCs w:val="22"/>
              </w:rPr>
            </w:pPr>
          </w:p>
          <w:p w14:paraId="5DBF736F" w14:textId="77777777" w:rsidR="00CB0F2D" w:rsidRPr="00D766F0" w:rsidRDefault="00CB0F2D" w:rsidP="00AC4620">
            <w:pPr>
              <w:pStyle w:val="NormalILM"/>
              <w:rPr>
                <w:b/>
                <w:bCs/>
                <w:szCs w:val="22"/>
              </w:rPr>
            </w:pPr>
          </w:p>
          <w:p w14:paraId="14BC49E9" w14:textId="77777777" w:rsidR="00CB0F2D" w:rsidRPr="00173824" w:rsidDel="00AB55E9" w:rsidRDefault="00CB0F2D" w:rsidP="00AC4620">
            <w:pPr>
              <w:pStyle w:val="NormalILM"/>
              <w:rPr>
                <w:b/>
                <w:bCs/>
                <w:szCs w:val="22"/>
              </w:rPr>
            </w:pPr>
          </w:p>
        </w:tc>
      </w:tr>
      <w:tr w:rsidR="00CB0F2D" w:rsidRPr="0056476E" w14:paraId="61E3BB12" w14:textId="77777777" w:rsidTr="00AC4620">
        <w:trPr>
          <w:trHeight w:val="397"/>
        </w:trPr>
        <w:tc>
          <w:tcPr>
            <w:tcW w:w="5778" w:type="dxa"/>
          </w:tcPr>
          <w:p w14:paraId="4E528502" w14:textId="77777777" w:rsidR="00CB0F2D" w:rsidRPr="0056476E" w:rsidRDefault="00CB0F2D" w:rsidP="00AC4620">
            <w:pPr>
              <w:pStyle w:val="normalbold0"/>
            </w:pPr>
            <w:r w:rsidRPr="0056476E">
              <w:t>Learning Outcome 2</w:t>
            </w:r>
          </w:p>
          <w:p w14:paraId="4EC58DAB" w14:textId="77777777" w:rsidR="00CB0F2D" w:rsidRPr="00541B5D" w:rsidRDefault="00CB0F2D" w:rsidP="00AC4620">
            <w:pPr>
              <w:pStyle w:val="NormalILM"/>
              <w:rPr>
                <w:rFonts w:eastAsia="Calibri"/>
                <w:b/>
                <w:bCs/>
              </w:rPr>
            </w:pPr>
            <w:r w:rsidRPr="00541B5D">
              <w:rPr>
                <w:rFonts w:eastAsia="Calibri"/>
                <w:b/>
                <w:bCs/>
              </w:rPr>
              <w:t xml:space="preserve">The learner will develop a plan based on drivers for change which provides a future-focus strategy for sustainable </w:t>
            </w:r>
            <w:proofErr w:type="gramStart"/>
            <w:r w:rsidRPr="00541B5D">
              <w:rPr>
                <w:rFonts w:eastAsia="Calibri"/>
                <w:b/>
                <w:bCs/>
              </w:rPr>
              <w:t>organisations</w:t>
            </w:r>
            <w:proofErr w:type="gramEnd"/>
          </w:p>
          <w:p w14:paraId="0BD8C133" w14:textId="77777777" w:rsidR="00CB0F2D" w:rsidRDefault="00CB0F2D" w:rsidP="00AC4620">
            <w:pPr>
              <w:spacing w:before="0" w:after="0"/>
              <w:rPr>
                <w:rFonts w:ascii="Arial" w:hAnsi="Arial" w:cs="Arial"/>
                <w:b/>
                <w:bCs/>
                <w:szCs w:val="22"/>
              </w:rPr>
            </w:pPr>
            <w:bookmarkStart w:id="169" w:name="_Hlk138327750"/>
          </w:p>
          <w:bookmarkEnd w:id="169"/>
          <w:p w14:paraId="15788078" w14:textId="77777777" w:rsidR="00CB0F2D" w:rsidRPr="0003300E" w:rsidRDefault="00CB0F2D" w:rsidP="00AC4620">
            <w:pPr>
              <w:spacing w:before="0" w:after="0"/>
              <w:rPr>
                <w:rFonts w:ascii="Arial" w:hAnsi="Arial" w:cs="Arial"/>
                <w:szCs w:val="22"/>
              </w:rPr>
            </w:pPr>
            <w:r w:rsidRPr="00DA325E">
              <w:rPr>
                <w:rFonts w:ascii="Arial" w:hAnsi="Arial" w:cs="Arial"/>
                <w:szCs w:val="22"/>
              </w:rPr>
              <w:t xml:space="preserve">You </w:t>
            </w:r>
            <w:r w:rsidRPr="00541B5D">
              <w:rPr>
                <w:rFonts w:ascii="Arial" w:hAnsi="Arial" w:cs="Arial"/>
                <w:szCs w:val="22"/>
              </w:rPr>
              <w:t xml:space="preserve">must analyse </w:t>
            </w:r>
            <w:r w:rsidRPr="00541B5D">
              <w:rPr>
                <w:rFonts w:ascii="Arial" w:hAnsi="Arial" w:cs="Arial"/>
                <w:b/>
                <w:bCs/>
                <w:szCs w:val="22"/>
              </w:rPr>
              <w:t>two</w:t>
            </w:r>
            <w:r w:rsidRPr="00541B5D">
              <w:rPr>
                <w:rFonts w:ascii="Arial" w:hAnsi="Arial" w:cs="Arial"/>
                <w:szCs w:val="22"/>
              </w:rPr>
              <w:t xml:space="preserve"> different drivers for change that are likely to impact sustainability in </w:t>
            </w:r>
            <w:r>
              <w:rPr>
                <w:rFonts w:ascii="Arial" w:hAnsi="Arial" w:cs="Arial"/>
                <w:szCs w:val="22"/>
              </w:rPr>
              <w:t xml:space="preserve">your </w:t>
            </w:r>
            <w:r w:rsidRPr="00541B5D">
              <w:rPr>
                <w:rFonts w:ascii="Arial" w:hAnsi="Arial" w:cs="Arial"/>
                <w:szCs w:val="22"/>
              </w:rPr>
              <w:t>organisation</w:t>
            </w:r>
            <w:r>
              <w:rPr>
                <w:rFonts w:ascii="Arial" w:hAnsi="Arial" w:cs="Arial"/>
                <w:szCs w:val="22"/>
              </w:rPr>
              <w:t xml:space="preserve">, </w:t>
            </w:r>
            <w:r w:rsidRPr="0003300E">
              <w:rPr>
                <w:rFonts w:ascii="Arial" w:hAnsi="Arial" w:cs="Arial"/>
              </w:rPr>
              <w:lastRenderedPageBreak/>
              <w:t>referenc</w:t>
            </w:r>
            <w:r>
              <w:rPr>
                <w:rFonts w:ascii="Arial" w:hAnsi="Arial" w:cs="Arial"/>
              </w:rPr>
              <w:t>ing</w:t>
            </w:r>
            <w:r w:rsidRPr="0003300E">
              <w:rPr>
                <w:rFonts w:ascii="Arial" w:hAnsi="Arial" w:cs="Arial"/>
              </w:rPr>
              <w:t xml:space="preserve"> the benefits/impacts in a future-focused sustainable business.</w:t>
            </w:r>
            <w:r w:rsidRPr="0003300E">
              <w:rPr>
                <w:rFonts w:ascii="Arial" w:hAnsi="Arial" w:cs="Arial"/>
                <w:szCs w:val="22"/>
              </w:rPr>
              <w:t xml:space="preserve"> </w:t>
            </w:r>
          </w:p>
          <w:p w14:paraId="4AE5453F" w14:textId="77777777" w:rsidR="00CB0F2D" w:rsidRPr="00541B5D" w:rsidRDefault="00CB0F2D" w:rsidP="00AC4620">
            <w:pPr>
              <w:spacing w:before="0" w:after="0"/>
              <w:rPr>
                <w:rFonts w:ascii="Arial" w:hAnsi="Arial" w:cs="Arial"/>
                <w:szCs w:val="22"/>
              </w:rPr>
            </w:pPr>
            <w:r w:rsidRPr="00541B5D">
              <w:rPr>
                <w:rFonts w:ascii="Arial" w:hAnsi="Arial" w:cs="Arial"/>
                <w:szCs w:val="22"/>
              </w:rPr>
              <w:t>(AC2.1)</w:t>
            </w:r>
          </w:p>
          <w:p w14:paraId="589E70EE" w14:textId="77777777" w:rsidR="00CB0F2D" w:rsidRPr="00DA325E" w:rsidRDefault="00CB0F2D" w:rsidP="00AC4620">
            <w:pPr>
              <w:spacing w:before="0" w:after="0"/>
              <w:rPr>
                <w:rFonts w:ascii="Arial" w:hAnsi="Arial" w:cs="Arial"/>
                <w:szCs w:val="22"/>
              </w:rPr>
            </w:pPr>
          </w:p>
          <w:p w14:paraId="515F3BA4" w14:textId="77777777" w:rsidR="00CB0F2D" w:rsidRPr="00B55185" w:rsidRDefault="00CB0F2D" w:rsidP="00AC4620">
            <w:pPr>
              <w:spacing w:before="0" w:after="0"/>
              <w:rPr>
                <w:rFonts w:ascii="Arial" w:hAnsi="Arial" w:cs="Arial"/>
                <w:szCs w:val="22"/>
              </w:rPr>
            </w:pPr>
            <w:r>
              <w:rPr>
                <w:rFonts w:ascii="Arial" w:hAnsi="Arial" w:cs="Arial"/>
                <w:szCs w:val="22"/>
              </w:rPr>
              <w:t>B</w:t>
            </w:r>
            <w:r w:rsidRPr="00B55185">
              <w:rPr>
                <w:rFonts w:ascii="Arial" w:hAnsi="Arial" w:cs="Arial"/>
                <w:szCs w:val="22"/>
              </w:rPr>
              <w:t xml:space="preserve">ased on </w:t>
            </w:r>
            <w:r>
              <w:rPr>
                <w:rFonts w:ascii="Arial" w:hAnsi="Arial" w:cs="Arial"/>
                <w:szCs w:val="22"/>
              </w:rPr>
              <w:t>your</w:t>
            </w:r>
            <w:r w:rsidRPr="00B55185">
              <w:rPr>
                <w:rFonts w:ascii="Arial" w:hAnsi="Arial" w:cs="Arial"/>
                <w:szCs w:val="22"/>
              </w:rPr>
              <w:t xml:space="preserve"> research in learning outcome 1</w:t>
            </w:r>
            <w:r>
              <w:rPr>
                <w:rFonts w:ascii="Arial" w:hAnsi="Arial" w:cs="Arial"/>
                <w:szCs w:val="22"/>
              </w:rPr>
              <w:t xml:space="preserve"> y</w:t>
            </w:r>
            <w:r w:rsidRPr="00DA325E">
              <w:rPr>
                <w:rFonts w:ascii="Arial" w:hAnsi="Arial" w:cs="Arial"/>
                <w:szCs w:val="22"/>
              </w:rPr>
              <w:t xml:space="preserve">ou </w:t>
            </w:r>
            <w:r w:rsidRPr="00B55185">
              <w:rPr>
                <w:rFonts w:ascii="Arial" w:hAnsi="Arial" w:cs="Arial"/>
                <w:szCs w:val="22"/>
              </w:rPr>
              <w:t xml:space="preserve">must develop a plan which considers </w:t>
            </w:r>
            <w:r w:rsidRPr="00CB3F05">
              <w:rPr>
                <w:rFonts w:ascii="Arial" w:hAnsi="Arial" w:cs="Arial"/>
                <w:b/>
                <w:bCs/>
                <w:szCs w:val="22"/>
              </w:rPr>
              <w:t>at least</w:t>
            </w:r>
            <w:r w:rsidRPr="00B55185">
              <w:rPr>
                <w:rFonts w:ascii="Arial" w:hAnsi="Arial" w:cs="Arial"/>
                <w:szCs w:val="22"/>
              </w:rPr>
              <w:t xml:space="preserve"> </w:t>
            </w:r>
            <w:r w:rsidRPr="00B55185">
              <w:rPr>
                <w:rFonts w:ascii="Arial" w:hAnsi="Arial" w:cs="Arial"/>
                <w:b/>
                <w:bCs/>
                <w:szCs w:val="22"/>
              </w:rPr>
              <w:t>two</w:t>
            </w:r>
            <w:r w:rsidRPr="00B55185">
              <w:rPr>
                <w:rFonts w:ascii="Arial" w:hAnsi="Arial" w:cs="Arial"/>
                <w:szCs w:val="22"/>
              </w:rPr>
              <w:t xml:space="preserve"> future-focused strategies that can be implemented by </w:t>
            </w:r>
            <w:r>
              <w:rPr>
                <w:rFonts w:ascii="Arial" w:hAnsi="Arial" w:cs="Arial"/>
                <w:szCs w:val="22"/>
              </w:rPr>
              <w:t>your</w:t>
            </w:r>
            <w:r w:rsidRPr="00B55185">
              <w:rPr>
                <w:rFonts w:ascii="Arial" w:hAnsi="Arial" w:cs="Arial"/>
                <w:szCs w:val="22"/>
              </w:rPr>
              <w:t xml:space="preserve"> organisation.</w:t>
            </w:r>
            <w:r>
              <w:rPr>
                <w:rFonts w:ascii="Arial" w:hAnsi="Arial" w:cs="Arial"/>
                <w:szCs w:val="22"/>
              </w:rPr>
              <w:t xml:space="preserve"> </w:t>
            </w:r>
          </w:p>
          <w:p w14:paraId="4D7FF2F8" w14:textId="77777777" w:rsidR="00CB0F2D" w:rsidRPr="00B55185" w:rsidRDefault="00CB0F2D" w:rsidP="00AC4620">
            <w:pPr>
              <w:spacing w:before="0" w:after="0"/>
              <w:rPr>
                <w:rFonts w:ascii="Arial" w:hAnsi="Arial" w:cs="Arial"/>
                <w:szCs w:val="22"/>
              </w:rPr>
            </w:pPr>
          </w:p>
          <w:p w14:paraId="4098FF9E" w14:textId="77777777" w:rsidR="00CB0F2D" w:rsidRPr="00DA325E" w:rsidRDefault="00CB0F2D" w:rsidP="00AC4620">
            <w:pPr>
              <w:spacing w:before="0" w:after="0"/>
              <w:rPr>
                <w:rFonts w:ascii="Arial" w:hAnsi="Arial" w:cs="Arial"/>
                <w:szCs w:val="22"/>
              </w:rPr>
            </w:pPr>
            <w:r w:rsidRPr="00B55185">
              <w:rPr>
                <w:rFonts w:ascii="Arial" w:hAnsi="Arial" w:cs="Arial"/>
                <w:szCs w:val="22"/>
              </w:rPr>
              <w:t xml:space="preserve">The plan must consider aspects which promote sustainable resilience to maintain business continuity.  </w:t>
            </w:r>
          </w:p>
          <w:p w14:paraId="48931CFA" w14:textId="77777777" w:rsidR="00CB0F2D" w:rsidRPr="00541B5D" w:rsidRDefault="00CB0F2D" w:rsidP="00AC4620">
            <w:pPr>
              <w:spacing w:before="0" w:after="0"/>
              <w:rPr>
                <w:rFonts w:ascii="Arial" w:hAnsi="Arial" w:cs="Arial"/>
                <w:szCs w:val="22"/>
              </w:rPr>
            </w:pPr>
            <w:r w:rsidRPr="00541B5D">
              <w:rPr>
                <w:rFonts w:ascii="Arial" w:hAnsi="Arial" w:cs="Arial"/>
                <w:szCs w:val="22"/>
              </w:rPr>
              <w:t>(AC2.2)</w:t>
            </w:r>
          </w:p>
          <w:p w14:paraId="4ECB6EB9" w14:textId="77777777" w:rsidR="00CB0F2D" w:rsidRPr="0056476E" w:rsidRDefault="00CB0F2D" w:rsidP="00AC4620">
            <w:pPr>
              <w:pStyle w:val="Bullet1"/>
              <w:ind w:left="720" w:hanging="360"/>
              <w:rPr>
                <w:color w:val="000000"/>
                <w:szCs w:val="22"/>
              </w:rPr>
            </w:pPr>
          </w:p>
        </w:tc>
        <w:tc>
          <w:tcPr>
            <w:tcW w:w="3690" w:type="dxa"/>
          </w:tcPr>
          <w:p w14:paraId="6D63891E" w14:textId="77777777" w:rsidR="00CB0F2D" w:rsidRDefault="00CB0F2D" w:rsidP="00AC4620">
            <w:pPr>
              <w:pStyle w:val="NormalILM"/>
              <w:rPr>
                <w:b/>
                <w:bCs/>
              </w:rPr>
            </w:pPr>
          </w:p>
          <w:p w14:paraId="1E9042E7" w14:textId="77777777" w:rsidR="00CB0F2D" w:rsidRDefault="00CB0F2D" w:rsidP="00AC4620">
            <w:pPr>
              <w:pStyle w:val="NormalILM"/>
              <w:rPr>
                <w:b/>
                <w:bCs/>
              </w:rPr>
            </w:pPr>
            <w:r w:rsidRPr="0086675A">
              <w:rPr>
                <w:b/>
                <w:bCs/>
              </w:rPr>
              <w:t>AC2.1</w:t>
            </w:r>
          </w:p>
          <w:p w14:paraId="1F636D43" w14:textId="77777777" w:rsidR="00CB0F2D" w:rsidRPr="00DA325E" w:rsidRDefault="00CB0F2D" w:rsidP="00AC4620">
            <w:pPr>
              <w:pStyle w:val="NormalILM"/>
              <w:rPr>
                <w:szCs w:val="22"/>
              </w:rPr>
            </w:pPr>
            <w:r>
              <w:t>Analyse drivers for change to develop sustainable future-focused organisations.</w:t>
            </w:r>
          </w:p>
          <w:p w14:paraId="446378E8" w14:textId="77777777" w:rsidR="00CB0F2D" w:rsidRDefault="00CB0F2D" w:rsidP="00AC4620">
            <w:pPr>
              <w:pStyle w:val="NormalILM"/>
              <w:rPr>
                <w:b/>
                <w:bCs/>
                <w:sz w:val="21"/>
              </w:rPr>
            </w:pPr>
          </w:p>
          <w:p w14:paraId="372246C1" w14:textId="77777777" w:rsidR="00CB0F2D" w:rsidRPr="0086675A" w:rsidRDefault="00CB0F2D" w:rsidP="00AC4620">
            <w:pPr>
              <w:pStyle w:val="NormalILM"/>
              <w:rPr>
                <w:b/>
                <w:bCs/>
              </w:rPr>
            </w:pPr>
            <w:r w:rsidRPr="0086675A">
              <w:rPr>
                <w:b/>
                <w:bCs/>
              </w:rPr>
              <w:t>AC2.2</w:t>
            </w:r>
          </w:p>
          <w:p w14:paraId="39013839" w14:textId="77777777" w:rsidR="00CB0F2D" w:rsidRPr="00DA325E" w:rsidRDefault="00CB0F2D" w:rsidP="00AC4620">
            <w:pPr>
              <w:pStyle w:val="NormalILM"/>
              <w:rPr>
                <w:szCs w:val="22"/>
              </w:rPr>
            </w:pPr>
            <w:r>
              <w:lastRenderedPageBreak/>
              <w:t xml:space="preserve">Plan strategies to develop sustainable resilience to maintain business </w:t>
            </w:r>
            <w:proofErr w:type="gramStart"/>
            <w:r>
              <w:t>continuity</w:t>
            </w:r>
            <w:proofErr w:type="gramEnd"/>
          </w:p>
          <w:p w14:paraId="7ED6C1F0" w14:textId="77777777" w:rsidR="00CB0F2D" w:rsidRDefault="00CB0F2D" w:rsidP="00AC4620">
            <w:pPr>
              <w:pStyle w:val="NormalILM"/>
              <w:rPr>
                <w:color w:val="000000"/>
                <w:szCs w:val="22"/>
              </w:rPr>
            </w:pPr>
          </w:p>
          <w:p w14:paraId="0FDB0F39" w14:textId="77777777" w:rsidR="00CB0F2D" w:rsidRPr="0056476E" w:rsidRDefault="00CB0F2D" w:rsidP="00AC4620">
            <w:pPr>
              <w:pStyle w:val="NormalILM"/>
              <w:rPr>
                <w:color w:val="000000"/>
                <w:szCs w:val="22"/>
              </w:rPr>
            </w:pPr>
          </w:p>
        </w:tc>
      </w:tr>
    </w:tbl>
    <w:p w14:paraId="788C98AC" w14:textId="77777777" w:rsidR="00CB0F2D" w:rsidRPr="00BA77E5" w:rsidRDefault="00CB0F2D" w:rsidP="00CB0F2D">
      <w:pPr>
        <w:pStyle w:val="NormalILM"/>
      </w:pPr>
    </w:p>
    <w:p w14:paraId="44C9F758" w14:textId="77777777" w:rsidR="00CB0F2D" w:rsidRPr="00DD53EC" w:rsidRDefault="00CB0F2D" w:rsidP="00CB0F2D">
      <w:pPr>
        <w:pStyle w:val="NormalILM"/>
        <w:rPr>
          <w:b/>
          <w:bCs/>
        </w:rPr>
      </w:pPr>
      <w:r w:rsidRPr="00BA77E5">
        <w:rPr>
          <w:b/>
          <w:bCs/>
        </w:rPr>
        <w:t>ILM Assessment Terminology – Knowledge Verbs</w:t>
      </w:r>
    </w:p>
    <w:p w14:paraId="1322C45C" w14:textId="77777777" w:rsidR="00CB0F2D" w:rsidRPr="00E35C2C" w:rsidRDefault="00CB0F2D" w:rsidP="00CB0F2D">
      <w:pPr>
        <w:pStyle w:val="NormalILM"/>
      </w:pPr>
    </w:p>
    <w:p w14:paraId="37D3CBA6" w14:textId="6B39A944" w:rsidR="00CB0F2D" w:rsidRPr="00CF5E3A" w:rsidRDefault="00CF5E3A" w:rsidP="00CB3F05">
      <w:pPr>
        <w:pStyle w:val="Default"/>
        <w:rPr>
          <w:szCs w:val="22"/>
        </w:rPr>
      </w:pPr>
      <w:r w:rsidRPr="00CB3F05">
        <w:rPr>
          <w:rFonts w:ascii="Arial" w:eastAsia="Times New Roman" w:hAnsi="Arial" w:cs="Arial"/>
          <w:sz w:val="22"/>
          <w:szCs w:val="22"/>
        </w:rPr>
        <w:t xml:space="preserve">Evaluate – </w:t>
      </w:r>
      <w:r w:rsidRPr="00CF5E3A">
        <w:rPr>
          <w:rFonts w:ascii="Arial" w:eastAsia="Times New Roman" w:hAnsi="Arial" w:cs="Arial"/>
          <w:sz w:val="22"/>
          <w:szCs w:val="22"/>
        </w:rPr>
        <w:t>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whole.</w:t>
      </w:r>
      <w:r w:rsidRPr="00CF5E3A">
        <w:rPr>
          <w:rFonts w:ascii="Arial" w:hAnsi="Arial" w:cs="Arial"/>
          <w:szCs w:val="22"/>
        </w:rPr>
        <w:t xml:space="preserve"> </w:t>
      </w:r>
    </w:p>
    <w:p w14:paraId="14C1FD3F" w14:textId="77777777" w:rsidR="00CF5E3A" w:rsidRDefault="00CF5E3A" w:rsidP="00CF5E3A">
      <w:pPr>
        <w:pStyle w:val="NormalILM"/>
      </w:pPr>
    </w:p>
    <w:p w14:paraId="22E7885F" w14:textId="15C19DC1" w:rsidR="00CF5E3A" w:rsidRPr="00CF5E3A" w:rsidRDefault="00CF5E3A" w:rsidP="00CF5E3A">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Pr="006D1600">
        <w:rPr>
          <w:rFonts w:ascii="Arial" w:eastAsia="Times New Roman" w:hAnsi="Arial" w:cs="Arial"/>
          <w:sz w:val="22"/>
          <w:szCs w:val="22"/>
        </w:rPr>
        <w:t xml:space="preserve">– </w:t>
      </w:r>
      <w:r w:rsidRPr="00CF5E3A">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DDE22BE" w14:textId="5B3C9B24" w:rsidR="00CF5E3A" w:rsidRPr="00CF5E3A" w:rsidRDefault="00CF5E3A" w:rsidP="00CF5E3A">
      <w:pPr>
        <w:pStyle w:val="Default"/>
        <w:rPr>
          <w:rFonts w:ascii="Arial" w:eastAsia="Times New Roman" w:hAnsi="Arial" w:cs="Arial"/>
          <w:sz w:val="22"/>
          <w:szCs w:val="22"/>
        </w:rPr>
      </w:pPr>
      <w:r w:rsidRPr="00CB3F05">
        <w:rPr>
          <w:rFonts w:ascii="Arial" w:eastAsia="Times New Roman" w:hAnsi="Arial" w:cs="Arial"/>
          <w:sz w:val="22"/>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3D4109F7" w14:textId="7C4C2ACF" w:rsidR="00CF5E3A" w:rsidRDefault="00CF5E3A" w:rsidP="00CB0F2D">
      <w:pPr>
        <w:pStyle w:val="NormalILM"/>
      </w:pPr>
    </w:p>
    <w:p w14:paraId="7E81387A" w14:textId="77777777" w:rsidR="00CB0F2D" w:rsidRPr="0086675A" w:rsidRDefault="00CB0F2D" w:rsidP="00CB0F2D">
      <w:pPr>
        <w:pStyle w:val="NormalILM"/>
      </w:pPr>
    </w:p>
    <w:p w14:paraId="3E609B34" w14:textId="77777777" w:rsidR="00CB0F2D" w:rsidRDefault="00CB0F2D" w:rsidP="00CB0F2D">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B2EEF89" w14:textId="77777777" w:rsidR="00CB0F2D" w:rsidRPr="009168C4" w:rsidRDefault="00F92913" w:rsidP="00CB0F2D">
      <w:pPr>
        <w:pStyle w:val="hyperlinks"/>
      </w:pPr>
      <w:hyperlink r:id="rId90" w:history="1">
        <w:r w:rsidR="00CB0F2D" w:rsidRPr="009168C4">
          <w:rPr>
            <w:rStyle w:val="Hyperlink"/>
          </w:rPr>
          <w:t>www.i-l-m.com/assessment-and-resources/assessment-guidance</w:t>
        </w:r>
      </w:hyperlink>
    </w:p>
    <w:p w14:paraId="72A825D8" w14:textId="77777777" w:rsidR="00CB0F2D" w:rsidRDefault="00CB0F2D" w:rsidP="00CB0F2D">
      <w:pPr>
        <w:pStyle w:val="NormalILM"/>
        <w:rPr>
          <w:lang w:eastAsia="en-GB"/>
        </w:rPr>
      </w:pPr>
    </w:p>
    <w:p w14:paraId="37C0CFD2" w14:textId="77777777" w:rsidR="00CB0F2D" w:rsidRDefault="00CB0F2D" w:rsidP="00CB0F2D"/>
    <w:p w14:paraId="158B3FF6" w14:textId="26B76CA1" w:rsidR="00941902" w:rsidRDefault="00941902">
      <w:pPr>
        <w:spacing w:before="0" w:after="0"/>
        <w:rPr>
          <w:rFonts w:ascii="Arial" w:hAnsi="Arial" w:cs="Arial"/>
          <w:b/>
          <w:bCs/>
          <w:color w:val="F49515"/>
          <w:sz w:val="26"/>
          <w:szCs w:val="26"/>
        </w:rPr>
      </w:pPr>
      <w:r>
        <w:br w:type="page"/>
      </w:r>
    </w:p>
    <w:p w14:paraId="3248C6D2" w14:textId="0F4B8423" w:rsidR="00941902" w:rsidRPr="00C46DCD" w:rsidRDefault="00941902" w:rsidP="00941902">
      <w:pPr>
        <w:pStyle w:val="Sub-headingILM"/>
      </w:pPr>
      <w:bookmarkStart w:id="170" w:name="_Toc145062303"/>
      <w:r w:rsidRPr="00857526">
        <w:rPr>
          <w:lang w:val="en-US"/>
        </w:rPr>
        <w:lastRenderedPageBreak/>
        <w:t>Assignment</w:t>
      </w:r>
      <w:r>
        <w:rPr>
          <w:lang w:val="en-US"/>
        </w:rPr>
        <w:t xml:space="preserve"> 608: Delivering a Commercially </w:t>
      </w:r>
      <w:r w:rsidR="002F2562">
        <w:rPr>
          <w:lang w:val="en-US"/>
        </w:rPr>
        <w:t>F</w:t>
      </w:r>
      <w:r>
        <w:rPr>
          <w:lang w:val="en-US"/>
        </w:rPr>
        <w:t xml:space="preserve">ocused </w:t>
      </w:r>
      <w:r w:rsidR="002F2562">
        <w:rPr>
          <w:lang w:val="en-US"/>
        </w:rPr>
        <w:t>S</w:t>
      </w:r>
      <w:r>
        <w:rPr>
          <w:lang w:val="en-US"/>
        </w:rPr>
        <w:t>trategy</w:t>
      </w:r>
      <w:bookmarkEnd w:id="170"/>
    </w:p>
    <w:p w14:paraId="2D0044DA"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0FC7AE5B" w14:textId="77777777" w:rsidTr="00AC4620">
        <w:trPr>
          <w:trHeight w:val="397"/>
        </w:trPr>
        <w:tc>
          <w:tcPr>
            <w:tcW w:w="9468" w:type="dxa"/>
            <w:gridSpan w:val="2"/>
          </w:tcPr>
          <w:p w14:paraId="7E5E1B82" w14:textId="77777777" w:rsidR="00941902" w:rsidRDefault="00941902" w:rsidP="00AC4620">
            <w:pPr>
              <w:pStyle w:val="NormalILM"/>
            </w:pPr>
            <w:r w:rsidRPr="00BE5E8F">
              <w:rPr>
                <w:b/>
                <w:bCs/>
                <w:lang w:eastAsia="en-GB"/>
              </w:rPr>
              <w:t>Aim:</w:t>
            </w:r>
            <w:r w:rsidRPr="00BE5E8F">
              <w:rPr>
                <w:lang w:eastAsia="en-GB"/>
              </w:rPr>
              <w:t xml:space="preserve"> </w:t>
            </w:r>
            <w:r w:rsidRPr="00C83781">
              <w:t>In relation to your current managerial role and duties</w:t>
            </w:r>
            <w:r w:rsidRPr="002A3044">
              <w:t xml:space="preserve"> you will </w:t>
            </w:r>
            <w:r>
              <w:t>demonstrate understanding of the commercial strategy within your organisation, or one are familiar with, to develop and pitch new ideas based on analysis of internal and external factors.  You will demonstrate understanding of a creative culture and organisational environment that develops high-performing teams to deliver a successful commercial strategy using innovative techniques.</w:t>
            </w:r>
          </w:p>
          <w:p w14:paraId="5C00CEB9" w14:textId="0A47FAA9" w:rsidR="00F36851" w:rsidRPr="00CB3F05" w:rsidRDefault="00F36851" w:rsidP="00AC4620">
            <w:pPr>
              <w:pStyle w:val="NormalILM"/>
              <w:rPr>
                <w:rFonts w:eastAsia="Candara"/>
                <w:szCs w:val="22"/>
              </w:rPr>
            </w:pPr>
            <w:r>
              <w:rPr>
                <w:lang w:eastAsia="en-GB"/>
              </w:rPr>
              <w:t xml:space="preserve">This will be in the context of </w:t>
            </w:r>
            <w:r w:rsidRPr="009F5C94">
              <w:rPr>
                <w:lang w:eastAsia="en-GB"/>
              </w:rPr>
              <w:t xml:space="preserve">your organisation, or one </w:t>
            </w:r>
            <w:r>
              <w:rPr>
                <w:lang w:eastAsia="en-GB"/>
              </w:rPr>
              <w:t>with which you are</w:t>
            </w:r>
            <w:r w:rsidRPr="009F5C94">
              <w:rPr>
                <w:lang w:eastAsia="en-GB"/>
              </w:rPr>
              <w:t xml:space="preserve"> familiar</w:t>
            </w:r>
            <w:r>
              <w:rPr>
                <w:lang w:eastAsia="en-GB"/>
              </w:rPr>
              <w:t>.</w:t>
            </w:r>
          </w:p>
          <w:p w14:paraId="7B5252E4" w14:textId="77777777" w:rsidR="00941902" w:rsidRDefault="00941902" w:rsidP="00AC4620">
            <w:pPr>
              <w:pStyle w:val="NormalILM"/>
            </w:pPr>
          </w:p>
          <w:p w14:paraId="20430105"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58AF0F6" w14:textId="77777777" w:rsidR="00941902" w:rsidRPr="00B4602D" w:rsidRDefault="00941902" w:rsidP="00AC4620">
            <w:pPr>
              <w:pStyle w:val="NormalILM"/>
            </w:pPr>
          </w:p>
          <w:p w14:paraId="7E4AE687"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A7ACF18" w14:textId="77777777" w:rsidR="00941902" w:rsidRPr="00B4602D" w:rsidRDefault="00941902" w:rsidP="00AC4620">
            <w:pPr>
              <w:pStyle w:val="NormalILM"/>
            </w:pPr>
          </w:p>
          <w:p w14:paraId="74677D8B"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414835AE" w14:textId="77777777" w:rsidR="00941902" w:rsidRPr="00ED6F65" w:rsidRDefault="00941902" w:rsidP="00941902">
            <w:pPr>
              <w:pStyle w:val="Bullet1"/>
              <w:numPr>
                <w:ilvl w:val="0"/>
                <w:numId w:val="21"/>
              </w:numPr>
            </w:pPr>
            <w:r w:rsidRPr="00B4602D">
              <w:t xml:space="preserve">Written Assignments: </w:t>
            </w:r>
            <w:r w:rsidRPr="00ED6F65">
              <w:t xml:space="preserve">word count </w:t>
            </w:r>
            <w:proofErr w:type="gramStart"/>
            <w:r w:rsidRPr="00ED6F65">
              <w:t>2,500</w:t>
            </w:r>
            <w:r>
              <w:t>,</w:t>
            </w:r>
            <w:r w:rsidRPr="00ED6F65">
              <w:t>plus</w:t>
            </w:r>
            <w:proofErr w:type="gramEnd"/>
            <w:r w:rsidRPr="00ED6F65">
              <w:t xml:space="preserve"> relevant Appendices/Annexes. At Level </w:t>
            </w:r>
            <w:r>
              <w:t>6</w:t>
            </w:r>
            <w:r w:rsidRPr="00ED6F65">
              <w:t xml:space="preserve"> there is an expectation that you write concisely. </w:t>
            </w:r>
          </w:p>
          <w:p w14:paraId="0A403B8A" w14:textId="77777777" w:rsidR="00941902" w:rsidRPr="00ED6F65" w:rsidRDefault="00941902" w:rsidP="00941902">
            <w:pPr>
              <w:pStyle w:val="Bullet1"/>
              <w:numPr>
                <w:ilvl w:val="0"/>
                <w:numId w:val="21"/>
              </w:numPr>
            </w:pPr>
            <w:r w:rsidRPr="00ED6F65">
              <w:t>Presentations: must be recorded, 2</w:t>
            </w:r>
            <w:r>
              <w:t>5</w:t>
            </w:r>
            <w:r w:rsidRPr="00ED6F65">
              <w:t xml:space="preserve"> minutes, and accompanied by slides and speaker notes.</w:t>
            </w:r>
          </w:p>
          <w:p w14:paraId="5D38E31D" w14:textId="77777777" w:rsidR="00941902" w:rsidRPr="00B4602D" w:rsidRDefault="00941902" w:rsidP="00941902">
            <w:pPr>
              <w:pStyle w:val="Bullet1"/>
              <w:numPr>
                <w:ilvl w:val="0"/>
                <w:numId w:val="21"/>
              </w:numPr>
            </w:pPr>
            <w:r w:rsidRPr="00ED6F65">
              <w:t>Professional Discussions: must be recorded, 2</w:t>
            </w:r>
            <w:r>
              <w:t>5</w:t>
            </w:r>
            <w:r w:rsidRPr="00ED6F65">
              <w:t xml:space="preserve"> minutes, and</w:t>
            </w:r>
            <w:r w:rsidRPr="00B4602D">
              <w:t xml:space="preserve"> accompanied by a summary of timestamps of where criteria are met. </w:t>
            </w:r>
          </w:p>
          <w:p w14:paraId="6A6DC266" w14:textId="77777777" w:rsidR="00941902" w:rsidRPr="0056476E" w:rsidRDefault="00941902" w:rsidP="00AC4620">
            <w:pPr>
              <w:spacing w:before="0" w:after="0"/>
              <w:rPr>
                <w:rFonts w:ascii="Arial" w:hAnsi="Arial" w:cs="Arial"/>
                <w:b/>
                <w:bCs/>
                <w:color w:val="000000"/>
                <w:szCs w:val="22"/>
              </w:rPr>
            </w:pPr>
          </w:p>
        </w:tc>
      </w:tr>
      <w:tr w:rsidR="00941902" w:rsidRPr="0056476E" w14:paraId="61F54D72" w14:textId="77777777" w:rsidTr="00AC4620">
        <w:trPr>
          <w:trHeight w:val="397"/>
        </w:trPr>
        <w:tc>
          <w:tcPr>
            <w:tcW w:w="5778" w:type="dxa"/>
          </w:tcPr>
          <w:p w14:paraId="7A7890BA" w14:textId="77777777" w:rsidR="00941902" w:rsidRPr="00C46DCD" w:rsidRDefault="00941902" w:rsidP="00AC4620">
            <w:pPr>
              <w:pStyle w:val="NormalILM"/>
              <w:rPr>
                <w:b/>
                <w:bCs/>
                <w:szCs w:val="22"/>
              </w:rPr>
            </w:pPr>
            <w:r w:rsidRPr="00C46DCD">
              <w:rPr>
                <w:b/>
                <w:bCs/>
              </w:rPr>
              <w:t>Assignment Task</w:t>
            </w:r>
          </w:p>
        </w:tc>
        <w:tc>
          <w:tcPr>
            <w:tcW w:w="3690" w:type="dxa"/>
          </w:tcPr>
          <w:p w14:paraId="7E552E32"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4DA3378" w14:textId="77777777" w:rsidR="00941902" w:rsidRPr="0056476E" w:rsidDel="002A27FF" w:rsidRDefault="00941902" w:rsidP="00AC4620">
            <w:pPr>
              <w:pStyle w:val="NormalILM"/>
            </w:pPr>
            <w:r>
              <w:t>The learner can:</w:t>
            </w:r>
          </w:p>
        </w:tc>
      </w:tr>
      <w:tr w:rsidR="00941902" w:rsidRPr="0056476E" w14:paraId="58BB0644" w14:textId="77777777" w:rsidTr="00AC4620">
        <w:trPr>
          <w:trHeight w:val="397"/>
        </w:trPr>
        <w:tc>
          <w:tcPr>
            <w:tcW w:w="5778" w:type="dxa"/>
          </w:tcPr>
          <w:p w14:paraId="1AA8F9DD" w14:textId="77777777" w:rsidR="00941902" w:rsidRPr="005C3A76" w:rsidRDefault="00941902" w:rsidP="00AC4620">
            <w:pPr>
              <w:pStyle w:val="normalbold0"/>
            </w:pPr>
            <w:r w:rsidRPr="005C3A76">
              <w:t xml:space="preserve">Learning Outcome 1 </w:t>
            </w:r>
          </w:p>
          <w:p w14:paraId="5F8658E4" w14:textId="77777777" w:rsidR="00941902" w:rsidRPr="00EA48ED" w:rsidRDefault="00941902" w:rsidP="00AC4620">
            <w:pPr>
              <w:pStyle w:val="NormalILM"/>
              <w:rPr>
                <w:rFonts w:eastAsia="Calibri"/>
                <w:b/>
                <w:bCs/>
              </w:rPr>
            </w:pPr>
            <w:r w:rsidRPr="00EA48ED">
              <w:rPr>
                <w:rFonts w:eastAsia="Calibri"/>
                <w:b/>
                <w:bCs/>
              </w:rPr>
              <w:t>The learner will understand how to promote a creative culture and high</w:t>
            </w:r>
            <w:r>
              <w:rPr>
                <w:rFonts w:eastAsia="Calibri"/>
                <w:b/>
                <w:bCs/>
              </w:rPr>
              <w:t>-</w:t>
            </w:r>
            <w:r w:rsidRPr="00EA48ED">
              <w:rPr>
                <w:rFonts w:eastAsia="Calibri"/>
                <w:b/>
                <w:bCs/>
              </w:rPr>
              <w:t xml:space="preserve">performing teams for commercial </w:t>
            </w:r>
            <w:proofErr w:type="gramStart"/>
            <w:r w:rsidRPr="00EA48ED">
              <w:rPr>
                <w:rFonts w:eastAsia="Calibri"/>
                <w:b/>
                <w:bCs/>
              </w:rPr>
              <w:t>advantage</w:t>
            </w:r>
            <w:proofErr w:type="gramEnd"/>
          </w:p>
          <w:p w14:paraId="400D1937" w14:textId="77777777" w:rsidR="00941902" w:rsidRPr="0086675A" w:rsidRDefault="00941902" w:rsidP="00AC4620">
            <w:pPr>
              <w:pStyle w:val="NormalILM"/>
              <w:rPr>
                <w:lang w:eastAsia="en-GB"/>
              </w:rPr>
            </w:pPr>
          </w:p>
          <w:p w14:paraId="518D2C85" w14:textId="77777777" w:rsidR="00941902" w:rsidRPr="00B4602D" w:rsidRDefault="00941902" w:rsidP="00AC4620">
            <w:pPr>
              <w:pStyle w:val="NormalILM"/>
            </w:pPr>
            <w:r w:rsidRPr="00173824">
              <w:rPr>
                <w:lang w:eastAsia="en-GB"/>
              </w:rPr>
              <w:t xml:space="preserve">You </w:t>
            </w:r>
            <w:r>
              <w:rPr>
                <w:rStyle w:val="ui-provider"/>
              </w:rPr>
              <w:t xml:space="preserve">must reflect upon your </w:t>
            </w:r>
            <w:r>
              <w:t>l</w:t>
            </w:r>
            <w:r w:rsidRPr="00482842">
              <w:t xml:space="preserve">eadership </w:t>
            </w:r>
            <w:r>
              <w:rPr>
                <w:rStyle w:val="ui-provider"/>
              </w:rPr>
              <w:t xml:space="preserve">by considering </w:t>
            </w:r>
            <w:r w:rsidRPr="00CB3F05">
              <w:rPr>
                <w:rStyle w:val="ui-provider"/>
                <w:b/>
                <w:bCs/>
              </w:rPr>
              <w:t>a minimum of</w:t>
            </w:r>
            <w:r>
              <w:rPr>
                <w:rStyle w:val="ui-provider"/>
              </w:rPr>
              <w:t xml:space="preserve"> </w:t>
            </w:r>
            <w:r w:rsidRPr="006F115F">
              <w:rPr>
                <w:rStyle w:val="ui-provider"/>
                <w:b/>
                <w:bCs/>
              </w:rPr>
              <w:t>three</w:t>
            </w:r>
            <w:r>
              <w:rPr>
                <w:rStyle w:val="ui-provider"/>
              </w:rPr>
              <w:t xml:space="preserve"> leadership models which support the development of high-performing teams </w:t>
            </w:r>
            <w:r>
              <w:t xml:space="preserve">within a creative culture. </w:t>
            </w:r>
            <w:r w:rsidRPr="00B4602D">
              <w:t>(AC1.1)</w:t>
            </w:r>
          </w:p>
          <w:p w14:paraId="2FF1C67B" w14:textId="77777777" w:rsidR="00941902" w:rsidRPr="00DA325E" w:rsidRDefault="00941902" w:rsidP="00AC4620">
            <w:pPr>
              <w:pStyle w:val="NormalILM"/>
              <w:rPr>
                <w:highlight w:val="yellow"/>
              </w:rPr>
            </w:pPr>
          </w:p>
          <w:p w14:paraId="69582031" w14:textId="77777777" w:rsidR="00941902" w:rsidRDefault="00941902" w:rsidP="00AC4620">
            <w:pPr>
              <w:pStyle w:val="NormalILM"/>
            </w:pPr>
            <w:r>
              <w:t>Then y</w:t>
            </w:r>
            <w:r w:rsidRPr="00173824">
              <w:t xml:space="preserve">ou </w:t>
            </w:r>
            <w:r>
              <w:t xml:space="preserve">must evaluate </w:t>
            </w:r>
            <w:r w:rsidRPr="00CB3F05">
              <w:rPr>
                <w:b/>
                <w:bCs/>
              </w:rPr>
              <w:t>at least</w:t>
            </w:r>
            <w:r>
              <w:t xml:space="preserve"> </w:t>
            </w:r>
            <w:r w:rsidRPr="001C7B93">
              <w:rPr>
                <w:b/>
                <w:bCs/>
              </w:rPr>
              <w:t>three</w:t>
            </w:r>
            <w:r>
              <w:t xml:space="preserve"> components of an effective creative culture that would enable an organisation to implement or revise a successful commercial strategy.  </w:t>
            </w:r>
            <w:r w:rsidRPr="00B4602D">
              <w:t>(AC1.2)</w:t>
            </w:r>
          </w:p>
          <w:p w14:paraId="74D7EAE3" w14:textId="77777777" w:rsidR="00941902" w:rsidRDefault="00941902" w:rsidP="00AC4620">
            <w:pPr>
              <w:pStyle w:val="Bullet1"/>
            </w:pPr>
          </w:p>
          <w:p w14:paraId="1A5B06AB" w14:textId="77777777" w:rsidR="00941902" w:rsidRPr="00173824" w:rsidRDefault="00941902" w:rsidP="00AC4620">
            <w:pPr>
              <w:pStyle w:val="NormalILM"/>
            </w:pPr>
            <w:proofErr w:type="gramStart"/>
            <w:r>
              <w:t>Finally</w:t>
            </w:r>
            <w:proofErr w:type="gramEnd"/>
            <w:r>
              <w:t xml:space="preserve"> y</w:t>
            </w:r>
            <w:r w:rsidRPr="00173824">
              <w:t xml:space="preserve">ou </w:t>
            </w:r>
            <w:r>
              <w:t xml:space="preserve">must analyse </w:t>
            </w:r>
            <w:r w:rsidRPr="00CB3F05">
              <w:rPr>
                <w:b/>
                <w:bCs/>
              </w:rPr>
              <w:t>at least</w:t>
            </w:r>
            <w:r>
              <w:t xml:space="preserve"> </w:t>
            </w:r>
            <w:r w:rsidRPr="00124214">
              <w:rPr>
                <w:b/>
                <w:bCs/>
              </w:rPr>
              <w:t>three</w:t>
            </w:r>
            <w:r>
              <w:t xml:space="preserve"> factors that underpin high-performing teams to drive successful commercial strategy, including clear links between the factors employed and the commercial strategy.</w:t>
            </w:r>
          </w:p>
          <w:p w14:paraId="311B9FDE" w14:textId="77777777" w:rsidR="00941902" w:rsidRPr="00B4602D" w:rsidRDefault="00941902" w:rsidP="00AC4620">
            <w:pPr>
              <w:pStyle w:val="Bullet1"/>
            </w:pPr>
            <w:r w:rsidRPr="00B4602D">
              <w:t>(AC1.</w:t>
            </w:r>
            <w:r>
              <w:t>3</w:t>
            </w:r>
            <w:r w:rsidRPr="00B4602D">
              <w:t>)</w:t>
            </w:r>
          </w:p>
          <w:p w14:paraId="0BD0E802"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68615ED4" w14:textId="77777777" w:rsidR="00941902" w:rsidRDefault="00941902" w:rsidP="00AC4620">
            <w:pPr>
              <w:pStyle w:val="NormalILM"/>
              <w:rPr>
                <w:b/>
                <w:bCs/>
                <w:szCs w:val="22"/>
              </w:rPr>
            </w:pPr>
          </w:p>
          <w:p w14:paraId="7A7FDD81" w14:textId="77777777" w:rsidR="00941902" w:rsidRPr="0086675A" w:rsidRDefault="00941902" w:rsidP="00AC4620">
            <w:pPr>
              <w:pStyle w:val="NormalILM"/>
              <w:rPr>
                <w:b/>
                <w:bCs/>
                <w:szCs w:val="22"/>
              </w:rPr>
            </w:pPr>
            <w:r w:rsidRPr="0086675A">
              <w:rPr>
                <w:b/>
                <w:bCs/>
                <w:szCs w:val="22"/>
              </w:rPr>
              <w:t>AC1.1</w:t>
            </w:r>
          </w:p>
          <w:p w14:paraId="16618CAF" w14:textId="77777777" w:rsidR="00941902" w:rsidRDefault="00941902" w:rsidP="00AC4620">
            <w:pPr>
              <w:pStyle w:val="NormalILM"/>
            </w:pPr>
            <w:r>
              <w:t xml:space="preserve">Reflect on own suitability to lead </w:t>
            </w:r>
            <w:r w:rsidRPr="00482842">
              <w:t>high</w:t>
            </w:r>
            <w:r>
              <w:t>-</w:t>
            </w:r>
            <w:r w:rsidRPr="00482842">
              <w:t xml:space="preserve">performing </w:t>
            </w:r>
            <w:proofErr w:type="gramStart"/>
            <w:r w:rsidRPr="00482842">
              <w:t>team</w:t>
            </w:r>
            <w:r>
              <w:t>s</w:t>
            </w:r>
            <w:proofErr w:type="gramEnd"/>
          </w:p>
          <w:p w14:paraId="375EE1ED" w14:textId="77777777" w:rsidR="00941902" w:rsidRDefault="00941902" w:rsidP="00AC4620">
            <w:pPr>
              <w:pStyle w:val="NormalILM"/>
            </w:pPr>
            <w:r>
              <w:t xml:space="preserve">within a creative culture </w:t>
            </w:r>
          </w:p>
          <w:p w14:paraId="4E0E1E75" w14:textId="77777777" w:rsidR="00941902" w:rsidRPr="0086675A" w:rsidRDefault="00941902" w:rsidP="00AC4620">
            <w:pPr>
              <w:pStyle w:val="NormalILM"/>
              <w:rPr>
                <w:szCs w:val="22"/>
              </w:rPr>
            </w:pPr>
          </w:p>
          <w:p w14:paraId="0EB354C9" w14:textId="77777777" w:rsidR="00941902" w:rsidRPr="0086675A" w:rsidRDefault="00941902" w:rsidP="00AC4620">
            <w:pPr>
              <w:pStyle w:val="NormalILM"/>
              <w:rPr>
                <w:b/>
                <w:bCs/>
                <w:szCs w:val="22"/>
              </w:rPr>
            </w:pPr>
            <w:r w:rsidRPr="0086675A">
              <w:rPr>
                <w:b/>
                <w:bCs/>
                <w:szCs w:val="22"/>
              </w:rPr>
              <w:t>AC1.2</w:t>
            </w:r>
          </w:p>
          <w:p w14:paraId="10C8542D" w14:textId="77777777" w:rsidR="00941902" w:rsidRDefault="00941902" w:rsidP="00AC4620">
            <w:pPr>
              <w:pStyle w:val="NormalILM"/>
              <w:rPr>
                <w:rFonts w:eastAsia="Calibri"/>
              </w:rPr>
            </w:pPr>
            <w:r>
              <w:t>Evaluate</w:t>
            </w:r>
            <w:r w:rsidRPr="001C7B93">
              <w:t xml:space="preserve"> the components of a creative culture to drive commercial </w:t>
            </w:r>
            <w:proofErr w:type="gramStart"/>
            <w:r w:rsidRPr="001C7B93">
              <w:t>strategy</w:t>
            </w:r>
            <w:proofErr w:type="gramEnd"/>
          </w:p>
          <w:p w14:paraId="7051FBD1" w14:textId="77777777" w:rsidR="00941902" w:rsidRDefault="00941902" w:rsidP="00AC4620">
            <w:pPr>
              <w:pStyle w:val="NormalILM"/>
              <w:rPr>
                <w:color w:val="000000"/>
                <w:szCs w:val="22"/>
              </w:rPr>
            </w:pPr>
          </w:p>
          <w:p w14:paraId="143666FB" w14:textId="77777777" w:rsidR="00941902" w:rsidRPr="0086675A" w:rsidRDefault="00941902" w:rsidP="00AC4620">
            <w:pPr>
              <w:pStyle w:val="NormalILM"/>
              <w:rPr>
                <w:b/>
                <w:bCs/>
                <w:szCs w:val="22"/>
              </w:rPr>
            </w:pPr>
            <w:r w:rsidRPr="0086675A">
              <w:rPr>
                <w:b/>
                <w:bCs/>
                <w:szCs w:val="22"/>
              </w:rPr>
              <w:t>AC1.</w:t>
            </w:r>
            <w:r>
              <w:rPr>
                <w:b/>
                <w:bCs/>
                <w:szCs w:val="22"/>
              </w:rPr>
              <w:t>3</w:t>
            </w:r>
          </w:p>
          <w:p w14:paraId="06196DF3" w14:textId="77777777" w:rsidR="00941902" w:rsidRDefault="00941902" w:rsidP="00AC4620">
            <w:pPr>
              <w:pStyle w:val="NormalILM"/>
            </w:pPr>
            <w:r w:rsidRPr="001C7B93">
              <w:t>Analyse the factors that underpin high</w:t>
            </w:r>
            <w:r>
              <w:t>-</w:t>
            </w:r>
            <w:r w:rsidRPr="001C7B93">
              <w:t xml:space="preserve">performing teams to drive commercial </w:t>
            </w:r>
            <w:proofErr w:type="gramStart"/>
            <w:r w:rsidRPr="001C7B93">
              <w:t>strategy</w:t>
            </w:r>
            <w:proofErr w:type="gramEnd"/>
          </w:p>
          <w:p w14:paraId="189BB0B0" w14:textId="77777777" w:rsidR="00941902" w:rsidRDefault="00941902" w:rsidP="00AC4620">
            <w:pPr>
              <w:pStyle w:val="NormalILM"/>
            </w:pPr>
          </w:p>
          <w:p w14:paraId="27D60643" w14:textId="77777777" w:rsidR="00941902" w:rsidRPr="00173824" w:rsidDel="00AB55E9" w:rsidRDefault="00941902" w:rsidP="00AC4620">
            <w:pPr>
              <w:pStyle w:val="NormalILM"/>
              <w:rPr>
                <w:b/>
                <w:bCs/>
                <w:szCs w:val="22"/>
              </w:rPr>
            </w:pPr>
          </w:p>
        </w:tc>
      </w:tr>
      <w:tr w:rsidR="00941902" w:rsidRPr="0056476E" w14:paraId="6591C611" w14:textId="77777777" w:rsidTr="00AC4620">
        <w:trPr>
          <w:trHeight w:val="397"/>
        </w:trPr>
        <w:tc>
          <w:tcPr>
            <w:tcW w:w="5778" w:type="dxa"/>
          </w:tcPr>
          <w:p w14:paraId="19EC34F3" w14:textId="77777777" w:rsidR="00941902" w:rsidRPr="0056476E" w:rsidRDefault="00941902" w:rsidP="00AC4620">
            <w:pPr>
              <w:pStyle w:val="normalbold0"/>
            </w:pPr>
            <w:r w:rsidRPr="0056476E">
              <w:t>Learning Outcome 2</w:t>
            </w:r>
          </w:p>
          <w:p w14:paraId="15B80461" w14:textId="77777777" w:rsidR="00941902" w:rsidRPr="00AB39C2" w:rsidRDefault="00941902" w:rsidP="00AC4620">
            <w:pPr>
              <w:pStyle w:val="normalbold0"/>
            </w:pPr>
            <w:r w:rsidRPr="0033703B">
              <w:lastRenderedPageBreak/>
              <w:t xml:space="preserve">The learner will review the commercial strategy, identifying existing and future markets, innovative opportunities and organisational </w:t>
            </w:r>
            <w:proofErr w:type="gramStart"/>
            <w:r w:rsidRPr="0033703B">
              <w:t>capacity</w:t>
            </w:r>
            <w:proofErr w:type="gramEnd"/>
          </w:p>
          <w:p w14:paraId="4F8CB642" w14:textId="77777777" w:rsidR="00941902" w:rsidRDefault="00941902" w:rsidP="00AC4620">
            <w:pPr>
              <w:spacing w:before="0" w:after="0"/>
              <w:rPr>
                <w:rFonts w:ascii="Arial" w:hAnsi="Arial" w:cs="Arial"/>
                <w:b/>
                <w:bCs/>
                <w:szCs w:val="22"/>
              </w:rPr>
            </w:pPr>
          </w:p>
          <w:p w14:paraId="6438E495" w14:textId="2C37A24D" w:rsidR="00941902" w:rsidRPr="00FD2ABE" w:rsidRDefault="00941902" w:rsidP="00AC4620">
            <w:pPr>
              <w:spacing w:before="0" w:after="0"/>
              <w:rPr>
                <w:szCs w:val="18"/>
              </w:rPr>
            </w:pPr>
            <w:r w:rsidRPr="00DA325E">
              <w:rPr>
                <w:rFonts w:ascii="Arial" w:hAnsi="Arial" w:cs="Arial"/>
                <w:szCs w:val="22"/>
              </w:rPr>
              <w:t xml:space="preserve">You </w:t>
            </w:r>
            <w:r w:rsidRPr="00C434F4">
              <w:rPr>
                <w:rFonts w:ascii="Arial" w:hAnsi="Arial" w:cs="Arial"/>
                <w:szCs w:val="22"/>
              </w:rPr>
              <w:t xml:space="preserve">must evaluate the existing commercial strategy within </w:t>
            </w:r>
            <w:r>
              <w:rPr>
                <w:rFonts w:ascii="Arial" w:hAnsi="Arial" w:cs="Arial"/>
                <w:szCs w:val="22"/>
              </w:rPr>
              <w:t>your</w:t>
            </w:r>
            <w:r w:rsidRPr="00C434F4">
              <w:rPr>
                <w:rFonts w:ascii="Arial" w:hAnsi="Arial" w:cs="Arial"/>
                <w:szCs w:val="22"/>
              </w:rPr>
              <w:t xml:space="preserve"> organisation</w:t>
            </w:r>
            <w:r>
              <w:rPr>
                <w:rFonts w:ascii="Arial" w:hAnsi="Arial" w:cs="Arial"/>
                <w:szCs w:val="22"/>
              </w:rPr>
              <w:t xml:space="preserve">, </w:t>
            </w:r>
            <w:r w:rsidRPr="00FD2ABE">
              <w:rPr>
                <w:rFonts w:ascii="Arial" w:hAnsi="Arial" w:cs="Arial"/>
                <w:szCs w:val="22"/>
              </w:rPr>
              <w:t xml:space="preserve">using </w:t>
            </w:r>
            <w:r w:rsidRPr="00CB3F05">
              <w:rPr>
                <w:rFonts w:ascii="Arial" w:hAnsi="Arial" w:cs="Arial"/>
                <w:b/>
                <w:bCs/>
                <w:szCs w:val="22"/>
              </w:rPr>
              <w:t>at least</w:t>
            </w:r>
            <w:r w:rsidRPr="00FD2ABE">
              <w:rPr>
                <w:rFonts w:ascii="Arial" w:hAnsi="Arial" w:cs="Arial"/>
                <w:szCs w:val="22"/>
              </w:rPr>
              <w:t xml:space="preserve"> </w:t>
            </w:r>
            <w:r w:rsidRPr="00FD2ABE">
              <w:rPr>
                <w:rFonts w:ascii="Arial" w:hAnsi="Arial" w:cs="Arial"/>
                <w:b/>
                <w:bCs/>
                <w:szCs w:val="22"/>
              </w:rPr>
              <w:t>two</w:t>
            </w:r>
            <w:r w:rsidRPr="00FD2ABE">
              <w:rPr>
                <w:rFonts w:ascii="Arial" w:hAnsi="Arial" w:cs="Arial"/>
                <w:szCs w:val="22"/>
              </w:rPr>
              <w:t xml:space="preserve"> different evaluation models and </w:t>
            </w:r>
            <w:r w:rsidRPr="00FD2ABE">
              <w:rPr>
                <w:rFonts w:ascii="Arial" w:hAnsi="Arial" w:cs="Arial"/>
                <w:b/>
                <w:bCs/>
                <w:szCs w:val="22"/>
              </w:rPr>
              <w:t>one</w:t>
            </w:r>
            <w:r w:rsidRPr="00FD2ABE">
              <w:rPr>
                <w:rFonts w:ascii="Arial" w:hAnsi="Arial" w:cs="Arial"/>
                <w:szCs w:val="22"/>
              </w:rPr>
              <w:t xml:space="preserve"> problem solving tool</w:t>
            </w:r>
            <w:r>
              <w:rPr>
                <w:szCs w:val="22"/>
              </w:rPr>
              <w:t xml:space="preserve">. </w:t>
            </w:r>
            <w:r w:rsidRPr="00FD2ABE">
              <w:rPr>
                <w:rFonts w:ascii="Arial" w:hAnsi="Arial" w:cs="Arial"/>
                <w:szCs w:val="22"/>
              </w:rPr>
              <w:t>Include considerations for delivery of a commercially focused strategy.</w:t>
            </w:r>
            <w:r>
              <w:rPr>
                <w:szCs w:val="22"/>
              </w:rPr>
              <w:t xml:space="preserve"> </w:t>
            </w:r>
            <w:r w:rsidRPr="00FD2ABE">
              <w:rPr>
                <w:rFonts w:ascii="Arial" w:hAnsi="Arial" w:cs="Arial"/>
                <w:szCs w:val="22"/>
              </w:rPr>
              <w:t>(AC2.1)</w:t>
            </w:r>
          </w:p>
          <w:p w14:paraId="75A60377" w14:textId="77777777" w:rsidR="00941902" w:rsidRPr="00DA325E" w:rsidRDefault="00941902" w:rsidP="00AC4620">
            <w:pPr>
              <w:spacing w:before="0" w:after="0"/>
              <w:rPr>
                <w:rFonts w:ascii="Arial" w:hAnsi="Arial" w:cs="Arial"/>
                <w:szCs w:val="22"/>
              </w:rPr>
            </w:pPr>
          </w:p>
          <w:p w14:paraId="7CDFD62D" w14:textId="77777777" w:rsidR="00941902" w:rsidRPr="00FD2ABE" w:rsidRDefault="00941902" w:rsidP="00AC4620">
            <w:pPr>
              <w:spacing w:before="0" w:after="0"/>
              <w:rPr>
                <w:szCs w:val="22"/>
              </w:rPr>
            </w:pPr>
            <w:r w:rsidRPr="00DA325E">
              <w:rPr>
                <w:rFonts w:ascii="Arial" w:hAnsi="Arial" w:cs="Arial"/>
                <w:szCs w:val="22"/>
              </w:rPr>
              <w:t xml:space="preserve">You </w:t>
            </w:r>
            <w:r w:rsidRPr="00C434F4">
              <w:rPr>
                <w:rFonts w:ascii="Arial" w:hAnsi="Arial" w:cs="Arial"/>
                <w:szCs w:val="22"/>
              </w:rPr>
              <w:t>must critically analyse</w:t>
            </w:r>
            <w:r>
              <w:rPr>
                <w:rFonts w:ascii="Arial" w:hAnsi="Arial" w:cs="Arial"/>
                <w:szCs w:val="22"/>
              </w:rPr>
              <w:t xml:space="preserve"> your</w:t>
            </w:r>
            <w:r w:rsidRPr="00C434F4">
              <w:rPr>
                <w:rFonts w:ascii="Arial" w:hAnsi="Arial" w:cs="Arial"/>
                <w:szCs w:val="22"/>
              </w:rPr>
              <w:t xml:space="preserve"> internal organisation</w:t>
            </w:r>
            <w:r>
              <w:rPr>
                <w:rFonts w:ascii="Arial" w:hAnsi="Arial" w:cs="Arial"/>
                <w:szCs w:val="22"/>
              </w:rPr>
              <w:t>al</w:t>
            </w:r>
            <w:r w:rsidRPr="00C434F4">
              <w:rPr>
                <w:rFonts w:ascii="Arial" w:hAnsi="Arial" w:cs="Arial"/>
                <w:szCs w:val="22"/>
              </w:rPr>
              <w:t xml:space="preserve"> capacity to inform a revised commercial strategy.</w:t>
            </w:r>
            <w:r>
              <w:rPr>
                <w:rFonts w:ascii="Arial" w:hAnsi="Arial" w:cs="Arial"/>
                <w:szCs w:val="22"/>
              </w:rPr>
              <w:t xml:space="preserve"> You must </w:t>
            </w:r>
            <w:r w:rsidRPr="0032538D">
              <w:rPr>
                <w:rFonts w:ascii="Arial" w:hAnsi="Arial" w:cs="Arial"/>
                <w:szCs w:val="22"/>
              </w:rPr>
              <w:t xml:space="preserve">use of </w:t>
            </w:r>
            <w:r w:rsidRPr="00CB3F05">
              <w:rPr>
                <w:rFonts w:ascii="Arial" w:hAnsi="Arial" w:cs="Arial"/>
                <w:b/>
                <w:bCs/>
                <w:szCs w:val="22"/>
              </w:rPr>
              <w:t>at least</w:t>
            </w:r>
            <w:r w:rsidRPr="0032538D">
              <w:rPr>
                <w:rFonts w:ascii="Arial" w:hAnsi="Arial" w:cs="Arial"/>
                <w:szCs w:val="22"/>
              </w:rPr>
              <w:t xml:space="preserve"> </w:t>
            </w:r>
            <w:r w:rsidRPr="0032538D">
              <w:rPr>
                <w:rFonts w:ascii="Arial" w:hAnsi="Arial" w:cs="Arial"/>
                <w:b/>
                <w:bCs/>
                <w:szCs w:val="22"/>
              </w:rPr>
              <w:t>one</w:t>
            </w:r>
            <w:r w:rsidRPr="0032538D">
              <w:rPr>
                <w:rFonts w:ascii="Arial" w:hAnsi="Arial" w:cs="Arial"/>
                <w:szCs w:val="22"/>
              </w:rPr>
              <w:t xml:space="preserve"> model/technique.</w:t>
            </w:r>
            <w:r>
              <w:rPr>
                <w:rFonts w:ascii="Arial" w:hAnsi="Arial" w:cs="Arial"/>
                <w:szCs w:val="22"/>
              </w:rPr>
              <w:t xml:space="preserve"> </w:t>
            </w:r>
            <w:r w:rsidRPr="00FD2ABE">
              <w:rPr>
                <w:rFonts w:ascii="Arial" w:hAnsi="Arial" w:cs="Arial"/>
                <w:szCs w:val="22"/>
              </w:rPr>
              <w:t>(AC2.2)</w:t>
            </w:r>
          </w:p>
          <w:p w14:paraId="3228768F" w14:textId="77777777" w:rsidR="00941902" w:rsidRDefault="00941902" w:rsidP="00AC4620">
            <w:pPr>
              <w:pStyle w:val="Bullet1"/>
              <w:ind w:left="720" w:hanging="360"/>
              <w:rPr>
                <w:color w:val="000000"/>
                <w:szCs w:val="22"/>
              </w:rPr>
            </w:pPr>
          </w:p>
          <w:p w14:paraId="55590951" w14:textId="77777777" w:rsidR="00941902" w:rsidRPr="003C1D0F" w:rsidRDefault="00941902" w:rsidP="00AC4620">
            <w:pPr>
              <w:spacing w:before="0" w:after="0"/>
              <w:rPr>
                <w:rFonts w:ascii="Arial" w:hAnsi="Arial" w:cs="Arial"/>
                <w:szCs w:val="22"/>
              </w:rPr>
            </w:pPr>
            <w:r>
              <w:rPr>
                <w:rFonts w:ascii="Arial" w:hAnsi="Arial" w:cs="Arial"/>
                <w:szCs w:val="22"/>
              </w:rPr>
              <w:t>A</w:t>
            </w:r>
            <w:r w:rsidRPr="00C434F4">
              <w:rPr>
                <w:rFonts w:ascii="Arial" w:hAnsi="Arial" w:cs="Arial"/>
                <w:szCs w:val="22"/>
              </w:rPr>
              <w:t xml:space="preserve">nalyse future markets, identifying innovative opportunities, to advance </w:t>
            </w:r>
            <w:r>
              <w:rPr>
                <w:rFonts w:ascii="Arial" w:hAnsi="Arial" w:cs="Arial"/>
                <w:szCs w:val="22"/>
              </w:rPr>
              <w:t xml:space="preserve">your </w:t>
            </w:r>
            <w:r w:rsidRPr="00C434F4">
              <w:rPr>
                <w:rFonts w:ascii="Arial" w:hAnsi="Arial" w:cs="Arial"/>
                <w:szCs w:val="22"/>
              </w:rPr>
              <w:t>commercial strategy</w:t>
            </w:r>
            <w:r>
              <w:rPr>
                <w:rFonts w:ascii="Arial" w:hAnsi="Arial" w:cs="Arial"/>
                <w:szCs w:val="22"/>
              </w:rPr>
              <w:t xml:space="preserve"> using </w:t>
            </w:r>
            <w:r w:rsidRPr="00CB3F05">
              <w:rPr>
                <w:rFonts w:ascii="Arial" w:hAnsi="Arial" w:cs="Arial"/>
                <w:b/>
                <w:bCs/>
                <w:szCs w:val="22"/>
              </w:rPr>
              <w:t>a minimum of</w:t>
            </w:r>
            <w:r w:rsidRPr="003C1D0F">
              <w:rPr>
                <w:rFonts w:ascii="Arial" w:hAnsi="Arial" w:cs="Arial"/>
                <w:szCs w:val="22"/>
              </w:rPr>
              <w:t xml:space="preserve"> </w:t>
            </w:r>
            <w:r w:rsidRPr="003C1D0F">
              <w:rPr>
                <w:rFonts w:ascii="Arial" w:hAnsi="Arial" w:cs="Arial"/>
                <w:b/>
                <w:bCs/>
                <w:szCs w:val="22"/>
              </w:rPr>
              <w:t>two</w:t>
            </w:r>
            <w:r w:rsidRPr="003C1D0F">
              <w:rPr>
                <w:rFonts w:ascii="Arial" w:hAnsi="Arial" w:cs="Arial"/>
                <w:szCs w:val="22"/>
              </w:rPr>
              <w:t xml:space="preserve"> methodologies. </w:t>
            </w:r>
          </w:p>
          <w:p w14:paraId="53C73933" w14:textId="77777777" w:rsidR="00941902" w:rsidRPr="00FD2ABE" w:rsidRDefault="00941902" w:rsidP="00AC4620">
            <w:pPr>
              <w:spacing w:before="0" w:after="0"/>
              <w:rPr>
                <w:rFonts w:ascii="Arial" w:hAnsi="Arial" w:cs="Arial"/>
                <w:szCs w:val="22"/>
              </w:rPr>
            </w:pPr>
            <w:r w:rsidRPr="00FD2ABE">
              <w:rPr>
                <w:rFonts w:ascii="Arial" w:hAnsi="Arial" w:cs="Arial"/>
                <w:szCs w:val="22"/>
              </w:rPr>
              <w:t>(AC2.3)</w:t>
            </w:r>
          </w:p>
          <w:p w14:paraId="1CEA2C07" w14:textId="77777777" w:rsidR="00941902" w:rsidRPr="00C434F4" w:rsidRDefault="00941902" w:rsidP="00AC4620">
            <w:pPr>
              <w:pStyle w:val="Bullet1"/>
              <w:rPr>
                <w:szCs w:val="22"/>
              </w:rPr>
            </w:pPr>
          </w:p>
          <w:p w14:paraId="5EA7BB7E" w14:textId="77777777" w:rsidR="00941902" w:rsidRPr="00FD2ABE" w:rsidRDefault="00941902" w:rsidP="00AC4620">
            <w:pPr>
              <w:spacing w:before="0" w:after="0"/>
              <w:rPr>
                <w:rFonts w:ascii="Arial" w:hAnsi="Arial" w:cs="Arial"/>
                <w:szCs w:val="22"/>
              </w:rPr>
            </w:pPr>
            <w:r>
              <w:rPr>
                <w:rFonts w:ascii="Arial" w:hAnsi="Arial" w:cs="Arial"/>
                <w:szCs w:val="22"/>
              </w:rPr>
              <w:t xml:space="preserve">Finally based on your </w:t>
            </w:r>
            <w:r w:rsidRPr="00C434F4">
              <w:rPr>
                <w:rFonts w:ascii="Arial" w:hAnsi="Arial" w:cs="Arial"/>
                <w:szCs w:val="22"/>
              </w:rPr>
              <w:t xml:space="preserve">research revise </w:t>
            </w:r>
            <w:r>
              <w:rPr>
                <w:rFonts w:ascii="Arial" w:hAnsi="Arial" w:cs="Arial"/>
                <w:szCs w:val="22"/>
              </w:rPr>
              <w:t>your</w:t>
            </w:r>
            <w:r w:rsidRPr="00C434F4">
              <w:rPr>
                <w:rFonts w:ascii="Arial" w:hAnsi="Arial" w:cs="Arial"/>
                <w:szCs w:val="22"/>
              </w:rPr>
              <w:t xml:space="preserve"> organisation</w:t>
            </w:r>
            <w:r>
              <w:rPr>
                <w:rFonts w:ascii="Arial" w:hAnsi="Arial" w:cs="Arial"/>
                <w:szCs w:val="22"/>
              </w:rPr>
              <w:t xml:space="preserve">’s </w:t>
            </w:r>
            <w:r w:rsidRPr="00C434F4">
              <w:rPr>
                <w:rFonts w:ascii="Arial" w:hAnsi="Arial" w:cs="Arial"/>
                <w:szCs w:val="22"/>
              </w:rPr>
              <w:t>commercial strategy</w:t>
            </w:r>
            <w:r>
              <w:rPr>
                <w:rFonts w:ascii="Arial" w:hAnsi="Arial" w:cs="Arial"/>
                <w:szCs w:val="22"/>
              </w:rPr>
              <w:t xml:space="preserve">, </w:t>
            </w:r>
            <w:r w:rsidRPr="00FD2ABE">
              <w:rPr>
                <w:rFonts w:ascii="Arial" w:hAnsi="Arial" w:cs="Arial"/>
                <w:szCs w:val="22"/>
              </w:rPr>
              <w:t xml:space="preserve">including </w:t>
            </w:r>
            <w:r w:rsidRPr="00CB3F05">
              <w:rPr>
                <w:rFonts w:ascii="Arial" w:hAnsi="Arial" w:cs="Arial"/>
                <w:b/>
                <w:bCs/>
                <w:szCs w:val="22"/>
              </w:rPr>
              <w:t>at least</w:t>
            </w:r>
            <w:r w:rsidRPr="00FD2ABE">
              <w:rPr>
                <w:rFonts w:ascii="Arial" w:hAnsi="Arial" w:cs="Arial"/>
                <w:szCs w:val="22"/>
              </w:rPr>
              <w:t xml:space="preserve"> </w:t>
            </w:r>
            <w:r w:rsidRPr="00FD2ABE">
              <w:rPr>
                <w:rFonts w:ascii="Arial" w:hAnsi="Arial" w:cs="Arial"/>
                <w:b/>
                <w:bCs/>
                <w:szCs w:val="22"/>
              </w:rPr>
              <w:t>three</w:t>
            </w:r>
            <w:r w:rsidRPr="00FD2ABE">
              <w:rPr>
                <w:rFonts w:ascii="Arial" w:hAnsi="Arial" w:cs="Arial"/>
                <w:szCs w:val="22"/>
              </w:rPr>
              <w:t xml:space="preserve"> factors for consideration.</w:t>
            </w:r>
            <w:r>
              <w:rPr>
                <w:rFonts w:ascii="Arial" w:hAnsi="Arial" w:cs="Arial"/>
                <w:szCs w:val="22"/>
              </w:rPr>
              <w:t xml:space="preserve"> </w:t>
            </w:r>
            <w:r w:rsidRPr="00FD2ABE">
              <w:rPr>
                <w:rFonts w:ascii="Arial" w:hAnsi="Arial" w:cs="Arial"/>
                <w:szCs w:val="22"/>
              </w:rPr>
              <w:t>(AC2.4)</w:t>
            </w:r>
          </w:p>
        </w:tc>
        <w:tc>
          <w:tcPr>
            <w:tcW w:w="3690" w:type="dxa"/>
          </w:tcPr>
          <w:p w14:paraId="63D0BE64" w14:textId="77777777" w:rsidR="00941902" w:rsidRDefault="00941902" w:rsidP="00AC4620">
            <w:pPr>
              <w:pStyle w:val="NormalILM"/>
              <w:rPr>
                <w:b/>
                <w:bCs/>
              </w:rPr>
            </w:pPr>
          </w:p>
          <w:p w14:paraId="5A24F890" w14:textId="77777777" w:rsidR="00941902" w:rsidRDefault="00941902" w:rsidP="00AC4620">
            <w:pPr>
              <w:pStyle w:val="NormalILM"/>
              <w:rPr>
                <w:b/>
                <w:bCs/>
              </w:rPr>
            </w:pPr>
            <w:r w:rsidRPr="0086675A">
              <w:rPr>
                <w:b/>
                <w:bCs/>
              </w:rPr>
              <w:t>AC2.1</w:t>
            </w:r>
          </w:p>
          <w:p w14:paraId="57609E47" w14:textId="77777777" w:rsidR="00941902" w:rsidRDefault="00941902" w:rsidP="00AC4620">
            <w:pPr>
              <w:pStyle w:val="NormalILM"/>
              <w:rPr>
                <w:szCs w:val="22"/>
              </w:rPr>
            </w:pPr>
            <w:r w:rsidRPr="006F115F">
              <w:rPr>
                <w:szCs w:val="22"/>
              </w:rPr>
              <w:lastRenderedPageBreak/>
              <w:t>Evaluate</w:t>
            </w:r>
            <w:r>
              <w:rPr>
                <w:szCs w:val="22"/>
              </w:rPr>
              <w:t xml:space="preserve"> current </w:t>
            </w:r>
            <w:r w:rsidRPr="006F115F">
              <w:rPr>
                <w:szCs w:val="22"/>
              </w:rPr>
              <w:t>organisation</w:t>
            </w:r>
            <w:r>
              <w:rPr>
                <w:szCs w:val="22"/>
              </w:rPr>
              <w:t xml:space="preserve">al </w:t>
            </w:r>
            <w:r w:rsidRPr="006F115F">
              <w:rPr>
                <w:szCs w:val="22"/>
              </w:rPr>
              <w:t xml:space="preserve">commercial </w:t>
            </w:r>
            <w:proofErr w:type="gramStart"/>
            <w:r w:rsidRPr="006F115F">
              <w:rPr>
                <w:szCs w:val="22"/>
              </w:rPr>
              <w:t>strategy</w:t>
            </w:r>
            <w:proofErr w:type="gramEnd"/>
          </w:p>
          <w:p w14:paraId="30A4EE33" w14:textId="77777777" w:rsidR="00941902" w:rsidRDefault="00941902" w:rsidP="00AC4620">
            <w:pPr>
              <w:pStyle w:val="NormalILM"/>
              <w:rPr>
                <w:b/>
                <w:bCs/>
                <w:sz w:val="21"/>
              </w:rPr>
            </w:pPr>
          </w:p>
          <w:p w14:paraId="4252DD4A" w14:textId="77777777" w:rsidR="00941902" w:rsidRPr="0086675A" w:rsidRDefault="00941902" w:rsidP="00AC4620">
            <w:pPr>
              <w:pStyle w:val="NormalILM"/>
              <w:rPr>
                <w:b/>
                <w:bCs/>
              </w:rPr>
            </w:pPr>
            <w:r w:rsidRPr="0086675A">
              <w:rPr>
                <w:b/>
                <w:bCs/>
              </w:rPr>
              <w:t>AC2.2</w:t>
            </w:r>
          </w:p>
          <w:p w14:paraId="000033A8" w14:textId="77777777" w:rsidR="00941902" w:rsidRPr="00DA325E" w:rsidRDefault="00941902" w:rsidP="00AC4620">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w:t>
            </w:r>
            <w:proofErr w:type="gramStart"/>
            <w:r w:rsidRPr="007D4F96">
              <w:rPr>
                <w:szCs w:val="22"/>
              </w:rPr>
              <w:t>strateg</w:t>
            </w:r>
            <w:r>
              <w:rPr>
                <w:szCs w:val="22"/>
              </w:rPr>
              <w:t>y</w:t>
            </w:r>
            <w:proofErr w:type="gramEnd"/>
          </w:p>
          <w:p w14:paraId="22CA6A5B" w14:textId="77777777" w:rsidR="00941902" w:rsidRDefault="00941902" w:rsidP="00AC4620">
            <w:pPr>
              <w:pStyle w:val="NormalILM"/>
              <w:rPr>
                <w:b/>
                <w:bCs/>
                <w:sz w:val="21"/>
              </w:rPr>
            </w:pPr>
          </w:p>
          <w:p w14:paraId="4A5EF2FC" w14:textId="77777777" w:rsidR="00941902" w:rsidRPr="0086675A" w:rsidRDefault="00941902" w:rsidP="00AC4620">
            <w:pPr>
              <w:pStyle w:val="NormalILM"/>
              <w:rPr>
                <w:b/>
                <w:bCs/>
              </w:rPr>
            </w:pPr>
            <w:r w:rsidRPr="0086675A">
              <w:rPr>
                <w:b/>
                <w:bCs/>
              </w:rPr>
              <w:t>AC2.3</w:t>
            </w:r>
          </w:p>
          <w:p w14:paraId="379C9194" w14:textId="77777777" w:rsidR="00941902" w:rsidRDefault="00941902" w:rsidP="00AC4620">
            <w:pPr>
              <w:pStyle w:val="NormalILM"/>
              <w:rPr>
                <w:szCs w:val="22"/>
              </w:rPr>
            </w:pPr>
            <w:r w:rsidRPr="006F115F">
              <w:rPr>
                <w:szCs w:val="22"/>
              </w:rPr>
              <w:t xml:space="preserve">Analyse </w:t>
            </w:r>
            <w:r w:rsidRPr="00FB254A">
              <w:rPr>
                <w:szCs w:val="22"/>
              </w:rPr>
              <w:t>future markets</w:t>
            </w:r>
            <w:r>
              <w:rPr>
                <w:szCs w:val="22"/>
              </w:rPr>
              <w:t xml:space="preserve">, identifying innovative opportunities, to advance commercial </w:t>
            </w:r>
            <w:proofErr w:type="gramStart"/>
            <w:r>
              <w:rPr>
                <w:szCs w:val="22"/>
              </w:rPr>
              <w:t>strategy</w:t>
            </w:r>
            <w:proofErr w:type="gramEnd"/>
          </w:p>
          <w:p w14:paraId="0C89A10D" w14:textId="77777777" w:rsidR="00941902" w:rsidRDefault="00941902" w:rsidP="00AC4620">
            <w:pPr>
              <w:pStyle w:val="NormalILM"/>
              <w:rPr>
                <w:szCs w:val="22"/>
              </w:rPr>
            </w:pPr>
          </w:p>
          <w:p w14:paraId="16F431BD" w14:textId="77777777" w:rsidR="00941902" w:rsidRDefault="00941902" w:rsidP="00AC4620">
            <w:pPr>
              <w:pStyle w:val="NormalILM"/>
              <w:rPr>
                <w:b/>
                <w:bCs/>
                <w:szCs w:val="22"/>
              </w:rPr>
            </w:pPr>
            <w:r>
              <w:rPr>
                <w:b/>
                <w:bCs/>
                <w:szCs w:val="22"/>
              </w:rPr>
              <w:t>AC2.4</w:t>
            </w:r>
          </w:p>
          <w:p w14:paraId="3124D41C" w14:textId="77777777" w:rsidR="00941902" w:rsidRPr="00F21F14" w:rsidRDefault="00941902" w:rsidP="00AC4620">
            <w:pPr>
              <w:pStyle w:val="NormalILM"/>
              <w:rPr>
                <w:szCs w:val="22"/>
              </w:rPr>
            </w:pPr>
            <w:r>
              <w:t>Revise the</w:t>
            </w:r>
            <w:r w:rsidRPr="007D4F96">
              <w:t xml:space="preserve"> </w:t>
            </w:r>
            <w:r w:rsidRPr="00F67189">
              <w:t>organisation</w:t>
            </w:r>
            <w:r>
              <w:t>al</w:t>
            </w:r>
            <w:r w:rsidRPr="000A3603">
              <w:t xml:space="preserve"> </w:t>
            </w:r>
            <w:r w:rsidRPr="007D4F96">
              <w:t xml:space="preserve">commercial </w:t>
            </w:r>
            <w:proofErr w:type="gramStart"/>
            <w:r w:rsidRPr="007D4F96">
              <w:t>strategy</w:t>
            </w:r>
            <w:proofErr w:type="gramEnd"/>
          </w:p>
          <w:p w14:paraId="6CEA15B4" w14:textId="77777777" w:rsidR="00941902" w:rsidRDefault="00941902" w:rsidP="00AC4620">
            <w:pPr>
              <w:pStyle w:val="NormalILM"/>
              <w:rPr>
                <w:color w:val="000000"/>
                <w:szCs w:val="22"/>
              </w:rPr>
            </w:pPr>
          </w:p>
          <w:p w14:paraId="6B4F8AEE" w14:textId="77777777" w:rsidR="00941902" w:rsidRPr="003C1D0F" w:rsidRDefault="00941902" w:rsidP="00AC4620">
            <w:pPr>
              <w:pStyle w:val="NormalILM"/>
              <w:rPr>
                <w:b/>
                <w:bCs/>
                <w:color w:val="000000"/>
                <w:szCs w:val="22"/>
              </w:rPr>
            </w:pPr>
          </w:p>
        </w:tc>
      </w:tr>
      <w:tr w:rsidR="00941902" w:rsidRPr="0056476E" w14:paraId="52DEDDB4" w14:textId="77777777" w:rsidTr="00AC4620">
        <w:trPr>
          <w:trHeight w:val="397"/>
        </w:trPr>
        <w:tc>
          <w:tcPr>
            <w:tcW w:w="5778" w:type="dxa"/>
          </w:tcPr>
          <w:p w14:paraId="246872E3" w14:textId="77777777" w:rsidR="00941902" w:rsidRPr="0086675A" w:rsidRDefault="00941902" w:rsidP="00AC4620">
            <w:pPr>
              <w:pStyle w:val="normalbold0"/>
            </w:pPr>
            <w:r w:rsidRPr="0086675A">
              <w:lastRenderedPageBreak/>
              <w:t>Learning Outcome 3</w:t>
            </w:r>
          </w:p>
          <w:p w14:paraId="560C39D7" w14:textId="77777777" w:rsidR="00941902" w:rsidRPr="00AB39C2" w:rsidRDefault="00941902" w:rsidP="00AC4620">
            <w:pPr>
              <w:pStyle w:val="normalbold0"/>
            </w:pPr>
            <w:r w:rsidRPr="00D76F68">
              <w:t xml:space="preserve">The learner will be able to </w:t>
            </w:r>
            <w:r>
              <w:rPr>
                <w:rFonts w:eastAsia="Calibri"/>
              </w:rPr>
              <w:t xml:space="preserve">deliver a revised commercial strategy to key </w:t>
            </w:r>
            <w:proofErr w:type="gramStart"/>
            <w:r>
              <w:rPr>
                <w:rFonts w:eastAsia="Calibri"/>
              </w:rPr>
              <w:t>stakeholders</w:t>
            </w:r>
            <w:proofErr w:type="gramEnd"/>
          </w:p>
          <w:p w14:paraId="2E13E2F8" w14:textId="77777777" w:rsidR="00941902" w:rsidRPr="0086675A" w:rsidRDefault="00941902" w:rsidP="00AC4620">
            <w:pPr>
              <w:spacing w:before="0" w:after="0"/>
              <w:rPr>
                <w:rFonts w:ascii="Arial" w:hAnsi="Arial" w:cs="Arial"/>
                <w:b/>
                <w:bCs/>
                <w:szCs w:val="22"/>
              </w:rPr>
            </w:pPr>
          </w:p>
          <w:p w14:paraId="4BF71338" w14:textId="77777777" w:rsidR="00941902" w:rsidRPr="00B23D25" w:rsidRDefault="00941902" w:rsidP="00AC4620">
            <w:pPr>
              <w:spacing w:before="0" w:after="0"/>
            </w:pPr>
            <w:r w:rsidRPr="00DA325E">
              <w:rPr>
                <w:rFonts w:ascii="Arial" w:hAnsi="Arial" w:cs="Arial"/>
                <w:szCs w:val="22"/>
              </w:rPr>
              <w:t xml:space="preserve">You </w:t>
            </w:r>
            <w:r w:rsidRPr="00C434F4">
              <w:rPr>
                <w:rFonts w:ascii="Arial" w:hAnsi="Arial" w:cs="Arial"/>
                <w:szCs w:val="22"/>
              </w:rPr>
              <w:t xml:space="preserve">must develop a pitch for </w:t>
            </w:r>
            <w:r>
              <w:rPr>
                <w:rFonts w:ascii="Arial" w:hAnsi="Arial" w:cs="Arial"/>
                <w:szCs w:val="22"/>
              </w:rPr>
              <w:t>your</w:t>
            </w:r>
            <w:r w:rsidRPr="00C434F4">
              <w:rPr>
                <w:rFonts w:ascii="Arial" w:hAnsi="Arial" w:cs="Arial"/>
                <w:szCs w:val="22"/>
              </w:rPr>
              <w:t xml:space="preserve"> revised commercial strategy considering </w:t>
            </w:r>
            <w:r w:rsidRPr="00CB3F05">
              <w:rPr>
                <w:rFonts w:ascii="Arial" w:hAnsi="Arial" w:cs="Arial"/>
                <w:b/>
                <w:bCs/>
                <w:szCs w:val="22"/>
              </w:rPr>
              <w:t>at least</w:t>
            </w:r>
            <w:r w:rsidRPr="00C434F4">
              <w:rPr>
                <w:rFonts w:ascii="Arial" w:hAnsi="Arial" w:cs="Arial"/>
                <w:szCs w:val="22"/>
              </w:rPr>
              <w:t xml:space="preserve"> </w:t>
            </w:r>
            <w:r w:rsidRPr="00C434F4">
              <w:rPr>
                <w:rFonts w:ascii="Arial" w:hAnsi="Arial" w:cs="Arial"/>
                <w:b/>
                <w:bCs/>
                <w:szCs w:val="22"/>
              </w:rPr>
              <w:t>four</w:t>
            </w:r>
            <w:r w:rsidRPr="00C434F4">
              <w:rPr>
                <w:rFonts w:ascii="Arial" w:hAnsi="Arial" w:cs="Arial"/>
                <w:szCs w:val="22"/>
              </w:rPr>
              <w:t xml:space="preserve"> relevant</w:t>
            </w:r>
            <w:r>
              <w:rPr>
                <w:rFonts w:ascii="Arial" w:hAnsi="Arial" w:cs="Arial"/>
                <w:szCs w:val="22"/>
              </w:rPr>
              <w:t xml:space="preserve"> commercial</w:t>
            </w:r>
            <w:r w:rsidRPr="00C434F4">
              <w:rPr>
                <w:rFonts w:ascii="Arial" w:hAnsi="Arial" w:cs="Arial"/>
                <w:szCs w:val="22"/>
              </w:rPr>
              <w:t xml:space="preserve"> factors.</w:t>
            </w:r>
            <w:r>
              <w:t xml:space="preserve"> </w:t>
            </w:r>
            <w:r>
              <w:rPr>
                <w:szCs w:val="22"/>
              </w:rPr>
              <w:t xml:space="preserve"> </w:t>
            </w:r>
            <w:r w:rsidRPr="003C1D0F">
              <w:rPr>
                <w:rFonts w:ascii="Arial" w:hAnsi="Arial" w:cs="Arial"/>
                <w:szCs w:val="22"/>
              </w:rPr>
              <w:t>(AC3.1)</w:t>
            </w:r>
          </w:p>
          <w:p w14:paraId="60A91DFD" w14:textId="77777777" w:rsidR="00941902" w:rsidRPr="00DA325E" w:rsidRDefault="00941902" w:rsidP="00AC4620">
            <w:pPr>
              <w:spacing w:before="0" w:after="0"/>
              <w:rPr>
                <w:rFonts w:ascii="Arial" w:hAnsi="Arial" w:cs="Arial"/>
                <w:szCs w:val="22"/>
              </w:rPr>
            </w:pPr>
          </w:p>
          <w:p w14:paraId="52F05A29" w14:textId="77777777" w:rsidR="00941902" w:rsidRPr="00B23D25" w:rsidRDefault="00941902" w:rsidP="00AC4620">
            <w:pPr>
              <w:spacing w:before="0" w:after="0"/>
            </w:pPr>
            <w:r w:rsidRPr="00DA325E">
              <w:rPr>
                <w:rFonts w:ascii="Arial" w:hAnsi="Arial" w:cs="Arial"/>
                <w:szCs w:val="22"/>
              </w:rPr>
              <w:t xml:space="preserve">You </w:t>
            </w:r>
            <w:r w:rsidRPr="00C434F4">
              <w:rPr>
                <w:rFonts w:ascii="Arial" w:hAnsi="Arial" w:cs="Arial"/>
                <w:szCs w:val="22"/>
              </w:rPr>
              <w:t xml:space="preserve">must present </w:t>
            </w:r>
            <w:r>
              <w:rPr>
                <w:rFonts w:ascii="Arial" w:hAnsi="Arial" w:cs="Arial"/>
                <w:szCs w:val="22"/>
              </w:rPr>
              <w:t xml:space="preserve">an </w:t>
            </w:r>
            <w:r w:rsidRPr="00B23D25">
              <w:rPr>
                <w:rFonts w:ascii="Arial" w:hAnsi="Arial" w:cs="Arial"/>
                <w:szCs w:val="22"/>
              </w:rPr>
              <w:t xml:space="preserve">appropriate and relevant </w:t>
            </w:r>
            <w:r w:rsidRPr="00C434F4">
              <w:rPr>
                <w:rFonts w:ascii="Arial" w:hAnsi="Arial" w:cs="Arial"/>
                <w:szCs w:val="22"/>
              </w:rPr>
              <w:t xml:space="preserve">pitch to </w:t>
            </w:r>
            <w:r>
              <w:rPr>
                <w:rFonts w:ascii="Arial" w:hAnsi="Arial" w:cs="Arial"/>
                <w:szCs w:val="22"/>
              </w:rPr>
              <w:t xml:space="preserve">your </w:t>
            </w:r>
            <w:r w:rsidRPr="00C434F4">
              <w:rPr>
                <w:rFonts w:ascii="Arial" w:hAnsi="Arial" w:cs="Arial"/>
                <w:szCs w:val="22"/>
              </w:rPr>
              <w:t>key stakeholders.</w:t>
            </w:r>
            <w:r>
              <w:rPr>
                <w:rFonts w:ascii="Arial" w:hAnsi="Arial" w:cs="Arial"/>
                <w:szCs w:val="22"/>
              </w:rPr>
              <w:t xml:space="preserve"> </w:t>
            </w:r>
            <w:r w:rsidRPr="003C1D0F">
              <w:rPr>
                <w:rFonts w:ascii="Arial" w:hAnsi="Arial" w:cs="Arial"/>
                <w:szCs w:val="22"/>
              </w:rPr>
              <w:t>(AC3.2)</w:t>
            </w:r>
          </w:p>
        </w:tc>
        <w:tc>
          <w:tcPr>
            <w:tcW w:w="3690" w:type="dxa"/>
          </w:tcPr>
          <w:p w14:paraId="69BFBC45" w14:textId="77777777" w:rsidR="00941902" w:rsidRDefault="00941902" w:rsidP="00AC4620">
            <w:pPr>
              <w:pStyle w:val="NormalILM"/>
              <w:rPr>
                <w:b/>
                <w:bCs/>
              </w:rPr>
            </w:pPr>
          </w:p>
          <w:p w14:paraId="7BA69A0D" w14:textId="77777777" w:rsidR="00941902" w:rsidRPr="006D192A" w:rsidRDefault="00941902" w:rsidP="00AC4620">
            <w:pPr>
              <w:pStyle w:val="NormalILM"/>
              <w:rPr>
                <w:b/>
                <w:bCs/>
              </w:rPr>
            </w:pPr>
            <w:r w:rsidRPr="0086675A">
              <w:rPr>
                <w:b/>
                <w:bCs/>
              </w:rPr>
              <w:t>AC3.1</w:t>
            </w:r>
          </w:p>
          <w:p w14:paraId="4170CFA5" w14:textId="77777777" w:rsidR="00941902" w:rsidRPr="00DA325E" w:rsidRDefault="00941902" w:rsidP="00AC4620">
            <w:pPr>
              <w:pStyle w:val="NormalILM"/>
              <w:rPr>
                <w:szCs w:val="22"/>
              </w:rPr>
            </w:pPr>
            <w:r>
              <w:t>Develop</w:t>
            </w:r>
            <w:r w:rsidRPr="006F115F">
              <w:t xml:space="preserve"> </w:t>
            </w:r>
            <w:r>
              <w:t xml:space="preserve">a revised </w:t>
            </w:r>
            <w:r w:rsidRPr="00CD347D">
              <w:t>commercial strategy</w:t>
            </w:r>
            <w:r>
              <w:t xml:space="preserve"> </w:t>
            </w:r>
            <w:r w:rsidRPr="006F115F">
              <w:t xml:space="preserve">pitch </w:t>
            </w:r>
            <w:r>
              <w:t xml:space="preserve">for key </w:t>
            </w:r>
            <w:proofErr w:type="gramStart"/>
            <w:r>
              <w:t>stakeholders</w:t>
            </w:r>
            <w:proofErr w:type="gramEnd"/>
          </w:p>
          <w:p w14:paraId="1FDACE93" w14:textId="77777777" w:rsidR="00941902" w:rsidRPr="000715C9" w:rsidRDefault="00941902" w:rsidP="00AC4620">
            <w:pPr>
              <w:pStyle w:val="NormalILM"/>
              <w:rPr>
                <w:szCs w:val="22"/>
              </w:rPr>
            </w:pPr>
          </w:p>
          <w:p w14:paraId="2833AAE1" w14:textId="77777777" w:rsidR="00941902" w:rsidRPr="000715C9" w:rsidRDefault="00941902" w:rsidP="00AC4620">
            <w:pPr>
              <w:pStyle w:val="NormalILM"/>
              <w:rPr>
                <w:b/>
                <w:bCs/>
              </w:rPr>
            </w:pPr>
            <w:r w:rsidRPr="0086675A">
              <w:rPr>
                <w:b/>
                <w:bCs/>
              </w:rPr>
              <w:t>AC3.2</w:t>
            </w:r>
          </w:p>
          <w:p w14:paraId="612F4C88" w14:textId="77777777" w:rsidR="00941902" w:rsidRDefault="00941902" w:rsidP="00AC4620">
            <w:pPr>
              <w:pStyle w:val="NormalILM"/>
            </w:pPr>
            <w:r>
              <w:t xml:space="preserve">Present the revised </w:t>
            </w:r>
            <w:r w:rsidRPr="007D4F96">
              <w:t>commercial strategy</w:t>
            </w:r>
            <w:r>
              <w:t xml:space="preserve"> to key </w:t>
            </w:r>
            <w:proofErr w:type="gramStart"/>
            <w:r>
              <w:t>stakeholders</w:t>
            </w:r>
            <w:proofErr w:type="gramEnd"/>
          </w:p>
          <w:p w14:paraId="6E97F297" w14:textId="77777777" w:rsidR="00941902" w:rsidRDefault="00941902" w:rsidP="00AC4620">
            <w:pPr>
              <w:pStyle w:val="NormalILM"/>
            </w:pPr>
          </w:p>
          <w:p w14:paraId="56428E5B" w14:textId="77777777" w:rsidR="00941902" w:rsidRPr="006D192A" w:rsidRDefault="00941902" w:rsidP="00AC4620">
            <w:pPr>
              <w:pStyle w:val="NormalILM"/>
              <w:rPr>
                <w:szCs w:val="22"/>
              </w:rPr>
            </w:pPr>
          </w:p>
          <w:p w14:paraId="525C0A81" w14:textId="77777777" w:rsidR="00941902" w:rsidRDefault="00941902" w:rsidP="00AC4620">
            <w:pPr>
              <w:spacing w:before="0" w:after="0"/>
              <w:rPr>
                <w:rFonts w:ascii="Arial" w:hAnsi="Arial" w:cs="Arial"/>
                <w:b/>
                <w:szCs w:val="22"/>
              </w:rPr>
            </w:pPr>
          </w:p>
          <w:p w14:paraId="300BE1B6" w14:textId="77777777" w:rsidR="00941902" w:rsidRPr="0056476E" w:rsidRDefault="00941902" w:rsidP="00AC4620">
            <w:pPr>
              <w:pStyle w:val="NormalILM"/>
              <w:rPr>
                <w:b/>
                <w:szCs w:val="22"/>
              </w:rPr>
            </w:pPr>
          </w:p>
        </w:tc>
      </w:tr>
    </w:tbl>
    <w:p w14:paraId="4AEC3362" w14:textId="77777777" w:rsidR="00941902" w:rsidRPr="00BA77E5" w:rsidRDefault="00941902" w:rsidP="00941902">
      <w:pPr>
        <w:pStyle w:val="NormalILM"/>
      </w:pPr>
    </w:p>
    <w:p w14:paraId="627C0D24" w14:textId="77777777" w:rsidR="00941902" w:rsidRPr="00DD53EC" w:rsidRDefault="00941902" w:rsidP="00941902">
      <w:pPr>
        <w:pStyle w:val="NormalILM"/>
        <w:rPr>
          <w:b/>
          <w:bCs/>
        </w:rPr>
      </w:pPr>
      <w:r w:rsidRPr="00BA77E5">
        <w:rPr>
          <w:b/>
          <w:bCs/>
        </w:rPr>
        <w:t>ILM Assessment Terminology – Knowledge Verbs</w:t>
      </w:r>
    </w:p>
    <w:p w14:paraId="77770CE2" w14:textId="77777777" w:rsidR="00941902" w:rsidRPr="00DA325E" w:rsidRDefault="00941902" w:rsidP="00941902">
      <w:pPr>
        <w:pStyle w:val="NormalILM"/>
        <w:rPr>
          <w:highlight w:val="yellow"/>
        </w:rPr>
      </w:pPr>
    </w:p>
    <w:p w14:paraId="384081B6" w14:textId="1DBCEF79"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Reflect</w:t>
      </w:r>
      <w:r w:rsidR="00941902" w:rsidRPr="00CB3F05">
        <w:rPr>
          <w:rFonts w:ascii="Arial" w:eastAsia="Times New Roman" w:hAnsi="Arial" w:cs="Arial"/>
          <w:sz w:val="22"/>
          <w:szCs w:val="22"/>
        </w:rPr>
        <w:t xml:space="preserve"> </w:t>
      </w:r>
      <w:r w:rsidRPr="00CB3F05">
        <w:rPr>
          <w:rFonts w:ascii="Arial" w:eastAsia="Times New Roman" w:hAnsi="Arial" w:cs="Arial"/>
          <w:sz w:val="22"/>
          <w:szCs w:val="22"/>
        </w:rPr>
        <w:t>–</w:t>
      </w:r>
      <w:r w:rsidR="0094190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A process or model of learning from an experience </w:t>
      </w:r>
      <w:proofErr w:type="gramStart"/>
      <w:r w:rsidR="002F2562" w:rsidRPr="002F2562">
        <w:rPr>
          <w:rFonts w:ascii="Arial" w:eastAsia="Times New Roman" w:hAnsi="Arial" w:cs="Arial"/>
          <w:sz w:val="22"/>
          <w:szCs w:val="22"/>
        </w:rPr>
        <w:t>in order to</w:t>
      </w:r>
      <w:proofErr w:type="gramEnd"/>
      <w:r w:rsidR="002F2562" w:rsidRPr="002F2562">
        <w:rPr>
          <w:rFonts w:ascii="Arial" w:eastAsia="Times New Roman" w:hAnsi="Arial" w:cs="Arial"/>
          <w:sz w:val="22"/>
          <w:szCs w:val="22"/>
        </w:rPr>
        <w:t xml:space="preserve"> give consideration to what might be an improvement or be done differently next time. </w:t>
      </w:r>
    </w:p>
    <w:p w14:paraId="2D362DB8" w14:textId="4A14B5FE" w:rsidR="00941902" w:rsidRDefault="00941902" w:rsidP="00941902">
      <w:pPr>
        <w:pStyle w:val="NormalILM"/>
      </w:pPr>
    </w:p>
    <w:p w14:paraId="62C598B2" w14:textId="2AA8ADCD"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002F2562" w:rsidRPr="00CB3F05">
        <w:rPr>
          <w:rFonts w:ascii="Arial" w:eastAsia="Times New Roman" w:hAnsi="Arial" w:cs="Arial"/>
          <w:sz w:val="22"/>
          <w:szCs w:val="22"/>
        </w:rPr>
        <w:t>–</w:t>
      </w:r>
      <w:r w:rsidR="002F2562" w:rsidRPr="002F256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D0C3FCD" w14:textId="1EB86679" w:rsidR="00795D0A" w:rsidRDefault="002F2562" w:rsidP="002F2562">
      <w:pPr>
        <w:pStyle w:val="NormalILM"/>
      </w:pPr>
      <w:r w:rsidRPr="002F2562">
        <w:rPr>
          <w:color w:val="000000"/>
          <w:szCs w:val="22"/>
        </w:rPr>
        <w:t xml:space="preserve">whole. </w:t>
      </w:r>
    </w:p>
    <w:p w14:paraId="68F1A009" w14:textId="77777777" w:rsidR="002F2562" w:rsidRDefault="002F2562" w:rsidP="002F2562">
      <w:pPr>
        <w:pStyle w:val="Default"/>
        <w:rPr>
          <w:rFonts w:ascii="Arial" w:eastAsia="Times New Roman" w:hAnsi="Arial" w:cs="Arial"/>
          <w:sz w:val="22"/>
          <w:szCs w:val="22"/>
        </w:rPr>
      </w:pPr>
    </w:p>
    <w:p w14:paraId="7EF36F87" w14:textId="5C4BF48D"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002F256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4F7A68BA" w14:textId="33D662C3" w:rsidR="00795D0A" w:rsidRDefault="002F2562" w:rsidP="002F2562">
      <w:pPr>
        <w:pStyle w:val="NormalILM"/>
      </w:pPr>
      <w:r w:rsidRPr="002F2562">
        <w:rPr>
          <w:color w:val="000000"/>
          <w:szCs w:val="22"/>
        </w:rPr>
        <w:lastRenderedPageBreak/>
        <w:t xml:space="preserve">Analysis is not solely confined to data, but will often involve some manipulation of data to identify patterns, etc. The more complex the topic being analysed, the higher the level, but analysis will rarely be a low-level activity. </w:t>
      </w:r>
    </w:p>
    <w:p w14:paraId="32382359" w14:textId="77777777" w:rsidR="002F2562" w:rsidRDefault="002F2562" w:rsidP="002F2562">
      <w:pPr>
        <w:pStyle w:val="Default"/>
      </w:pPr>
    </w:p>
    <w:p w14:paraId="1655EC0E" w14:textId="628F6590" w:rsidR="002F2562" w:rsidRPr="002F2562" w:rsidRDefault="00795D0A" w:rsidP="002F2562">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002F2562" w:rsidRPr="00CB3F05">
        <w:rPr>
          <w:rFonts w:ascii="Arial" w:eastAsia="Times New Roman" w:hAnsi="Arial" w:cs="Arial"/>
          <w:sz w:val="22"/>
          <w:szCs w:val="22"/>
        </w:rPr>
        <w:t xml:space="preserve">- </w:t>
      </w:r>
      <w:r w:rsidR="002F2562" w:rsidRPr="002F2562">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002F2562" w:rsidRPr="002F2562">
        <w:rPr>
          <w:rFonts w:ascii="Arial" w:eastAsia="Times New Roman" w:hAnsi="Arial" w:cs="Arial"/>
          <w:sz w:val="22"/>
          <w:szCs w:val="22"/>
        </w:rPr>
        <w:t>relationships</w:t>
      </w:r>
      <w:proofErr w:type="gramEnd"/>
      <w:r w:rsidR="002F2562" w:rsidRPr="002F2562">
        <w:rPr>
          <w:rFonts w:ascii="Arial" w:eastAsia="Times New Roman" w:hAnsi="Arial" w:cs="Arial"/>
          <w:sz w:val="22"/>
          <w:szCs w:val="22"/>
        </w:rPr>
        <w:t xml:space="preserve"> or impact on the whole. Requires informed judgement with reference to some conceptual theory, idea, </w:t>
      </w:r>
      <w:proofErr w:type="gramStart"/>
      <w:r w:rsidR="002F2562" w:rsidRPr="002F2562">
        <w:rPr>
          <w:rFonts w:ascii="Arial" w:eastAsia="Times New Roman" w:hAnsi="Arial" w:cs="Arial"/>
          <w:sz w:val="22"/>
          <w:szCs w:val="22"/>
        </w:rPr>
        <w:t>practice</w:t>
      </w:r>
      <w:proofErr w:type="gramEnd"/>
      <w:r w:rsidR="002F2562" w:rsidRPr="002F2562">
        <w:rPr>
          <w:rFonts w:ascii="Arial" w:eastAsia="Times New Roman" w:hAnsi="Arial" w:cs="Arial"/>
          <w:sz w:val="22"/>
          <w:szCs w:val="22"/>
        </w:rPr>
        <w:t xml:space="preserve"> or experience so will always be fairly high level of cognitive skill. </w:t>
      </w:r>
    </w:p>
    <w:p w14:paraId="1284A9D0" w14:textId="24223489" w:rsidR="00941902" w:rsidRDefault="00941902" w:rsidP="00941902">
      <w:pPr>
        <w:pStyle w:val="NormalILM"/>
      </w:pPr>
    </w:p>
    <w:p w14:paraId="223B32AA" w14:textId="77777777" w:rsidR="00795D0A" w:rsidRPr="0086675A" w:rsidRDefault="00795D0A" w:rsidP="00941902">
      <w:pPr>
        <w:pStyle w:val="NormalILM"/>
      </w:pPr>
    </w:p>
    <w:p w14:paraId="06734C5C"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04516F4" w14:textId="77777777" w:rsidR="00941902" w:rsidRPr="009168C4" w:rsidRDefault="00F92913" w:rsidP="00941902">
      <w:pPr>
        <w:pStyle w:val="hyperlinks"/>
      </w:pPr>
      <w:hyperlink r:id="rId91" w:history="1">
        <w:r w:rsidR="00941902" w:rsidRPr="009168C4">
          <w:rPr>
            <w:rStyle w:val="Hyperlink"/>
          </w:rPr>
          <w:t>www.i-l-m.com/assessment-and-resources/assessment-guidance</w:t>
        </w:r>
      </w:hyperlink>
    </w:p>
    <w:p w14:paraId="458E4497" w14:textId="77777777" w:rsidR="00941902" w:rsidRDefault="00941902" w:rsidP="00941902">
      <w:pPr>
        <w:pStyle w:val="NormalILM"/>
        <w:rPr>
          <w:lang w:eastAsia="en-GB"/>
        </w:rPr>
      </w:pPr>
    </w:p>
    <w:p w14:paraId="563BE911" w14:textId="77777777" w:rsidR="00941902" w:rsidRDefault="00941902" w:rsidP="00941902">
      <w:pPr>
        <w:pStyle w:val="NormalILM"/>
        <w:rPr>
          <w:lang w:eastAsia="en-GB"/>
        </w:rPr>
      </w:pPr>
    </w:p>
    <w:p w14:paraId="1D3EDD22" w14:textId="77777777" w:rsidR="00941902" w:rsidRDefault="00941902" w:rsidP="00941902">
      <w:pPr>
        <w:pStyle w:val="NormalILM"/>
        <w:rPr>
          <w:lang w:eastAsia="en-GB"/>
        </w:rPr>
      </w:pPr>
    </w:p>
    <w:p w14:paraId="7B40A76E" w14:textId="77777777" w:rsidR="002F2562" w:rsidRDefault="002F2562">
      <w:pPr>
        <w:spacing w:before="0" w:after="0"/>
        <w:rPr>
          <w:rFonts w:ascii="Arial" w:hAnsi="Arial" w:cs="Arial"/>
          <w:b/>
          <w:bCs/>
          <w:color w:val="F49515"/>
          <w:sz w:val="26"/>
          <w:szCs w:val="26"/>
          <w:lang w:val="en-US"/>
        </w:rPr>
      </w:pPr>
      <w:r>
        <w:rPr>
          <w:lang w:val="en-US"/>
        </w:rPr>
        <w:br w:type="page"/>
      </w:r>
    </w:p>
    <w:p w14:paraId="7A260836" w14:textId="5BF5C033" w:rsidR="00941902" w:rsidRPr="00C46DCD" w:rsidRDefault="00941902" w:rsidP="00941902">
      <w:pPr>
        <w:pStyle w:val="Sub-headingILM"/>
      </w:pPr>
      <w:bookmarkStart w:id="171" w:name="_Toc145062304"/>
      <w:r w:rsidRPr="00857526">
        <w:rPr>
          <w:lang w:val="en-US"/>
        </w:rPr>
        <w:lastRenderedPageBreak/>
        <w:t>Assignment</w:t>
      </w:r>
      <w:r>
        <w:rPr>
          <w:lang w:val="en-US"/>
        </w:rPr>
        <w:t xml:space="preserve"> 609: </w:t>
      </w:r>
      <w:r>
        <w:t xml:space="preserve">Principles and </w:t>
      </w:r>
      <w:r w:rsidR="002F2562">
        <w:t>P</w:t>
      </w:r>
      <w:r>
        <w:t xml:space="preserve">ractices of </w:t>
      </w:r>
      <w:r w:rsidR="002F2562">
        <w:rPr>
          <w:lang w:val="en-US"/>
        </w:rPr>
        <w:t>R</w:t>
      </w:r>
      <w:r>
        <w:rPr>
          <w:lang w:val="en-US"/>
        </w:rPr>
        <w:t>isk Management</w:t>
      </w:r>
      <w:bookmarkEnd w:id="171"/>
    </w:p>
    <w:p w14:paraId="2015F2DC"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2A93147B" w14:textId="77777777" w:rsidTr="00AC4620">
        <w:trPr>
          <w:trHeight w:val="397"/>
        </w:trPr>
        <w:tc>
          <w:tcPr>
            <w:tcW w:w="9468" w:type="dxa"/>
            <w:gridSpan w:val="2"/>
          </w:tcPr>
          <w:p w14:paraId="50548E0B"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C83781">
              <w:t xml:space="preserve">In relation to your current managerial role </w:t>
            </w:r>
            <w:r w:rsidRPr="00E83E75">
              <w:t xml:space="preserve">and duties you will </w:t>
            </w:r>
            <w:r>
              <w:t xml:space="preserve">demonstrate knowledge of the principles and practices of effective risk management, good practice and finally develop </w:t>
            </w:r>
            <w:r w:rsidRPr="00E83E75">
              <w:t>a risk management plan.</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716A36A" w14:textId="77777777" w:rsidR="00941902" w:rsidRPr="00B4602D" w:rsidRDefault="00941902" w:rsidP="00AC4620">
            <w:pPr>
              <w:pStyle w:val="NormalILM"/>
            </w:pPr>
          </w:p>
          <w:p w14:paraId="7A87EB67"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B5EBCB6" w14:textId="77777777" w:rsidR="00941902" w:rsidRPr="00B4602D" w:rsidRDefault="00941902" w:rsidP="00AC4620">
            <w:pPr>
              <w:pStyle w:val="NormalILM"/>
            </w:pPr>
          </w:p>
          <w:p w14:paraId="0C7A7A59"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51B44ED8" w14:textId="77777777" w:rsidR="00941902" w:rsidRPr="00B4602D" w:rsidRDefault="00941902" w:rsidP="00AC4620">
            <w:pPr>
              <w:pStyle w:val="NormalILM"/>
            </w:pPr>
          </w:p>
          <w:p w14:paraId="0D419C3F"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913E651" w14:textId="77777777" w:rsidR="00941902" w:rsidRPr="00B4602D" w:rsidRDefault="00941902" w:rsidP="00941902">
            <w:pPr>
              <w:pStyle w:val="Bullet1"/>
              <w:numPr>
                <w:ilvl w:val="0"/>
                <w:numId w:val="21"/>
              </w:numPr>
            </w:pPr>
            <w:r w:rsidRPr="00B4602D">
              <w:t xml:space="preserve">Written Assignments: word count </w:t>
            </w:r>
            <w:proofErr w:type="gramStart"/>
            <w:r w:rsidRPr="00843CAE">
              <w:t>1500</w:t>
            </w:r>
            <w:r>
              <w:t>,</w:t>
            </w:r>
            <w:r w:rsidRPr="00B4602D">
              <w:t>plus</w:t>
            </w:r>
            <w:proofErr w:type="gramEnd"/>
            <w:r w:rsidRPr="00B4602D">
              <w:t xml:space="preserve"> relevant Appendices/Annexes. At Level </w:t>
            </w:r>
            <w:r>
              <w:t>6</w:t>
            </w:r>
            <w:r w:rsidRPr="00B4602D">
              <w:t xml:space="preserve"> there is an expectation that you write concisely. </w:t>
            </w:r>
          </w:p>
          <w:p w14:paraId="7B778B90" w14:textId="77777777" w:rsidR="00941902" w:rsidRPr="00B4602D" w:rsidRDefault="00941902" w:rsidP="00941902">
            <w:pPr>
              <w:pStyle w:val="Bullet1"/>
              <w:numPr>
                <w:ilvl w:val="0"/>
                <w:numId w:val="21"/>
              </w:numPr>
            </w:pPr>
            <w:r w:rsidRPr="00B4602D">
              <w:t xml:space="preserve">Presentations: must be recorded, </w:t>
            </w:r>
            <w:r>
              <w:t>15</w:t>
            </w:r>
            <w:r w:rsidRPr="00843CAE">
              <w:t xml:space="preserve"> minutes</w:t>
            </w:r>
            <w:r w:rsidRPr="00B4602D">
              <w:t>, and accompanied by slides and speaker notes.</w:t>
            </w:r>
          </w:p>
          <w:p w14:paraId="343200DC" w14:textId="77777777" w:rsidR="00941902" w:rsidRPr="00B4602D" w:rsidRDefault="00941902" w:rsidP="00941902">
            <w:pPr>
              <w:pStyle w:val="Bullet1"/>
              <w:numPr>
                <w:ilvl w:val="0"/>
                <w:numId w:val="21"/>
              </w:numPr>
            </w:pPr>
            <w:r w:rsidRPr="00B4602D">
              <w:t xml:space="preserve">Professional Discussions: must be recorded, </w:t>
            </w:r>
            <w:r>
              <w:t>15</w:t>
            </w:r>
            <w:r w:rsidRPr="00843CAE">
              <w:t xml:space="preserve"> minutes</w:t>
            </w:r>
            <w:r w:rsidRPr="00B4602D">
              <w:t xml:space="preserve">, and accompanied by a summary of timestamps of where criteria are met. </w:t>
            </w:r>
          </w:p>
          <w:p w14:paraId="7D57C0F9" w14:textId="77777777" w:rsidR="00941902" w:rsidRPr="0056476E" w:rsidRDefault="00941902" w:rsidP="00AC4620">
            <w:pPr>
              <w:spacing w:before="0" w:after="0"/>
              <w:rPr>
                <w:rFonts w:ascii="Arial" w:hAnsi="Arial" w:cs="Arial"/>
                <w:b/>
                <w:bCs/>
                <w:color w:val="000000"/>
                <w:szCs w:val="22"/>
              </w:rPr>
            </w:pPr>
          </w:p>
        </w:tc>
      </w:tr>
      <w:tr w:rsidR="00941902" w:rsidRPr="0056476E" w14:paraId="285C6FE6" w14:textId="77777777" w:rsidTr="00AC4620">
        <w:trPr>
          <w:trHeight w:val="397"/>
        </w:trPr>
        <w:tc>
          <w:tcPr>
            <w:tcW w:w="5778" w:type="dxa"/>
          </w:tcPr>
          <w:p w14:paraId="67858E9E" w14:textId="77777777" w:rsidR="00941902" w:rsidRPr="00C46DCD" w:rsidRDefault="00941902" w:rsidP="00AC4620">
            <w:pPr>
              <w:pStyle w:val="NormalILM"/>
              <w:rPr>
                <w:b/>
                <w:bCs/>
                <w:szCs w:val="22"/>
              </w:rPr>
            </w:pPr>
            <w:r w:rsidRPr="00C46DCD">
              <w:rPr>
                <w:b/>
                <w:bCs/>
              </w:rPr>
              <w:t>Assignment Task</w:t>
            </w:r>
          </w:p>
        </w:tc>
        <w:tc>
          <w:tcPr>
            <w:tcW w:w="3690" w:type="dxa"/>
          </w:tcPr>
          <w:p w14:paraId="09BD3EBC"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C1C6506" w14:textId="77777777" w:rsidR="00941902" w:rsidRPr="0056476E" w:rsidDel="002A27FF" w:rsidRDefault="00941902" w:rsidP="00AC4620">
            <w:pPr>
              <w:pStyle w:val="NormalILM"/>
            </w:pPr>
            <w:r>
              <w:t>The learner can:</w:t>
            </w:r>
          </w:p>
        </w:tc>
      </w:tr>
      <w:tr w:rsidR="00941902" w:rsidRPr="0056476E" w14:paraId="42F2915D" w14:textId="77777777" w:rsidTr="00AC4620">
        <w:trPr>
          <w:trHeight w:val="397"/>
        </w:trPr>
        <w:tc>
          <w:tcPr>
            <w:tcW w:w="5778" w:type="dxa"/>
          </w:tcPr>
          <w:p w14:paraId="7D3D806D" w14:textId="77777777" w:rsidR="00941902" w:rsidRPr="005C3A76" w:rsidRDefault="00941902" w:rsidP="00AC4620">
            <w:pPr>
              <w:pStyle w:val="normalbold0"/>
            </w:pPr>
            <w:r w:rsidRPr="005C3A76">
              <w:t xml:space="preserve">Learning Outcome 1 </w:t>
            </w:r>
          </w:p>
          <w:p w14:paraId="3B74C671" w14:textId="77777777" w:rsidR="00941902" w:rsidRPr="00B95754" w:rsidRDefault="00941902" w:rsidP="00AC4620">
            <w:pPr>
              <w:spacing w:line="276" w:lineRule="auto"/>
              <w:rPr>
                <w:rFonts w:ascii="Arial" w:eastAsia="Calibri" w:hAnsi="Arial" w:cs="Arial"/>
                <w:b/>
                <w:bCs/>
              </w:rPr>
            </w:pPr>
            <w:r w:rsidRPr="00E61987">
              <w:rPr>
                <w:rFonts w:ascii="Arial" w:eastAsia="Calibri" w:hAnsi="Arial" w:cs="Arial"/>
                <w:b/>
                <w:bCs/>
              </w:rPr>
              <w:t xml:space="preserve">The learner will understand the importance of risk management, analysis and control within an </w:t>
            </w:r>
            <w:proofErr w:type="gramStart"/>
            <w:r w:rsidRPr="00E61987">
              <w:rPr>
                <w:rFonts w:ascii="Arial" w:eastAsia="Calibri" w:hAnsi="Arial" w:cs="Arial"/>
                <w:b/>
                <w:bCs/>
              </w:rPr>
              <w:t>organisation</w:t>
            </w:r>
            <w:proofErr w:type="gramEnd"/>
          </w:p>
          <w:p w14:paraId="09EDA5CF" w14:textId="77777777" w:rsidR="00941902" w:rsidRPr="0086675A" w:rsidRDefault="00941902" w:rsidP="00AC4620">
            <w:pPr>
              <w:pStyle w:val="NormalILM"/>
              <w:rPr>
                <w:lang w:eastAsia="en-GB"/>
              </w:rPr>
            </w:pPr>
          </w:p>
          <w:p w14:paraId="7CFEB7FC" w14:textId="77777777" w:rsidR="00941902" w:rsidRPr="00B4602D" w:rsidRDefault="00941902" w:rsidP="00AC4620">
            <w:pPr>
              <w:pStyle w:val="NormalILM"/>
            </w:pPr>
            <w:r w:rsidRPr="00173824">
              <w:rPr>
                <w:lang w:eastAsia="en-GB"/>
              </w:rPr>
              <w:t xml:space="preserve">You </w:t>
            </w:r>
            <w:r w:rsidRPr="008306E6">
              <w:t>must</w:t>
            </w:r>
            <w:r>
              <w:t xml:space="preserve"> </w:t>
            </w:r>
            <w:r w:rsidRPr="00E83E75">
              <w:rPr>
                <w:szCs w:val="18"/>
              </w:rPr>
              <w:t>evaluate</w:t>
            </w:r>
            <w:r>
              <w:rPr>
                <w:szCs w:val="18"/>
              </w:rPr>
              <w:t xml:space="preserve"> </w:t>
            </w:r>
            <w:r w:rsidRPr="00CB3F05">
              <w:rPr>
                <w:b/>
                <w:bCs/>
                <w:szCs w:val="18"/>
              </w:rPr>
              <w:t>at least</w:t>
            </w:r>
            <w:r>
              <w:rPr>
                <w:szCs w:val="18"/>
              </w:rPr>
              <w:t xml:space="preserve"> </w:t>
            </w:r>
            <w:r w:rsidRPr="00D60045">
              <w:rPr>
                <w:b/>
                <w:bCs/>
                <w:szCs w:val="18"/>
              </w:rPr>
              <w:t>two</w:t>
            </w:r>
            <w:r>
              <w:rPr>
                <w:szCs w:val="18"/>
              </w:rPr>
              <w:t xml:space="preserve"> benefits of risk management in the workplace accounting for potential barriers. </w:t>
            </w:r>
            <w:r w:rsidRPr="00B4602D">
              <w:t>(AC1.1)</w:t>
            </w:r>
          </w:p>
          <w:p w14:paraId="52E52AD1" w14:textId="77777777" w:rsidR="00941902" w:rsidRPr="00DA325E" w:rsidRDefault="00941902" w:rsidP="00AC4620">
            <w:pPr>
              <w:pStyle w:val="NormalILM"/>
              <w:rPr>
                <w:highlight w:val="yellow"/>
              </w:rPr>
            </w:pPr>
          </w:p>
          <w:p w14:paraId="3CA87FE6" w14:textId="77777777" w:rsidR="00941902" w:rsidRPr="00173824" w:rsidRDefault="00941902" w:rsidP="00AC4620">
            <w:pPr>
              <w:pStyle w:val="NormalILM"/>
            </w:pPr>
            <w:r>
              <w:t>Then y</w:t>
            </w:r>
            <w:r w:rsidRPr="00173824">
              <w:t xml:space="preserve">ou </w:t>
            </w:r>
            <w:r w:rsidRPr="00E83E75">
              <w:rPr>
                <w:szCs w:val="18"/>
              </w:rPr>
              <w:t>assess</w:t>
            </w:r>
            <w:r>
              <w:rPr>
                <w:szCs w:val="18"/>
              </w:rPr>
              <w:t xml:space="preserve"> your organisation’s risk management approach/strategy against an established good practice framework, referencing types of risks and policies.</w:t>
            </w:r>
          </w:p>
          <w:p w14:paraId="273F6A94" w14:textId="77777777" w:rsidR="00941902" w:rsidRDefault="00941902" w:rsidP="00AC4620">
            <w:pPr>
              <w:pStyle w:val="Bullet1"/>
            </w:pPr>
            <w:r w:rsidRPr="00B4602D">
              <w:t>(AC1.2)</w:t>
            </w:r>
          </w:p>
          <w:p w14:paraId="46E8894E" w14:textId="77777777" w:rsidR="00941902" w:rsidRDefault="00941902" w:rsidP="00AC4620">
            <w:pPr>
              <w:pStyle w:val="Bullet1"/>
            </w:pPr>
          </w:p>
          <w:p w14:paraId="61E8517F" w14:textId="77777777" w:rsidR="00941902" w:rsidRPr="004D0603" w:rsidRDefault="00941902" w:rsidP="00AC4620">
            <w:pPr>
              <w:pStyle w:val="NormalILM"/>
              <w:rPr>
                <w:szCs w:val="22"/>
              </w:rPr>
            </w:pPr>
            <w:r>
              <w:t>E</w:t>
            </w:r>
            <w:r>
              <w:rPr>
                <w:szCs w:val="22"/>
              </w:rPr>
              <w:t xml:space="preserve">valuate your organisation’s approach to identifying </w:t>
            </w:r>
            <w:r w:rsidRPr="003805FE">
              <w:rPr>
                <w:b/>
                <w:bCs/>
                <w:szCs w:val="22"/>
              </w:rPr>
              <w:t>and</w:t>
            </w:r>
            <w:r>
              <w:rPr>
                <w:szCs w:val="22"/>
              </w:rPr>
              <w:t xml:space="preserve"> analysing risk including </w:t>
            </w:r>
            <w:r w:rsidRPr="00CB3F05">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  </w:t>
            </w:r>
          </w:p>
          <w:p w14:paraId="288B5F03" w14:textId="77777777" w:rsidR="00941902" w:rsidRPr="00B4602D" w:rsidRDefault="00941902" w:rsidP="00AC4620">
            <w:pPr>
              <w:pStyle w:val="Bullet1"/>
            </w:pPr>
            <w:r w:rsidRPr="00B4602D">
              <w:t>(AC1.</w:t>
            </w:r>
            <w:r>
              <w:t>3</w:t>
            </w:r>
            <w:r w:rsidRPr="00B4602D">
              <w:t>)</w:t>
            </w:r>
          </w:p>
          <w:p w14:paraId="05C8C2D2" w14:textId="77777777" w:rsidR="00941902" w:rsidRDefault="00941902" w:rsidP="00AC4620">
            <w:pPr>
              <w:pStyle w:val="Bullet1"/>
            </w:pPr>
          </w:p>
          <w:p w14:paraId="01E6A5C5" w14:textId="77777777" w:rsidR="00941902" w:rsidRPr="00E83E75" w:rsidDel="00AB55E9" w:rsidRDefault="00941902" w:rsidP="00AC4620">
            <w:pPr>
              <w:pStyle w:val="NormalILM"/>
              <w:rPr>
                <w:b/>
                <w:bCs/>
              </w:rPr>
            </w:pPr>
            <w:r>
              <w:t xml:space="preserve">Finally </w:t>
            </w:r>
            <w:r w:rsidRPr="00E83E75">
              <w:t>analyse</w:t>
            </w:r>
            <w:r>
              <w:t xml:space="preserve"> </w:t>
            </w:r>
            <w:r w:rsidRPr="00CB3F05">
              <w:rPr>
                <w:b/>
                <w:bCs/>
              </w:rPr>
              <w:t>a</w:t>
            </w:r>
            <w:r w:rsidRPr="00A82CE2">
              <w:rPr>
                <w:b/>
                <w:bCs/>
              </w:rPr>
              <w:t xml:space="preserve"> </w:t>
            </w:r>
            <w:r w:rsidRPr="00CB3F05">
              <w:rPr>
                <w:b/>
                <w:bCs/>
              </w:rPr>
              <w:t>minimum of</w:t>
            </w:r>
            <w:r>
              <w:rPr>
                <w:b/>
                <w:bCs/>
              </w:rPr>
              <w:t xml:space="preserve"> two</w:t>
            </w:r>
            <w:r>
              <w:t xml:space="preserve"> risk control strategies in your organisation. </w:t>
            </w:r>
            <w:r w:rsidRPr="00B4602D">
              <w:t>(AC1.</w:t>
            </w:r>
            <w:r>
              <w:t>4</w:t>
            </w:r>
            <w:r w:rsidRPr="00B4602D">
              <w:t>)</w:t>
            </w:r>
          </w:p>
        </w:tc>
        <w:tc>
          <w:tcPr>
            <w:tcW w:w="3690" w:type="dxa"/>
          </w:tcPr>
          <w:p w14:paraId="087221E1" w14:textId="77777777" w:rsidR="00941902" w:rsidRDefault="00941902" w:rsidP="00AC4620">
            <w:pPr>
              <w:pStyle w:val="NormalILM"/>
              <w:rPr>
                <w:b/>
                <w:bCs/>
                <w:szCs w:val="22"/>
              </w:rPr>
            </w:pPr>
          </w:p>
          <w:p w14:paraId="1D8A67C5" w14:textId="77777777" w:rsidR="00941902" w:rsidRPr="0086675A" w:rsidRDefault="00941902" w:rsidP="00AC4620">
            <w:pPr>
              <w:pStyle w:val="NormalILM"/>
              <w:rPr>
                <w:b/>
                <w:bCs/>
                <w:szCs w:val="22"/>
              </w:rPr>
            </w:pPr>
            <w:r w:rsidRPr="0086675A">
              <w:rPr>
                <w:b/>
                <w:bCs/>
                <w:szCs w:val="22"/>
              </w:rPr>
              <w:t>AC1.1</w:t>
            </w:r>
          </w:p>
          <w:p w14:paraId="61BBAF6C" w14:textId="77777777" w:rsidR="00941902" w:rsidRDefault="00941902" w:rsidP="00AC4620">
            <w:pPr>
              <w:pStyle w:val="NormalILM"/>
              <w:rPr>
                <w:rFonts w:eastAsia="Candara"/>
                <w:szCs w:val="22"/>
              </w:rPr>
            </w:pPr>
            <w:r w:rsidRPr="00AB2D2F">
              <w:rPr>
                <w:szCs w:val="22"/>
              </w:rPr>
              <w:t>Evaluate</w:t>
            </w:r>
            <w:r>
              <w:rPr>
                <w:szCs w:val="22"/>
              </w:rPr>
              <w:t xml:space="preserve"> the benefits of </w:t>
            </w:r>
            <w:r w:rsidRPr="00AB2D2F">
              <w:rPr>
                <w:szCs w:val="22"/>
              </w:rPr>
              <w:t xml:space="preserve">risk management </w:t>
            </w:r>
            <w:r>
              <w:rPr>
                <w:szCs w:val="22"/>
              </w:rPr>
              <w:t xml:space="preserve">in the </w:t>
            </w:r>
            <w:proofErr w:type="gramStart"/>
            <w:r>
              <w:rPr>
                <w:szCs w:val="22"/>
              </w:rPr>
              <w:t>workplace</w:t>
            </w:r>
            <w:proofErr w:type="gramEnd"/>
          </w:p>
          <w:p w14:paraId="78459C08" w14:textId="77777777" w:rsidR="00941902" w:rsidRPr="0086675A" w:rsidRDefault="00941902" w:rsidP="00AC4620">
            <w:pPr>
              <w:pStyle w:val="NormalILM"/>
              <w:rPr>
                <w:szCs w:val="22"/>
              </w:rPr>
            </w:pPr>
          </w:p>
          <w:p w14:paraId="217FE6AE" w14:textId="77777777" w:rsidR="00941902" w:rsidRPr="0086675A" w:rsidRDefault="00941902" w:rsidP="00AC4620">
            <w:pPr>
              <w:pStyle w:val="NormalILM"/>
              <w:rPr>
                <w:b/>
                <w:bCs/>
                <w:szCs w:val="22"/>
              </w:rPr>
            </w:pPr>
            <w:r w:rsidRPr="0086675A">
              <w:rPr>
                <w:b/>
                <w:bCs/>
                <w:szCs w:val="22"/>
              </w:rPr>
              <w:t>AC1.2</w:t>
            </w:r>
          </w:p>
          <w:p w14:paraId="42C159C8" w14:textId="77777777" w:rsidR="00941902" w:rsidRPr="004E4851" w:rsidRDefault="00941902" w:rsidP="00AC4620">
            <w:pPr>
              <w:pStyle w:val="NormalILM"/>
              <w:rPr>
                <w:szCs w:val="22"/>
              </w:rPr>
            </w:pPr>
            <w:r>
              <w:rPr>
                <w:szCs w:val="22"/>
              </w:rPr>
              <w:t>Assess own organisation’s risk management approach in the context of a risk management framework.</w:t>
            </w:r>
          </w:p>
          <w:p w14:paraId="0E9E2CD2" w14:textId="77777777" w:rsidR="00941902" w:rsidRDefault="00941902" w:rsidP="00AC4620">
            <w:pPr>
              <w:pStyle w:val="NormalILM"/>
              <w:rPr>
                <w:color w:val="000000"/>
                <w:szCs w:val="22"/>
              </w:rPr>
            </w:pPr>
          </w:p>
          <w:p w14:paraId="652A1BA0" w14:textId="77777777" w:rsidR="00941902" w:rsidRPr="0086675A" w:rsidRDefault="00941902" w:rsidP="00AC4620">
            <w:pPr>
              <w:pStyle w:val="NormalILM"/>
              <w:rPr>
                <w:b/>
                <w:bCs/>
                <w:szCs w:val="22"/>
              </w:rPr>
            </w:pPr>
            <w:r w:rsidRPr="0086675A">
              <w:rPr>
                <w:b/>
                <w:bCs/>
                <w:szCs w:val="22"/>
              </w:rPr>
              <w:t>AC1.</w:t>
            </w:r>
            <w:r>
              <w:rPr>
                <w:b/>
                <w:bCs/>
                <w:szCs w:val="22"/>
              </w:rPr>
              <w:t>3</w:t>
            </w:r>
          </w:p>
          <w:p w14:paraId="1B72B0D4" w14:textId="77777777" w:rsidR="00941902" w:rsidRPr="004E634F" w:rsidRDefault="00941902" w:rsidP="00AC4620">
            <w:pPr>
              <w:pStyle w:val="NormalILM"/>
              <w:rPr>
                <w:szCs w:val="22"/>
              </w:rPr>
            </w:pPr>
            <w:r>
              <w:rPr>
                <w:szCs w:val="22"/>
              </w:rPr>
              <w:t>Evaluate techniques supporting the identification and analysis of risk in own organisation.</w:t>
            </w:r>
          </w:p>
          <w:p w14:paraId="19F6777B" w14:textId="77777777" w:rsidR="00941902" w:rsidRDefault="00941902" w:rsidP="00AC4620">
            <w:pPr>
              <w:pStyle w:val="NormalILM"/>
              <w:rPr>
                <w:b/>
                <w:bCs/>
                <w:szCs w:val="22"/>
              </w:rPr>
            </w:pPr>
          </w:p>
          <w:p w14:paraId="1F526195" w14:textId="77777777" w:rsidR="00941902" w:rsidRDefault="00941902" w:rsidP="00AC4620">
            <w:pPr>
              <w:pStyle w:val="NormalILM"/>
              <w:rPr>
                <w:b/>
                <w:bCs/>
                <w:szCs w:val="22"/>
              </w:rPr>
            </w:pPr>
            <w:r>
              <w:rPr>
                <w:b/>
                <w:bCs/>
                <w:szCs w:val="22"/>
              </w:rPr>
              <w:t>AC1.4</w:t>
            </w:r>
          </w:p>
          <w:p w14:paraId="367657F0" w14:textId="77777777" w:rsidR="00941902" w:rsidRDefault="00941902" w:rsidP="00AC4620">
            <w:pPr>
              <w:pStyle w:val="NormalILM"/>
              <w:rPr>
                <w:szCs w:val="22"/>
              </w:rPr>
            </w:pPr>
            <w:r w:rsidRPr="002E01C2">
              <w:rPr>
                <w:szCs w:val="22"/>
              </w:rPr>
              <w:t xml:space="preserve">Analyse control strategies to manage risk in </w:t>
            </w:r>
            <w:r>
              <w:rPr>
                <w:szCs w:val="22"/>
              </w:rPr>
              <w:t>own</w:t>
            </w:r>
            <w:r w:rsidRPr="002E01C2">
              <w:rPr>
                <w:szCs w:val="22"/>
              </w:rPr>
              <w:t xml:space="preserve"> </w:t>
            </w:r>
            <w:r>
              <w:rPr>
                <w:szCs w:val="22"/>
              </w:rPr>
              <w:t>organisation.</w:t>
            </w:r>
          </w:p>
          <w:p w14:paraId="75185E9D" w14:textId="77777777" w:rsidR="00941902" w:rsidRPr="00E83E75" w:rsidDel="00AB55E9" w:rsidRDefault="00941902" w:rsidP="00AC4620">
            <w:pPr>
              <w:pStyle w:val="NormalILM"/>
              <w:rPr>
                <w:b/>
                <w:bCs/>
                <w:szCs w:val="22"/>
              </w:rPr>
            </w:pPr>
          </w:p>
        </w:tc>
      </w:tr>
      <w:tr w:rsidR="00941902" w:rsidRPr="0056476E" w14:paraId="52DDE8D3" w14:textId="77777777" w:rsidTr="00AC4620">
        <w:trPr>
          <w:trHeight w:val="397"/>
        </w:trPr>
        <w:tc>
          <w:tcPr>
            <w:tcW w:w="5778" w:type="dxa"/>
          </w:tcPr>
          <w:p w14:paraId="6EBF7F03" w14:textId="77777777" w:rsidR="00941902" w:rsidRPr="0056476E" w:rsidRDefault="00941902" w:rsidP="00AC4620">
            <w:pPr>
              <w:pStyle w:val="normalbold0"/>
            </w:pPr>
            <w:r w:rsidRPr="0056476E">
              <w:t>Learning Outcome 2</w:t>
            </w:r>
          </w:p>
          <w:p w14:paraId="43789B50" w14:textId="77777777" w:rsidR="00941902" w:rsidRPr="00AB39C2" w:rsidRDefault="00941902" w:rsidP="00AC4620">
            <w:pPr>
              <w:pStyle w:val="normalbold0"/>
            </w:pPr>
            <w:r w:rsidRPr="009E1003">
              <w:t>The learner will be able to develop a risk management plan.</w:t>
            </w:r>
          </w:p>
          <w:p w14:paraId="04EB2468" w14:textId="77777777" w:rsidR="00941902" w:rsidRDefault="00941902" w:rsidP="00AC4620">
            <w:pPr>
              <w:spacing w:before="0" w:after="0"/>
              <w:rPr>
                <w:rFonts w:ascii="Arial" w:hAnsi="Arial" w:cs="Arial"/>
                <w:b/>
                <w:bCs/>
                <w:szCs w:val="22"/>
              </w:rPr>
            </w:pPr>
          </w:p>
          <w:p w14:paraId="4BE0632D" w14:textId="77777777" w:rsidR="00941902" w:rsidRPr="00770BD8" w:rsidRDefault="00941902" w:rsidP="00AC4620">
            <w:pPr>
              <w:spacing w:before="0" w:after="0"/>
              <w:rPr>
                <w:rFonts w:ascii="Arial" w:hAnsi="Arial" w:cs="Arial"/>
                <w:szCs w:val="22"/>
              </w:rPr>
            </w:pPr>
            <w:r w:rsidRPr="00DA325E">
              <w:rPr>
                <w:rFonts w:ascii="Arial" w:hAnsi="Arial" w:cs="Arial"/>
                <w:szCs w:val="22"/>
              </w:rPr>
              <w:lastRenderedPageBreak/>
              <w:t xml:space="preserve">You </w:t>
            </w:r>
            <w:r w:rsidRPr="00770BD8">
              <w:rPr>
                <w:rFonts w:ascii="Arial" w:hAnsi="Arial" w:cs="Arial"/>
                <w:szCs w:val="22"/>
              </w:rPr>
              <w:t xml:space="preserve">must appraise </w:t>
            </w:r>
            <w:r>
              <w:rPr>
                <w:rFonts w:ascii="Arial" w:hAnsi="Arial" w:cs="Arial"/>
                <w:szCs w:val="22"/>
              </w:rPr>
              <w:t>your</w:t>
            </w:r>
            <w:r w:rsidRPr="00770BD8">
              <w:rPr>
                <w:rFonts w:ascii="Arial" w:hAnsi="Arial" w:cs="Arial"/>
                <w:szCs w:val="22"/>
              </w:rPr>
              <w:t xml:space="preserve"> organisation’s approach to risk monitoring </w:t>
            </w:r>
            <w:r w:rsidRPr="00770BD8">
              <w:rPr>
                <w:rFonts w:ascii="Arial" w:hAnsi="Arial" w:cs="Arial"/>
                <w:b/>
                <w:bCs/>
                <w:szCs w:val="22"/>
              </w:rPr>
              <w:t>and</w:t>
            </w:r>
            <w:r w:rsidRPr="00770BD8">
              <w:rPr>
                <w:rFonts w:ascii="Arial" w:hAnsi="Arial" w:cs="Arial"/>
                <w:szCs w:val="22"/>
              </w:rPr>
              <w:t xml:space="preserve"> reporting</w:t>
            </w:r>
            <w:r>
              <w:rPr>
                <w:rFonts w:ascii="Arial" w:hAnsi="Arial" w:cs="Arial"/>
                <w:szCs w:val="22"/>
              </w:rPr>
              <w:t xml:space="preserve">, </w:t>
            </w:r>
            <w:r w:rsidRPr="00770BD8">
              <w:rPr>
                <w:rFonts w:ascii="Arial" w:hAnsi="Arial" w:cs="Arial"/>
                <w:szCs w:val="22"/>
              </w:rPr>
              <w:t>provid</w:t>
            </w:r>
            <w:r>
              <w:rPr>
                <w:rFonts w:ascii="Arial" w:hAnsi="Arial" w:cs="Arial"/>
                <w:szCs w:val="22"/>
              </w:rPr>
              <w:t>ing</w:t>
            </w:r>
            <w:r w:rsidRPr="00770BD8">
              <w:rPr>
                <w:rFonts w:ascii="Arial" w:hAnsi="Arial" w:cs="Arial"/>
                <w:szCs w:val="22"/>
              </w:rPr>
              <w:t xml:space="preserve"> recommendations for the future. (AC2.1)</w:t>
            </w:r>
          </w:p>
          <w:p w14:paraId="7A49946E" w14:textId="77777777" w:rsidR="00941902" w:rsidRPr="00DA325E" w:rsidRDefault="00941902" w:rsidP="00AC4620">
            <w:pPr>
              <w:spacing w:before="0" w:after="0"/>
              <w:rPr>
                <w:rFonts w:ascii="Arial" w:hAnsi="Arial" w:cs="Arial"/>
                <w:szCs w:val="22"/>
              </w:rPr>
            </w:pPr>
          </w:p>
          <w:p w14:paraId="73D02D0E" w14:textId="77777777" w:rsidR="00941902" w:rsidRPr="00770BD8" w:rsidRDefault="00941902" w:rsidP="00AC4620">
            <w:pPr>
              <w:spacing w:before="0" w:after="0"/>
              <w:rPr>
                <w:rFonts w:ascii="Arial" w:hAnsi="Arial" w:cs="Arial"/>
                <w:szCs w:val="22"/>
              </w:rPr>
            </w:pPr>
            <w:r>
              <w:rPr>
                <w:rFonts w:ascii="Arial" w:hAnsi="Arial" w:cs="Arial"/>
                <w:szCs w:val="22"/>
              </w:rPr>
              <w:t xml:space="preserve">Then </w:t>
            </w:r>
            <w:r w:rsidRPr="0028540E">
              <w:rPr>
                <w:rFonts w:ascii="Arial" w:hAnsi="Arial" w:cs="Arial"/>
                <w:szCs w:val="22"/>
              </w:rPr>
              <w:t>analys</w:t>
            </w:r>
            <w:r>
              <w:rPr>
                <w:rFonts w:ascii="Arial" w:hAnsi="Arial" w:cs="Arial"/>
                <w:szCs w:val="22"/>
              </w:rPr>
              <w:t>e</w:t>
            </w:r>
            <w:r w:rsidRPr="0028540E">
              <w:rPr>
                <w:rFonts w:ascii="Arial" w:hAnsi="Arial" w:cs="Arial"/>
                <w:szCs w:val="22"/>
              </w:rPr>
              <w:t xml:space="preserve"> crisis management and contingency planning detailing their relevance in the management of risk</w:t>
            </w:r>
            <w:r>
              <w:rPr>
                <w:rFonts w:ascii="Arial" w:hAnsi="Arial" w:cs="Arial"/>
                <w:szCs w:val="22"/>
              </w:rPr>
              <w:t xml:space="preserve">. </w:t>
            </w:r>
            <w:r w:rsidRPr="00770BD8">
              <w:rPr>
                <w:rFonts w:ascii="Arial" w:hAnsi="Arial" w:cs="Arial"/>
                <w:szCs w:val="22"/>
              </w:rPr>
              <w:t>(AC2.2)</w:t>
            </w:r>
          </w:p>
          <w:p w14:paraId="145D5DE9" w14:textId="77777777" w:rsidR="00941902" w:rsidRDefault="00941902" w:rsidP="00AC4620">
            <w:pPr>
              <w:spacing w:before="0" w:after="0"/>
              <w:rPr>
                <w:rFonts w:ascii="Arial" w:hAnsi="Arial" w:cs="Arial"/>
                <w:szCs w:val="22"/>
              </w:rPr>
            </w:pPr>
          </w:p>
          <w:p w14:paraId="5CE875CE" w14:textId="77777777" w:rsidR="00941902" w:rsidRPr="00173824" w:rsidRDefault="00941902" w:rsidP="00AC4620">
            <w:pPr>
              <w:pStyle w:val="NormalILM"/>
            </w:pPr>
            <w:r>
              <w:t xml:space="preserve">Finally create a plan that identifies </w:t>
            </w:r>
            <w:r w:rsidRPr="00CB3F05">
              <w:rPr>
                <w:b/>
                <w:bCs/>
              </w:rPr>
              <w:t>a minimum of</w:t>
            </w:r>
            <w:r>
              <w:t xml:space="preserve"> </w:t>
            </w:r>
            <w:r>
              <w:rPr>
                <w:b/>
                <w:bCs/>
              </w:rPr>
              <w:t xml:space="preserve">three </w:t>
            </w:r>
            <w:r>
              <w:t xml:space="preserve">risks detailing </w:t>
            </w:r>
            <w:r w:rsidRPr="00A057BB">
              <w:t>how</w:t>
            </w:r>
            <w:r>
              <w:t xml:space="preserve"> each </w:t>
            </w:r>
            <w:r w:rsidRPr="00800505">
              <w:t>are to be mitigated.</w:t>
            </w:r>
          </w:p>
          <w:p w14:paraId="5CFC4896" w14:textId="77777777" w:rsidR="00941902" w:rsidRPr="003A05CC" w:rsidRDefault="00941902" w:rsidP="00AC4620">
            <w:pPr>
              <w:pStyle w:val="Bullet1"/>
            </w:pPr>
            <w:r w:rsidRPr="00B4602D">
              <w:t>(AC</w:t>
            </w:r>
            <w:r>
              <w:t>2</w:t>
            </w:r>
            <w:r w:rsidRPr="00B4602D">
              <w:t>.</w:t>
            </w:r>
            <w:r>
              <w:t>3</w:t>
            </w:r>
            <w:r w:rsidRPr="00B4602D">
              <w:t>)</w:t>
            </w:r>
          </w:p>
          <w:p w14:paraId="557979C8" w14:textId="77777777" w:rsidR="00941902" w:rsidRPr="0056476E" w:rsidRDefault="00941902" w:rsidP="00AC4620">
            <w:pPr>
              <w:pStyle w:val="Bullet1"/>
              <w:ind w:left="720" w:hanging="360"/>
              <w:rPr>
                <w:color w:val="000000"/>
                <w:szCs w:val="22"/>
              </w:rPr>
            </w:pPr>
          </w:p>
        </w:tc>
        <w:tc>
          <w:tcPr>
            <w:tcW w:w="3690" w:type="dxa"/>
          </w:tcPr>
          <w:p w14:paraId="3041DEF3" w14:textId="77777777" w:rsidR="00941902" w:rsidRDefault="00941902" w:rsidP="00AC4620">
            <w:pPr>
              <w:pStyle w:val="NormalILM"/>
              <w:rPr>
                <w:b/>
                <w:bCs/>
              </w:rPr>
            </w:pPr>
          </w:p>
          <w:p w14:paraId="6A12DC54" w14:textId="77777777" w:rsidR="00941902" w:rsidRDefault="00941902" w:rsidP="00AC4620">
            <w:pPr>
              <w:pStyle w:val="NormalILM"/>
              <w:rPr>
                <w:b/>
                <w:bCs/>
              </w:rPr>
            </w:pPr>
            <w:r w:rsidRPr="0086675A">
              <w:rPr>
                <w:b/>
                <w:bCs/>
              </w:rPr>
              <w:t>AC2.1</w:t>
            </w:r>
          </w:p>
          <w:p w14:paraId="709B6A5D" w14:textId="77777777" w:rsidR="00941902" w:rsidRPr="00DA325E" w:rsidRDefault="00941902" w:rsidP="00AC4620">
            <w:pPr>
              <w:pStyle w:val="NormalILM"/>
              <w:rPr>
                <w:szCs w:val="22"/>
              </w:rPr>
            </w:pPr>
            <w:r>
              <w:rPr>
                <w:szCs w:val="22"/>
              </w:rPr>
              <w:lastRenderedPageBreak/>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p w14:paraId="154C688D" w14:textId="77777777" w:rsidR="00941902" w:rsidRDefault="00941902" w:rsidP="00AC4620">
            <w:pPr>
              <w:pStyle w:val="NormalILM"/>
              <w:rPr>
                <w:b/>
                <w:bCs/>
                <w:sz w:val="21"/>
              </w:rPr>
            </w:pPr>
          </w:p>
          <w:p w14:paraId="2F5398F4" w14:textId="77777777" w:rsidR="00941902" w:rsidRPr="0086675A" w:rsidRDefault="00941902" w:rsidP="00AC4620">
            <w:pPr>
              <w:pStyle w:val="NormalILM"/>
              <w:rPr>
                <w:b/>
                <w:bCs/>
              </w:rPr>
            </w:pPr>
            <w:r w:rsidRPr="0086675A">
              <w:rPr>
                <w:b/>
                <w:bCs/>
              </w:rPr>
              <w:t>AC2.2</w:t>
            </w:r>
          </w:p>
          <w:p w14:paraId="351F972B" w14:textId="77777777" w:rsidR="00941902" w:rsidRPr="008772D4" w:rsidRDefault="00941902" w:rsidP="00AC4620">
            <w:pPr>
              <w:pStyle w:val="NormalILM"/>
              <w:rPr>
                <w:lang w:eastAsia="en-GB"/>
              </w:rPr>
            </w:pPr>
            <w:r>
              <w:rPr>
                <w:lang w:eastAsia="en-GB"/>
              </w:rPr>
              <w:t>Analyse contingency planning and crisis management and their relevance to the management of risk.</w:t>
            </w:r>
          </w:p>
          <w:p w14:paraId="17F70DE3" w14:textId="77777777" w:rsidR="00941902" w:rsidRDefault="00941902" w:rsidP="00AC4620">
            <w:pPr>
              <w:pStyle w:val="NormalILM"/>
              <w:rPr>
                <w:b/>
                <w:bCs/>
                <w:sz w:val="21"/>
              </w:rPr>
            </w:pPr>
          </w:p>
          <w:p w14:paraId="7BDC78F4" w14:textId="77777777" w:rsidR="00941902" w:rsidRPr="0086675A" w:rsidRDefault="00941902" w:rsidP="00AC4620">
            <w:pPr>
              <w:pStyle w:val="NormalILM"/>
              <w:rPr>
                <w:b/>
                <w:bCs/>
              </w:rPr>
            </w:pPr>
            <w:r w:rsidRPr="0086675A">
              <w:rPr>
                <w:b/>
                <w:bCs/>
              </w:rPr>
              <w:t>AC2.3</w:t>
            </w:r>
          </w:p>
          <w:p w14:paraId="54193162" w14:textId="77777777" w:rsidR="00941902" w:rsidRDefault="00941902" w:rsidP="00AC4620">
            <w:pPr>
              <w:pStyle w:val="NormalILM"/>
            </w:pPr>
            <w:r>
              <w:t xml:space="preserve">Create a risk management plan for identification and mitigation of risks within own </w:t>
            </w:r>
            <w:proofErr w:type="gramStart"/>
            <w:r>
              <w:t>organisation</w:t>
            </w:r>
            <w:proofErr w:type="gramEnd"/>
          </w:p>
          <w:p w14:paraId="65886978" w14:textId="77777777" w:rsidR="00941902" w:rsidRDefault="00941902" w:rsidP="00AC4620">
            <w:pPr>
              <w:pStyle w:val="NormalILM"/>
            </w:pPr>
          </w:p>
          <w:p w14:paraId="3D431DE0" w14:textId="77777777" w:rsidR="00941902" w:rsidRPr="00E2286B" w:rsidRDefault="00941902" w:rsidP="00AC4620">
            <w:pPr>
              <w:pStyle w:val="NormalILM"/>
              <w:rPr>
                <w:lang w:eastAsia="en-GB"/>
              </w:rPr>
            </w:pPr>
          </w:p>
        </w:tc>
      </w:tr>
    </w:tbl>
    <w:p w14:paraId="2639C750" w14:textId="77777777" w:rsidR="00941902" w:rsidRPr="00BA77E5" w:rsidRDefault="00941902" w:rsidP="00941902">
      <w:pPr>
        <w:pStyle w:val="NormalILM"/>
      </w:pPr>
    </w:p>
    <w:p w14:paraId="11A007AE" w14:textId="77777777" w:rsidR="00941902" w:rsidRPr="00DD53EC" w:rsidRDefault="00941902" w:rsidP="00941902">
      <w:pPr>
        <w:pStyle w:val="NormalILM"/>
        <w:rPr>
          <w:b/>
          <w:bCs/>
        </w:rPr>
      </w:pPr>
      <w:r w:rsidRPr="00BA77E5">
        <w:rPr>
          <w:b/>
          <w:bCs/>
        </w:rPr>
        <w:t>ILM Assessment Terminology – Knowledge Verbs</w:t>
      </w:r>
    </w:p>
    <w:p w14:paraId="0BD9B626" w14:textId="77777777" w:rsidR="00941902" w:rsidRDefault="00941902" w:rsidP="00941902">
      <w:pPr>
        <w:pStyle w:val="NormalILM"/>
        <w:rPr>
          <w:highlight w:val="yellow"/>
        </w:rPr>
      </w:pPr>
    </w:p>
    <w:p w14:paraId="2EDD62EE" w14:textId="296AD6D4" w:rsidR="00A82CE2" w:rsidRPr="00A82CE2"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A82CE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191BFC1B" w14:textId="17C987C9" w:rsidR="00A82CE2" w:rsidRDefault="00A82CE2" w:rsidP="00A82CE2">
      <w:pPr>
        <w:pStyle w:val="NormalILM"/>
        <w:rPr>
          <w:color w:val="000000"/>
          <w:szCs w:val="22"/>
        </w:rPr>
      </w:pPr>
      <w:r w:rsidRPr="00A82CE2">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53C9EF4C" w14:textId="77777777" w:rsidR="00A82CE2" w:rsidRPr="00CB3F05" w:rsidRDefault="00A82CE2" w:rsidP="00A82CE2">
      <w:pPr>
        <w:pStyle w:val="NormalILM"/>
        <w:rPr>
          <w:color w:val="000000"/>
          <w:szCs w:val="22"/>
        </w:rPr>
      </w:pPr>
    </w:p>
    <w:p w14:paraId="66131E81" w14:textId="3C392FF8" w:rsidR="00A82CE2" w:rsidRPr="00A82CE2"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Assess –</w:t>
      </w:r>
      <w:r>
        <w:rPr>
          <w:rFonts w:ascii="Arial" w:eastAsia="Times New Roman" w:hAnsi="Arial" w:cs="Arial"/>
          <w:sz w:val="22"/>
          <w:szCs w:val="22"/>
        </w:rPr>
        <w:t xml:space="preserve"> </w:t>
      </w:r>
      <w:r w:rsidRPr="00A82CE2">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52666A6A" w14:textId="546EBB87" w:rsidR="00A82CE2" w:rsidRPr="00CB3F05" w:rsidRDefault="00A82CE2" w:rsidP="00941902">
      <w:pPr>
        <w:pStyle w:val="NormalILM"/>
        <w:rPr>
          <w:color w:val="000000"/>
          <w:szCs w:val="22"/>
        </w:rPr>
      </w:pPr>
    </w:p>
    <w:p w14:paraId="2BC67391" w14:textId="77777777" w:rsidR="00A82CE2" w:rsidRPr="00A82CE2" w:rsidRDefault="00A82CE2" w:rsidP="00A82CE2">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 xml:space="preserve">Analyse – </w:t>
      </w:r>
      <w:r w:rsidRPr="00A82CE2">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6DDA7580" w14:textId="774C4D33" w:rsidR="00A82CE2" w:rsidRPr="00CB3F05" w:rsidRDefault="00A82CE2" w:rsidP="00A82CE2">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9921DE4" w14:textId="596A98B5" w:rsidR="00A82CE2" w:rsidRPr="00CB3F05" w:rsidRDefault="00A82CE2" w:rsidP="00941902">
      <w:pPr>
        <w:pStyle w:val="NormalILM"/>
        <w:rPr>
          <w:color w:val="000000"/>
          <w:szCs w:val="22"/>
        </w:rPr>
      </w:pPr>
    </w:p>
    <w:p w14:paraId="1193C5D1" w14:textId="1B535481" w:rsidR="00A82CE2" w:rsidRPr="00CB3F05" w:rsidRDefault="00A82CE2" w:rsidP="00CB3F05">
      <w:pPr>
        <w:autoSpaceDE w:val="0"/>
        <w:autoSpaceDN w:val="0"/>
        <w:adjustRightInd w:val="0"/>
        <w:spacing w:before="0" w:after="0"/>
        <w:rPr>
          <w:rFonts w:ascii="Arial" w:hAnsi="Arial" w:cs="Arial"/>
          <w:szCs w:val="22"/>
        </w:rPr>
      </w:pPr>
      <w:r w:rsidRPr="00CB3F05">
        <w:rPr>
          <w:rFonts w:ascii="Arial" w:hAnsi="Arial" w:cs="Arial"/>
          <w:color w:val="000000"/>
          <w:szCs w:val="22"/>
        </w:rPr>
        <w:t>Appraise –</w:t>
      </w:r>
      <w:r w:rsidRPr="00A82CE2">
        <w:rPr>
          <w:rFonts w:ascii="Arial" w:hAnsi="Arial" w:cs="Arial"/>
          <w:color w:val="000000"/>
          <w:szCs w:val="22"/>
        </w:rPr>
        <w:t xml:space="preserve"> Less detailed but broader and more comprehensive than an </w:t>
      </w:r>
      <w:proofErr w:type="gramStart"/>
      <w:r w:rsidRPr="00A82CE2">
        <w:rPr>
          <w:rFonts w:ascii="Arial" w:hAnsi="Arial" w:cs="Arial"/>
          <w:color w:val="000000"/>
          <w:szCs w:val="22"/>
        </w:rPr>
        <w:t>assessment;</w:t>
      </w:r>
      <w:proofErr w:type="gramEnd"/>
      <w:r w:rsidRPr="00A82CE2">
        <w:rPr>
          <w:rFonts w:ascii="Arial" w:hAnsi="Arial" w:cs="Arial"/>
          <w:color w:val="000000"/>
          <w:szCs w:val="22"/>
        </w:rPr>
        <w:t xml:space="preserve"> looking at the whole and making judgements. </w:t>
      </w:r>
      <w:r w:rsidRPr="00CB3F05">
        <w:rPr>
          <w:rFonts w:ascii="Arial" w:hAnsi="Arial" w:cs="Arial"/>
          <w:szCs w:val="22"/>
        </w:rPr>
        <w:t xml:space="preserve">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7DE69552" w14:textId="6D18A649" w:rsidR="00A82CE2" w:rsidRPr="00A82CE2" w:rsidRDefault="00A82CE2" w:rsidP="00A82CE2">
      <w:pPr>
        <w:pStyle w:val="Default"/>
        <w:rPr>
          <w:rFonts w:ascii="Arial" w:eastAsia="Times New Roman" w:hAnsi="Arial" w:cs="Arial"/>
        </w:rPr>
      </w:pPr>
    </w:p>
    <w:p w14:paraId="35EA256D" w14:textId="0EE4B556" w:rsidR="00A82CE2" w:rsidRPr="00CB3F05" w:rsidRDefault="00A82CE2" w:rsidP="00941902">
      <w:pPr>
        <w:pStyle w:val="NormalILM"/>
      </w:pPr>
    </w:p>
    <w:p w14:paraId="7DB94258" w14:textId="77777777" w:rsidR="00941902" w:rsidRPr="0086675A" w:rsidRDefault="00941902" w:rsidP="00941902">
      <w:pPr>
        <w:pStyle w:val="NormalILM"/>
      </w:pPr>
    </w:p>
    <w:p w14:paraId="47332587"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03373C1" w14:textId="77777777" w:rsidR="00941902" w:rsidRPr="009168C4" w:rsidRDefault="00F92913" w:rsidP="00941902">
      <w:pPr>
        <w:pStyle w:val="hyperlinks"/>
      </w:pPr>
      <w:hyperlink r:id="rId92" w:history="1">
        <w:r w:rsidR="00941902" w:rsidRPr="009168C4">
          <w:rPr>
            <w:rStyle w:val="Hyperlink"/>
          </w:rPr>
          <w:t>www.i-l-m.com/assessment-and-resources/assessment-guidance</w:t>
        </w:r>
      </w:hyperlink>
    </w:p>
    <w:p w14:paraId="20EC6013" w14:textId="77777777" w:rsidR="00941902" w:rsidRDefault="00941902" w:rsidP="00941902">
      <w:pPr>
        <w:pStyle w:val="NormalILM"/>
        <w:rPr>
          <w:lang w:eastAsia="en-GB"/>
        </w:rPr>
      </w:pPr>
    </w:p>
    <w:p w14:paraId="2BAC4C14" w14:textId="77777777" w:rsidR="00941902" w:rsidRDefault="00941902" w:rsidP="00941902">
      <w:pPr>
        <w:pStyle w:val="NormalILM"/>
        <w:rPr>
          <w:lang w:eastAsia="en-GB"/>
        </w:rPr>
      </w:pPr>
    </w:p>
    <w:p w14:paraId="19CB5C86" w14:textId="77777777" w:rsidR="00941902" w:rsidRDefault="00941902" w:rsidP="00941902">
      <w:pPr>
        <w:pStyle w:val="NormalILM"/>
        <w:rPr>
          <w:lang w:eastAsia="en-GB"/>
        </w:rPr>
      </w:pPr>
    </w:p>
    <w:p w14:paraId="5D453D0D" w14:textId="77777777" w:rsidR="00941902" w:rsidRDefault="00941902" w:rsidP="00941902">
      <w:pPr>
        <w:pStyle w:val="NormalILM"/>
        <w:rPr>
          <w:lang w:eastAsia="en-GB"/>
        </w:rPr>
      </w:pPr>
    </w:p>
    <w:p w14:paraId="2553E912" w14:textId="77777777" w:rsidR="00941902" w:rsidRDefault="00941902" w:rsidP="00941902">
      <w:pPr>
        <w:pStyle w:val="NormalILM"/>
        <w:rPr>
          <w:lang w:eastAsia="en-GB"/>
        </w:rPr>
      </w:pPr>
    </w:p>
    <w:p w14:paraId="627DBB64" w14:textId="77777777" w:rsidR="00941902" w:rsidRPr="00C46DCD" w:rsidRDefault="00941902" w:rsidP="00941902">
      <w:pPr>
        <w:pStyle w:val="Sub-headingILM"/>
      </w:pPr>
      <w:bookmarkStart w:id="172" w:name="_Toc145062305"/>
      <w:r w:rsidRPr="00857526">
        <w:rPr>
          <w:lang w:val="en-US"/>
        </w:rPr>
        <w:lastRenderedPageBreak/>
        <w:t>Assignment</w:t>
      </w:r>
      <w:r>
        <w:rPr>
          <w:lang w:val="en-US"/>
        </w:rPr>
        <w:t xml:space="preserve"> 610: Innovation, Creativity and Entrepreneurship</w:t>
      </w:r>
      <w:bookmarkEnd w:id="172"/>
    </w:p>
    <w:p w14:paraId="0C8AD069"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104DA0CD" w14:textId="77777777" w:rsidTr="00AC4620">
        <w:trPr>
          <w:trHeight w:val="397"/>
        </w:trPr>
        <w:tc>
          <w:tcPr>
            <w:tcW w:w="9468" w:type="dxa"/>
            <w:gridSpan w:val="2"/>
          </w:tcPr>
          <w:p w14:paraId="20A23AAD"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and duties you will </w:t>
            </w:r>
            <w:r>
              <w:t>demonstrate understanding of emerging trends in the digital economy and apply creativity and innovation to generate ideas for feasible entrepreneurial business opportunities.</w:t>
            </w:r>
            <w:r w:rsidR="00F36851">
              <w:t xml:space="preserve">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1B1263C" w14:textId="77777777" w:rsidR="00941902" w:rsidRPr="00B4602D" w:rsidRDefault="00941902" w:rsidP="00AC4620">
            <w:pPr>
              <w:pStyle w:val="NormalILM"/>
            </w:pPr>
          </w:p>
          <w:p w14:paraId="7414ABDA"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811C527" w14:textId="77777777" w:rsidR="00941902" w:rsidRPr="00B4602D" w:rsidRDefault="00941902" w:rsidP="00AC4620">
            <w:pPr>
              <w:pStyle w:val="NormalILM"/>
            </w:pPr>
          </w:p>
          <w:p w14:paraId="3CC545DB"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715B07B" w14:textId="77777777" w:rsidR="00941902" w:rsidRPr="00B4602D" w:rsidRDefault="00941902" w:rsidP="00AC4620">
            <w:pPr>
              <w:pStyle w:val="NormalILM"/>
            </w:pPr>
          </w:p>
          <w:p w14:paraId="16205B4B"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25B026B" w14:textId="77777777" w:rsidR="00941902" w:rsidRPr="00B4602D" w:rsidRDefault="00941902" w:rsidP="00941902">
            <w:pPr>
              <w:pStyle w:val="Bullet1"/>
              <w:numPr>
                <w:ilvl w:val="0"/>
                <w:numId w:val="21"/>
              </w:numPr>
            </w:pPr>
            <w:r w:rsidRPr="00B4602D">
              <w:t xml:space="preserve">Written Assignments: word count </w:t>
            </w:r>
            <w:proofErr w:type="gramStart"/>
            <w:r w:rsidRPr="00B60270">
              <w:t>1250</w:t>
            </w:r>
            <w:r>
              <w:t>,</w:t>
            </w:r>
            <w:r w:rsidRPr="00B4602D">
              <w:t>plus</w:t>
            </w:r>
            <w:proofErr w:type="gramEnd"/>
            <w:r w:rsidRPr="00B4602D">
              <w:t xml:space="preserve"> relevant Appendices/Annexes. At Level </w:t>
            </w:r>
            <w:r>
              <w:t>6</w:t>
            </w:r>
            <w:r w:rsidRPr="00B4602D">
              <w:t xml:space="preserve"> there is an expectation that you write concisely. </w:t>
            </w:r>
          </w:p>
          <w:p w14:paraId="2878A93A" w14:textId="77777777" w:rsidR="00941902" w:rsidRPr="00B4602D" w:rsidRDefault="00941902" w:rsidP="00941902">
            <w:pPr>
              <w:pStyle w:val="Bullet1"/>
              <w:numPr>
                <w:ilvl w:val="0"/>
                <w:numId w:val="21"/>
              </w:numPr>
            </w:pPr>
            <w:r w:rsidRPr="00B4602D">
              <w:t xml:space="preserve">Presentations: must be recorded, </w:t>
            </w:r>
            <w:r>
              <w:t>15</w:t>
            </w:r>
            <w:r w:rsidRPr="00B60270">
              <w:t xml:space="preserve"> minutes</w:t>
            </w:r>
            <w:r w:rsidRPr="00B4602D">
              <w:t>, and accompanied by slides and speaker notes.</w:t>
            </w:r>
          </w:p>
          <w:p w14:paraId="3800CE58" w14:textId="77777777" w:rsidR="00941902" w:rsidRPr="00B4602D" w:rsidRDefault="00941902" w:rsidP="00941902">
            <w:pPr>
              <w:pStyle w:val="Bullet1"/>
              <w:numPr>
                <w:ilvl w:val="0"/>
                <w:numId w:val="21"/>
              </w:numPr>
            </w:pPr>
            <w:r w:rsidRPr="00B4602D">
              <w:t xml:space="preserve">Professional Discussions: must be recorded, </w:t>
            </w:r>
            <w:r w:rsidRPr="00B60270">
              <w:t>15 minutes</w:t>
            </w:r>
            <w:r w:rsidRPr="00B4602D">
              <w:t xml:space="preserve">, and accompanied by a summary of timestamps of where criteria are met. </w:t>
            </w:r>
          </w:p>
          <w:p w14:paraId="11F8C942" w14:textId="77777777" w:rsidR="00941902" w:rsidRPr="0056476E" w:rsidRDefault="00941902" w:rsidP="00AC4620">
            <w:pPr>
              <w:spacing w:before="0" w:after="0"/>
              <w:rPr>
                <w:rFonts w:ascii="Arial" w:hAnsi="Arial" w:cs="Arial"/>
                <w:b/>
                <w:bCs/>
                <w:color w:val="000000"/>
                <w:szCs w:val="22"/>
              </w:rPr>
            </w:pPr>
          </w:p>
        </w:tc>
      </w:tr>
      <w:tr w:rsidR="00941902" w:rsidRPr="0056476E" w14:paraId="529480CD" w14:textId="77777777" w:rsidTr="00AC4620">
        <w:trPr>
          <w:trHeight w:val="397"/>
        </w:trPr>
        <w:tc>
          <w:tcPr>
            <w:tcW w:w="5778" w:type="dxa"/>
          </w:tcPr>
          <w:p w14:paraId="0D1E9851" w14:textId="77777777" w:rsidR="00941902" w:rsidRPr="00C46DCD" w:rsidRDefault="00941902" w:rsidP="00AC4620">
            <w:pPr>
              <w:pStyle w:val="NormalILM"/>
              <w:rPr>
                <w:b/>
                <w:bCs/>
                <w:szCs w:val="22"/>
              </w:rPr>
            </w:pPr>
            <w:r w:rsidRPr="00C46DCD">
              <w:rPr>
                <w:b/>
                <w:bCs/>
              </w:rPr>
              <w:t>Assignment Task</w:t>
            </w:r>
          </w:p>
        </w:tc>
        <w:tc>
          <w:tcPr>
            <w:tcW w:w="3690" w:type="dxa"/>
          </w:tcPr>
          <w:p w14:paraId="69C6059C"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CD215A0" w14:textId="77777777" w:rsidR="00941902" w:rsidRPr="0056476E" w:rsidDel="002A27FF" w:rsidRDefault="00941902" w:rsidP="00AC4620">
            <w:pPr>
              <w:pStyle w:val="NormalILM"/>
            </w:pPr>
            <w:r>
              <w:t>The learner can:</w:t>
            </w:r>
          </w:p>
        </w:tc>
      </w:tr>
      <w:tr w:rsidR="00941902" w:rsidRPr="0056476E" w14:paraId="566668D5" w14:textId="77777777" w:rsidTr="00AC4620">
        <w:trPr>
          <w:trHeight w:val="397"/>
        </w:trPr>
        <w:tc>
          <w:tcPr>
            <w:tcW w:w="5778" w:type="dxa"/>
          </w:tcPr>
          <w:p w14:paraId="261E250C" w14:textId="77777777" w:rsidR="00941902" w:rsidRPr="005C3A76" w:rsidRDefault="00941902" w:rsidP="00AC4620">
            <w:pPr>
              <w:pStyle w:val="normalbold0"/>
            </w:pPr>
            <w:r w:rsidRPr="005C3A76">
              <w:t xml:space="preserve">Learning Outcome 1 </w:t>
            </w:r>
          </w:p>
          <w:p w14:paraId="6D7FF867" w14:textId="77777777" w:rsidR="00941902" w:rsidRPr="00B95754" w:rsidRDefault="00941902" w:rsidP="00AC4620">
            <w:pPr>
              <w:spacing w:line="276" w:lineRule="auto"/>
              <w:rPr>
                <w:rFonts w:ascii="Arial" w:eastAsia="Calibri" w:hAnsi="Arial" w:cs="Arial"/>
                <w:b/>
                <w:bCs/>
              </w:rPr>
            </w:pPr>
            <w:r w:rsidRPr="00016AA8">
              <w:rPr>
                <w:rFonts w:ascii="Arial" w:eastAsia="Calibri" w:hAnsi="Arial" w:cs="Arial"/>
                <w:b/>
                <w:bCs/>
              </w:rPr>
              <w:t>The learner will be able to develop creative and innovative thinking skills and practices to optimise future business opportunities</w:t>
            </w:r>
            <w:r>
              <w:rPr>
                <w:rFonts w:ascii="Arial" w:eastAsia="Calibri" w:hAnsi="Arial" w:cs="Arial"/>
                <w:b/>
                <w:bCs/>
              </w:rPr>
              <w:t>.</w:t>
            </w:r>
          </w:p>
          <w:p w14:paraId="6169665A" w14:textId="77777777" w:rsidR="00941902" w:rsidRPr="0086675A" w:rsidRDefault="00941902" w:rsidP="00AC4620">
            <w:pPr>
              <w:pStyle w:val="NormalILM"/>
              <w:rPr>
                <w:lang w:eastAsia="en-GB"/>
              </w:rPr>
            </w:pPr>
          </w:p>
          <w:p w14:paraId="238869EE" w14:textId="77777777" w:rsidR="00941902" w:rsidRPr="00B4602D" w:rsidRDefault="00941902" w:rsidP="00AC4620">
            <w:pPr>
              <w:pStyle w:val="NormalILM"/>
            </w:pPr>
            <w:r w:rsidRPr="00173824">
              <w:rPr>
                <w:lang w:eastAsia="en-GB"/>
              </w:rPr>
              <w:t xml:space="preserve">You </w:t>
            </w:r>
            <w:r>
              <w:t xml:space="preserve">must analyse your entrepreneurial skills, identifying strengths and weaknesses to optimise future </w:t>
            </w:r>
            <w:r>
              <w:rPr>
                <w:rFonts w:eastAsia="Calibri"/>
              </w:rPr>
              <w:t xml:space="preserve">business opportunities. </w:t>
            </w:r>
            <w:r w:rsidRPr="00B4602D">
              <w:t>(AC1.1)</w:t>
            </w:r>
          </w:p>
          <w:p w14:paraId="4354A421" w14:textId="77777777" w:rsidR="00941902" w:rsidRPr="00DA325E" w:rsidRDefault="00941902" w:rsidP="00AC4620">
            <w:pPr>
              <w:pStyle w:val="NormalILM"/>
              <w:rPr>
                <w:highlight w:val="yellow"/>
              </w:rPr>
            </w:pPr>
          </w:p>
          <w:p w14:paraId="21296992" w14:textId="77777777" w:rsidR="00941902" w:rsidRPr="00B4602D" w:rsidRDefault="00941902" w:rsidP="00AC4620">
            <w:pPr>
              <w:pStyle w:val="NormalILM"/>
            </w:pPr>
            <w:r>
              <w:t xml:space="preserve">Then explore </w:t>
            </w:r>
            <w:r w:rsidRPr="00CB3F05">
              <w:rPr>
                <w:b/>
                <w:bCs/>
              </w:rPr>
              <w:t>at least</w:t>
            </w:r>
            <w:r>
              <w:t xml:space="preserve"> </w:t>
            </w:r>
            <w:r w:rsidRPr="00FA0EF7">
              <w:rPr>
                <w:b/>
                <w:bCs/>
              </w:rPr>
              <w:t>two</w:t>
            </w:r>
            <w:r>
              <w:t xml:space="preserve"> trends emerging in the digital economy to support entrepreneurial practices. </w:t>
            </w:r>
            <w:r w:rsidRPr="00B4602D">
              <w:t>(AC1.2)</w:t>
            </w:r>
          </w:p>
          <w:p w14:paraId="4CC3C8E0" w14:textId="77777777" w:rsidR="00941902" w:rsidRDefault="00941902" w:rsidP="00AC4620">
            <w:pPr>
              <w:spacing w:before="0" w:after="0"/>
              <w:rPr>
                <w:rFonts w:ascii="Arial" w:hAnsi="Arial" w:cs="Arial"/>
                <w:szCs w:val="22"/>
                <w:lang w:eastAsia="en-GB"/>
              </w:rPr>
            </w:pPr>
          </w:p>
          <w:p w14:paraId="0DFE141E" w14:textId="77777777" w:rsidR="00941902" w:rsidRPr="00BA2918" w:rsidDel="00AB55E9" w:rsidRDefault="00941902" w:rsidP="00AC4620">
            <w:pPr>
              <w:pStyle w:val="NormalILM"/>
            </w:pPr>
            <w:r>
              <w:t>Finally apply</w:t>
            </w:r>
            <w:r w:rsidRPr="00227D37">
              <w:t xml:space="preserve"> creativity and</w:t>
            </w:r>
            <w:r>
              <w:t xml:space="preserve"> </w:t>
            </w:r>
            <w:r w:rsidRPr="00227D37">
              <w:t xml:space="preserve">innovation to </w:t>
            </w:r>
            <w:r>
              <w:t xml:space="preserve">help identify </w:t>
            </w:r>
            <w:r w:rsidRPr="00227D37">
              <w:t>ideas</w:t>
            </w:r>
            <w:r>
              <w:t xml:space="preserve"> that can become a</w:t>
            </w:r>
            <w:r w:rsidRPr="00227D37">
              <w:t xml:space="preserve">ctual </w:t>
            </w:r>
            <w:r>
              <w:t xml:space="preserve">business opportunities using </w:t>
            </w:r>
            <w:r w:rsidRPr="00607929">
              <w:rPr>
                <w:b/>
                <w:bCs/>
              </w:rPr>
              <w:t>one</w:t>
            </w:r>
            <w:r>
              <w:t xml:space="preserve"> </w:t>
            </w:r>
            <w:r w:rsidRPr="00227D37">
              <w:t xml:space="preserve">creativity </w:t>
            </w:r>
            <w:r>
              <w:t xml:space="preserve">tool </w:t>
            </w:r>
            <w:r w:rsidRPr="00227D37">
              <w:t>and</w:t>
            </w:r>
            <w:r>
              <w:t xml:space="preserve"> </w:t>
            </w:r>
            <w:r w:rsidRPr="00607929">
              <w:rPr>
                <w:b/>
                <w:bCs/>
              </w:rPr>
              <w:t>one</w:t>
            </w:r>
            <w:r w:rsidRPr="00227D37">
              <w:t xml:space="preserve"> </w:t>
            </w:r>
            <w:r>
              <w:t xml:space="preserve">innovation framework model. </w:t>
            </w:r>
            <w:r w:rsidRPr="00B4602D">
              <w:t>(AC1.</w:t>
            </w:r>
            <w:r>
              <w:t>3</w:t>
            </w:r>
            <w:r w:rsidRPr="00B4602D">
              <w:t>)</w:t>
            </w:r>
          </w:p>
        </w:tc>
        <w:tc>
          <w:tcPr>
            <w:tcW w:w="3690" w:type="dxa"/>
          </w:tcPr>
          <w:p w14:paraId="67567519" w14:textId="77777777" w:rsidR="00941902" w:rsidRDefault="00941902" w:rsidP="00AC4620">
            <w:pPr>
              <w:pStyle w:val="NormalILM"/>
              <w:rPr>
                <w:b/>
                <w:bCs/>
                <w:szCs w:val="22"/>
              </w:rPr>
            </w:pPr>
          </w:p>
          <w:p w14:paraId="7AD734BE" w14:textId="77777777" w:rsidR="00941902" w:rsidRPr="0086675A" w:rsidRDefault="00941902" w:rsidP="00AC4620">
            <w:pPr>
              <w:pStyle w:val="NormalILM"/>
              <w:rPr>
                <w:b/>
                <w:bCs/>
                <w:szCs w:val="22"/>
              </w:rPr>
            </w:pPr>
            <w:r w:rsidRPr="0086675A">
              <w:rPr>
                <w:b/>
                <w:bCs/>
                <w:szCs w:val="22"/>
              </w:rPr>
              <w:t>AC1.1</w:t>
            </w:r>
          </w:p>
          <w:p w14:paraId="2D0F561C" w14:textId="77777777" w:rsidR="00941902" w:rsidRDefault="00941902" w:rsidP="00AC4620">
            <w:pPr>
              <w:pStyle w:val="NormalILM"/>
              <w:rPr>
                <w:rFonts w:eastAsia="Candara"/>
                <w:szCs w:val="22"/>
              </w:rPr>
            </w:pPr>
            <w:r>
              <w:t xml:space="preserve">Analyse </w:t>
            </w:r>
            <w:proofErr w:type="gramStart"/>
            <w:r>
              <w:t>own</w:t>
            </w:r>
            <w:proofErr w:type="gramEnd"/>
            <w:r>
              <w:t xml:space="preserve"> entrepreneurial skills to optimise future </w:t>
            </w:r>
            <w:r>
              <w:rPr>
                <w:rFonts w:eastAsia="Calibri"/>
              </w:rPr>
              <w:t>business opportunities</w:t>
            </w:r>
          </w:p>
          <w:p w14:paraId="40673807" w14:textId="77777777" w:rsidR="00941902" w:rsidRPr="0086675A" w:rsidRDefault="00941902" w:rsidP="00AC4620">
            <w:pPr>
              <w:pStyle w:val="NormalILM"/>
              <w:rPr>
                <w:szCs w:val="22"/>
              </w:rPr>
            </w:pPr>
          </w:p>
          <w:p w14:paraId="52DD45CD" w14:textId="77777777" w:rsidR="00941902" w:rsidRPr="0086675A" w:rsidRDefault="00941902" w:rsidP="00AC4620">
            <w:pPr>
              <w:pStyle w:val="NormalILM"/>
              <w:rPr>
                <w:b/>
                <w:bCs/>
                <w:szCs w:val="22"/>
              </w:rPr>
            </w:pPr>
            <w:r w:rsidRPr="0086675A">
              <w:rPr>
                <w:b/>
                <w:bCs/>
                <w:szCs w:val="22"/>
              </w:rPr>
              <w:t>AC1.2</w:t>
            </w:r>
          </w:p>
          <w:p w14:paraId="0DCB9A79" w14:textId="77777777" w:rsidR="00941902" w:rsidRDefault="00941902" w:rsidP="00AC4620">
            <w:pPr>
              <w:pStyle w:val="NormalILM"/>
              <w:rPr>
                <w:rFonts w:eastAsia="Calibri"/>
              </w:rPr>
            </w:pPr>
            <w:r>
              <w:t xml:space="preserve">Explore emerging trends in the digital economy and their application to </w:t>
            </w:r>
            <w:proofErr w:type="gramStart"/>
            <w:r>
              <w:t>entrepreneurship</w:t>
            </w:r>
            <w:proofErr w:type="gramEnd"/>
          </w:p>
          <w:p w14:paraId="56F1D4FE" w14:textId="77777777" w:rsidR="00941902" w:rsidRDefault="00941902" w:rsidP="00AC4620">
            <w:pPr>
              <w:pStyle w:val="NormalILM"/>
              <w:rPr>
                <w:color w:val="000000"/>
                <w:szCs w:val="22"/>
              </w:rPr>
            </w:pPr>
          </w:p>
          <w:p w14:paraId="16850797" w14:textId="77777777" w:rsidR="00941902" w:rsidRPr="0086675A" w:rsidRDefault="00941902" w:rsidP="00AC4620">
            <w:pPr>
              <w:pStyle w:val="NormalILM"/>
              <w:rPr>
                <w:b/>
                <w:bCs/>
                <w:szCs w:val="22"/>
              </w:rPr>
            </w:pPr>
            <w:r w:rsidRPr="0086675A">
              <w:rPr>
                <w:b/>
                <w:bCs/>
                <w:szCs w:val="22"/>
              </w:rPr>
              <w:t>AC1.</w:t>
            </w:r>
            <w:r>
              <w:rPr>
                <w:b/>
                <w:bCs/>
                <w:szCs w:val="22"/>
              </w:rPr>
              <w:t>3</w:t>
            </w:r>
          </w:p>
          <w:p w14:paraId="0880F43D" w14:textId="77777777" w:rsidR="00941902" w:rsidRDefault="00941902" w:rsidP="00AC4620">
            <w:pPr>
              <w:pStyle w:val="NormalILM"/>
            </w:pPr>
            <w:r>
              <w:t>Apply creativity and innovation to form ideas into business opportunities.</w:t>
            </w:r>
          </w:p>
          <w:p w14:paraId="56268D78" w14:textId="77777777" w:rsidR="00941902" w:rsidRDefault="00941902" w:rsidP="00AC4620">
            <w:pPr>
              <w:pStyle w:val="NormalILM"/>
              <w:rPr>
                <w:b/>
                <w:bCs/>
              </w:rPr>
            </w:pPr>
          </w:p>
          <w:p w14:paraId="200E0F1C" w14:textId="77777777" w:rsidR="00941902" w:rsidRPr="00173824" w:rsidDel="00AB55E9" w:rsidRDefault="00941902" w:rsidP="00AC4620">
            <w:pPr>
              <w:pStyle w:val="NormalILM"/>
              <w:rPr>
                <w:b/>
                <w:bCs/>
                <w:szCs w:val="22"/>
              </w:rPr>
            </w:pPr>
          </w:p>
        </w:tc>
      </w:tr>
      <w:tr w:rsidR="00941902" w:rsidRPr="0056476E" w14:paraId="5505D0B9" w14:textId="77777777" w:rsidTr="00AC4620">
        <w:trPr>
          <w:trHeight w:val="397"/>
        </w:trPr>
        <w:tc>
          <w:tcPr>
            <w:tcW w:w="5778" w:type="dxa"/>
          </w:tcPr>
          <w:p w14:paraId="31D08E0B" w14:textId="77777777" w:rsidR="00941902" w:rsidRPr="0056476E" w:rsidRDefault="00941902" w:rsidP="00AC4620">
            <w:pPr>
              <w:pStyle w:val="normalbold0"/>
            </w:pPr>
            <w:r w:rsidRPr="0056476E">
              <w:t>Learning Outcome 2</w:t>
            </w:r>
          </w:p>
          <w:p w14:paraId="28E60D98" w14:textId="77777777" w:rsidR="00941902" w:rsidRPr="00AB39C2" w:rsidRDefault="00941902" w:rsidP="00AC4620">
            <w:pPr>
              <w:pStyle w:val="normalbold0"/>
            </w:pPr>
            <w:r w:rsidRPr="009E50C7">
              <w:t>The learner will be able to create ideas for an entrepreneurial business initiative considering its feasibility</w:t>
            </w:r>
            <w:r>
              <w:t>.</w:t>
            </w:r>
          </w:p>
          <w:p w14:paraId="1CA452A4" w14:textId="77777777" w:rsidR="00941902" w:rsidRDefault="00941902" w:rsidP="00AC4620">
            <w:pPr>
              <w:spacing w:before="0" w:after="0"/>
              <w:rPr>
                <w:rFonts w:ascii="Arial" w:hAnsi="Arial" w:cs="Arial"/>
                <w:b/>
                <w:bCs/>
                <w:szCs w:val="22"/>
              </w:rPr>
            </w:pPr>
          </w:p>
          <w:p w14:paraId="67032FEC" w14:textId="77777777" w:rsidR="00941902" w:rsidRPr="00436841" w:rsidRDefault="00941902" w:rsidP="00AC4620">
            <w:pPr>
              <w:pStyle w:val="NormalILM"/>
              <w:rPr>
                <w:szCs w:val="22"/>
              </w:rPr>
            </w:pPr>
            <w:r>
              <w:rPr>
                <w:szCs w:val="22"/>
              </w:rPr>
              <w:t xml:space="preserve">Based on your research in learning outcome 1, you must develop </w:t>
            </w:r>
            <w:r w:rsidRPr="00CB3F05">
              <w:rPr>
                <w:b/>
                <w:bCs/>
                <w:szCs w:val="22"/>
              </w:rPr>
              <w:t>at least</w:t>
            </w:r>
            <w:r>
              <w:rPr>
                <w:szCs w:val="22"/>
              </w:rPr>
              <w:t xml:space="preserve"> </w:t>
            </w:r>
            <w:r>
              <w:rPr>
                <w:b/>
                <w:bCs/>
                <w:szCs w:val="22"/>
              </w:rPr>
              <w:t>two</w:t>
            </w:r>
            <w:r>
              <w:rPr>
                <w:szCs w:val="22"/>
              </w:rPr>
              <w:t xml:space="preserve"> possible ideas for an entrepreneurial business initiative. </w:t>
            </w:r>
            <w:r w:rsidRPr="00436841">
              <w:rPr>
                <w:szCs w:val="22"/>
              </w:rPr>
              <w:t>(AC2.1)</w:t>
            </w:r>
          </w:p>
          <w:p w14:paraId="0052627B" w14:textId="77777777" w:rsidR="00941902" w:rsidRPr="00DA325E" w:rsidRDefault="00941902" w:rsidP="00AC4620">
            <w:pPr>
              <w:spacing w:before="0" w:after="0"/>
              <w:rPr>
                <w:rFonts w:ascii="Arial" w:hAnsi="Arial" w:cs="Arial"/>
                <w:szCs w:val="22"/>
              </w:rPr>
            </w:pPr>
          </w:p>
          <w:p w14:paraId="7398B1D1" w14:textId="77777777" w:rsidR="00941902" w:rsidRPr="00436841" w:rsidRDefault="00941902" w:rsidP="00AC4620">
            <w:pPr>
              <w:pStyle w:val="NormalILM"/>
              <w:rPr>
                <w:szCs w:val="18"/>
              </w:rPr>
            </w:pPr>
            <w:r>
              <w:rPr>
                <w:szCs w:val="18"/>
              </w:rPr>
              <w:t xml:space="preserve">Evaluate the feasibility of </w:t>
            </w:r>
            <w:r w:rsidRPr="00FA0EF7">
              <w:rPr>
                <w:b/>
                <w:bCs/>
                <w:szCs w:val="18"/>
              </w:rPr>
              <w:t>one</w:t>
            </w:r>
            <w:r>
              <w:rPr>
                <w:szCs w:val="18"/>
              </w:rPr>
              <w:t xml:space="preserve"> of your ideas considering the following</w:t>
            </w:r>
            <w:r>
              <w:rPr>
                <w:b/>
                <w:bCs/>
                <w:szCs w:val="18"/>
              </w:rPr>
              <w:t>:</w:t>
            </w:r>
          </w:p>
          <w:p w14:paraId="43EA946A" w14:textId="77777777" w:rsidR="00941902" w:rsidRDefault="00941902" w:rsidP="0040052F">
            <w:pPr>
              <w:pStyle w:val="NormalILM"/>
              <w:numPr>
                <w:ilvl w:val="0"/>
                <w:numId w:val="279"/>
              </w:numPr>
              <w:rPr>
                <w:szCs w:val="18"/>
              </w:rPr>
            </w:pPr>
            <w:r>
              <w:rPr>
                <w:szCs w:val="22"/>
              </w:rPr>
              <w:t>cost benefit analysis</w:t>
            </w:r>
            <w:r>
              <w:rPr>
                <w:szCs w:val="18"/>
              </w:rPr>
              <w:t xml:space="preserve"> </w:t>
            </w:r>
          </w:p>
          <w:p w14:paraId="194C878B" w14:textId="77777777" w:rsidR="00941902" w:rsidRDefault="00941902" w:rsidP="0040052F">
            <w:pPr>
              <w:pStyle w:val="NormalILM"/>
              <w:numPr>
                <w:ilvl w:val="0"/>
                <w:numId w:val="279"/>
              </w:numPr>
              <w:rPr>
                <w:szCs w:val="18"/>
              </w:rPr>
            </w:pPr>
            <w:r>
              <w:rPr>
                <w:szCs w:val="18"/>
              </w:rPr>
              <w:t xml:space="preserve">market analysis </w:t>
            </w:r>
          </w:p>
          <w:p w14:paraId="27F89B97" w14:textId="77777777" w:rsidR="00941902" w:rsidRPr="00230DE8" w:rsidRDefault="00941902" w:rsidP="0040052F">
            <w:pPr>
              <w:pStyle w:val="NormalILM"/>
              <w:numPr>
                <w:ilvl w:val="0"/>
                <w:numId w:val="279"/>
              </w:numPr>
              <w:rPr>
                <w:szCs w:val="18"/>
              </w:rPr>
            </w:pPr>
            <w:r>
              <w:rPr>
                <w:szCs w:val="18"/>
              </w:rPr>
              <w:t xml:space="preserve">personal/team skills </w:t>
            </w:r>
            <w:proofErr w:type="gramStart"/>
            <w:r>
              <w:rPr>
                <w:szCs w:val="18"/>
              </w:rPr>
              <w:t>set</w:t>
            </w:r>
            <w:proofErr w:type="gramEnd"/>
          </w:p>
          <w:p w14:paraId="0775BD43" w14:textId="77777777" w:rsidR="00941902" w:rsidRPr="00436841" w:rsidRDefault="00941902" w:rsidP="00AC4620">
            <w:pPr>
              <w:spacing w:before="0" w:after="0"/>
              <w:rPr>
                <w:rFonts w:ascii="Arial" w:hAnsi="Arial" w:cs="Arial"/>
                <w:szCs w:val="22"/>
              </w:rPr>
            </w:pPr>
            <w:r w:rsidRPr="00436841">
              <w:rPr>
                <w:rFonts w:ascii="Arial" w:hAnsi="Arial" w:cs="Arial"/>
                <w:szCs w:val="22"/>
              </w:rPr>
              <w:t>(AC2.2)</w:t>
            </w:r>
          </w:p>
          <w:p w14:paraId="4AEA58CE" w14:textId="77777777" w:rsidR="00941902" w:rsidRPr="0056476E" w:rsidRDefault="00941902" w:rsidP="00AC4620">
            <w:pPr>
              <w:pStyle w:val="Bullet1"/>
              <w:ind w:left="720" w:hanging="360"/>
              <w:rPr>
                <w:color w:val="000000"/>
                <w:szCs w:val="22"/>
              </w:rPr>
            </w:pPr>
          </w:p>
        </w:tc>
        <w:tc>
          <w:tcPr>
            <w:tcW w:w="3690" w:type="dxa"/>
          </w:tcPr>
          <w:p w14:paraId="1B5DA9C9" w14:textId="77777777" w:rsidR="00941902" w:rsidRDefault="00941902" w:rsidP="00AC4620">
            <w:pPr>
              <w:pStyle w:val="NormalILM"/>
              <w:rPr>
                <w:b/>
                <w:bCs/>
              </w:rPr>
            </w:pPr>
          </w:p>
          <w:p w14:paraId="73473A6A" w14:textId="77777777" w:rsidR="00941902" w:rsidRDefault="00941902" w:rsidP="00AC4620">
            <w:pPr>
              <w:pStyle w:val="NormalILM"/>
              <w:rPr>
                <w:b/>
                <w:bCs/>
              </w:rPr>
            </w:pPr>
            <w:r w:rsidRPr="0086675A">
              <w:rPr>
                <w:b/>
                <w:bCs/>
              </w:rPr>
              <w:t>AC2.1</w:t>
            </w:r>
          </w:p>
          <w:p w14:paraId="0E98EFC5" w14:textId="77777777" w:rsidR="00941902" w:rsidRPr="00DA325E" w:rsidRDefault="00941902" w:rsidP="00AC4620">
            <w:pPr>
              <w:pStyle w:val="NormalILM"/>
              <w:rPr>
                <w:szCs w:val="22"/>
              </w:rPr>
            </w:pPr>
            <w:r>
              <w:rPr>
                <w:szCs w:val="22"/>
              </w:rPr>
              <w:t xml:space="preserve">Develop ideas for an entrepreneurial business </w:t>
            </w:r>
            <w:proofErr w:type="gramStart"/>
            <w:r>
              <w:rPr>
                <w:szCs w:val="22"/>
              </w:rPr>
              <w:t>initiative</w:t>
            </w:r>
            <w:proofErr w:type="gramEnd"/>
          </w:p>
          <w:p w14:paraId="1C330467" w14:textId="77777777" w:rsidR="00941902" w:rsidRDefault="00941902" w:rsidP="00AC4620">
            <w:pPr>
              <w:pStyle w:val="NormalILM"/>
              <w:rPr>
                <w:b/>
                <w:bCs/>
                <w:sz w:val="21"/>
              </w:rPr>
            </w:pPr>
          </w:p>
          <w:p w14:paraId="6C3CA0DB" w14:textId="77777777" w:rsidR="00941902" w:rsidRPr="0086675A" w:rsidRDefault="00941902" w:rsidP="00AC4620">
            <w:pPr>
              <w:pStyle w:val="NormalILM"/>
              <w:rPr>
                <w:b/>
                <w:bCs/>
              </w:rPr>
            </w:pPr>
            <w:r w:rsidRPr="0086675A">
              <w:rPr>
                <w:b/>
                <w:bCs/>
              </w:rPr>
              <w:t>AC2.2</w:t>
            </w:r>
          </w:p>
          <w:p w14:paraId="6CF3EFA9" w14:textId="77777777" w:rsidR="00941902" w:rsidRDefault="00941902" w:rsidP="00AC4620">
            <w:pPr>
              <w:pStyle w:val="NormalILM"/>
              <w:rPr>
                <w:szCs w:val="22"/>
              </w:rPr>
            </w:pPr>
            <w:r>
              <w:rPr>
                <w:szCs w:val="22"/>
              </w:rPr>
              <w:lastRenderedPageBreak/>
              <w:t xml:space="preserve">Evaluate the feasibility of a business </w:t>
            </w:r>
            <w:proofErr w:type="gramStart"/>
            <w:r>
              <w:rPr>
                <w:szCs w:val="22"/>
              </w:rPr>
              <w:t>initiative</w:t>
            </w:r>
            <w:proofErr w:type="gramEnd"/>
          </w:p>
          <w:p w14:paraId="653E1B35" w14:textId="77777777" w:rsidR="00941902" w:rsidRDefault="00941902" w:rsidP="00AC4620">
            <w:pPr>
              <w:pStyle w:val="NormalILM"/>
              <w:rPr>
                <w:szCs w:val="22"/>
              </w:rPr>
            </w:pPr>
          </w:p>
          <w:p w14:paraId="1AA6A0FD" w14:textId="77777777" w:rsidR="00941902" w:rsidRDefault="00941902" w:rsidP="00AC4620">
            <w:pPr>
              <w:pStyle w:val="NormalILM"/>
              <w:rPr>
                <w:b/>
                <w:bCs/>
                <w:sz w:val="21"/>
              </w:rPr>
            </w:pPr>
          </w:p>
          <w:p w14:paraId="057AD07F" w14:textId="77777777" w:rsidR="00941902" w:rsidRDefault="00941902" w:rsidP="00AC4620">
            <w:pPr>
              <w:pStyle w:val="NormalILM"/>
              <w:rPr>
                <w:b/>
                <w:bCs/>
                <w:sz w:val="21"/>
              </w:rPr>
            </w:pPr>
          </w:p>
          <w:p w14:paraId="539D4FA8" w14:textId="77777777" w:rsidR="00941902" w:rsidRPr="0056476E" w:rsidRDefault="00941902" w:rsidP="00AC4620">
            <w:pPr>
              <w:pStyle w:val="NormalILM"/>
              <w:rPr>
                <w:color w:val="000000"/>
                <w:szCs w:val="22"/>
              </w:rPr>
            </w:pPr>
          </w:p>
        </w:tc>
      </w:tr>
    </w:tbl>
    <w:p w14:paraId="5B252A3D" w14:textId="77777777" w:rsidR="00941902" w:rsidRPr="00BA77E5" w:rsidRDefault="00941902" w:rsidP="00941902">
      <w:pPr>
        <w:pStyle w:val="NormalILM"/>
      </w:pPr>
    </w:p>
    <w:p w14:paraId="3BD2489E" w14:textId="77777777" w:rsidR="00941902" w:rsidRPr="00DD53EC" w:rsidRDefault="00941902" w:rsidP="00941902">
      <w:pPr>
        <w:pStyle w:val="NormalILM"/>
        <w:rPr>
          <w:b/>
          <w:bCs/>
        </w:rPr>
      </w:pPr>
      <w:r w:rsidRPr="00BA77E5">
        <w:rPr>
          <w:b/>
          <w:bCs/>
        </w:rPr>
        <w:t>ILM Assessment Terminology – Knowledge Verbs</w:t>
      </w:r>
    </w:p>
    <w:p w14:paraId="0D38A2CE" w14:textId="77777777" w:rsidR="00941902" w:rsidRPr="00CB3F05" w:rsidRDefault="00941902" w:rsidP="00941902">
      <w:pPr>
        <w:pStyle w:val="NormalILM"/>
        <w:rPr>
          <w:color w:val="000000"/>
          <w:szCs w:val="22"/>
        </w:rPr>
      </w:pPr>
    </w:p>
    <w:p w14:paraId="659C81E1" w14:textId="77777777" w:rsidR="00E05394" w:rsidRPr="00E05394" w:rsidRDefault="00E05394" w:rsidP="00E05394">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941902" w:rsidRPr="00CB3F05">
        <w:rPr>
          <w:rFonts w:ascii="Arial" w:hAnsi="Arial" w:cs="Arial"/>
          <w:color w:val="000000"/>
          <w:szCs w:val="22"/>
        </w:rPr>
        <w:t xml:space="preserve"> – </w:t>
      </w:r>
      <w:r w:rsidRPr="00E05394">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5BC05E11" w14:textId="402F82F5" w:rsidR="00E05394" w:rsidRPr="00CB3F05" w:rsidRDefault="00E05394" w:rsidP="00E05394">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0CA5E4D" w14:textId="0D4FAC54" w:rsidR="00941902" w:rsidRDefault="00941902" w:rsidP="00941902">
      <w:pPr>
        <w:pStyle w:val="NormalILM"/>
      </w:pPr>
    </w:p>
    <w:p w14:paraId="78121DD1" w14:textId="1AF72A0D" w:rsidR="00E05394" w:rsidRPr="00E05394" w:rsidRDefault="00E05394" w:rsidP="00CB3F05">
      <w:pPr>
        <w:autoSpaceDE w:val="0"/>
        <w:autoSpaceDN w:val="0"/>
        <w:adjustRightInd w:val="0"/>
        <w:spacing w:before="0" w:after="0"/>
        <w:rPr>
          <w:rFonts w:ascii="Arial" w:hAnsi="Arial" w:cs="Arial"/>
          <w:szCs w:val="22"/>
        </w:rPr>
      </w:pPr>
      <w:r w:rsidRPr="00CB3F05">
        <w:rPr>
          <w:rFonts w:ascii="Arial" w:hAnsi="Arial" w:cs="Arial"/>
          <w:szCs w:val="22"/>
        </w:rPr>
        <w:t xml:space="preserve">Evaluate </w:t>
      </w:r>
      <w:r w:rsidRPr="00473893">
        <w:rPr>
          <w:rFonts w:ascii="Arial" w:hAnsi="Arial" w:cs="Arial"/>
          <w:color w:val="000000"/>
          <w:szCs w:val="22"/>
        </w:rPr>
        <w:t>–</w:t>
      </w:r>
      <w:r>
        <w:rPr>
          <w:rFonts w:ascii="Arial" w:hAnsi="Arial" w:cs="Arial"/>
          <w:szCs w:val="22"/>
        </w:rPr>
        <w:t xml:space="preserve"> </w:t>
      </w:r>
      <w:r w:rsidRPr="00E05394">
        <w:rPr>
          <w:rFonts w:ascii="Arial" w:hAnsi="Arial" w:cs="Arial"/>
          <w:color w:val="000000"/>
          <w:szCs w:val="22"/>
        </w:rPr>
        <w:t xml:space="preserve">An evaluation is an examination of complex issues, requiring higher level cognitive skills, that is more focussed (narrower area, but in more detail) than a review. </w:t>
      </w:r>
    </w:p>
    <w:p w14:paraId="14B00269" w14:textId="5BDA989A" w:rsidR="00E05394" w:rsidRDefault="00E05394" w:rsidP="00CB3F05">
      <w:pPr>
        <w:autoSpaceDE w:val="0"/>
        <w:autoSpaceDN w:val="0"/>
        <w:adjustRightInd w:val="0"/>
        <w:spacing w:before="0" w:after="0"/>
      </w:pPr>
      <w:r w:rsidRPr="00E05394">
        <w:rPr>
          <w:rFonts w:ascii="Arial" w:hAnsi="Arial" w:cs="Arial"/>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2BF14366" w14:textId="77777777" w:rsidR="00941902" w:rsidRPr="0086675A" w:rsidRDefault="00941902" w:rsidP="00941902">
      <w:pPr>
        <w:pStyle w:val="NormalILM"/>
      </w:pPr>
    </w:p>
    <w:p w14:paraId="61B359BF"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886EF58" w14:textId="77777777" w:rsidR="00941902" w:rsidRPr="009168C4" w:rsidRDefault="00F92913" w:rsidP="00941902">
      <w:pPr>
        <w:pStyle w:val="hyperlinks"/>
      </w:pPr>
      <w:hyperlink r:id="rId93" w:history="1">
        <w:r w:rsidR="00941902" w:rsidRPr="009168C4">
          <w:rPr>
            <w:rStyle w:val="Hyperlink"/>
          </w:rPr>
          <w:t>www.i-l-m.com/assessment-and-resources/assessment-guidance</w:t>
        </w:r>
      </w:hyperlink>
    </w:p>
    <w:p w14:paraId="2B98DF95" w14:textId="77777777" w:rsidR="00941902" w:rsidRDefault="00941902" w:rsidP="00941902">
      <w:pPr>
        <w:pStyle w:val="NormalILM"/>
        <w:rPr>
          <w:lang w:eastAsia="en-GB"/>
        </w:rPr>
      </w:pPr>
    </w:p>
    <w:p w14:paraId="22C61E17" w14:textId="77777777" w:rsidR="00941902" w:rsidRDefault="00941902" w:rsidP="00941902"/>
    <w:p w14:paraId="7B897E54" w14:textId="77777777" w:rsidR="00941902" w:rsidRDefault="00941902" w:rsidP="00941902">
      <w:pPr>
        <w:pStyle w:val="NormalILM"/>
        <w:rPr>
          <w:lang w:eastAsia="en-GB"/>
        </w:rPr>
      </w:pPr>
    </w:p>
    <w:p w14:paraId="7DEB5B09" w14:textId="77777777" w:rsidR="00941902" w:rsidRDefault="00941902" w:rsidP="00941902">
      <w:pPr>
        <w:pStyle w:val="NormalILM"/>
        <w:rPr>
          <w:lang w:eastAsia="en-GB"/>
        </w:rPr>
      </w:pPr>
    </w:p>
    <w:p w14:paraId="15DBD7CE" w14:textId="77777777" w:rsidR="00941902" w:rsidRDefault="00941902" w:rsidP="00941902">
      <w:pPr>
        <w:pStyle w:val="NormalILM"/>
        <w:rPr>
          <w:lang w:eastAsia="en-GB"/>
        </w:rPr>
      </w:pPr>
    </w:p>
    <w:p w14:paraId="6A924720" w14:textId="77777777" w:rsidR="00941902" w:rsidRDefault="00941902" w:rsidP="00941902">
      <w:pPr>
        <w:pStyle w:val="NormalILM"/>
        <w:rPr>
          <w:lang w:eastAsia="en-GB"/>
        </w:rPr>
      </w:pPr>
    </w:p>
    <w:p w14:paraId="43664D1A" w14:textId="77777777" w:rsidR="00941902" w:rsidRDefault="00941902" w:rsidP="00941902">
      <w:pPr>
        <w:pStyle w:val="NormalILM"/>
        <w:rPr>
          <w:lang w:eastAsia="en-GB"/>
        </w:rPr>
      </w:pPr>
    </w:p>
    <w:p w14:paraId="402134D2" w14:textId="77777777" w:rsidR="00941902" w:rsidRDefault="00941902" w:rsidP="00941902">
      <w:pPr>
        <w:pStyle w:val="NormalILM"/>
        <w:rPr>
          <w:lang w:eastAsia="en-GB"/>
        </w:rPr>
      </w:pPr>
    </w:p>
    <w:p w14:paraId="7D70C508" w14:textId="77777777" w:rsidR="00941902" w:rsidRDefault="00941902" w:rsidP="00941902">
      <w:pPr>
        <w:pStyle w:val="NormalILM"/>
        <w:rPr>
          <w:lang w:eastAsia="en-GB"/>
        </w:rPr>
      </w:pPr>
    </w:p>
    <w:p w14:paraId="2E4CF4CD" w14:textId="77777777" w:rsidR="00941902" w:rsidRDefault="00941902" w:rsidP="00941902">
      <w:pPr>
        <w:pStyle w:val="NormalILM"/>
        <w:rPr>
          <w:lang w:eastAsia="en-GB"/>
        </w:rPr>
      </w:pPr>
    </w:p>
    <w:p w14:paraId="7B043B3B" w14:textId="77777777" w:rsidR="00941902" w:rsidRDefault="00941902" w:rsidP="00941902">
      <w:pPr>
        <w:pStyle w:val="NormalILM"/>
        <w:rPr>
          <w:lang w:eastAsia="en-GB"/>
        </w:rPr>
      </w:pPr>
    </w:p>
    <w:p w14:paraId="3DB0B3E1" w14:textId="77777777" w:rsidR="00941902" w:rsidRDefault="00941902" w:rsidP="00941902">
      <w:pPr>
        <w:pStyle w:val="NormalILM"/>
        <w:rPr>
          <w:lang w:eastAsia="en-GB"/>
        </w:rPr>
      </w:pPr>
    </w:p>
    <w:p w14:paraId="6F3E5493" w14:textId="77777777" w:rsidR="00941902" w:rsidRDefault="00941902" w:rsidP="00941902">
      <w:pPr>
        <w:pStyle w:val="NormalILM"/>
        <w:rPr>
          <w:lang w:eastAsia="en-GB"/>
        </w:rPr>
      </w:pPr>
    </w:p>
    <w:p w14:paraId="6592590B" w14:textId="77777777" w:rsidR="00941902" w:rsidRDefault="00941902" w:rsidP="00941902">
      <w:pPr>
        <w:pStyle w:val="NormalILM"/>
        <w:rPr>
          <w:lang w:eastAsia="en-GB"/>
        </w:rPr>
      </w:pPr>
    </w:p>
    <w:p w14:paraId="6EEA3E07" w14:textId="77777777" w:rsidR="00941902" w:rsidRDefault="00941902" w:rsidP="00941902">
      <w:pPr>
        <w:pStyle w:val="NormalILM"/>
        <w:rPr>
          <w:lang w:eastAsia="en-GB"/>
        </w:rPr>
      </w:pPr>
    </w:p>
    <w:p w14:paraId="642FAA4B" w14:textId="77777777" w:rsidR="00941902" w:rsidRDefault="00941902" w:rsidP="00941902">
      <w:pPr>
        <w:pStyle w:val="NormalILM"/>
        <w:rPr>
          <w:lang w:eastAsia="en-GB"/>
        </w:rPr>
      </w:pPr>
    </w:p>
    <w:p w14:paraId="435DF1A8" w14:textId="77777777" w:rsidR="00941902" w:rsidRDefault="00941902" w:rsidP="00941902">
      <w:pPr>
        <w:pStyle w:val="NormalILM"/>
        <w:rPr>
          <w:lang w:eastAsia="en-GB"/>
        </w:rPr>
      </w:pPr>
    </w:p>
    <w:p w14:paraId="2A808FF9" w14:textId="77777777" w:rsidR="00941902" w:rsidRDefault="00941902" w:rsidP="00941902">
      <w:pPr>
        <w:pStyle w:val="NormalILM"/>
        <w:rPr>
          <w:lang w:eastAsia="en-GB"/>
        </w:rPr>
      </w:pPr>
    </w:p>
    <w:p w14:paraId="1839BBFF" w14:textId="77777777" w:rsidR="00941902" w:rsidRDefault="00941902" w:rsidP="00941902">
      <w:pPr>
        <w:pStyle w:val="NormalILM"/>
        <w:rPr>
          <w:lang w:eastAsia="en-GB"/>
        </w:rPr>
      </w:pPr>
    </w:p>
    <w:p w14:paraId="0E68229F" w14:textId="77777777" w:rsidR="00941902" w:rsidRDefault="00941902" w:rsidP="00941902">
      <w:pPr>
        <w:pStyle w:val="NormalILM"/>
        <w:rPr>
          <w:lang w:eastAsia="en-GB"/>
        </w:rPr>
      </w:pPr>
    </w:p>
    <w:p w14:paraId="6074F9F3" w14:textId="77777777" w:rsidR="00941902" w:rsidRDefault="00941902" w:rsidP="00941902">
      <w:pPr>
        <w:pStyle w:val="NormalILM"/>
        <w:rPr>
          <w:lang w:eastAsia="en-GB"/>
        </w:rPr>
      </w:pPr>
    </w:p>
    <w:p w14:paraId="332FE2DC" w14:textId="77777777" w:rsidR="00941902" w:rsidRDefault="00941902" w:rsidP="00941902">
      <w:pPr>
        <w:pStyle w:val="NormalILM"/>
        <w:rPr>
          <w:lang w:eastAsia="en-GB"/>
        </w:rPr>
      </w:pPr>
    </w:p>
    <w:p w14:paraId="18E5642E" w14:textId="77777777" w:rsidR="00941902" w:rsidRDefault="00941902" w:rsidP="00941902">
      <w:pPr>
        <w:pStyle w:val="NormalILM"/>
        <w:rPr>
          <w:lang w:eastAsia="en-GB"/>
        </w:rPr>
      </w:pPr>
    </w:p>
    <w:p w14:paraId="23B7D8B6" w14:textId="77777777" w:rsidR="00941902" w:rsidRPr="00C46DCD" w:rsidRDefault="00941902" w:rsidP="00941902">
      <w:pPr>
        <w:pStyle w:val="Sub-headingILM"/>
      </w:pPr>
      <w:bookmarkStart w:id="173" w:name="_Toc145062306"/>
      <w:r w:rsidRPr="00857526">
        <w:rPr>
          <w:lang w:val="en-US"/>
        </w:rPr>
        <w:lastRenderedPageBreak/>
        <w:t>Assignment</w:t>
      </w:r>
      <w:r>
        <w:rPr>
          <w:lang w:val="en-US"/>
        </w:rPr>
        <w:t xml:space="preserve"> 611: Project Management</w:t>
      </w:r>
      <w:bookmarkEnd w:id="173"/>
    </w:p>
    <w:p w14:paraId="5F0183B9"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1D751C90" w14:textId="77777777" w:rsidTr="00AC4620">
        <w:trPr>
          <w:trHeight w:val="397"/>
        </w:trPr>
        <w:tc>
          <w:tcPr>
            <w:tcW w:w="9468" w:type="dxa"/>
            <w:gridSpan w:val="2"/>
          </w:tcPr>
          <w:p w14:paraId="58274698" w14:textId="6171ABFA" w:rsidR="00941902" w:rsidRPr="00CB3F05" w:rsidRDefault="00941902" w:rsidP="00AC4620">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w:t>
            </w:r>
            <w:r w:rsidRPr="001B641D">
              <w:t>and duties you will</w:t>
            </w:r>
            <w:r w:rsidRPr="00511811">
              <w:t xml:space="preserve"> </w:t>
            </w:r>
            <w:r>
              <w:t xml:space="preserve">apply your professional practice, knowledge skills and behaviours in project management across the whole </w:t>
            </w:r>
            <w:r w:rsidRPr="00607929">
              <w:t xml:space="preserve">project </w:t>
            </w:r>
            <w:r>
              <w:t xml:space="preserve">lifecycle. This assignment </w:t>
            </w:r>
            <w:r w:rsidRPr="00511811">
              <w:rPr>
                <w:b/>
                <w:bCs/>
              </w:rPr>
              <w:t>must</w:t>
            </w:r>
            <w:r>
              <w:t xml:space="preserve"> provide evidence of </w:t>
            </w:r>
            <w:r w:rsidRPr="00511811">
              <w:rPr>
                <w:b/>
                <w:bCs/>
              </w:rPr>
              <w:t>your</w:t>
            </w:r>
            <w:r>
              <w:t xml:space="preserve"> personal contribution in managing the project against each assessment criteria. </w:t>
            </w:r>
            <w:r>
              <w:rPr>
                <w:szCs w:val="22"/>
              </w:rPr>
              <w:t xml:space="preserve">The project can relate to an initiative/innovation within your organisation or one you are familiar with.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75CC0EC1" w14:textId="77777777" w:rsidR="00941902" w:rsidRPr="00B4602D" w:rsidRDefault="00941902" w:rsidP="00AC4620">
            <w:pPr>
              <w:pStyle w:val="NormalILM"/>
            </w:pPr>
          </w:p>
          <w:p w14:paraId="305F04A4"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4841CB3D" w14:textId="77777777" w:rsidR="00941902" w:rsidRPr="00B4602D" w:rsidRDefault="00941902" w:rsidP="00AC4620">
            <w:pPr>
              <w:pStyle w:val="NormalILM"/>
            </w:pPr>
          </w:p>
          <w:p w14:paraId="1F1EBDD3"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965193F" w14:textId="77777777" w:rsidR="00941902" w:rsidRPr="00B4602D" w:rsidRDefault="00941902" w:rsidP="00AC4620">
            <w:pPr>
              <w:pStyle w:val="NormalILM"/>
            </w:pPr>
          </w:p>
          <w:p w14:paraId="36867EAC"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60B65ED4" w14:textId="77777777" w:rsidR="00941902" w:rsidRPr="00B4602D" w:rsidRDefault="00941902" w:rsidP="00941902">
            <w:pPr>
              <w:pStyle w:val="Bullet1"/>
              <w:numPr>
                <w:ilvl w:val="0"/>
                <w:numId w:val="21"/>
              </w:numPr>
            </w:pPr>
            <w:r w:rsidRPr="00B4602D">
              <w:t xml:space="preserve">Written Assignments: word count </w:t>
            </w:r>
            <w:proofErr w:type="gramStart"/>
            <w:r w:rsidRPr="00A47304">
              <w:t>3500 ,</w:t>
            </w:r>
            <w:proofErr w:type="gramEnd"/>
            <w:r w:rsidRPr="00A47304">
              <w:t xml:space="preserve"> </w:t>
            </w:r>
            <w:r w:rsidRPr="00B4602D">
              <w:t xml:space="preserve">plus relevant Appendices/Annexes. At Level </w:t>
            </w:r>
            <w:r>
              <w:t>6</w:t>
            </w:r>
            <w:r w:rsidRPr="00B4602D">
              <w:t xml:space="preserve"> there is an expectation that you write concisely. </w:t>
            </w:r>
          </w:p>
          <w:p w14:paraId="4F60DCC2" w14:textId="77777777" w:rsidR="00941902" w:rsidRPr="00B4602D" w:rsidRDefault="00941902" w:rsidP="00941902">
            <w:pPr>
              <w:pStyle w:val="Bullet1"/>
              <w:numPr>
                <w:ilvl w:val="0"/>
                <w:numId w:val="21"/>
              </w:numPr>
            </w:pPr>
            <w:r w:rsidRPr="00B4602D">
              <w:t xml:space="preserve">Presentations: must be recorded, </w:t>
            </w:r>
            <w:r>
              <w:t>35</w:t>
            </w:r>
            <w:r w:rsidRPr="00A47304">
              <w:t xml:space="preserve"> minutes</w:t>
            </w:r>
            <w:r w:rsidRPr="00B4602D">
              <w:t>, and accompanied by slides and speaker notes.</w:t>
            </w:r>
          </w:p>
          <w:p w14:paraId="5201CDFA" w14:textId="77777777" w:rsidR="00941902" w:rsidRPr="00B4602D" w:rsidRDefault="00941902" w:rsidP="00941902">
            <w:pPr>
              <w:pStyle w:val="Bullet1"/>
              <w:numPr>
                <w:ilvl w:val="0"/>
                <w:numId w:val="21"/>
              </w:numPr>
            </w:pPr>
            <w:r w:rsidRPr="00B4602D">
              <w:t xml:space="preserve">Professional Discussions: must be recorded, </w:t>
            </w:r>
            <w:r w:rsidRPr="00A47304">
              <w:t>35 minutes</w:t>
            </w:r>
            <w:r w:rsidRPr="00B4602D">
              <w:t xml:space="preserve">, and accompanied by a summary of timestamps of where criteria are met. </w:t>
            </w:r>
          </w:p>
          <w:p w14:paraId="2A47BEF2" w14:textId="77777777" w:rsidR="00941902" w:rsidRPr="0056476E" w:rsidRDefault="00941902" w:rsidP="00AC4620">
            <w:pPr>
              <w:spacing w:before="0" w:after="0"/>
              <w:rPr>
                <w:rFonts w:ascii="Arial" w:hAnsi="Arial" w:cs="Arial"/>
                <w:b/>
                <w:bCs/>
                <w:color w:val="000000"/>
                <w:szCs w:val="22"/>
              </w:rPr>
            </w:pPr>
          </w:p>
        </w:tc>
      </w:tr>
      <w:tr w:rsidR="00941902" w:rsidRPr="0056476E" w14:paraId="42A862D7" w14:textId="77777777" w:rsidTr="00AC4620">
        <w:trPr>
          <w:trHeight w:val="397"/>
        </w:trPr>
        <w:tc>
          <w:tcPr>
            <w:tcW w:w="5778" w:type="dxa"/>
          </w:tcPr>
          <w:p w14:paraId="30D58134" w14:textId="77777777" w:rsidR="00941902" w:rsidRPr="00C46DCD" w:rsidRDefault="00941902" w:rsidP="00AC4620">
            <w:pPr>
              <w:pStyle w:val="NormalILM"/>
              <w:rPr>
                <w:b/>
                <w:bCs/>
                <w:szCs w:val="22"/>
              </w:rPr>
            </w:pPr>
            <w:r w:rsidRPr="00C46DCD">
              <w:rPr>
                <w:b/>
                <w:bCs/>
              </w:rPr>
              <w:t>Assignment Task</w:t>
            </w:r>
          </w:p>
        </w:tc>
        <w:tc>
          <w:tcPr>
            <w:tcW w:w="3690" w:type="dxa"/>
          </w:tcPr>
          <w:p w14:paraId="09CA66E9"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34DAA2E8" w14:textId="77777777" w:rsidR="00941902" w:rsidRPr="0056476E" w:rsidDel="002A27FF" w:rsidRDefault="00941902" w:rsidP="00AC4620">
            <w:pPr>
              <w:pStyle w:val="NormalILM"/>
            </w:pPr>
            <w:r>
              <w:t>The learner can:</w:t>
            </w:r>
          </w:p>
        </w:tc>
      </w:tr>
      <w:tr w:rsidR="00941902" w:rsidRPr="0056476E" w14:paraId="5DAEE923" w14:textId="77777777" w:rsidTr="00AC4620">
        <w:trPr>
          <w:trHeight w:val="397"/>
        </w:trPr>
        <w:tc>
          <w:tcPr>
            <w:tcW w:w="5778" w:type="dxa"/>
          </w:tcPr>
          <w:p w14:paraId="50E4B3A9" w14:textId="77777777" w:rsidR="00941902" w:rsidRPr="005C3A76" w:rsidRDefault="00941902" w:rsidP="00AC4620">
            <w:pPr>
              <w:pStyle w:val="normalbold0"/>
            </w:pPr>
            <w:r w:rsidRPr="005C3A76">
              <w:t xml:space="preserve">Learning Outcome 1 </w:t>
            </w:r>
          </w:p>
          <w:p w14:paraId="70CD4743" w14:textId="77777777" w:rsidR="00941902" w:rsidRPr="00B95754" w:rsidRDefault="00941902" w:rsidP="00AC4620">
            <w:pPr>
              <w:spacing w:line="276" w:lineRule="auto"/>
              <w:rPr>
                <w:rFonts w:ascii="Arial" w:eastAsia="Calibri" w:hAnsi="Arial" w:cs="Arial"/>
                <w:b/>
                <w:bCs/>
              </w:rPr>
            </w:pPr>
            <w:r w:rsidRPr="00873D74">
              <w:rPr>
                <w:rFonts w:ascii="Arial" w:eastAsia="Calibri" w:hAnsi="Arial" w:cs="Arial"/>
                <w:b/>
                <w:bCs/>
              </w:rPr>
              <w:t xml:space="preserve">The learner will be able to construct a scope and supporting business case for a project within own area of </w:t>
            </w:r>
            <w:proofErr w:type="gramStart"/>
            <w:r w:rsidRPr="00873D74">
              <w:rPr>
                <w:rFonts w:ascii="Arial" w:eastAsia="Calibri" w:hAnsi="Arial" w:cs="Arial"/>
                <w:b/>
                <w:bCs/>
              </w:rPr>
              <w:t>responsibility</w:t>
            </w:r>
            <w:proofErr w:type="gramEnd"/>
          </w:p>
          <w:p w14:paraId="0E33D2A0" w14:textId="77777777" w:rsidR="00941902" w:rsidRPr="0086675A" w:rsidRDefault="00941902" w:rsidP="00AC4620">
            <w:pPr>
              <w:pStyle w:val="NormalILM"/>
              <w:rPr>
                <w:lang w:eastAsia="en-GB"/>
              </w:rPr>
            </w:pPr>
          </w:p>
          <w:p w14:paraId="7523EC35" w14:textId="77777777" w:rsidR="00941902" w:rsidRPr="00173824" w:rsidRDefault="00941902" w:rsidP="00AC4620">
            <w:pPr>
              <w:pStyle w:val="NormalILM"/>
            </w:pPr>
            <w:r>
              <w:t xml:space="preserve">Analyse </w:t>
            </w:r>
            <w:r w:rsidRPr="00CB3F05">
              <w:rPr>
                <w:b/>
                <w:bCs/>
              </w:rPr>
              <w:t>at least</w:t>
            </w:r>
            <w:r>
              <w:t xml:space="preserve"> </w:t>
            </w:r>
            <w:r w:rsidRPr="008E7E95">
              <w:rPr>
                <w:b/>
                <w:bCs/>
              </w:rPr>
              <w:t>three</w:t>
            </w:r>
            <w:r>
              <w:t xml:space="preserve"> skills which are required from a project manager to lead a successful project.</w:t>
            </w:r>
          </w:p>
          <w:p w14:paraId="7E29B445" w14:textId="77777777" w:rsidR="00941902" w:rsidRPr="00B4602D" w:rsidRDefault="00941902" w:rsidP="00AC4620">
            <w:pPr>
              <w:pStyle w:val="Bullet1"/>
            </w:pPr>
            <w:r w:rsidRPr="00B4602D">
              <w:t>(AC1.1)</w:t>
            </w:r>
          </w:p>
          <w:p w14:paraId="20F5C78F" w14:textId="77777777" w:rsidR="00941902" w:rsidRPr="00DA325E" w:rsidRDefault="00941902" w:rsidP="00AC4620">
            <w:pPr>
              <w:pStyle w:val="NormalILM"/>
              <w:rPr>
                <w:highlight w:val="yellow"/>
              </w:rPr>
            </w:pPr>
          </w:p>
          <w:p w14:paraId="0FF5829B" w14:textId="77777777" w:rsidR="00941902" w:rsidRDefault="00941902" w:rsidP="00AC4620">
            <w:pPr>
              <w:pStyle w:val="NormalILM"/>
              <w:rPr>
                <w:szCs w:val="18"/>
              </w:rPr>
            </w:pPr>
            <w:r>
              <w:t>Then</w:t>
            </w:r>
            <w:r>
              <w:rPr>
                <w:szCs w:val="18"/>
              </w:rPr>
              <w:t xml:space="preserve"> use </w:t>
            </w:r>
            <w:r w:rsidRPr="00CB3F05">
              <w:rPr>
                <w:b/>
                <w:bCs/>
                <w:szCs w:val="18"/>
              </w:rPr>
              <w:t xml:space="preserve">at </w:t>
            </w:r>
            <w:r w:rsidRPr="008E7E95">
              <w:rPr>
                <w:b/>
                <w:bCs/>
                <w:szCs w:val="18"/>
              </w:rPr>
              <w:t>least two</w:t>
            </w:r>
            <w:r>
              <w:rPr>
                <w:szCs w:val="18"/>
              </w:rPr>
              <w:t xml:space="preserve"> appropriate analysis tools to identify a project and develop its scope including:</w:t>
            </w:r>
          </w:p>
          <w:p w14:paraId="58A03CFD"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documenting the project goals</w:t>
            </w:r>
          </w:p>
          <w:p w14:paraId="16509718" w14:textId="77777777" w:rsidR="00941902" w:rsidRDefault="00941902" w:rsidP="0040052F">
            <w:pPr>
              <w:pStyle w:val="pf0"/>
              <w:numPr>
                <w:ilvl w:val="0"/>
                <w:numId w:val="135"/>
              </w:numPr>
              <w:spacing w:before="0" w:beforeAutospacing="0" w:after="0" w:afterAutospacing="0"/>
              <w:rPr>
                <w:rStyle w:val="cf01"/>
                <w:rFonts w:ascii="Arial" w:hAnsi="Arial" w:cs="Arial"/>
                <w:sz w:val="22"/>
                <w:szCs w:val="22"/>
              </w:rPr>
            </w:pPr>
            <w:r>
              <w:rPr>
                <w:rStyle w:val="cf01"/>
                <w:rFonts w:ascii="Arial" w:hAnsi="Arial" w:cs="Arial"/>
                <w:sz w:val="22"/>
                <w:szCs w:val="22"/>
              </w:rPr>
              <w:t xml:space="preserve">identify and define </w:t>
            </w:r>
            <w:r w:rsidRPr="00CC5B19">
              <w:rPr>
                <w:rStyle w:val="cf01"/>
                <w:rFonts w:ascii="Arial" w:hAnsi="Arial" w:cs="Arial"/>
                <w:sz w:val="22"/>
                <w:szCs w:val="22"/>
              </w:rPr>
              <w:t xml:space="preserve">stakeholder </w:t>
            </w:r>
            <w:proofErr w:type="gramStart"/>
            <w:r w:rsidRPr="00CC5B19">
              <w:rPr>
                <w:rStyle w:val="cf01"/>
                <w:rFonts w:ascii="Arial" w:hAnsi="Arial" w:cs="Arial"/>
                <w:sz w:val="22"/>
                <w:szCs w:val="22"/>
              </w:rPr>
              <w:t>needs</w:t>
            </w:r>
            <w:proofErr w:type="gramEnd"/>
            <w:r w:rsidRPr="00CC5B19">
              <w:rPr>
                <w:rStyle w:val="cf01"/>
                <w:rFonts w:ascii="Arial" w:hAnsi="Arial" w:cs="Arial"/>
                <w:sz w:val="22"/>
                <w:szCs w:val="22"/>
              </w:rPr>
              <w:t xml:space="preserve"> </w:t>
            </w:r>
          </w:p>
          <w:p w14:paraId="2CC13DC0"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terms of reference</w:t>
            </w:r>
          </w:p>
          <w:p w14:paraId="0C6AB3EA" w14:textId="77777777" w:rsidR="00941902" w:rsidRPr="0056049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Pr>
                <w:rStyle w:val="cf01"/>
                <w:rFonts w:ascii="Arial" w:hAnsi="Arial" w:cs="Arial"/>
                <w:sz w:val="22"/>
                <w:szCs w:val="22"/>
              </w:rPr>
              <w:t>r</w:t>
            </w:r>
            <w:r>
              <w:rPr>
                <w:rStyle w:val="cf01"/>
                <w:rFonts w:ascii="Arial" w:hAnsi="Arial" w:cs="Arial"/>
                <w:sz w:val="22"/>
              </w:rPr>
              <w:t>esources</w:t>
            </w:r>
          </w:p>
          <w:p w14:paraId="7484BE38"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val="en-GB" w:eastAsia="ja-JP"/>
              </w:rPr>
            </w:pPr>
            <w:r w:rsidRPr="007D76DE">
              <w:rPr>
                <w:rStyle w:val="cf01"/>
                <w:rFonts w:ascii="Arial" w:hAnsi="Arial" w:cs="Arial"/>
                <w:sz w:val="22"/>
                <w:szCs w:val="22"/>
              </w:rPr>
              <w:t>deliverables</w:t>
            </w:r>
          </w:p>
          <w:p w14:paraId="23825C9D"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lang w:eastAsia="ja-JP"/>
              </w:rPr>
            </w:pPr>
            <w:r w:rsidRPr="007D76DE">
              <w:rPr>
                <w:rStyle w:val="cf01"/>
                <w:rFonts w:ascii="Arial" w:hAnsi="Arial" w:cs="Arial"/>
                <w:sz w:val="22"/>
                <w:szCs w:val="22"/>
              </w:rPr>
              <w:t>tasks</w:t>
            </w:r>
          </w:p>
          <w:p w14:paraId="5B27A6A9" w14:textId="77777777" w:rsidR="00941902" w:rsidRPr="007D76DE" w:rsidRDefault="00941902" w:rsidP="0040052F">
            <w:pPr>
              <w:pStyle w:val="pf0"/>
              <w:numPr>
                <w:ilvl w:val="0"/>
                <w:numId w:val="135"/>
              </w:numPr>
              <w:spacing w:before="0" w:beforeAutospacing="0" w:after="0" w:afterAutospacing="0"/>
              <w:rPr>
                <w:rStyle w:val="cf01"/>
                <w:rFonts w:ascii="Arial" w:hAnsi="Arial" w:cs="Arial"/>
                <w:sz w:val="22"/>
                <w:szCs w:val="22"/>
              </w:rPr>
            </w:pPr>
            <w:r w:rsidRPr="007D76DE">
              <w:rPr>
                <w:rStyle w:val="cf01"/>
                <w:rFonts w:ascii="Arial" w:hAnsi="Arial" w:cs="Arial"/>
                <w:sz w:val="22"/>
                <w:szCs w:val="22"/>
              </w:rPr>
              <w:t>deadlines</w:t>
            </w:r>
          </w:p>
          <w:p w14:paraId="1B318101" w14:textId="77777777" w:rsidR="00941902" w:rsidRPr="00CA7A09" w:rsidRDefault="00941902" w:rsidP="0040052F">
            <w:pPr>
              <w:pStyle w:val="pf0"/>
              <w:numPr>
                <w:ilvl w:val="0"/>
                <w:numId w:val="135"/>
              </w:numPr>
              <w:rPr>
                <w:rFonts w:ascii="Arial" w:hAnsi="Arial" w:cs="Arial"/>
                <w:sz w:val="22"/>
                <w:szCs w:val="22"/>
              </w:rPr>
            </w:pPr>
            <w:r w:rsidRPr="007D76DE">
              <w:rPr>
                <w:rStyle w:val="cf01"/>
                <w:rFonts w:ascii="Arial" w:hAnsi="Arial" w:cs="Arial"/>
                <w:sz w:val="22"/>
                <w:szCs w:val="22"/>
              </w:rPr>
              <w:t>constraints</w:t>
            </w:r>
            <w:r w:rsidRPr="00CA7A09">
              <w:rPr>
                <w:rStyle w:val="cf01"/>
                <w:rFonts w:ascii="Arial" w:hAnsi="Arial" w:cs="Arial"/>
                <w:sz w:val="22"/>
                <w:szCs w:val="22"/>
              </w:rPr>
              <w:t xml:space="preserve"> </w:t>
            </w:r>
          </w:p>
          <w:p w14:paraId="009B7492" w14:textId="745FC889" w:rsidR="00941902" w:rsidRDefault="00941902" w:rsidP="00CB3F05">
            <w:pPr>
              <w:pStyle w:val="NormalILM"/>
              <w:rPr>
                <w:szCs w:val="22"/>
              </w:rPr>
            </w:pPr>
            <w:r>
              <w:rPr>
                <w:szCs w:val="22"/>
              </w:rPr>
              <w:t>You</w:t>
            </w:r>
            <w:r w:rsidRPr="008E7E95">
              <w:rPr>
                <w:szCs w:val="22"/>
              </w:rPr>
              <w:t xml:space="preserve"> must </w:t>
            </w:r>
            <w:r w:rsidRPr="00642AE4">
              <w:rPr>
                <w:szCs w:val="22"/>
              </w:rPr>
              <w:t xml:space="preserve">carry out a risk assessment </w:t>
            </w:r>
            <w:r w:rsidRPr="008E7E95">
              <w:rPr>
                <w:szCs w:val="22"/>
              </w:rPr>
              <w:t>of</w:t>
            </w:r>
            <w:r w:rsidRPr="00642AE4">
              <w:rPr>
                <w:szCs w:val="22"/>
              </w:rPr>
              <w:t xml:space="preserve"> the project and identify any actions required</w:t>
            </w:r>
            <w:r>
              <w:rPr>
                <w:szCs w:val="22"/>
              </w:rPr>
              <w:t xml:space="preserve">. </w:t>
            </w:r>
            <w:r w:rsidRPr="00B4602D">
              <w:t>(AC1.2)</w:t>
            </w:r>
          </w:p>
          <w:p w14:paraId="66D3A362" w14:textId="77777777" w:rsidR="00941902" w:rsidRPr="00336994" w:rsidRDefault="00941902" w:rsidP="00AC4620">
            <w:pPr>
              <w:spacing w:before="0" w:after="0"/>
              <w:rPr>
                <w:rFonts w:ascii="Arial" w:hAnsi="Arial" w:cs="Arial"/>
                <w:szCs w:val="22"/>
                <w:lang w:eastAsia="en-GB"/>
              </w:rPr>
            </w:pPr>
            <w:r>
              <w:rPr>
                <w:rFonts w:ascii="Arial" w:hAnsi="Arial" w:cs="Arial"/>
                <w:szCs w:val="22"/>
                <w:lang w:eastAsia="en-GB"/>
              </w:rPr>
              <w:lastRenderedPageBreak/>
              <w:t xml:space="preserve">Finally </w:t>
            </w:r>
            <w:r w:rsidRPr="00336994">
              <w:rPr>
                <w:rFonts w:ascii="Arial" w:hAnsi="Arial" w:cs="Arial"/>
                <w:szCs w:val="22"/>
                <w:lang w:eastAsia="en-GB"/>
              </w:rPr>
              <w:t xml:space="preserve">produce a business case to support the project scoping document. </w:t>
            </w:r>
          </w:p>
          <w:p w14:paraId="602FD618" w14:textId="77777777" w:rsidR="00941902" w:rsidRPr="00336994" w:rsidRDefault="00941902" w:rsidP="00AC4620">
            <w:pPr>
              <w:spacing w:before="0" w:after="0"/>
              <w:rPr>
                <w:rFonts w:ascii="Arial" w:hAnsi="Arial" w:cs="Arial"/>
                <w:szCs w:val="22"/>
                <w:lang w:eastAsia="en-GB"/>
              </w:rPr>
            </w:pPr>
          </w:p>
          <w:p w14:paraId="263546D0" w14:textId="77777777" w:rsidR="00941902" w:rsidRDefault="00941902" w:rsidP="00AC4620">
            <w:pPr>
              <w:spacing w:before="0" w:after="0"/>
              <w:rPr>
                <w:rFonts w:ascii="Arial" w:hAnsi="Arial" w:cs="Arial"/>
                <w:szCs w:val="22"/>
                <w:lang w:eastAsia="en-GB"/>
              </w:rPr>
            </w:pPr>
            <w:r w:rsidRPr="00336994">
              <w:rPr>
                <w:rFonts w:ascii="Arial" w:hAnsi="Arial" w:cs="Arial"/>
                <w:szCs w:val="22"/>
                <w:lang w:eastAsia="en-GB"/>
              </w:rPr>
              <w:t>The business case must include</w:t>
            </w:r>
            <w:r>
              <w:rPr>
                <w:rFonts w:ascii="Arial" w:hAnsi="Arial" w:cs="Arial"/>
                <w:szCs w:val="22"/>
                <w:lang w:eastAsia="en-GB"/>
              </w:rPr>
              <w:t xml:space="preserve"> the following: </w:t>
            </w:r>
          </w:p>
          <w:p w14:paraId="64EA6936" w14:textId="77777777" w:rsidR="00941902" w:rsidRDefault="00941902" w:rsidP="0040052F">
            <w:pPr>
              <w:pStyle w:val="NormalILM"/>
              <w:numPr>
                <w:ilvl w:val="0"/>
                <w:numId w:val="136"/>
              </w:numPr>
              <w:rPr>
                <w:b/>
                <w:bCs/>
                <w:color w:val="4F81BD" w:themeColor="accent1"/>
                <w:szCs w:val="22"/>
              </w:rPr>
            </w:pPr>
            <w:r w:rsidRPr="007D76DE">
              <w:rPr>
                <w:szCs w:val="22"/>
              </w:rPr>
              <w:t>strategic context</w:t>
            </w:r>
            <w:r>
              <w:rPr>
                <w:b/>
                <w:bCs/>
                <w:color w:val="4F81BD" w:themeColor="accent1"/>
                <w:szCs w:val="22"/>
              </w:rPr>
              <w:t xml:space="preserve"> </w:t>
            </w:r>
          </w:p>
          <w:p w14:paraId="0FD319AE" w14:textId="77777777" w:rsidR="00941902" w:rsidRDefault="00941902" w:rsidP="0040052F">
            <w:pPr>
              <w:pStyle w:val="NormalILM"/>
              <w:numPr>
                <w:ilvl w:val="0"/>
                <w:numId w:val="136"/>
              </w:numPr>
              <w:rPr>
                <w:szCs w:val="22"/>
              </w:rPr>
            </w:pPr>
            <w:r>
              <w:rPr>
                <w:szCs w:val="22"/>
              </w:rPr>
              <w:t>cost</w:t>
            </w:r>
          </w:p>
          <w:p w14:paraId="308CF29E" w14:textId="77777777" w:rsidR="00941902" w:rsidRDefault="00941902" w:rsidP="0040052F">
            <w:pPr>
              <w:pStyle w:val="NormalILM"/>
              <w:numPr>
                <w:ilvl w:val="0"/>
                <w:numId w:val="136"/>
              </w:numPr>
              <w:rPr>
                <w:szCs w:val="22"/>
              </w:rPr>
            </w:pPr>
            <w:r w:rsidRPr="00585900">
              <w:rPr>
                <w:szCs w:val="22"/>
              </w:rPr>
              <w:t xml:space="preserve">return of investment </w:t>
            </w:r>
          </w:p>
          <w:p w14:paraId="2A44590A" w14:textId="77777777" w:rsidR="00941902" w:rsidRPr="007D76DE" w:rsidRDefault="00941902" w:rsidP="0040052F">
            <w:pPr>
              <w:pStyle w:val="NormalILM"/>
              <w:numPr>
                <w:ilvl w:val="0"/>
                <w:numId w:val="136"/>
              </w:numPr>
              <w:rPr>
                <w:szCs w:val="22"/>
                <w:lang w:eastAsia="ja-JP"/>
              </w:rPr>
            </w:pPr>
            <w:r>
              <w:rPr>
                <w:szCs w:val="22"/>
              </w:rPr>
              <w:t>timelines</w:t>
            </w:r>
          </w:p>
          <w:p w14:paraId="1B188C9B" w14:textId="77777777" w:rsidR="00941902" w:rsidRPr="007D76DE" w:rsidRDefault="00941902" w:rsidP="0040052F">
            <w:pPr>
              <w:pStyle w:val="NormalILM"/>
              <w:numPr>
                <w:ilvl w:val="0"/>
                <w:numId w:val="136"/>
              </w:numPr>
              <w:rPr>
                <w:szCs w:val="22"/>
                <w:lang w:eastAsia="ja-JP"/>
              </w:rPr>
            </w:pPr>
            <w:r w:rsidRPr="007D76DE">
              <w:rPr>
                <w:szCs w:val="22"/>
              </w:rPr>
              <w:t>benefits</w:t>
            </w:r>
          </w:p>
          <w:p w14:paraId="17D6E416" w14:textId="77777777" w:rsidR="00941902" w:rsidRPr="0056049E" w:rsidRDefault="00941902" w:rsidP="0040052F">
            <w:pPr>
              <w:pStyle w:val="NormalILM"/>
              <w:numPr>
                <w:ilvl w:val="0"/>
                <w:numId w:val="136"/>
              </w:numPr>
              <w:rPr>
                <w:b/>
                <w:bCs/>
                <w:color w:val="4F81BD" w:themeColor="accent1"/>
                <w:szCs w:val="22"/>
              </w:rPr>
            </w:pPr>
            <w:r w:rsidRPr="007D76DE">
              <w:rPr>
                <w:szCs w:val="22"/>
              </w:rPr>
              <w:t xml:space="preserve">disadvantages </w:t>
            </w:r>
          </w:p>
          <w:p w14:paraId="29F8E84D" w14:textId="77777777" w:rsidR="00941902" w:rsidRPr="00CA7A09" w:rsidRDefault="00941902" w:rsidP="0040052F">
            <w:pPr>
              <w:pStyle w:val="NormalILM"/>
              <w:numPr>
                <w:ilvl w:val="0"/>
                <w:numId w:val="136"/>
              </w:numPr>
              <w:rPr>
                <w:color w:val="4F81BD" w:themeColor="accent1"/>
                <w:szCs w:val="22"/>
              </w:rPr>
            </w:pPr>
            <w:r w:rsidRPr="0056049E">
              <w:rPr>
                <w:szCs w:val="22"/>
              </w:rPr>
              <w:t xml:space="preserve">feasibility </w:t>
            </w:r>
          </w:p>
          <w:p w14:paraId="4CF49050" w14:textId="77777777" w:rsidR="00941902" w:rsidRPr="00CA7A09" w:rsidDel="00AB55E9" w:rsidRDefault="00941902" w:rsidP="00AC4620">
            <w:pPr>
              <w:spacing w:before="0" w:after="0"/>
              <w:rPr>
                <w:rFonts w:ascii="Arial" w:hAnsi="Arial" w:cs="Arial"/>
                <w:szCs w:val="22"/>
                <w:lang w:eastAsia="en-GB"/>
              </w:rPr>
            </w:pPr>
            <w:r w:rsidRPr="00CA7A09">
              <w:rPr>
                <w:rFonts w:ascii="Arial" w:hAnsi="Arial" w:cs="Arial"/>
                <w:szCs w:val="22"/>
                <w:lang w:eastAsia="en-GB"/>
              </w:rPr>
              <w:t>(AC1.3)</w:t>
            </w:r>
          </w:p>
        </w:tc>
        <w:tc>
          <w:tcPr>
            <w:tcW w:w="3690" w:type="dxa"/>
          </w:tcPr>
          <w:p w14:paraId="5D512BB2" w14:textId="77777777" w:rsidR="00941902" w:rsidRDefault="00941902" w:rsidP="00AC4620">
            <w:pPr>
              <w:pStyle w:val="NormalILM"/>
              <w:rPr>
                <w:b/>
                <w:bCs/>
                <w:szCs w:val="22"/>
              </w:rPr>
            </w:pPr>
          </w:p>
          <w:p w14:paraId="0E063551" w14:textId="77777777" w:rsidR="00941902" w:rsidRPr="0086675A" w:rsidRDefault="00941902" w:rsidP="00AC4620">
            <w:pPr>
              <w:pStyle w:val="NormalILM"/>
              <w:rPr>
                <w:b/>
                <w:bCs/>
                <w:szCs w:val="22"/>
              </w:rPr>
            </w:pPr>
            <w:r w:rsidRPr="0086675A">
              <w:rPr>
                <w:b/>
                <w:bCs/>
                <w:szCs w:val="22"/>
              </w:rPr>
              <w:t>AC1.1</w:t>
            </w:r>
          </w:p>
          <w:p w14:paraId="1F381C40" w14:textId="77777777" w:rsidR="00941902" w:rsidRDefault="00941902" w:rsidP="00AC4620">
            <w:pPr>
              <w:pStyle w:val="NormalILM"/>
              <w:rPr>
                <w:rFonts w:eastAsia="Candara"/>
                <w:szCs w:val="22"/>
              </w:rPr>
            </w:pPr>
            <w:r w:rsidRPr="008E7E95">
              <w:t xml:space="preserve">Analyse the skills required to lead a project </w:t>
            </w:r>
            <w:r>
              <w:t xml:space="preserve">through the </w:t>
            </w:r>
            <w:proofErr w:type="gramStart"/>
            <w:r>
              <w:t>lifecycle</w:t>
            </w:r>
            <w:proofErr w:type="gramEnd"/>
          </w:p>
          <w:p w14:paraId="46A08317" w14:textId="77777777" w:rsidR="00941902" w:rsidRPr="0086675A" w:rsidRDefault="00941902" w:rsidP="00AC4620">
            <w:pPr>
              <w:pStyle w:val="NormalILM"/>
              <w:rPr>
                <w:szCs w:val="22"/>
              </w:rPr>
            </w:pPr>
          </w:p>
          <w:p w14:paraId="16D1D9E8" w14:textId="77777777" w:rsidR="00941902" w:rsidRPr="0086675A" w:rsidRDefault="00941902" w:rsidP="00AC4620">
            <w:pPr>
              <w:pStyle w:val="NormalILM"/>
              <w:rPr>
                <w:b/>
                <w:bCs/>
                <w:szCs w:val="22"/>
              </w:rPr>
            </w:pPr>
            <w:r w:rsidRPr="0086675A">
              <w:rPr>
                <w:b/>
                <w:bCs/>
                <w:szCs w:val="22"/>
              </w:rPr>
              <w:t>AC1.2</w:t>
            </w:r>
          </w:p>
          <w:p w14:paraId="0BA156E0" w14:textId="77777777" w:rsidR="00941902" w:rsidRDefault="00941902" w:rsidP="00AC4620">
            <w:pPr>
              <w:pStyle w:val="NormalILM"/>
              <w:rPr>
                <w:rFonts w:eastAsia="Calibri"/>
              </w:rPr>
            </w:pPr>
            <w:r w:rsidRPr="008E7E95">
              <w:rPr>
                <w:szCs w:val="22"/>
              </w:rPr>
              <w:t xml:space="preserve">Develop a project scope within own </w:t>
            </w:r>
            <w:proofErr w:type="gramStart"/>
            <w:r w:rsidRPr="008E7E95">
              <w:rPr>
                <w:szCs w:val="22"/>
              </w:rPr>
              <w:t>organisation</w:t>
            </w:r>
            <w:proofErr w:type="gramEnd"/>
          </w:p>
          <w:p w14:paraId="478E8EB0" w14:textId="77777777" w:rsidR="00941902" w:rsidRDefault="00941902" w:rsidP="00AC4620">
            <w:pPr>
              <w:pStyle w:val="NormalILM"/>
              <w:rPr>
                <w:color w:val="000000"/>
                <w:szCs w:val="22"/>
              </w:rPr>
            </w:pPr>
          </w:p>
          <w:p w14:paraId="4304E26F" w14:textId="77777777" w:rsidR="00941902" w:rsidRPr="0086675A" w:rsidRDefault="00941902" w:rsidP="00AC4620">
            <w:pPr>
              <w:pStyle w:val="NormalILM"/>
              <w:rPr>
                <w:b/>
                <w:bCs/>
                <w:szCs w:val="22"/>
              </w:rPr>
            </w:pPr>
            <w:r w:rsidRPr="0086675A">
              <w:rPr>
                <w:b/>
                <w:bCs/>
                <w:szCs w:val="22"/>
              </w:rPr>
              <w:t>AC1.</w:t>
            </w:r>
            <w:r>
              <w:rPr>
                <w:b/>
                <w:bCs/>
                <w:szCs w:val="22"/>
              </w:rPr>
              <w:t>3</w:t>
            </w:r>
          </w:p>
          <w:p w14:paraId="2D6F96C4" w14:textId="77777777" w:rsidR="00941902" w:rsidRDefault="00941902" w:rsidP="00AC4620">
            <w:pPr>
              <w:pStyle w:val="NormalILM"/>
              <w:rPr>
                <w:szCs w:val="22"/>
              </w:rPr>
            </w:pPr>
            <w:r w:rsidRPr="008E7E95">
              <w:rPr>
                <w:szCs w:val="22"/>
              </w:rPr>
              <w:t xml:space="preserve">Produce a business case to support the </w:t>
            </w:r>
            <w:proofErr w:type="gramStart"/>
            <w:r w:rsidRPr="008E7E95">
              <w:rPr>
                <w:szCs w:val="22"/>
              </w:rPr>
              <w:t>project</w:t>
            </w:r>
            <w:proofErr w:type="gramEnd"/>
          </w:p>
          <w:p w14:paraId="2CF799E6" w14:textId="77777777" w:rsidR="00941902" w:rsidRDefault="00941902" w:rsidP="00AC4620">
            <w:pPr>
              <w:pStyle w:val="NormalILM"/>
            </w:pPr>
          </w:p>
          <w:p w14:paraId="31D7C4FA" w14:textId="77777777" w:rsidR="00941902" w:rsidRDefault="00941902" w:rsidP="00AC4620">
            <w:pPr>
              <w:pStyle w:val="NormalILM"/>
            </w:pPr>
          </w:p>
          <w:p w14:paraId="3DAC7C0B" w14:textId="77777777" w:rsidR="00941902" w:rsidRDefault="00941902" w:rsidP="00AC4620">
            <w:pPr>
              <w:pStyle w:val="NormalILM"/>
              <w:rPr>
                <w:b/>
                <w:bCs/>
                <w:szCs w:val="22"/>
              </w:rPr>
            </w:pPr>
          </w:p>
          <w:p w14:paraId="1D1F87F1" w14:textId="77777777" w:rsidR="00941902" w:rsidRPr="00173824" w:rsidDel="00AB55E9" w:rsidRDefault="00941902" w:rsidP="00AC4620">
            <w:pPr>
              <w:pStyle w:val="NormalILM"/>
              <w:rPr>
                <w:b/>
                <w:bCs/>
                <w:szCs w:val="22"/>
              </w:rPr>
            </w:pPr>
          </w:p>
        </w:tc>
      </w:tr>
      <w:tr w:rsidR="00941902" w:rsidRPr="0056476E" w14:paraId="758E85E4" w14:textId="77777777" w:rsidTr="00CB3F05">
        <w:trPr>
          <w:trHeight w:val="397"/>
        </w:trPr>
        <w:tc>
          <w:tcPr>
            <w:tcW w:w="5778" w:type="dxa"/>
            <w:tcBorders>
              <w:bottom w:val="single" w:sz="4" w:space="0" w:color="auto"/>
            </w:tcBorders>
          </w:tcPr>
          <w:p w14:paraId="1A32D396" w14:textId="77777777" w:rsidR="00941902" w:rsidRDefault="00941902" w:rsidP="00AC4620">
            <w:pPr>
              <w:pStyle w:val="normalbold0"/>
            </w:pPr>
            <w:r w:rsidRPr="0056476E">
              <w:t>Learning Outcome 2</w:t>
            </w:r>
          </w:p>
          <w:p w14:paraId="2AEBDC3D" w14:textId="77777777" w:rsidR="00941902" w:rsidRPr="00AB39C2" w:rsidRDefault="00941902" w:rsidP="00AC4620">
            <w:pPr>
              <w:pStyle w:val="normalbold0"/>
            </w:pPr>
            <w:r w:rsidRPr="001C1079">
              <w:t xml:space="preserve">The learner will be able to implement and lead a project within own area of </w:t>
            </w:r>
            <w:proofErr w:type="gramStart"/>
            <w:r w:rsidRPr="001C1079">
              <w:t>responsibility</w:t>
            </w:r>
            <w:proofErr w:type="gramEnd"/>
          </w:p>
          <w:p w14:paraId="356CD339" w14:textId="77777777" w:rsidR="00941902" w:rsidRDefault="00941902" w:rsidP="00AC4620">
            <w:pPr>
              <w:spacing w:before="0" w:after="0"/>
              <w:rPr>
                <w:rFonts w:ascii="Arial" w:hAnsi="Arial" w:cs="Arial"/>
                <w:b/>
                <w:bCs/>
                <w:szCs w:val="22"/>
              </w:rPr>
            </w:pPr>
          </w:p>
          <w:p w14:paraId="2AEFFAFD" w14:textId="77777777" w:rsidR="00941902" w:rsidRPr="00F73E08" w:rsidRDefault="00941902" w:rsidP="00AC4620">
            <w:pPr>
              <w:spacing w:before="0" w:after="0"/>
              <w:rPr>
                <w:rFonts w:ascii="Arial" w:hAnsi="Arial" w:cs="Arial"/>
                <w:szCs w:val="22"/>
              </w:rPr>
            </w:pPr>
            <w:r>
              <w:rPr>
                <w:rFonts w:ascii="Arial" w:hAnsi="Arial" w:cs="Arial"/>
                <w:szCs w:val="22"/>
              </w:rPr>
              <w:t>Bases on your project scope y</w:t>
            </w:r>
            <w:r w:rsidRPr="00DA325E">
              <w:rPr>
                <w:rFonts w:ascii="Arial" w:hAnsi="Arial" w:cs="Arial"/>
                <w:szCs w:val="22"/>
              </w:rPr>
              <w:t xml:space="preserve">ou </w:t>
            </w:r>
            <w:r w:rsidRPr="00AB59A3">
              <w:rPr>
                <w:rFonts w:ascii="Arial" w:hAnsi="Arial" w:cs="Arial"/>
                <w:szCs w:val="22"/>
              </w:rPr>
              <w:t xml:space="preserve">must </w:t>
            </w:r>
            <w:r w:rsidRPr="00D61F05">
              <w:rPr>
                <w:rFonts w:ascii="Arial" w:hAnsi="Arial" w:cs="Arial"/>
                <w:szCs w:val="22"/>
              </w:rPr>
              <w:t xml:space="preserve">develop a project plan applying </w:t>
            </w:r>
            <w:r w:rsidRPr="00CB3F05">
              <w:rPr>
                <w:rFonts w:ascii="Arial" w:hAnsi="Arial" w:cs="Arial"/>
                <w:b/>
                <w:bCs/>
                <w:szCs w:val="22"/>
              </w:rPr>
              <w:t>at least</w:t>
            </w:r>
            <w:r w:rsidRPr="00D61F05">
              <w:rPr>
                <w:rFonts w:ascii="Arial" w:hAnsi="Arial" w:cs="Arial"/>
                <w:szCs w:val="22"/>
              </w:rPr>
              <w:t xml:space="preserve"> </w:t>
            </w:r>
            <w:r w:rsidRPr="00D61F05">
              <w:rPr>
                <w:rFonts w:ascii="Arial" w:hAnsi="Arial" w:cs="Arial"/>
                <w:b/>
                <w:bCs/>
                <w:szCs w:val="22"/>
              </w:rPr>
              <w:t>two</w:t>
            </w:r>
            <w:r w:rsidRPr="00D61F05">
              <w:rPr>
                <w:rFonts w:ascii="Arial" w:hAnsi="Arial" w:cs="Arial"/>
                <w:szCs w:val="22"/>
              </w:rPr>
              <w:t xml:space="preserve"> project management tools/ techniques</w:t>
            </w:r>
            <w:r>
              <w:t xml:space="preserve"> </w:t>
            </w:r>
            <w:r w:rsidRPr="00F73E08">
              <w:rPr>
                <w:rFonts w:ascii="Arial" w:hAnsi="Arial" w:cs="Arial"/>
                <w:szCs w:val="22"/>
              </w:rPr>
              <w:t>(AC2.1)</w:t>
            </w:r>
            <w:r>
              <w:rPr>
                <w:rFonts w:ascii="Arial" w:hAnsi="Arial" w:cs="Arial"/>
                <w:szCs w:val="22"/>
              </w:rPr>
              <w:t>.</w:t>
            </w:r>
          </w:p>
          <w:p w14:paraId="537C881D" w14:textId="77777777" w:rsidR="00941902" w:rsidRPr="00DA325E" w:rsidRDefault="00941902" w:rsidP="00AC4620">
            <w:pPr>
              <w:spacing w:before="0" w:after="0"/>
              <w:rPr>
                <w:rFonts w:ascii="Arial" w:hAnsi="Arial" w:cs="Arial"/>
                <w:szCs w:val="22"/>
              </w:rPr>
            </w:pPr>
          </w:p>
          <w:p w14:paraId="6B7E8FF5" w14:textId="77777777" w:rsidR="00941902" w:rsidRPr="00D61F05" w:rsidRDefault="00941902" w:rsidP="00AC4620">
            <w:pPr>
              <w:spacing w:before="0" w:after="0"/>
              <w:rPr>
                <w:rFonts w:ascii="Arial" w:hAnsi="Arial" w:cs="Arial"/>
                <w:szCs w:val="22"/>
              </w:rPr>
            </w:pPr>
            <w:r w:rsidRPr="00DA325E">
              <w:rPr>
                <w:rFonts w:ascii="Arial" w:hAnsi="Arial" w:cs="Arial"/>
                <w:szCs w:val="22"/>
              </w:rPr>
              <w:t xml:space="preserve">You </w:t>
            </w:r>
            <w:r w:rsidRPr="00F73E08">
              <w:rPr>
                <w:rFonts w:ascii="Arial" w:hAnsi="Arial" w:cs="Arial"/>
                <w:szCs w:val="22"/>
              </w:rPr>
              <w:t xml:space="preserve">must </w:t>
            </w:r>
            <w:r>
              <w:rPr>
                <w:rFonts w:ascii="Arial" w:hAnsi="Arial" w:cs="Arial"/>
                <w:szCs w:val="22"/>
              </w:rPr>
              <w:t xml:space="preserve">then </w:t>
            </w:r>
            <w:r w:rsidRPr="00F73E08">
              <w:rPr>
                <w:rFonts w:ascii="Arial" w:hAnsi="Arial" w:cs="Arial"/>
                <w:szCs w:val="22"/>
              </w:rPr>
              <w:t>provide evidence of effective management of stakeholders throughout the project</w:t>
            </w:r>
            <w:r>
              <w:rPr>
                <w:rFonts w:ascii="Arial" w:hAnsi="Arial" w:cs="Arial"/>
                <w:szCs w:val="22"/>
              </w:rPr>
              <w:t xml:space="preserve"> </w:t>
            </w:r>
            <w:r w:rsidRPr="00D61F05">
              <w:rPr>
                <w:rFonts w:ascii="Arial" w:hAnsi="Arial" w:cs="Arial"/>
                <w:szCs w:val="22"/>
              </w:rPr>
              <w:t xml:space="preserve">including </w:t>
            </w:r>
            <w:r w:rsidRPr="00D61F05">
              <w:rPr>
                <w:rFonts w:ascii="Arial" w:hAnsi="Arial" w:cs="Arial"/>
                <w:b/>
                <w:bCs/>
                <w:szCs w:val="22"/>
              </w:rPr>
              <w:t>one</w:t>
            </w:r>
            <w:r w:rsidRPr="00D61F05">
              <w:rPr>
                <w:rFonts w:ascii="Arial" w:hAnsi="Arial" w:cs="Arial"/>
                <w:szCs w:val="22"/>
              </w:rPr>
              <w:t xml:space="preserve"> example of </w:t>
            </w:r>
            <w:r w:rsidRPr="00D61F05">
              <w:rPr>
                <w:rFonts w:ascii="Arial" w:hAnsi="Arial" w:cs="Arial"/>
                <w:b/>
                <w:bCs/>
                <w:szCs w:val="22"/>
              </w:rPr>
              <w:t>each</w:t>
            </w:r>
            <w:r w:rsidRPr="00D61F05">
              <w:rPr>
                <w:rFonts w:ascii="Arial" w:hAnsi="Arial" w:cs="Arial"/>
                <w:szCs w:val="22"/>
              </w:rPr>
              <w:t xml:space="preserve"> of the following:</w:t>
            </w:r>
          </w:p>
          <w:p w14:paraId="71659885" w14:textId="77777777" w:rsidR="00941902" w:rsidRDefault="00941902" w:rsidP="0040052F">
            <w:pPr>
              <w:pStyle w:val="NormalILM"/>
              <w:numPr>
                <w:ilvl w:val="0"/>
                <w:numId w:val="185"/>
              </w:numPr>
              <w:rPr>
                <w:szCs w:val="22"/>
              </w:rPr>
            </w:pPr>
            <w:r>
              <w:rPr>
                <w:szCs w:val="22"/>
              </w:rPr>
              <w:t>communicating regularly with stakeholders</w:t>
            </w:r>
          </w:p>
          <w:p w14:paraId="61992385" w14:textId="77777777" w:rsidR="00941902" w:rsidRDefault="00941902" w:rsidP="0040052F">
            <w:pPr>
              <w:pStyle w:val="NormalILM"/>
              <w:numPr>
                <w:ilvl w:val="0"/>
                <w:numId w:val="185"/>
              </w:numPr>
              <w:rPr>
                <w:szCs w:val="22"/>
              </w:rPr>
            </w:pPr>
            <w:r>
              <w:rPr>
                <w:szCs w:val="22"/>
              </w:rPr>
              <w:t xml:space="preserve">ensuring stakeholders understand objectives and their </w:t>
            </w:r>
            <w:proofErr w:type="gramStart"/>
            <w:r>
              <w:rPr>
                <w:szCs w:val="22"/>
              </w:rPr>
              <w:t>role</w:t>
            </w:r>
            <w:proofErr w:type="gramEnd"/>
          </w:p>
          <w:p w14:paraId="4AF4933C" w14:textId="77777777" w:rsidR="00941902" w:rsidRDefault="00941902" w:rsidP="0040052F">
            <w:pPr>
              <w:pStyle w:val="NormalILM"/>
              <w:numPr>
                <w:ilvl w:val="0"/>
                <w:numId w:val="185"/>
              </w:numPr>
              <w:rPr>
                <w:szCs w:val="22"/>
              </w:rPr>
            </w:pPr>
            <w:r>
              <w:rPr>
                <w:szCs w:val="22"/>
              </w:rPr>
              <w:t xml:space="preserve">requesting feedback from stakeholders throughout project </w:t>
            </w:r>
          </w:p>
          <w:p w14:paraId="23C1508C" w14:textId="77777777" w:rsidR="00941902" w:rsidRPr="002528DA" w:rsidRDefault="00941902" w:rsidP="0040052F">
            <w:pPr>
              <w:pStyle w:val="NormalILM"/>
              <w:numPr>
                <w:ilvl w:val="0"/>
                <w:numId w:val="185"/>
              </w:numPr>
              <w:rPr>
                <w:szCs w:val="22"/>
              </w:rPr>
            </w:pPr>
            <w:r>
              <w:rPr>
                <w:szCs w:val="22"/>
              </w:rPr>
              <w:t>addressing concerns</w:t>
            </w:r>
          </w:p>
          <w:p w14:paraId="4A3BC5FA" w14:textId="77777777" w:rsidR="00941902" w:rsidRPr="00F73E08" w:rsidRDefault="00941902" w:rsidP="00AC4620">
            <w:pPr>
              <w:spacing w:before="0" w:after="0"/>
              <w:rPr>
                <w:rFonts w:ascii="Arial" w:hAnsi="Arial" w:cs="Arial"/>
                <w:szCs w:val="22"/>
              </w:rPr>
            </w:pPr>
            <w:r w:rsidRPr="00F73E08">
              <w:rPr>
                <w:rFonts w:ascii="Arial" w:hAnsi="Arial" w:cs="Arial"/>
                <w:szCs w:val="22"/>
              </w:rPr>
              <w:t>(AC2.2)</w:t>
            </w:r>
          </w:p>
          <w:p w14:paraId="7226EDB8" w14:textId="77777777" w:rsidR="00941902" w:rsidRDefault="00941902" w:rsidP="00AC4620">
            <w:pPr>
              <w:pStyle w:val="Bullet1"/>
              <w:rPr>
                <w:color w:val="000000"/>
                <w:szCs w:val="22"/>
              </w:rPr>
            </w:pPr>
          </w:p>
          <w:p w14:paraId="5A7AAD3E" w14:textId="78DDF0BE" w:rsidR="00941902" w:rsidRDefault="00941902" w:rsidP="00AC4620">
            <w:pPr>
              <w:pStyle w:val="Bullet1"/>
            </w:pPr>
            <w:r>
              <w:rPr>
                <w:color w:val="000000"/>
                <w:szCs w:val="22"/>
              </w:rPr>
              <w:t>Finally</w:t>
            </w:r>
            <w:r w:rsidR="00C308D1">
              <w:rPr>
                <w:color w:val="000000"/>
                <w:szCs w:val="22"/>
              </w:rPr>
              <w:t xml:space="preserve">, </w:t>
            </w:r>
            <w:r>
              <w:rPr>
                <w:color w:val="000000"/>
                <w:szCs w:val="22"/>
              </w:rPr>
              <w:t xml:space="preserve">you </w:t>
            </w:r>
            <w:r>
              <w:t xml:space="preserve">must evidence how you </w:t>
            </w:r>
            <w:r w:rsidRPr="008663AD">
              <w:t xml:space="preserve">have </w:t>
            </w:r>
            <w:r>
              <w:t xml:space="preserve">monitored </w:t>
            </w:r>
            <w:r w:rsidRPr="008663AD">
              <w:t xml:space="preserve">progress throughout </w:t>
            </w:r>
            <w:r>
              <w:t xml:space="preserve">the </w:t>
            </w:r>
            <w:r w:rsidRPr="00782723">
              <w:t>project management lifecycle</w:t>
            </w:r>
            <w:r>
              <w:t>.</w:t>
            </w:r>
          </w:p>
          <w:p w14:paraId="2F55180A" w14:textId="77777777" w:rsidR="00941902" w:rsidRPr="0056476E" w:rsidRDefault="00941902" w:rsidP="00AC4620">
            <w:pPr>
              <w:pStyle w:val="Bullet1"/>
              <w:rPr>
                <w:color w:val="000000"/>
                <w:szCs w:val="22"/>
              </w:rPr>
            </w:pPr>
            <w:r>
              <w:rPr>
                <w:color w:val="000000"/>
                <w:szCs w:val="22"/>
              </w:rPr>
              <w:t>(AC2.3)</w:t>
            </w:r>
          </w:p>
        </w:tc>
        <w:tc>
          <w:tcPr>
            <w:tcW w:w="3690" w:type="dxa"/>
            <w:tcBorders>
              <w:bottom w:val="single" w:sz="4" w:space="0" w:color="auto"/>
            </w:tcBorders>
          </w:tcPr>
          <w:p w14:paraId="6E87FC6A" w14:textId="77777777" w:rsidR="00941902" w:rsidRDefault="00941902" w:rsidP="00AC4620">
            <w:pPr>
              <w:pStyle w:val="NormalILM"/>
              <w:rPr>
                <w:b/>
                <w:bCs/>
              </w:rPr>
            </w:pPr>
          </w:p>
          <w:p w14:paraId="71EB64F7" w14:textId="77777777" w:rsidR="00941902" w:rsidRDefault="00941902" w:rsidP="00AC4620">
            <w:pPr>
              <w:pStyle w:val="NormalILM"/>
              <w:rPr>
                <w:b/>
                <w:bCs/>
              </w:rPr>
            </w:pPr>
            <w:r w:rsidRPr="0086675A">
              <w:rPr>
                <w:b/>
                <w:bCs/>
              </w:rPr>
              <w:t>AC2.1</w:t>
            </w:r>
          </w:p>
          <w:p w14:paraId="6E8D5EAC" w14:textId="77777777" w:rsidR="00941902" w:rsidRDefault="00941902" w:rsidP="00AC4620">
            <w:pPr>
              <w:pStyle w:val="NormalILM"/>
              <w:rPr>
                <w:szCs w:val="22"/>
              </w:rPr>
            </w:pPr>
            <w:r>
              <w:rPr>
                <w:szCs w:val="22"/>
              </w:rPr>
              <w:t>Develop a project plan applying</w:t>
            </w:r>
            <w:r w:rsidRPr="007D76DE">
              <w:rPr>
                <w:szCs w:val="22"/>
              </w:rPr>
              <w:t xml:space="preserve"> project management </w:t>
            </w:r>
            <w:proofErr w:type="gramStart"/>
            <w:r w:rsidRPr="007D76DE">
              <w:rPr>
                <w:szCs w:val="22"/>
              </w:rPr>
              <w:t>tools</w:t>
            </w:r>
            <w:proofErr w:type="gramEnd"/>
            <w:r>
              <w:rPr>
                <w:szCs w:val="22"/>
              </w:rPr>
              <w:t>/ techniques</w:t>
            </w:r>
            <w:r w:rsidRPr="007D76DE">
              <w:rPr>
                <w:szCs w:val="22"/>
              </w:rPr>
              <w:t xml:space="preserve"> </w:t>
            </w:r>
          </w:p>
          <w:p w14:paraId="4075F1EF" w14:textId="77777777" w:rsidR="00941902" w:rsidRDefault="00941902" w:rsidP="00AC4620">
            <w:pPr>
              <w:pStyle w:val="NormalILM"/>
              <w:rPr>
                <w:b/>
                <w:bCs/>
                <w:sz w:val="21"/>
              </w:rPr>
            </w:pPr>
          </w:p>
          <w:p w14:paraId="07CF24A3" w14:textId="77777777" w:rsidR="00941902" w:rsidRPr="0086675A" w:rsidRDefault="00941902" w:rsidP="00AC4620">
            <w:pPr>
              <w:pStyle w:val="NormalILM"/>
              <w:rPr>
                <w:b/>
                <w:bCs/>
              </w:rPr>
            </w:pPr>
            <w:r w:rsidRPr="0086675A">
              <w:rPr>
                <w:b/>
                <w:bCs/>
              </w:rPr>
              <w:t>AC2.2</w:t>
            </w:r>
          </w:p>
          <w:p w14:paraId="30BD2748" w14:textId="77777777" w:rsidR="00941902" w:rsidRPr="00DA325E" w:rsidRDefault="00941902" w:rsidP="00AC4620">
            <w:pPr>
              <w:pStyle w:val="NormalILM"/>
              <w:rPr>
                <w:szCs w:val="22"/>
              </w:rPr>
            </w:pPr>
            <w:r w:rsidRPr="008E7E95">
              <w:t xml:space="preserve">Manage project stakeholders throughout the </w:t>
            </w:r>
            <w:proofErr w:type="gramStart"/>
            <w:r w:rsidRPr="008E7E95">
              <w:t>project</w:t>
            </w:r>
            <w:proofErr w:type="gramEnd"/>
          </w:p>
          <w:p w14:paraId="6398B31F" w14:textId="77777777" w:rsidR="00941902" w:rsidRDefault="00941902" w:rsidP="00AC4620">
            <w:pPr>
              <w:pStyle w:val="NormalILM"/>
              <w:rPr>
                <w:b/>
                <w:bCs/>
                <w:sz w:val="21"/>
              </w:rPr>
            </w:pPr>
          </w:p>
          <w:p w14:paraId="741C8E6A" w14:textId="77777777" w:rsidR="00941902" w:rsidRPr="0086675A" w:rsidRDefault="00941902" w:rsidP="00AC4620">
            <w:pPr>
              <w:pStyle w:val="NormalILM"/>
              <w:rPr>
                <w:b/>
                <w:bCs/>
              </w:rPr>
            </w:pPr>
            <w:r w:rsidRPr="0086675A">
              <w:rPr>
                <w:b/>
                <w:bCs/>
              </w:rPr>
              <w:t>AC2.3</w:t>
            </w:r>
          </w:p>
          <w:p w14:paraId="069076C4" w14:textId="77777777" w:rsidR="00941902" w:rsidRDefault="00941902" w:rsidP="00AC4620">
            <w:pPr>
              <w:pStyle w:val="NormalILM"/>
            </w:pPr>
            <w:r w:rsidRPr="008E7E95">
              <w:t>Monitor progress of the project through the project management lifecycle</w:t>
            </w:r>
          </w:p>
          <w:p w14:paraId="6F28F339" w14:textId="77777777" w:rsidR="00941902" w:rsidRDefault="00941902" w:rsidP="00AC4620">
            <w:pPr>
              <w:pStyle w:val="NormalILM"/>
            </w:pPr>
          </w:p>
          <w:p w14:paraId="1107D07D" w14:textId="77777777" w:rsidR="00941902" w:rsidRPr="00DA325E" w:rsidRDefault="00941902" w:rsidP="00AC4620">
            <w:pPr>
              <w:pStyle w:val="NormalILM"/>
              <w:rPr>
                <w:szCs w:val="22"/>
              </w:rPr>
            </w:pPr>
          </w:p>
          <w:p w14:paraId="73D60BC5" w14:textId="77777777" w:rsidR="00941902" w:rsidRPr="0056476E" w:rsidRDefault="00941902" w:rsidP="00AC4620">
            <w:pPr>
              <w:pStyle w:val="NormalILM"/>
              <w:rPr>
                <w:color w:val="000000"/>
                <w:szCs w:val="22"/>
              </w:rPr>
            </w:pPr>
          </w:p>
        </w:tc>
      </w:tr>
      <w:tr w:rsidR="00941902" w:rsidRPr="0056476E" w14:paraId="0152DEC4" w14:textId="77777777" w:rsidTr="00CB3F05">
        <w:trPr>
          <w:trHeight w:val="4211"/>
        </w:trPr>
        <w:tc>
          <w:tcPr>
            <w:tcW w:w="5778" w:type="dxa"/>
            <w:tcBorders>
              <w:bottom w:val="single" w:sz="4" w:space="0" w:color="auto"/>
            </w:tcBorders>
          </w:tcPr>
          <w:p w14:paraId="77B36972" w14:textId="77777777" w:rsidR="00941902" w:rsidRPr="0086675A" w:rsidRDefault="00941902" w:rsidP="00AC4620">
            <w:pPr>
              <w:pStyle w:val="normalbold0"/>
            </w:pPr>
            <w:r w:rsidRPr="0086675A">
              <w:t>Learning Outcome 3</w:t>
            </w:r>
          </w:p>
          <w:p w14:paraId="38E130BA" w14:textId="77777777" w:rsidR="00941902" w:rsidRPr="00AB39C2" w:rsidRDefault="00941902" w:rsidP="00AC4620">
            <w:pPr>
              <w:pStyle w:val="normalbold0"/>
            </w:pPr>
            <w:r w:rsidRPr="00C257CE">
              <w:t xml:space="preserve">The learner will be able to evaluate and communicate the project outcomes considering the impact on own professional practice.  </w:t>
            </w:r>
          </w:p>
          <w:p w14:paraId="32172238" w14:textId="77777777" w:rsidR="00941902" w:rsidRPr="0086675A" w:rsidRDefault="00941902" w:rsidP="00AC4620">
            <w:pPr>
              <w:spacing w:before="0" w:after="0"/>
              <w:rPr>
                <w:rFonts w:ascii="Arial" w:hAnsi="Arial" w:cs="Arial"/>
                <w:b/>
                <w:bCs/>
                <w:szCs w:val="22"/>
              </w:rPr>
            </w:pPr>
          </w:p>
          <w:p w14:paraId="3C887F3B" w14:textId="77777777" w:rsidR="00941902" w:rsidRPr="00F5667A" w:rsidRDefault="00941902" w:rsidP="00AC4620">
            <w:pPr>
              <w:pStyle w:val="NormalILM"/>
            </w:pPr>
            <w:r w:rsidRPr="00DA325E">
              <w:rPr>
                <w:szCs w:val="22"/>
              </w:rPr>
              <w:t xml:space="preserve">You </w:t>
            </w:r>
            <w:r>
              <w:rPr>
                <w:szCs w:val="22"/>
              </w:rPr>
              <w:t xml:space="preserve">must </w:t>
            </w:r>
            <w:r>
              <w:t xml:space="preserve">evaluate the overall effectiveness of the project including strengths, </w:t>
            </w:r>
            <w:proofErr w:type="gramStart"/>
            <w:r>
              <w:t>weaknesses</w:t>
            </w:r>
            <w:proofErr w:type="gramEnd"/>
            <w:r>
              <w:t xml:space="preserve"> and potential improvements. </w:t>
            </w:r>
            <w:r w:rsidRPr="00F5667A">
              <w:rPr>
                <w:szCs w:val="22"/>
              </w:rPr>
              <w:t>(AC3.1)</w:t>
            </w:r>
          </w:p>
          <w:p w14:paraId="5B85DFCF" w14:textId="77777777" w:rsidR="00941902" w:rsidRPr="00DA325E" w:rsidRDefault="00941902" w:rsidP="00AC4620">
            <w:pPr>
              <w:spacing w:before="0" w:after="0"/>
              <w:rPr>
                <w:rFonts w:ascii="Arial" w:hAnsi="Arial" w:cs="Arial"/>
                <w:szCs w:val="22"/>
              </w:rPr>
            </w:pPr>
          </w:p>
          <w:p w14:paraId="39E7FF30" w14:textId="77777777" w:rsidR="00941902" w:rsidRPr="00F5667A" w:rsidRDefault="00941902" w:rsidP="00AC4620">
            <w:pPr>
              <w:spacing w:before="0" w:after="0"/>
              <w:rPr>
                <w:rFonts w:ascii="Arial" w:hAnsi="Arial" w:cs="Arial"/>
                <w:szCs w:val="22"/>
              </w:rPr>
            </w:pPr>
            <w:r>
              <w:rPr>
                <w:rFonts w:ascii="Arial" w:hAnsi="Arial" w:cs="Arial"/>
                <w:szCs w:val="22"/>
              </w:rPr>
              <w:t xml:space="preserve">Then </w:t>
            </w:r>
            <w:r w:rsidRPr="00BB3C34">
              <w:rPr>
                <w:rFonts w:ascii="Arial" w:hAnsi="Arial" w:cs="Arial"/>
                <w:szCs w:val="22"/>
              </w:rPr>
              <w:t xml:space="preserve">summarise the project impact and outcomes to a </w:t>
            </w:r>
            <w:r w:rsidRPr="00CB3F05">
              <w:rPr>
                <w:rFonts w:ascii="Arial" w:hAnsi="Arial" w:cs="Arial"/>
                <w:b/>
                <w:bCs/>
                <w:szCs w:val="22"/>
              </w:rPr>
              <w:t>minimum of</w:t>
            </w:r>
            <w:r w:rsidRPr="00BB3C34">
              <w:rPr>
                <w:rFonts w:ascii="Arial" w:hAnsi="Arial" w:cs="Arial"/>
                <w:szCs w:val="22"/>
              </w:rPr>
              <w:t xml:space="preserve"> </w:t>
            </w:r>
            <w:r w:rsidRPr="00BD741E">
              <w:rPr>
                <w:rFonts w:ascii="Arial" w:hAnsi="Arial" w:cs="Arial"/>
                <w:b/>
                <w:bCs/>
                <w:szCs w:val="22"/>
              </w:rPr>
              <w:t xml:space="preserve">three </w:t>
            </w:r>
            <w:r w:rsidRPr="00BB3C34">
              <w:rPr>
                <w:rFonts w:ascii="Arial" w:hAnsi="Arial" w:cs="Arial"/>
                <w:szCs w:val="22"/>
              </w:rPr>
              <w:t>stakeholders.</w:t>
            </w:r>
            <w:r>
              <w:rPr>
                <w:rFonts w:ascii="Arial" w:hAnsi="Arial" w:cs="Arial"/>
                <w:szCs w:val="22"/>
              </w:rPr>
              <w:t xml:space="preserve"> </w:t>
            </w:r>
            <w:r w:rsidRPr="00F5667A">
              <w:rPr>
                <w:rFonts w:ascii="Arial" w:hAnsi="Arial" w:cs="Arial"/>
                <w:szCs w:val="22"/>
              </w:rPr>
              <w:t>(AC3.2)</w:t>
            </w:r>
          </w:p>
          <w:p w14:paraId="14359900" w14:textId="77777777" w:rsidR="00941902" w:rsidRDefault="00941902" w:rsidP="00AC4620">
            <w:pPr>
              <w:spacing w:before="0" w:after="0"/>
              <w:rPr>
                <w:rFonts w:ascii="Arial" w:hAnsi="Arial" w:cs="Arial"/>
                <w:b/>
                <w:bCs/>
                <w:szCs w:val="22"/>
              </w:rPr>
            </w:pPr>
          </w:p>
          <w:p w14:paraId="7B3D2166" w14:textId="77F34671" w:rsidR="00941902" w:rsidRPr="00CB3F05" w:rsidRDefault="00941902" w:rsidP="00AC4620">
            <w:pPr>
              <w:spacing w:before="0" w:after="0"/>
              <w:rPr>
                <w:rFonts w:ascii="Arial" w:hAnsi="Arial" w:cs="Arial"/>
                <w:szCs w:val="22"/>
              </w:rPr>
            </w:pPr>
            <w:r>
              <w:rPr>
                <w:rFonts w:ascii="Arial" w:hAnsi="Arial" w:cs="Arial"/>
                <w:szCs w:val="22"/>
              </w:rPr>
              <w:t xml:space="preserve">Finally </w:t>
            </w:r>
            <w:r w:rsidRPr="00BD741E">
              <w:rPr>
                <w:rFonts w:ascii="Arial" w:hAnsi="Arial" w:cs="Arial"/>
                <w:szCs w:val="22"/>
              </w:rPr>
              <w:t xml:space="preserve">reflect on the skills </w:t>
            </w:r>
            <w:r>
              <w:rPr>
                <w:rFonts w:ascii="Arial" w:hAnsi="Arial" w:cs="Arial"/>
                <w:szCs w:val="22"/>
              </w:rPr>
              <w:t>you</w:t>
            </w:r>
            <w:r w:rsidRPr="00BD741E">
              <w:rPr>
                <w:rFonts w:ascii="Arial" w:hAnsi="Arial" w:cs="Arial"/>
                <w:szCs w:val="22"/>
              </w:rPr>
              <w:t xml:space="preserve"> used to develop and lead </w:t>
            </w:r>
            <w:r>
              <w:rPr>
                <w:rFonts w:ascii="Arial" w:hAnsi="Arial" w:cs="Arial"/>
                <w:szCs w:val="22"/>
              </w:rPr>
              <w:t xml:space="preserve">the </w:t>
            </w:r>
            <w:r w:rsidRPr="00BD741E">
              <w:rPr>
                <w:rFonts w:ascii="Arial" w:hAnsi="Arial" w:cs="Arial"/>
                <w:szCs w:val="22"/>
              </w:rPr>
              <w:t>project, using a recognised reflective model</w:t>
            </w:r>
            <w:r>
              <w:rPr>
                <w:rFonts w:ascii="Arial" w:hAnsi="Arial" w:cs="Arial"/>
                <w:szCs w:val="22"/>
              </w:rPr>
              <w:t xml:space="preserve">, referencing </w:t>
            </w:r>
            <w:r w:rsidRPr="00BD741E">
              <w:rPr>
                <w:rFonts w:ascii="Arial" w:hAnsi="Arial" w:cs="Arial"/>
                <w:szCs w:val="22"/>
              </w:rPr>
              <w:t xml:space="preserve">how this may have influenced </w:t>
            </w:r>
            <w:r>
              <w:rPr>
                <w:rFonts w:ascii="Arial" w:hAnsi="Arial" w:cs="Arial"/>
                <w:szCs w:val="22"/>
              </w:rPr>
              <w:t>your</w:t>
            </w:r>
            <w:r w:rsidRPr="00BD741E">
              <w:rPr>
                <w:rFonts w:ascii="Arial" w:hAnsi="Arial" w:cs="Arial"/>
                <w:szCs w:val="22"/>
              </w:rPr>
              <w:t xml:space="preserve"> professional practice.</w:t>
            </w:r>
            <w:r>
              <w:rPr>
                <w:rFonts w:ascii="Arial" w:hAnsi="Arial" w:cs="Arial"/>
                <w:szCs w:val="22"/>
              </w:rPr>
              <w:t xml:space="preserve"> </w:t>
            </w:r>
            <w:r w:rsidRPr="00F5667A">
              <w:rPr>
                <w:rFonts w:ascii="Arial" w:hAnsi="Arial" w:cs="Arial"/>
                <w:szCs w:val="22"/>
              </w:rPr>
              <w:t>(AC3.3)</w:t>
            </w:r>
          </w:p>
        </w:tc>
        <w:tc>
          <w:tcPr>
            <w:tcW w:w="3690" w:type="dxa"/>
            <w:tcBorders>
              <w:bottom w:val="single" w:sz="4" w:space="0" w:color="auto"/>
            </w:tcBorders>
          </w:tcPr>
          <w:p w14:paraId="73373ADD" w14:textId="77777777" w:rsidR="00941902" w:rsidRDefault="00941902" w:rsidP="00AC4620">
            <w:pPr>
              <w:pStyle w:val="NormalILM"/>
              <w:rPr>
                <w:b/>
                <w:bCs/>
              </w:rPr>
            </w:pPr>
          </w:p>
          <w:p w14:paraId="28DA3762" w14:textId="77777777" w:rsidR="00941902" w:rsidRPr="006D192A" w:rsidRDefault="00941902" w:rsidP="00CB3F05">
            <w:pPr>
              <w:pStyle w:val="NormalILM"/>
              <w:pBdr>
                <w:bottom w:val="single" w:sz="4" w:space="1" w:color="auto"/>
              </w:pBdr>
              <w:rPr>
                <w:b/>
                <w:bCs/>
              </w:rPr>
            </w:pPr>
            <w:r w:rsidRPr="0086675A">
              <w:rPr>
                <w:b/>
                <w:bCs/>
              </w:rPr>
              <w:t>AC3.1</w:t>
            </w:r>
          </w:p>
          <w:p w14:paraId="568B7142" w14:textId="77777777" w:rsidR="00941902" w:rsidRDefault="00941902" w:rsidP="00CB3F05">
            <w:pPr>
              <w:pStyle w:val="NormalILM"/>
              <w:pBdr>
                <w:bottom w:val="single" w:sz="4" w:space="1" w:color="auto"/>
              </w:pBdr>
            </w:pPr>
            <w:r>
              <w:t>Evaluate</w:t>
            </w:r>
            <w:r w:rsidRPr="007D76DE">
              <w:t xml:space="preserve"> </w:t>
            </w:r>
            <w:r>
              <w:t>the effectiveness</w:t>
            </w:r>
            <w:r w:rsidRPr="007D76DE">
              <w:t xml:space="preserve"> </w:t>
            </w:r>
            <w:r>
              <w:t xml:space="preserve">of the </w:t>
            </w:r>
            <w:proofErr w:type="gramStart"/>
            <w:r w:rsidRPr="007D76DE">
              <w:t>project</w:t>
            </w:r>
            <w:proofErr w:type="gramEnd"/>
            <w:r>
              <w:t xml:space="preserve"> </w:t>
            </w:r>
          </w:p>
          <w:p w14:paraId="3E84D5D5" w14:textId="77777777" w:rsidR="00941902" w:rsidRPr="000715C9" w:rsidRDefault="00941902" w:rsidP="00CB3F05">
            <w:pPr>
              <w:pStyle w:val="NormalILM"/>
              <w:pBdr>
                <w:bottom w:val="single" w:sz="4" w:space="1" w:color="auto"/>
              </w:pBdr>
              <w:rPr>
                <w:szCs w:val="22"/>
              </w:rPr>
            </w:pPr>
          </w:p>
          <w:p w14:paraId="090C1297" w14:textId="77777777" w:rsidR="00941902" w:rsidRPr="000715C9" w:rsidRDefault="00941902" w:rsidP="00CB3F05">
            <w:pPr>
              <w:pStyle w:val="NormalILM"/>
              <w:pBdr>
                <w:bottom w:val="single" w:sz="4" w:space="1" w:color="auto"/>
              </w:pBdr>
              <w:rPr>
                <w:b/>
                <w:bCs/>
              </w:rPr>
            </w:pPr>
            <w:r w:rsidRPr="0086675A">
              <w:rPr>
                <w:b/>
                <w:bCs/>
              </w:rPr>
              <w:t>AC3.2</w:t>
            </w:r>
          </w:p>
          <w:p w14:paraId="2F31E5E6" w14:textId="77777777" w:rsidR="00941902" w:rsidRDefault="00941902" w:rsidP="00CB3F05">
            <w:pPr>
              <w:pStyle w:val="NormalILM"/>
              <w:pBdr>
                <w:bottom w:val="single" w:sz="4" w:space="1" w:color="auto"/>
              </w:pBdr>
            </w:pPr>
            <w:r w:rsidRPr="008E7E95">
              <w:t xml:space="preserve">Summarise project </w:t>
            </w:r>
            <w:r>
              <w:t xml:space="preserve">impact and </w:t>
            </w:r>
            <w:r w:rsidRPr="008E7E95">
              <w:t xml:space="preserve">outcomes to </w:t>
            </w:r>
            <w:proofErr w:type="gramStart"/>
            <w:r w:rsidRPr="008E7E95">
              <w:t>stakeholders</w:t>
            </w:r>
            <w:proofErr w:type="gramEnd"/>
          </w:p>
          <w:p w14:paraId="284D877E" w14:textId="77777777" w:rsidR="00941902" w:rsidRPr="000715C9" w:rsidRDefault="00941902" w:rsidP="00CB3F05">
            <w:pPr>
              <w:pStyle w:val="NormalILM"/>
              <w:pBdr>
                <w:bottom w:val="single" w:sz="4" w:space="1" w:color="auto"/>
              </w:pBdr>
              <w:rPr>
                <w:szCs w:val="22"/>
              </w:rPr>
            </w:pPr>
          </w:p>
          <w:p w14:paraId="4153A592" w14:textId="77777777" w:rsidR="00941902" w:rsidRDefault="00941902" w:rsidP="00CB3F05">
            <w:pPr>
              <w:pStyle w:val="NormalILM"/>
              <w:pBdr>
                <w:bottom w:val="single" w:sz="4" w:space="1" w:color="auto"/>
              </w:pBdr>
              <w:rPr>
                <w:b/>
                <w:bCs/>
              </w:rPr>
            </w:pPr>
            <w:r w:rsidRPr="0086675A">
              <w:rPr>
                <w:b/>
                <w:bCs/>
              </w:rPr>
              <w:t>AC3.3</w:t>
            </w:r>
          </w:p>
          <w:p w14:paraId="19AF9E26" w14:textId="412D6E38" w:rsidR="00C308D1" w:rsidRPr="00CB3F05" w:rsidRDefault="00941902" w:rsidP="00CB3F05">
            <w:pPr>
              <w:pStyle w:val="NormalILM"/>
              <w:pBdr>
                <w:bottom w:val="single" w:sz="4" w:space="1" w:color="auto"/>
              </w:pBdr>
            </w:pPr>
            <w:r w:rsidRPr="008E7E95">
              <w:t xml:space="preserve">Reflect on </w:t>
            </w:r>
            <w:r>
              <w:t xml:space="preserve">skills utilised whilst developing and leading a project within </w:t>
            </w:r>
            <w:r w:rsidRPr="008E7E95">
              <w:t>own area of responsibility</w:t>
            </w:r>
            <w:r>
              <w:t xml:space="preserve"> using a recognised model of reflection</w:t>
            </w:r>
          </w:p>
        </w:tc>
      </w:tr>
    </w:tbl>
    <w:p w14:paraId="6338B934" w14:textId="77777777" w:rsidR="00941902" w:rsidRPr="00BA77E5" w:rsidRDefault="00941902" w:rsidP="00941902">
      <w:pPr>
        <w:pStyle w:val="NormalILM"/>
      </w:pPr>
    </w:p>
    <w:p w14:paraId="3DF18729" w14:textId="77777777" w:rsidR="004B31C3" w:rsidRDefault="004B31C3" w:rsidP="00941902">
      <w:pPr>
        <w:pStyle w:val="NormalILM"/>
        <w:rPr>
          <w:b/>
          <w:bCs/>
        </w:rPr>
      </w:pPr>
    </w:p>
    <w:p w14:paraId="1225DBFB" w14:textId="0CB6052F" w:rsidR="00941902" w:rsidRPr="00DD53EC" w:rsidRDefault="00941902" w:rsidP="00941902">
      <w:pPr>
        <w:pStyle w:val="NormalILM"/>
        <w:rPr>
          <w:b/>
          <w:bCs/>
        </w:rPr>
      </w:pPr>
      <w:r w:rsidRPr="00BA77E5">
        <w:rPr>
          <w:b/>
          <w:bCs/>
        </w:rPr>
        <w:t>ILM Assessment Terminology – Knowledge Verbs</w:t>
      </w:r>
    </w:p>
    <w:p w14:paraId="5174F430" w14:textId="77777777" w:rsidR="00941902" w:rsidRPr="00E35C2C" w:rsidRDefault="00941902" w:rsidP="00941902">
      <w:pPr>
        <w:pStyle w:val="NormalILM"/>
      </w:pPr>
    </w:p>
    <w:p w14:paraId="0F1FDC24" w14:textId="6D6B789F" w:rsidR="004B31C3" w:rsidRPr="004B31C3" w:rsidRDefault="004B31C3" w:rsidP="004B31C3">
      <w:pPr>
        <w:pStyle w:val="Default"/>
        <w:rPr>
          <w:rFonts w:ascii="Arial" w:eastAsia="Times New Roman" w:hAnsi="Arial" w:cs="Arial"/>
          <w:sz w:val="22"/>
          <w:szCs w:val="22"/>
        </w:rPr>
      </w:pPr>
      <w:proofErr w:type="gramStart"/>
      <w:r w:rsidRPr="00CB3F05">
        <w:rPr>
          <w:rFonts w:ascii="Arial" w:eastAsia="Times New Roman" w:hAnsi="Arial" w:cs="Arial"/>
          <w:sz w:val="22"/>
          <w:szCs w:val="22"/>
        </w:rPr>
        <w:t xml:space="preserve">Analyse </w:t>
      </w:r>
      <w:r w:rsidR="00941902" w:rsidRPr="00CB3F05">
        <w:rPr>
          <w:rFonts w:ascii="Arial" w:eastAsia="Times New Roman" w:hAnsi="Arial" w:cs="Arial"/>
          <w:sz w:val="22"/>
          <w:szCs w:val="22"/>
        </w:rPr>
        <w:t xml:space="preserve"> –</w:t>
      </w:r>
      <w:proofErr w:type="gramEnd"/>
      <w:r w:rsidRPr="00CB3F05">
        <w:rPr>
          <w:rFonts w:ascii="Arial" w:eastAsia="Times New Roman" w:hAnsi="Arial" w:cs="Arial"/>
          <w:sz w:val="22"/>
          <w:szCs w:val="22"/>
        </w:rPr>
        <w:t xml:space="preserve"> </w:t>
      </w:r>
      <w:r w:rsidRPr="004B31C3">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EC8C4A2" w14:textId="59AD6E40" w:rsidR="00941902" w:rsidRPr="00CB3F05" w:rsidRDefault="004B31C3" w:rsidP="004B31C3">
      <w:pPr>
        <w:pStyle w:val="NormalILM"/>
        <w:rPr>
          <w:color w:val="000000"/>
          <w:szCs w:val="22"/>
        </w:rPr>
      </w:pPr>
      <w:r w:rsidRPr="004B31C3">
        <w:rPr>
          <w:color w:val="000000"/>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472C439B" w14:textId="77777777" w:rsidR="00941902" w:rsidRPr="00CB3F05" w:rsidRDefault="00941902" w:rsidP="00941902">
      <w:pPr>
        <w:pStyle w:val="NormalILM"/>
        <w:rPr>
          <w:color w:val="000000"/>
          <w:szCs w:val="22"/>
        </w:rPr>
      </w:pPr>
    </w:p>
    <w:p w14:paraId="6DB62F37" w14:textId="58E45140" w:rsidR="004B31C3" w:rsidRDefault="004B31C3" w:rsidP="004B31C3">
      <w:pPr>
        <w:pStyle w:val="Default"/>
        <w:rPr>
          <w:rFonts w:ascii="Arial" w:hAnsi="Arial" w:cs="Arial"/>
          <w:szCs w:val="22"/>
        </w:rPr>
      </w:pPr>
      <w:r w:rsidRPr="00CB3F05">
        <w:rPr>
          <w:rFonts w:ascii="Arial" w:eastAsia="Times New Roman" w:hAnsi="Arial" w:cs="Arial"/>
          <w:sz w:val="22"/>
          <w:szCs w:val="22"/>
        </w:rPr>
        <w:t>Evaluate</w:t>
      </w:r>
      <w:r w:rsidR="00941902" w:rsidRPr="00CB3F05">
        <w:rPr>
          <w:rFonts w:ascii="Arial" w:eastAsia="Times New Roman" w:hAnsi="Arial" w:cs="Arial"/>
          <w:sz w:val="22"/>
          <w:szCs w:val="22"/>
        </w:rPr>
        <w:t xml:space="preserve"> - </w:t>
      </w:r>
      <w:r w:rsidRPr="004B31C3">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r w:rsidRPr="004B31C3">
        <w:rPr>
          <w:rFonts w:ascii="Arial" w:hAnsi="Arial" w:cs="Arial"/>
          <w:szCs w:val="22"/>
        </w:rPr>
        <w:t xml:space="preserve">whole. </w:t>
      </w:r>
    </w:p>
    <w:p w14:paraId="1C56854D" w14:textId="77777777" w:rsidR="004B31C3" w:rsidRPr="004B31C3" w:rsidRDefault="004B31C3" w:rsidP="00CB3F05">
      <w:pPr>
        <w:pStyle w:val="Default"/>
        <w:rPr>
          <w:szCs w:val="22"/>
        </w:rPr>
      </w:pPr>
    </w:p>
    <w:p w14:paraId="77622A79" w14:textId="2071DFFC" w:rsidR="004B31C3" w:rsidRPr="004B31C3" w:rsidRDefault="004B31C3" w:rsidP="004B31C3">
      <w:pPr>
        <w:pStyle w:val="Default"/>
        <w:rPr>
          <w:rFonts w:ascii="Arial" w:eastAsia="Times New Roman" w:hAnsi="Arial" w:cs="Arial"/>
          <w:sz w:val="22"/>
          <w:szCs w:val="22"/>
        </w:rPr>
      </w:pPr>
      <w:r w:rsidRPr="00CB3F05">
        <w:rPr>
          <w:rFonts w:ascii="Arial" w:eastAsia="Times New Roman" w:hAnsi="Arial" w:cs="Arial"/>
          <w:sz w:val="22"/>
          <w:szCs w:val="22"/>
        </w:rPr>
        <w:t xml:space="preserve">Summarise - </w:t>
      </w:r>
      <w:r w:rsidRPr="004B31C3">
        <w:rPr>
          <w:rFonts w:ascii="Arial" w:eastAsia="Times New Roman" w:hAnsi="Arial" w:cs="Arial"/>
          <w:sz w:val="22"/>
          <w:szCs w:val="22"/>
        </w:rPr>
        <w:t xml:space="preserve">A brief account giving the main points. </w:t>
      </w:r>
    </w:p>
    <w:p w14:paraId="62F10971" w14:textId="64D97CB1" w:rsidR="004B31C3" w:rsidRPr="00CB3F05" w:rsidRDefault="004B31C3" w:rsidP="004B31C3">
      <w:pPr>
        <w:pStyle w:val="NormalILM"/>
        <w:rPr>
          <w:color w:val="000000"/>
          <w:szCs w:val="22"/>
        </w:rPr>
      </w:pPr>
    </w:p>
    <w:p w14:paraId="06FEDD2D" w14:textId="4004CF6A" w:rsidR="004B31C3" w:rsidRPr="004B31C3" w:rsidRDefault="004B31C3" w:rsidP="004B31C3">
      <w:pPr>
        <w:pStyle w:val="Default"/>
        <w:rPr>
          <w:rFonts w:ascii="Arial" w:eastAsia="Times New Roman" w:hAnsi="Arial" w:cs="Arial"/>
          <w:sz w:val="22"/>
          <w:szCs w:val="22"/>
        </w:rPr>
      </w:pPr>
      <w:r w:rsidRPr="00CB3F05">
        <w:rPr>
          <w:rFonts w:ascii="Arial" w:eastAsia="Times New Roman" w:hAnsi="Arial" w:cs="Arial"/>
          <w:sz w:val="22"/>
          <w:szCs w:val="22"/>
        </w:rPr>
        <w:t xml:space="preserve">Reflect – A </w:t>
      </w:r>
      <w:r w:rsidRPr="004B31C3">
        <w:rPr>
          <w:rFonts w:ascii="Arial" w:eastAsia="Times New Roman" w:hAnsi="Arial" w:cs="Arial"/>
          <w:sz w:val="22"/>
          <w:szCs w:val="22"/>
        </w:rPr>
        <w:t xml:space="preserve">process or model of learning from an experience </w:t>
      </w:r>
      <w:proofErr w:type="gramStart"/>
      <w:r w:rsidRPr="004B31C3">
        <w:rPr>
          <w:rFonts w:ascii="Arial" w:eastAsia="Times New Roman" w:hAnsi="Arial" w:cs="Arial"/>
          <w:sz w:val="22"/>
          <w:szCs w:val="22"/>
        </w:rPr>
        <w:t>in order to</w:t>
      </w:r>
      <w:proofErr w:type="gramEnd"/>
      <w:r w:rsidRPr="004B31C3">
        <w:rPr>
          <w:rFonts w:ascii="Arial" w:eastAsia="Times New Roman" w:hAnsi="Arial" w:cs="Arial"/>
          <w:sz w:val="22"/>
          <w:szCs w:val="22"/>
        </w:rPr>
        <w:t xml:space="preserve"> give consideration to what might be an improvement or be done differently next time. </w:t>
      </w:r>
    </w:p>
    <w:p w14:paraId="2E9F380E" w14:textId="552F4267" w:rsidR="004B31C3" w:rsidRPr="00CB3F05" w:rsidRDefault="004B31C3" w:rsidP="00941902">
      <w:pPr>
        <w:pStyle w:val="NormalILM"/>
        <w:rPr>
          <w:color w:val="000000"/>
          <w:szCs w:val="22"/>
        </w:rPr>
      </w:pPr>
    </w:p>
    <w:p w14:paraId="608269C6" w14:textId="77777777" w:rsidR="00941902" w:rsidRPr="0086675A" w:rsidRDefault="00941902" w:rsidP="00941902">
      <w:pPr>
        <w:pStyle w:val="NormalILM"/>
      </w:pPr>
    </w:p>
    <w:p w14:paraId="0620BCD5"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0F8DA12" w14:textId="77777777" w:rsidR="00941902" w:rsidRPr="009168C4" w:rsidRDefault="00F92913" w:rsidP="00941902">
      <w:pPr>
        <w:pStyle w:val="hyperlinks"/>
      </w:pPr>
      <w:hyperlink r:id="rId94" w:history="1">
        <w:r w:rsidR="00941902" w:rsidRPr="009168C4">
          <w:rPr>
            <w:rStyle w:val="Hyperlink"/>
          </w:rPr>
          <w:t>www.i-l-m.com/assessment-and-resources/assessment-guidance</w:t>
        </w:r>
      </w:hyperlink>
    </w:p>
    <w:p w14:paraId="55D2C233" w14:textId="77777777" w:rsidR="00941902" w:rsidRDefault="00941902" w:rsidP="00941902">
      <w:pPr>
        <w:pStyle w:val="NormalILM"/>
        <w:rPr>
          <w:lang w:eastAsia="en-GB"/>
        </w:rPr>
      </w:pPr>
    </w:p>
    <w:p w14:paraId="1170FA51" w14:textId="77777777" w:rsidR="00941902" w:rsidRDefault="00941902" w:rsidP="00941902"/>
    <w:p w14:paraId="0A435A11" w14:textId="77777777" w:rsidR="00941902" w:rsidRDefault="00941902" w:rsidP="00941902">
      <w:pPr>
        <w:pStyle w:val="NormalILM"/>
        <w:rPr>
          <w:lang w:eastAsia="en-GB"/>
        </w:rPr>
      </w:pPr>
    </w:p>
    <w:p w14:paraId="08A4D484" w14:textId="77777777" w:rsidR="00941902" w:rsidRDefault="00941902" w:rsidP="00941902">
      <w:pPr>
        <w:pStyle w:val="NormalILM"/>
        <w:rPr>
          <w:lang w:eastAsia="en-GB"/>
        </w:rPr>
      </w:pPr>
    </w:p>
    <w:p w14:paraId="607192A0" w14:textId="77777777" w:rsidR="00941902" w:rsidRDefault="00941902" w:rsidP="00941902">
      <w:pPr>
        <w:pStyle w:val="NormalILM"/>
        <w:rPr>
          <w:lang w:eastAsia="en-GB"/>
        </w:rPr>
      </w:pPr>
    </w:p>
    <w:p w14:paraId="724F7691" w14:textId="77777777" w:rsidR="00941902" w:rsidRDefault="00941902" w:rsidP="00941902">
      <w:pPr>
        <w:pStyle w:val="NormalILM"/>
        <w:rPr>
          <w:lang w:eastAsia="en-GB"/>
        </w:rPr>
      </w:pPr>
    </w:p>
    <w:p w14:paraId="125A1597" w14:textId="77777777" w:rsidR="00941902" w:rsidRDefault="00941902" w:rsidP="00941902">
      <w:pPr>
        <w:pStyle w:val="NormalILM"/>
        <w:rPr>
          <w:lang w:eastAsia="en-GB"/>
        </w:rPr>
      </w:pPr>
    </w:p>
    <w:p w14:paraId="4E17E7B8" w14:textId="77777777" w:rsidR="00941902" w:rsidRDefault="00941902" w:rsidP="00941902">
      <w:pPr>
        <w:pStyle w:val="NormalILM"/>
        <w:rPr>
          <w:lang w:eastAsia="en-GB"/>
        </w:rPr>
      </w:pPr>
    </w:p>
    <w:p w14:paraId="479DECB6" w14:textId="77777777" w:rsidR="00941902" w:rsidRDefault="00941902" w:rsidP="00941902">
      <w:pPr>
        <w:pStyle w:val="NormalILM"/>
        <w:rPr>
          <w:lang w:eastAsia="en-GB"/>
        </w:rPr>
      </w:pPr>
    </w:p>
    <w:p w14:paraId="55A9FFE1" w14:textId="77777777" w:rsidR="00941902" w:rsidRDefault="00941902" w:rsidP="00941902">
      <w:pPr>
        <w:pStyle w:val="NormalILM"/>
        <w:rPr>
          <w:lang w:eastAsia="en-GB"/>
        </w:rPr>
      </w:pPr>
    </w:p>
    <w:p w14:paraId="6A9794B1" w14:textId="77777777" w:rsidR="00941902" w:rsidRDefault="00941902" w:rsidP="00941902">
      <w:pPr>
        <w:pStyle w:val="NormalILM"/>
        <w:rPr>
          <w:lang w:eastAsia="en-GB"/>
        </w:rPr>
      </w:pPr>
    </w:p>
    <w:p w14:paraId="5A2B999B" w14:textId="77777777" w:rsidR="00941902" w:rsidRDefault="00941902" w:rsidP="00941902">
      <w:pPr>
        <w:pStyle w:val="NormalILM"/>
        <w:rPr>
          <w:lang w:eastAsia="en-GB"/>
        </w:rPr>
      </w:pPr>
    </w:p>
    <w:p w14:paraId="764D1D5A" w14:textId="77777777" w:rsidR="00941902" w:rsidRDefault="00941902" w:rsidP="00941902">
      <w:pPr>
        <w:pStyle w:val="NormalILM"/>
        <w:rPr>
          <w:lang w:eastAsia="en-GB"/>
        </w:rPr>
      </w:pPr>
    </w:p>
    <w:p w14:paraId="7F366EEC" w14:textId="77777777" w:rsidR="00941902" w:rsidRDefault="00941902" w:rsidP="00941902">
      <w:pPr>
        <w:pStyle w:val="NormalILM"/>
        <w:rPr>
          <w:lang w:eastAsia="en-GB"/>
        </w:rPr>
      </w:pPr>
    </w:p>
    <w:p w14:paraId="4C801023" w14:textId="77777777" w:rsidR="00941902" w:rsidRDefault="00941902" w:rsidP="00941902">
      <w:pPr>
        <w:pStyle w:val="NormalILM"/>
        <w:rPr>
          <w:lang w:eastAsia="en-GB"/>
        </w:rPr>
      </w:pPr>
    </w:p>
    <w:p w14:paraId="434D1CAF" w14:textId="77777777" w:rsidR="00941902" w:rsidRDefault="00941902" w:rsidP="00941902">
      <w:pPr>
        <w:pStyle w:val="NormalILM"/>
        <w:rPr>
          <w:lang w:eastAsia="en-GB"/>
        </w:rPr>
      </w:pPr>
    </w:p>
    <w:p w14:paraId="6BF91277" w14:textId="77777777" w:rsidR="00941902" w:rsidRDefault="00941902" w:rsidP="00941902">
      <w:pPr>
        <w:pStyle w:val="NormalILM"/>
        <w:rPr>
          <w:lang w:eastAsia="en-GB"/>
        </w:rPr>
      </w:pPr>
    </w:p>
    <w:p w14:paraId="1D8E4017" w14:textId="77777777" w:rsidR="00941902" w:rsidRDefault="00941902" w:rsidP="00941902">
      <w:pPr>
        <w:pStyle w:val="NormalILM"/>
        <w:rPr>
          <w:lang w:eastAsia="en-GB"/>
        </w:rPr>
      </w:pPr>
    </w:p>
    <w:p w14:paraId="11E2D91E" w14:textId="77777777" w:rsidR="00941902" w:rsidRDefault="00941902" w:rsidP="00941902">
      <w:pPr>
        <w:pStyle w:val="NormalILM"/>
        <w:rPr>
          <w:lang w:eastAsia="en-GB"/>
        </w:rPr>
      </w:pPr>
    </w:p>
    <w:p w14:paraId="7F36E879" w14:textId="77777777" w:rsidR="00941902" w:rsidRDefault="00941902" w:rsidP="00941902">
      <w:pPr>
        <w:pStyle w:val="NormalILM"/>
        <w:rPr>
          <w:lang w:eastAsia="en-GB"/>
        </w:rPr>
      </w:pPr>
    </w:p>
    <w:p w14:paraId="6EA17C71" w14:textId="77777777" w:rsidR="00941902" w:rsidRDefault="00941902" w:rsidP="00941902">
      <w:pPr>
        <w:pStyle w:val="NormalILM"/>
        <w:rPr>
          <w:lang w:eastAsia="en-GB"/>
        </w:rPr>
      </w:pPr>
    </w:p>
    <w:p w14:paraId="0EA37507" w14:textId="77777777" w:rsidR="00941902" w:rsidRDefault="00941902" w:rsidP="00941902">
      <w:pPr>
        <w:pStyle w:val="NormalILM"/>
        <w:rPr>
          <w:lang w:eastAsia="en-GB"/>
        </w:rPr>
      </w:pPr>
    </w:p>
    <w:p w14:paraId="726C15A8" w14:textId="77777777" w:rsidR="00941902" w:rsidRDefault="00941902" w:rsidP="00941902">
      <w:pPr>
        <w:pStyle w:val="NormalILM"/>
        <w:rPr>
          <w:lang w:eastAsia="en-GB"/>
        </w:rPr>
      </w:pPr>
    </w:p>
    <w:p w14:paraId="6C568FB4" w14:textId="77777777" w:rsidR="00941902" w:rsidRDefault="00941902" w:rsidP="00941902">
      <w:pPr>
        <w:pStyle w:val="NormalILM"/>
        <w:rPr>
          <w:lang w:eastAsia="en-GB"/>
        </w:rPr>
      </w:pPr>
    </w:p>
    <w:p w14:paraId="68AACD0C" w14:textId="77777777" w:rsidR="00941902" w:rsidRDefault="00941902" w:rsidP="00941902">
      <w:pPr>
        <w:pStyle w:val="NormalILM"/>
        <w:rPr>
          <w:lang w:eastAsia="en-GB"/>
        </w:rPr>
      </w:pPr>
    </w:p>
    <w:p w14:paraId="7D798F14" w14:textId="77777777" w:rsidR="00941902" w:rsidRPr="00C46DCD" w:rsidRDefault="00941902" w:rsidP="00941902">
      <w:pPr>
        <w:pStyle w:val="Sub-headingILM"/>
      </w:pPr>
      <w:bookmarkStart w:id="174" w:name="_Toc145062307"/>
      <w:r w:rsidRPr="00857526">
        <w:rPr>
          <w:lang w:val="en-US"/>
        </w:rPr>
        <w:lastRenderedPageBreak/>
        <w:t>Assignment</w:t>
      </w:r>
      <w:r>
        <w:rPr>
          <w:lang w:val="en-US"/>
        </w:rPr>
        <w:t xml:space="preserve"> 612: Introduction to Strategic Management</w:t>
      </w:r>
      <w:bookmarkEnd w:id="174"/>
    </w:p>
    <w:p w14:paraId="3B72DA91" w14:textId="77777777" w:rsidR="00941902" w:rsidRPr="0056476E" w:rsidRDefault="00941902" w:rsidP="00941902">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41902" w:rsidRPr="0056476E" w14:paraId="59ED029E" w14:textId="77777777" w:rsidTr="00AC4620">
        <w:trPr>
          <w:trHeight w:val="397"/>
        </w:trPr>
        <w:tc>
          <w:tcPr>
            <w:tcW w:w="9468" w:type="dxa"/>
            <w:gridSpan w:val="2"/>
          </w:tcPr>
          <w:p w14:paraId="424ABB73" w14:textId="77777777" w:rsidR="00F36851" w:rsidRDefault="00941902" w:rsidP="00F36851">
            <w:pPr>
              <w:pStyle w:val="NormalILM"/>
              <w:rPr>
                <w:rFonts w:eastAsia="Candara"/>
                <w:szCs w:val="22"/>
              </w:rPr>
            </w:pPr>
            <w:r w:rsidRPr="00BE5E8F">
              <w:rPr>
                <w:b/>
                <w:bCs/>
                <w:lang w:eastAsia="en-GB"/>
              </w:rPr>
              <w:t>Aim:</w:t>
            </w:r>
            <w:r w:rsidRPr="00BE5E8F">
              <w:rPr>
                <w:lang w:eastAsia="en-GB"/>
              </w:rPr>
              <w:t xml:space="preserve"> </w:t>
            </w:r>
            <w:r w:rsidRPr="00E916EE">
              <w:t xml:space="preserve">In relation to your current managerial role </w:t>
            </w:r>
            <w:r w:rsidRPr="001B641D">
              <w:t>and duties you will</w:t>
            </w:r>
            <w:r w:rsidRPr="00511811">
              <w:t xml:space="preserve"> </w:t>
            </w:r>
            <w:r>
              <w:t xml:space="preserve">demonstrate understanding of theory of strategic management and cross-functional working, to finally support and assess this process within your organisation, or one you are familiar with. </w:t>
            </w:r>
            <w:r w:rsidR="00F36851">
              <w:rPr>
                <w:lang w:eastAsia="en-GB"/>
              </w:rPr>
              <w:t xml:space="preserve">This will be in the context of </w:t>
            </w:r>
            <w:r w:rsidR="00F36851" w:rsidRPr="009F5C94">
              <w:rPr>
                <w:lang w:eastAsia="en-GB"/>
              </w:rPr>
              <w:t xml:space="preserve">your organisation, or one </w:t>
            </w:r>
            <w:r w:rsidR="00F36851">
              <w:rPr>
                <w:lang w:eastAsia="en-GB"/>
              </w:rPr>
              <w:t>with which you are</w:t>
            </w:r>
            <w:r w:rsidR="00F36851" w:rsidRPr="009F5C94">
              <w:rPr>
                <w:lang w:eastAsia="en-GB"/>
              </w:rPr>
              <w:t xml:space="preserve"> familiar</w:t>
            </w:r>
            <w:r w:rsidR="00F36851">
              <w:rPr>
                <w:lang w:eastAsia="en-GB"/>
              </w:rPr>
              <w:t>.</w:t>
            </w:r>
          </w:p>
          <w:p w14:paraId="35E191F9" w14:textId="77777777" w:rsidR="00941902" w:rsidRPr="00B4602D" w:rsidRDefault="00941902" w:rsidP="00AC4620">
            <w:pPr>
              <w:pStyle w:val="NormalILM"/>
            </w:pPr>
          </w:p>
          <w:p w14:paraId="29A9C743" w14:textId="77777777" w:rsidR="00941902" w:rsidRPr="00B4602D" w:rsidRDefault="00941902"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714E2BF4" w14:textId="77777777" w:rsidR="00941902" w:rsidRPr="00B4602D" w:rsidRDefault="00941902" w:rsidP="00AC4620">
            <w:pPr>
              <w:pStyle w:val="NormalILM"/>
            </w:pPr>
          </w:p>
          <w:p w14:paraId="5EF92EF1" w14:textId="77777777" w:rsidR="00941902" w:rsidRPr="00B4602D" w:rsidRDefault="00941902"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188AC4C5" w14:textId="77777777" w:rsidR="00941902" w:rsidRPr="00B4602D" w:rsidRDefault="00941902" w:rsidP="00AC4620">
            <w:pPr>
              <w:pStyle w:val="NormalILM"/>
            </w:pPr>
          </w:p>
          <w:p w14:paraId="1EAB7EA7" w14:textId="77777777" w:rsidR="00941902" w:rsidRPr="00B4602D" w:rsidRDefault="00941902" w:rsidP="00AC4620">
            <w:pPr>
              <w:pStyle w:val="NormalILM"/>
            </w:pPr>
          </w:p>
          <w:p w14:paraId="34269247" w14:textId="77777777" w:rsidR="00941902" w:rsidRPr="00B4602D" w:rsidRDefault="00941902"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46C67DD1" w14:textId="77777777" w:rsidR="00941902" w:rsidRPr="00E07AD2" w:rsidRDefault="00941902" w:rsidP="00941902">
            <w:pPr>
              <w:pStyle w:val="Bullet1"/>
              <w:numPr>
                <w:ilvl w:val="0"/>
                <w:numId w:val="21"/>
              </w:numPr>
            </w:pPr>
            <w:r w:rsidRPr="00B4602D">
              <w:t xml:space="preserve">Written Assignments: word count </w:t>
            </w:r>
            <w:r w:rsidRPr="00E07AD2">
              <w:t>1500</w:t>
            </w:r>
            <w:r>
              <w:t xml:space="preserve">, </w:t>
            </w:r>
            <w:r w:rsidRPr="00E07AD2">
              <w:t xml:space="preserve">plus relevant Appendices/Annexes. At Level 6 there is an expectation that you write concisely. </w:t>
            </w:r>
          </w:p>
          <w:p w14:paraId="47D59477" w14:textId="77777777" w:rsidR="00941902" w:rsidRPr="00E07AD2" w:rsidRDefault="00941902" w:rsidP="00941902">
            <w:pPr>
              <w:pStyle w:val="Bullet1"/>
              <w:numPr>
                <w:ilvl w:val="0"/>
                <w:numId w:val="21"/>
              </w:numPr>
            </w:pPr>
            <w:r w:rsidRPr="00E07AD2">
              <w:t>Presentations: must be recorded, 15 minutes, and accompanied by slides and speaker notes.</w:t>
            </w:r>
          </w:p>
          <w:p w14:paraId="67AD7564" w14:textId="77777777" w:rsidR="00941902" w:rsidRPr="00B4602D" w:rsidRDefault="00941902" w:rsidP="00941902">
            <w:pPr>
              <w:pStyle w:val="Bullet1"/>
              <w:numPr>
                <w:ilvl w:val="0"/>
                <w:numId w:val="21"/>
              </w:numPr>
            </w:pPr>
            <w:r w:rsidRPr="00E07AD2">
              <w:t>Professional Discussions: must be recorded, 15 minutes, and accompanied</w:t>
            </w:r>
            <w:r w:rsidRPr="00B4602D">
              <w:t xml:space="preserve"> by a summary of timestamps of where criteria are met. </w:t>
            </w:r>
          </w:p>
          <w:p w14:paraId="047D6735" w14:textId="77777777" w:rsidR="00941902" w:rsidRPr="0056476E" w:rsidRDefault="00941902" w:rsidP="00AC4620">
            <w:pPr>
              <w:spacing w:before="0" w:after="0"/>
              <w:rPr>
                <w:rFonts w:ascii="Arial" w:hAnsi="Arial" w:cs="Arial"/>
                <w:b/>
                <w:bCs/>
                <w:color w:val="000000"/>
                <w:szCs w:val="22"/>
              </w:rPr>
            </w:pPr>
          </w:p>
        </w:tc>
      </w:tr>
      <w:tr w:rsidR="00941902" w:rsidRPr="0056476E" w14:paraId="4124E99C" w14:textId="77777777" w:rsidTr="00AC4620">
        <w:trPr>
          <w:trHeight w:val="397"/>
        </w:trPr>
        <w:tc>
          <w:tcPr>
            <w:tcW w:w="5778" w:type="dxa"/>
          </w:tcPr>
          <w:p w14:paraId="748A413C" w14:textId="77777777" w:rsidR="00941902" w:rsidRPr="00C46DCD" w:rsidRDefault="00941902" w:rsidP="00AC4620">
            <w:pPr>
              <w:pStyle w:val="NormalILM"/>
              <w:rPr>
                <w:b/>
                <w:bCs/>
                <w:szCs w:val="22"/>
              </w:rPr>
            </w:pPr>
            <w:r w:rsidRPr="00C46DCD">
              <w:rPr>
                <w:b/>
                <w:bCs/>
              </w:rPr>
              <w:t>Assignment Task</w:t>
            </w:r>
          </w:p>
        </w:tc>
        <w:tc>
          <w:tcPr>
            <w:tcW w:w="3690" w:type="dxa"/>
          </w:tcPr>
          <w:p w14:paraId="76F592D4" w14:textId="77777777" w:rsidR="00941902" w:rsidRDefault="00941902"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60ECEEB" w14:textId="77777777" w:rsidR="00941902" w:rsidRPr="0056476E" w:rsidDel="002A27FF" w:rsidRDefault="00941902" w:rsidP="00AC4620">
            <w:pPr>
              <w:pStyle w:val="NormalILM"/>
            </w:pPr>
            <w:r>
              <w:t>The learner can:</w:t>
            </w:r>
          </w:p>
        </w:tc>
      </w:tr>
      <w:tr w:rsidR="00941902" w:rsidRPr="0056476E" w14:paraId="1F725979" w14:textId="77777777" w:rsidTr="00AC4620">
        <w:trPr>
          <w:trHeight w:val="397"/>
        </w:trPr>
        <w:tc>
          <w:tcPr>
            <w:tcW w:w="5778" w:type="dxa"/>
          </w:tcPr>
          <w:p w14:paraId="4022D027" w14:textId="77777777" w:rsidR="00941902" w:rsidRPr="005C3A76" w:rsidRDefault="00941902" w:rsidP="00AC4620">
            <w:pPr>
              <w:pStyle w:val="normalbold0"/>
            </w:pPr>
            <w:r w:rsidRPr="005C3A76">
              <w:t xml:space="preserve">Learning Outcome 1 </w:t>
            </w:r>
          </w:p>
          <w:p w14:paraId="129830C7" w14:textId="77777777" w:rsidR="00941902" w:rsidRPr="00B95754" w:rsidRDefault="00941902" w:rsidP="00AC4620">
            <w:pPr>
              <w:spacing w:line="276" w:lineRule="auto"/>
              <w:rPr>
                <w:rFonts w:ascii="Arial" w:eastAsia="Calibri" w:hAnsi="Arial" w:cs="Arial"/>
                <w:b/>
                <w:bCs/>
              </w:rPr>
            </w:pPr>
            <w:r w:rsidRPr="008E54CD">
              <w:rPr>
                <w:rFonts w:ascii="Arial" w:eastAsia="Calibri" w:hAnsi="Arial" w:cs="Arial"/>
                <w:b/>
                <w:bCs/>
              </w:rPr>
              <w:t xml:space="preserve">The learner will understand the strategic management process and the role of cross functional interaction in supporting organisational </w:t>
            </w:r>
            <w:proofErr w:type="gramStart"/>
            <w:r w:rsidRPr="008E54CD">
              <w:rPr>
                <w:rFonts w:ascii="Arial" w:eastAsia="Calibri" w:hAnsi="Arial" w:cs="Arial"/>
                <w:b/>
                <w:bCs/>
              </w:rPr>
              <w:t>strategy</w:t>
            </w:r>
            <w:proofErr w:type="gramEnd"/>
          </w:p>
          <w:p w14:paraId="7393F624" w14:textId="77777777" w:rsidR="00941902" w:rsidRPr="0086675A" w:rsidRDefault="00941902" w:rsidP="00AC4620">
            <w:pPr>
              <w:pStyle w:val="NormalILM"/>
              <w:rPr>
                <w:lang w:eastAsia="en-GB"/>
              </w:rPr>
            </w:pPr>
          </w:p>
          <w:p w14:paraId="0E56B798" w14:textId="77777777" w:rsidR="00941902" w:rsidRPr="003F16C4" w:rsidRDefault="00941902" w:rsidP="00AC4620">
            <w:pPr>
              <w:pStyle w:val="NormalILM"/>
            </w:pPr>
            <w:r w:rsidRPr="00173824">
              <w:rPr>
                <w:lang w:eastAsia="en-GB"/>
              </w:rPr>
              <w:t xml:space="preserve">You </w:t>
            </w:r>
            <w:r w:rsidRPr="008306E6">
              <w:t>mus</w:t>
            </w:r>
            <w:r>
              <w:t>t analyse the process of strategic management including the following:</w:t>
            </w:r>
          </w:p>
          <w:p w14:paraId="2FCE0714" w14:textId="77777777" w:rsidR="00941902" w:rsidRDefault="00941902" w:rsidP="00941902">
            <w:pPr>
              <w:pStyle w:val="Bullet1"/>
              <w:numPr>
                <w:ilvl w:val="0"/>
                <w:numId w:val="21"/>
              </w:numPr>
            </w:pPr>
            <w:r>
              <w:t xml:space="preserve">internal and external environment that impacts the development of a </w:t>
            </w:r>
            <w:proofErr w:type="gramStart"/>
            <w:r>
              <w:t>strategy</w:t>
            </w:r>
            <w:proofErr w:type="gramEnd"/>
            <w:r>
              <w:t xml:space="preserve"> </w:t>
            </w:r>
          </w:p>
          <w:p w14:paraId="0DF26156" w14:textId="77777777" w:rsidR="00941902" w:rsidRDefault="00941902" w:rsidP="00941902">
            <w:pPr>
              <w:pStyle w:val="Bullet1"/>
              <w:numPr>
                <w:ilvl w:val="0"/>
                <w:numId w:val="21"/>
              </w:numPr>
            </w:pPr>
            <w:r>
              <w:t xml:space="preserve">a </w:t>
            </w:r>
            <w:r w:rsidRPr="00CB3F05">
              <w:rPr>
                <w:b/>
                <w:bCs/>
              </w:rPr>
              <w:t>minimum of</w:t>
            </w:r>
            <w:r>
              <w:t xml:space="preserve"> </w:t>
            </w:r>
            <w:r w:rsidRPr="00E43D61">
              <w:rPr>
                <w:b/>
                <w:bCs/>
              </w:rPr>
              <w:t>two</w:t>
            </w:r>
            <w:r>
              <w:t xml:space="preserve"> benefits </w:t>
            </w:r>
            <w:r w:rsidRPr="0084334D">
              <w:t>of strategic management</w:t>
            </w:r>
          </w:p>
          <w:p w14:paraId="268CD644" w14:textId="77777777" w:rsidR="00941902" w:rsidRDefault="00941902" w:rsidP="00941902">
            <w:pPr>
              <w:pStyle w:val="Bullet1"/>
              <w:numPr>
                <w:ilvl w:val="0"/>
                <w:numId w:val="21"/>
              </w:numPr>
            </w:pPr>
            <w:r>
              <w:t>formulation</w:t>
            </w:r>
          </w:p>
          <w:p w14:paraId="0404C71F" w14:textId="77777777" w:rsidR="00941902" w:rsidRDefault="00941902" w:rsidP="00941902">
            <w:pPr>
              <w:pStyle w:val="Bullet1"/>
              <w:numPr>
                <w:ilvl w:val="0"/>
                <w:numId w:val="21"/>
              </w:numPr>
            </w:pPr>
            <w:r w:rsidRPr="00025F50">
              <w:t>implementation</w:t>
            </w:r>
          </w:p>
          <w:p w14:paraId="4657B0A0" w14:textId="77777777" w:rsidR="00941902" w:rsidRDefault="00941902" w:rsidP="00941902">
            <w:pPr>
              <w:pStyle w:val="Bullet1"/>
              <w:numPr>
                <w:ilvl w:val="0"/>
                <w:numId w:val="21"/>
              </w:numPr>
            </w:pPr>
            <w:r>
              <w:t>evaluation</w:t>
            </w:r>
          </w:p>
          <w:p w14:paraId="2D1FC517" w14:textId="77777777" w:rsidR="00941902" w:rsidRPr="00B4602D" w:rsidRDefault="00941902" w:rsidP="00AC4620">
            <w:pPr>
              <w:pStyle w:val="Bullet1"/>
              <w:ind w:left="720" w:hanging="360"/>
            </w:pPr>
            <w:r w:rsidRPr="00B4602D">
              <w:t>(AC1.1)</w:t>
            </w:r>
          </w:p>
          <w:p w14:paraId="36D8CA77" w14:textId="77777777" w:rsidR="00941902" w:rsidRPr="00DA325E" w:rsidRDefault="00941902" w:rsidP="00AC4620">
            <w:pPr>
              <w:pStyle w:val="NormalILM"/>
              <w:rPr>
                <w:highlight w:val="yellow"/>
              </w:rPr>
            </w:pPr>
          </w:p>
          <w:p w14:paraId="35DBF92B" w14:textId="77777777" w:rsidR="00941902" w:rsidRDefault="00941902" w:rsidP="00AC4620">
            <w:pPr>
              <w:pStyle w:val="NormalILM"/>
            </w:pPr>
            <w:r w:rsidRPr="00173824">
              <w:t xml:space="preserve">You </w:t>
            </w:r>
            <w:r w:rsidRPr="008306E6">
              <w:t>mus</w:t>
            </w:r>
            <w:r>
              <w:t xml:space="preserve">t also analyse how </w:t>
            </w:r>
            <w:r w:rsidRPr="00CB3F05">
              <w:rPr>
                <w:b/>
                <w:bCs/>
              </w:rPr>
              <w:t>at least</w:t>
            </w:r>
            <w:r>
              <w:t xml:space="preserve"> </w:t>
            </w:r>
            <w:r w:rsidRPr="00AD30C0">
              <w:rPr>
                <w:b/>
                <w:bCs/>
              </w:rPr>
              <w:t>two</w:t>
            </w:r>
            <w:r>
              <w:t xml:space="preserve"> business functions interact effectively to support your organisational strategy. </w:t>
            </w:r>
          </w:p>
          <w:p w14:paraId="52F2BA77" w14:textId="77777777" w:rsidR="00941902" w:rsidRPr="00B4602D" w:rsidRDefault="00941902" w:rsidP="00AC4620">
            <w:pPr>
              <w:pStyle w:val="Bullet1"/>
            </w:pPr>
            <w:r w:rsidRPr="00B4602D">
              <w:t>(AC1.2)</w:t>
            </w:r>
          </w:p>
          <w:p w14:paraId="44E84AE3" w14:textId="77777777" w:rsidR="00941902" w:rsidRPr="005C3A76" w:rsidDel="00AB55E9" w:rsidRDefault="00941902" w:rsidP="00AC4620">
            <w:pPr>
              <w:spacing w:before="0" w:after="0"/>
              <w:rPr>
                <w:rFonts w:ascii="Arial" w:hAnsi="Arial" w:cs="Arial"/>
                <w:szCs w:val="22"/>
                <w:lang w:eastAsia="en-GB"/>
              </w:rPr>
            </w:pPr>
          </w:p>
        </w:tc>
        <w:tc>
          <w:tcPr>
            <w:tcW w:w="3690" w:type="dxa"/>
          </w:tcPr>
          <w:p w14:paraId="1E8DB046" w14:textId="77777777" w:rsidR="00941902" w:rsidRDefault="00941902" w:rsidP="00AC4620">
            <w:pPr>
              <w:pStyle w:val="NormalILM"/>
              <w:rPr>
                <w:b/>
                <w:bCs/>
                <w:szCs w:val="22"/>
              </w:rPr>
            </w:pPr>
          </w:p>
          <w:p w14:paraId="3CB01DAF" w14:textId="77777777" w:rsidR="00941902" w:rsidRPr="0086675A" w:rsidRDefault="00941902" w:rsidP="00AC4620">
            <w:pPr>
              <w:pStyle w:val="NormalILM"/>
              <w:rPr>
                <w:b/>
                <w:bCs/>
                <w:szCs w:val="22"/>
              </w:rPr>
            </w:pPr>
            <w:r w:rsidRPr="0086675A">
              <w:rPr>
                <w:b/>
                <w:bCs/>
                <w:szCs w:val="22"/>
              </w:rPr>
              <w:t>AC1.1</w:t>
            </w:r>
          </w:p>
          <w:p w14:paraId="4B6F9B84" w14:textId="77777777" w:rsidR="00941902" w:rsidRDefault="00941902" w:rsidP="00AC4620">
            <w:pPr>
              <w:pStyle w:val="NormalILM"/>
              <w:rPr>
                <w:rFonts w:eastAsia="Candara"/>
                <w:szCs w:val="22"/>
              </w:rPr>
            </w:pPr>
            <w:r w:rsidRPr="007F23BE">
              <w:rPr>
                <w:rFonts w:eastAsia="Candara"/>
                <w:szCs w:val="22"/>
              </w:rPr>
              <w:t xml:space="preserve">Analyse the process of strategic </w:t>
            </w:r>
            <w:proofErr w:type="gramStart"/>
            <w:r w:rsidRPr="007F23BE">
              <w:rPr>
                <w:rFonts w:eastAsia="Candara"/>
                <w:szCs w:val="22"/>
              </w:rPr>
              <w:t>management</w:t>
            </w:r>
            <w:proofErr w:type="gramEnd"/>
          </w:p>
          <w:p w14:paraId="13ADE1BC" w14:textId="77777777" w:rsidR="00941902" w:rsidRPr="0086675A" w:rsidRDefault="00941902" w:rsidP="00AC4620">
            <w:pPr>
              <w:pStyle w:val="NormalILM"/>
              <w:rPr>
                <w:szCs w:val="22"/>
              </w:rPr>
            </w:pPr>
          </w:p>
          <w:p w14:paraId="10B9A76A" w14:textId="77777777" w:rsidR="00941902" w:rsidRPr="0086675A" w:rsidRDefault="00941902" w:rsidP="00AC4620">
            <w:pPr>
              <w:pStyle w:val="NormalILM"/>
              <w:rPr>
                <w:b/>
                <w:bCs/>
                <w:szCs w:val="22"/>
              </w:rPr>
            </w:pPr>
            <w:r w:rsidRPr="0086675A">
              <w:rPr>
                <w:b/>
                <w:bCs/>
                <w:szCs w:val="22"/>
              </w:rPr>
              <w:t>AC1.2</w:t>
            </w:r>
          </w:p>
          <w:p w14:paraId="3D58573D" w14:textId="77777777" w:rsidR="00941902" w:rsidRDefault="00941902" w:rsidP="00AC4620">
            <w:pPr>
              <w:pStyle w:val="NormalILM"/>
            </w:pPr>
            <w:r w:rsidRPr="00AC0087">
              <w:t xml:space="preserve">Analyse the effectiveness of cross functional interaction to support organisational </w:t>
            </w:r>
            <w:proofErr w:type="gramStart"/>
            <w:r w:rsidRPr="00AC0087">
              <w:t>strategy</w:t>
            </w:r>
            <w:proofErr w:type="gramEnd"/>
          </w:p>
          <w:p w14:paraId="01178ED0" w14:textId="77777777" w:rsidR="00941902" w:rsidRDefault="00941902" w:rsidP="00AC4620">
            <w:pPr>
              <w:pStyle w:val="NormalILM"/>
            </w:pPr>
          </w:p>
          <w:p w14:paraId="7FCE7842" w14:textId="77777777" w:rsidR="00941902" w:rsidRDefault="00941902" w:rsidP="00AC4620">
            <w:pPr>
              <w:pStyle w:val="NormalILM"/>
            </w:pPr>
          </w:p>
          <w:p w14:paraId="2EE86CBF" w14:textId="77777777" w:rsidR="00941902" w:rsidRDefault="00941902" w:rsidP="00AC4620">
            <w:pPr>
              <w:pStyle w:val="NormalILM"/>
              <w:rPr>
                <w:rFonts w:eastAsia="Calibri"/>
              </w:rPr>
            </w:pPr>
          </w:p>
          <w:p w14:paraId="25A0A8A4" w14:textId="77777777" w:rsidR="00941902" w:rsidRPr="00173824" w:rsidDel="00AB55E9" w:rsidRDefault="00941902" w:rsidP="00AC4620">
            <w:pPr>
              <w:pStyle w:val="NormalILM"/>
              <w:rPr>
                <w:b/>
                <w:bCs/>
                <w:szCs w:val="22"/>
              </w:rPr>
            </w:pPr>
          </w:p>
        </w:tc>
      </w:tr>
      <w:tr w:rsidR="00941902" w:rsidRPr="0056476E" w14:paraId="3C73330E" w14:textId="77777777" w:rsidTr="00AC4620">
        <w:trPr>
          <w:trHeight w:val="397"/>
        </w:trPr>
        <w:tc>
          <w:tcPr>
            <w:tcW w:w="5778" w:type="dxa"/>
          </w:tcPr>
          <w:p w14:paraId="00DF2BC9" w14:textId="77777777" w:rsidR="00941902" w:rsidRPr="0056476E" w:rsidRDefault="00941902" w:rsidP="00AC4620">
            <w:pPr>
              <w:pStyle w:val="normalbold0"/>
            </w:pPr>
            <w:r w:rsidRPr="0056476E">
              <w:lastRenderedPageBreak/>
              <w:t>Learning Outcome 2</w:t>
            </w:r>
          </w:p>
          <w:p w14:paraId="0C9F73AC" w14:textId="77777777" w:rsidR="00941902" w:rsidRPr="00AB39C2" w:rsidRDefault="00941902" w:rsidP="00AC4620">
            <w:pPr>
              <w:pStyle w:val="normalbold0"/>
            </w:pPr>
            <w:r w:rsidRPr="00554C4D">
              <w:t xml:space="preserve">The learner will be able to support and assess the process of strategic management and cross functional </w:t>
            </w:r>
            <w:proofErr w:type="gramStart"/>
            <w:r w:rsidRPr="00554C4D">
              <w:t>interaction</w:t>
            </w:r>
            <w:proofErr w:type="gramEnd"/>
          </w:p>
          <w:p w14:paraId="5C25430F" w14:textId="77777777" w:rsidR="00941902" w:rsidRDefault="00941902" w:rsidP="00AC4620">
            <w:pPr>
              <w:spacing w:before="0" w:after="0"/>
              <w:rPr>
                <w:rFonts w:ascii="Arial" w:hAnsi="Arial" w:cs="Arial"/>
                <w:b/>
                <w:bCs/>
                <w:szCs w:val="22"/>
              </w:rPr>
            </w:pPr>
          </w:p>
          <w:p w14:paraId="1C8A76EC" w14:textId="77777777" w:rsidR="00941902" w:rsidRPr="00C70C3A" w:rsidRDefault="00941902" w:rsidP="00AC4620">
            <w:pPr>
              <w:spacing w:before="0" w:after="0"/>
              <w:rPr>
                <w:rFonts w:ascii="Arial" w:hAnsi="Arial" w:cs="Arial"/>
                <w:szCs w:val="22"/>
              </w:rPr>
            </w:pPr>
            <w:r w:rsidRPr="00DA325E">
              <w:rPr>
                <w:rFonts w:ascii="Arial" w:hAnsi="Arial" w:cs="Arial"/>
                <w:szCs w:val="22"/>
              </w:rPr>
              <w:t xml:space="preserve">You </w:t>
            </w:r>
            <w:r w:rsidRPr="00C70C3A">
              <w:rPr>
                <w:rFonts w:ascii="Arial" w:hAnsi="Arial" w:cs="Arial"/>
                <w:szCs w:val="22"/>
              </w:rPr>
              <w:t xml:space="preserve">must apply the </w:t>
            </w:r>
            <w:r w:rsidRPr="00C70C3A">
              <w:rPr>
                <w:rFonts w:ascii="Arial" w:hAnsi="Arial" w:cs="Arial"/>
                <w:b/>
                <w:bCs/>
                <w:szCs w:val="22"/>
              </w:rPr>
              <w:t>three</w:t>
            </w:r>
            <w:r w:rsidRPr="00C70C3A">
              <w:rPr>
                <w:rFonts w:ascii="Arial" w:hAnsi="Arial" w:cs="Arial"/>
                <w:szCs w:val="22"/>
              </w:rPr>
              <w:t xml:space="preserve"> </w:t>
            </w:r>
            <w:r>
              <w:rPr>
                <w:rFonts w:ascii="Arial" w:hAnsi="Arial" w:cs="Arial"/>
                <w:szCs w:val="22"/>
              </w:rPr>
              <w:t>stages</w:t>
            </w:r>
            <w:r w:rsidRPr="00C70C3A">
              <w:rPr>
                <w:rFonts w:ascii="Arial" w:hAnsi="Arial" w:cs="Arial"/>
                <w:szCs w:val="22"/>
              </w:rPr>
              <w:t xml:space="preserve"> of</w:t>
            </w:r>
            <w:r>
              <w:rPr>
                <w:rFonts w:ascii="Arial" w:hAnsi="Arial" w:cs="Arial"/>
                <w:szCs w:val="22"/>
              </w:rPr>
              <w:t xml:space="preserve"> the</w:t>
            </w:r>
            <w:r w:rsidRPr="00C70C3A">
              <w:rPr>
                <w:rFonts w:ascii="Arial" w:hAnsi="Arial" w:cs="Arial"/>
                <w:szCs w:val="22"/>
              </w:rPr>
              <w:t xml:space="preserve"> strategic management</w:t>
            </w:r>
            <w:r>
              <w:rPr>
                <w:rFonts w:ascii="Arial" w:hAnsi="Arial" w:cs="Arial"/>
                <w:szCs w:val="22"/>
              </w:rPr>
              <w:t xml:space="preserve"> process to support organisational strategy.</w:t>
            </w:r>
            <w:r w:rsidRPr="00C70C3A">
              <w:rPr>
                <w:rFonts w:ascii="Arial" w:hAnsi="Arial" w:cs="Arial"/>
                <w:szCs w:val="22"/>
              </w:rPr>
              <w:t xml:space="preserve"> (AC2.1)</w:t>
            </w:r>
          </w:p>
          <w:p w14:paraId="0700FD13" w14:textId="77777777" w:rsidR="00941902" w:rsidRPr="00DA325E" w:rsidRDefault="00941902" w:rsidP="00AC4620">
            <w:pPr>
              <w:spacing w:before="0" w:after="0"/>
              <w:rPr>
                <w:rFonts w:ascii="Arial" w:hAnsi="Arial" w:cs="Arial"/>
                <w:szCs w:val="22"/>
              </w:rPr>
            </w:pPr>
          </w:p>
          <w:p w14:paraId="4BF9845D" w14:textId="77777777" w:rsidR="00941902" w:rsidRPr="00DA325E" w:rsidRDefault="00941902" w:rsidP="00AC4620">
            <w:pPr>
              <w:spacing w:before="0" w:after="0"/>
              <w:rPr>
                <w:rFonts w:ascii="Arial" w:hAnsi="Arial" w:cs="Arial"/>
                <w:szCs w:val="22"/>
              </w:rPr>
            </w:pPr>
            <w:r>
              <w:rPr>
                <w:rFonts w:ascii="Arial" w:hAnsi="Arial" w:cs="Arial"/>
                <w:szCs w:val="22"/>
              </w:rPr>
              <w:t>P</w:t>
            </w:r>
            <w:r w:rsidRPr="00000FF1">
              <w:rPr>
                <w:rFonts w:ascii="Arial" w:hAnsi="Arial" w:cs="Arial"/>
                <w:szCs w:val="22"/>
              </w:rPr>
              <w:t xml:space="preserve">rovide evidence of how </w:t>
            </w:r>
            <w:r>
              <w:rPr>
                <w:rFonts w:ascii="Arial" w:hAnsi="Arial" w:cs="Arial"/>
                <w:szCs w:val="22"/>
              </w:rPr>
              <w:t>you</w:t>
            </w:r>
            <w:r w:rsidRPr="00000FF1">
              <w:rPr>
                <w:rFonts w:ascii="Arial" w:hAnsi="Arial" w:cs="Arial"/>
                <w:szCs w:val="22"/>
              </w:rPr>
              <w:t xml:space="preserve"> facilitated cross functional interaction giving a </w:t>
            </w:r>
            <w:r w:rsidRPr="00CB3F05">
              <w:rPr>
                <w:rFonts w:ascii="Arial" w:hAnsi="Arial" w:cs="Arial"/>
                <w:b/>
                <w:bCs/>
                <w:szCs w:val="22"/>
              </w:rPr>
              <w:t>minimum of</w:t>
            </w:r>
            <w:r w:rsidRPr="00000FF1">
              <w:rPr>
                <w:rFonts w:ascii="Arial" w:hAnsi="Arial" w:cs="Arial"/>
                <w:szCs w:val="22"/>
              </w:rPr>
              <w:t xml:space="preserve"> </w:t>
            </w:r>
            <w:r w:rsidRPr="00C70C3A">
              <w:rPr>
                <w:rFonts w:ascii="Arial" w:hAnsi="Arial" w:cs="Arial"/>
                <w:b/>
                <w:bCs/>
                <w:szCs w:val="22"/>
              </w:rPr>
              <w:t>two</w:t>
            </w:r>
            <w:r w:rsidRPr="00000FF1">
              <w:rPr>
                <w:rFonts w:ascii="Arial" w:hAnsi="Arial" w:cs="Arial"/>
                <w:szCs w:val="22"/>
              </w:rPr>
              <w:t xml:space="preserve"> examples.</w:t>
            </w:r>
          </w:p>
          <w:p w14:paraId="3E57C20C" w14:textId="77777777" w:rsidR="00941902" w:rsidRPr="00E07AD2" w:rsidRDefault="00941902" w:rsidP="00AC4620">
            <w:pPr>
              <w:spacing w:before="0" w:after="0"/>
              <w:rPr>
                <w:rFonts w:ascii="Arial" w:hAnsi="Arial" w:cs="Arial"/>
                <w:szCs w:val="22"/>
              </w:rPr>
            </w:pPr>
            <w:r w:rsidRPr="00E07AD2">
              <w:rPr>
                <w:rFonts w:ascii="Arial" w:hAnsi="Arial" w:cs="Arial"/>
                <w:szCs w:val="22"/>
              </w:rPr>
              <w:t>(AC2.2)</w:t>
            </w:r>
          </w:p>
          <w:p w14:paraId="47BC0D2B" w14:textId="77777777" w:rsidR="00941902" w:rsidRDefault="00941902" w:rsidP="00AC4620">
            <w:pPr>
              <w:spacing w:before="0" w:after="0"/>
              <w:rPr>
                <w:rFonts w:ascii="Arial" w:hAnsi="Arial" w:cs="Arial"/>
                <w:szCs w:val="22"/>
              </w:rPr>
            </w:pPr>
          </w:p>
          <w:p w14:paraId="1451F70D" w14:textId="77777777" w:rsidR="00941902" w:rsidRDefault="00941902" w:rsidP="00AC4620">
            <w:pPr>
              <w:spacing w:before="0" w:after="0"/>
              <w:rPr>
                <w:rFonts w:ascii="Arial" w:hAnsi="Arial" w:cs="Arial"/>
                <w:szCs w:val="22"/>
              </w:rPr>
            </w:pPr>
            <w:r>
              <w:rPr>
                <w:rFonts w:ascii="Arial" w:hAnsi="Arial" w:cs="Arial"/>
                <w:szCs w:val="22"/>
              </w:rPr>
              <w:t>Finally b</w:t>
            </w:r>
            <w:r w:rsidRPr="00E07AD2">
              <w:rPr>
                <w:rFonts w:ascii="Arial" w:hAnsi="Arial" w:cs="Arial"/>
                <w:szCs w:val="22"/>
              </w:rPr>
              <w:t>ased on AC2.1 and AC 2.2</w:t>
            </w:r>
            <w:r>
              <w:t xml:space="preserve"> </w:t>
            </w:r>
            <w:r w:rsidRPr="00E07AD2">
              <w:rPr>
                <w:rFonts w:ascii="Arial" w:hAnsi="Arial" w:cs="Arial"/>
                <w:szCs w:val="22"/>
              </w:rPr>
              <w:t>y</w:t>
            </w:r>
            <w:r>
              <w:rPr>
                <w:rFonts w:ascii="Arial" w:hAnsi="Arial" w:cs="Arial"/>
                <w:szCs w:val="22"/>
              </w:rPr>
              <w:t xml:space="preserve">ou </w:t>
            </w:r>
          </w:p>
          <w:p w14:paraId="277F6BB1" w14:textId="77777777" w:rsidR="00941902" w:rsidRPr="000F7FDE" w:rsidRDefault="00941902" w:rsidP="00AC4620">
            <w:pPr>
              <w:spacing w:before="0" w:after="0"/>
              <w:rPr>
                <w:rFonts w:ascii="Arial" w:hAnsi="Arial" w:cs="Arial"/>
                <w:szCs w:val="22"/>
              </w:rPr>
            </w:pPr>
            <w:r w:rsidRPr="000F7FDE">
              <w:rPr>
                <w:rFonts w:ascii="Arial" w:hAnsi="Arial" w:cs="Arial"/>
                <w:szCs w:val="22"/>
              </w:rPr>
              <w:t>must review:</w:t>
            </w:r>
          </w:p>
          <w:p w14:paraId="5E532118" w14:textId="77777777" w:rsidR="00941902" w:rsidRDefault="00941902" w:rsidP="0040052F">
            <w:pPr>
              <w:pStyle w:val="ListParagraph"/>
              <w:numPr>
                <w:ilvl w:val="0"/>
                <w:numId w:val="289"/>
              </w:numPr>
              <w:spacing w:before="0" w:after="0"/>
              <w:contextualSpacing/>
              <w:rPr>
                <w:rFonts w:ascii="Arial" w:hAnsi="Arial" w:cs="Arial"/>
              </w:rPr>
            </w:pPr>
            <w:r w:rsidRPr="00E07AD2">
              <w:rPr>
                <w:rFonts w:ascii="Arial" w:hAnsi="Arial" w:cs="Arial"/>
                <w:b/>
                <w:bCs/>
              </w:rPr>
              <w:t>one</w:t>
            </w:r>
            <w:r w:rsidRPr="000F7FDE">
              <w:rPr>
                <w:rFonts w:ascii="Arial" w:hAnsi="Arial" w:cs="Arial"/>
              </w:rPr>
              <w:t xml:space="preserve"> strategic management process improvement </w:t>
            </w:r>
          </w:p>
          <w:p w14:paraId="36296D9C" w14:textId="77777777" w:rsidR="00941902" w:rsidRPr="000F7FDE" w:rsidRDefault="00941902" w:rsidP="0040052F">
            <w:pPr>
              <w:pStyle w:val="ListParagraph"/>
              <w:numPr>
                <w:ilvl w:val="0"/>
                <w:numId w:val="289"/>
              </w:numPr>
              <w:spacing w:before="0" w:after="0"/>
              <w:contextualSpacing/>
              <w:rPr>
                <w:rFonts w:ascii="Arial" w:hAnsi="Arial" w:cs="Arial"/>
              </w:rPr>
            </w:pPr>
            <w:r w:rsidRPr="00E07AD2">
              <w:rPr>
                <w:rFonts w:ascii="Arial" w:hAnsi="Arial" w:cs="Arial"/>
                <w:b/>
                <w:bCs/>
              </w:rPr>
              <w:t>one</w:t>
            </w:r>
            <w:r w:rsidRPr="000F7FDE">
              <w:rPr>
                <w:rFonts w:ascii="Arial" w:hAnsi="Arial" w:cs="Arial"/>
              </w:rPr>
              <w:t xml:space="preserve"> cross functional interaction improvement </w:t>
            </w:r>
          </w:p>
          <w:p w14:paraId="6E5ED5FB" w14:textId="77777777" w:rsidR="00941902" w:rsidRPr="00E07AD2" w:rsidRDefault="00941902" w:rsidP="00AC4620">
            <w:pPr>
              <w:spacing w:before="0" w:after="0"/>
              <w:rPr>
                <w:rFonts w:ascii="Arial" w:hAnsi="Arial" w:cs="Arial"/>
                <w:szCs w:val="22"/>
              </w:rPr>
            </w:pPr>
            <w:r w:rsidRPr="000F7FDE">
              <w:rPr>
                <w:rFonts w:ascii="Arial" w:hAnsi="Arial" w:cs="Arial"/>
                <w:szCs w:val="22"/>
              </w:rPr>
              <w:t xml:space="preserve"> </w:t>
            </w:r>
            <w:r w:rsidRPr="00E07AD2">
              <w:rPr>
                <w:rFonts w:ascii="Arial" w:hAnsi="Arial" w:cs="Arial"/>
                <w:szCs w:val="22"/>
              </w:rPr>
              <w:t>(AC2.3)</w:t>
            </w:r>
          </w:p>
        </w:tc>
        <w:tc>
          <w:tcPr>
            <w:tcW w:w="3690" w:type="dxa"/>
          </w:tcPr>
          <w:p w14:paraId="4743F5FE" w14:textId="77777777" w:rsidR="00941902" w:rsidRDefault="00941902" w:rsidP="00AC4620">
            <w:pPr>
              <w:pStyle w:val="NormalILM"/>
              <w:rPr>
                <w:b/>
                <w:bCs/>
              </w:rPr>
            </w:pPr>
          </w:p>
          <w:p w14:paraId="1540FC33" w14:textId="77777777" w:rsidR="00941902" w:rsidRDefault="00941902" w:rsidP="00AC4620">
            <w:pPr>
              <w:pStyle w:val="NormalILM"/>
              <w:rPr>
                <w:b/>
                <w:bCs/>
              </w:rPr>
            </w:pPr>
            <w:r w:rsidRPr="0086675A">
              <w:rPr>
                <w:b/>
                <w:bCs/>
              </w:rPr>
              <w:t>AC2.1</w:t>
            </w:r>
          </w:p>
          <w:p w14:paraId="7917EBB8" w14:textId="77777777" w:rsidR="00941902" w:rsidRPr="00DA325E" w:rsidRDefault="00941902" w:rsidP="00AC4620">
            <w:pPr>
              <w:pStyle w:val="NormalILM"/>
              <w:rPr>
                <w:szCs w:val="22"/>
              </w:rPr>
            </w:pPr>
            <w:r w:rsidRPr="00627E57">
              <w:rPr>
                <w:szCs w:val="22"/>
              </w:rPr>
              <w:t xml:space="preserve">Apply the process of strategic management to support organisational </w:t>
            </w:r>
            <w:proofErr w:type="gramStart"/>
            <w:r w:rsidRPr="00627E57">
              <w:rPr>
                <w:szCs w:val="22"/>
              </w:rPr>
              <w:t>strategy</w:t>
            </w:r>
            <w:proofErr w:type="gramEnd"/>
          </w:p>
          <w:p w14:paraId="25BADEB7" w14:textId="77777777" w:rsidR="00941902" w:rsidRDefault="00941902" w:rsidP="00AC4620">
            <w:pPr>
              <w:pStyle w:val="NormalILM"/>
              <w:rPr>
                <w:b/>
                <w:bCs/>
                <w:sz w:val="21"/>
              </w:rPr>
            </w:pPr>
          </w:p>
          <w:p w14:paraId="0CFEE97A" w14:textId="77777777" w:rsidR="00941902" w:rsidRPr="0086675A" w:rsidRDefault="00941902" w:rsidP="00AC4620">
            <w:pPr>
              <w:pStyle w:val="NormalILM"/>
              <w:rPr>
                <w:b/>
                <w:bCs/>
              </w:rPr>
            </w:pPr>
            <w:r w:rsidRPr="0086675A">
              <w:rPr>
                <w:b/>
                <w:bCs/>
              </w:rPr>
              <w:t>AC2.2</w:t>
            </w:r>
          </w:p>
          <w:p w14:paraId="2A4F9C60" w14:textId="77777777" w:rsidR="00941902" w:rsidRPr="00DA325E" w:rsidRDefault="00941902" w:rsidP="00AC4620">
            <w:pPr>
              <w:pStyle w:val="NormalILM"/>
              <w:rPr>
                <w:szCs w:val="22"/>
              </w:rPr>
            </w:pPr>
            <w:r w:rsidRPr="00F070EF">
              <w:rPr>
                <w:szCs w:val="22"/>
              </w:rPr>
              <w:t xml:space="preserve">Facilitate cross functional interaction to support organisational </w:t>
            </w:r>
            <w:proofErr w:type="gramStart"/>
            <w:r w:rsidRPr="00F070EF">
              <w:rPr>
                <w:szCs w:val="22"/>
              </w:rPr>
              <w:t>strategy</w:t>
            </w:r>
            <w:proofErr w:type="gramEnd"/>
          </w:p>
          <w:p w14:paraId="4B2EEB69" w14:textId="77777777" w:rsidR="00941902" w:rsidRDefault="00941902" w:rsidP="00AC4620">
            <w:pPr>
              <w:pStyle w:val="NormalILM"/>
              <w:rPr>
                <w:b/>
                <w:bCs/>
                <w:sz w:val="21"/>
              </w:rPr>
            </w:pPr>
          </w:p>
          <w:p w14:paraId="620A017F" w14:textId="77777777" w:rsidR="00941902" w:rsidRPr="0086675A" w:rsidRDefault="00941902" w:rsidP="00AC4620">
            <w:pPr>
              <w:pStyle w:val="NormalILM"/>
              <w:rPr>
                <w:b/>
                <w:bCs/>
              </w:rPr>
            </w:pPr>
            <w:r w:rsidRPr="0086675A">
              <w:rPr>
                <w:b/>
                <w:bCs/>
              </w:rPr>
              <w:t>AC2.3</w:t>
            </w:r>
          </w:p>
          <w:p w14:paraId="34E8439F" w14:textId="77777777" w:rsidR="00941902" w:rsidRPr="00DA325E" w:rsidRDefault="00941902" w:rsidP="00AC4620">
            <w:pPr>
              <w:pStyle w:val="NormalILM"/>
              <w:rPr>
                <w:szCs w:val="22"/>
              </w:rPr>
            </w:pPr>
            <w:r w:rsidRPr="00A16598">
              <w:t xml:space="preserve">Review </w:t>
            </w:r>
            <w:r w:rsidRPr="00A16598">
              <w:rPr>
                <w:szCs w:val="22"/>
              </w:rPr>
              <w:t xml:space="preserve">the applied strategic management process and the </w:t>
            </w:r>
            <w:r w:rsidRPr="00A16598">
              <w:t>cross functional interaction</w:t>
            </w:r>
            <w:r w:rsidRPr="00A16598">
              <w:rPr>
                <w:szCs w:val="22"/>
              </w:rPr>
              <w:t xml:space="preserve"> for organisational </w:t>
            </w:r>
            <w:proofErr w:type="gramStart"/>
            <w:r w:rsidRPr="00A16598">
              <w:rPr>
                <w:szCs w:val="22"/>
              </w:rPr>
              <w:t>improvements</w:t>
            </w:r>
            <w:proofErr w:type="gramEnd"/>
          </w:p>
          <w:p w14:paraId="4D770679" w14:textId="77777777" w:rsidR="00941902" w:rsidRDefault="00941902" w:rsidP="00AC4620">
            <w:pPr>
              <w:pStyle w:val="NormalILM"/>
              <w:rPr>
                <w:color w:val="000000"/>
                <w:szCs w:val="22"/>
              </w:rPr>
            </w:pPr>
          </w:p>
          <w:p w14:paraId="6A403662" w14:textId="77777777" w:rsidR="00941902" w:rsidRPr="00E07AD2" w:rsidRDefault="00941902" w:rsidP="00AC4620">
            <w:pPr>
              <w:pStyle w:val="NormalILM"/>
              <w:rPr>
                <w:b/>
                <w:bCs/>
                <w:color w:val="000000"/>
                <w:szCs w:val="22"/>
              </w:rPr>
            </w:pPr>
          </w:p>
        </w:tc>
      </w:tr>
    </w:tbl>
    <w:p w14:paraId="2A7A77AE" w14:textId="77777777" w:rsidR="00941902" w:rsidRPr="00BA77E5" w:rsidRDefault="00941902" w:rsidP="00941902">
      <w:pPr>
        <w:pStyle w:val="NormalILM"/>
      </w:pPr>
    </w:p>
    <w:p w14:paraId="374E0EA6" w14:textId="77777777" w:rsidR="00941902" w:rsidRPr="00DD53EC" w:rsidRDefault="00941902" w:rsidP="00941902">
      <w:pPr>
        <w:pStyle w:val="NormalILM"/>
        <w:rPr>
          <w:b/>
          <w:bCs/>
        </w:rPr>
      </w:pPr>
      <w:r w:rsidRPr="00BA77E5">
        <w:rPr>
          <w:b/>
          <w:bCs/>
        </w:rPr>
        <w:t>ILM Assessment Terminology – Knowledge Verbs</w:t>
      </w:r>
    </w:p>
    <w:p w14:paraId="4894D83C" w14:textId="77777777" w:rsidR="00941902" w:rsidRPr="00E35C2C" w:rsidRDefault="00941902" w:rsidP="00941902">
      <w:pPr>
        <w:pStyle w:val="NormalILM"/>
      </w:pPr>
    </w:p>
    <w:p w14:paraId="160F5FB4" w14:textId="49FEB611" w:rsidR="009955E9" w:rsidRPr="009955E9" w:rsidRDefault="009955E9" w:rsidP="009955E9">
      <w:pPr>
        <w:pStyle w:val="Default"/>
        <w:rPr>
          <w:rFonts w:ascii="Arial" w:eastAsia="Times New Roman" w:hAnsi="Arial" w:cs="Arial"/>
          <w:sz w:val="22"/>
          <w:szCs w:val="22"/>
        </w:rPr>
      </w:pPr>
      <w:r w:rsidRPr="00CB3F05">
        <w:rPr>
          <w:rFonts w:ascii="Arial" w:eastAsia="Times New Roman" w:hAnsi="Arial" w:cs="Arial"/>
          <w:sz w:val="22"/>
          <w:szCs w:val="22"/>
        </w:rPr>
        <w:t xml:space="preserve">Analyse </w:t>
      </w:r>
      <w:r w:rsidR="00941902" w:rsidRPr="00CB3F05">
        <w:rPr>
          <w:rFonts w:ascii="Arial" w:eastAsia="Times New Roman" w:hAnsi="Arial" w:cs="Arial"/>
          <w:sz w:val="22"/>
          <w:szCs w:val="22"/>
        </w:rPr>
        <w:t xml:space="preserve">– </w:t>
      </w:r>
      <w:r w:rsidRPr="009955E9">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11385F26" w14:textId="425E2410" w:rsidR="00941902" w:rsidRDefault="009955E9" w:rsidP="009955E9">
      <w:pPr>
        <w:pStyle w:val="NormalILM"/>
      </w:pPr>
      <w:r w:rsidRPr="009955E9">
        <w:rPr>
          <w:color w:val="000000"/>
          <w:szCs w:val="22"/>
        </w:rPr>
        <w:t xml:space="preserve">Analysis is not solely confined to data, but will often involve some manipulation of data to identify patterns, etc. The more complex the topic being analysed, the higher the level, but analysis will rarely be a low-level activity. </w:t>
      </w:r>
    </w:p>
    <w:p w14:paraId="3AA6F71E" w14:textId="77777777" w:rsidR="00941902" w:rsidRDefault="00941902" w:rsidP="00941902">
      <w:pPr>
        <w:pStyle w:val="NormalILM"/>
        <w:rPr>
          <w:highlight w:val="yellow"/>
        </w:rPr>
      </w:pPr>
    </w:p>
    <w:p w14:paraId="6A19E269" w14:textId="5575145F" w:rsidR="009955E9" w:rsidRPr="009955E9" w:rsidRDefault="009955E9" w:rsidP="009955E9">
      <w:pPr>
        <w:pStyle w:val="Default"/>
        <w:rPr>
          <w:rFonts w:ascii="Arial" w:eastAsia="Times New Roman" w:hAnsi="Arial" w:cs="Arial"/>
          <w:sz w:val="22"/>
          <w:szCs w:val="22"/>
        </w:rPr>
      </w:pPr>
      <w:r w:rsidRPr="00CB3F05">
        <w:rPr>
          <w:rFonts w:ascii="Arial" w:eastAsia="Times New Roman" w:hAnsi="Arial" w:cs="Arial"/>
          <w:sz w:val="22"/>
          <w:szCs w:val="22"/>
        </w:rPr>
        <w:t>Review –</w:t>
      </w:r>
      <w:r>
        <w:rPr>
          <w:rFonts w:ascii="Arial" w:eastAsia="Times New Roman" w:hAnsi="Arial" w:cs="Arial"/>
          <w:sz w:val="22"/>
          <w:szCs w:val="22"/>
        </w:rPr>
        <w:t xml:space="preserve"> </w:t>
      </w:r>
      <w:r w:rsidRPr="009955E9">
        <w:rPr>
          <w:rFonts w:ascii="Arial" w:eastAsia="Times New Roman" w:hAnsi="Arial" w:cs="Arial"/>
          <w:sz w:val="22"/>
          <w:szCs w:val="22"/>
        </w:rPr>
        <w:t xml:space="preserve">Making a judgement about a topic which relies upon a combination of evidence and some kind of theoretical model(s), construct, or practice. A review is a ‘snapshot’ of an activity that has breadth and will focus more </w:t>
      </w:r>
      <w:proofErr w:type="gramStart"/>
      <w:r w:rsidRPr="009955E9">
        <w:rPr>
          <w:rFonts w:ascii="Arial" w:eastAsia="Times New Roman" w:hAnsi="Arial" w:cs="Arial"/>
          <w:sz w:val="22"/>
          <w:szCs w:val="22"/>
        </w:rPr>
        <w:t>on the whole</w:t>
      </w:r>
      <w:proofErr w:type="gramEnd"/>
      <w:r w:rsidRPr="009955E9">
        <w:rPr>
          <w:rFonts w:ascii="Arial" w:eastAsia="Times New Roman" w:hAnsi="Arial" w:cs="Arial"/>
          <w:sz w:val="22"/>
          <w:szCs w:val="22"/>
        </w:rPr>
        <w:t xml:space="preserve">. A review may well lead onto detailed </w:t>
      </w:r>
      <w:r w:rsidRPr="00CB3F05">
        <w:rPr>
          <w:rFonts w:ascii="Arial" w:eastAsia="Times New Roman" w:hAnsi="Arial" w:cs="Arial"/>
          <w:sz w:val="22"/>
          <w:szCs w:val="22"/>
        </w:rPr>
        <w:t xml:space="preserve">further exploration and/or </w:t>
      </w:r>
      <w:r w:rsidRPr="009955E9">
        <w:rPr>
          <w:rFonts w:ascii="Arial" w:eastAsia="Times New Roman" w:hAnsi="Arial" w:cs="Arial"/>
          <w:sz w:val="22"/>
          <w:szCs w:val="22"/>
        </w:rPr>
        <w:t xml:space="preserve">recommendations for further actions. </w:t>
      </w:r>
    </w:p>
    <w:p w14:paraId="41E93A74" w14:textId="56A2D5E4" w:rsidR="009955E9" w:rsidRPr="00DA325E" w:rsidRDefault="009955E9" w:rsidP="009955E9">
      <w:pPr>
        <w:pStyle w:val="NormalILM"/>
        <w:rPr>
          <w:highlight w:val="yellow"/>
        </w:rPr>
      </w:pPr>
    </w:p>
    <w:p w14:paraId="1C8BFBC2" w14:textId="77777777" w:rsidR="00941902" w:rsidRPr="0086675A" w:rsidRDefault="00941902" w:rsidP="00941902">
      <w:pPr>
        <w:pStyle w:val="NormalILM"/>
      </w:pPr>
    </w:p>
    <w:p w14:paraId="41460D28" w14:textId="77777777" w:rsidR="00941902" w:rsidRDefault="00941902" w:rsidP="00941902">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7737C8B" w14:textId="77777777" w:rsidR="00941902" w:rsidRPr="009168C4" w:rsidRDefault="00F92913" w:rsidP="00941902">
      <w:pPr>
        <w:pStyle w:val="hyperlinks"/>
      </w:pPr>
      <w:hyperlink r:id="rId95" w:history="1">
        <w:r w:rsidR="00941902" w:rsidRPr="009168C4">
          <w:rPr>
            <w:rStyle w:val="Hyperlink"/>
          </w:rPr>
          <w:t>www.i-l-m.com/assessment-and-resources/assessment-guidance</w:t>
        </w:r>
      </w:hyperlink>
    </w:p>
    <w:p w14:paraId="647D9F22" w14:textId="77777777" w:rsidR="00941902" w:rsidRDefault="00941902" w:rsidP="00941902">
      <w:pPr>
        <w:pStyle w:val="NormalILM"/>
        <w:rPr>
          <w:lang w:eastAsia="en-GB"/>
        </w:rPr>
      </w:pPr>
    </w:p>
    <w:p w14:paraId="424ED5DC" w14:textId="77777777" w:rsidR="00941902" w:rsidRDefault="00941902" w:rsidP="00941902"/>
    <w:p w14:paraId="4E347421" w14:textId="77777777" w:rsidR="009133D6" w:rsidRDefault="009133D6">
      <w:pPr>
        <w:spacing w:before="0" w:after="0"/>
        <w:rPr>
          <w:rFonts w:ascii="Arial" w:hAnsi="Arial" w:cs="Arial"/>
          <w:b/>
          <w:bCs/>
          <w:color w:val="F49515"/>
          <w:sz w:val="26"/>
          <w:szCs w:val="26"/>
          <w:lang w:val="en-US"/>
        </w:rPr>
      </w:pPr>
      <w:r>
        <w:rPr>
          <w:lang w:val="en-US"/>
        </w:rPr>
        <w:br w:type="page"/>
      </w:r>
    </w:p>
    <w:p w14:paraId="06EC262E" w14:textId="4205A3F5" w:rsidR="001C5264" w:rsidRPr="00C46DCD" w:rsidRDefault="001C5264" w:rsidP="001C5264">
      <w:pPr>
        <w:pStyle w:val="Sub-headingILM"/>
      </w:pPr>
      <w:bookmarkStart w:id="175" w:name="_Toc145062308"/>
      <w:r>
        <w:rPr>
          <w:lang w:val="en-US"/>
        </w:rPr>
        <w:lastRenderedPageBreak/>
        <w:t xml:space="preserve">Assessment Guidance 700: </w:t>
      </w:r>
      <w:r w:rsidR="00DA49A4">
        <w:rPr>
          <w:lang w:val="en-US"/>
        </w:rPr>
        <w:t>Developing Leadership and Management Capability through Enquiry</w:t>
      </w:r>
      <w:bookmarkEnd w:id="175"/>
    </w:p>
    <w:p w14:paraId="2C815AF3" w14:textId="77777777" w:rsidR="001C5264" w:rsidRDefault="001C5264" w:rsidP="001C5264"/>
    <w:p w14:paraId="1898D32D" w14:textId="77777777" w:rsidR="001C5264" w:rsidRPr="00486716" w:rsidRDefault="001C5264" w:rsidP="001C5264">
      <w:pPr>
        <w:rPr>
          <w:rFonts w:ascii="Arial" w:hAnsi="Arial" w:cs="Arial"/>
          <w:b/>
          <w:sz w:val="24"/>
        </w:rPr>
      </w:pPr>
      <w:r w:rsidRPr="00367F19">
        <w:rPr>
          <w:rFonts w:ascii="Arial" w:hAnsi="Arial" w:cs="Arial"/>
          <w:b/>
          <w:sz w:val="24"/>
        </w:rPr>
        <w:t xml:space="preserve">Please read through this </w:t>
      </w:r>
      <w:r>
        <w:rPr>
          <w:rFonts w:ascii="Arial" w:hAnsi="Arial" w:cs="Arial"/>
          <w:b/>
          <w:sz w:val="24"/>
        </w:rPr>
        <w:t>guidance</w:t>
      </w:r>
      <w:r w:rsidRPr="00367F19">
        <w:rPr>
          <w:rFonts w:ascii="Arial" w:hAnsi="Arial" w:cs="Arial"/>
          <w:b/>
          <w:sz w:val="24"/>
        </w:rPr>
        <w:t xml:space="preserve"> in detail before starting th</w:t>
      </w:r>
      <w:r>
        <w:rPr>
          <w:rFonts w:ascii="Arial" w:hAnsi="Arial" w:cs="Arial"/>
          <w:b/>
          <w:sz w:val="24"/>
        </w:rPr>
        <w:t>e</w:t>
      </w:r>
      <w:r w:rsidRPr="00367F19">
        <w:rPr>
          <w:rFonts w:ascii="Arial" w:hAnsi="Arial" w:cs="Arial"/>
          <w:b/>
          <w:sz w:val="24"/>
        </w:rPr>
        <w:t xml:space="preserve"> ass</w:t>
      </w:r>
      <w:r>
        <w:rPr>
          <w:rFonts w:ascii="Arial" w:hAnsi="Arial" w:cs="Arial"/>
          <w:b/>
          <w:sz w:val="24"/>
        </w:rPr>
        <w:t>essment</w:t>
      </w:r>
      <w:r w:rsidRPr="00367F19">
        <w:rPr>
          <w:rFonts w:ascii="Arial" w:hAnsi="Arial" w:cs="Arial"/>
          <w:b/>
          <w:sz w:val="24"/>
        </w:rPr>
        <w:t xml:space="preserve">. </w:t>
      </w:r>
    </w:p>
    <w:p w14:paraId="4E1C569F" w14:textId="77777777" w:rsidR="00DA49A4" w:rsidRDefault="00DA49A4" w:rsidP="001C5264">
      <w:pPr>
        <w:rPr>
          <w:rFonts w:ascii="Arial" w:hAnsi="Arial" w:cs="Arial"/>
          <w:b/>
          <w:bCs/>
          <w:sz w:val="24"/>
        </w:rPr>
      </w:pPr>
    </w:p>
    <w:p w14:paraId="39EA1899" w14:textId="58018A1D" w:rsidR="001C5264" w:rsidRPr="002E2301" w:rsidRDefault="001C5264" w:rsidP="001C5264">
      <w:pPr>
        <w:rPr>
          <w:rFonts w:ascii="Arial" w:hAnsi="Arial" w:cs="Arial"/>
          <w:bCs/>
          <w:sz w:val="24"/>
        </w:rPr>
      </w:pPr>
      <w:r w:rsidRPr="002E2301">
        <w:rPr>
          <w:rFonts w:ascii="Arial" w:hAnsi="Arial" w:cs="Arial"/>
          <w:b/>
          <w:bCs/>
          <w:sz w:val="24"/>
        </w:rPr>
        <w:t>Unit Purpose and Aims:</w:t>
      </w:r>
      <w:r>
        <w:rPr>
          <w:rFonts w:ascii="Arial" w:hAnsi="Arial" w:cs="Arial"/>
          <w:b/>
          <w:bCs/>
        </w:rPr>
        <w:t xml:space="preserve"> </w:t>
      </w:r>
      <w:r w:rsidRPr="002E2301">
        <w:rPr>
          <w:rFonts w:ascii="Arial" w:hAnsi="Arial" w:cs="Arial"/>
          <w:bCs/>
          <w:sz w:val="24"/>
        </w:rPr>
        <w:t xml:space="preserve">To develop the cognitive and behavioural skills necessary to undertake robust data-drive enquiry in complex environments </w:t>
      </w:r>
      <w:proofErr w:type="gramStart"/>
      <w:r w:rsidRPr="002E2301">
        <w:rPr>
          <w:rFonts w:ascii="Arial" w:hAnsi="Arial" w:cs="Arial"/>
          <w:bCs/>
          <w:sz w:val="24"/>
        </w:rPr>
        <w:t>in order to</w:t>
      </w:r>
      <w:proofErr w:type="gramEnd"/>
      <w:r w:rsidRPr="002E2301">
        <w:rPr>
          <w:rFonts w:ascii="Arial" w:hAnsi="Arial" w:cs="Arial"/>
          <w:bCs/>
          <w:sz w:val="24"/>
        </w:rPr>
        <w:t xml:space="preserve"> demonstrate impact upon leadership and management in a given context.</w:t>
      </w:r>
    </w:p>
    <w:p w14:paraId="701EA608" w14:textId="77777777" w:rsidR="00DA49A4" w:rsidRDefault="00DA49A4" w:rsidP="001C5264">
      <w:pPr>
        <w:rPr>
          <w:rFonts w:ascii="Arial" w:hAnsi="Arial" w:cs="Arial"/>
          <w:b/>
          <w:bCs/>
          <w:sz w:val="24"/>
        </w:rPr>
      </w:pPr>
    </w:p>
    <w:p w14:paraId="64BE88B6" w14:textId="7DEFB5CE" w:rsidR="001C5264" w:rsidRDefault="001C5264" w:rsidP="001C5264">
      <w:pPr>
        <w:rPr>
          <w:rFonts w:ascii="Arial" w:hAnsi="Arial" w:cs="Arial"/>
          <w:bCs/>
          <w:sz w:val="24"/>
        </w:rPr>
      </w:pPr>
      <w:r w:rsidRPr="002E2301">
        <w:rPr>
          <w:rFonts w:ascii="Arial" w:hAnsi="Arial" w:cs="Arial"/>
          <w:b/>
          <w:bCs/>
          <w:sz w:val="24"/>
        </w:rPr>
        <w:t>Community of practice</w:t>
      </w:r>
      <w:r w:rsidRPr="002E2301">
        <w:rPr>
          <w:rFonts w:ascii="Arial" w:hAnsi="Arial" w:cs="Arial"/>
          <w:bCs/>
          <w:sz w:val="24"/>
        </w:rPr>
        <w:t xml:space="preserve">: the learner should engage with a community of practice from the outset to get the most benefit to support their </w:t>
      </w:r>
      <w:proofErr w:type="gramStart"/>
      <w:r w:rsidRPr="002E2301">
        <w:rPr>
          <w:rFonts w:ascii="Arial" w:hAnsi="Arial" w:cs="Arial"/>
          <w:bCs/>
          <w:sz w:val="24"/>
        </w:rPr>
        <w:t>enquiry based</w:t>
      </w:r>
      <w:proofErr w:type="gramEnd"/>
      <w:r w:rsidRPr="002E2301">
        <w:rPr>
          <w:rFonts w:ascii="Arial" w:hAnsi="Arial" w:cs="Arial"/>
          <w:bCs/>
          <w:sz w:val="24"/>
        </w:rPr>
        <w:t xml:space="preserve"> project.</w:t>
      </w:r>
    </w:p>
    <w:p w14:paraId="706BCF1A" w14:textId="77777777" w:rsidR="00DA49A4" w:rsidRDefault="00DA49A4" w:rsidP="001C5264">
      <w:pPr>
        <w:rPr>
          <w:rFonts w:ascii="Arial" w:hAnsi="Arial" w:cs="Arial"/>
          <w:b/>
          <w:bCs/>
          <w:sz w:val="24"/>
        </w:rPr>
      </w:pPr>
    </w:p>
    <w:p w14:paraId="7C8F93DE" w14:textId="013F31F2" w:rsidR="001C5264" w:rsidRDefault="001C5264" w:rsidP="001C5264">
      <w:pPr>
        <w:rPr>
          <w:rFonts w:ascii="Arial" w:hAnsi="Arial" w:cs="Arial"/>
          <w:bCs/>
          <w:sz w:val="24"/>
        </w:rPr>
      </w:pPr>
      <w:r>
        <w:rPr>
          <w:rFonts w:ascii="Arial" w:hAnsi="Arial" w:cs="Arial"/>
          <w:b/>
          <w:bCs/>
          <w:sz w:val="24"/>
        </w:rPr>
        <w:t>Level 7 study:</w:t>
      </w:r>
      <w:r>
        <w:rPr>
          <w:rFonts w:ascii="Arial" w:hAnsi="Arial" w:cs="Arial"/>
          <w:bCs/>
          <w:sz w:val="24"/>
        </w:rPr>
        <w:t xml:space="preserve"> you will be expected to use recognised models and/or theories relevant to your enquiry; </w:t>
      </w:r>
      <w:r>
        <w:rPr>
          <w:rFonts w:ascii="Arial" w:hAnsi="Arial" w:cs="Arial"/>
          <w:sz w:val="24"/>
        </w:rPr>
        <w:t>you would be expected to justify your choice of models and any adaptation you have made to them.</w:t>
      </w:r>
    </w:p>
    <w:p w14:paraId="63457B33" w14:textId="77777777" w:rsidR="00DA49A4" w:rsidRDefault="00DA49A4" w:rsidP="001C5264">
      <w:pPr>
        <w:rPr>
          <w:rFonts w:ascii="Arial" w:hAnsi="Arial" w:cs="Arial"/>
          <w:b/>
          <w:i/>
          <w:sz w:val="24"/>
        </w:rPr>
      </w:pPr>
    </w:p>
    <w:p w14:paraId="2B289F1D" w14:textId="53D31124" w:rsidR="001C5264" w:rsidRDefault="001C5264" w:rsidP="001C5264">
      <w:pPr>
        <w:rPr>
          <w:rFonts w:ascii="Arial" w:hAnsi="Arial" w:cs="Arial"/>
          <w:b/>
          <w:i/>
          <w:sz w:val="24"/>
        </w:rPr>
      </w:pPr>
      <w:r w:rsidRPr="008E5399">
        <w:rPr>
          <w:rFonts w:ascii="Arial" w:hAnsi="Arial" w:cs="Arial"/>
          <w:b/>
          <w:i/>
          <w:sz w:val="24"/>
        </w:rPr>
        <w:t xml:space="preserve">Although each assessment criteria (AC) </w:t>
      </w:r>
      <w:proofErr w:type="gramStart"/>
      <w:r w:rsidRPr="008E5399">
        <w:rPr>
          <w:rFonts w:ascii="Arial" w:hAnsi="Arial" w:cs="Arial"/>
          <w:b/>
          <w:i/>
          <w:sz w:val="24"/>
        </w:rPr>
        <w:t>is</w:t>
      </w:r>
      <w:proofErr w:type="gramEnd"/>
      <w:r w:rsidRPr="008E5399">
        <w:rPr>
          <w:rFonts w:ascii="Arial" w:hAnsi="Arial" w:cs="Arial"/>
          <w:b/>
          <w:i/>
          <w:sz w:val="24"/>
        </w:rPr>
        <w:t xml:space="preserve"> shown separately, you may be able to use a piece of evidence to cover more than one AC.</w:t>
      </w:r>
    </w:p>
    <w:p w14:paraId="506CF1ED" w14:textId="77777777" w:rsidR="001C5264" w:rsidRDefault="001C5264" w:rsidP="001C5264">
      <w:pPr>
        <w:rPr>
          <w:rFonts w:ascii="Arial" w:hAnsi="Arial" w:cs="Arial"/>
          <w:b/>
          <w:i/>
          <w:sz w:val="24"/>
        </w:rPr>
      </w:pPr>
    </w:p>
    <w:p w14:paraId="7E89FB7E" w14:textId="77777777" w:rsidR="001C5264" w:rsidRDefault="001C5264" w:rsidP="001C5264">
      <w:pPr>
        <w:rPr>
          <w:rFonts w:ascii="Arial" w:hAnsi="Arial" w:cs="Arial"/>
          <w:b/>
          <w:i/>
          <w:sz w:val="24"/>
        </w:rPr>
      </w:pPr>
    </w:p>
    <w:p w14:paraId="0E820E48" w14:textId="77777777" w:rsidR="001C5264" w:rsidRDefault="001C5264" w:rsidP="001C5264">
      <w:pPr>
        <w:shd w:val="clear" w:color="auto" w:fill="D9D9D9" w:themeFill="background1" w:themeFillShade="D9"/>
        <w:rPr>
          <w:rFonts w:ascii="Arial" w:hAnsi="Arial" w:cs="Arial"/>
          <w:b/>
          <w:i/>
          <w:sz w:val="24"/>
        </w:rPr>
      </w:pPr>
      <w:r>
        <w:rPr>
          <w:rFonts w:ascii="Arial" w:hAnsi="Arial" w:cs="Arial"/>
          <w:b/>
          <w:i/>
          <w:sz w:val="24"/>
        </w:rPr>
        <w:t>Learning outcome one</w:t>
      </w:r>
    </w:p>
    <w:p w14:paraId="2E6A9D39"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justify an enquiry-based approach as a means to developing leadership and management </w:t>
      </w:r>
      <w:proofErr w:type="gramStart"/>
      <w:r w:rsidRPr="008E5399">
        <w:rPr>
          <w:rFonts w:ascii="Arial" w:hAnsi="Arial" w:cs="Arial"/>
          <w:sz w:val="24"/>
        </w:rPr>
        <w:t>capability</w:t>
      </w:r>
      <w:proofErr w:type="gramEnd"/>
    </w:p>
    <w:p w14:paraId="4B1E6EF8" w14:textId="77777777" w:rsidR="001C5264" w:rsidRPr="008E5399" w:rsidRDefault="001C5264" w:rsidP="001C5264">
      <w:pPr>
        <w:rPr>
          <w:rFonts w:ascii="Arial" w:hAnsi="Arial" w:cs="Arial"/>
          <w:b/>
          <w:sz w:val="24"/>
        </w:rPr>
      </w:pPr>
    </w:p>
    <w:p w14:paraId="69940312" w14:textId="77777777" w:rsidR="001C5264" w:rsidRPr="002E2301" w:rsidRDefault="001C5264" w:rsidP="001C5264">
      <w:pPr>
        <w:shd w:val="clear" w:color="auto" w:fill="F2F2F2" w:themeFill="background1" w:themeFillShade="F2"/>
        <w:tabs>
          <w:tab w:val="center" w:pos="4153"/>
          <w:tab w:val="right" w:pos="8306"/>
        </w:tabs>
        <w:spacing w:after="0"/>
        <w:rPr>
          <w:rFonts w:ascii="Arial" w:hAnsi="Arial" w:cs="Arial"/>
          <w:sz w:val="24"/>
        </w:rPr>
      </w:pPr>
      <w:r w:rsidRPr="002E2301">
        <w:rPr>
          <w:rFonts w:ascii="Arial" w:hAnsi="Arial" w:cs="Arial"/>
          <w:sz w:val="24"/>
        </w:rPr>
        <w:t xml:space="preserve">AC 1.1 </w:t>
      </w:r>
      <w:r w:rsidRPr="002E2301">
        <w:rPr>
          <w:rFonts w:ascii="Arial" w:hAnsi="Arial" w:cs="Arial"/>
          <w:sz w:val="24"/>
        </w:rPr>
        <w:tab/>
        <w:t>Use an enquiry-based research-orientated approach for leadership and management development in complex situations in a learner specific context</w:t>
      </w:r>
      <w:r w:rsidRPr="002E2301">
        <w:rPr>
          <w:rFonts w:ascii="Arial" w:hAnsi="Arial" w:cs="Arial"/>
          <w:i/>
          <w:sz w:val="24"/>
        </w:rPr>
        <w:t>.</w:t>
      </w:r>
    </w:p>
    <w:p w14:paraId="6E46C7B7" w14:textId="77777777" w:rsidR="001C5264" w:rsidRPr="002E2301" w:rsidRDefault="001C5264" w:rsidP="001C5264">
      <w:pPr>
        <w:rPr>
          <w:rFonts w:ascii="Arial" w:hAnsi="Arial" w:cs="Arial"/>
          <w:b/>
          <w:color w:val="808080" w:themeColor="background1" w:themeShade="80"/>
          <w:sz w:val="24"/>
        </w:rPr>
      </w:pPr>
    </w:p>
    <w:p w14:paraId="2C68B330" w14:textId="77777777" w:rsidR="001C5264" w:rsidRPr="00766C3E" w:rsidRDefault="001C5264" w:rsidP="0040052F">
      <w:pPr>
        <w:pStyle w:val="ListParagraph"/>
        <w:numPr>
          <w:ilvl w:val="0"/>
          <w:numId w:val="350"/>
        </w:numPr>
        <w:spacing w:before="0" w:after="0"/>
        <w:rPr>
          <w:rFonts w:eastAsiaTheme="minorHAnsi" w:cs="Arial"/>
          <w:sz w:val="24"/>
          <w:szCs w:val="24"/>
        </w:rPr>
      </w:pPr>
      <w:r w:rsidRPr="00766C3E">
        <w:rPr>
          <w:rFonts w:cs="Arial"/>
          <w:sz w:val="24"/>
          <w:szCs w:val="24"/>
        </w:rPr>
        <w:t>Develop a short rationale for undertaking an Enquiry based approach to a leadership and management investigation within your specific context.</w:t>
      </w:r>
    </w:p>
    <w:p w14:paraId="47AF0E15" w14:textId="77777777" w:rsidR="001C5264" w:rsidRDefault="001C5264" w:rsidP="001C5264">
      <w:pPr>
        <w:ind w:left="720"/>
        <w:rPr>
          <w:rFonts w:ascii="Arial" w:hAnsi="Arial" w:cs="Arial"/>
          <w:i/>
          <w:sz w:val="24"/>
        </w:rPr>
      </w:pPr>
    </w:p>
    <w:p w14:paraId="21BC06B6" w14:textId="77777777" w:rsidR="001C5264" w:rsidRDefault="001C5264" w:rsidP="001C5264">
      <w:pPr>
        <w:ind w:left="720"/>
        <w:rPr>
          <w:rFonts w:ascii="Arial" w:hAnsi="Arial" w:cs="Arial"/>
          <w:i/>
          <w:sz w:val="24"/>
        </w:rPr>
      </w:pPr>
      <w:r w:rsidRPr="002E2301">
        <w:rPr>
          <w:rFonts w:ascii="Arial" w:hAnsi="Arial" w:cs="Arial"/>
          <w:i/>
          <w:sz w:val="24"/>
        </w:rPr>
        <w:t xml:space="preserve">This could be presented as a </w:t>
      </w:r>
      <w:proofErr w:type="gramStart"/>
      <w:r w:rsidRPr="002E2301">
        <w:rPr>
          <w:rFonts w:ascii="Arial" w:hAnsi="Arial" w:cs="Arial"/>
          <w:i/>
          <w:sz w:val="24"/>
        </w:rPr>
        <w:t>short written</w:t>
      </w:r>
      <w:proofErr w:type="gramEnd"/>
      <w:r w:rsidRPr="002E2301">
        <w:rPr>
          <w:rFonts w:ascii="Arial" w:hAnsi="Arial" w:cs="Arial"/>
          <w:i/>
          <w:sz w:val="24"/>
        </w:rPr>
        <w:t xml:space="preserve"> paper, webinar, podcast, recording or slide show with voice over or notes etc.</w:t>
      </w:r>
    </w:p>
    <w:p w14:paraId="455A27BE" w14:textId="77777777" w:rsidR="001C5264" w:rsidRDefault="001C5264" w:rsidP="001C5264">
      <w:pPr>
        <w:ind w:left="720"/>
        <w:rPr>
          <w:rFonts w:ascii="Arial" w:hAnsi="Arial" w:cs="Arial"/>
          <w:b/>
          <w:sz w:val="24"/>
        </w:rPr>
      </w:pPr>
    </w:p>
    <w:p w14:paraId="2EB383A2" w14:textId="77777777" w:rsidR="001C5264" w:rsidRDefault="001C5264" w:rsidP="001C5264">
      <w:pPr>
        <w:shd w:val="clear" w:color="auto" w:fill="D9D9D9" w:themeFill="background1" w:themeFillShade="D9"/>
        <w:rPr>
          <w:rFonts w:ascii="Arial" w:hAnsi="Arial" w:cs="Arial"/>
          <w:b/>
          <w:sz w:val="24"/>
        </w:rPr>
      </w:pPr>
      <w:r>
        <w:rPr>
          <w:rFonts w:ascii="Arial" w:hAnsi="Arial" w:cs="Arial"/>
          <w:b/>
          <w:sz w:val="24"/>
        </w:rPr>
        <w:t>Learning outcome two</w:t>
      </w:r>
    </w:p>
    <w:p w14:paraId="37CDAF00"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design and undertake an </w:t>
      </w:r>
      <w:proofErr w:type="gramStart"/>
      <w:r w:rsidRPr="008E5399">
        <w:rPr>
          <w:rFonts w:ascii="Arial" w:hAnsi="Arial" w:cs="Arial"/>
          <w:sz w:val="24"/>
        </w:rPr>
        <w:t>enquiry based</w:t>
      </w:r>
      <w:proofErr w:type="gramEnd"/>
      <w:r w:rsidRPr="008E5399">
        <w:rPr>
          <w:rFonts w:ascii="Arial" w:hAnsi="Arial" w:cs="Arial"/>
          <w:sz w:val="24"/>
        </w:rPr>
        <w:t xml:space="preserve"> approach to learning and development</w:t>
      </w:r>
    </w:p>
    <w:p w14:paraId="68BF61F9" w14:textId="77777777" w:rsidR="001C5264" w:rsidRPr="00766C3E" w:rsidRDefault="001C5264" w:rsidP="001C5264">
      <w:pPr>
        <w:rPr>
          <w:rFonts w:ascii="Arial" w:hAnsi="Arial" w:cs="Arial"/>
          <w:b/>
          <w:sz w:val="24"/>
        </w:rPr>
      </w:pPr>
    </w:p>
    <w:p w14:paraId="111E7888" w14:textId="77777777" w:rsidR="001C5264" w:rsidRPr="002E2301" w:rsidRDefault="001C5264" w:rsidP="001C5264">
      <w:pPr>
        <w:pStyle w:val="Normalc35b1edd-cd6b-4ab9-a95b-7fd3361da085"/>
        <w:shd w:val="clear" w:color="auto" w:fill="F2F2F2" w:themeFill="background1" w:themeFillShade="F2"/>
        <w:jc w:val="left"/>
        <w:rPr>
          <w:b/>
          <w:color w:val="808080" w:themeColor="background1" w:themeShade="80"/>
          <w:sz w:val="24"/>
          <w:szCs w:val="24"/>
        </w:rPr>
      </w:pPr>
      <w:r w:rsidRPr="002E2301">
        <w:rPr>
          <w:sz w:val="24"/>
          <w:szCs w:val="24"/>
        </w:rPr>
        <w:t xml:space="preserve">AC 2.1 Propose a valid enquiry which draws on existing cross cultural knowledge and current practice in leadership and management using a robust methodological </w:t>
      </w:r>
      <w:proofErr w:type="gramStart"/>
      <w:r w:rsidRPr="002E2301">
        <w:rPr>
          <w:sz w:val="24"/>
          <w:szCs w:val="24"/>
        </w:rPr>
        <w:t>approach  within</w:t>
      </w:r>
      <w:proofErr w:type="gramEnd"/>
      <w:r w:rsidRPr="002E2301">
        <w:rPr>
          <w:sz w:val="24"/>
          <w:szCs w:val="24"/>
        </w:rPr>
        <w:t xml:space="preserve"> a realistic time frame and budget in the learner specific context</w:t>
      </w:r>
    </w:p>
    <w:p w14:paraId="5902C289" w14:textId="77777777" w:rsidR="001C5264" w:rsidRPr="002E2301" w:rsidRDefault="001C5264" w:rsidP="001C5264">
      <w:pPr>
        <w:shd w:val="clear" w:color="auto" w:fill="FFFFFF"/>
        <w:spacing w:after="0"/>
        <w:jc w:val="both"/>
        <w:outlineLvl w:val="2"/>
        <w:rPr>
          <w:rFonts w:ascii="Arial" w:hAnsi="Arial" w:cs="Arial"/>
          <w:color w:val="030303"/>
          <w:sz w:val="24"/>
          <w:lang w:eastAsia="en-GB"/>
        </w:rPr>
      </w:pPr>
    </w:p>
    <w:p w14:paraId="59EDE666" w14:textId="77777777" w:rsidR="001C5264" w:rsidRPr="002E2301" w:rsidRDefault="001C5264" w:rsidP="001C5264">
      <w:pPr>
        <w:shd w:val="clear" w:color="auto" w:fill="FFFFFF"/>
        <w:spacing w:after="0"/>
        <w:jc w:val="both"/>
        <w:outlineLvl w:val="2"/>
        <w:rPr>
          <w:rFonts w:ascii="Arial" w:hAnsi="Arial" w:cs="Arial"/>
          <w:color w:val="030303"/>
          <w:sz w:val="24"/>
          <w:lang w:eastAsia="en-GB"/>
        </w:rPr>
      </w:pPr>
    </w:p>
    <w:p w14:paraId="16ACAEB9" w14:textId="77777777" w:rsidR="001C5264" w:rsidRPr="006721CB" w:rsidRDefault="001C5264" w:rsidP="001C5264">
      <w:pPr>
        <w:shd w:val="clear" w:color="auto" w:fill="FFFFFF"/>
        <w:jc w:val="both"/>
        <w:outlineLvl w:val="2"/>
        <w:rPr>
          <w:rFonts w:ascii="Arial" w:hAnsi="Arial" w:cs="Arial"/>
          <w:b/>
          <w:color w:val="030303"/>
          <w:sz w:val="24"/>
        </w:rPr>
      </w:pPr>
      <w:r w:rsidRPr="002E2301">
        <w:rPr>
          <w:rFonts w:ascii="Arial" w:hAnsi="Arial" w:cs="Arial"/>
          <w:b/>
          <w:color w:val="030303"/>
          <w:sz w:val="24"/>
        </w:rPr>
        <w:t>Prepare a proposal, prior to undertaking your enquiry:</w:t>
      </w:r>
    </w:p>
    <w:p w14:paraId="79B7B69C" w14:textId="77777777" w:rsidR="001C5264" w:rsidRPr="006721CB"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color w:val="373737"/>
          <w:sz w:val="24"/>
          <w:szCs w:val="24"/>
        </w:rPr>
        <w:t>State the</w:t>
      </w:r>
      <w:r w:rsidRPr="00766C3E">
        <w:rPr>
          <w:rFonts w:cs="Arial"/>
          <w:sz w:val="24"/>
          <w:szCs w:val="24"/>
        </w:rPr>
        <w:t xml:space="preserve"> enquiry purpose, key research questions and rationale. This should include aims of your enquiry and how those aims are aligned to the organisational </w:t>
      </w:r>
      <w:proofErr w:type="gramStart"/>
      <w:r w:rsidRPr="00766C3E">
        <w:rPr>
          <w:rFonts w:cs="Arial"/>
          <w:sz w:val="24"/>
          <w:szCs w:val="24"/>
        </w:rPr>
        <w:t>objectives</w:t>
      </w:r>
      <w:proofErr w:type="gramEnd"/>
    </w:p>
    <w:p w14:paraId="17E582D9"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Pr>
          <w:rFonts w:cs="Arial"/>
          <w:color w:val="373737"/>
          <w:sz w:val="24"/>
          <w:szCs w:val="24"/>
        </w:rPr>
        <w:t>What methods will you use to investigate your chosen area of enquiry?</w:t>
      </w:r>
    </w:p>
    <w:p w14:paraId="5AD98231"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sz w:val="24"/>
          <w:szCs w:val="24"/>
        </w:rPr>
        <w:lastRenderedPageBreak/>
        <w:t xml:space="preserve">Prepare a stakeholder needs analysis relevant to your </w:t>
      </w:r>
      <w:proofErr w:type="gramStart"/>
      <w:r w:rsidRPr="00766C3E">
        <w:rPr>
          <w:rFonts w:cs="Arial"/>
          <w:sz w:val="24"/>
          <w:szCs w:val="24"/>
        </w:rPr>
        <w:t>enquiry</w:t>
      </w:r>
      <w:proofErr w:type="gramEnd"/>
    </w:p>
    <w:p w14:paraId="656476F4" w14:textId="77777777" w:rsidR="001C5264" w:rsidRPr="00766C3E" w:rsidRDefault="001C5264" w:rsidP="0040052F">
      <w:pPr>
        <w:pStyle w:val="ListParagraph"/>
        <w:numPr>
          <w:ilvl w:val="0"/>
          <w:numId w:val="351"/>
        </w:numPr>
        <w:shd w:val="clear" w:color="auto" w:fill="FFFFFF"/>
        <w:spacing w:before="0" w:after="0"/>
        <w:contextualSpacing/>
        <w:jc w:val="both"/>
        <w:outlineLvl w:val="2"/>
        <w:rPr>
          <w:rFonts w:cs="Arial"/>
          <w:color w:val="373737"/>
          <w:sz w:val="24"/>
          <w:szCs w:val="24"/>
        </w:rPr>
      </w:pPr>
      <w:r w:rsidRPr="00766C3E">
        <w:rPr>
          <w:rFonts w:cs="Arial"/>
          <w:color w:val="373737"/>
          <w:sz w:val="24"/>
          <w:szCs w:val="24"/>
        </w:rPr>
        <w:t xml:space="preserve">Review current </w:t>
      </w:r>
      <w:r>
        <w:rPr>
          <w:rFonts w:cs="Arial"/>
          <w:color w:val="373737"/>
          <w:sz w:val="24"/>
          <w:szCs w:val="24"/>
        </w:rPr>
        <w:t>literature/t</w:t>
      </w:r>
      <w:r w:rsidRPr="00766C3E">
        <w:rPr>
          <w:rFonts w:cs="Arial"/>
          <w:color w:val="373737"/>
          <w:sz w:val="24"/>
          <w:szCs w:val="24"/>
        </w:rPr>
        <w:t>heory on your chosen Leadership and Management topic.  How does it inform your research study?</w:t>
      </w:r>
    </w:p>
    <w:p w14:paraId="5A3450B8" w14:textId="77777777" w:rsidR="001C5264" w:rsidRPr="00766C3E" w:rsidRDefault="001C5264" w:rsidP="0040052F">
      <w:pPr>
        <w:pStyle w:val="ListParagraph"/>
        <w:numPr>
          <w:ilvl w:val="0"/>
          <w:numId w:val="351"/>
        </w:numPr>
        <w:shd w:val="clear" w:color="auto" w:fill="FFFFFF"/>
        <w:spacing w:before="100" w:beforeAutospacing="1" w:after="0"/>
        <w:contextualSpacing/>
        <w:jc w:val="both"/>
        <w:rPr>
          <w:rFonts w:cs="Arial"/>
          <w:sz w:val="24"/>
          <w:szCs w:val="24"/>
        </w:rPr>
      </w:pPr>
      <w:r w:rsidRPr="00766C3E">
        <w:rPr>
          <w:rFonts w:cs="Arial"/>
          <w:sz w:val="24"/>
          <w:szCs w:val="24"/>
        </w:rPr>
        <w:t>Review the current practice in your organisation and explain how that practice is currently evidenced.</w:t>
      </w:r>
    </w:p>
    <w:p w14:paraId="24099A22" w14:textId="77777777" w:rsidR="001C5264" w:rsidRPr="002E2301" w:rsidRDefault="001C5264" w:rsidP="001C5264">
      <w:pPr>
        <w:pStyle w:val="ListParagraph"/>
        <w:shd w:val="clear" w:color="auto" w:fill="FFFFFF"/>
        <w:spacing w:before="100" w:beforeAutospacing="1"/>
        <w:ind w:left="1080"/>
        <w:contextualSpacing/>
        <w:jc w:val="both"/>
        <w:rPr>
          <w:rFonts w:cs="Arial"/>
          <w:sz w:val="24"/>
          <w:szCs w:val="24"/>
        </w:rPr>
      </w:pPr>
    </w:p>
    <w:p w14:paraId="1F6AC46C" w14:textId="77777777" w:rsidR="001C5264" w:rsidRPr="002E2301" w:rsidRDefault="001C5264" w:rsidP="001C5264">
      <w:pPr>
        <w:pStyle w:val="ListParagraph"/>
        <w:rPr>
          <w:rFonts w:cs="Arial"/>
          <w:b/>
          <w:color w:val="808080" w:themeColor="background1" w:themeShade="80"/>
          <w:sz w:val="24"/>
          <w:szCs w:val="24"/>
        </w:rPr>
      </w:pPr>
    </w:p>
    <w:p w14:paraId="5DFE344E" w14:textId="77777777" w:rsidR="001C5264" w:rsidRDefault="001C5264" w:rsidP="001C5264">
      <w:pPr>
        <w:ind w:left="720"/>
        <w:rPr>
          <w:rFonts w:ascii="Arial" w:hAnsi="Arial" w:cs="Arial"/>
          <w:i/>
          <w:sz w:val="24"/>
        </w:rPr>
      </w:pPr>
      <w:r w:rsidRPr="002E2301">
        <w:rPr>
          <w:rFonts w:ascii="Arial" w:hAnsi="Arial" w:cs="Arial"/>
          <w:i/>
          <w:sz w:val="24"/>
        </w:rPr>
        <w:t>This could be presented as a summary report,</w:t>
      </w:r>
      <w:r>
        <w:rPr>
          <w:rFonts w:ascii="Arial" w:hAnsi="Arial" w:cs="Arial"/>
          <w:i/>
          <w:sz w:val="24"/>
        </w:rPr>
        <w:t xml:space="preserve"> tables,</w:t>
      </w:r>
      <w:r w:rsidRPr="002E2301">
        <w:rPr>
          <w:rFonts w:ascii="Arial" w:hAnsi="Arial" w:cs="Arial"/>
          <w:i/>
          <w:sz w:val="24"/>
        </w:rPr>
        <w:t xml:space="preserve"> webinar, podcast, recording or slide show with notes or voice over etc.</w:t>
      </w:r>
    </w:p>
    <w:p w14:paraId="7C2982B4" w14:textId="77777777" w:rsidR="001C5264" w:rsidRDefault="001C5264" w:rsidP="001C5264">
      <w:pPr>
        <w:ind w:left="720"/>
        <w:rPr>
          <w:rFonts w:ascii="Arial" w:hAnsi="Arial" w:cs="Arial"/>
          <w:i/>
          <w:sz w:val="24"/>
        </w:rPr>
      </w:pPr>
    </w:p>
    <w:p w14:paraId="5F882295" w14:textId="77777777" w:rsidR="001C5264" w:rsidRPr="002E2301" w:rsidRDefault="001C5264" w:rsidP="001C5264">
      <w:pPr>
        <w:ind w:left="720"/>
        <w:rPr>
          <w:rFonts w:ascii="Arial" w:hAnsi="Arial" w:cs="Arial"/>
          <w:i/>
          <w:sz w:val="24"/>
        </w:rPr>
      </w:pPr>
    </w:p>
    <w:p w14:paraId="04A39D40" w14:textId="77777777" w:rsidR="001C5264" w:rsidRPr="002E2301" w:rsidRDefault="001C5264" w:rsidP="001C5264">
      <w:pPr>
        <w:shd w:val="clear" w:color="auto" w:fill="F2F2F2" w:themeFill="background1" w:themeFillShade="F2"/>
        <w:tabs>
          <w:tab w:val="center" w:pos="4153"/>
          <w:tab w:val="right" w:pos="8306"/>
        </w:tabs>
        <w:spacing w:after="0"/>
        <w:rPr>
          <w:rFonts w:ascii="Arial" w:hAnsi="Arial" w:cs="Arial"/>
          <w:b/>
          <w:color w:val="000000" w:themeColor="text1"/>
          <w:sz w:val="24"/>
        </w:rPr>
      </w:pPr>
      <w:r w:rsidRPr="002E2301">
        <w:rPr>
          <w:rFonts w:ascii="Arial" w:hAnsi="Arial" w:cs="Arial"/>
          <w:sz w:val="24"/>
        </w:rPr>
        <w:t xml:space="preserve">AC. 2.2 Undertake a robust data-driven enquiry based on an investigative proposal negotiated with stakeholders that adds additional value through active participation in a learning </w:t>
      </w:r>
      <w:proofErr w:type="gramStart"/>
      <w:r w:rsidRPr="002E2301">
        <w:rPr>
          <w:rFonts w:ascii="Arial" w:hAnsi="Arial" w:cs="Arial"/>
          <w:sz w:val="24"/>
        </w:rPr>
        <w:t>community</w:t>
      </w:r>
      <w:proofErr w:type="gramEnd"/>
    </w:p>
    <w:p w14:paraId="13D4620A" w14:textId="77777777" w:rsidR="001C5264" w:rsidRPr="002E2301" w:rsidRDefault="001C5264" w:rsidP="001C5264">
      <w:pPr>
        <w:pStyle w:val="ListParagraph"/>
        <w:spacing w:line="276" w:lineRule="auto"/>
        <w:contextualSpacing/>
        <w:rPr>
          <w:rFonts w:cs="Arial"/>
          <w:sz w:val="24"/>
          <w:szCs w:val="24"/>
        </w:rPr>
      </w:pPr>
    </w:p>
    <w:p w14:paraId="55C1DF8A" w14:textId="77777777" w:rsidR="001C5264" w:rsidRPr="002E2301" w:rsidRDefault="001C5264" w:rsidP="001C5264">
      <w:pPr>
        <w:pStyle w:val="ListParagraph"/>
        <w:spacing w:line="276" w:lineRule="auto"/>
        <w:contextualSpacing/>
        <w:rPr>
          <w:rFonts w:cs="Arial"/>
          <w:b/>
          <w:sz w:val="24"/>
          <w:szCs w:val="24"/>
        </w:rPr>
      </w:pPr>
      <w:r w:rsidRPr="002E2301">
        <w:rPr>
          <w:rFonts w:cs="Arial"/>
          <w:sz w:val="24"/>
          <w:szCs w:val="24"/>
        </w:rPr>
        <w:t xml:space="preserve"> </w:t>
      </w:r>
    </w:p>
    <w:p w14:paraId="09A99D08" w14:textId="77777777" w:rsidR="001C5264" w:rsidRPr="002E2301" w:rsidRDefault="001C5264" w:rsidP="001C5264">
      <w:pPr>
        <w:pStyle w:val="ListParagraph"/>
        <w:spacing w:line="276" w:lineRule="auto"/>
        <w:contextualSpacing/>
        <w:rPr>
          <w:rFonts w:cs="Arial"/>
          <w:sz w:val="24"/>
          <w:szCs w:val="24"/>
        </w:rPr>
      </w:pPr>
      <w:r w:rsidRPr="002E2301">
        <w:rPr>
          <w:rFonts w:cs="Arial"/>
          <w:sz w:val="24"/>
          <w:szCs w:val="24"/>
        </w:rPr>
        <w:t xml:space="preserve">- Discuss your proposal with your key stakeholders and gain agreement or negotiate changes, </w:t>
      </w:r>
    </w:p>
    <w:p w14:paraId="4AFA04F6" w14:textId="77777777" w:rsidR="001C5264" w:rsidRPr="002E2301" w:rsidRDefault="001C5264" w:rsidP="001C5264">
      <w:pPr>
        <w:pStyle w:val="ListParagraph"/>
        <w:spacing w:line="276" w:lineRule="auto"/>
        <w:contextualSpacing/>
        <w:rPr>
          <w:rFonts w:cs="Arial"/>
          <w:sz w:val="24"/>
          <w:szCs w:val="24"/>
        </w:rPr>
      </w:pPr>
      <w:r w:rsidRPr="002E2301">
        <w:rPr>
          <w:rFonts w:cs="Arial"/>
          <w:sz w:val="24"/>
          <w:szCs w:val="24"/>
        </w:rPr>
        <w:t>- Based on your proposal, undertake a data-driven enquiry, and retain a portfolio of evidence to show what you have done (hard data used, sources of information, interviews, consultations etc.)</w:t>
      </w:r>
    </w:p>
    <w:p w14:paraId="749D2F06" w14:textId="77777777" w:rsidR="001C5264" w:rsidRPr="002E2301" w:rsidRDefault="001C5264" w:rsidP="001C5264">
      <w:pPr>
        <w:pStyle w:val="ListParagraph"/>
        <w:spacing w:line="276" w:lineRule="auto"/>
        <w:contextualSpacing/>
        <w:rPr>
          <w:rFonts w:cs="Arial"/>
          <w:sz w:val="24"/>
          <w:szCs w:val="24"/>
        </w:rPr>
      </w:pPr>
      <w:r>
        <w:rPr>
          <w:rFonts w:cs="Arial"/>
          <w:sz w:val="24"/>
          <w:szCs w:val="24"/>
        </w:rPr>
        <w:t>- R</w:t>
      </w:r>
      <w:r w:rsidRPr="002E2301">
        <w:rPr>
          <w:rFonts w:cs="Arial"/>
          <w:sz w:val="24"/>
          <w:szCs w:val="24"/>
        </w:rPr>
        <w:t>etain a record of your discussions from your learning community that have added value to your enquiry</w:t>
      </w:r>
    </w:p>
    <w:p w14:paraId="4D21FB54" w14:textId="77777777" w:rsidR="001C5264" w:rsidRPr="002E2301" w:rsidRDefault="001C5264" w:rsidP="001C5264">
      <w:pPr>
        <w:pStyle w:val="ListParagraph"/>
        <w:rPr>
          <w:rFonts w:cs="Arial"/>
          <w:sz w:val="24"/>
          <w:szCs w:val="24"/>
        </w:rPr>
      </w:pPr>
    </w:p>
    <w:p w14:paraId="2BB3B2FD" w14:textId="77777777" w:rsidR="001C5264" w:rsidRDefault="001C5264" w:rsidP="001C5264">
      <w:pPr>
        <w:ind w:left="720"/>
        <w:rPr>
          <w:rFonts w:ascii="Arial" w:hAnsi="Arial" w:cs="Arial"/>
          <w:i/>
          <w:sz w:val="24"/>
        </w:rPr>
      </w:pPr>
      <w:r w:rsidRPr="002E2301">
        <w:rPr>
          <w:rFonts w:ascii="Arial" w:hAnsi="Arial" w:cs="Arial"/>
          <w:i/>
          <w:sz w:val="24"/>
        </w:rPr>
        <w:t>This could be presented as a portfolio of evidence; ta</w:t>
      </w:r>
      <w:r>
        <w:rPr>
          <w:rFonts w:ascii="Arial" w:hAnsi="Arial" w:cs="Arial"/>
          <w:i/>
          <w:sz w:val="24"/>
        </w:rPr>
        <w:t xml:space="preserve">bles, graphs, summary reports, </w:t>
      </w:r>
      <w:r w:rsidRPr="002E2301">
        <w:rPr>
          <w:rFonts w:ascii="Arial" w:hAnsi="Arial" w:cs="Arial"/>
          <w:i/>
          <w:sz w:val="24"/>
        </w:rPr>
        <w:t>minutes of meetings, webinar, podcast, recording and a slide show with notes or voice over etc.</w:t>
      </w:r>
    </w:p>
    <w:p w14:paraId="27E655D9" w14:textId="77777777" w:rsidR="001C5264" w:rsidRDefault="001C5264" w:rsidP="001C5264">
      <w:pPr>
        <w:rPr>
          <w:rFonts w:ascii="Arial" w:hAnsi="Arial" w:cs="Arial"/>
          <w:b/>
          <w:sz w:val="24"/>
        </w:rPr>
      </w:pPr>
    </w:p>
    <w:p w14:paraId="4A7839AD" w14:textId="77777777" w:rsidR="001C5264" w:rsidRDefault="001C5264" w:rsidP="001C5264">
      <w:pPr>
        <w:rPr>
          <w:rFonts w:ascii="Arial" w:hAnsi="Arial" w:cs="Arial"/>
          <w:b/>
          <w:sz w:val="24"/>
        </w:rPr>
      </w:pPr>
    </w:p>
    <w:p w14:paraId="01498582"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b/>
          <w:sz w:val="24"/>
        </w:rPr>
        <w:t>Learning outcome three</w:t>
      </w:r>
    </w:p>
    <w:p w14:paraId="7C936FAA" w14:textId="77777777" w:rsidR="001C5264" w:rsidRPr="008E5399" w:rsidRDefault="001C5264" w:rsidP="001C5264">
      <w:pPr>
        <w:shd w:val="clear" w:color="auto" w:fill="D9D9D9" w:themeFill="background1" w:themeFillShade="D9"/>
        <w:rPr>
          <w:rFonts w:ascii="Arial" w:hAnsi="Arial" w:cs="Arial"/>
          <w:b/>
          <w:sz w:val="24"/>
        </w:rPr>
      </w:pPr>
      <w:r w:rsidRPr="008E5399">
        <w:rPr>
          <w:rFonts w:ascii="Arial" w:hAnsi="Arial" w:cs="Arial"/>
          <w:sz w:val="24"/>
        </w:rPr>
        <w:t xml:space="preserve">Be able to evaluate and deliver the outcome of enquiry based </w:t>
      </w:r>
      <w:proofErr w:type="gramStart"/>
      <w:r w:rsidRPr="008E5399">
        <w:rPr>
          <w:rFonts w:ascii="Arial" w:hAnsi="Arial" w:cs="Arial"/>
          <w:sz w:val="24"/>
        </w:rPr>
        <w:t>learning</w:t>
      </w:r>
      <w:proofErr w:type="gramEnd"/>
    </w:p>
    <w:p w14:paraId="3F2FC9BD" w14:textId="77777777" w:rsidR="001C5264" w:rsidRPr="002E2301" w:rsidRDefault="001C5264" w:rsidP="001C5264">
      <w:pPr>
        <w:rPr>
          <w:rFonts w:ascii="Arial" w:hAnsi="Arial" w:cs="Arial"/>
          <w:b/>
          <w:color w:val="808080" w:themeColor="background1" w:themeShade="80"/>
          <w:sz w:val="24"/>
        </w:rPr>
      </w:pPr>
    </w:p>
    <w:p w14:paraId="275B3C24" w14:textId="77777777" w:rsidR="001C5264" w:rsidRPr="002E2301" w:rsidRDefault="001C5264" w:rsidP="001C5264">
      <w:pPr>
        <w:shd w:val="clear" w:color="auto" w:fill="F2F2F2" w:themeFill="background1" w:themeFillShade="F2"/>
        <w:rPr>
          <w:rFonts w:ascii="Arial" w:hAnsi="Arial" w:cs="Arial"/>
          <w:b/>
          <w:sz w:val="24"/>
        </w:rPr>
      </w:pPr>
      <w:r w:rsidRPr="002E2301">
        <w:rPr>
          <w:rFonts w:ascii="Arial" w:hAnsi="Arial" w:cs="Arial"/>
          <w:sz w:val="24"/>
        </w:rPr>
        <w:t xml:space="preserve">AC 3.1 Critically evaluate the impact on the identified stakeholders of the actions arising from the enquiry </w:t>
      </w:r>
      <w:proofErr w:type="gramStart"/>
      <w:r w:rsidRPr="002E2301">
        <w:rPr>
          <w:rFonts w:ascii="Arial" w:hAnsi="Arial" w:cs="Arial"/>
          <w:sz w:val="24"/>
        </w:rPr>
        <w:t>findings</w:t>
      </w:r>
      <w:proofErr w:type="gramEnd"/>
    </w:p>
    <w:p w14:paraId="721EFACE" w14:textId="77777777" w:rsidR="001C5264" w:rsidRPr="002E2301" w:rsidRDefault="001C5264" w:rsidP="001C5264">
      <w:pPr>
        <w:shd w:val="clear" w:color="auto" w:fill="FFFFFF"/>
        <w:spacing w:line="276" w:lineRule="auto"/>
        <w:contextualSpacing/>
        <w:jc w:val="both"/>
        <w:outlineLvl w:val="2"/>
        <w:rPr>
          <w:rFonts w:ascii="Arial" w:hAnsi="Arial" w:cs="Arial"/>
          <w:sz w:val="24"/>
        </w:rPr>
      </w:pPr>
      <w:r w:rsidRPr="002E2301">
        <w:rPr>
          <w:rFonts w:ascii="Arial" w:hAnsi="Arial" w:cs="Arial"/>
          <w:sz w:val="24"/>
        </w:rPr>
        <w:t xml:space="preserve">  </w:t>
      </w:r>
    </w:p>
    <w:p w14:paraId="2988A6DA" w14:textId="77777777" w:rsidR="001C5264" w:rsidRPr="002E2301" w:rsidRDefault="001C5264" w:rsidP="001C5264">
      <w:pPr>
        <w:pStyle w:val="ListParagraph"/>
        <w:shd w:val="clear" w:color="auto" w:fill="FFFFFF"/>
        <w:spacing w:line="276" w:lineRule="auto"/>
        <w:contextualSpacing/>
        <w:jc w:val="both"/>
        <w:outlineLvl w:val="2"/>
        <w:rPr>
          <w:rFonts w:cs="Arial"/>
          <w:sz w:val="24"/>
          <w:szCs w:val="24"/>
        </w:rPr>
      </w:pPr>
      <w:r w:rsidRPr="002E2301">
        <w:rPr>
          <w:rFonts w:cs="Arial"/>
          <w:sz w:val="24"/>
          <w:szCs w:val="24"/>
        </w:rPr>
        <w:t>-    What are the most important findings from the enquiry? What works well and what needs to be improved?</w:t>
      </w:r>
    </w:p>
    <w:p w14:paraId="7A75AFF7" w14:textId="77777777" w:rsidR="001C5264" w:rsidRPr="002E2301" w:rsidRDefault="001C5264" w:rsidP="001C5264">
      <w:pPr>
        <w:pStyle w:val="ListParagraph"/>
        <w:shd w:val="clear" w:color="auto" w:fill="FFFFFF"/>
        <w:spacing w:line="276" w:lineRule="auto"/>
        <w:contextualSpacing/>
        <w:jc w:val="both"/>
        <w:outlineLvl w:val="2"/>
        <w:rPr>
          <w:rFonts w:cs="Arial"/>
          <w:iCs/>
          <w:sz w:val="24"/>
          <w:szCs w:val="24"/>
        </w:rPr>
      </w:pPr>
      <w:r w:rsidRPr="002E2301">
        <w:rPr>
          <w:rFonts w:cs="Arial"/>
          <w:sz w:val="24"/>
          <w:szCs w:val="24"/>
        </w:rPr>
        <w:t>-    What is</w:t>
      </w:r>
      <w:r w:rsidRPr="002E2301">
        <w:rPr>
          <w:rFonts w:cs="Arial"/>
          <w:iCs/>
          <w:sz w:val="24"/>
          <w:szCs w:val="24"/>
        </w:rPr>
        <w:t xml:space="preserve"> the impact of the findings for stakeholders? </w:t>
      </w:r>
    </w:p>
    <w:p w14:paraId="0FEC8E78" w14:textId="77777777" w:rsidR="001C5264" w:rsidRPr="002E2301" w:rsidRDefault="001C5264" w:rsidP="0040052F">
      <w:pPr>
        <w:pStyle w:val="ListParagraph"/>
        <w:numPr>
          <w:ilvl w:val="0"/>
          <w:numId w:val="348"/>
        </w:numPr>
        <w:spacing w:before="0" w:after="0"/>
        <w:rPr>
          <w:rFonts w:cs="Arial"/>
          <w:sz w:val="24"/>
          <w:szCs w:val="24"/>
        </w:rPr>
      </w:pPr>
      <w:r w:rsidRPr="002E2301">
        <w:rPr>
          <w:rFonts w:cs="Arial"/>
          <w:iCs/>
          <w:sz w:val="24"/>
          <w:szCs w:val="24"/>
        </w:rPr>
        <w:t>What recommendations have you developed for improvement?</w:t>
      </w:r>
    </w:p>
    <w:p w14:paraId="01224F44" w14:textId="77777777" w:rsidR="001C5264" w:rsidRPr="002E2301" w:rsidRDefault="001C5264" w:rsidP="001C5264">
      <w:pPr>
        <w:ind w:left="720"/>
        <w:rPr>
          <w:rFonts w:ascii="Arial" w:hAnsi="Arial" w:cs="Arial"/>
          <w:sz w:val="24"/>
        </w:rPr>
      </w:pPr>
    </w:p>
    <w:p w14:paraId="1C4783A0" w14:textId="77777777" w:rsidR="001C5264" w:rsidRDefault="001C5264" w:rsidP="001C5264">
      <w:pPr>
        <w:ind w:left="720"/>
        <w:rPr>
          <w:rFonts w:ascii="Arial" w:hAnsi="Arial" w:cs="Arial"/>
          <w:i/>
          <w:sz w:val="24"/>
        </w:rPr>
      </w:pPr>
      <w:r w:rsidRPr="002E2301">
        <w:rPr>
          <w:rFonts w:ascii="Arial" w:hAnsi="Arial" w:cs="Arial"/>
          <w:i/>
          <w:sz w:val="24"/>
        </w:rPr>
        <w:t>This could be presented in a summary report, a detailed table, webinar, slide show with voice over or notes etc.</w:t>
      </w:r>
    </w:p>
    <w:p w14:paraId="7E915322" w14:textId="77777777" w:rsidR="001C5264" w:rsidRPr="002E2301" w:rsidRDefault="001C5264" w:rsidP="001C5264">
      <w:pPr>
        <w:ind w:left="720"/>
        <w:rPr>
          <w:rFonts w:ascii="Arial" w:hAnsi="Arial" w:cs="Arial"/>
          <w:i/>
          <w:sz w:val="24"/>
        </w:rPr>
      </w:pPr>
    </w:p>
    <w:p w14:paraId="282F4C08" w14:textId="77777777" w:rsidR="001C5264" w:rsidRPr="002E2301" w:rsidRDefault="001C5264" w:rsidP="001C5264">
      <w:pPr>
        <w:shd w:val="clear" w:color="auto" w:fill="EEECE1" w:themeFill="background2"/>
        <w:tabs>
          <w:tab w:val="left" w:pos="660"/>
        </w:tabs>
        <w:spacing w:before="240" w:after="0"/>
        <w:ind w:left="535" w:right="93" w:hanging="535"/>
        <w:rPr>
          <w:rFonts w:ascii="Arial" w:hAnsi="Arial" w:cs="Arial"/>
          <w:color w:val="404040"/>
          <w:sz w:val="24"/>
        </w:rPr>
      </w:pPr>
      <w:r w:rsidRPr="002E2301">
        <w:rPr>
          <w:rFonts w:ascii="Arial" w:hAnsi="Arial" w:cs="Arial"/>
          <w:color w:val="404040"/>
          <w:sz w:val="24"/>
        </w:rPr>
        <w:t xml:space="preserve">3.2 Justify choice of media to evidence the impact of the enquiry to satisfy and influence stakeholders and to enhance own personal </w:t>
      </w:r>
      <w:proofErr w:type="gramStart"/>
      <w:r w:rsidRPr="002E2301">
        <w:rPr>
          <w:rFonts w:ascii="Arial" w:hAnsi="Arial" w:cs="Arial"/>
          <w:color w:val="404040"/>
          <w:sz w:val="24"/>
        </w:rPr>
        <w:t>brand</w:t>
      </w:r>
      <w:proofErr w:type="gramEnd"/>
    </w:p>
    <w:p w14:paraId="398496C3" w14:textId="77777777" w:rsidR="001C5264" w:rsidRPr="002E2301" w:rsidRDefault="001C5264" w:rsidP="001C5264">
      <w:pPr>
        <w:shd w:val="clear" w:color="auto" w:fill="FFFFFF"/>
        <w:spacing w:line="276" w:lineRule="auto"/>
        <w:contextualSpacing/>
        <w:jc w:val="both"/>
        <w:outlineLvl w:val="2"/>
        <w:rPr>
          <w:rFonts w:ascii="Arial" w:hAnsi="Arial" w:cs="Arial"/>
          <w:b/>
          <w:sz w:val="24"/>
        </w:rPr>
      </w:pPr>
    </w:p>
    <w:p w14:paraId="2E989819" w14:textId="77777777" w:rsidR="001C5264" w:rsidRPr="002E2301" w:rsidRDefault="001C5264" w:rsidP="0040052F">
      <w:pPr>
        <w:pStyle w:val="ListParagraph"/>
        <w:numPr>
          <w:ilvl w:val="0"/>
          <w:numId w:val="352"/>
        </w:numPr>
        <w:shd w:val="clear" w:color="auto" w:fill="FFFFFF"/>
        <w:spacing w:before="0" w:after="0" w:line="276" w:lineRule="auto"/>
        <w:contextualSpacing/>
        <w:jc w:val="both"/>
        <w:outlineLvl w:val="2"/>
        <w:rPr>
          <w:rFonts w:cs="Arial"/>
          <w:b/>
          <w:sz w:val="24"/>
          <w:szCs w:val="24"/>
        </w:rPr>
      </w:pPr>
      <w:r w:rsidRPr="002E2301">
        <w:rPr>
          <w:rFonts w:cs="Arial"/>
          <w:sz w:val="24"/>
          <w:szCs w:val="24"/>
        </w:rPr>
        <w:lastRenderedPageBreak/>
        <w:t>How will you present the impact of your enquiry to your stakeholders? Discuss the options and decide on the one best suited - what will influence their thinking and satisfy their requirements?</w:t>
      </w:r>
    </w:p>
    <w:p w14:paraId="2F0FC815" w14:textId="77777777" w:rsidR="001C5264" w:rsidRPr="002E2301" w:rsidRDefault="001C5264" w:rsidP="001C5264">
      <w:pPr>
        <w:pStyle w:val="ListParagraph"/>
        <w:shd w:val="clear" w:color="auto" w:fill="FFFFFF"/>
        <w:spacing w:line="276" w:lineRule="auto"/>
        <w:ind w:firstLine="60"/>
        <w:contextualSpacing/>
        <w:jc w:val="both"/>
        <w:outlineLvl w:val="2"/>
        <w:rPr>
          <w:rFonts w:cs="Arial"/>
          <w:b/>
          <w:sz w:val="24"/>
          <w:szCs w:val="24"/>
        </w:rPr>
      </w:pPr>
    </w:p>
    <w:p w14:paraId="0B7B8EAC" w14:textId="77777777" w:rsidR="001C5264" w:rsidRPr="002E2301" w:rsidRDefault="001C5264" w:rsidP="0040052F">
      <w:pPr>
        <w:pStyle w:val="ListParagraph"/>
        <w:numPr>
          <w:ilvl w:val="0"/>
          <w:numId w:val="352"/>
        </w:numPr>
        <w:shd w:val="clear" w:color="auto" w:fill="FFFFFF"/>
        <w:spacing w:before="0" w:after="0" w:line="276" w:lineRule="auto"/>
        <w:contextualSpacing/>
        <w:jc w:val="both"/>
        <w:outlineLvl w:val="2"/>
        <w:rPr>
          <w:rFonts w:cs="Arial"/>
          <w:sz w:val="24"/>
          <w:szCs w:val="24"/>
        </w:rPr>
      </w:pPr>
      <w:r w:rsidRPr="002E2301">
        <w:rPr>
          <w:rFonts w:cs="Arial"/>
          <w:sz w:val="24"/>
          <w:szCs w:val="24"/>
        </w:rPr>
        <w:t>How will this enhance your personal brand or standing with them?</w:t>
      </w:r>
    </w:p>
    <w:p w14:paraId="1E1D0313" w14:textId="77777777" w:rsidR="001C5264" w:rsidRPr="002E2301" w:rsidRDefault="001C5264" w:rsidP="001C5264">
      <w:pPr>
        <w:spacing w:line="216" w:lineRule="auto"/>
        <w:ind w:left="720"/>
        <w:rPr>
          <w:rFonts w:ascii="Arial" w:hAnsi="Arial" w:cs="Arial"/>
          <w:i/>
          <w:color w:val="000000"/>
          <w:sz w:val="24"/>
        </w:rPr>
      </w:pPr>
    </w:p>
    <w:p w14:paraId="5A0BB848" w14:textId="77777777" w:rsidR="001C5264" w:rsidRPr="002E2301" w:rsidRDefault="001C5264" w:rsidP="001C5264">
      <w:pPr>
        <w:spacing w:line="216" w:lineRule="auto"/>
        <w:ind w:left="720"/>
        <w:rPr>
          <w:rFonts w:ascii="Arial" w:hAnsi="Arial" w:cs="Arial"/>
          <w:i/>
          <w:color w:val="000000"/>
          <w:sz w:val="24"/>
        </w:rPr>
      </w:pPr>
      <w:r w:rsidRPr="002E2301">
        <w:rPr>
          <w:rFonts w:ascii="Arial" w:hAnsi="Arial" w:cs="Arial"/>
          <w:i/>
          <w:color w:val="000000"/>
          <w:sz w:val="24"/>
        </w:rPr>
        <w:t>This could be a written or recorded narrative accompanied by the chosen method of presentation to the stakeholders.</w:t>
      </w:r>
    </w:p>
    <w:p w14:paraId="0EA98DD5" w14:textId="77777777" w:rsidR="001C5264" w:rsidRPr="002E2301" w:rsidRDefault="001C5264" w:rsidP="001C5264">
      <w:pPr>
        <w:rPr>
          <w:rFonts w:ascii="Arial" w:hAnsi="Arial" w:cs="Arial"/>
          <w:sz w:val="24"/>
        </w:rPr>
      </w:pPr>
    </w:p>
    <w:p w14:paraId="19B2D888" w14:textId="77777777" w:rsidR="001C5264" w:rsidRPr="002E2301" w:rsidRDefault="001C5264" w:rsidP="001C5264">
      <w:pPr>
        <w:shd w:val="clear" w:color="auto" w:fill="EEECE1" w:themeFill="background2"/>
        <w:rPr>
          <w:rFonts w:ascii="Arial" w:hAnsi="Arial" w:cs="Arial"/>
          <w:sz w:val="24"/>
        </w:rPr>
      </w:pPr>
      <w:r w:rsidRPr="002E2301">
        <w:rPr>
          <w:rFonts w:ascii="Arial" w:hAnsi="Arial" w:cs="Arial"/>
          <w:sz w:val="24"/>
          <w:shd w:val="clear" w:color="auto" w:fill="F2F2F2" w:themeFill="background1" w:themeFillShade="F2"/>
        </w:rPr>
        <w:t xml:space="preserve">AC 3.3 </w:t>
      </w:r>
      <w:r w:rsidRPr="002E2301">
        <w:rPr>
          <w:rFonts w:ascii="Arial" w:hAnsi="Arial" w:cs="Arial"/>
          <w:sz w:val="24"/>
        </w:rPr>
        <w:t xml:space="preserve">Evaluate the extent to which the impact of a rigorous data-driven enquiry has, through </w:t>
      </w:r>
      <w:proofErr w:type="gramStart"/>
      <w:r w:rsidRPr="002E2301">
        <w:rPr>
          <w:rFonts w:ascii="Arial" w:hAnsi="Arial" w:cs="Arial"/>
          <w:sz w:val="24"/>
        </w:rPr>
        <w:t>action,  added</w:t>
      </w:r>
      <w:proofErr w:type="gramEnd"/>
      <w:r w:rsidRPr="002E2301">
        <w:rPr>
          <w:rFonts w:ascii="Arial" w:hAnsi="Arial" w:cs="Arial"/>
          <w:sz w:val="24"/>
        </w:rPr>
        <w:t xml:space="preserve"> value to self and organisation and raised awareness of global and strategic issues in leadership and management in a learner specific context</w:t>
      </w:r>
    </w:p>
    <w:p w14:paraId="7D299D10" w14:textId="77777777" w:rsidR="001C5264" w:rsidRPr="002E2301" w:rsidRDefault="001C5264" w:rsidP="001C5264">
      <w:pPr>
        <w:tabs>
          <w:tab w:val="center" w:pos="4153"/>
          <w:tab w:val="right" w:pos="8306"/>
        </w:tabs>
        <w:spacing w:after="0"/>
        <w:rPr>
          <w:rFonts w:ascii="Arial" w:hAnsi="Arial" w:cs="Arial"/>
          <w:sz w:val="24"/>
          <w:shd w:val="clear" w:color="auto" w:fill="F2F2F2" w:themeFill="background1" w:themeFillShade="F2"/>
        </w:rPr>
      </w:pPr>
    </w:p>
    <w:p w14:paraId="407B6FD7" w14:textId="77777777" w:rsidR="001C5264" w:rsidRPr="002E2301" w:rsidRDefault="001C5264" w:rsidP="001C5264">
      <w:pPr>
        <w:tabs>
          <w:tab w:val="center" w:pos="4153"/>
          <w:tab w:val="right" w:pos="8306"/>
        </w:tabs>
        <w:spacing w:after="0"/>
        <w:rPr>
          <w:rFonts w:ascii="Arial" w:hAnsi="Arial" w:cs="Arial"/>
          <w:sz w:val="24"/>
        </w:rPr>
      </w:pPr>
    </w:p>
    <w:p w14:paraId="5A7E5CDA" w14:textId="77777777" w:rsidR="001C5264" w:rsidRPr="002E2301" w:rsidRDefault="001C5264" w:rsidP="0040052F">
      <w:pPr>
        <w:pStyle w:val="ListParagraph"/>
        <w:numPr>
          <w:ilvl w:val="0"/>
          <w:numId w:val="349"/>
        </w:numPr>
        <w:shd w:val="clear" w:color="auto" w:fill="FFFFFF"/>
        <w:spacing w:before="0" w:after="0" w:line="276" w:lineRule="auto"/>
        <w:contextualSpacing/>
        <w:jc w:val="both"/>
        <w:outlineLvl w:val="2"/>
        <w:rPr>
          <w:rFonts w:cs="Arial"/>
          <w:sz w:val="24"/>
          <w:szCs w:val="24"/>
        </w:rPr>
      </w:pPr>
      <w:r w:rsidRPr="002E2301">
        <w:rPr>
          <w:rFonts w:cs="Arial"/>
          <w:sz w:val="24"/>
          <w:szCs w:val="24"/>
        </w:rPr>
        <w:t xml:space="preserve">In what ways has the enquiry added value to the organisation, </w:t>
      </w:r>
      <w:proofErr w:type="gramStart"/>
      <w:r w:rsidRPr="002E2301">
        <w:rPr>
          <w:rFonts w:cs="Arial"/>
          <w:sz w:val="24"/>
          <w:szCs w:val="24"/>
        </w:rPr>
        <w:t>stakeholders</w:t>
      </w:r>
      <w:proofErr w:type="gramEnd"/>
      <w:r w:rsidRPr="002E2301">
        <w:rPr>
          <w:rFonts w:cs="Arial"/>
          <w:sz w:val="24"/>
          <w:szCs w:val="24"/>
        </w:rPr>
        <w:t xml:space="preserve"> and yourself? Use specific examples.</w:t>
      </w:r>
    </w:p>
    <w:p w14:paraId="3CBCF78E" w14:textId="77777777" w:rsidR="001C5264" w:rsidRPr="002E2301" w:rsidRDefault="001C5264" w:rsidP="0040052F">
      <w:pPr>
        <w:pStyle w:val="ListParagraph"/>
        <w:numPr>
          <w:ilvl w:val="0"/>
          <w:numId w:val="349"/>
        </w:numPr>
        <w:spacing w:before="0" w:after="0"/>
        <w:rPr>
          <w:rFonts w:cs="Arial"/>
          <w:sz w:val="24"/>
          <w:szCs w:val="24"/>
        </w:rPr>
      </w:pPr>
      <w:r w:rsidRPr="002E2301">
        <w:rPr>
          <w:rFonts w:cs="Arial"/>
          <w:sz w:val="24"/>
          <w:szCs w:val="24"/>
        </w:rPr>
        <w:t>To what extent have you added value and raised awareness of global and strategic issues in leadership and management in your specific context?</w:t>
      </w:r>
    </w:p>
    <w:p w14:paraId="3871CCB1" w14:textId="77777777" w:rsidR="001C5264" w:rsidRPr="002E2301" w:rsidRDefault="001C5264" w:rsidP="001C5264">
      <w:pPr>
        <w:rPr>
          <w:rFonts w:ascii="Arial" w:hAnsi="Arial" w:cs="Arial"/>
          <w:i/>
          <w:sz w:val="24"/>
        </w:rPr>
      </w:pPr>
    </w:p>
    <w:p w14:paraId="00C66E6F" w14:textId="77777777" w:rsidR="001C5264" w:rsidRPr="008E5399" w:rsidRDefault="001C5264" w:rsidP="001C5264">
      <w:pPr>
        <w:ind w:left="720"/>
        <w:rPr>
          <w:rFonts w:ascii="Arial" w:hAnsi="Arial" w:cs="Arial"/>
          <w:b/>
        </w:rPr>
      </w:pPr>
      <w:r w:rsidRPr="002E2301">
        <w:rPr>
          <w:rFonts w:ascii="Arial" w:hAnsi="Arial" w:cs="Arial"/>
          <w:i/>
          <w:sz w:val="24"/>
        </w:rPr>
        <w:t>This could be presented as a summary report, webinar, podcast, recording or slide show with notes or voice over etc.</w:t>
      </w:r>
    </w:p>
    <w:p w14:paraId="56E103A5" w14:textId="77777777" w:rsidR="001C5264" w:rsidRDefault="001C5264" w:rsidP="001C5264"/>
    <w:p w14:paraId="7C38B889" w14:textId="77777777" w:rsidR="001C5264" w:rsidRDefault="001C5264">
      <w:pPr>
        <w:spacing w:before="0" w:after="0"/>
        <w:rPr>
          <w:rFonts w:ascii="Arial" w:hAnsi="Arial" w:cs="Arial"/>
          <w:b/>
          <w:bCs/>
          <w:color w:val="F49515"/>
          <w:sz w:val="26"/>
          <w:szCs w:val="26"/>
          <w:lang w:val="en-US"/>
        </w:rPr>
      </w:pPr>
      <w:r>
        <w:rPr>
          <w:lang w:val="en-US"/>
        </w:rPr>
        <w:br w:type="page"/>
      </w:r>
    </w:p>
    <w:p w14:paraId="366ECB83" w14:textId="4FFB0E92" w:rsidR="001D4D97" w:rsidRDefault="001D4D97" w:rsidP="001D4D97">
      <w:pPr>
        <w:pStyle w:val="Sub-headingILM"/>
        <w:rPr>
          <w:lang w:val="en-US"/>
        </w:rPr>
      </w:pPr>
      <w:bookmarkStart w:id="176" w:name="_Toc145062309"/>
      <w:r>
        <w:rPr>
          <w:lang w:val="en-US"/>
        </w:rPr>
        <w:lastRenderedPageBreak/>
        <w:t>Assessment Guidance 701: Developing a High</w:t>
      </w:r>
      <w:r w:rsidR="00E74994">
        <w:rPr>
          <w:lang w:val="en-US"/>
        </w:rPr>
        <w:t>-L</w:t>
      </w:r>
      <w:r>
        <w:rPr>
          <w:lang w:val="en-US"/>
        </w:rPr>
        <w:t>evel Business Case</w:t>
      </w:r>
      <w:bookmarkEnd w:id="176"/>
      <w:r>
        <w:rPr>
          <w:lang w:val="en-US"/>
        </w:rPr>
        <w:t xml:space="preserve"> </w:t>
      </w:r>
    </w:p>
    <w:p w14:paraId="6773B3DF" w14:textId="77777777" w:rsidR="001D4D97" w:rsidRDefault="001D4D97" w:rsidP="001D4D97">
      <w:pPr>
        <w:rPr>
          <w:rFonts w:ascii="Arial" w:hAnsi="Arial" w:cs="Arial"/>
          <w:b/>
          <w:sz w:val="24"/>
        </w:rPr>
      </w:pPr>
    </w:p>
    <w:p w14:paraId="1FEA2917" w14:textId="70542747" w:rsidR="001D4D97" w:rsidRPr="00367F19" w:rsidRDefault="001D4D97" w:rsidP="001D4D97">
      <w:pPr>
        <w:rPr>
          <w:rFonts w:ascii="Arial" w:hAnsi="Arial" w:cs="Arial"/>
          <w:b/>
          <w:sz w:val="24"/>
        </w:rPr>
      </w:pPr>
      <w:r w:rsidRPr="00367F19">
        <w:rPr>
          <w:rFonts w:ascii="Arial" w:hAnsi="Arial" w:cs="Arial"/>
          <w:b/>
          <w:sz w:val="24"/>
        </w:rPr>
        <w:t xml:space="preserve">Please read through this </w:t>
      </w:r>
      <w:r>
        <w:rPr>
          <w:rFonts w:ascii="Arial" w:hAnsi="Arial" w:cs="Arial"/>
          <w:b/>
          <w:sz w:val="24"/>
        </w:rPr>
        <w:t>guidance</w:t>
      </w:r>
      <w:r w:rsidRPr="00367F19">
        <w:rPr>
          <w:rFonts w:ascii="Arial" w:hAnsi="Arial" w:cs="Arial"/>
          <w:b/>
          <w:sz w:val="24"/>
        </w:rPr>
        <w:t xml:space="preserve"> in detail before starting this ass</w:t>
      </w:r>
      <w:r>
        <w:rPr>
          <w:rFonts w:ascii="Arial" w:hAnsi="Arial" w:cs="Arial"/>
          <w:b/>
          <w:sz w:val="24"/>
        </w:rPr>
        <w:t>essment</w:t>
      </w:r>
      <w:r w:rsidRPr="00367F19">
        <w:rPr>
          <w:rFonts w:ascii="Arial" w:hAnsi="Arial" w:cs="Arial"/>
          <w:b/>
          <w:sz w:val="24"/>
        </w:rPr>
        <w:t xml:space="preserve">. </w:t>
      </w:r>
    </w:p>
    <w:p w14:paraId="00BFDCBE" w14:textId="77777777" w:rsidR="001D4D97" w:rsidRDefault="001D4D97" w:rsidP="001D4D97">
      <w:pPr>
        <w:rPr>
          <w:rFonts w:ascii="Arial" w:hAnsi="Arial" w:cs="Arial"/>
          <w:b/>
          <w:bCs/>
          <w:sz w:val="24"/>
        </w:rPr>
      </w:pPr>
    </w:p>
    <w:p w14:paraId="75371D1C" w14:textId="517B42D6" w:rsidR="001D4D97" w:rsidRPr="00A00264" w:rsidRDefault="001D4D97" w:rsidP="001D4D97">
      <w:pPr>
        <w:rPr>
          <w:rFonts w:ascii="Arial" w:hAnsi="Arial" w:cs="Arial"/>
          <w:sz w:val="24"/>
        </w:rPr>
      </w:pPr>
      <w:r w:rsidRPr="00495241">
        <w:rPr>
          <w:rFonts w:ascii="Arial" w:hAnsi="Arial" w:cs="Arial"/>
          <w:b/>
          <w:bCs/>
          <w:sz w:val="24"/>
        </w:rPr>
        <w:t xml:space="preserve">Unit Purpose and Aims: </w:t>
      </w:r>
      <w:r w:rsidRPr="00A00264">
        <w:rPr>
          <w:rFonts w:ascii="Arial" w:hAnsi="Arial" w:cs="Arial"/>
          <w:sz w:val="24"/>
        </w:rPr>
        <w:t xml:space="preserve">To develop a high-level business case for improvement that demonstrates the impact of a located enquiry that is aligned with the organisation’s strategic objectives and other planned </w:t>
      </w:r>
      <w:proofErr w:type="gramStart"/>
      <w:r w:rsidRPr="00A00264">
        <w:rPr>
          <w:rFonts w:ascii="Arial" w:hAnsi="Arial" w:cs="Arial"/>
          <w:sz w:val="24"/>
        </w:rPr>
        <w:t>improvements</w:t>
      </w:r>
      <w:proofErr w:type="gramEnd"/>
    </w:p>
    <w:p w14:paraId="1A5A1EEB" w14:textId="77777777" w:rsidR="001D4D97" w:rsidRDefault="001D4D97" w:rsidP="001D4D97">
      <w:pPr>
        <w:rPr>
          <w:rFonts w:ascii="Arial" w:hAnsi="Arial" w:cs="Arial"/>
          <w:b/>
          <w:bCs/>
          <w:sz w:val="24"/>
        </w:rPr>
      </w:pPr>
    </w:p>
    <w:p w14:paraId="5E64BF7E" w14:textId="698B26BD" w:rsidR="001D4D97" w:rsidRPr="00304FCB" w:rsidRDefault="001D4D97" w:rsidP="001D4D97">
      <w:pPr>
        <w:rPr>
          <w:rFonts w:ascii="Arial" w:hAnsi="Arial" w:cs="Arial"/>
          <w:sz w:val="24"/>
        </w:rPr>
      </w:pPr>
      <w:r w:rsidRPr="00495241">
        <w:rPr>
          <w:rFonts w:ascii="Arial" w:hAnsi="Arial" w:cs="Arial"/>
          <w:b/>
          <w:bCs/>
          <w:sz w:val="24"/>
        </w:rPr>
        <w:t>Community of practice</w:t>
      </w:r>
      <w:r w:rsidRPr="00495241">
        <w:rPr>
          <w:rFonts w:ascii="Arial" w:hAnsi="Arial" w:cs="Arial"/>
          <w:bCs/>
          <w:sz w:val="24"/>
        </w:rPr>
        <w:t xml:space="preserve">: </w:t>
      </w:r>
      <w:r w:rsidRPr="002E2301">
        <w:rPr>
          <w:rFonts w:ascii="Arial" w:hAnsi="Arial" w:cs="Arial"/>
          <w:bCs/>
          <w:sz w:val="24"/>
        </w:rPr>
        <w:t>the learner should engage with a community of practice from the outset to get the most benefit to support their enquiry.</w:t>
      </w:r>
    </w:p>
    <w:p w14:paraId="7F7CD1BD" w14:textId="77777777" w:rsidR="001D4D97" w:rsidRDefault="001D4D97" w:rsidP="001D4D97">
      <w:pPr>
        <w:rPr>
          <w:rFonts w:ascii="Arial" w:hAnsi="Arial" w:cs="Arial"/>
          <w:b/>
          <w:sz w:val="24"/>
        </w:rPr>
      </w:pPr>
    </w:p>
    <w:p w14:paraId="5A133C95" w14:textId="7FA53204" w:rsidR="001D4D97" w:rsidRPr="007B19FC" w:rsidRDefault="001D4D97" w:rsidP="001D4D97">
      <w:pPr>
        <w:rPr>
          <w:rFonts w:ascii="Arial" w:hAnsi="Arial" w:cs="Arial"/>
          <w:sz w:val="24"/>
        </w:rPr>
      </w:pPr>
      <w:r w:rsidRPr="00DA2D1A">
        <w:rPr>
          <w:rFonts w:ascii="Arial" w:hAnsi="Arial" w:cs="Arial"/>
          <w:b/>
          <w:sz w:val="24"/>
        </w:rPr>
        <w:t>Implementation:</w:t>
      </w:r>
      <w:r w:rsidRPr="00DA2D1A">
        <w:rPr>
          <w:rFonts w:ascii="Arial" w:hAnsi="Arial" w:cs="Arial"/>
          <w:sz w:val="24"/>
        </w:rPr>
        <w:t xml:space="preserve"> You are required to implement at least part of </w:t>
      </w:r>
      <w:r>
        <w:rPr>
          <w:rFonts w:ascii="Arial" w:hAnsi="Arial" w:cs="Arial"/>
          <w:sz w:val="24"/>
        </w:rPr>
        <w:t>the</w:t>
      </w:r>
      <w:r w:rsidRPr="00DA2D1A">
        <w:rPr>
          <w:rFonts w:ascii="Arial" w:hAnsi="Arial" w:cs="Arial"/>
          <w:sz w:val="24"/>
        </w:rPr>
        <w:t xml:space="preserve"> </w:t>
      </w:r>
      <w:r>
        <w:rPr>
          <w:rFonts w:ascii="Arial" w:hAnsi="Arial" w:cs="Arial"/>
          <w:sz w:val="24"/>
        </w:rPr>
        <w:t xml:space="preserve">change management </w:t>
      </w:r>
      <w:r w:rsidRPr="00DA2D1A">
        <w:rPr>
          <w:rFonts w:ascii="Arial" w:hAnsi="Arial" w:cs="Arial"/>
          <w:sz w:val="24"/>
        </w:rPr>
        <w:t>plan</w:t>
      </w:r>
      <w:r>
        <w:rPr>
          <w:rFonts w:ascii="Arial" w:hAnsi="Arial" w:cs="Arial"/>
          <w:sz w:val="24"/>
        </w:rPr>
        <w:t xml:space="preserve"> you devise</w:t>
      </w:r>
      <w:r w:rsidRPr="00DA2D1A">
        <w:rPr>
          <w:rFonts w:ascii="Arial" w:hAnsi="Arial" w:cs="Arial"/>
          <w:sz w:val="24"/>
        </w:rPr>
        <w:t xml:space="preserve"> </w:t>
      </w:r>
      <w:r>
        <w:rPr>
          <w:rFonts w:ascii="Arial" w:hAnsi="Arial" w:cs="Arial"/>
          <w:sz w:val="24"/>
        </w:rPr>
        <w:t>for this unit</w:t>
      </w:r>
      <w:r w:rsidRPr="00DA2D1A">
        <w:rPr>
          <w:rFonts w:ascii="Arial" w:hAnsi="Arial" w:cs="Arial"/>
          <w:sz w:val="24"/>
        </w:rPr>
        <w:t xml:space="preserve">. </w:t>
      </w:r>
      <w:r w:rsidRPr="00426B1C">
        <w:rPr>
          <w:rFonts w:ascii="Arial" w:hAnsi="Arial" w:cs="Arial"/>
          <w:sz w:val="24"/>
        </w:rPr>
        <w:t xml:space="preserve">You should devise a change management strategy (informed by your discussions with your </w:t>
      </w:r>
      <w:r w:rsidRPr="007B19FC">
        <w:rPr>
          <w:rFonts w:ascii="Arial" w:hAnsi="Arial" w:cs="Arial"/>
          <w:sz w:val="24"/>
        </w:rPr>
        <w:t xml:space="preserve">community of practice) at the outset from AC 1.1; </w:t>
      </w:r>
      <w:r>
        <w:rPr>
          <w:rFonts w:ascii="Arial" w:hAnsi="Arial" w:cs="Arial"/>
          <w:sz w:val="24"/>
        </w:rPr>
        <w:t>a change management strategy</w:t>
      </w:r>
      <w:r w:rsidRPr="007B19FC">
        <w:rPr>
          <w:rFonts w:ascii="Arial" w:hAnsi="Arial" w:cs="Arial"/>
          <w:sz w:val="24"/>
        </w:rPr>
        <w:t xml:space="preserve"> starts with a plan of how to analyse the need for change and engage stakeholders. </w:t>
      </w:r>
    </w:p>
    <w:p w14:paraId="2F080AFA" w14:textId="77777777" w:rsidR="001D4D97" w:rsidRPr="006445C6" w:rsidRDefault="001D4D97" w:rsidP="001D4D97">
      <w:pPr>
        <w:rPr>
          <w:rFonts w:ascii="Arial" w:hAnsi="Arial" w:cs="Arial"/>
          <w:bCs/>
          <w:sz w:val="24"/>
        </w:rPr>
      </w:pPr>
      <w:r w:rsidRPr="00426B1C">
        <w:rPr>
          <w:rFonts w:ascii="Arial" w:hAnsi="Arial" w:cs="Arial"/>
          <w:b/>
          <w:bCs/>
          <w:sz w:val="24"/>
        </w:rPr>
        <w:t>Level 7 study:</w:t>
      </w:r>
      <w:r w:rsidRPr="00426B1C">
        <w:rPr>
          <w:rFonts w:ascii="Arial" w:hAnsi="Arial" w:cs="Arial"/>
          <w:bCs/>
          <w:sz w:val="24"/>
        </w:rPr>
        <w:t xml:space="preserve"> you will be expected to use recognised models and/or theories relevant to your enquiry; </w:t>
      </w:r>
      <w:r w:rsidRPr="00426B1C">
        <w:rPr>
          <w:rFonts w:ascii="Arial" w:hAnsi="Arial" w:cs="Arial"/>
          <w:sz w:val="24"/>
        </w:rPr>
        <w:t>you would be expected to justify your choice of models and any adaptation you have made to them.</w:t>
      </w:r>
    </w:p>
    <w:p w14:paraId="6299F368" w14:textId="77777777" w:rsidR="001D4D97" w:rsidRPr="00515109" w:rsidRDefault="001D4D97" w:rsidP="001D4D97">
      <w:pPr>
        <w:shd w:val="clear" w:color="auto" w:fill="FFFFFF" w:themeFill="background1"/>
        <w:rPr>
          <w:rFonts w:ascii="Arial" w:hAnsi="Arial" w:cs="Arial"/>
          <w:b/>
          <w:i/>
          <w:sz w:val="24"/>
        </w:rPr>
      </w:pPr>
      <w:r w:rsidRPr="00515109">
        <w:rPr>
          <w:rFonts w:ascii="Arial" w:hAnsi="Arial" w:cs="Arial"/>
          <w:b/>
          <w:i/>
          <w:sz w:val="24"/>
        </w:rPr>
        <w:t xml:space="preserve">Although each assessment criteria (AC) </w:t>
      </w:r>
      <w:proofErr w:type="gramStart"/>
      <w:r w:rsidRPr="00515109">
        <w:rPr>
          <w:rFonts w:ascii="Arial" w:hAnsi="Arial" w:cs="Arial"/>
          <w:b/>
          <w:i/>
          <w:sz w:val="24"/>
        </w:rPr>
        <w:t>is</w:t>
      </w:r>
      <w:proofErr w:type="gramEnd"/>
      <w:r w:rsidRPr="00515109">
        <w:rPr>
          <w:rFonts w:ascii="Arial" w:hAnsi="Arial" w:cs="Arial"/>
          <w:b/>
          <w:i/>
          <w:sz w:val="24"/>
        </w:rPr>
        <w:t xml:space="preserve"> shown separately, you may be able to use a piece of evidence to cover more than one AC.</w:t>
      </w:r>
    </w:p>
    <w:p w14:paraId="471BCDC6" w14:textId="77777777" w:rsidR="001D4D97" w:rsidRDefault="001D4D97" w:rsidP="001D4D97">
      <w:pPr>
        <w:rPr>
          <w:rFonts w:ascii="Arial" w:hAnsi="Arial" w:cs="Arial"/>
          <w:b/>
          <w:sz w:val="24"/>
        </w:rPr>
      </w:pPr>
    </w:p>
    <w:p w14:paraId="10B1FB7A" w14:textId="77777777" w:rsidR="001D4D97" w:rsidRDefault="001D4D97" w:rsidP="001D4D97">
      <w:pPr>
        <w:shd w:val="clear" w:color="auto" w:fill="D9D9D9" w:themeFill="background1" w:themeFillShade="D9"/>
        <w:rPr>
          <w:rFonts w:ascii="Arial" w:hAnsi="Arial" w:cs="Arial"/>
          <w:b/>
          <w:sz w:val="24"/>
        </w:rPr>
      </w:pPr>
      <w:r w:rsidRPr="00AB2355">
        <w:rPr>
          <w:rFonts w:ascii="Arial" w:hAnsi="Arial" w:cs="Arial"/>
          <w:b/>
          <w:sz w:val="24"/>
        </w:rPr>
        <w:t xml:space="preserve">Learning outcome </w:t>
      </w:r>
      <w:r>
        <w:rPr>
          <w:rFonts w:ascii="Arial" w:hAnsi="Arial" w:cs="Arial"/>
          <w:b/>
          <w:sz w:val="24"/>
        </w:rPr>
        <w:t>one</w:t>
      </w:r>
    </w:p>
    <w:p w14:paraId="170922EE" w14:textId="77777777" w:rsidR="001D4D97" w:rsidRPr="00515109" w:rsidRDefault="001D4D97" w:rsidP="001D4D97">
      <w:pPr>
        <w:shd w:val="clear" w:color="auto" w:fill="D9D9D9" w:themeFill="background1" w:themeFillShade="D9"/>
        <w:rPr>
          <w:rFonts w:ascii="Arial" w:hAnsi="Arial" w:cs="Arial"/>
          <w:b/>
          <w:sz w:val="24"/>
        </w:rPr>
      </w:pPr>
      <w:r w:rsidRPr="00515109">
        <w:rPr>
          <w:rFonts w:ascii="Arial" w:hAnsi="Arial" w:cs="Arial"/>
          <w:color w:val="000000"/>
          <w:sz w:val="24"/>
        </w:rPr>
        <w:t xml:space="preserve">Understand the strategic context for change to identify the requirement for a high-level business </w:t>
      </w:r>
      <w:proofErr w:type="gramStart"/>
      <w:r w:rsidRPr="00515109">
        <w:rPr>
          <w:rFonts w:ascii="Arial" w:hAnsi="Arial" w:cs="Arial"/>
          <w:color w:val="000000"/>
          <w:sz w:val="24"/>
        </w:rPr>
        <w:t>case</w:t>
      </w:r>
      <w:proofErr w:type="gramEnd"/>
    </w:p>
    <w:p w14:paraId="548DD35C" w14:textId="77777777" w:rsidR="001D4D97" w:rsidRPr="00DA2D1A" w:rsidRDefault="001D4D97" w:rsidP="001D4D97">
      <w:pPr>
        <w:rPr>
          <w:rFonts w:ascii="Arial" w:hAnsi="Arial" w:cs="Arial"/>
          <w:sz w:val="24"/>
        </w:rPr>
      </w:pPr>
    </w:p>
    <w:p w14:paraId="5FF25486" w14:textId="77777777" w:rsidR="001D4D97" w:rsidRPr="00B63C16" w:rsidRDefault="001D4D97" w:rsidP="001D4D97">
      <w:pPr>
        <w:shd w:val="clear" w:color="auto" w:fill="EEECE1" w:themeFill="background2"/>
        <w:spacing w:line="216" w:lineRule="auto"/>
        <w:rPr>
          <w:rFonts w:ascii="Arial" w:hAnsi="Arial" w:cs="Arial"/>
          <w:sz w:val="24"/>
        </w:rPr>
      </w:pPr>
      <w:r w:rsidRPr="00B63C16">
        <w:rPr>
          <w:rFonts w:ascii="Arial" w:hAnsi="Arial" w:cs="Arial"/>
          <w:sz w:val="24"/>
        </w:rPr>
        <w:t xml:space="preserve">AC 1.1 Establish a business need that takes full account of the drivers for change and the strategic fit to organisational goals and </w:t>
      </w:r>
      <w:proofErr w:type="gramStart"/>
      <w:r w:rsidRPr="00B63C16">
        <w:rPr>
          <w:rFonts w:ascii="Arial" w:hAnsi="Arial" w:cs="Arial"/>
          <w:sz w:val="24"/>
        </w:rPr>
        <w:t>priorities</w:t>
      </w:r>
      <w:proofErr w:type="gramEnd"/>
    </w:p>
    <w:p w14:paraId="6EA18C4B" w14:textId="77777777" w:rsidR="001D4D97" w:rsidRPr="007B19FC" w:rsidRDefault="001D4D97" w:rsidP="0040052F">
      <w:pPr>
        <w:pStyle w:val="ListParagraph"/>
        <w:numPr>
          <w:ilvl w:val="0"/>
          <w:numId w:val="359"/>
        </w:numPr>
        <w:spacing w:before="0" w:after="0"/>
        <w:rPr>
          <w:rFonts w:cs="Arial"/>
          <w:color w:val="FF0000"/>
          <w:sz w:val="24"/>
          <w:szCs w:val="24"/>
        </w:rPr>
      </w:pPr>
      <w:r w:rsidRPr="002B11FF">
        <w:rPr>
          <w:rFonts w:cs="Arial"/>
          <w:sz w:val="24"/>
          <w:szCs w:val="24"/>
        </w:rPr>
        <w:t xml:space="preserve">Undertake an analysis of your own organisational strategic context and drivers for change internally and externally, using at least two theoretical approaches. </w:t>
      </w:r>
    </w:p>
    <w:p w14:paraId="468FFD80" w14:textId="77777777" w:rsidR="001D4D97" w:rsidRPr="00B63C16" w:rsidRDefault="001D4D97" w:rsidP="001D4D97">
      <w:pPr>
        <w:pStyle w:val="ListParagraph"/>
        <w:ind w:left="1080"/>
        <w:rPr>
          <w:rFonts w:cs="Arial"/>
          <w:b/>
          <w:sz w:val="24"/>
          <w:szCs w:val="24"/>
        </w:rPr>
      </w:pPr>
    </w:p>
    <w:p w14:paraId="1CFCF2D7" w14:textId="77777777" w:rsidR="001D4D97" w:rsidRPr="006445C6" w:rsidRDefault="001D4D97" w:rsidP="001D4D97">
      <w:pPr>
        <w:tabs>
          <w:tab w:val="right" w:pos="9026"/>
        </w:tabs>
        <w:rPr>
          <w:rFonts w:ascii="Arial" w:hAnsi="Arial" w:cs="Arial"/>
          <w:i/>
          <w:sz w:val="24"/>
        </w:rPr>
      </w:pPr>
      <w:r w:rsidRPr="006445C6">
        <w:rPr>
          <w:rFonts w:ascii="Arial" w:hAnsi="Arial" w:cs="Arial"/>
          <w:i/>
          <w:sz w:val="24"/>
        </w:rPr>
        <w:t>You could present the information with diagrams, slides, short report etc.</w:t>
      </w:r>
      <w:r>
        <w:rPr>
          <w:rFonts w:ascii="Arial" w:hAnsi="Arial" w:cs="Arial"/>
          <w:i/>
          <w:sz w:val="24"/>
        </w:rPr>
        <w:tab/>
      </w:r>
    </w:p>
    <w:p w14:paraId="2EFCE5B1" w14:textId="77777777" w:rsidR="001D4D97" w:rsidRPr="00B63C16" w:rsidRDefault="001D4D97" w:rsidP="001D4D97">
      <w:pPr>
        <w:pStyle w:val="ListParagraph"/>
        <w:ind w:left="1080"/>
        <w:rPr>
          <w:rFonts w:cs="Arial"/>
          <w:i/>
          <w:sz w:val="24"/>
          <w:szCs w:val="24"/>
        </w:rPr>
      </w:pPr>
    </w:p>
    <w:p w14:paraId="37048AFF" w14:textId="77777777" w:rsidR="001D4D97" w:rsidRPr="00B63C16" w:rsidRDefault="001D4D97" w:rsidP="001D4D97">
      <w:pPr>
        <w:shd w:val="clear" w:color="auto" w:fill="EEECE1" w:themeFill="background2"/>
        <w:spacing w:line="216" w:lineRule="auto"/>
        <w:rPr>
          <w:rFonts w:ascii="Arial" w:hAnsi="Arial" w:cs="Arial"/>
          <w:sz w:val="24"/>
        </w:rPr>
      </w:pPr>
      <w:r w:rsidRPr="00B63C16">
        <w:rPr>
          <w:rFonts w:ascii="Arial" w:hAnsi="Arial" w:cs="Arial"/>
          <w:sz w:val="24"/>
        </w:rPr>
        <w:t xml:space="preserve">AC 1.2 Propose, and obtain agreement for, the development of a high-level business case that draws on existing knowledge and current practice, uses a robust methodological approach, and takes account of the needs of </w:t>
      </w:r>
      <w:proofErr w:type="gramStart"/>
      <w:r w:rsidRPr="00B63C16">
        <w:rPr>
          <w:rFonts w:ascii="Arial" w:hAnsi="Arial" w:cs="Arial"/>
          <w:sz w:val="24"/>
        </w:rPr>
        <w:t>stakeholders</w:t>
      </w:r>
      <w:proofErr w:type="gramEnd"/>
    </w:p>
    <w:p w14:paraId="44552E5B" w14:textId="77777777" w:rsidR="001D4D97" w:rsidRDefault="001D4D97" w:rsidP="0040052F">
      <w:pPr>
        <w:pStyle w:val="ListParagraph"/>
        <w:numPr>
          <w:ilvl w:val="0"/>
          <w:numId w:val="359"/>
        </w:numPr>
        <w:spacing w:before="0" w:after="0"/>
        <w:rPr>
          <w:rFonts w:cs="Arial"/>
          <w:sz w:val="24"/>
          <w:szCs w:val="24"/>
        </w:rPr>
      </w:pPr>
      <w:r>
        <w:rPr>
          <w:rFonts w:cs="Arial"/>
          <w:sz w:val="24"/>
          <w:szCs w:val="24"/>
        </w:rPr>
        <w:t>Present the</w:t>
      </w:r>
      <w:r w:rsidRPr="002B11FF">
        <w:rPr>
          <w:rFonts w:cs="Arial"/>
          <w:sz w:val="24"/>
          <w:szCs w:val="24"/>
        </w:rPr>
        <w:t xml:space="preserve"> proposal for the development of a business case to meet an organisational need, which has been iden</w:t>
      </w:r>
      <w:r>
        <w:rPr>
          <w:rFonts w:cs="Arial"/>
          <w:sz w:val="24"/>
          <w:szCs w:val="24"/>
        </w:rPr>
        <w:t>tified in the analysis at 1.1.</w:t>
      </w:r>
    </w:p>
    <w:p w14:paraId="12E02B1C" w14:textId="77777777" w:rsidR="001D4D97" w:rsidRPr="002B11FF" w:rsidRDefault="001D4D97" w:rsidP="0040052F">
      <w:pPr>
        <w:pStyle w:val="ListParagraph"/>
        <w:numPr>
          <w:ilvl w:val="0"/>
          <w:numId w:val="359"/>
        </w:numPr>
        <w:spacing w:before="0" w:after="0"/>
        <w:rPr>
          <w:rFonts w:cs="Arial"/>
          <w:sz w:val="24"/>
          <w:szCs w:val="24"/>
        </w:rPr>
      </w:pPr>
      <w:r w:rsidRPr="002B11FF">
        <w:rPr>
          <w:rFonts w:cs="Arial"/>
          <w:sz w:val="24"/>
          <w:szCs w:val="24"/>
        </w:rPr>
        <w:t>You should suggest several options (e.g. do nothing and two others).</w:t>
      </w:r>
    </w:p>
    <w:p w14:paraId="3CE280AD" w14:textId="77777777" w:rsidR="001D4D97" w:rsidRDefault="001D4D97" w:rsidP="0040052F">
      <w:pPr>
        <w:pStyle w:val="ListParagraph"/>
        <w:numPr>
          <w:ilvl w:val="0"/>
          <w:numId w:val="359"/>
        </w:numPr>
        <w:spacing w:before="0" w:after="0"/>
        <w:rPr>
          <w:rFonts w:cs="Arial"/>
          <w:sz w:val="24"/>
          <w:szCs w:val="24"/>
        </w:rPr>
      </w:pPr>
      <w:r w:rsidRPr="002B11FF">
        <w:rPr>
          <w:rFonts w:cs="Arial"/>
          <w:sz w:val="24"/>
          <w:szCs w:val="24"/>
        </w:rPr>
        <w:t xml:space="preserve">Your proposal should show the methods you will use to evaluate the options you generate. </w:t>
      </w:r>
    </w:p>
    <w:p w14:paraId="586F4CD4" w14:textId="77777777" w:rsidR="001D4D97" w:rsidRDefault="001D4D97" w:rsidP="0040052F">
      <w:pPr>
        <w:pStyle w:val="ListParagraph"/>
        <w:numPr>
          <w:ilvl w:val="0"/>
          <w:numId w:val="359"/>
        </w:numPr>
        <w:spacing w:before="0" w:after="0"/>
        <w:rPr>
          <w:rFonts w:cs="Arial"/>
          <w:sz w:val="24"/>
          <w:szCs w:val="24"/>
        </w:rPr>
      </w:pPr>
      <w:r w:rsidRPr="002425DD">
        <w:rPr>
          <w:rFonts w:cs="Arial"/>
          <w:sz w:val="24"/>
          <w:szCs w:val="24"/>
        </w:rPr>
        <w:t xml:space="preserve">Present this to stakeholders and gain their agreement on how to proceed. </w:t>
      </w:r>
    </w:p>
    <w:p w14:paraId="40E35501" w14:textId="77777777" w:rsidR="001D4D97" w:rsidRPr="002425DD" w:rsidRDefault="001D4D97" w:rsidP="001D4D97">
      <w:pPr>
        <w:pStyle w:val="ListParagraph"/>
        <w:ind w:left="1440"/>
        <w:rPr>
          <w:rFonts w:cs="Arial"/>
          <w:sz w:val="24"/>
          <w:szCs w:val="24"/>
        </w:rPr>
      </w:pPr>
    </w:p>
    <w:p w14:paraId="6C40E818" w14:textId="77777777" w:rsidR="001D4D97" w:rsidRDefault="001D4D97" w:rsidP="001D4D97">
      <w:pPr>
        <w:rPr>
          <w:rFonts w:ascii="Arial" w:hAnsi="Arial" w:cs="Arial"/>
          <w:i/>
          <w:sz w:val="24"/>
        </w:rPr>
      </w:pPr>
      <w:r w:rsidRPr="00B63C16">
        <w:rPr>
          <w:rFonts w:ascii="Arial" w:hAnsi="Arial" w:cs="Arial"/>
          <w:i/>
          <w:sz w:val="24"/>
        </w:rPr>
        <w:t>You could present the information using a written proposal or slides, and use minutes of meetings to show stakeholder agreement etc.</w:t>
      </w:r>
    </w:p>
    <w:p w14:paraId="1114CDAB" w14:textId="77777777" w:rsidR="001D4D97" w:rsidRDefault="001D4D97" w:rsidP="001D4D97">
      <w:pPr>
        <w:rPr>
          <w:rFonts w:ascii="Arial" w:hAnsi="Arial" w:cs="Arial"/>
          <w:i/>
          <w:sz w:val="24"/>
        </w:rPr>
      </w:pPr>
    </w:p>
    <w:p w14:paraId="6622D0CA" w14:textId="77777777" w:rsidR="001D4D97" w:rsidRDefault="001D4D97" w:rsidP="001D4D97">
      <w:pPr>
        <w:shd w:val="clear" w:color="auto" w:fill="D9D9D9" w:themeFill="background1" w:themeFillShade="D9"/>
        <w:rPr>
          <w:rFonts w:ascii="Arial" w:hAnsi="Arial" w:cs="Arial"/>
          <w:b/>
          <w:sz w:val="24"/>
        </w:rPr>
      </w:pPr>
      <w:r w:rsidRPr="00AB2355">
        <w:rPr>
          <w:rFonts w:ascii="Arial" w:hAnsi="Arial" w:cs="Arial"/>
          <w:b/>
          <w:sz w:val="24"/>
        </w:rPr>
        <w:t xml:space="preserve">Learning outcome </w:t>
      </w:r>
      <w:r>
        <w:rPr>
          <w:rFonts w:ascii="Arial" w:hAnsi="Arial" w:cs="Arial"/>
          <w:b/>
          <w:sz w:val="24"/>
        </w:rPr>
        <w:t>two</w:t>
      </w:r>
    </w:p>
    <w:p w14:paraId="60B0D403" w14:textId="77777777" w:rsidR="001D4D97" w:rsidRPr="00515109" w:rsidRDefault="001D4D97" w:rsidP="001D4D97">
      <w:pPr>
        <w:shd w:val="clear" w:color="auto" w:fill="D9D9D9" w:themeFill="background1" w:themeFillShade="D9"/>
        <w:rPr>
          <w:rFonts w:ascii="Arial" w:hAnsi="Arial" w:cs="Arial"/>
          <w:b/>
          <w:sz w:val="24"/>
        </w:rPr>
      </w:pPr>
      <w:r w:rsidRPr="00515109">
        <w:rPr>
          <w:rFonts w:ascii="Arial" w:hAnsi="Arial" w:cs="Arial"/>
          <w:b/>
          <w:sz w:val="24"/>
        </w:rPr>
        <w:lastRenderedPageBreak/>
        <w:t xml:space="preserve"> </w:t>
      </w:r>
      <w:r w:rsidRPr="00515109">
        <w:rPr>
          <w:rFonts w:ascii="Arial" w:hAnsi="Arial" w:cs="Arial"/>
          <w:color w:val="000000"/>
          <w:sz w:val="24"/>
        </w:rPr>
        <w:t xml:space="preserve">Be able to generate and evaluate viable options and apply decision-making </w:t>
      </w:r>
      <w:proofErr w:type="gramStart"/>
      <w:r w:rsidRPr="00515109">
        <w:rPr>
          <w:rFonts w:ascii="Arial" w:hAnsi="Arial" w:cs="Arial"/>
          <w:color w:val="000000"/>
          <w:sz w:val="24"/>
        </w:rPr>
        <w:t>techniques</w:t>
      </w:r>
      <w:proofErr w:type="gramEnd"/>
    </w:p>
    <w:p w14:paraId="7AC24FE0" w14:textId="77777777" w:rsidR="001D4D97" w:rsidRPr="00DD6D34" w:rsidRDefault="001D4D97" w:rsidP="001D4D97">
      <w:pPr>
        <w:rPr>
          <w:rFonts w:ascii="Arial" w:hAnsi="Arial" w:cs="Arial"/>
          <w:i/>
          <w:sz w:val="24"/>
        </w:rPr>
      </w:pPr>
    </w:p>
    <w:p w14:paraId="0B7F4DF2"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2.1 </w:t>
      </w:r>
      <w:r w:rsidRPr="00B63C16">
        <w:rPr>
          <w:rFonts w:ascii="Arial" w:hAnsi="Arial" w:cs="Arial"/>
          <w:sz w:val="24"/>
        </w:rPr>
        <w:t xml:space="preserve">Evaluate viable high-level business case options and associated costs and </w:t>
      </w:r>
      <w:proofErr w:type="gramStart"/>
      <w:r w:rsidRPr="00B63C16">
        <w:rPr>
          <w:rFonts w:ascii="Arial" w:hAnsi="Arial" w:cs="Arial"/>
          <w:sz w:val="24"/>
        </w:rPr>
        <w:t>benefits</w:t>
      </w:r>
      <w:proofErr w:type="gramEnd"/>
      <w:r w:rsidRPr="00B63C16">
        <w:rPr>
          <w:rFonts w:ascii="Arial" w:hAnsi="Arial" w:cs="Arial"/>
          <w:sz w:val="24"/>
        </w:rPr>
        <w:t xml:space="preserve"> </w:t>
      </w:r>
    </w:p>
    <w:p w14:paraId="2DDE0346" w14:textId="77777777" w:rsidR="001D4D97" w:rsidRDefault="001D4D97" w:rsidP="0040052F">
      <w:pPr>
        <w:pStyle w:val="ListParagraph"/>
        <w:numPr>
          <w:ilvl w:val="0"/>
          <w:numId w:val="360"/>
        </w:numPr>
        <w:spacing w:before="0" w:after="0"/>
        <w:rPr>
          <w:rFonts w:cs="Arial"/>
          <w:sz w:val="24"/>
          <w:szCs w:val="24"/>
        </w:rPr>
      </w:pPr>
      <w:r w:rsidRPr="002B11FF">
        <w:rPr>
          <w:rFonts w:cs="Arial"/>
          <w:sz w:val="24"/>
          <w:szCs w:val="24"/>
        </w:rPr>
        <w:t xml:space="preserve">Develop the business case for each of your options. </w:t>
      </w:r>
    </w:p>
    <w:p w14:paraId="39305D69" w14:textId="77777777" w:rsidR="001D4D97" w:rsidRDefault="001D4D97" w:rsidP="001D4D97">
      <w:pPr>
        <w:pStyle w:val="ListParagraph"/>
        <w:rPr>
          <w:rFonts w:cs="Arial"/>
          <w:sz w:val="24"/>
          <w:szCs w:val="24"/>
        </w:rPr>
      </w:pPr>
    </w:p>
    <w:p w14:paraId="0F7C5BD7" w14:textId="77777777" w:rsidR="001D4D97" w:rsidRDefault="001D4D97" w:rsidP="001D4D97">
      <w:pPr>
        <w:pStyle w:val="ListParagraph"/>
        <w:rPr>
          <w:rFonts w:cs="Arial"/>
          <w:sz w:val="24"/>
          <w:szCs w:val="24"/>
        </w:rPr>
      </w:pPr>
      <w:r w:rsidRPr="002B11FF">
        <w:rPr>
          <w:rFonts w:cs="Arial"/>
          <w:sz w:val="24"/>
          <w:szCs w:val="24"/>
        </w:rPr>
        <w:t xml:space="preserve">At level 7 this will involve using robust data and developing a detailed CBA: covering financial costs, financial benefits, benefit to cost ratio, the perceived benefits should be quantifiable, </w:t>
      </w:r>
      <w:proofErr w:type="gramStart"/>
      <w:r w:rsidRPr="002B11FF">
        <w:rPr>
          <w:rFonts w:cs="Arial"/>
          <w:sz w:val="24"/>
          <w:szCs w:val="24"/>
        </w:rPr>
        <w:t>credible</w:t>
      </w:r>
      <w:proofErr w:type="gramEnd"/>
      <w:r w:rsidRPr="002B11FF">
        <w:rPr>
          <w:rFonts w:cs="Arial"/>
          <w:sz w:val="24"/>
          <w:szCs w:val="24"/>
        </w:rPr>
        <w:t xml:space="preserve"> and achievable. The non-financial impact will also need to be considered, using approaches based on sound theory or practice.</w:t>
      </w:r>
    </w:p>
    <w:p w14:paraId="30DC00A7" w14:textId="77777777" w:rsidR="001D4D97" w:rsidRPr="002B11FF" w:rsidRDefault="001D4D97" w:rsidP="001D4D97">
      <w:pPr>
        <w:pStyle w:val="ListParagraph"/>
        <w:rPr>
          <w:rFonts w:cs="Arial"/>
          <w:sz w:val="24"/>
          <w:szCs w:val="24"/>
        </w:rPr>
      </w:pPr>
    </w:p>
    <w:p w14:paraId="0311CD54" w14:textId="77777777" w:rsidR="001D4D97" w:rsidRPr="00B63C16" w:rsidRDefault="001D4D97" w:rsidP="001D4D97">
      <w:pPr>
        <w:rPr>
          <w:rFonts w:ascii="Arial" w:hAnsi="Arial" w:cs="Arial"/>
          <w:b/>
          <w:sz w:val="24"/>
        </w:rPr>
      </w:pPr>
      <w:r w:rsidRPr="00B63C16">
        <w:rPr>
          <w:rFonts w:ascii="Arial" w:hAnsi="Arial" w:cs="Arial"/>
          <w:i/>
          <w:sz w:val="24"/>
        </w:rPr>
        <w:t>This could be presented as a written report, webinar, slide show etc.</w:t>
      </w:r>
    </w:p>
    <w:p w14:paraId="5CFECE01" w14:textId="77777777" w:rsidR="001D4D97" w:rsidRPr="00B63C16" w:rsidRDefault="001D4D97" w:rsidP="001D4D97">
      <w:pPr>
        <w:rPr>
          <w:rFonts w:ascii="Arial" w:hAnsi="Arial" w:cs="Arial"/>
          <w:b/>
          <w:color w:val="808080" w:themeColor="background1" w:themeShade="80"/>
          <w:sz w:val="24"/>
        </w:rPr>
      </w:pPr>
    </w:p>
    <w:p w14:paraId="3631E8F0" w14:textId="77777777" w:rsidR="001D4D97" w:rsidRDefault="001D4D97" w:rsidP="001D4D97">
      <w:pPr>
        <w:shd w:val="clear" w:color="auto" w:fill="EEECE1" w:themeFill="background2"/>
        <w:spacing w:line="216" w:lineRule="auto"/>
        <w:rPr>
          <w:rFonts w:ascii="Arial" w:hAnsi="Arial" w:cs="Arial"/>
          <w:sz w:val="24"/>
        </w:rPr>
      </w:pPr>
      <w:r w:rsidRPr="00B63C16">
        <w:rPr>
          <w:rFonts w:ascii="Arial" w:hAnsi="Arial" w:cs="Arial"/>
          <w:color w:val="000000"/>
          <w:sz w:val="24"/>
        </w:rPr>
        <w:t xml:space="preserve">AC 2.2 </w:t>
      </w:r>
      <w:r w:rsidRPr="00B63C16">
        <w:rPr>
          <w:rFonts w:ascii="Arial" w:hAnsi="Arial" w:cs="Arial"/>
          <w:sz w:val="24"/>
        </w:rPr>
        <w:t xml:space="preserve">Justify the selection of a best business case </w:t>
      </w:r>
      <w:proofErr w:type="gramStart"/>
      <w:r w:rsidRPr="00B63C16">
        <w:rPr>
          <w:rFonts w:ascii="Arial" w:hAnsi="Arial" w:cs="Arial"/>
          <w:sz w:val="24"/>
        </w:rPr>
        <w:t>option</w:t>
      </w:r>
      <w:proofErr w:type="gramEnd"/>
    </w:p>
    <w:p w14:paraId="33C2113C" w14:textId="77777777" w:rsidR="001D4D97" w:rsidRPr="00B63C16" w:rsidRDefault="001D4D97" w:rsidP="001D4D97">
      <w:pPr>
        <w:shd w:val="clear" w:color="auto" w:fill="EEECE1" w:themeFill="background2"/>
        <w:spacing w:line="216" w:lineRule="auto"/>
        <w:rPr>
          <w:rFonts w:ascii="Arial" w:hAnsi="Arial" w:cs="Arial"/>
          <w:color w:val="000000"/>
          <w:sz w:val="24"/>
        </w:rPr>
      </w:pPr>
    </w:p>
    <w:p w14:paraId="371C00AA" w14:textId="77777777" w:rsidR="001D4D97" w:rsidRDefault="001D4D97" w:rsidP="001D4D97">
      <w:pPr>
        <w:pStyle w:val="ListParagraph"/>
        <w:rPr>
          <w:rFonts w:cs="Arial"/>
          <w:sz w:val="24"/>
          <w:szCs w:val="24"/>
        </w:rPr>
      </w:pPr>
    </w:p>
    <w:p w14:paraId="485259BE" w14:textId="77777777" w:rsidR="001D4D97" w:rsidRDefault="001D4D97" w:rsidP="0040052F">
      <w:pPr>
        <w:pStyle w:val="ListParagraph"/>
        <w:numPr>
          <w:ilvl w:val="0"/>
          <w:numId w:val="358"/>
        </w:numPr>
        <w:spacing w:before="0" w:after="0"/>
        <w:rPr>
          <w:rFonts w:cs="Arial"/>
          <w:sz w:val="24"/>
          <w:szCs w:val="24"/>
        </w:rPr>
      </w:pPr>
      <w:r w:rsidRPr="00B63C16">
        <w:rPr>
          <w:rFonts w:cs="Arial"/>
          <w:sz w:val="24"/>
          <w:szCs w:val="24"/>
        </w:rPr>
        <w:t>Based on the information presented above, explain in detail which option you recommend and why.</w:t>
      </w:r>
    </w:p>
    <w:p w14:paraId="1A499BA7" w14:textId="77777777" w:rsidR="001D4D97" w:rsidRPr="00B63C16" w:rsidRDefault="001D4D97" w:rsidP="001D4D97">
      <w:pPr>
        <w:pStyle w:val="ListParagraph"/>
        <w:rPr>
          <w:rFonts w:cs="Arial"/>
          <w:sz w:val="24"/>
          <w:szCs w:val="24"/>
        </w:rPr>
      </w:pPr>
    </w:p>
    <w:p w14:paraId="14E5100A" w14:textId="77777777" w:rsidR="001D4D97" w:rsidRPr="00B63C16" w:rsidRDefault="001D4D97" w:rsidP="001D4D97">
      <w:pPr>
        <w:rPr>
          <w:rFonts w:ascii="Arial" w:hAnsi="Arial" w:cs="Arial"/>
          <w:b/>
          <w:sz w:val="24"/>
        </w:rPr>
      </w:pPr>
      <w:r w:rsidRPr="00B63C16">
        <w:rPr>
          <w:rFonts w:ascii="Arial" w:hAnsi="Arial" w:cs="Arial"/>
          <w:i/>
          <w:sz w:val="24"/>
        </w:rPr>
        <w:t>This could be presented as a short summary report, webinar, podcast, recording or slide show with voice over etc.</w:t>
      </w:r>
    </w:p>
    <w:p w14:paraId="32A51637" w14:textId="77777777" w:rsidR="001D4D97" w:rsidRDefault="001D4D97" w:rsidP="001D4D97">
      <w:pPr>
        <w:spacing w:line="216" w:lineRule="auto"/>
        <w:rPr>
          <w:rFonts w:ascii="Arial" w:hAnsi="Arial" w:cs="Arial"/>
          <w:b/>
          <w:color w:val="000000"/>
          <w:sz w:val="24"/>
        </w:rPr>
      </w:pPr>
    </w:p>
    <w:p w14:paraId="025219DF" w14:textId="77777777" w:rsidR="001D4D97" w:rsidRDefault="001D4D97" w:rsidP="001D4D97">
      <w:pPr>
        <w:shd w:val="clear" w:color="auto" w:fill="D9D9D9" w:themeFill="background1" w:themeFillShade="D9"/>
        <w:spacing w:line="216" w:lineRule="auto"/>
        <w:rPr>
          <w:rFonts w:ascii="Arial" w:hAnsi="Arial" w:cs="Arial"/>
          <w:b/>
          <w:color w:val="000000"/>
          <w:sz w:val="24"/>
        </w:rPr>
      </w:pPr>
      <w:r>
        <w:rPr>
          <w:rFonts w:ascii="Arial" w:hAnsi="Arial" w:cs="Arial"/>
          <w:b/>
          <w:color w:val="000000"/>
          <w:sz w:val="24"/>
        </w:rPr>
        <w:t>Learning outcome three</w:t>
      </w:r>
    </w:p>
    <w:p w14:paraId="22B723FB" w14:textId="77777777" w:rsidR="001D4D97" w:rsidRDefault="001D4D97" w:rsidP="001D4D97">
      <w:pPr>
        <w:shd w:val="clear" w:color="auto" w:fill="D9D9D9" w:themeFill="background1" w:themeFillShade="D9"/>
        <w:spacing w:line="216" w:lineRule="auto"/>
        <w:rPr>
          <w:rFonts w:ascii="Arial" w:hAnsi="Arial" w:cs="Arial"/>
          <w:color w:val="000000"/>
          <w:sz w:val="24"/>
        </w:rPr>
      </w:pPr>
      <w:r w:rsidRPr="00243D71">
        <w:rPr>
          <w:rFonts w:ascii="Arial" w:hAnsi="Arial" w:cs="Arial"/>
          <w:color w:val="000000"/>
          <w:sz w:val="24"/>
        </w:rPr>
        <w:t xml:space="preserve">Understand how to select and justify the strategies required to manage the high-level business case through to the desired business </w:t>
      </w:r>
      <w:proofErr w:type="gramStart"/>
      <w:r w:rsidRPr="00243D71">
        <w:rPr>
          <w:rFonts w:ascii="Arial" w:hAnsi="Arial" w:cs="Arial"/>
          <w:color w:val="000000"/>
          <w:sz w:val="24"/>
        </w:rPr>
        <w:t>outcomes</w:t>
      </w:r>
      <w:proofErr w:type="gramEnd"/>
    </w:p>
    <w:p w14:paraId="66EC0EDA" w14:textId="77777777" w:rsidR="001D4D97" w:rsidRPr="00B63C16" w:rsidRDefault="001D4D97" w:rsidP="001D4D97">
      <w:pPr>
        <w:spacing w:line="216" w:lineRule="auto"/>
        <w:rPr>
          <w:rFonts w:ascii="Arial" w:hAnsi="Arial" w:cs="Arial"/>
          <w:b/>
          <w:color w:val="000000"/>
          <w:sz w:val="24"/>
        </w:rPr>
      </w:pPr>
    </w:p>
    <w:p w14:paraId="0902BAA8"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3.1 </w:t>
      </w:r>
      <w:r w:rsidRPr="00B63C16">
        <w:rPr>
          <w:rFonts w:ascii="Arial" w:hAnsi="Arial" w:cs="Arial"/>
          <w:sz w:val="24"/>
        </w:rPr>
        <w:t xml:space="preserve">Design an appropriate change management strategy for implementing the high-level business case that takes full account of diversity, risk and performance measurement and has been informed through active participation in a learning </w:t>
      </w:r>
      <w:proofErr w:type="gramStart"/>
      <w:r w:rsidRPr="00B63C16">
        <w:rPr>
          <w:rFonts w:ascii="Arial" w:hAnsi="Arial" w:cs="Arial"/>
          <w:sz w:val="24"/>
        </w:rPr>
        <w:t>community</w:t>
      </w:r>
      <w:proofErr w:type="gramEnd"/>
      <w:r w:rsidRPr="00B63C16">
        <w:rPr>
          <w:rFonts w:ascii="Arial" w:hAnsi="Arial" w:cs="Arial"/>
          <w:b/>
          <w:color w:val="000000" w:themeColor="text1"/>
          <w:sz w:val="24"/>
        </w:rPr>
        <w:t xml:space="preserve"> </w:t>
      </w:r>
    </w:p>
    <w:p w14:paraId="48BF835E" w14:textId="77777777" w:rsidR="001D4D97" w:rsidRPr="00B63C16" w:rsidRDefault="001D4D97" w:rsidP="001D4D97">
      <w:pPr>
        <w:ind w:left="720"/>
        <w:rPr>
          <w:rFonts w:ascii="Arial" w:hAnsi="Arial" w:cs="Arial"/>
          <w:b/>
          <w:color w:val="000000" w:themeColor="text1"/>
          <w:sz w:val="24"/>
        </w:rPr>
      </w:pPr>
    </w:p>
    <w:p w14:paraId="761F79CC" w14:textId="77777777" w:rsidR="001D4D97" w:rsidRPr="00B63C16" w:rsidRDefault="001D4D97" w:rsidP="0040052F">
      <w:pPr>
        <w:pStyle w:val="ListParagraph"/>
        <w:numPr>
          <w:ilvl w:val="0"/>
          <w:numId w:val="357"/>
        </w:numPr>
        <w:spacing w:before="0" w:after="0"/>
        <w:rPr>
          <w:rFonts w:cs="Arial"/>
          <w:sz w:val="24"/>
          <w:szCs w:val="24"/>
        </w:rPr>
      </w:pPr>
      <w:r w:rsidRPr="00B63C16">
        <w:rPr>
          <w:rFonts w:cs="Arial"/>
          <w:color w:val="000000" w:themeColor="text1"/>
          <w:sz w:val="24"/>
          <w:szCs w:val="24"/>
        </w:rPr>
        <w:t xml:space="preserve">You will need to present a change management strategy for implementation of your chosen option. You may already have started this plan at the outset and can now develop it further to reflect your chosen option and take account of diversity, </w:t>
      </w:r>
      <w:proofErr w:type="gramStart"/>
      <w:r w:rsidRPr="00B63C16">
        <w:rPr>
          <w:rFonts w:cs="Arial"/>
          <w:color w:val="000000" w:themeColor="text1"/>
          <w:sz w:val="24"/>
          <w:szCs w:val="24"/>
        </w:rPr>
        <w:t>risk</w:t>
      </w:r>
      <w:proofErr w:type="gramEnd"/>
      <w:r w:rsidRPr="00B63C16">
        <w:rPr>
          <w:rFonts w:cs="Arial"/>
          <w:color w:val="000000" w:themeColor="text1"/>
          <w:sz w:val="24"/>
          <w:szCs w:val="24"/>
        </w:rPr>
        <w:t xml:space="preserve"> and performance measurement.</w:t>
      </w:r>
    </w:p>
    <w:p w14:paraId="30908058" w14:textId="77777777" w:rsidR="001D4D97" w:rsidRPr="00B63C16" w:rsidRDefault="001D4D97" w:rsidP="001D4D97">
      <w:pPr>
        <w:rPr>
          <w:rFonts w:ascii="Arial" w:hAnsi="Arial" w:cs="Arial"/>
          <w:color w:val="000000" w:themeColor="text1"/>
          <w:sz w:val="24"/>
        </w:rPr>
      </w:pPr>
    </w:p>
    <w:p w14:paraId="329885EA" w14:textId="77777777" w:rsidR="001D4D97" w:rsidRDefault="001D4D97" w:rsidP="001D4D97">
      <w:pPr>
        <w:pStyle w:val="ListParagraph"/>
        <w:rPr>
          <w:rFonts w:cs="Arial"/>
          <w:i/>
          <w:color w:val="000000" w:themeColor="text1"/>
          <w:sz w:val="24"/>
          <w:szCs w:val="24"/>
        </w:rPr>
      </w:pPr>
    </w:p>
    <w:p w14:paraId="20562299" w14:textId="77777777" w:rsidR="001D4D97" w:rsidRPr="00FF0045" w:rsidRDefault="001D4D97" w:rsidP="001D4D97">
      <w:pPr>
        <w:rPr>
          <w:rFonts w:ascii="Arial" w:hAnsi="Arial" w:cs="Arial"/>
          <w:i/>
          <w:color w:val="000000" w:themeColor="text1"/>
          <w:sz w:val="24"/>
        </w:rPr>
      </w:pPr>
      <w:r w:rsidRPr="006445C6">
        <w:rPr>
          <w:rFonts w:ascii="Arial" w:hAnsi="Arial" w:cs="Arial"/>
          <w:i/>
          <w:color w:val="000000" w:themeColor="text1"/>
          <w:sz w:val="24"/>
        </w:rPr>
        <w:t xml:space="preserve">This could be a structured plan with additional written or oral </w:t>
      </w:r>
      <w:proofErr w:type="gramStart"/>
      <w:r w:rsidRPr="006445C6">
        <w:rPr>
          <w:rFonts w:ascii="Arial" w:hAnsi="Arial" w:cs="Arial"/>
          <w:i/>
          <w:color w:val="000000" w:themeColor="text1"/>
          <w:sz w:val="24"/>
        </w:rPr>
        <w:t>narrative</w:t>
      </w:r>
      <w:proofErr w:type="gramEnd"/>
    </w:p>
    <w:p w14:paraId="237A1117" w14:textId="77777777" w:rsidR="001D4D97" w:rsidRDefault="001D4D97" w:rsidP="001D4D97">
      <w:pPr>
        <w:pStyle w:val="ListParagraph"/>
        <w:rPr>
          <w:rFonts w:cs="Arial"/>
          <w:i/>
          <w:color w:val="000000" w:themeColor="text1"/>
          <w:sz w:val="24"/>
          <w:szCs w:val="24"/>
        </w:rPr>
      </w:pPr>
    </w:p>
    <w:p w14:paraId="1CEE5A1A" w14:textId="77777777" w:rsidR="001D4D97" w:rsidRPr="002B11FF" w:rsidRDefault="001D4D97" w:rsidP="001D4D97">
      <w:pPr>
        <w:pStyle w:val="ListParagraph"/>
        <w:rPr>
          <w:rFonts w:cs="Arial"/>
          <w:i/>
          <w:color w:val="000000" w:themeColor="text1"/>
          <w:sz w:val="24"/>
          <w:szCs w:val="24"/>
        </w:rPr>
      </w:pPr>
    </w:p>
    <w:p w14:paraId="7F035A81" w14:textId="77777777" w:rsidR="001D4D97" w:rsidRPr="002B11FF"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AC 3.2</w:t>
      </w:r>
      <w:r>
        <w:rPr>
          <w:rFonts w:ascii="Arial" w:hAnsi="Arial" w:cs="Arial"/>
          <w:color w:val="000000"/>
          <w:sz w:val="24"/>
        </w:rPr>
        <w:t xml:space="preserve"> </w:t>
      </w:r>
      <w:r w:rsidRPr="00B63C16">
        <w:rPr>
          <w:rFonts w:ascii="Arial" w:hAnsi="Arial" w:cs="Arial"/>
          <w:sz w:val="24"/>
        </w:rPr>
        <w:t xml:space="preserve">Justify choice of media to evidence the impact of the </w:t>
      </w:r>
      <w:r>
        <w:rPr>
          <w:rFonts w:ascii="Arial" w:hAnsi="Arial" w:cs="Arial"/>
          <w:sz w:val="24"/>
        </w:rPr>
        <w:t>enquiry to satisfy and influence</w:t>
      </w:r>
      <w:r w:rsidRPr="00B63C16">
        <w:rPr>
          <w:rFonts w:ascii="Arial" w:hAnsi="Arial" w:cs="Arial"/>
          <w:sz w:val="24"/>
        </w:rPr>
        <w:t xml:space="preserve"> stakeholders and to enhance own personal </w:t>
      </w:r>
      <w:proofErr w:type="gramStart"/>
      <w:r w:rsidRPr="00B63C16">
        <w:rPr>
          <w:rFonts w:ascii="Arial" w:hAnsi="Arial" w:cs="Arial"/>
          <w:sz w:val="24"/>
        </w:rPr>
        <w:t>brand</w:t>
      </w:r>
      <w:proofErr w:type="gramEnd"/>
    </w:p>
    <w:p w14:paraId="3EB3F682" w14:textId="77777777" w:rsidR="001D4D97" w:rsidRDefault="001D4D97" w:rsidP="001D4D97">
      <w:pPr>
        <w:pStyle w:val="ListParagraph"/>
        <w:spacing w:line="216" w:lineRule="auto"/>
        <w:rPr>
          <w:rFonts w:cs="Arial"/>
          <w:color w:val="000000"/>
          <w:sz w:val="24"/>
          <w:szCs w:val="24"/>
        </w:rPr>
      </w:pPr>
    </w:p>
    <w:p w14:paraId="1904A595"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t xml:space="preserve">How will you present the </w:t>
      </w:r>
      <w:r>
        <w:rPr>
          <w:rFonts w:cs="Arial"/>
          <w:color w:val="000000"/>
          <w:sz w:val="24"/>
          <w:szCs w:val="24"/>
        </w:rPr>
        <w:t>business case</w:t>
      </w:r>
      <w:r w:rsidRPr="00B63C16">
        <w:rPr>
          <w:rFonts w:cs="Arial"/>
          <w:color w:val="000000"/>
          <w:sz w:val="24"/>
          <w:szCs w:val="24"/>
        </w:rPr>
        <w:t xml:space="preserve"> </w:t>
      </w:r>
      <w:r>
        <w:rPr>
          <w:rFonts w:cs="Arial"/>
          <w:color w:val="000000"/>
          <w:sz w:val="24"/>
          <w:szCs w:val="24"/>
        </w:rPr>
        <w:t xml:space="preserve">and implementation strategy </w:t>
      </w:r>
      <w:r w:rsidRPr="00B63C16">
        <w:rPr>
          <w:rFonts w:cs="Arial"/>
          <w:color w:val="000000"/>
          <w:sz w:val="24"/>
          <w:szCs w:val="24"/>
        </w:rPr>
        <w:t>to your stakeholders?</w:t>
      </w:r>
    </w:p>
    <w:p w14:paraId="6250FC20"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t xml:space="preserve">Consider the options and decide on the one best suited - what will influence their thinking and satisfy their requirements? </w:t>
      </w:r>
    </w:p>
    <w:p w14:paraId="57E53DE7" w14:textId="77777777" w:rsidR="001D4D97" w:rsidRPr="00B63C16" w:rsidRDefault="001D4D97" w:rsidP="001D4D97">
      <w:pPr>
        <w:pStyle w:val="ListParagraph"/>
        <w:spacing w:line="216" w:lineRule="auto"/>
        <w:ind w:left="1080"/>
        <w:rPr>
          <w:rFonts w:cs="Arial"/>
          <w:color w:val="000000"/>
          <w:sz w:val="24"/>
          <w:szCs w:val="24"/>
        </w:rPr>
      </w:pPr>
    </w:p>
    <w:p w14:paraId="10849E70" w14:textId="77777777" w:rsidR="001D4D97" w:rsidRPr="00B63C16" w:rsidRDefault="001D4D97" w:rsidP="0040052F">
      <w:pPr>
        <w:pStyle w:val="ListParagraph"/>
        <w:numPr>
          <w:ilvl w:val="0"/>
          <w:numId w:val="356"/>
        </w:numPr>
        <w:spacing w:before="0" w:after="0" w:line="216" w:lineRule="auto"/>
        <w:rPr>
          <w:rFonts w:cs="Arial"/>
          <w:color w:val="000000"/>
          <w:sz w:val="24"/>
          <w:szCs w:val="24"/>
        </w:rPr>
      </w:pPr>
      <w:r w:rsidRPr="00B63C16">
        <w:rPr>
          <w:rFonts w:cs="Arial"/>
          <w:color w:val="000000"/>
          <w:sz w:val="24"/>
          <w:szCs w:val="24"/>
        </w:rPr>
        <w:lastRenderedPageBreak/>
        <w:t>How will this enhance your personal brand or standing with them?</w:t>
      </w:r>
    </w:p>
    <w:p w14:paraId="4ABEE828" w14:textId="77777777" w:rsidR="001D4D97" w:rsidRPr="00B63C16" w:rsidRDefault="001D4D97" w:rsidP="001D4D97">
      <w:pPr>
        <w:spacing w:line="216" w:lineRule="auto"/>
        <w:ind w:left="720"/>
        <w:rPr>
          <w:rFonts w:ascii="Arial" w:hAnsi="Arial" w:cs="Arial"/>
          <w:i/>
          <w:color w:val="000000"/>
          <w:sz w:val="24"/>
        </w:rPr>
      </w:pPr>
    </w:p>
    <w:p w14:paraId="18DD2C96" w14:textId="77777777" w:rsidR="001D4D97" w:rsidRDefault="001D4D97" w:rsidP="001D4D97">
      <w:pPr>
        <w:spacing w:line="216" w:lineRule="auto"/>
        <w:rPr>
          <w:rFonts w:ascii="Arial" w:hAnsi="Arial" w:cs="Arial"/>
          <w:i/>
          <w:color w:val="000000"/>
          <w:sz w:val="24"/>
        </w:rPr>
      </w:pPr>
      <w:r w:rsidRPr="00B63C16">
        <w:rPr>
          <w:rFonts w:ascii="Arial" w:hAnsi="Arial" w:cs="Arial"/>
          <w:i/>
          <w:color w:val="000000"/>
          <w:sz w:val="24"/>
        </w:rPr>
        <w:t>This could be a written or recorded narrative accompanied by the chosen method of presentation to the stakeholders.</w:t>
      </w:r>
    </w:p>
    <w:p w14:paraId="7804391A" w14:textId="77777777" w:rsidR="001D4D97" w:rsidRDefault="001D4D97" w:rsidP="001D4D97">
      <w:pPr>
        <w:tabs>
          <w:tab w:val="left" w:pos="6105"/>
        </w:tabs>
        <w:spacing w:line="216" w:lineRule="auto"/>
        <w:ind w:left="720"/>
        <w:rPr>
          <w:rFonts w:ascii="Arial" w:hAnsi="Arial" w:cs="Arial"/>
          <w:i/>
          <w:color w:val="000000"/>
          <w:sz w:val="24"/>
        </w:rPr>
      </w:pPr>
      <w:r>
        <w:rPr>
          <w:rFonts w:ascii="Arial" w:hAnsi="Arial" w:cs="Arial"/>
          <w:i/>
          <w:color w:val="000000"/>
          <w:sz w:val="24"/>
        </w:rPr>
        <w:tab/>
      </w:r>
    </w:p>
    <w:p w14:paraId="550F86A4" w14:textId="77777777" w:rsidR="001D4D97" w:rsidRPr="002B11FF" w:rsidRDefault="001D4D97" w:rsidP="001D4D97">
      <w:pPr>
        <w:spacing w:line="216" w:lineRule="auto"/>
        <w:ind w:left="720"/>
        <w:rPr>
          <w:rFonts w:ascii="Arial" w:hAnsi="Arial" w:cs="Arial"/>
          <w:i/>
          <w:color w:val="000000"/>
          <w:sz w:val="24"/>
        </w:rPr>
      </w:pPr>
    </w:p>
    <w:p w14:paraId="4FAD2682" w14:textId="77777777" w:rsidR="001D4D97" w:rsidRPr="00B63C16" w:rsidRDefault="001D4D97" w:rsidP="001D4D97">
      <w:pPr>
        <w:shd w:val="clear" w:color="auto" w:fill="EEECE1" w:themeFill="background2"/>
        <w:spacing w:line="216" w:lineRule="auto"/>
        <w:rPr>
          <w:rFonts w:ascii="Arial" w:hAnsi="Arial" w:cs="Arial"/>
          <w:color w:val="000000"/>
          <w:sz w:val="24"/>
        </w:rPr>
      </w:pPr>
      <w:r w:rsidRPr="00B63C16">
        <w:rPr>
          <w:rFonts w:ascii="Arial" w:hAnsi="Arial" w:cs="Arial"/>
          <w:color w:val="000000"/>
          <w:sz w:val="24"/>
        </w:rPr>
        <w:t xml:space="preserve">AC 3.3 </w:t>
      </w:r>
      <w:r w:rsidRPr="00B63C16">
        <w:rPr>
          <w:rFonts w:ascii="Arial" w:hAnsi="Arial" w:cs="Arial"/>
          <w:sz w:val="24"/>
        </w:rPr>
        <w:t xml:space="preserve">Evaluate the impact of the enactment of a significant part of the change management </w:t>
      </w:r>
      <w:proofErr w:type="gramStart"/>
      <w:r w:rsidRPr="00B63C16">
        <w:rPr>
          <w:rFonts w:ascii="Arial" w:hAnsi="Arial" w:cs="Arial"/>
          <w:sz w:val="24"/>
        </w:rPr>
        <w:t>strategy</w:t>
      </w:r>
      <w:proofErr w:type="gramEnd"/>
    </w:p>
    <w:p w14:paraId="40AB1667" w14:textId="77777777" w:rsidR="001D4D97" w:rsidRPr="00B63C16" w:rsidRDefault="001D4D97" w:rsidP="001D4D97">
      <w:pPr>
        <w:rPr>
          <w:rFonts w:ascii="Arial" w:hAnsi="Arial" w:cs="Arial"/>
          <w:b/>
          <w:color w:val="808080" w:themeColor="background1" w:themeShade="80"/>
          <w:sz w:val="24"/>
        </w:rPr>
      </w:pPr>
    </w:p>
    <w:p w14:paraId="7E874AB3" w14:textId="77777777" w:rsidR="001D4D97" w:rsidRDefault="001D4D97" w:rsidP="0040052F">
      <w:pPr>
        <w:pStyle w:val="ListParagraph"/>
        <w:numPr>
          <w:ilvl w:val="0"/>
          <w:numId w:val="355"/>
        </w:numPr>
        <w:spacing w:before="0" w:after="0"/>
        <w:rPr>
          <w:rFonts w:cs="Arial"/>
          <w:sz w:val="24"/>
          <w:szCs w:val="24"/>
        </w:rPr>
      </w:pPr>
      <w:r w:rsidRPr="00B63C16">
        <w:rPr>
          <w:rFonts w:cs="Arial"/>
          <w:sz w:val="24"/>
          <w:szCs w:val="24"/>
        </w:rPr>
        <w:t xml:space="preserve">Take a significant part of the change management strategy and examine how well each element of it is working so far - what is the impact and what needs to </w:t>
      </w:r>
      <w:proofErr w:type="gramStart"/>
      <w:r w:rsidRPr="00B63C16">
        <w:rPr>
          <w:rFonts w:cs="Arial"/>
          <w:sz w:val="24"/>
          <w:szCs w:val="24"/>
        </w:rPr>
        <w:t>done</w:t>
      </w:r>
      <w:proofErr w:type="gramEnd"/>
      <w:r w:rsidRPr="00B63C16">
        <w:rPr>
          <w:rFonts w:cs="Arial"/>
          <w:sz w:val="24"/>
          <w:szCs w:val="24"/>
        </w:rPr>
        <w:t xml:space="preserve"> to improve how it is working? </w:t>
      </w:r>
    </w:p>
    <w:p w14:paraId="2749BAB4" w14:textId="77777777" w:rsidR="001D4D97" w:rsidRPr="00B63C16" w:rsidRDefault="001D4D97" w:rsidP="001D4D97">
      <w:pPr>
        <w:rPr>
          <w:rFonts w:ascii="Arial" w:hAnsi="Arial" w:cs="Arial"/>
          <w:sz w:val="24"/>
        </w:rPr>
      </w:pPr>
    </w:p>
    <w:p w14:paraId="528C40AA" w14:textId="77777777" w:rsidR="001D4D97" w:rsidRDefault="001D4D97" w:rsidP="001D4D97">
      <w:pPr>
        <w:spacing w:line="216" w:lineRule="auto"/>
        <w:rPr>
          <w:rFonts w:ascii="Arial" w:hAnsi="Arial" w:cs="Arial"/>
          <w:i/>
          <w:color w:val="000000"/>
          <w:sz w:val="24"/>
        </w:rPr>
      </w:pPr>
      <w:r w:rsidRPr="00B63C16">
        <w:rPr>
          <w:rFonts w:ascii="Arial" w:hAnsi="Arial" w:cs="Arial"/>
          <w:i/>
          <w:color w:val="000000"/>
          <w:sz w:val="24"/>
        </w:rPr>
        <w:t xml:space="preserve">This could be a written or recorded narrative accompanied by </w:t>
      </w:r>
      <w:r>
        <w:rPr>
          <w:rFonts w:ascii="Arial" w:hAnsi="Arial" w:cs="Arial"/>
          <w:i/>
          <w:color w:val="000000"/>
          <w:sz w:val="24"/>
        </w:rPr>
        <w:t>a Gantt chart showing progress to date.</w:t>
      </w:r>
    </w:p>
    <w:p w14:paraId="69999937" w14:textId="77777777" w:rsidR="001D4D97" w:rsidRPr="00B63C16" w:rsidRDefault="001D4D97" w:rsidP="001D4D97">
      <w:pPr>
        <w:rPr>
          <w:rFonts w:ascii="Arial" w:hAnsi="Arial" w:cs="Arial"/>
          <w:b/>
          <w:color w:val="808080" w:themeColor="background1" w:themeShade="80"/>
          <w:sz w:val="24"/>
        </w:rPr>
      </w:pPr>
    </w:p>
    <w:p w14:paraId="4497BC8E" w14:textId="77777777" w:rsidR="001D4D97" w:rsidRPr="00B63C16" w:rsidRDefault="001D4D97" w:rsidP="001D4D97">
      <w:pPr>
        <w:rPr>
          <w:rFonts w:ascii="Arial" w:hAnsi="Arial" w:cs="Arial"/>
          <w:b/>
          <w:color w:val="808080" w:themeColor="background1" w:themeShade="80"/>
          <w:sz w:val="24"/>
        </w:rPr>
      </w:pPr>
    </w:p>
    <w:p w14:paraId="310D1C6F" w14:textId="72C97A89" w:rsidR="001D4D97" w:rsidRPr="001D4D97" w:rsidRDefault="001D4D97" w:rsidP="00CB3F05">
      <w:pPr>
        <w:pStyle w:val="Sub-headingILM"/>
        <w:rPr>
          <w:lang w:val="en-US"/>
        </w:rPr>
      </w:pPr>
      <w:r>
        <w:rPr>
          <w:lang w:val="en-US"/>
        </w:rPr>
        <w:br w:type="page"/>
      </w:r>
    </w:p>
    <w:p w14:paraId="16321045" w14:textId="77777777" w:rsidR="00FE291E" w:rsidRDefault="00FE291E">
      <w:pPr>
        <w:spacing w:before="0" w:after="0"/>
        <w:rPr>
          <w:lang w:val="en-US"/>
        </w:rPr>
      </w:pPr>
      <w:r w:rsidRPr="00CB3F05">
        <w:rPr>
          <w:rFonts w:ascii="Arial" w:hAnsi="Arial" w:cs="Arial"/>
          <w:b/>
          <w:bCs/>
          <w:color w:val="F49515"/>
          <w:sz w:val="26"/>
          <w:szCs w:val="26"/>
          <w:lang w:val="en-US"/>
        </w:rPr>
        <w:lastRenderedPageBreak/>
        <w:t>Assessment Guidance 70</w:t>
      </w:r>
      <w:r>
        <w:rPr>
          <w:rFonts w:ascii="Arial" w:hAnsi="Arial" w:cs="Arial"/>
          <w:b/>
          <w:bCs/>
          <w:color w:val="F49515"/>
          <w:sz w:val="26"/>
          <w:szCs w:val="26"/>
          <w:lang w:val="en-US"/>
        </w:rPr>
        <w:t>2</w:t>
      </w:r>
      <w:r w:rsidRPr="00CB3F05">
        <w:rPr>
          <w:rFonts w:ascii="Arial" w:hAnsi="Arial" w:cs="Arial"/>
          <w:b/>
          <w:bCs/>
          <w:color w:val="F49515"/>
          <w:sz w:val="26"/>
          <w:szCs w:val="26"/>
          <w:lang w:val="en-US"/>
        </w:rPr>
        <w:t xml:space="preserve">: Developing and Maintaining a High-Performance Culture and </w:t>
      </w:r>
      <w:proofErr w:type="spellStart"/>
      <w:r w:rsidRPr="00FE291E">
        <w:rPr>
          <w:rFonts w:ascii="Arial" w:hAnsi="Arial" w:cs="Arial"/>
          <w:b/>
          <w:bCs/>
          <w:color w:val="F49515"/>
          <w:sz w:val="26"/>
          <w:szCs w:val="26"/>
          <w:lang w:val="en-US"/>
        </w:rPr>
        <w:t>Optimi</w:t>
      </w:r>
      <w:r>
        <w:rPr>
          <w:rFonts w:ascii="Arial" w:hAnsi="Arial" w:cs="Arial"/>
          <w:b/>
          <w:bCs/>
          <w:color w:val="F49515"/>
          <w:sz w:val="26"/>
          <w:szCs w:val="26"/>
          <w:lang w:val="en-US"/>
        </w:rPr>
        <w:t>s</w:t>
      </w:r>
      <w:r w:rsidRPr="00FE291E">
        <w:rPr>
          <w:rFonts w:ascii="Arial" w:hAnsi="Arial" w:cs="Arial"/>
          <w:b/>
          <w:bCs/>
          <w:color w:val="F49515"/>
          <w:sz w:val="26"/>
          <w:szCs w:val="26"/>
          <w:lang w:val="en-US"/>
        </w:rPr>
        <w:t>ing</w:t>
      </w:r>
      <w:proofErr w:type="spellEnd"/>
      <w:r w:rsidRPr="00CB3F05">
        <w:rPr>
          <w:rFonts w:ascii="Arial" w:hAnsi="Arial" w:cs="Arial"/>
          <w:b/>
          <w:bCs/>
          <w:color w:val="F49515"/>
          <w:sz w:val="26"/>
          <w:szCs w:val="26"/>
          <w:lang w:val="en-US"/>
        </w:rPr>
        <w:t xml:space="preserve"> Resources</w:t>
      </w:r>
      <w:r>
        <w:rPr>
          <w:lang w:val="en-US"/>
        </w:rPr>
        <w:t xml:space="preserve"> </w:t>
      </w:r>
    </w:p>
    <w:p w14:paraId="11EAD03E" w14:textId="77777777" w:rsidR="00FE291E" w:rsidRDefault="00FE291E" w:rsidP="00FE291E">
      <w:pPr>
        <w:spacing w:before="0" w:after="160" w:line="259" w:lineRule="auto"/>
        <w:rPr>
          <w:rFonts w:ascii="Arial" w:eastAsia="Calibri" w:hAnsi="Arial" w:cs="Arial"/>
          <w:b/>
          <w:sz w:val="24"/>
        </w:rPr>
      </w:pPr>
    </w:p>
    <w:p w14:paraId="61466F19" w14:textId="45095410" w:rsidR="00FE291E" w:rsidRPr="00FE291E" w:rsidRDefault="00FE291E" w:rsidP="00FE291E">
      <w:pPr>
        <w:spacing w:before="0" w:after="160" w:line="259" w:lineRule="auto"/>
        <w:rPr>
          <w:rFonts w:ascii="Arial" w:eastAsia="Calibri" w:hAnsi="Arial" w:cs="Arial"/>
          <w:b/>
          <w:sz w:val="24"/>
        </w:rPr>
      </w:pPr>
      <w:r w:rsidRPr="00FE291E">
        <w:rPr>
          <w:rFonts w:ascii="Arial" w:eastAsia="Calibri" w:hAnsi="Arial" w:cs="Arial"/>
          <w:b/>
          <w:sz w:val="24"/>
        </w:rPr>
        <w:t xml:space="preserve">Please read through this guidance in detail before starting this assessment. </w:t>
      </w:r>
    </w:p>
    <w:p w14:paraId="66210A57" w14:textId="77777777" w:rsidR="00FE291E" w:rsidRPr="00FE291E" w:rsidRDefault="00FE291E" w:rsidP="00FE291E">
      <w:pPr>
        <w:spacing w:before="0" w:after="160" w:line="259" w:lineRule="auto"/>
        <w:rPr>
          <w:rFonts w:ascii="Arial" w:eastAsia="Calibri" w:hAnsi="Arial" w:cs="Arial"/>
          <w:sz w:val="24"/>
        </w:rPr>
      </w:pPr>
      <w:r w:rsidRPr="00FE291E">
        <w:rPr>
          <w:rFonts w:ascii="Arial" w:eastAsia="Calibri" w:hAnsi="Arial" w:cs="Arial"/>
          <w:b/>
          <w:bCs/>
          <w:sz w:val="24"/>
        </w:rPr>
        <w:t xml:space="preserve">Unit Purpose and Aims: </w:t>
      </w:r>
      <w:r w:rsidRPr="00FE291E">
        <w:rPr>
          <w:rFonts w:ascii="Arial" w:eastAsia="Calibri" w:hAnsi="Arial" w:cs="Arial"/>
          <w:sz w:val="24"/>
        </w:rPr>
        <w:t xml:space="preserve">To develop the capabilities for the management of resources to optimise performance and the maintenance and continued development of a </w:t>
      </w:r>
      <w:proofErr w:type="gramStart"/>
      <w:r w:rsidRPr="00FE291E">
        <w:rPr>
          <w:rFonts w:ascii="Arial" w:eastAsia="Calibri" w:hAnsi="Arial" w:cs="Arial"/>
          <w:sz w:val="24"/>
        </w:rPr>
        <w:t>high performance</w:t>
      </w:r>
      <w:proofErr w:type="gramEnd"/>
      <w:r w:rsidRPr="00FE291E">
        <w:rPr>
          <w:rFonts w:ascii="Arial" w:eastAsia="Calibri" w:hAnsi="Arial" w:cs="Arial"/>
          <w:sz w:val="24"/>
        </w:rPr>
        <w:t xml:space="preserve"> culture.</w:t>
      </w:r>
    </w:p>
    <w:p w14:paraId="1C9699E7" w14:textId="77777777" w:rsidR="00FE291E" w:rsidRPr="00FE291E" w:rsidRDefault="00FE291E" w:rsidP="00FE291E">
      <w:pPr>
        <w:spacing w:before="0" w:after="160" w:line="259" w:lineRule="auto"/>
        <w:rPr>
          <w:rFonts w:ascii="Arial" w:eastAsia="Calibri" w:hAnsi="Arial" w:cs="Arial"/>
          <w:bCs/>
          <w:sz w:val="24"/>
        </w:rPr>
      </w:pPr>
      <w:r w:rsidRPr="00FE291E">
        <w:rPr>
          <w:rFonts w:ascii="Arial" w:eastAsia="Calibri" w:hAnsi="Arial" w:cs="Arial"/>
          <w:b/>
          <w:bCs/>
          <w:sz w:val="24"/>
        </w:rPr>
        <w:t>Community of practice</w:t>
      </w:r>
      <w:r w:rsidRPr="00FE291E">
        <w:rPr>
          <w:rFonts w:ascii="Arial" w:eastAsia="Calibri" w:hAnsi="Arial" w:cs="Arial"/>
          <w:bCs/>
          <w:sz w:val="24"/>
        </w:rPr>
        <w:t>: the learner should engage with a community of practice from the outset to get the most benefit to support their enquiry.</w:t>
      </w:r>
    </w:p>
    <w:p w14:paraId="589AF4C7" w14:textId="77777777" w:rsidR="00FE291E" w:rsidRPr="00FE291E" w:rsidRDefault="00FE291E" w:rsidP="00FE291E">
      <w:pPr>
        <w:spacing w:before="0" w:after="160" w:line="259" w:lineRule="auto"/>
        <w:rPr>
          <w:rFonts w:ascii="Arial" w:eastAsia="Calibri" w:hAnsi="Arial" w:cs="Arial"/>
          <w:bCs/>
          <w:sz w:val="24"/>
        </w:rPr>
      </w:pPr>
      <w:r w:rsidRPr="00FE291E">
        <w:rPr>
          <w:rFonts w:ascii="Arial" w:eastAsia="Calibri" w:hAnsi="Arial" w:cs="Arial"/>
          <w:b/>
          <w:bCs/>
          <w:sz w:val="24"/>
        </w:rPr>
        <w:t>Level 7 study:</w:t>
      </w:r>
      <w:r w:rsidRPr="00FE291E">
        <w:rPr>
          <w:rFonts w:ascii="Arial" w:eastAsia="Calibri" w:hAnsi="Arial" w:cs="Arial"/>
          <w:bCs/>
          <w:sz w:val="24"/>
        </w:rPr>
        <w:t xml:space="preserve"> you will be expected to use recognised models and/or theories relevant to your enquiry; </w:t>
      </w:r>
      <w:r w:rsidRPr="00FE291E">
        <w:rPr>
          <w:rFonts w:ascii="Arial" w:eastAsia="Calibri" w:hAnsi="Arial" w:cs="Arial"/>
          <w:sz w:val="24"/>
        </w:rPr>
        <w:t>you would be expected to justify your choice of models and any adaptation you have made to them.</w:t>
      </w:r>
    </w:p>
    <w:p w14:paraId="4BAD6988"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b/>
          <w:i/>
          <w:sz w:val="24"/>
        </w:rPr>
        <w:t xml:space="preserve">Although each assessment criteria (AC) </w:t>
      </w:r>
      <w:proofErr w:type="gramStart"/>
      <w:r w:rsidRPr="00FE291E">
        <w:rPr>
          <w:rFonts w:ascii="Arial" w:eastAsia="Calibri" w:hAnsi="Arial" w:cs="Arial"/>
          <w:b/>
          <w:i/>
          <w:sz w:val="24"/>
        </w:rPr>
        <w:t>is</w:t>
      </w:r>
      <w:proofErr w:type="gramEnd"/>
      <w:r w:rsidRPr="00FE291E">
        <w:rPr>
          <w:rFonts w:ascii="Arial" w:eastAsia="Calibri" w:hAnsi="Arial" w:cs="Arial"/>
          <w:b/>
          <w:i/>
          <w:sz w:val="24"/>
        </w:rPr>
        <w:t xml:space="preserve"> shown separately, you may be able to use a piece of evidence to cover more than one AC</w:t>
      </w:r>
      <w:r w:rsidRPr="00FE291E">
        <w:rPr>
          <w:rFonts w:ascii="Arial" w:eastAsia="Calibri" w:hAnsi="Arial" w:cs="Arial"/>
          <w:i/>
          <w:sz w:val="24"/>
        </w:rPr>
        <w:t>.</w:t>
      </w:r>
    </w:p>
    <w:p w14:paraId="56B66E2E" w14:textId="77777777" w:rsidR="00FE291E" w:rsidRPr="00FE291E" w:rsidRDefault="00FE291E" w:rsidP="00FE291E">
      <w:pPr>
        <w:spacing w:before="0" w:after="160" w:line="259" w:lineRule="auto"/>
        <w:rPr>
          <w:rFonts w:ascii="Arial" w:eastAsia="Calibri" w:hAnsi="Arial" w:cs="Arial"/>
          <w:i/>
          <w:sz w:val="24"/>
        </w:rPr>
      </w:pPr>
    </w:p>
    <w:p w14:paraId="2FADCA81" w14:textId="77777777" w:rsidR="00FE291E" w:rsidRPr="00FE291E" w:rsidRDefault="00FE291E" w:rsidP="00FE291E">
      <w:pPr>
        <w:shd w:val="clear" w:color="auto" w:fill="D9D9D9"/>
        <w:spacing w:before="0" w:after="160" w:line="259" w:lineRule="auto"/>
        <w:rPr>
          <w:rFonts w:ascii="Arial" w:eastAsia="Calibri" w:hAnsi="Arial" w:cs="Arial"/>
          <w:b/>
          <w:bCs/>
          <w:color w:val="000000"/>
          <w:sz w:val="24"/>
        </w:rPr>
      </w:pPr>
      <w:r w:rsidRPr="00FE291E">
        <w:rPr>
          <w:rFonts w:ascii="Arial" w:eastAsia="Calibri" w:hAnsi="Arial" w:cs="Arial"/>
          <w:b/>
          <w:bCs/>
          <w:color w:val="000000"/>
          <w:sz w:val="24"/>
        </w:rPr>
        <w:t>Learning outcome one</w:t>
      </w:r>
    </w:p>
    <w:p w14:paraId="393E9101" w14:textId="77777777" w:rsidR="00FE291E" w:rsidRPr="00FE291E" w:rsidRDefault="00FE291E" w:rsidP="00FE291E">
      <w:pPr>
        <w:shd w:val="clear" w:color="auto" w:fill="D9D9D9"/>
        <w:spacing w:before="0" w:after="160" w:line="259" w:lineRule="auto"/>
        <w:rPr>
          <w:rFonts w:ascii="Arial" w:eastAsia="Calibri" w:hAnsi="Arial" w:cs="Arial"/>
          <w:bCs/>
          <w:sz w:val="24"/>
        </w:rPr>
      </w:pPr>
      <w:r w:rsidRPr="00FE291E">
        <w:rPr>
          <w:rFonts w:ascii="Arial" w:eastAsia="Calibri" w:hAnsi="Arial" w:cs="Arial"/>
          <w:color w:val="000000"/>
          <w:sz w:val="24"/>
        </w:rPr>
        <w:t xml:space="preserve">Understand how to assess and benchmark </w:t>
      </w:r>
      <w:proofErr w:type="gramStart"/>
      <w:r w:rsidRPr="00FE291E">
        <w:rPr>
          <w:rFonts w:ascii="Arial" w:eastAsia="Calibri" w:hAnsi="Arial" w:cs="Arial"/>
          <w:color w:val="000000"/>
          <w:sz w:val="24"/>
        </w:rPr>
        <w:t>performance</w:t>
      </w:r>
      <w:proofErr w:type="gramEnd"/>
    </w:p>
    <w:p w14:paraId="304D9A8C" w14:textId="77777777" w:rsidR="00FE291E" w:rsidRPr="00FE291E" w:rsidRDefault="00FE291E" w:rsidP="00FE291E">
      <w:pPr>
        <w:spacing w:before="0" w:after="160" w:line="259" w:lineRule="auto"/>
        <w:rPr>
          <w:rFonts w:ascii="Arial" w:eastAsia="Calibri" w:hAnsi="Arial" w:cs="Arial"/>
          <w:bCs/>
          <w:sz w:val="24"/>
        </w:rPr>
      </w:pPr>
    </w:p>
    <w:p w14:paraId="2C2EB5C4"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t xml:space="preserve">AC 1.1 Establish with relevant stakeholders a range of appropriate data and indicators for assessing performance in own area of responsibility in terms of effectiveness, efficiency, financial viability, sustainability, diversity and </w:t>
      </w:r>
      <w:proofErr w:type="gramStart"/>
      <w:r w:rsidRPr="00FE291E">
        <w:rPr>
          <w:rFonts w:ascii="Arial" w:hAnsi="Arial" w:cs="Arial"/>
          <w:sz w:val="24"/>
        </w:rPr>
        <w:t>relevance</w:t>
      </w:r>
      <w:proofErr w:type="gramEnd"/>
    </w:p>
    <w:p w14:paraId="16FFEFEE" w14:textId="77777777" w:rsidR="00FE291E" w:rsidRPr="00FE291E" w:rsidRDefault="00FE291E" w:rsidP="00FE291E">
      <w:pPr>
        <w:spacing w:before="0" w:after="0"/>
        <w:ind w:left="720"/>
        <w:rPr>
          <w:rFonts w:ascii="Arial" w:hAnsi="Arial" w:cs="Arial"/>
          <w:sz w:val="24"/>
          <w:lang w:eastAsia="en-GB"/>
        </w:rPr>
      </w:pPr>
    </w:p>
    <w:p w14:paraId="73A43B20" w14:textId="77777777" w:rsidR="00FE291E" w:rsidRPr="00FE291E" w:rsidRDefault="00FE291E" w:rsidP="0040052F">
      <w:pPr>
        <w:numPr>
          <w:ilvl w:val="0"/>
          <w:numId w:val="364"/>
        </w:numPr>
        <w:spacing w:before="0" w:after="0" w:line="259" w:lineRule="auto"/>
        <w:rPr>
          <w:rFonts w:ascii="Arial" w:hAnsi="Arial" w:cs="Arial"/>
          <w:sz w:val="24"/>
          <w:lang w:eastAsia="en-GB"/>
        </w:rPr>
      </w:pPr>
      <w:r w:rsidRPr="00FE291E">
        <w:rPr>
          <w:rFonts w:ascii="Arial" w:hAnsi="Arial" w:cs="Arial"/>
          <w:sz w:val="24"/>
          <w:lang w:eastAsia="en-GB"/>
        </w:rPr>
        <w:t xml:space="preserve">Meet with your key stakeholders and agree the key performance indicators for assessing efficiency and effectiveness in your own area of responsibility.  These should consider, financial viability, sustainability, </w:t>
      </w:r>
      <w:proofErr w:type="gramStart"/>
      <w:r w:rsidRPr="00FE291E">
        <w:rPr>
          <w:rFonts w:ascii="Arial" w:hAnsi="Arial" w:cs="Arial"/>
          <w:sz w:val="24"/>
          <w:lang w:eastAsia="en-GB"/>
        </w:rPr>
        <w:t>diversity</w:t>
      </w:r>
      <w:proofErr w:type="gramEnd"/>
      <w:r w:rsidRPr="00FE291E">
        <w:rPr>
          <w:rFonts w:ascii="Arial" w:hAnsi="Arial" w:cs="Arial"/>
          <w:sz w:val="24"/>
          <w:lang w:eastAsia="en-GB"/>
        </w:rPr>
        <w:t xml:space="preserve"> and relevance to your area of work. You should refer to best practice or benchmarks external to your organisation.</w:t>
      </w:r>
    </w:p>
    <w:p w14:paraId="7E7D2744" w14:textId="77777777" w:rsidR="00FE291E" w:rsidRPr="00FE291E" w:rsidRDefault="00FE291E" w:rsidP="0040052F">
      <w:pPr>
        <w:numPr>
          <w:ilvl w:val="0"/>
          <w:numId w:val="364"/>
        </w:numPr>
        <w:spacing w:before="0" w:after="0" w:line="259" w:lineRule="auto"/>
        <w:rPr>
          <w:rFonts w:ascii="Arial" w:hAnsi="Arial" w:cs="Arial"/>
          <w:sz w:val="24"/>
          <w:lang w:eastAsia="en-GB"/>
        </w:rPr>
      </w:pPr>
      <w:r w:rsidRPr="00FE291E">
        <w:rPr>
          <w:rFonts w:ascii="Arial" w:hAnsi="Arial" w:cs="Arial"/>
          <w:sz w:val="24"/>
          <w:lang w:eastAsia="en-GB"/>
        </w:rPr>
        <w:t>Identify data that will need to be collected to show performance against the indicators.</w:t>
      </w:r>
    </w:p>
    <w:p w14:paraId="22586A98" w14:textId="77777777" w:rsidR="00FE291E" w:rsidRPr="00FE291E" w:rsidRDefault="00FE291E" w:rsidP="00FE291E">
      <w:pPr>
        <w:spacing w:before="0" w:after="0"/>
        <w:ind w:left="720"/>
        <w:rPr>
          <w:rFonts w:ascii="Arial" w:hAnsi="Arial" w:cs="Arial"/>
          <w:sz w:val="24"/>
          <w:lang w:eastAsia="en-GB"/>
        </w:rPr>
      </w:pPr>
    </w:p>
    <w:p w14:paraId="34FE0BAE" w14:textId="77777777" w:rsidR="00FE291E" w:rsidRPr="00FE291E" w:rsidRDefault="00FE291E" w:rsidP="00FE291E">
      <w:pPr>
        <w:spacing w:before="0" w:after="0"/>
        <w:ind w:left="1080"/>
        <w:rPr>
          <w:rFonts w:ascii="Arial" w:hAnsi="Arial" w:cs="Arial"/>
          <w:b/>
          <w:sz w:val="24"/>
          <w:lang w:eastAsia="en-GB"/>
        </w:rPr>
      </w:pPr>
    </w:p>
    <w:p w14:paraId="1112F079"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with tables, diagrams, slides, short report etc.</w:t>
      </w:r>
    </w:p>
    <w:p w14:paraId="1EA018C4" w14:textId="77777777" w:rsidR="00FE291E" w:rsidRPr="00FE291E" w:rsidRDefault="00FE291E" w:rsidP="00FE291E">
      <w:pPr>
        <w:spacing w:before="0" w:after="160" w:line="216" w:lineRule="auto"/>
        <w:rPr>
          <w:rFonts w:ascii="Arial" w:eastAsia="Calibri" w:hAnsi="Arial" w:cs="Arial"/>
          <w:sz w:val="24"/>
        </w:rPr>
      </w:pPr>
    </w:p>
    <w:p w14:paraId="7EE2E3A0" w14:textId="77777777" w:rsidR="00FE291E" w:rsidRPr="00FE291E" w:rsidRDefault="00FE291E" w:rsidP="00FE291E">
      <w:pPr>
        <w:spacing w:before="0" w:after="160" w:line="216" w:lineRule="auto"/>
        <w:rPr>
          <w:rFonts w:ascii="Arial" w:eastAsia="Calibri" w:hAnsi="Arial" w:cs="Arial"/>
          <w:sz w:val="24"/>
        </w:rPr>
      </w:pPr>
    </w:p>
    <w:p w14:paraId="61437BD1" w14:textId="77777777" w:rsidR="00FE291E" w:rsidRPr="00FE291E" w:rsidRDefault="00FE291E" w:rsidP="00FE291E">
      <w:pPr>
        <w:tabs>
          <w:tab w:val="left" w:pos="5130"/>
        </w:tabs>
        <w:spacing w:before="0" w:after="160" w:line="216" w:lineRule="auto"/>
        <w:rPr>
          <w:rFonts w:ascii="Arial" w:eastAsia="Calibri" w:hAnsi="Arial" w:cs="Arial"/>
          <w:sz w:val="24"/>
        </w:rPr>
      </w:pPr>
      <w:r w:rsidRPr="00FE291E">
        <w:rPr>
          <w:rFonts w:ascii="Arial" w:eastAsia="Calibri" w:hAnsi="Arial" w:cs="Arial"/>
          <w:sz w:val="24"/>
        </w:rPr>
        <w:tab/>
      </w:r>
    </w:p>
    <w:p w14:paraId="74F1E327" w14:textId="77777777" w:rsidR="00FE291E" w:rsidRPr="00FE291E" w:rsidRDefault="00FE291E" w:rsidP="00FE291E">
      <w:pPr>
        <w:spacing w:before="0" w:after="160" w:line="216" w:lineRule="auto"/>
        <w:rPr>
          <w:rFonts w:ascii="Arial" w:eastAsia="Calibri" w:hAnsi="Arial" w:cs="Arial"/>
          <w:sz w:val="24"/>
        </w:rPr>
      </w:pPr>
    </w:p>
    <w:p w14:paraId="7EA45463" w14:textId="77777777" w:rsidR="00FE291E" w:rsidRPr="00FE291E" w:rsidRDefault="00FE291E" w:rsidP="00FE291E">
      <w:pPr>
        <w:shd w:val="clear" w:color="auto" w:fill="E7E6E6"/>
        <w:spacing w:before="0" w:after="160" w:line="259" w:lineRule="auto"/>
        <w:rPr>
          <w:rFonts w:ascii="Arial" w:eastAsia="Calibri" w:hAnsi="Arial" w:cs="Arial"/>
          <w:i/>
          <w:sz w:val="24"/>
        </w:rPr>
      </w:pPr>
      <w:r w:rsidRPr="00FE291E">
        <w:rPr>
          <w:rFonts w:ascii="Arial" w:eastAsia="Calibri" w:hAnsi="Arial" w:cs="Arial"/>
          <w:sz w:val="24"/>
        </w:rPr>
        <w:t xml:space="preserve">AC. 1.2 Undertake a rigorous data-driven enquiry using an appropriate methodology to assess and benchmark performance and identify risks and challenges to current ways of </w:t>
      </w:r>
      <w:proofErr w:type="gramStart"/>
      <w:r w:rsidRPr="00FE291E">
        <w:rPr>
          <w:rFonts w:ascii="Arial" w:eastAsia="Calibri" w:hAnsi="Arial" w:cs="Arial"/>
          <w:sz w:val="24"/>
        </w:rPr>
        <w:t>working</w:t>
      </w:r>
      <w:proofErr w:type="gramEnd"/>
      <w:r w:rsidRPr="00FE291E">
        <w:rPr>
          <w:rFonts w:ascii="Arial" w:eastAsia="Calibri" w:hAnsi="Arial" w:cs="Arial"/>
          <w:sz w:val="24"/>
        </w:rPr>
        <w:t xml:space="preserve"> </w:t>
      </w:r>
    </w:p>
    <w:p w14:paraId="014658AC" w14:textId="77777777" w:rsidR="00FE291E" w:rsidRPr="00FE291E" w:rsidRDefault="00FE291E" w:rsidP="00FE291E">
      <w:pPr>
        <w:spacing w:before="0" w:after="0"/>
        <w:ind w:left="720"/>
        <w:rPr>
          <w:rFonts w:ascii="Arial" w:hAnsi="Arial" w:cs="Arial"/>
          <w:i/>
          <w:sz w:val="24"/>
          <w:lang w:eastAsia="en-GB"/>
        </w:rPr>
      </w:pPr>
    </w:p>
    <w:p w14:paraId="02C477F5"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lastRenderedPageBreak/>
        <w:t>What methods will you use to assess and benchmark current performance in your area of responsibility?</w:t>
      </w:r>
    </w:p>
    <w:p w14:paraId="463AB1B2"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t xml:space="preserve">Using these methods, </w:t>
      </w:r>
    </w:p>
    <w:p w14:paraId="54BFC7C6" w14:textId="77777777" w:rsidR="00FE291E" w:rsidRPr="00FE291E" w:rsidRDefault="00FE291E" w:rsidP="0040052F">
      <w:pPr>
        <w:numPr>
          <w:ilvl w:val="1"/>
          <w:numId w:val="365"/>
        </w:numPr>
        <w:spacing w:before="0" w:after="0" w:line="259" w:lineRule="auto"/>
        <w:rPr>
          <w:rFonts w:ascii="Arial" w:hAnsi="Arial" w:cs="Arial"/>
          <w:i/>
          <w:sz w:val="24"/>
          <w:lang w:eastAsia="en-GB"/>
        </w:rPr>
      </w:pPr>
      <w:r w:rsidRPr="00FE291E">
        <w:rPr>
          <w:rFonts w:ascii="Arial" w:hAnsi="Arial" w:cs="Arial"/>
          <w:i/>
          <w:sz w:val="24"/>
          <w:lang w:eastAsia="en-GB"/>
        </w:rPr>
        <w:t>gather robust data to assess to what extent current performance meets required standards and</w:t>
      </w:r>
    </w:p>
    <w:p w14:paraId="5C5FDACF" w14:textId="77777777" w:rsidR="00FE291E" w:rsidRPr="00FE291E" w:rsidRDefault="00FE291E" w:rsidP="0040052F">
      <w:pPr>
        <w:numPr>
          <w:ilvl w:val="1"/>
          <w:numId w:val="365"/>
        </w:numPr>
        <w:spacing w:before="0" w:after="0" w:line="259" w:lineRule="auto"/>
        <w:rPr>
          <w:rFonts w:ascii="Arial" w:hAnsi="Arial" w:cs="Arial"/>
          <w:i/>
          <w:sz w:val="24"/>
          <w:lang w:eastAsia="en-GB"/>
        </w:rPr>
      </w:pPr>
      <w:r w:rsidRPr="00FE291E">
        <w:rPr>
          <w:rFonts w:ascii="Arial" w:hAnsi="Arial" w:cs="Arial"/>
          <w:i/>
          <w:sz w:val="24"/>
          <w:lang w:eastAsia="en-GB"/>
        </w:rPr>
        <w:t xml:space="preserve">benchmark current performance against at least two other organisations, </w:t>
      </w:r>
      <w:proofErr w:type="gramStart"/>
      <w:r w:rsidRPr="00FE291E">
        <w:rPr>
          <w:rFonts w:ascii="Arial" w:hAnsi="Arial" w:cs="Arial"/>
          <w:i/>
          <w:sz w:val="24"/>
          <w:lang w:eastAsia="en-GB"/>
        </w:rPr>
        <w:t>divisions</w:t>
      </w:r>
      <w:proofErr w:type="gramEnd"/>
      <w:r w:rsidRPr="00FE291E">
        <w:rPr>
          <w:rFonts w:ascii="Arial" w:hAnsi="Arial" w:cs="Arial"/>
          <w:i/>
          <w:sz w:val="24"/>
          <w:lang w:eastAsia="en-GB"/>
        </w:rPr>
        <w:t xml:space="preserve"> or departments </w:t>
      </w:r>
    </w:p>
    <w:p w14:paraId="645A15E8" w14:textId="77777777" w:rsidR="00FE291E" w:rsidRPr="00FE291E" w:rsidRDefault="00FE291E" w:rsidP="0040052F">
      <w:pPr>
        <w:numPr>
          <w:ilvl w:val="0"/>
          <w:numId w:val="365"/>
        </w:numPr>
        <w:spacing w:before="0" w:after="0" w:line="259" w:lineRule="auto"/>
        <w:rPr>
          <w:rFonts w:ascii="Arial" w:hAnsi="Arial" w:cs="Arial"/>
          <w:i/>
          <w:sz w:val="24"/>
          <w:lang w:eastAsia="en-GB"/>
        </w:rPr>
      </w:pPr>
      <w:r w:rsidRPr="00FE291E">
        <w:rPr>
          <w:rFonts w:ascii="Arial" w:hAnsi="Arial" w:cs="Arial"/>
          <w:i/>
          <w:sz w:val="24"/>
          <w:lang w:eastAsia="en-GB"/>
        </w:rPr>
        <w:t>Identify the risks and challenges involved in your current ways of working.</w:t>
      </w:r>
    </w:p>
    <w:p w14:paraId="6F0755E5" w14:textId="77777777" w:rsidR="00FE291E" w:rsidRPr="00FE291E" w:rsidRDefault="00FE291E" w:rsidP="00FE291E">
      <w:pPr>
        <w:spacing w:before="0" w:after="0"/>
        <w:ind w:left="720"/>
        <w:rPr>
          <w:rFonts w:ascii="Arial" w:hAnsi="Arial" w:cs="Arial"/>
          <w:i/>
          <w:sz w:val="24"/>
          <w:lang w:eastAsia="en-GB"/>
        </w:rPr>
      </w:pPr>
    </w:p>
    <w:p w14:paraId="0777329F" w14:textId="77777777" w:rsidR="00FE291E" w:rsidRPr="00FE291E" w:rsidRDefault="00FE291E" w:rsidP="00FE291E">
      <w:pPr>
        <w:spacing w:before="0" w:after="0"/>
        <w:ind w:left="1080"/>
        <w:rPr>
          <w:rFonts w:ascii="Arial" w:hAnsi="Arial" w:cs="Arial"/>
          <w:b/>
          <w:i/>
          <w:sz w:val="24"/>
          <w:lang w:eastAsia="en-GB"/>
        </w:rPr>
      </w:pPr>
    </w:p>
    <w:p w14:paraId="02DDBE21"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with a summary report, graphs, table, slides with voice over, webinar, tables etc.</w:t>
      </w:r>
    </w:p>
    <w:p w14:paraId="0FD3AC97" w14:textId="77777777" w:rsidR="00FE291E" w:rsidRPr="00FE291E" w:rsidRDefault="00FE291E" w:rsidP="00FE291E">
      <w:pPr>
        <w:shd w:val="clear" w:color="auto" w:fill="F2F2F2"/>
        <w:spacing w:before="0" w:after="160" w:line="259" w:lineRule="auto"/>
        <w:rPr>
          <w:rFonts w:ascii="Arial" w:hAnsi="Arial" w:cs="Arial"/>
          <w:sz w:val="24"/>
        </w:rPr>
      </w:pPr>
      <w:r w:rsidRPr="00FE291E">
        <w:rPr>
          <w:rFonts w:ascii="Arial" w:hAnsi="Arial" w:cs="Arial"/>
          <w:sz w:val="24"/>
        </w:rPr>
        <w:t xml:space="preserve">AC 1.3 Establish metrics to drive sustainability, performance and demonstrate value </w:t>
      </w:r>
      <w:proofErr w:type="gramStart"/>
      <w:r w:rsidRPr="00FE291E">
        <w:rPr>
          <w:rFonts w:ascii="Arial" w:hAnsi="Arial" w:cs="Arial"/>
          <w:sz w:val="24"/>
        </w:rPr>
        <w:t>added</w:t>
      </w:r>
      <w:proofErr w:type="gramEnd"/>
    </w:p>
    <w:p w14:paraId="4690E3F7" w14:textId="77777777" w:rsidR="00FE291E" w:rsidRPr="00FE291E" w:rsidRDefault="00FE291E" w:rsidP="0040052F">
      <w:pPr>
        <w:numPr>
          <w:ilvl w:val="0"/>
          <w:numId w:val="366"/>
        </w:numPr>
        <w:spacing w:before="0" w:after="0" w:line="259" w:lineRule="auto"/>
        <w:rPr>
          <w:rFonts w:ascii="Arial" w:hAnsi="Arial" w:cs="Arial"/>
          <w:sz w:val="24"/>
          <w:lang w:eastAsia="en-GB"/>
        </w:rPr>
      </w:pPr>
      <w:proofErr w:type="gramStart"/>
      <w:r w:rsidRPr="00FE291E">
        <w:rPr>
          <w:rFonts w:ascii="Arial" w:hAnsi="Arial" w:cs="Arial"/>
          <w:sz w:val="24"/>
          <w:lang w:eastAsia="en-GB"/>
        </w:rPr>
        <w:t>Taking into account</w:t>
      </w:r>
      <w:proofErr w:type="gramEnd"/>
      <w:r w:rsidRPr="00FE291E">
        <w:rPr>
          <w:rFonts w:ascii="Arial" w:hAnsi="Arial" w:cs="Arial"/>
          <w:sz w:val="24"/>
          <w:lang w:eastAsia="en-GB"/>
        </w:rPr>
        <w:t xml:space="preserve"> the key indicators agreed with stakeholders and your enquiry into the current ways of working, what measurements will you establish, going forward, to drive performance and sustainability in your area of responsibility? </w:t>
      </w:r>
    </w:p>
    <w:p w14:paraId="3F8653AC" w14:textId="77777777" w:rsidR="00FE291E" w:rsidRPr="00FE291E" w:rsidRDefault="00FE291E" w:rsidP="0040052F">
      <w:pPr>
        <w:numPr>
          <w:ilvl w:val="0"/>
          <w:numId w:val="366"/>
        </w:numPr>
        <w:spacing w:before="0" w:after="0" w:line="259" w:lineRule="auto"/>
        <w:rPr>
          <w:rFonts w:ascii="Arial" w:hAnsi="Arial" w:cs="Arial"/>
          <w:sz w:val="24"/>
          <w:lang w:eastAsia="en-GB"/>
        </w:rPr>
      </w:pPr>
      <w:r w:rsidRPr="00FE291E">
        <w:rPr>
          <w:rFonts w:ascii="Arial" w:hAnsi="Arial" w:cs="Arial"/>
          <w:sz w:val="24"/>
          <w:lang w:eastAsia="en-GB"/>
        </w:rPr>
        <w:t>How will these contribute to and show added value?</w:t>
      </w:r>
    </w:p>
    <w:p w14:paraId="1F44B844" w14:textId="77777777" w:rsidR="00FE291E" w:rsidRPr="00FE291E" w:rsidRDefault="00FE291E" w:rsidP="00FE291E">
      <w:pPr>
        <w:spacing w:before="0" w:after="160" w:line="259" w:lineRule="auto"/>
        <w:ind w:left="720"/>
        <w:rPr>
          <w:rFonts w:ascii="Arial" w:hAnsi="Arial" w:cs="Arial"/>
          <w:i/>
          <w:sz w:val="24"/>
        </w:rPr>
      </w:pPr>
    </w:p>
    <w:p w14:paraId="2A5DC6D2" w14:textId="77777777" w:rsidR="00FE291E" w:rsidRPr="00FE291E" w:rsidRDefault="00FE291E" w:rsidP="00FE291E">
      <w:pPr>
        <w:spacing w:before="0" w:after="160" w:line="259" w:lineRule="auto"/>
        <w:rPr>
          <w:rFonts w:ascii="Arial" w:hAnsi="Arial" w:cs="Arial"/>
          <w:i/>
          <w:sz w:val="24"/>
        </w:rPr>
      </w:pPr>
      <w:r w:rsidRPr="00FE291E">
        <w:rPr>
          <w:rFonts w:ascii="Arial" w:hAnsi="Arial" w:cs="Arial"/>
          <w:i/>
          <w:sz w:val="24"/>
        </w:rPr>
        <w:t xml:space="preserve">This could be presented as a summary report, tables, webinar, </w:t>
      </w:r>
      <w:proofErr w:type="gramStart"/>
      <w:r w:rsidRPr="00FE291E">
        <w:rPr>
          <w:rFonts w:ascii="Arial" w:hAnsi="Arial" w:cs="Arial"/>
          <w:i/>
          <w:sz w:val="24"/>
        </w:rPr>
        <w:t>podcast</w:t>
      </w:r>
      <w:proofErr w:type="gramEnd"/>
      <w:r w:rsidRPr="00FE291E">
        <w:rPr>
          <w:rFonts w:ascii="Arial" w:hAnsi="Arial" w:cs="Arial"/>
          <w:i/>
          <w:sz w:val="24"/>
        </w:rPr>
        <w:t xml:space="preserve"> or slide show with voice over etc.</w:t>
      </w:r>
    </w:p>
    <w:p w14:paraId="6AA13004" w14:textId="77777777" w:rsidR="00FE291E" w:rsidRPr="00FE291E" w:rsidRDefault="00FE291E" w:rsidP="00FE291E">
      <w:pPr>
        <w:spacing w:before="0" w:after="160" w:line="259" w:lineRule="auto"/>
        <w:rPr>
          <w:rFonts w:ascii="Arial" w:eastAsia="Calibri" w:hAnsi="Arial" w:cs="Arial"/>
          <w:b/>
          <w:sz w:val="24"/>
        </w:rPr>
      </w:pPr>
    </w:p>
    <w:p w14:paraId="44BBFF77" w14:textId="77777777" w:rsidR="00FE291E" w:rsidRPr="00FE291E" w:rsidRDefault="00FE291E" w:rsidP="00FE291E">
      <w:pPr>
        <w:shd w:val="clear" w:color="auto" w:fill="D9D9D9"/>
        <w:spacing w:before="0" w:after="160" w:line="259" w:lineRule="auto"/>
        <w:rPr>
          <w:rFonts w:ascii="Arial" w:eastAsia="Calibri" w:hAnsi="Arial" w:cs="Arial"/>
          <w:b/>
          <w:sz w:val="24"/>
        </w:rPr>
      </w:pPr>
      <w:r w:rsidRPr="00FE291E">
        <w:rPr>
          <w:rFonts w:ascii="Arial" w:eastAsia="Calibri" w:hAnsi="Arial" w:cs="Arial"/>
          <w:b/>
          <w:sz w:val="24"/>
        </w:rPr>
        <w:t>Learning outcome two</w:t>
      </w:r>
    </w:p>
    <w:p w14:paraId="7B44554A" w14:textId="77777777" w:rsidR="00FE291E" w:rsidRPr="00FE291E" w:rsidRDefault="00FE291E" w:rsidP="00FE291E">
      <w:pPr>
        <w:shd w:val="clear" w:color="auto" w:fill="D9D9D9"/>
        <w:spacing w:before="0" w:after="160" w:line="259" w:lineRule="auto"/>
        <w:rPr>
          <w:rFonts w:ascii="Calibri" w:eastAsia="Calibri" w:hAnsi="Calibri" w:cs="Calibri"/>
          <w:color w:val="000000"/>
          <w:sz w:val="24"/>
        </w:rPr>
      </w:pPr>
      <w:r w:rsidRPr="00FE291E">
        <w:rPr>
          <w:rFonts w:ascii="Calibri" w:eastAsia="Calibri" w:hAnsi="Calibri" w:cs="Calibri"/>
          <w:color w:val="000000"/>
          <w:sz w:val="24"/>
        </w:rPr>
        <w:t xml:space="preserve">Understand how to develop and maintain a culture of high levels of </w:t>
      </w:r>
      <w:proofErr w:type="gramStart"/>
      <w:r w:rsidRPr="00FE291E">
        <w:rPr>
          <w:rFonts w:ascii="Calibri" w:eastAsia="Calibri" w:hAnsi="Calibri" w:cs="Calibri"/>
          <w:color w:val="000000"/>
          <w:sz w:val="24"/>
        </w:rPr>
        <w:t>performance</w:t>
      </w:r>
      <w:proofErr w:type="gramEnd"/>
    </w:p>
    <w:p w14:paraId="0788E8A7" w14:textId="77777777" w:rsidR="00FE291E" w:rsidRPr="00FE291E" w:rsidRDefault="00FE291E" w:rsidP="00FE291E">
      <w:pPr>
        <w:spacing w:before="0" w:after="160" w:line="259" w:lineRule="auto"/>
        <w:rPr>
          <w:rFonts w:ascii="Arial" w:eastAsia="Calibri" w:hAnsi="Arial" w:cs="Arial"/>
          <w:b/>
          <w:sz w:val="24"/>
        </w:rPr>
      </w:pPr>
    </w:p>
    <w:p w14:paraId="2A521062" w14:textId="77777777" w:rsidR="00FE291E" w:rsidRPr="00FE291E" w:rsidRDefault="00FE291E" w:rsidP="00FE291E">
      <w:pPr>
        <w:shd w:val="clear" w:color="auto" w:fill="F2F2F2"/>
        <w:spacing w:before="0" w:after="0"/>
        <w:rPr>
          <w:rFonts w:ascii="Arial" w:eastAsia="Arial" w:hAnsi="Arial" w:cs="Arial"/>
          <w:sz w:val="24"/>
        </w:rPr>
      </w:pPr>
      <w:r w:rsidRPr="00FE291E">
        <w:rPr>
          <w:rFonts w:ascii="Arial" w:eastAsia="Arial" w:hAnsi="Arial" w:cs="Arial"/>
          <w:sz w:val="24"/>
        </w:rPr>
        <w:t>AC 2.1 Critically evaluate the impact of the enquiry and establish strategies for the development and maintenance of high levels of performance that take account of stakeholder needs, identified risks, challenges and diversity.</w:t>
      </w:r>
    </w:p>
    <w:p w14:paraId="294B3E8B" w14:textId="77777777" w:rsidR="00FE291E" w:rsidRPr="00FE291E" w:rsidRDefault="00FE291E" w:rsidP="00FE291E">
      <w:pPr>
        <w:spacing w:before="0" w:after="160" w:line="259" w:lineRule="auto"/>
        <w:rPr>
          <w:rFonts w:ascii="Arial" w:eastAsia="Calibri" w:hAnsi="Arial" w:cs="Arial"/>
          <w:sz w:val="24"/>
        </w:rPr>
      </w:pPr>
    </w:p>
    <w:p w14:paraId="46AB2427"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sz w:val="24"/>
          <w:lang w:eastAsia="en-GB"/>
        </w:rPr>
        <w:t xml:space="preserve">What has been the impact of this enquiry – what has been of benefit? This should be based on data and objective evidence. What needs improving? </w:t>
      </w:r>
    </w:p>
    <w:p w14:paraId="2E96B4DA" w14:textId="77777777" w:rsidR="00FE291E" w:rsidRPr="00FE291E" w:rsidRDefault="00FE291E" w:rsidP="00FE291E">
      <w:pPr>
        <w:spacing w:before="0" w:after="160" w:line="259" w:lineRule="auto"/>
        <w:rPr>
          <w:rFonts w:ascii="Arial" w:eastAsia="Calibri" w:hAnsi="Arial" w:cs="Arial"/>
          <w:sz w:val="24"/>
        </w:rPr>
      </w:pPr>
    </w:p>
    <w:p w14:paraId="66A4CA03"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sz w:val="24"/>
          <w:lang w:eastAsia="en-GB"/>
        </w:rPr>
        <w:t>Develop a strategy to achieve high levels of performance, that consider the needs of your stakeholders, identified risks to the business, challenges to the business and diversity.</w:t>
      </w:r>
    </w:p>
    <w:p w14:paraId="5AE6C57B" w14:textId="77777777" w:rsidR="00FE291E" w:rsidRPr="00FE291E" w:rsidRDefault="00FE291E" w:rsidP="00FE291E">
      <w:pPr>
        <w:spacing w:before="0" w:after="0"/>
        <w:ind w:left="720"/>
        <w:rPr>
          <w:rFonts w:ascii="Arial" w:hAnsi="Arial" w:cs="Arial"/>
          <w:i/>
          <w:sz w:val="24"/>
          <w:lang w:eastAsia="en-GB"/>
        </w:rPr>
      </w:pPr>
    </w:p>
    <w:p w14:paraId="6232EB34" w14:textId="77777777" w:rsidR="00FE291E" w:rsidRPr="00FE291E" w:rsidRDefault="00FE291E" w:rsidP="0040052F">
      <w:pPr>
        <w:numPr>
          <w:ilvl w:val="0"/>
          <w:numId w:val="363"/>
        </w:numPr>
        <w:spacing w:before="0" w:after="0" w:line="259" w:lineRule="auto"/>
        <w:rPr>
          <w:rFonts w:ascii="Arial" w:hAnsi="Arial" w:cs="Arial"/>
          <w:sz w:val="24"/>
          <w:lang w:eastAsia="en-GB"/>
        </w:rPr>
      </w:pPr>
      <w:r w:rsidRPr="00FE291E">
        <w:rPr>
          <w:rFonts w:ascii="Arial" w:hAnsi="Arial" w:cs="Arial"/>
          <w:i/>
          <w:sz w:val="24"/>
          <w:lang w:eastAsia="en-GB"/>
        </w:rPr>
        <w:t>You could present the information with tables, graphs, diagrams, slides, short written report etc.</w:t>
      </w:r>
    </w:p>
    <w:p w14:paraId="56761CD4" w14:textId="77777777" w:rsidR="00FE291E" w:rsidRPr="00FE291E" w:rsidRDefault="00FE291E" w:rsidP="00FE291E">
      <w:pPr>
        <w:spacing w:before="0" w:after="0"/>
        <w:ind w:left="1080"/>
        <w:rPr>
          <w:rFonts w:ascii="Arial" w:hAnsi="Arial" w:cs="Arial"/>
          <w:sz w:val="24"/>
          <w:lang w:eastAsia="en-GB"/>
        </w:rPr>
      </w:pPr>
    </w:p>
    <w:p w14:paraId="0C3CE349" w14:textId="77777777" w:rsidR="00FE291E" w:rsidRPr="00FE291E" w:rsidRDefault="00FE291E" w:rsidP="00FE291E">
      <w:pPr>
        <w:spacing w:before="0" w:after="160" w:line="259" w:lineRule="auto"/>
        <w:rPr>
          <w:rFonts w:ascii="Arial" w:eastAsia="Calibri" w:hAnsi="Arial" w:cs="Arial"/>
          <w:sz w:val="24"/>
        </w:rPr>
      </w:pPr>
    </w:p>
    <w:p w14:paraId="16E81B13"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lastRenderedPageBreak/>
        <w:t xml:space="preserve">AC. 2.2 Engage effectively with collaborative networks to add value and ensure sustainability of high levels of </w:t>
      </w:r>
      <w:proofErr w:type="gramStart"/>
      <w:r w:rsidRPr="00FE291E">
        <w:rPr>
          <w:rFonts w:ascii="Arial" w:hAnsi="Arial" w:cs="Arial"/>
          <w:sz w:val="24"/>
        </w:rPr>
        <w:t>performance</w:t>
      </w:r>
      <w:proofErr w:type="gramEnd"/>
    </w:p>
    <w:p w14:paraId="61635A2D" w14:textId="77777777" w:rsidR="00FE291E" w:rsidRPr="00FE291E" w:rsidRDefault="00FE291E" w:rsidP="00FE291E">
      <w:pPr>
        <w:spacing w:before="0" w:after="160" w:line="259" w:lineRule="auto"/>
        <w:rPr>
          <w:rFonts w:ascii="Arial" w:eastAsia="Calibri" w:hAnsi="Arial" w:cs="Arial"/>
          <w:b/>
          <w:color w:val="000000"/>
          <w:sz w:val="24"/>
        </w:rPr>
      </w:pPr>
      <w:r w:rsidRPr="00FE291E">
        <w:rPr>
          <w:rFonts w:ascii="Arial" w:eastAsia="Calibri" w:hAnsi="Arial" w:cs="Arial"/>
          <w:b/>
          <w:color w:val="000000"/>
          <w:sz w:val="24"/>
        </w:rPr>
        <w:tab/>
      </w:r>
    </w:p>
    <w:p w14:paraId="3B876BFB" w14:textId="77777777" w:rsidR="00FE291E" w:rsidRPr="00FE291E" w:rsidRDefault="00FE291E" w:rsidP="0040052F">
      <w:pPr>
        <w:numPr>
          <w:ilvl w:val="0"/>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Discuss your strategy for high levels of performance with your collaborative network/community of learning:</w:t>
      </w:r>
    </w:p>
    <w:p w14:paraId="55464AC8" w14:textId="77777777" w:rsidR="00FE291E" w:rsidRPr="00FE291E" w:rsidRDefault="00FE291E" w:rsidP="0040052F">
      <w:pPr>
        <w:numPr>
          <w:ilvl w:val="1"/>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What value has this added to your understanding?</w:t>
      </w:r>
    </w:p>
    <w:p w14:paraId="04AFC941" w14:textId="77777777" w:rsidR="00FE291E" w:rsidRPr="00FE291E" w:rsidRDefault="00FE291E" w:rsidP="0040052F">
      <w:pPr>
        <w:numPr>
          <w:ilvl w:val="1"/>
          <w:numId w:val="367"/>
        </w:numPr>
        <w:spacing w:before="0" w:after="0" w:line="259" w:lineRule="auto"/>
        <w:rPr>
          <w:rFonts w:ascii="Arial" w:hAnsi="Arial" w:cs="Arial"/>
          <w:color w:val="000000"/>
          <w:sz w:val="24"/>
          <w:lang w:eastAsia="en-GB"/>
        </w:rPr>
      </w:pPr>
      <w:r w:rsidRPr="00FE291E">
        <w:rPr>
          <w:rFonts w:ascii="Arial" w:hAnsi="Arial" w:cs="Arial"/>
          <w:color w:val="000000"/>
          <w:sz w:val="24"/>
          <w:lang w:eastAsia="en-GB"/>
        </w:rPr>
        <w:t>What value has it added to ensuring sustainability?</w:t>
      </w:r>
    </w:p>
    <w:p w14:paraId="66C879FC" w14:textId="77777777" w:rsidR="00FE291E" w:rsidRPr="00FE291E" w:rsidRDefault="00FE291E" w:rsidP="00FE291E">
      <w:pPr>
        <w:spacing w:before="0" w:after="160" w:line="259" w:lineRule="auto"/>
        <w:rPr>
          <w:rFonts w:ascii="Arial" w:eastAsia="Calibri" w:hAnsi="Arial" w:cs="Arial"/>
          <w:b/>
          <w:color w:val="808080"/>
          <w:sz w:val="24"/>
        </w:rPr>
      </w:pPr>
    </w:p>
    <w:p w14:paraId="33FC9B4E"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 xml:space="preserve">You should keep records of your discussions that are relevant to this AC – this may be notes, diagram, audio recording, podcast etc. </w:t>
      </w:r>
    </w:p>
    <w:p w14:paraId="7CDEC23E" w14:textId="77777777" w:rsidR="00FE291E" w:rsidRPr="00FE291E" w:rsidRDefault="00FE291E" w:rsidP="00FE291E">
      <w:pPr>
        <w:spacing w:before="0" w:after="160" w:line="259" w:lineRule="auto"/>
        <w:rPr>
          <w:rFonts w:ascii="Arial" w:eastAsia="Calibri" w:hAnsi="Arial" w:cs="Arial"/>
          <w:i/>
          <w:sz w:val="24"/>
        </w:rPr>
      </w:pPr>
    </w:p>
    <w:p w14:paraId="08CECC99" w14:textId="77777777" w:rsidR="00FE291E" w:rsidRPr="00FE291E" w:rsidRDefault="00FE291E" w:rsidP="00FE291E">
      <w:pPr>
        <w:shd w:val="clear" w:color="auto" w:fill="D9D9D9"/>
        <w:spacing w:before="0" w:after="160" w:line="259" w:lineRule="auto"/>
        <w:rPr>
          <w:rFonts w:ascii="Arial" w:eastAsia="Calibri" w:hAnsi="Arial" w:cs="Arial"/>
          <w:b/>
          <w:sz w:val="24"/>
        </w:rPr>
      </w:pPr>
      <w:r w:rsidRPr="00FE291E">
        <w:rPr>
          <w:rFonts w:ascii="Arial" w:eastAsia="Calibri" w:hAnsi="Arial" w:cs="Arial"/>
          <w:b/>
          <w:sz w:val="24"/>
        </w:rPr>
        <w:t>Learning outcome three</w:t>
      </w:r>
    </w:p>
    <w:p w14:paraId="008BB7AB" w14:textId="77777777" w:rsidR="00FE291E" w:rsidRPr="00FE291E" w:rsidRDefault="00FE291E" w:rsidP="00FE291E">
      <w:pPr>
        <w:shd w:val="clear" w:color="auto" w:fill="D9D9D9"/>
        <w:spacing w:before="0" w:after="160" w:line="259" w:lineRule="auto"/>
        <w:rPr>
          <w:rFonts w:ascii="Arial" w:eastAsia="Calibri" w:hAnsi="Arial" w:cs="Arial"/>
          <w:i/>
          <w:sz w:val="24"/>
        </w:rPr>
      </w:pPr>
      <w:r w:rsidRPr="00FE291E">
        <w:rPr>
          <w:rFonts w:ascii="Arial" w:eastAsia="Calibri" w:hAnsi="Arial" w:cs="Arial"/>
          <w:color w:val="000000"/>
          <w:sz w:val="24"/>
        </w:rPr>
        <w:t>Understand the leadership and management skills required for future-</w:t>
      </w:r>
      <w:proofErr w:type="gramStart"/>
      <w:r w:rsidRPr="00FE291E">
        <w:rPr>
          <w:rFonts w:ascii="Arial" w:eastAsia="Calibri" w:hAnsi="Arial" w:cs="Arial"/>
          <w:color w:val="000000"/>
          <w:sz w:val="24"/>
        </w:rPr>
        <w:t>readiness</w:t>
      </w:r>
      <w:proofErr w:type="gramEnd"/>
    </w:p>
    <w:p w14:paraId="0B11C370" w14:textId="77777777" w:rsidR="00FE291E" w:rsidRPr="00FE291E" w:rsidRDefault="00FE291E" w:rsidP="00FE291E">
      <w:pPr>
        <w:spacing w:before="0" w:after="160" w:line="259" w:lineRule="auto"/>
        <w:rPr>
          <w:rFonts w:ascii="Arial" w:eastAsia="Calibri" w:hAnsi="Arial" w:cs="Arial"/>
          <w:b/>
          <w:color w:val="808080"/>
          <w:sz w:val="24"/>
        </w:rPr>
      </w:pPr>
    </w:p>
    <w:p w14:paraId="43834886" w14:textId="77777777" w:rsidR="00FE291E" w:rsidRPr="00FE291E" w:rsidRDefault="00FE291E" w:rsidP="00FE291E">
      <w:pPr>
        <w:shd w:val="clear" w:color="auto" w:fill="F2F2F2"/>
        <w:spacing w:before="0" w:after="160" w:line="259" w:lineRule="auto"/>
        <w:rPr>
          <w:rFonts w:ascii="Arial" w:eastAsia="Calibri" w:hAnsi="Arial" w:cs="Arial"/>
          <w:sz w:val="24"/>
        </w:rPr>
      </w:pPr>
      <w:r w:rsidRPr="00FE291E">
        <w:rPr>
          <w:rFonts w:ascii="Arial" w:hAnsi="Arial" w:cs="Arial"/>
          <w:sz w:val="24"/>
        </w:rPr>
        <w:t xml:space="preserve">AC 3.1 Critically review the outcomes of the enquiry to establish the leadership and management skills and perspectives required by a future-ready leader/ manager to create and sustain long-term organisational </w:t>
      </w:r>
      <w:proofErr w:type="gramStart"/>
      <w:r w:rsidRPr="00FE291E">
        <w:rPr>
          <w:rFonts w:ascii="Arial" w:hAnsi="Arial" w:cs="Arial"/>
          <w:sz w:val="24"/>
        </w:rPr>
        <w:t>success</w:t>
      </w:r>
      <w:proofErr w:type="gramEnd"/>
    </w:p>
    <w:p w14:paraId="1E8221CC" w14:textId="77777777" w:rsidR="00FE291E" w:rsidRPr="00FE291E" w:rsidRDefault="00FE291E" w:rsidP="0040052F">
      <w:pPr>
        <w:numPr>
          <w:ilvl w:val="0"/>
          <w:numId w:val="368"/>
        </w:numPr>
        <w:spacing w:before="0" w:after="0" w:line="259" w:lineRule="auto"/>
        <w:ind w:left="1080"/>
        <w:rPr>
          <w:rFonts w:ascii="Arial" w:hAnsi="Arial" w:cs="Arial"/>
          <w:b/>
          <w:i/>
          <w:sz w:val="24"/>
          <w:lang w:eastAsia="en-GB"/>
        </w:rPr>
      </w:pPr>
      <w:r w:rsidRPr="00FE291E">
        <w:rPr>
          <w:rFonts w:ascii="Arial" w:hAnsi="Arial" w:cs="Arial"/>
          <w:sz w:val="24"/>
          <w:lang w:eastAsia="en-GB"/>
        </w:rPr>
        <w:t xml:space="preserve">Based on your strategy to develop and maintain a </w:t>
      </w:r>
      <w:proofErr w:type="gramStart"/>
      <w:r w:rsidRPr="00FE291E">
        <w:rPr>
          <w:rFonts w:ascii="Arial" w:hAnsi="Arial" w:cs="Arial"/>
          <w:sz w:val="24"/>
          <w:lang w:eastAsia="en-GB"/>
        </w:rPr>
        <w:t>high performance</w:t>
      </w:r>
      <w:proofErr w:type="gramEnd"/>
      <w:r w:rsidRPr="00FE291E">
        <w:rPr>
          <w:rFonts w:ascii="Arial" w:hAnsi="Arial" w:cs="Arial"/>
          <w:sz w:val="24"/>
          <w:lang w:eastAsia="en-GB"/>
        </w:rPr>
        <w:t xml:space="preserve"> culture, what are the Leadership and management skills and perspectives required by leaders or managers to follow the strategy and achieve long term organisational success? </w:t>
      </w:r>
    </w:p>
    <w:p w14:paraId="01575A7E" w14:textId="77777777" w:rsidR="00FE291E" w:rsidRPr="00FE291E" w:rsidRDefault="00FE291E" w:rsidP="00FE291E">
      <w:pPr>
        <w:spacing w:before="0" w:after="0"/>
        <w:ind w:left="1080"/>
        <w:rPr>
          <w:rFonts w:ascii="Arial" w:hAnsi="Arial" w:cs="Arial"/>
          <w:i/>
          <w:sz w:val="24"/>
          <w:lang w:eastAsia="en-GB"/>
        </w:rPr>
      </w:pPr>
    </w:p>
    <w:p w14:paraId="0F373CEA" w14:textId="77777777" w:rsidR="00FE291E" w:rsidRPr="00FE291E" w:rsidRDefault="00FE291E" w:rsidP="00FE291E">
      <w:pPr>
        <w:spacing w:before="0" w:after="160" w:line="259" w:lineRule="auto"/>
        <w:rPr>
          <w:rFonts w:ascii="Arial" w:eastAsia="Calibri" w:hAnsi="Arial" w:cs="Arial"/>
          <w:i/>
          <w:sz w:val="24"/>
        </w:rPr>
      </w:pPr>
      <w:r w:rsidRPr="00FE291E">
        <w:rPr>
          <w:rFonts w:ascii="Arial" w:eastAsia="Calibri" w:hAnsi="Arial" w:cs="Arial"/>
          <w:i/>
          <w:sz w:val="24"/>
        </w:rPr>
        <w:t>You could present the information in a short report, slides with voice over, webinar, tables etc.</w:t>
      </w:r>
    </w:p>
    <w:p w14:paraId="552885C5" w14:textId="77777777" w:rsidR="00FE291E" w:rsidRPr="00FE291E" w:rsidRDefault="00FE291E" w:rsidP="00FE291E">
      <w:pPr>
        <w:shd w:val="clear" w:color="auto" w:fill="F2F2F2"/>
        <w:tabs>
          <w:tab w:val="center" w:pos="4153"/>
          <w:tab w:val="right" w:pos="8306"/>
        </w:tabs>
        <w:spacing w:before="0" w:after="0"/>
        <w:rPr>
          <w:rFonts w:ascii="Arial" w:hAnsi="Arial" w:cs="Arial"/>
          <w:sz w:val="24"/>
        </w:rPr>
      </w:pPr>
      <w:r w:rsidRPr="00FE291E">
        <w:rPr>
          <w:rFonts w:ascii="Arial" w:hAnsi="Arial" w:cs="Arial"/>
          <w:sz w:val="24"/>
        </w:rPr>
        <w:t xml:space="preserve">AC 3.2 Justify choice of media to evidence the impact of the enquiry to satisfy and influence stakeholders and to enhance personal </w:t>
      </w:r>
      <w:proofErr w:type="gramStart"/>
      <w:r w:rsidRPr="00FE291E">
        <w:rPr>
          <w:rFonts w:ascii="Arial" w:hAnsi="Arial" w:cs="Arial"/>
          <w:sz w:val="24"/>
        </w:rPr>
        <w:t>brand</w:t>
      </w:r>
      <w:proofErr w:type="gramEnd"/>
    </w:p>
    <w:p w14:paraId="0EA0B4B8" w14:textId="77777777" w:rsidR="00FE291E" w:rsidRPr="00FE291E" w:rsidRDefault="00FE291E" w:rsidP="00FE291E">
      <w:pPr>
        <w:spacing w:before="0" w:after="160" w:line="216" w:lineRule="auto"/>
        <w:ind w:left="720"/>
        <w:rPr>
          <w:rFonts w:ascii="Arial" w:eastAsia="Calibri" w:hAnsi="Arial" w:cs="Arial"/>
          <w:sz w:val="24"/>
        </w:rPr>
      </w:pPr>
    </w:p>
    <w:p w14:paraId="4641A00E" w14:textId="77777777" w:rsidR="00FE291E" w:rsidRPr="00FE291E" w:rsidRDefault="00FE291E" w:rsidP="00FE291E">
      <w:pPr>
        <w:spacing w:before="0" w:after="160" w:line="216" w:lineRule="auto"/>
        <w:ind w:left="720"/>
        <w:rPr>
          <w:rFonts w:ascii="Arial" w:eastAsia="Calibri" w:hAnsi="Arial" w:cs="Arial"/>
          <w:b/>
          <w:sz w:val="24"/>
        </w:rPr>
      </w:pPr>
      <w:r w:rsidRPr="00FE291E">
        <w:rPr>
          <w:rFonts w:ascii="Arial" w:eastAsia="Calibri" w:hAnsi="Arial" w:cs="Arial"/>
          <w:color w:val="000000"/>
          <w:sz w:val="24"/>
        </w:rPr>
        <w:t>How will you present the impact of your enquiry to your stakeholders? Consider the options and decide on the one best suited - what will influence their thinking and satisfy their requirements</w:t>
      </w:r>
      <w:r w:rsidRPr="00FE291E">
        <w:rPr>
          <w:rFonts w:ascii="Arial" w:eastAsia="Calibri" w:hAnsi="Arial" w:cs="Arial"/>
          <w:i/>
          <w:sz w:val="24"/>
        </w:rPr>
        <w:t>.</w:t>
      </w:r>
    </w:p>
    <w:p w14:paraId="5EA60F2D" w14:textId="77777777" w:rsidR="00FE291E" w:rsidRPr="00FE291E" w:rsidRDefault="00FE291E" w:rsidP="00FE291E">
      <w:pPr>
        <w:spacing w:before="0" w:after="0" w:line="216" w:lineRule="auto"/>
        <w:ind w:firstLine="720"/>
        <w:rPr>
          <w:rFonts w:ascii="Arial" w:hAnsi="Arial" w:cs="Arial"/>
          <w:color w:val="000000"/>
          <w:sz w:val="24"/>
          <w:lang w:eastAsia="en-GB"/>
        </w:rPr>
      </w:pPr>
      <w:r w:rsidRPr="00FE291E">
        <w:rPr>
          <w:rFonts w:ascii="Arial" w:hAnsi="Arial" w:cs="Arial"/>
          <w:color w:val="000000"/>
          <w:sz w:val="24"/>
          <w:lang w:eastAsia="en-GB"/>
        </w:rPr>
        <w:t>- How will this enhance your personal brand or standing with them?</w:t>
      </w:r>
    </w:p>
    <w:p w14:paraId="23A1263D" w14:textId="77777777" w:rsidR="00FE291E" w:rsidRPr="00FE291E" w:rsidRDefault="00FE291E" w:rsidP="00FE291E">
      <w:pPr>
        <w:spacing w:before="0" w:after="160" w:line="216" w:lineRule="auto"/>
        <w:ind w:left="720"/>
        <w:rPr>
          <w:rFonts w:ascii="Arial" w:eastAsia="Calibri" w:hAnsi="Arial" w:cs="Arial"/>
          <w:color w:val="000000"/>
          <w:sz w:val="24"/>
        </w:rPr>
      </w:pPr>
    </w:p>
    <w:p w14:paraId="7844B36B" w14:textId="77777777" w:rsidR="00FE291E" w:rsidRPr="00FE291E" w:rsidRDefault="00FE291E" w:rsidP="00FE291E">
      <w:pPr>
        <w:spacing w:before="0" w:after="160" w:line="216" w:lineRule="auto"/>
        <w:rPr>
          <w:rFonts w:ascii="Arial" w:eastAsia="Calibri" w:hAnsi="Arial" w:cs="Arial"/>
          <w:i/>
          <w:color w:val="000000"/>
          <w:sz w:val="24"/>
        </w:rPr>
      </w:pPr>
      <w:r w:rsidRPr="00FE291E">
        <w:rPr>
          <w:rFonts w:ascii="Arial" w:eastAsia="Calibri" w:hAnsi="Arial" w:cs="Arial"/>
          <w:i/>
          <w:color w:val="000000"/>
          <w:sz w:val="24"/>
        </w:rPr>
        <w:t>This could be a written or recorded narrative accompanied by the chosen method of presentation to the stakeholders.</w:t>
      </w:r>
    </w:p>
    <w:p w14:paraId="2722B04A" w14:textId="4FE4C3A2" w:rsidR="00FE291E" w:rsidRDefault="00FE291E">
      <w:pPr>
        <w:spacing w:before="0" w:after="0"/>
        <w:rPr>
          <w:rFonts w:ascii="Arial" w:hAnsi="Arial" w:cs="Arial"/>
          <w:b/>
          <w:bCs/>
          <w:color w:val="F49515"/>
          <w:sz w:val="26"/>
          <w:szCs w:val="26"/>
          <w:lang w:val="en-US"/>
        </w:rPr>
      </w:pPr>
      <w:r>
        <w:rPr>
          <w:lang w:val="en-US"/>
        </w:rPr>
        <w:br w:type="page"/>
      </w:r>
    </w:p>
    <w:p w14:paraId="0503347C" w14:textId="03B7396D" w:rsidR="009133D6" w:rsidRPr="00C46DCD" w:rsidRDefault="009133D6" w:rsidP="009133D6">
      <w:pPr>
        <w:pStyle w:val="Sub-headingILM"/>
      </w:pPr>
      <w:bookmarkStart w:id="177" w:name="_Toc145062310"/>
      <w:r>
        <w:rPr>
          <w:lang w:val="en-US"/>
        </w:rPr>
        <w:lastRenderedPageBreak/>
        <w:t>Assessment Guidance 703: Developing Strategic Leadership and Management Capability</w:t>
      </w:r>
      <w:bookmarkEnd w:id="177"/>
      <w:r>
        <w:rPr>
          <w:lang w:val="en-US"/>
        </w:rPr>
        <w:t xml:space="preserve"> </w:t>
      </w:r>
    </w:p>
    <w:p w14:paraId="272E6BC8" w14:textId="77777777" w:rsidR="00941902" w:rsidRDefault="00941902" w:rsidP="00941902"/>
    <w:p w14:paraId="30D7BE3A" w14:textId="77777777" w:rsidR="009133D6" w:rsidRPr="009133D6" w:rsidRDefault="009133D6" w:rsidP="009133D6">
      <w:pPr>
        <w:rPr>
          <w:rFonts w:ascii="Arial" w:hAnsi="Arial" w:cs="Arial"/>
          <w:b/>
          <w:sz w:val="24"/>
        </w:rPr>
      </w:pPr>
      <w:r w:rsidRPr="009133D6">
        <w:rPr>
          <w:rFonts w:ascii="Arial" w:hAnsi="Arial" w:cs="Arial"/>
          <w:b/>
          <w:sz w:val="24"/>
        </w:rPr>
        <w:t xml:space="preserve">Please read through this document in detail before starting the assessment. </w:t>
      </w:r>
    </w:p>
    <w:p w14:paraId="179A18CF" w14:textId="77777777" w:rsidR="009133D6" w:rsidRDefault="009133D6" w:rsidP="009133D6">
      <w:pPr>
        <w:rPr>
          <w:rFonts w:ascii="Arial" w:hAnsi="Arial" w:cs="Arial"/>
          <w:b/>
          <w:bCs/>
          <w:sz w:val="24"/>
        </w:rPr>
      </w:pPr>
    </w:p>
    <w:p w14:paraId="5FA9915B" w14:textId="140B7BD3" w:rsidR="009133D6" w:rsidRPr="009133D6" w:rsidRDefault="009133D6" w:rsidP="009133D6">
      <w:pPr>
        <w:rPr>
          <w:rFonts w:ascii="Arial" w:hAnsi="Arial" w:cs="Arial"/>
          <w:sz w:val="24"/>
        </w:rPr>
      </w:pPr>
      <w:r w:rsidRPr="009133D6">
        <w:rPr>
          <w:rFonts w:ascii="Arial" w:hAnsi="Arial" w:cs="Arial"/>
          <w:b/>
          <w:bCs/>
          <w:sz w:val="24"/>
        </w:rPr>
        <w:t xml:space="preserve">Unit Purpose and Aims: </w:t>
      </w:r>
      <w:r w:rsidRPr="009133D6">
        <w:rPr>
          <w:rFonts w:ascii="Arial" w:hAnsi="Arial" w:cs="Arial"/>
          <w:sz w:val="24"/>
        </w:rPr>
        <w:t xml:space="preserve">To develop the cognitive and behavioural skills necessary to undertake a strategic investigation into senior leadership and management </w:t>
      </w:r>
      <w:proofErr w:type="gramStart"/>
      <w:r w:rsidRPr="009133D6">
        <w:rPr>
          <w:rFonts w:ascii="Arial" w:hAnsi="Arial" w:cs="Arial"/>
          <w:sz w:val="24"/>
        </w:rPr>
        <w:t>in a given</w:t>
      </w:r>
      <w:proofErr w:type="gramEnd"/>
      <w:r w:rsidRPr="009133D6">
        <w:rPr>
          <w:rFonts w:ascii="Arial" w:hAnsi="Arial" w:cs="Arial"/>
          <w:sz w:val="24"/>
        </w:rPr>
        <w:t xml:space="preserve"> context by utilising strategic leadership and management approaches.</w:t>
      </w:r>
    </w:p>
    <w:p w14:paraId="2B5067F3" w14:textId="77777777" w:rsidR="009133D6" w:rsidRDefault="009133D6" w:rsidP="009133D6">
      <w:pPr>
        <w:rPr>
          <w:rFonts w:ascii="Arial" w:hAnsi="Arial" w:cs="Arial"/>
          <w:b/>
          <w:bCs/>
          <w:sz w:val="24"/>
        </w:rPr>
      </w:pPr>
    </w:p>
    <w:p w14:paraId="073A4B8B" w14:textId="43D05B6E" w:rsidR="009133D6" w:rsidRPr="009133D6" w:rsidRDefault="009133D6" w:rsidP="009133D6">
      <w:pPr>
        <w:rPr>
          <w:rFonts w:ascii="Arial" w:hAnsi="Arial" w:cs="Arial"/>
          <w:bCs/>
          <w:sz w:val="24"/>
        </w:rPr>
      </w:pPr>
      <w:r w:rsidRPr="009133D6">
        <w:rPr>
          <w:rFonts w:ascii="Arial" w:hAnsi="Arial" w:cs="Arial"/>
          <w:b/>
          <w:bCs/>
          <w:sz w:val="24"/>
        </w:rPr>
        <w:t>Community of practice</w:t>
      </w:r>
      <w:r w:rsidRPr="009133D6">
        <w:rPr>
          <w:rFonts w:ascii="Arial" w:hAnsi="Arial" w:cs="Arial"/>
          <w:bCs/>
          <w:sz w:val="24"/>
        </w:rPr>
        <w:t>: the learner should engage with a community of practice from the outset to get the most benefit to support their investigation.</w:t>
      </w:r>
    </w:p>
    <w:p w14:paraId="0BD0AC33" w14:textId="77777777" w:rsidR="009133D6" w:rsidRDefault="009133D6" w:rsidP="009133D6">
      <w:pPr>
        <w:rPr>
          <w:rFonts w:ascii="Arial" w:hAnsi="Arial" w:cs="Arial"/>
          <w:b/>
          <w:bCs/>
          <w:sz w:val="24"/>
        </w:rPr>
      </w:pPr>
    </w:p>
    <w:p w14:paraId="6270D428" w14:textId="45A5FC66" w:rsidR="009133D6" w:rsidRPr="009133D6" w:rsidRDefault="009133D6" w:rsidP="009133D6">
      <w:pPr>
        <w:rPr>
          <w:rFonts w:ascii="Arial" w:hAnsi="Arial" w:cs="Arial"/>
          <w:sz w:val="24"/>
        </w:rPr>
      </w:pPr>
      <w:r w:rsidRPr="009133D6">
        <w:rPr>
          <w:rFonts w:ascii="Arial" w:hAnsi="Arial" w:cs="Arial"/>
          <w:b/>
          <w:bCs/>
          <w:sz w:val="24"/>
        </w:rPr>
        <w:t>Level 7 study:</w:t>
      </w:r>
      <w:r w:rsidRPr="009133D6">
        <w:rPr>
          <w:rFonts w:ascii="Arial" w:hAnsi="Arial" w:cs="Arial"/>
          <w:bCs/>
          <w:sz w:val="24"/>
        </w:rPr>
        <w:t xml:space="preserve"> you will be expected to use recognised models and/or theories relevant to your enquiry; </w:t>
      </w:r>
      <w:r w:rsidRPr="009133D6">
        <w:rPr>
          <w:rFonts w:ascii="Arial" w:hAnsi="Arial" w:cs="Arial"/>
          <w:sz w:val="24"/>
        </w:rPr>
        <w:t>you would be expected to justify your choice of models and any adaptation you have made to them.</w:t>
      </w:r>
    </w:p>
    <w:p w14:paraId="55AABF01" w14:textId="77777777" w:rsidR="009133D6" w:rsidRDefault="009133D6" w:rsidP="009133D6">
      <w:pPr>
        <w:shd w:val="clear" w:color="auto" w:fill="FFFFFF" w:themeFill="background1"/>
        <w:rPr>
          <w:rFonts w:ascii="Arial" w:hAnsi="Arial" w:cs="Arial"/>
          <w:b/>
          <w:i/>
          <w:sz w:val="24"/>
        </w:rPr>
      </w:pPr>
    </w:p>
    <w:p w14:paraId="1D87F95F" w14:textId="4A345B98" w:rsidR="009133D6" w:rsidRPr="009133D6" w:rsidRDefault="009133D6" w:rsidP="009133D6">
      <w:pPr>
        <w:shd w:val="clear" w:color="auto" w:fill="FFFFFF" w:themeFill="background1"/>
        <w:rPr>
          <w:rFonts w:ascii="Arial" w:hAnsi="Arial" w:cs="Arial"/>
          <w:b/>
          <w:i/>
          <w:sz w:val="24"/>
        </w:rPr>
      </w:pPr>
      <w:r w:rsidRPr="009133D6">
        <w:rPr>
          <w:rFonts w:ascii="Arial" w:hAnsi="Arial" w:cs="Arial"/>
          <w:b/>
          <w:i/>
          <w:sz w:val="24"/>
        </w:rPr>
        <w:t xml:space="preserve">Although each assessment criteria (AC) </w:t>
      </w:r>
      <w:proofErr w:type="gramStart"/>
      <w:r w:rsidRPr="009133D6">
        <w:rPr>
          <w:rFonts w:ascii="Arial" w:hAnsi="Arial" w:cs="Arial"/>
          <w:b/>
          <w:i/>
          <w:sz w:val="24"/>
        </w:rPr>
        <w:t>is</w:t>
      </w:r>
      <w:proofErr w:type="gramEnd"/>
      <w:r w:rsidRPr="009133D6">
        <w:rPr>
          <w:rFonts w:ascii="Arial" w:hAnsi="Arial" w:cs="Arial"/>
          <w:b/>
          <w:i/>
          <w:sz w:val="24"/>
        </w:rPr>
        <w:t xml:space="preserve"> shown separately, you may be able to use a piece of evidence to cover more than one AC.</w:t>
      </w:r>
    </w:p>
    <w:p w14:paraId="04766823" w14:textId="77777777" w:rsidR="009133D6" w:rsidRPr="009133D6" w:rsidRDefault="009133D6" w:rsidP="009133D6">
      <w:pPr>
        <w:rPr>
          <w:rFonts w:ascii="Arial" w:hAnsi="Arial" w:cs="Arial"/>
          <w:b/>
          <w:sz w:val="24"/>
        </w:rPr>
      </w:pPr>
    </w:p>
    <w:p w14:paraId="4D85CA26"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Learning outcome one </w:t>
      </w:r>
    </w:p>
    <w:p w14:paraId="20A8FFEE" w14:textId="77777777" w:rsidR="009133D6" w:rsidRPr="009133D6" w:rsidRDefault="009133D6" w:rsidP="009133D6">
      <w:pPr>
        <w:shd w:val="clear" w:color="auto" w:fill="D9D9D9" w:themeFill="background1" w:themeFillShade="D9"/>
        <w:rPr>
          <w:rFonts w:ascii="Arial" w:hAnsi="Arial" w:cs="Arial"/>
          <w:b/>
          <w:bCs/>
          <w:sz w:val="24"/>
        </w:rPr>
      </w:pPr>
      <w:r w:rsidRPr="009133D6">
        <w:rPr>
          <w:rFonts w:ascii="Arial" w:hAnsi="Arial" w:cs="Arial"/>
          <w:b/>
          <w:bCs/>
          <w:sz w:val="24"/>
        </w:rPr>
        <w:t xml:space="preserve">Understand the context of senior leadership and </w:t>
      </w:r>
      <w:proofErr w:type="gramStart"/>
      <w:r w:rsidRPr="009133D6">
        <w:rPr>
          <w:rFonts w:ascii="Arial" w:hAnsi="Arial" w:cs="Arial"/>
          <w:b/>
          <w:bCs/>
          <w:sz w:val="24"/>
        </w:rPr>
        <w:t>management</w:t>
      </w:r>
      <w:proofErr w:type="gramEnd"/>
      <w:r w:rsidRPr="009133D6">
        <w:rPr>
          <w:rFonts w:ascii="Arial" w:hAnsi="Arial" w:cs="Arial"/>
          <w:b/>
          <w:bCs/>
          <w:sz w:val="24"/>
        </w:rPr>
        <w:t xml:space="preserve"> </w:t>
      </w:r>
    </w:p>
    <w:p w14:paraId="0E6F0510" w14:textId="77777777" w:rsidR="009133D6" w:rsidRPr="009133D6" w:rsidRDefault="009133D6" w:rsidP="009133D6">
      <w:pPr>
        <w:shd w:val="clear" w:color="auto" w:fill="FFFFFF" w:themeFill="background1"/>
        <w:tabs>
          <w:tab w:val="center" w:pos="4153"/>
          <w:tab w:val="right" w:pos="8306"/>
        </w:tabs>
        <w:spacing w:after="0"/>
        <w:rPr>
          <w:rFonts w:ascii="Arial" w:hAnsi="Arial" w:cs="Arial"/>
          <w:sz w:val="24"/>
        </w:rPr>
      </w:pPr>
    </w:p>
    <w:p w14:paraId="5421E1BF"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AC 1.1 Analyse the strategic context of a learner specified organisation using theoretical approaches appropriate to Level 7</w:t>
      </w:r>
    </w:p>
    <w:p w14:paraId="32DE394D" w14:textId="77777777" w:rsidR="009133D6" w:rsidRPr="00CB3F05" w:rsidRDefault="009133D6" w:rsidP="009133D6">
      <w:pPr>
        <w:pStyle w:val="ListParagraph"/>
        <w:ind w:left="1080"/>
        <w:rPr>
          <w:rFonts w:ascii="Arial" w:hAnsi="Arial" w:cs="Arial"/>
          <w:sz w:val="24"/>
          <w:szCs w:val="24"/>
        </w:rPr>
      </w:pPr>
    </w:p>
    <w:p w14:paraId="1248FB71"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Undertake an analysis of your own organisational strategic context using at least two theoretical approaches. At level 7 you would be expected to justify your choice of models and any adaptation you have made to them.</w:t>
      </w:r>
    </w:p>
    <w:p w14:paraId="14E2E7EF" w14:textId="77777777" w:rsidR="009133D6" w:rsidRPr="00CB3F05" w:rsidRDefault="009133D6" w:rsidP="009133D6">
      <w:pPr>
        <w:pStyle w:val="ListParagraph"/>
        <w:ind w:left="1080"/>
        <w:rPr>
          <w:rFonts w:ascii="Arial" w:hAnsi="Arial" w:cs="Arial"/>
          <w:b/>
          <w:sz w:val="24"/>
          <w:szCs w:val="24"/>
        </w:rPr>
      </w:pPr>
    </w:p>
    <w:p w14:paraId="5FE8730B" w14:textId="77777777" w:rsidR="009133D6" w:rsidRPr="009133D6" w:rsidRDefault="009133D6" w:rsidP="009133D6">
      <w:pPr>
        <w:rPr>
          <w:rFonts w:ascii="Arial" w:hAnsi="Arial" w:cs="Arial"/>
          <w:i/>
          <w:sz w:val="24"/>
        </w:rPr>
      </w:pPr>
      <w:r w:rsidRPr="009133D6">
        <w:rPr>
          <w:rFonts w:ascii="Arial" w:hAnsi="Arial" w:cs="Arial"/>
          <w:i/>
          <w:sz w:val="24"/>
        </w:rPr>
        <w:t>You could present the information with diagrams, slides, short report etc.</w:t>
      </w:r>
    </w:p>
    <w:p w14:paraId="7392682D" w14:textId="77777777" w:rsidR="009133D6" w:rsidRPr="00CB3F05" w:rsidRDefault="009133D6" w:rsidP="009133D6">
      <w:pPr>
        <w:pStyle w:val="ListParagraph"/>
        <w:ind w:left="1080"/>
        <w:rPr>
          <w:rFonts w:ascii="Arial" w:hAnsi="Arial" w:cs="Arial"/>
          <w:b/>
          <w:sz w:val="24"/>
          <w:szCs w:val="24"/>
        </w:rPr>
      </w:pPr>
    </w:p>
    <w:p w14:paraId="52B377DD" w14:textId="77777777" w:rsidR="009133D6" w:rsidRPr="009133D6" w:rsidRDefault="009133D6" w:rsidP="009133D6">
      <w:pPr>
        <w:shd w:val="clear" w:color="auto" w:fill="F2F2F2" w:themeFill="background1" w:themeFillShade="F2"/>
        <w:tabs>
          <w:tab w:val="center" w:pos="4153"/>
          <w:tab w:val="right" w:pos="8306"/>
        </w:tabs>
        <w:rPr>
          <w:rFonts w:ascii="Arial" w:hAnsi="Arial" w:cs="Arial"/>
          <w:sz w:val="24"/>
        </w:rPr>
      </w:pPr>
      <w:r w:rsidRPr="009133D6">
        <w:rPr>
          <w:rFonts w:ascii="Arial" w:hAnsi="Arial" w:cs="Arial"/>
          <w:sz w:val="24"/>
        </w:rPr>
        <w:t xml:space="preserve">AC 1.2 Identify the espoused strategic leadership and management capabilities in the context of the learner specified </w:t>
      </w:r>
      <w:proofErr w:type="gramStart"/>
      <w:r w:rsidRPr="009133D6">
        <w:rPr>
          <w:rFonts w:ascii="Arial" w:hAnsi="Arial" w:cs="Arial"/>
          <w:sz w:val="24"/>
        </w:rPr>
        <w:t>organisation</w:t>
      </w:r>
      <w:proofErr w:type="gramEnd"/>
      <w:r w:rsidRPr="009133D6">
        <w:rPr>
          <w:rFonts w:ascii="Arial" w:hAnsi="Arial" w:cs="Arial"/>
          <w:sz w:val="24"/>
        </w:rPr>
        <w:t xml:space="preserve"> </w:t>
      </w:r>
    </w:p>
    <w:p w14:paraId="4A0A3A51" w14:textId="77777777" w:rsidR="009133D6" w:rsidRPr="00CB3F05" w:rsidRDefault="009133D6" w:rsidP="0040052F">
      <w:pPr>
        <w:pStyle w:val="ListParagraph"/>
        <w:numPr>
          <w:ilvl w:val="0"/>
          <w:numId w:val="296"/>
        </w:numPr>
        <w:spacing w:before="0" w:after="0"/>
        <w:rPr>
          <w:rFonts w:ascii="Arial" w:hAnsi="Arial" w:cs="Arial"/>
          <w:i/>
          <w:sz w:val="24"/>
          <w:szCs w:val="24"/>
        </w:rPr>
      </w:pPr>
      <w:r w:rsidRPr="00CB3F05">
        <w:rPr>
          <w:rFonts w:ascii="Arial" w:hAnsi="Arial" w:cs="Arial"/>
          <w:sz w:val="24"/>
          <w:szCs w:val="24"/>
        </w:rPr>
        <w:t xml:space="preserve">Using evidence, identify the strategic leadership and management capabilities that are desired in your organisation?  </w:t>
      </w:r>
    </w:p>
    <w:p w14:paraId="056C17E3" w14:textId="77777777" w:rsidR="009133D6" w:rsidRPr="00CB3F05" w:rsidRDefault="009133D6" w:rsidP="009133D6">
      <w:pPr>
        <w:pStyle w:val="ListParagraph"/>
        <w:ind w:left="1080"/>
        <w:rPr>
          <w:rFonts w:ascii="Arial" w:hAnsi="Arial" w:cs="Arial"/>
          <w:i/>
          <w:sz w:val="24"/>
          <w:szCs w:val="24"/>
        </w:rPr>
      </w:pPr>
    </w:p>
    <w:p w14:paraId="1EDD0681"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t>Evidence may be in the form of organisational job descriptions, strategy documents, values statement, internal management handbooks etc.</w:t>
      </w:r>
    </w:p>
    <w:p w14:paraId="204F4EB1" w14:textId="77777777" w:rsidR="009133D6" w:rsidRPr="00CB3F05" w:rsidRDefault="009133D6" w:rsidP="009133D6">
      <w:pPr>
        <w:rPr>
          <w:rFonts w:ascii="Arial" w:hAnsi="Arial" w:cs="Arial"/>
          <w:i/>
          <w:sz w:val="24"/>
        </w:rPr>
      </w:pPr>
    </w:p>
    <w:p w14:paraId="1D8AAF40" w14:textId="77777777" w:rsidR="009133D6" w:rsidRPr="009133D6" w:rsidRDefault="009133D6" w:rsidP="009133D6">
      <w:pPr>
        <w:rPr>
          <w:rFonts w:ascii="Arial" w:hAnsi="Arial" w:cs="Arial"/>
          <w:i/>
          <w:sz w:val="24"/>
        </w:rPr>
      </w:pPr>
      <w:r w:rsidRPr="009133D6">
        <w:rPr>
          <w:rFonts w:ascii="Arial" w:hAnsi="Arial" w:cs="Arial"/>
          <w:i/>
          <w:sz w:val="24"/>
        </w:rPr>
        <w:t>You could present the information by podcast, webinar, slides, recording etc.</w:t>
      </w:r>
    </w:p>
    <w:p w14:paraId="6C71E0A5" w14:textId="77777777" w:rsidR="009133D6" w:rsidRPr="009133D6" w:rsidRDefault="009133D6" w:rsidP="009133D6">
      <w:pPr>
        <w:rPr>
          <w:rFonts w:ascii="Arial" w:hAnsi="Arial" w:cs="Arial"/>
          <w:i/>
          <w:sz w:val="24"/>
        </w:rPr>
      </w:pPr>
    </w:p>
    <w:p w14:paraId="67C41532" w14:textId="77777777" w:rsidR="009133D6" w:rsidRPr="009133D6" w:rsidRDefault="009133D6" w:rsidP="009133D6">
      <w:pPr>
        <w:shd w:val="clear" w:color="auto" w:fill="F2F2F2" w:themeFill="background1" w:themeFillShade="F2"/>
        <w:rPr>
          <w:rFonts w:ascii="Arial" w:hAnsi="Arial" w:cs="Arial"/>
          <w:sz w:val="24"/>
        </w:rPr>
      </w:pPr>
      <w:r w:rsidRPr="009133D6">
        <w:rPr>
          <w:rFonts w:ascii="Arial" w:hAnsi="Arial" w:cs="Arial"/>
          <w:sz w:val="24"/>
        </w:rPr>
        <w:t xml:space="preserve">AC 1.3 Critically evaluate the congruence of leadership and management actions with espoused capabilities in the specified </w:t>
      </w:r>
      <w:proofErr w:type="gramStart"/>
      <w:r w:rsidRPr="009133D6">
        <w:rPr>
          <w:rFonts w:ascii="Arial" w:hAnsi="Arial" w:cs="Arial"/>
          <w:sz w:val="24"/>
        </w:rPr>
        <w:t>context</w:t>
      </w:r>
      <w:proofErr w:type="gramEnd"/>
    </w:p>
    <w:p w14:paraId="686E17B9"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Consider and explain how the desired capabilities are put into practice by leaders and critically evaluate the differences between the espoused capabilities and the actual behaviours. </w:t>
      </w:r>
    </w:p>
    <w:p w14:paraId="6290F802"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lastRenderedPageBreak/>
        <w:t>At level 7 you would be expected to offer possible explanations for any differences or where there is a high degree of congruence explain why this is so.</w:t>
      </w:r>
    </w:p>
    <w:p w14:paraId="6E8762D4" w14:textId="77777777" w:rsidR="009133D6" w:rsidRPr="009133D6" w:rsidRDefault="009133D6" w:rsidP="009133D6">
      <w:pPr>
        <w:rPr>
          <w:rFonts w:ascii="Arial" w:hAnsi="Arial" w:cs="Arial"/>
          <w:i/>
          <w:sz w:val="24"/>
        </w:rPr>
      </w:pPr>
    </w:p>
    <w:p w14:paraId="5AE753C1" w14:textId="77777777" w:rsidR="009133D6" w:rsidRPr="009133D6" w:rsidRDefault="009133D6" w:rsidP="009133D6">
      <w:pPr>
        <w:rPr>
          <w:rFonts w:ascii="Arial" w:hAnsi="Arial" w:cs="Arial"/>
          <w:i/>
          <w:sz w:val="24"/>
        </w:rPr>
      </w:pPr>
      <w:r w:rsidRPr="009133D6">
        <w:rPr>
          <w:rFonts w:ascii="Arial" w:hAnsi="Arial" w:cs="Arial"/>
          <w:i/>
          <w:sz w:val="24"/>
        </w:rPr>
        <w:t>You could present this as a summary report, webinar, podcast, recording or slide show with voice over etc.</w:t>
      </w:r>
    </w:p>
    <w:p w14:paraId="7784ECF3" w14:textId="77777777" w:rsidR="009133D6" w:rsidRPr="009133D6" w:rsidRDefault="009133D6" w:rsidP="009133D6">
      <w:pPr>
        <w:rPr>
          <w:rFonts w:ascii="Arial" w:hAnsi="Arial" w:cs="Arial"/>
          <w:i/>
          <w:sz w:val="24"/>
        </w:rPr>
      </w:pPr>
    </w:p>
    <w:p w14:paraId="41831E50"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Learning outcome two</w:t>
      </w:r>
    </w:p>
    <w:p w14:paraId="5E2EBC9A"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The learner will:  be able to design an investigation and implementation plan of relevance to leadership and </w:t>
      </w:r>
      <w:proofErr w:type="gramStart"/>
      <w:r w:rsidRPr="009133D6">
        <w:rPr>
          <w:rFonts w:ascii="Arial" w:hAnsi="Arial" w:cs="Arial"/>
          <w:b/>
          <w:sz w:val="24"/>
        </w:rPr>
        <w:t>management</w:t>
      </w:r>
      <w:proofErr w:type="gramEnd"/>
      <w:r w:rsidRPr="009133D6">
        <w:rPr>
          <w:rFonts w:ascii="Arial" w:hAnsi="Arial" w:cs="Arial"/>
          <w:b/>
          <w:sz w:val="24"/>
        </w:rPr>
        <w:t xml:space="preserve"> </w:t>
      </w:r>
    </w:p>
    <w:p w14:paraId="42063C1B" w14:textId="77777777" w:rsidR="009133D6" w:rsidRPr="009133D6" w:rsidRDefault="009133D6" w:rsidP="009133D6">
      <w:pPr>
        <w:rPr>
          <w:rFonts w:ascii="Arial" w:hAnsi="Arial" w:cs="Arial"/>
          <w:b/>
          <w:sz w:val="24"/>
        </w:rPr>
      </w:pPr>
    </w:p>
    <w:p w14:paraId="043CC1B0" w14:textId="77777777" w:rsidR="009133D6" w:rsidRPr="009133D6" w:rsidRDefault="009133D6" w:rsidP="009133D6">
      <w:pPr>
        <w:pStyle w:val="Normalc35b1edd-cd6b-4ab9-a95b-7fd3361da085"/>
        <w:shd w:val="clear" w:color="auto" w:fill="F2F2F2" w:themeFill="background1" w:themeFillShade="F2"/>
        <w:jc w:val="left"/>
        <w:rPr>
          <w:sz w:val="24"/>
          <w:szCs w:val="24"/>
        </w:rPr>
      </w:pPr>
      <w:r w:rsidRPr="009133D6">
        <w:rPr>
          <w:sz w:val="24"/>
          <w:szCs w:val="24"/>
        </w:rPr>
        <w:t xml:space="preserve">AC 2.1 Undertake an investigation of relevance to leadership and management with data gathered from a variety of sources in order to meet own </w:t>
      </w:r>
      <w:r w:rsidRPr="009133D6">
        <w:rPr>
          <w:b/>
          <w:sz w:val="24"/>
          <w:szCs w:val="24"/>
        </w:rPr>
        <w:t>or</w:t>
      </w:r>
      <w:r w:rsidRPr="009133D6">
        <w:rPr>
          <w:sz w:val="24"/>
          <w:szCs w:val="24"/>
        </w:rPr>
        <w:t xml:space="preserve"> organisation’s </w:t>
      </w:r>
      <w:proofErr w:type="gramStart"/>
      <w:r w:rsidRPr="009133D6">
        <w:rPr>
          <w:sz w:val="24"/>
          <w:szCs w:val="24"/>
        </w:rPr>
        <w:t>needs</w:t>
      </w:r>
      <w:proofErr w:type="gramEnd"/>
    </w:p>
    <w:p w14:paraId="29DF234D" w14:textId="77777777" w:rsidR="009133D6" w:rsidRPr="009133D6" w:rsidRDefault="009133D6" w:rsidP="009133D6">
      <w:pPr>
        <w:ind w:firstLine="720"/>
        <w:rPr>
          <w:rFonts w:ascii="Arial" w:hAnsi="Arial" w:cs="Arial"/>
          <w:b/>
          <w:color w:val="808080" w:themeColor="background1" w:themeShade="80"/>
          <w:sz w:val="24"/>
        </w:rPr>
      </w:pPr>
    </w:p>
    <w:p w14:paraId="705A1ACF" w14:textId="77777777" w:rsidR="009133D6" w:rsidRPr="009133D6" w:rsidRDefault="009133D6" w:rsidP="009133D6">
      <w:pPr>
        <w:ind w:firstLine="720"/>
        <w:rPr>
          <w:rFonts w:ascii="Arial" w:hAnsi="Arial" w:cs="Arial"/>
          <w:b/>
          <w:color w:val="808080" w:themeColor="background1" w:themeShade="80"/>
          <w:sz w:val="24"/>
        </w:rPr>
      </w:pPr>
      <w:r w:rsidRPr="009133D6">
        <w:rPr>
          <w:rFonts w:ascii="Arial" w:hAnsi="Arial" w:cs="Arial"/>
          <w:b/>
          <w:color w:val="808080" w:themeColor="background1" w:themeShade="80"/>
          <w:sz w:val="24"/>
        </w:rPr>
        <w:t>Either</w:t>
      </w:r>
    </w:p>
    <w:p w14:paraId="4BC36F3C" w14:textId="77777777" w:rsidR="009133D6" w:rsidRPr="00CB3F05" w:rsidRDefault="009133D6" w:rsidP="0040052F">
      <w:pPr>
        <w:pStyle w:val="ListParagraph"/>
        <w:numPr>
          <w:ilvl w:val="0"/>
          <w:numId w:val="297"/>
        </w:numPr>
        <w:spacing w:before="0" w:after="0"/>
        <w:rPr>
          <w:rFonts w:ascii="Arial" w:hAnsi="Arial" w:cs="Arial"/>
          <w:sz w:val="24"/>
          <w:szCs w:val="24"/>
        </w:rPr>
      </w:pPr>
      <w:r w:rsidRPr="00CB3F05">
        <w:rPr>
          <w:rFonts w:ascii="Arial" w:hAnsi="Arial" w:cs="Arial"/>
          <w:sz w:val="24"/>
          <w:szCs w:val="24"/>
        </w:rPr>
        <w:t>Choose an area of L&amp;M in your organisation that you wish to understand further and undertake an investigation into this (you should consider your stakeholders needs in your choice of topic). Identify areas for improvement or development.</w:t>
      </w:r>
    </w:p>
    <w:p w14:paraId="238F2A57" w14:textId="77777777" w:rsidR="009133D6" w:rsidRPr="009133D6" w:rsidRDefault="009133D6" w:rsidP="009133D6">
      <w:pPr>
        <w:ind w:left="720"/>
        <w:rPr>
          <w:rFonts w:ascii="Arial" w:hAnsi="Arial" w:cs="Arial"/>
          <w:b/>
          <w:color w:val="948A54" w:themeColor="background2" w:themeShade="80"/>
          <w:sz w:val="24"/>
        </w:rPr>
      </w:pPr>
      <w:r w:rsidRPr="009133D6">
        <w:rPr>
          <w:rFonts w:ascii="Arial" w:hAnsi="Arial" w:cs="Arial"/>
          <w:b/>
          <w:color w:val="948A54" w:themeColor="background2" w:themeShade="80"/>
          <w:sz w:val="24"/>
        </w:rPr>
        <w:t xml:space="preserve">Or </w:t>
      </w:r>
    </w:p>
    <w:p w14:paraId="46580167" w14:textId="77777777" w:rsidR="009133D6" w:rsidRPr="00CB3F05" w:rsidRDefault="009133D6" w:rsidP="0040052F">
      <w:pPr>
        <w:pStyle w:val="ListParagraph"/>
        <w:numPr>
          <w:ilvl w:val="0"/>
          <w:numId w:val="298"/>
        </w:numPr>
        <w:spacing w:before="0" w:after="0"/>
        <w:rPr>
          <w:rFonts w:ascii="Arial" w:hAnsi="Arial" w:cs="Arial"/>
          <w:sz w:val="24"/>
          <w:szCs w:val="24"/>
        </w:rPr>
      </w:pPr>
      <w:r w:rsidRPr="00CB3F05">
        <w:rPr>
          <w:rFonts w:ascii="Arial" w:hAnsi="Arial" w:cs="Arial"/>
          <w:sz w:val="24"/>
          <w:szCs w:val="24"/>
        </w:rPr>
        <w:t>Gather information about your own management and leadership knowledge, capability and behaviour using a range of tools such as: information from appraisals; informal and formal feedback from your line manager, colleagues, those that report to you and 360 etc. Use this information to identify your development needs in line with stakeholder needs.</w:t>
      </w:r>
    </w:p>
    <w:p w14:paraId="393AB64B" w14:textId="77777777" w:rsidR="009133D6" w:rsidRPr="009133D6" w:rsidRDefault="009133D6" w:rsidP="009133D6">
      <w:pPr>
        <w:ind w:left="720"/>
        <w:rPr>
          <w:rFonts w:ascii="Arial" w:hAnsi="Arial" w:cs="Arial"/>
          <w:i/>
          <w:sz w:val="24"/>
        </w:rPr>
      </w:pPr>
    </w:p>
    <w:p w14:paraId="1C7027FA" w14:textId="77777777" w:rsidR="009133D6" w:rsidRPr="009133D6" w:rsidRDefault="009133D6" w:rsidP="009133D6">
      <w:pPr>
        <w:rPr>
          <w:rFonts w:ascii="Arial" w:hAnsi="Arial" w:cs="Arial"/>
          <w:b/>
          <w:sz w:val="24"/>
        </w:rPr>
      </w:pPr>
      <w:r w:rsidRPr="009133D6">
        <w:rPr>
          <w:rFonts w:ascii="Arial" w:hAnsi="Arial" w:cs="Arial"/>
          <w:i/>
          <w:sz w:val="24"/>
        </w:rPr>
        <w:t>This could be presented as a summary report, webinar, podcast, recording or slide show with voice over etc.</w:t>
      </w:r>
    </w:p>
    <w:p w14:paraId="15BA554D" w14:textId="77777777" w:rsidR="009133D6" w:rsidRPr="009133D6" w:rsidRDefault="009133D6" w:rsidP="009133D6">
      <w:pPr>
        <w:rPr>
          <w:rFonts w:ascii="Arial" w:hAnsi="Arial" w:cs="Arial"/>
          <w:b/>
          <w:sz w:val="24"/>
        </w:rPr>
      </w:pPr>
    </w:p>
    <w:p w14:paraId="28671648"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 xml:space="preserve">AC. 2.2 Using the results of the investigation in 2.1 formulate a robust plan for the leadership and/or management of self </w:t>
      </w:r>
      <w:r w:rsidRPr="009133D6">
        <w:rPr>
          <w:rFonts w:ascii="Arial" w:hAnsi="Arial" w:cs="Arial"/>
          <w:b/>
          <w:sz w:val="24"/>
        </w:rPr>
        <w:t>or</w:t>
      </w:r>
      <w:r w:rsidRPr="009133D6">
        <w:rPr>
          <w:rFonts w:ascii="Arial" w:hAnsi="Arial" w:cs="Arial"/>
          <w:sz w:val="24"/>
        </w:rPr>
        <w:t xml:space="preserve"> organisation in the specified context taking account of the needs of specified </w:t>
      </w:r>
      <w:proofErr w:type="gramStart"/>
      <w:r w:rsidRPr="009133D6">
        <w:rPr>
          <w:rFonts w:ascii="Arial" w:hAnsi="Arial" w:cs="Arial"/>
          <w:sz w:val="24"/>
        </w:rPr>
        <w:t>stakeholders</w:t>
      </w:r>
      <w:proofErr w:type="gramEnd"/>
    </w:p>
    <w:p w14:paraId="15CEA18C" w14:textId="77777777" w:rsidR="009133D6" w:rsidRPr="009133D6" w:rsidRDefault="009133D6" w:rsidP="009133D6">
      <w:pPr>
        <w:rPr>
          <w:rFonts w:ascii="Arial" w:hAnsi="Arial" w:cs="Arial"/>
          <w:b/>
          <w:color w:val="000000" w:themeColor="text1"/>
          <w:sz w:val="24"/>
        </w:rPr>
      </w:pPr>
    </w:p>
    <w:p w14:paraId="33184616" w14:textId="77777777" w:rsidR="009133D6" w:rsidRPr="00CB3F05" w:rsidRDefault="009133D6" w:rsidP="0040052F">
      <w:pPr>
        <w:pStyle w:val="ListParagraph"/>
        <w:numPr>
          <w:ilvl w:val="0"/>
          <w:numId w:val="296"/>
        </w:numPr>
        <w:spacing w:before="0" w:after="0"/>
        <w:rPr>
          <w:rFonts w:ascii="Arial" w:hAnsi="Arial" w:cs="Arial"/>
          <w:color w:val="000000" w:themeColor="text1"/>
          <w:sz w:val="24"/>
          <w:szCs w:val="24"/>
        </w:rPr>
      </w:pPr>
      <w:r w:rsidRPr="00CB3F05">
        <w:rPr>
          <w:rFonts w:ascii="Arial" w:hAnsi="Arial" w:cs="Arial"/>
          <w:color w:val="000000" w:themeColor="text1"/>
          <w:sz w:val="24"/>
          <w:szCs w:val="24"/>
        </w:rPr>
        <w:t xml:space="preserve">Based on your findings from Ac 2.1, develop a robust plan for improvement, taking account of your organisational context and stakeholder needs. </w:t>
      </w:r>
    </w:p>
    <w:p w14:paraId="454585BF" w14:textId="77777777" w:rsidR="009133D6" w:rsidRPr="009133D6" w:rsidRDefault="009133D6" w:rsidP="009133D6">
      <w:pPr>
        <w:ind w:left="720"/>
        <w:rPr>
          <w:rFonts w:ascii="Arial" w:hAnsi="Arial" w:cs="Arial"/>
          <w:i/>
          <w:color w:val="000000" w:themeColor="text1"/>
          <w:sz w:val="24"/>
        </w:rPr>
      </w:pPr>
    </w:p>
    <w:p w14:paraId="1728BC5E" w14:textId="77777777" w:rsidR="009133D6" w:rsidRPr="009133D6" w:rsidRDefault="009133D6" w:rsidP="009133D6">
      <w:pPr>
        <w:rPr>
          <w:rFonts w:ascii="Arial" w:hAnsi="Arial" w:cs="Arial"/>
          <w:i/>
          <w:color w:val="000000" w:themeColor="text1"/>
          <w:sz w:val="24"/>
        </w:rPr>
      </w:pPr>
      <w:r w:rsidRPr="009133D6">
        <w:rPr>
          <w:rFonts w:ascii="Arial" w:hAnsi="Arial" w:cs="Arial"/>
          <w:i/>
          <w:color w:val="000000" w:themeColor="text1"/>
          <w:sz w:val="24"/>
        </w:rPr>
        <w:t xml:space="preserve">An organisational improvement plan </w:t>
      </w:r>
      <w:r w:rsidRPr="009133D6">
        <w:rPr>
          <w:rFonts w:ascii="Arial" w:hAnsi="Arial" w:cs="Arial"/>
          <w:b/>
          <w:i/>
          <w:color w:val="000000" w:themeColor="text1"/>
          <w:sz w:val="24"/>
        </w:rPr>
        <w:t>or</w:t>
      </w:r>
      <w:r w:rsidRPr="009133D6">
        <w:rPr>
          <w:rFonts w:ascii="Arial" w:hAnsi="Arial" w:cs="Arial"/>
          <w:i/>
          <w:color w:val="000000" w:themeColor="text1"/>
          <w:sz w:val="24"/>
        </w:rPr>
        <w:t xml:space="preserve"> Professional Development plan for your own development could be used here, along with a relevant stakeholder needs analysis table.</w:t>
      </w:r>
    </w:p>
    <w:p w14:paraId="10CF1CAC" w14:textId="77777777" w:rsidR="009133D6" w:rsidRPr="009133D6" w:rsidRDefault="009133D6" w:rsidP="009133D6">
      <w:pPr>
        <w:rPr>
          <w:rFonts w:ascii="Arial" w:hAnsi="Arial" w:cs="Arial"/>
          <w:i/>
          <w:color w:val="000000" w:themeColor="text1"/>
          <w:sz w:val="24"/>
        </w:rPr>
      </w:pPr>
    </w:p>
    <w:p w14:paraId="748BA0A3" w14:textId="77777777" w:rsidR="009133D6" w:rsidRPr="009133D6" w:rsidRDefault="009133D6" w:rsidP="009133D6">
      <w:pPr>
        <w:shd w:val="clear" w:color="auto" w:fill="F2F2F2" w:themeFill="background1" w:themeFillShade="F2"/>
        <w:rPr>
          <w:rFonts w:ascii="Arial" w:hAnsi="Arial" w:cs="Arial"/>
          <w:b/>
          <w:sz w:val="24"/>
        </w:rPr>
      </w:pPr>
      <w:r w:rsidRPr="009133D6">
        <w:rPr>
          <w:rFonts w:ascii="Arial" w:hAnsi="Arial" w:cs="Arial"/>
          <w:sz w:val="24"/>
        </w:rPr>
        <w:t xml:space="preserve">AC 2.3 Critically evaluate the sources of information and development available to senior leaders and managers including professional network(s) and how they might inform the </w:t>
      </w:r>
      <w:proofErr w:type="gramStart"/>
      <w:r w:rsidRPr="009133D6">
        <w:rPr>
          <w:rFonts w:ascii="Arial" w:hAnsi="Arial" w:cs="Arial"/>
          <w:sz w:val="24"/>
        </w:rPr>
        <w:t>investigation</w:t>
      </w:r>
      <w:proofErr w:type="gramEnd"/>
    </w:p>
    <w:p w14:paraId="2B9E8939"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What sources of information and development opportunities are available to senior leaders and managers to support Leadership &amp; Management development? </w:t>
      </w:r>
    </w:p>
    <w:p w14:paraId="7C031ADB"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Critically evaluate their usefulness for developing leaders and managers.</w:t>
      </w:r>
    </w:p>
    <w:p w14:paraId="1E2A4AE2"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lastRenderedPageBreak/>
        <w:t>How useful are these sources in informing your investigation or plan above.</w:t>
      </w:r>
    </w:p>
    <w:p w14:paraId="57877560" w14:textId="77777777" w:rsidR="009133D6" w:rsidRPr="009133D6" w:rsidRDefault="009133D6" w:rsidP="009133D6">
      <w:pPr>
        <w:rPr>
          <w:rFonts w:ascii="Arial" w:hAnsi="Arial" w:cs="Arial"/>
          <w:i/>
          <w:sz w:val="24"/>
        </w:rPr>
      </w:pPr>
      <w:r w:rsidRPr="009133D6">
        <w:rPr>
          <w:rFonts w:ascii="Arial" w:hAnsi="Arial" w:cs="Arial"/>
          <w:i/>
          <w:sz w:val="24"/>
        </w:rPr>
        <w:t xml:space="preserve">This could be presented in a detailed table but remember to critically evaluate the information you </w:t>
      </w:r>
      <w:proofErr w:type="gramStart"/>
      <w:r w:rsidRPr="009133D6">
        <w:rPr>
          <w:rFonts w:ascii="Arial" w:hAnsi="Arial" w:cs="Arial"/>
          <w:i/>
          <w:sz w:val="24"/>
        </w:rPr>
        <w:t>present</w:t>
      </w:r>
      <w:proofErr w:type="gramEnd"/>
    </w:p>
    <w:p w14:paraId="02AEC356" w14:textId="77777777" w:rsidR="009133D6" w:rsidRPr="009133D6" w:rsidRDefault="009133D6" w:rsidP="009133D6">
      <w:pPr>
        <w:rPr>
          <w:rFonts w:ascii="Arial" w:hAnsi="Arial" w:cs="Arial"/>
          <w:b/>
          <w:sz w:val="24"/>
        </w:rPr>
      </w:pPr>
    </w:p>
    <w:p w14:paraId="05887D75"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Learning Outcome three</w:t>
      </w:r>
    </w:p>
    <w:p w14:paraId="6041A25C" w14:textId="77777777" w:rsidR="009133D6" w:rsidRPr="009133D6" w:rsidRDefault="009133D6" w:rsidP="009133D6">
      <w:pPr>
        <w:shd w:val="clear" w:color="auto" w:fill="D9D9D9" w:themeFill="background1" w:themeFillShade="D9"/>
        <w:rPr>
          <w:rFonts w:ascii="Arial" w:hAnsi="Arial" w:cs="Arial"/>
          <w:b/>
          <w:sz w:val="24"/>
        </w:rPr>
      </w:pPr>
      <w:r w:rsidRPr="009133D6">
        <w:rPr>
          <w:rFonts w:ascii="Arial" w:hAnsi="Arial" w:cs="Arial"/>
          <w:b/>
          <w:sz w:val="24"/>
        </w:rPr>
        <w:t xml:space="preserve">The learner will be able to implement and evaluate the results of the </w:t>
      </w:r>
      <w:proofErr w:type="gramStart"/>
      <w:r w:rsidRPr="009133D6">
        <w:rPr>
          <w:rFonts w:ascii="Arial" w:hAnsi="Arial" w:cs="Arial"/>
          <w:b/>
          <w:sz w:val="24"/>
        </w:rPr>
        <w:t>investigation</w:t>
      </w:r>
      <w:proofErr w:type="gramEnd"/>
    </w:p>
    <w:p w14:paraId="50FE7E60" w14:textId="77777777" w:rsidR="009133D6" w:rsidRPr="009133D6" w:rsidRDefault="009133D6" w:rsidP="009133D6">
      <w:pPr>
        <w:rPr>
          <w:rFonts w:ascii="Arial" w:hAnsi="Arial" w:cs="Arial"/>
          <w:b/>
          <w:sz w:val="24"/>
        </w:rPr>
      </w:pPr>
    </w:p>
    <w:p w14:paraId="4E43070F" w14:textId="77777777" w:rsidR="009133D6" w:rsidRPr="009133D6" w:rsidRDefault="009133D6" w:rsidP="009133D6">
      <w:pPr>
        <w:shd w:val="clear" w:color="auto" w:fill="F2F2F2" w:themeFill="background1" w:themeFillShade="F2"/>
        <w:tabs>
          <w:tab w:val="center" w:pos="4153"/>
          <w:tab w:val="right" w:pos="8306"/>
        </w:tabs>
        <w:spacing w:after="0"/>
        <w:rPr>
          <w:rFonts w:ascii="Arial" w:hAnsi="Arial" w:cs="Arial"/>
          <w:sz w:val="24"/>
        </w:rPr>
      </w:pPr>
      <w:r w:rsidRPr="009133D6">
        <w:rPr>
          <w:rFonts w:ascii="Arial" w:hAnsi="Arial" w:cs="Arial"/>
          <w:sz w:val="24"/>
        </w:rPr>
        <w:t xml:space="preserve">AC 3.1 Demonstrate how engagement with a professional network has impacted your own thinking with regard to leadership and </w:t>
      </w:r>
      <w:proofErr w:type="gramStart"/>
      <w:r w:rsidRPr="009133D6">
        <w:rPr>
          <w:rFonts w:ascii="Arial" w:hAnsi="Arial" w:cs="Arial"/>
          <w:sz w:val="24"/>
        </w:rPr>
        <w:t>management</w:t>
      </w:r>
      <w:proofErr w:type="gramEnd"/>
      <w:r w:rsidRPr="009133D6">
        <w:rPr>
          <w:rFonts w:ascii="Arial" w:hAnsi="Arial" w:cs="Arial"/>
          <w:sz w:val="24"/>
        </w:rPr>
        <w:t xml:space="preserve"> </w:t>
      </w:r>
    </w:p>
    <w:p w14:paraId="7C72B0A6" w14:textId="77777777" w:rsidR="009133D6" w:rsidRPr="009133D6" w:rsidRDefault="009133D6" w:rsidP="009133D6">
      <w:pPr>
        <w:rPr>
          <w:rFonts w:ascii="Arial" w:hAnsi="Arial" w:cs="Arial"/>
          <w:sz w:val="24"/>
        </w:rPr>
      </w:pPr>
    </w:p>
    <w:p w14:paraId="56EFC737"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Participate in or attend three activities within a professional network.</w:t>
      </w:r>
    </w:p>
    <w:p w14:paraId="47BA6D02"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Demonstrate how this has impacted on your thinking with regards to leadership and management.</w:t>
      </w:r>
    </w:p>
    <w:p w14:paraId="55F4D25F" w14:textId="77777777" w:rsidR="009133D6" w:rsidRPr="009133D6" w:rsidRDefault="009133D6" w:rsidP="009133D6">
      <w:pPr>
        <w:ind w:left="720"/>
        <w:rPr>
          <w:rFonts w:ascii="Arial" w:hAnsi="Arial" w:cs="Arial"/>
          <w:sz w:val="24"/>
        </w:rPr>
      </w:pPr>
    </w:p>
    <w:p w14:paraId="2C376EE3" w14:textId="77777777" w:rsidR="009133D6" w:rsidRPr="009133D6" w:rsidRDefault="009133D6" w:rsidP="009133D6">
      <w:pPr>
        <w:ind w:left="720"/>
        <w:rPr>
          <w:rFonts w:ascii="Arial" w:hAnsi="Arial" w:cs="Arial"/>
          <w:sz w:val="24"/>
        </w:rPr>
      </w:pPr>
      <w:r w:rsidRPr="009133D6">
        <w:rPr>
          <w:rFonts w:ascii="Arial" w:hAnsi="Arial" w:cs="Arial"/>
          <w:sz w:val="24"/>
        </w:rPr>
        <w:t xml:space="preserve">Events may range from workshops, brown-bag lunches, peer discussions, action learning sets, online discussions, webinars, formal networking events or similar. </w:t>
      </w:r>
    </w:p>
    <w:p w14:paraId="65A5D547" w14:textId="77777777" w:rsidR="009133D6" w:rsidRPr="009133D6" w:rsidRDefault="009133D6" w:rsidP="009133D6">
      <w:pPr>
        <w:rPr>
          <w:rFonts w:ascii="Arial" w:hAnsi="Arial" w:cs="Arial"/>
          <w:i/>
          <w:sz w:val="24"/>
        </w:rPr>
      </w:pPr>
      <w:r w:rsidRPr="009133D6">
        <w:rPr>
          <w:rFonts w:ascii="Arial" w:hAnsi="Arial" w:cs="Arial"/>
          <w:i/>
          <w:sz w:val="24"/>
        </w:rPr>
        <w:t>Demonstration could be an example of how you think differently about doing things differently in the workplace and could be presented orally or in writing.</w:t>
      </w:r>
    </w:p>
    <w:p w14:paraId="25F3E454" w14:textId="77777777" w:rsidR="009133D6" w:rsidRPr="009133D6" w:rsidRDefault="009133D6" w:rsidP="009133D6">
      <w:pPr>
        <w:rPr>
          <w:rFonts w:ascii="Arial" w:hAnsi="Arial" w:cs="Arial"/>
          <w:b/>
          <w:sz w:val="24"/>
        </w:rPr>
      </w:pPr>
    </w:p>
    <w:p w14:paraId="188B34B3" w14:textId="77777777" w:rsidR="009133D6" w:rsidRPr="009133D6" w:rsidRDefault="009133D6" w:rsidP="009133D6">
      <w:pPr>
        <w:tabs>
          <w:tab w:val="center" w:pos="4153"/>
          <w:tab w:val="right" w:pos="8306"/>
        </w:tabs>
        <w:spacing w:after="0"/>
        <w:rPr>
          <w:rFonts w:ascii="Arial" w:hAnsi="Arial" w:cs="Arial"/>
          <w:sz w:val="24"/>
        </w:rPr>
      </w:pPr>
      <w:r w:rsidRPr="009133D6">
        <w:rPr>
          <w:rFonts w:ascii="Arial" w:hAnsi="Arial" w:cs="Arial"/>
          <w:sz w:val="24"/>
          <w:shd w:val="clear" w:color="auto" w:fill="F2F2F2" w:themeFill="background1" w:themeFillShade="F2"/>
        </w:rPr>
        <w:t xml:space="preserve">AC 3.2 Critically evaluate the impact of the implementation of at least part of the plan detailed in </w:t>
      </w:r>
      <w:proofErr w:type="gramStart"/>
      <w:r w:rsidRPr="009133D6">
        <w:rPr>
          <w:rFonts w:ascii="Arial" w:hAnsi="Arial" w:cs="Arial"/>
          <w:sz w:val="24"/>
          <w:shd w:val="clear" w:color="auto" w:fill="F2F2F2" w:themeFill="background1" w:themeFillShade="F2"/>
        </w:rPr>
        <w:t>2.2</w:t>
      </w:r>
      <w:proofErr w:type="gramEnd"/>
    </w:p>
    <w:p w14:paraId="2F7163C3" w14:textId="77777777" w:rsidR="009133D6" w:rsidRPr="00CB3F05" w:rsidRDefault="009133D6" w:rsidP="0040052F">
      <w:pPr>
        <w:pStyle w:val="ListParagraph"/>
        <w:numPr>
          <w:ilvl w:val="0"/>
          <w:numId w:val="296"/>
        </w:numPr>
        <w:spacing w:before="0" w:after="0"/>
        <w:rPr>
          <w:rFonts w:ascii="Arial" w:hAnsi="Arial" w:cs="Arial"/>
          <w:sz w:val="24"/>
          <w:szCs w:val="24"/>
        </w:rPr>
      </w:pPr>
      <w:r w:rsidRPr="00CB3F05">
        <w:rPr>
          <w:rFonts w:ascii="Arial" w:hAnsi="Arial" w:cs="Arial"/>
          <w:sz w:val="24"/>
          <w:szCs w:val="24"/>
        </w:rPr>
        <w:t xml:space="preserve">Have you achieved any of the objectives of your plan so far? What has been the impact so far – how well is it working, what needs to be done to improve it?  </w:t>
      </w:r>
    </w:p>
    <w:p w14:paraId="2C0CF42D" w14:textId="77777777" w:rsidR="009133D6" w:rsidRPr="00CB3F05" w:rsidRDefault="009133D6" w:rsidP="009133D6">
      <w:pPr>
        <w:pStyle w:val="ListParagraph"/>
        <w:ind w:left="1080"/>
        <w:rPr>
          <w:rFonts w:ascii="Arial" w:hAnsi="Arial" w:cs="Arial"/>
          <w:sz w:val="24"/>
          <w:szCs w:val="24"/>
        </w:rPr>
      </w:pPr>
      <w:r w:rsidRPr="00CB3F05">
        <w:rPr>
          <w:rFonts w:ascii="Arial" w:hAnsi="Arial" w:cs="Arial"/>
          <w:sz w:val="24"/>
          <w:szCs w:val="24"/>
        </w:rPr>
        <w:t>At level 7, you would be expected to use concepts and theories in your evaluation.</w:t>
      </w:r>
    </w:p>
    <w:p w14:paraId="08002F01" w14:textId="77777777" w:rsidR="009133D6" w:rsidRPr="009133D6" w:rsidRDefault="009133D6" w:rsidP="009133D6">
      <w:pPr>
        <w:rPr>
          <w:rFonts w:ascii="Arial" w:hAnsi="Arial" w:cs="Arial"/>
          <w:i/>
          <w:sz w:val="24"/>
        </w:rPr>
      </w:pPr>
      <w:r w:rsidRPr="009133D6">
        <w:rPr>
          <w:rFonts w:ascii="Arial" w:hAnsi="Arial" w:cs="Arial"/>
          <w:i/>
          <w:sz w:val="24"/>
        </w:rPr>
        <w:t>This could be in the form of a slide show, progress report, webinar, podcast etc. that you can then use to demonstrate evidence for the final activity below.</w:t>
      </w:r>
    </w:p>
    <w:p w14:paraId="0A17E5E0" w14:textId="77777777" w:rsidR="009133D6" w:rsidRPr="009133D6" w:rsidRDefault="009133D6" w:rsidP="009133D6">
      <w:pPr>
        <w:shd w:val="clear" w:color="auto" w:fill="F2F2F2" w:themeFill="background1" w:themeFillShade="F2"/>
        <w:rPr>
          <w:rFonts w:ascii="Arial" w:hAnsi="Arial" w:cs="Arial"/>
          <w:sz w:val="24"/>
        </w:rPr>
      </w:pPr>
      <w:r w:rsidRPr="009133D6">
        <w:rPr>
          <w:rFonts w:ascii="Arial" w:hAnsi="Arial" w:cs="Arial"/>
          <w:sz w:val="24"/>
        </w:rPr>
        <w:t xml:space="preserve">AC.3.3 Communicate the impact of the investigation using appropriate media to specified </w:t>
      </w:r>
      <w:proofErr w:type="gramStart"/>
      <w:r w:rsidRPr="009133D6">
        <w:rPr>
          <w:rFonts w:ascii="Arial" w:hAnsi="Arial" w:cs="Arial"/>
          <w:sz w:val="24"/>
        </w:rPr>
        <w:t>stakeholders</w:t>
      </w:r>
      <w:proofErr w:type="gramEnd"/>
    </w:p>
    <w:p w14:paraId="51DA71CE" w14:textId="77777777" w:rsidR="009133D6" w:rsidRPr="009133D6" w:rsidRDefault="009133D6" w:rsidP="009133D6">
      <w:pPr>
        <w:rPr>
          <w:rFonts w:ascii="Arial" w:hAnsi="Arial" w:cs="Arial"/>
          <w:sz w:val="24"/>
        </w:rPr>
      </w:pPr>
    </w:p>
    <w:p w14:paraId="444CC4DA" w14:textId="77777777" w:rsidR="009133D6" w:rsidRPr="00CB3F05" w:rsidRDefault="009133D6" w:rsidP="0040052F">
      <w:pPr>
        <w:pStyle w:val="ListParagraph"/>
        <w:numPr>
          <w:ilvl w:val="0"/>
          <w:numId w:val="296"/>
        </w:numPr>
        <w:spacing w:before="0" w:after="0"/>
        <w:rPr>
          <w:rFonts w:ascii="Arial" w:hAnsi="Arial" w:cs="Arial"/>
          <w:b/>
          <w:sz w:val="24"/>
          <w:szCs w:val="24"/>
        </w:rPr>
      </w:pPr>
      <w:r w:rsidRPr="00CB3F05">
        <w:rPr>
          <w:rFonts w:ascii="Arial" w:hAnsi="Arial" w:cs="Arial"/>
          <w:sz w:val="24"/>
          <w:szCs w:val="24"/>
        </w:rPr>
        <w:t>Demonstrate how you have communicated the impact of your investigation to specified stakeholders.</w:t>
      </w:r>
      <w:r w:rsidRPr="00CB3F05">
        <w:rPr>
          <w:rFonts w:ascii="Arial" w:hAnsi="Arial" w:cs="Arial"/>
          <w:b/>
          <w:sz w:val="24"/>
          <w:szCs w:val="24"/>
        </w:rPr>
        <w:t xml:space="preserve"> </w:t>
      </w:r>
    </w:p>
    <w:p w14:paraId="5028B0F1" w14:textId="77777777" w:rsidR="009133D6" w:rsidRPr="00CB3F05" w:rsidRDefault="009133D6" w:rsidP="009133D6">
      <w:pPr>
        <w:pStyle w:val="ListParagraph"/>
        <w:ind w:left="1080"/>
        <w:rPr>
          <w:rFonts w:ascii="Arial" w:hAnsi="Arial" w:cs="Arial"/>
          <w:b/>
          <w:sz w:val="24"/>
          <w:szCs w:val="24"/>
        </w:rPr>
      </w:pPr>
    </w:p>
    <w:p w14:paraId="4418EDE9" w14:textId="77777777" w:rsidR="009133D6" w:rsidRPr="009133D6" w:rsidRDefault="009133D6" w:rsidP="009133D6">
      <w:pPr>
        <w:rPr>
          <w:rFonts w:ascii="Arial" w:hAnsi="Arial" w:cs="Arial"/>
          <w:i/>
          <w:sz w:val="24"/>
        </w:rPr>
      </w:pPr>
      <w:r w:rsidRPr="009133D6">
        <w:rPr>
          <w:rFonts w:ascii="Arial" w:hAnsi="Arial" w:cs="Arial"/>
          <w:i/>
          <w:sz w:val="24"/>
        </w:rPr>
        <w:t>This could be a short slide show, progress report, webinar, podcast etc.</w:t>
      </w:r>
    </w:p>
    <w:p w14:paraId="0B6BCDC1" w14:textId="77777777" w:rsidR="009133D6" w:rsidRPr="00495241" w:rsidRDefault="009133D6" w:rsidP="009133D6">
      <w:pPr>
        <w:ind w:right="-1418"/>
        <w:rPr>
          <w:rFonts w:ascii="Arial" w:hAnsi="Arial" w:cs="Arial"/>
          <w:sz w:val="24"/>
        </w:rPr>
      </w:pPr>
    </w:p>
    <w:p w14:paraId="665F820F" w14:textId="77777777" w:rsidR="00563B65" w:rsidRDefault="00563B65" w:rsidP="00941902"/>
    <w:p w14:paraId="02D341CE" w14:textId="77777777" w:rsidR="00563B65" w:rsidRDefault="00563B65" w:rsidP="00941902"/>
    <w:p w14:paraId="2070D65C" w14:textId="77777777" w:rsidR="00563B65" w:rsidRDefault="00563B65" w:rsidP="00941902"/>
    <w:p w14:paraId="5395922C" w14:textId="77777777" w:rsidR="00563B65" w:rsidRDefault="00563B65" w:rsidP="00941902"/>
    <w:p w14:paraId="3CA57F63" w14:textId="77777777" w:rsidR="00563B65" w:rsidRDefault="00563B65" w:rsidP="00941902"/>
    <w:p w14:paraId="63524907" w14:textId="77777777" w:rsidR="00563B65" w:rsidRDefault="00563B65" w:rsidP="00941902"/>
    <w:p w14:paraId="418C8407" w14:textId="77777777" w:rsidR="00563B65" w:rsidRDefault="00563B65" w:rsidP="00941902"/>
    <w:p w14:paraId="4F1F8617" w14:textId="77777777" w:rsidR="00563B65" w:rsidRDefault="00563B65" w:rsidP="00941902"/>
    <w:p w14:paraId="14A9823D" w14:textId="77777777" w:rsidR="00563B65" w:rsidRDefault="00563B65" w:rsidP="00941902"/>
    <w:p w14:paraId="27B20E17" w14:textId="4B54BBBB" w:rsidR="00563B65" w:rsidRPr="00C46DCD" w:rsidRDefault="00563B65" w:rsidP="00563B65">
      <w:pPr>
        <w:pStyle w:val="Sub-headingILM"/>
      </w:pPr>
      <w:bookmarkStart w:id="178" w:name="_Toc145062311"/>
      <w:r w:rsidRPr="00857526">
        <w:rPr>
          <w:lang w:val="en-US"/>
        </w:rPr>
        <w:t>Assignment</w:t>
      </w:r>
      <w:r>
        <w:rPr>
          <w:lang w:val="en-US"/>
        </w:rPr>
        <w:t xml:space="preserve"> 710: Embedding a </w:t>
      </w:r>
      <w:r w:rsidR="002F2562">
        <w:rPr>
          <w:lang w:val="en-US"/>
        </w:rPr>
        <w:t>C</w:t>
      </w:r>
      <w:r>
        <w:rPr>
          <w:lang w:val="en-US"/>
        </w:rPr>
        <w:t xml:space="preserve">ulture of </w:t>
      </w:r>
      <w:r w:rsidR="002F2562">
        <w:rPr>
          <w:lang w:val="en-US"/>
        </w:rPr>
        <w:t>D</w:t>
      </w:r>
      <w:r>
        <w:rPr>
          <w:lang w:val="en-US"/>
        </w:rPr>
        <w:t xml:space="preserve">evelopmental </w:t>
      </w:r>
      <w:r w:rsidR="002F2562">
        <w:rPr>
          <w:lang w:val="en-US"/>
        </w:rPr>
        <w:t>L</w:t>
      </w:r>
      <w:r>
        <w:rPr>
          <w:lang w:val="en-US"/>
        </w:rPr>
        <w:t>eadership</w:t>
      </w:r>
      <w:bookmarkEnd w:id="178"/>
    </w:p>
    <w:p w14:paraId="74D3517C" w14:textId="77777777" w:rsidR="00563B65" w:rsidRPr="0056476E" w:rsidRDefault="00563B65" w:rsidP="00563B65">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3B65" w:rsidRPr="0056476E" w14:paraId="546571B5" w14:textId="77777777" w:rsidTr="00AC4620">
        <w:trPr>
          <w:trHeight w:val="397"/>
        </w:trPr>
        <w:tc>
          <w:tcPr>
            <w:tcW w:w="9468" w:type="dxa"/>
            <w:gridSpan w:val="2"/>
          </w:tcPr>
          <w:p w14:paraId="69E9E6AC" w14:textId="77777777" w:rsidR="00563B65" w:rsidRPr="00B4602D" w:rsidRDefault="00563B65" w:rsidP="00AC4620">
            <w:pPr>
              <w:spacing w:before="100" w:beforeAutospacing="1" w:after="100" w:afterAutospacing="1"/>
              <w:textAlignment w:val="baseline"/>
            </w:pPr>
            <w:r w:rsidRPr="00BE5E8F">
              <w:rPr>
                <w:b/>
                <w:bCs/>
                <w:lang w:eastAsia="en-GB"/>
              </w:rPr>
              <w:t>Aim:</w:t>
            </w:r>
            <w:r w:rsidRPr="00BE5E8F">
              <w:rPr>
                <w:lang w:eastAsia="en-GB"/>
              </w:rPr>
              <w:t xml:space="preserve"> </w:t>
            </w:r>
            <w:r w:rsidRPr="009F5C94">
              <w:rPr>
                <w:rFonts w:ascii="Arial" w:hAnsi="Arial" w:cs="Arial"/>
                <w:lang w:eastAsia="en-GB"/>
              </w:rPr>
              <w:t xml:space="preserve">In relation to your current management role and duties you will demonstrate </w:t>
            </w:r>
            <w:r>
              <w:rPr>
                <w:rFonts w:ascii="Arial" w:hAnsi="Arial" w:cs="Arial"/>
                <w:lang w:eastAsia="en-GB"/>
              </w:rPr>
              <w:t xml:space="preserve">your </w:t>
            </w:r>
            <w:r w:rsidRPr="009F5C94">
              <w:rPr>
                <w:rFonts w:ascii="Arial" w:hAnsi="Arial" w:cs="Arial"/>
                <w:lang w:eastAsia="en-GB"/>
              </w:rPr>
              <w:t xml:space="preserve">understanding </w:t>
            </w:r>
            <w:r>
              <w:rPr>
                <w:rFonts w:ascii="Arial" w:hAnsi="Arial" w:cs="Arial"/>
                <w:lang w:eastAsia="en-GB"/>
              </w:rPr>
              <w:t>of</w:t>
            </w:r>
            <w:r w:rsidRPr="00D1379C">
              <w:rPr>
                <w:rFonts w:ascii="Arial" w:hAnsi="Arial" w:cs="Arial"/>
                <w:lang w:eastAsia="en-GB"/>
              </w:rPr>
              <w:t xml:space="preserve"> personal and professional practices</w:t>
            </w:r>
            <w:r>
              <w:rPr>
                <w:rFonts w:ascii="Arial" w:hAnsi="Arial" w:cs="Arial"/>
                <w:lang w:eastAsia="en-GB"/>
              </w:rPr>
              <w:t>,</w:t>
            </w:r>
            <w:r w:rsidRPr="00D1379C">
              <w:rPr>
                <w:rFonts w:ascii="Arial" w:hAnsi="Arial" w:cs="Arial"/>
                <w:lang w:eastAsia="en-GB"/>
              </w:rPr>
              <w:t xml:space="preserve"> underpinn</w:t>
            </w:r>
            <w:r>
              <w:rPr>
                <w:rFonts w:ascii="Arial" w:hAnsi="Arial" w:cs="Arial"/>
                <w:lang w:eastAsia="en-GB"/>
              </w:rPr>
              <w:t>ed by coaching and mentoring, in supporting</w:t>
            </w:r>
            <w:r w:rsidRPr="00D1379C">
              <w:rPr>
                <w:rFonts w:ascii="Arial" w:hAnsi="Arial" w:cs="Arial"/>
                <w:lang w:eastAsia="en-GB"/>
              </w:rPr>
              <w:t xml:space="preserve"> developmental leadership </w:t>
            </w:r>
            <w:r>
              <w:rPr>
                <w:rFonts w:ascii="Arial" w:hAnsi="Arial" w:cs="Arial"/>
                <w:lang w:eastAsia="en-GB"/>
              </w:rPr>
              <w:t>which embeds</w:t>
            </w:r>
            <w:r w:rsidRPr="00D1379C">
              <w:rPr>
                <w:rFonts w:ascii="Arial" w:hAnsi="Arial" w:cs="Arial"/>
                <w:lang w:eastAsia="en-GB"/>
              </w:rPr>
              <w:t xml:space="preserve"> a diverse</w:t>
            </w:r>
            <w:r>
              <w:rPr>
                <w:rFonts w:ascii="Arial" w:hAnsi="Arial" w:cs="Arial"/>
                <w:lang w:eastAsia="en-GB"/>
              </w:rPr>
              <w:t xml:space="preserve">, </w:t>
            </w:r>
            <w:r w:rsidRPr="00D1379C">
              <w:rPr>
                <w:rFonts w:ascii="Arial" w:hAnsi="Arial" w:cs="Arial"/>
                <w:lang w:eastAsia="en-GB"/>
              </w:rPr>
              <w:t>equ</w:t>
            </w:r>
            <w:r>
              <w:rPr>
                <w:rFonts w:ascii="Arial" w:hAnsi="Arial" w:cs="Arial"/>
                <w:lang w:eastAsia="en-GB"/>
              </w:rPr>
              <w:t>itable</w:t>
            </w:r>
            <w:r w:rsidRPr="00D1379C">
              <w:rPr>
                <w:rFonts w:ascii="Arial" w:hAnsi="Arial" w:cs="Arial"/>
                <w:lang w:eastAsia="en-GB"/>
              </w:rPr>
              <w:t xml:space="preserve">, and inclusive culture. </w:t>
            </w:r>
            <w:r>
              <w:rPr>
                <w:rFonts w:ascii="Arial" w:hAnsi="Arial" w:cs="Arial"/>
                <w:lang w:eastAsia="en-GB"/>
              </w:rPr>
              <w:t xml:space="preserve">This will be in the context of </w:t>
            </w:r>
            <w:r w:rsidRPr="009F5C94">
              <w:rPr>
                <w:rFonts w:ascii="Arial" w:hAnsi="Arial" w:cs="Arial"/>
                <w:lang w:eastAsia="en-GB"/>
              </w:rPr>
              <w:t>your organisation, or one you are familiar with</w:t>
            </w:r>
          </w:p>
          <w:p w14:paraId="4D435297" w14:textId="77777777" w:rsidR="00563B65" w:rsidRPr="00B4602D" w:rsidRDefault="00563B65"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2AC4393B" w14:textId="77777777" w:rsidR="00563B65" w:rsidRPr="00B4602D" w:rsidRDefault="00563B65" w:rsidP="00AC4620">
            <w:pPr>
              <w:pStyle w:val="NormalILM"/>
            </w:pPr>
          </w:p>
          <w:p w14:paraId="44D4661F" w14:textId="77777777" w:rsidR="00563B65" w:rsidRPr="00B4602D" w:rsidRDefault="00563B65" w:rsidP="00AC4620">
            <w:pPr>
              <w:pStyle w:val="NormalILM"/>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35E9D5D" w14:textId="77777777" w:rsidR="00563B65" w:rsidRPr="00B4602D" w:rsidRDefault="00563B65" w:rsidP="00AC4620">
            <w:pPr>
              <w:pStyle w:val="NormalILM"/>
            </w:pPr>
          </w:p>
          <w:p w14:paraId="7FC7B40D" w14:textId="77777777" w:rsidR="00563B65" w:rsidRPr="00B4602D" w:rsidRDefault="00563B65"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B534A90" w14:textId="77777777" w:rsidR="00563B65" w:rsidRPr="00A228E8" w:rsidRDefault="00563B65" w:rsidP="00563B65">
            <w:pPr>
              <w:pStyle w:val="Bullet1"/>
              <w:numPr>
                <w:ilvl w:val="0"/>
                <w:numId w:val="21"/>
              </w:numPr>
            </w:pPr>
            <w:r w:rsidRPr="00A228E8">
              <w:t xml:space="preserve">Written Assignments: word count </w:t>
            </w:r>
            <w:proofErr w:type="gramStart"/>
            <w:r w:rsidRPr="00A228E8">
              <w:t>3000</w:t>
            </w:r>
            <w:r>
              <w:t>,</w:t>
            </w:r>
            <w:r w:rsidRPr="00A228E8">
              <w:t>plus</w:t>
            </w:r>
            <w:proofErr w:type="gramEnd"/>
            <w:r w:rsidRPr="00A228E8">
              <w:t xml:space="preserve"> relevant Appendices/Annexes. At Level 7 there is an expectation that you write concisely. </w:t>
            </w:r>
          </w:p>
          <w:p w14:paraId="35604942" w14:textId="77777777" w:rsidR="00563B65" w:rsidRPr="00A228E8" w:rsidRDefault="00563B65" w:rsidP="00563B65">
            <w:pPr>
              <w:pStyle w:val="Bullet1"/>
              <w:numPr>
                <w:ilvl w:val="0"/>
                <w:numId w:val="21"/>
              </w:numPr>
            </w:pPr>
            <w:r w:rsidRPr="00A228E8">
              <w:t>Presentations: must be recorded, 30 minutes, and accompanied by slides and speaker notes.</w:t>
            </w:r>
          </w:p>
          <w:p w14:paraId="49E745BD" w14:textId="77777777" w:rsidR="00563B65" w:rsidRPr="00B4602D" w:rsidRDefault="00563B65" w:rsidP="00563B65">
            <w:pPr>
              <w:pStyle w:val="Bullet1"/>
              <w:numPr>
                <w:ilvl w:val="0"/>
                <w:numId w:val="21"/>
              </w:numPr>
            </w:pPr>
            <w:r w:rsidRPr="00A228E8">
              <w:t>Professional Discussions: must be recorded, 30 minutes, and accompanied</w:t>
            </w:r>
            <w:r w:rsidRPr="00B4602D">
              <w:t xml:space="preserve"> by a summary of timestamps of where criteria are met. </w:t>
            </w:r>
          </w:p>
          <w:p w14:paraId="486B388E" w14:textId="77777777" w:rsidR="00563B65" w:rsidRPr="0056476E" w:rsidRDefault="00563B65" w:rsidP="00AC4620">
            <w:pPr>
              <w:spacing w:before="0" w:after="0"/>
              <w:rPr>
                <w:rFonts w:ascii="Arial" w:hAnsi="Arial" w:cs="Arial"/>
                <w:b/>
                <w:bCs/>
                <w:color w:val="000000"/>
                <w:szCs w:val="22"/>
              </w:rPr>
            </w:pPr>
          </w:p>
        </w:tc>
      </w:tr>
      <w:tr w:rsidR="00563B65" w:rsidRPr="0056476E" w14:paraId="4C70A4AE" w14:textId="77777777" w:rsidTr="00AC4620">
        <w:trPr>
          <w:trHeight w:val="397"/>
        </w:trPr>
        <w:tc>
          <w:tcPr>
            <w:tcW w:w="5778" w:type="dxa"/>
          </w:tcPr>
          <w:p w14:paraId="52C80997" w14:textId="77777777" w:rsidR="00563B65" w:rsidRPr="00C46DCD" w:rsidRDefault="00563B65" w:rsidP="00AC4620">
            <w:pPr>
              <w:pStyle w:val="NormalILM"/>
              <w:rPr>
                <w:b/>
                <w:bCs/>
                <w:szCs w:val="22"/>
              </w:rPr>
            </w:pPr>
            <w:r w:rsidRPr="00C46DCD">
              <w:rPr>
                <w:b/>
                <w:bCs/>
              </w:rPr>
              <w:t>Assignment Task</w:t>
            </w:r>
          </w:p>
        </w:tc>
        <w:tc>
          <w:tcPr>
            <w:tcW w:w="3690" w:type="dxa"/>
          </w:tcPr>
          <w:p w14:paraId="5F24C1B7" w14:textId="77777777" w:rsidR="00563B65" w:rsidRDefault="00563B65"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0287DD9" w14:textId="77777777" w:rsidR="00563B65" w:rsidRPr="0056476E" w:rsidDel="002A27FF" w:rsidRDefault="00563B65" w:rsidP="00AC4620">
            <w:pPr>
              <w:pStyle w:val="NormalILM"/>
            </w:pPr>
            <w:r>
              <w:t>The learner can:</w:t>
            </w:r>
          </w:p>
        </w:tc>
      </w:tr>
      <w:tr w:rsidR="00563B65" w:rsidRPr="0056476E" w14:paraId="2D8D222A" w14:textId="77777777" w:rsidTr="00AC4620">
        <w:trPr>
          <w:trHeight w:val="397"/>
        </w:trPr>
        <w:tc>
          <w:tcPr>
            <w:tcW w:w="5778" w:type="dxa"/>
          </w:tcPr>
          <w:p w14:paraId="186A7F8E" w14:textId="77777777" w:rsidR="00563B65" w:rsidRPr="005C3A76" w:rsidRDefault="00563B65" w:rsidP="00AC4620">
            <w:pPr>
              <w:pStyle w:val="normalbold0"/>
            </w:pPr>
            <w:r w:rsidRPr="005C3A76">
              <w:t xml:space="preserve">Learning Outcome 1 </w:t>
            </w:r>
          </w:p>
          <w:p w14:paraId="48AC23FB" w14:textId="77777777" w:rsidR="00563B65" w:rsidRPr="00B95754" w:rsidRDefault="00563B65" w:rsidP="00AC4620">
            <w:pPr>
              <w:spacing w:line="276" w:lineRule="auto"/>
              <w:rPr>
                <w:rFonts w:ascii="Arial" w:eastAsia="Calibri" w:hAnsi="Arial" w:cs="Arial"/>
                <w:b/>
                <w:bCs/>
              </w:rPr>
            </w:pPr>
            <w:r w:rsidRPr="009A49BC">
              <w:rPr>
                <w:rFonts w:ascii="Arial" w:eastAsia="Calibri" w:hAnsi="Arial" w:cs="Arial"/>
                <w:b/>
                <w:bCs/>
              </w:rPr>
              <w:t xml:space="preserve">The learner will understand personal and professional practices which support a culture of developmental </w:t>
            </w:r>
            <w:proofErr w:type="gramStart"/>
            <w:r w:rsidRPr="009A49BC">
              <w:rPr>
                <w:rFonts w:ascii="Arial" w:eastAsia="Calibri" w:hAnsi="Arial" w:cs="Arial"/>
                <w:b/>
                <w:bCs/>
              </w:rPr>
              <w:t>leadership</w:t>
            </w:r>
            <w:proofErr w:type="gramEnd"/>
          </w:p>
          <w:p w14:paraId="0EED3345" w14:textId="77777777" w:rsidR="00563B65" w:rsidRPr="0086675A" w:rsidRDefault="00563B65" w:rsidP="00AC4620">
            <w:pPr>
              <w:pStyle w:val="NormalILM"/>
              <w:rPr>
                <w:lang w:eastAsia="en-GB"/>
              </w:rPr>
            </w:pPr>
          </w:p>
          <w:p w14:paraId="3CD4A4CD" w14:textId="77777777" w:rsidR="00563B65" w:rsidRPr="00173824" w:rsidRDefault="00563B65" w:rsidP="00AC4620">
            <w:pPr>
              <w:pStyle w:val="NormalILM"/>
              <w:rPr>
                <w:lang w:eastAsia="en-GB"/>
              </w:rPr>
            </w:pPr>
            <w:r w:rsidRPr="00173824">
              <w:rPr>
                <w:lang w:eastAsia="en-GB"/>
              </w:rPr>
              <w:t xml:space="preserve">You </w:t>
            </w:r>
            <w:r>
              <w:rPr>
                <w:lang w:eastAsia="en-GB"/>
              </w:rPr>
              <w:t>must</w:t>
            </w:r>
            <w:r w:rsidRPr="00173824">
              <w:rPr>
                <w:lang w:eastAsia="en-GB"/>
              </w:rPr>
              <w:t xml:space="preserve"> </w:t>
            </w:r>
            <w:r w:rsidRPr="00CC42DB">
              <w:rPr>
                <w:color w:val="000000"/>
                <w:szCs w:val="22"/>
              </w:rPr>
              <w:t xml:space="preserve">critically examine </w:t>
            </w:r>
            <w:r w:rsidRPr="00CB3F05">
              <w:rPr>
                <w:b/>
                <w:bCs/>
                <w:lang w:eastAsia="en-GB"/>
              </w:rPr>
              <w:t>at least</w:t>
            </w:r>
            <w:r>
              <w:rPr>
                <w:lang w:eastAsia="en-GB"/>
              </w:rPr>
              <w:t xml:space="preserve"> </w:t>
            </w:r>
            <w:r w:rsidRPr="00CC42DB">
              <w:rPr>
                <w:b/>
                <w:bCs/>
                <w:color w:val="000000"/>
                <w:szCs w:val="22"/>
              </w:rPr>
              <w:t>three</w:t>
            </w:r>
            <w:r w:rsidRPr="00CC42DB">
              <w:rPr>
                <w:color w:val="000000"/>
                <w:szCs w:val="22"/>
              </w:rPr>
              <w:t xml:space="preserve"> components which support a culture of developmental leadership.</w:t>
            </w:r>
          </w:p>
          <w:p w14:paraId="44C311EE" w14:textId="77777777" w:rsidR="00563B65" w:rsidRPr="00B4602D" w:rsidRDefault="00563B65" w:rsidP="00AC4620">
            <w:pPr>
              <w:pStyle w:val="Bullet1"/>
            </w:pPr>
            <w:r w:rsidRPr="00B4602D">
              <w:t>(AC1.1)</w:t>
            </w:r>
          </w:p>
          <w:p w14:paraId="0A93BFEA" w14:textId="77777777" w:rsidR="00563B65" w:rsidRPr="00DA325E" w:rsidRDefault="00563B65" w:rsidP="00AC4620">
            <w:pPr>
              <w:pStyle w:val="NormalILM"/>
              <w:rPr>
                <w:highlight w:val="yellow"/>
              </w:rPr>
            </w:pPr>
          </w:p>
          <w:p w14:paraId="61362F6D" w14:textId="77777777" w:rsidR="00563B65" w:rsidRPr="00173824" w:rsidRDefault="00563B65" w:rsidP="00AC4620">
            <w:pPr>
              <w:pStyle w:val="NormalILM"/>
            </w:pPr>
            <w:r>
              <w:t xml:space="preserve">Then evaluate your practice in supporting a culture of developmental leadership, referencing </w:t>
            </w:r>
            <w:r w:rsidRPr="009B68CF">
              <w:rPr>
                <w:lang w:eastAsia="en-GB"/>
              </w:rPr>
              <w:t>a minimum of</w:t>
            </w:r>
            <w:r>
              <w:rPr>
                <w:b/>
                <w:bCs/>
                <w:lang w:eastAsia="en-GB"/>
              </w:rPr>
              <w:t xml:space="preserve"> </w:t>
            </w:r>
            <w:r>
              <w:rPr>
                <w:b/>
                <w:bCs/>
              </w:rPr>
              <w:t>two</w:t>
            </w:r>
            <w:r>
              <w:t xml:space="preserve"> personal practices and </w:t>
            </w:r>
            <w:r w:rsidRPr="00E57218">
              <w:rPr>
                <w:b/>
                <w:bCs/>
              </w:rPr>
              <w:t>two</w:t>
            </w:r>
            <w:r>
              <w:t xml:space="preserve"> professional practices.</w:t>
            </w:r>
          </w:p>
          <w:p w14:paraId="76C64402" w14:textId="77777777" w:rsidR="00563B65" w:rsidRPr="003B416B" w:rsidDel="00AB55E9" w:rsidRDefault="00563B65" w:rsidP="00AC4620">
            <w:pPr>
              <w:pStyle w:val="Bullet1"/>
            </w:pPr>
            <w:r w:rsidRPr="00B4602D">
              <w:t>(AC1.2)</w:t>
            </w:r>
          </w:p>
        </w:tc>
        <w:tc>
          <w:tcPr>
            <w:tcW w:w="3690" w:type="dxa"/>
          </w:tcPr>
          <w:p w14:paraId="2F2BF1A5" w14:textId="77777777" w:rsidR="00563B65" w:rsidRDefault="00563B65" w:rsidP="00AC4620">
            <w:pPr>
              <w:pStyle w:val="NormalILM"/>
              <w:rPr>
                <w:b/>
                <w:bCs/>
                <w:szCs w:val="22"/>
              </w:rPr>
            </w:pPr>
          </w:p>
          <w:p w14:paraId="43E21697" w14:textId="77777777" w:rsidR="00563B65" w:rsidRPr="0086675A" w:rsidRDefault="00563B65" w:rsidP="00AC4620">
            <w:pPr>
              <w:pStyle w:val="NormalILM"/>
              <w:rPr>
                <w:b/>
                <w:bCs/>
                <w:szCs w:val="22"/>
              </w:rPr>
            </w:pPr>
            <w:r w:rsidRPr="0086675A">
              <w:rPr>
                <w:b/>
                <w:bCs/>
                <w:szCs w:val="22"/>
              </w:rPr>
              <w:t>AC1.1</w:t>
            </w:r>
          </w:p>
          <w:p w14:paraId="53897BEA" w14:textId="77777777" w:rsidR="00563B65" w:rsidRDefault="00563B65" w:rsidP="00AC4620">
            <w:pPr>
              <w:pStyle w:val="NormalILM"/>
              <w:rPr>
                <w:rFonts w:eastAsia="Candara"/>
                <w:szCs w:val="22"/>
              </w:rPr>
            </w:pPr>
            <w:r w:rsidRPr="00A4149D">
              <w:rPr>
                <w:szCs w:val="22"/>
                <w:lang w:eastAsia="en-GB"/>
              </w:rPr>
              <w:t>Critically e</w:t>
            </w:r>
            <w:r w:rsidRPr="008E7E95">
              <w:rPr>
                <w:szCs w:val="22"/>
                <w:lang w:eastAsia="en-GB"/>
              </w:rPr>
              <w:t>xamine the components of a culture of developmental leadership</w:t>
            </w:r>
          </w:p>
          <w:p w14:paraId="5C63B0C6" w14:textId="77777777" w:rsidR="00563B65" w:rsidRPr="0086675A" w:rsidRDefault="00563B65" w:rsidP="00AC4620">
            <w:pPr>
              <w:pStyle w:val="NormalILM"/>
              <w:rPr>
                <w:szCs w:val="22"/>
              </w:rPr>
            </w:pPr>
          </w:p>
          <w:p w14:paraId="778183ED" w14:textId="77777777" w:rsidR="00563B65" w:rsidRPr="0086675A" w:rsidRDefault="00563B65" w:rsidP="00AC4620">
            <w:pPr>
              <w:pStyle w:val="NormalILM"/>
              <w:rPr>
                <w:b/>
                <w:bCs/>
                <w:szCs w:val="22"/>
              </w:rPr>
            </w:pPr>
            <w:r w:rsidRPr="0086675A">
              <w:rPr>
                <w:b/>
                <w:bCs/>
                <w:szCs w:val="22"/>
              </w:rPr>
              <w:t>AC1.2</w:t>
            </w:r>
          </w:p>
          <w:p w14:paraId="3EAF1FCC" w14:textId="77777777" w:rsidR="00563B65" w:rsidRDefault="00563B65" w:rsidP="00AC4620">
            <w:pPr>
              <w:pStyle w:val="NormalILM"/>
              <w:rPr>
                <w:rFonts w:eastAsia="Calibri"/>
              </w:rPr>
            </w:pPr>
            <w:r>
              <w:rPr>
                <w:lang w:eastAsia="en-GB"/>
              </w:rPr>
              <w:t xml:space="preserve">Evaluate personal and professional practices which support a culture of developmental </w:t>
            </w:r>
            <w:proofErr w:type="gramStart"/>
            <w:r>
              <w:rPr>
                <w:lang w:eastAsia="en-GB"/>
              </w:rPr>
              <w:t>leadership</w:t>
            </w:r>
            <w:proofErr w:type="gramEnd"/>
            <w:r>
              <w:rPr>
                <w:lang w:eastAsia="en-GB"/>
              </w:rPr>
              <w:t xml:space="preserve">  </w:t>
            </w:r>
          </w:p>
          <w:p w14:paraId="5F63A2F5" w14:textId="77777777" w:rsidR="00563B65" w:rsidRDefault="00563B65" w:rsidP="00AC4620">
            <w:pPr>
              <w:pStyle w:val="NormalILM"/>
              <w:rPr>
                <w:b/>
                <w:bCs/>
                <w:szCs w:val="22"/>
              </w:rPr>
            </w:pPr>
          </w:p>
          <w:p w14:paraId="0C6F86A5" w14:textId="77777777" w:rsidR="00563B65" w:rsidRPr="00173824" w:rsidDel="00AB55E9" w:rsidRDefault="00563B65" w:rsidP="00AC4620">
            <w:pPr>
              <w:pStyle w:val="NormalILM"/>
              <w:rPr>
                <w:b/>
                <w:bCs/>
                <w:szCs w:val="22"/>
              </w:rPr>
            </w:pPr>
          </w:p>
        </w:tc>
      </w:tr>
      <w:tr w:rsidR="00563B65" w:rsidRPr="0056476E" w14:paraId="38422D08" w14:textId="77777777" w:rsidTr="00AC4620">
        <w:trPr>
          <w:trHeight w:val="397"/>
        </w:trPr>
        <w:tc>
          <w:tcPr>
            <w:tcW w:w="5778" w:type="dxa"/>
          </w:tcPr>
          <w:p w14:paraId="1A645DE8" w14:textId="77777777" w:rsidR="00563B65" w:rsidRDefault="00563B65" w:rsidP="00AC4620">
            <w:pPr>
              <w:pStyle w:val="normalbold0"/>
            </w:pPr>
            <w:r w:rsidRPr="0056476E">
              <w:t>Learning Outcome 2</w:t>
            </w:r>
          </w:p>
          <w:p w14:paraId="17734D0C" w14:textId="77777777" w:rsidR="00563B65" w:rsidRDefault="00563B65" w:rsidP="00AC4620">
            <w:pPr>
              <w:pStyle w:val="normalbold0"/>
            </w:pPr>
            <w:r w:rsidRPr="00CC5343">
              <w:t>The learner will understand how a diverse</w:t>
            </w:r>
            <w:r>
              <w:t>,</w:t>
            </w:r>
            <w:r w:rsidRPr="00CC5343">
              <w:t xml:space="preserve"> </w:t>
            </w:r>
            <w:r>
              <w:t>equitable</w:t>
            </w:r>
            <w:r w:rsidRPr="00CC5343">
              <w:t xml:space="preserve"> and inclusive culture support</w:t>
            </w:r>
            <w:r>
              <w:t>ing</w:t>
            </w:r>
            <w:r w:rsidRPr="00CC5343">
              <w:t xml:space="preserve"> well-being, is managed in the </w:t>
            </w:r>
            <w:proofErr w:type="gramStart"/>
            <w:r w:rsidRPr="00CC5343">
              <w:t>workplace</w:t>
            </w:r>
            <w:proofErr w:type="gramEnd"/>
            <w:r w:rsidRPr="00CC5343">
              <w:t xml:space="preserve">  </w:t>
            </w:r>
          </w:p>
          <w:p w14:paraId="3D5F8EF0" w14:textId="77777777" w:rsidR="00563B65" w:rsidRPr="00A4149D" w:rsidRDefault="00563B65" w:rsidP="00AC4620">
            <w:pPr>
              <w:spacing w:before="100" w:beforeAutospacing="1" w:after="100" w:afterAutospacing="1"/>
              <w:textAlignment w:val="baseline"/>
              <w:rPr>
                <w:rFonts w:ascii="Arial" w:hAnsi="Arial" w:cs="Arial"/>
                <w:lang w:eastAsia="en-GB"/>
              </w:rPr>
            </w:pPr>
            <w:r w:rsidRPr="00DA325E">
              <w:rPr>
                <w:rFonts w:ascii="Arial" w:hAnsi="Arial" w:cs="Arial"/>
                <w:szCs w:val="22"/>
              </w:rPr>
              <w:t xml:space="preserve">You </w:t>
            </w:r>
            <w:r w:rsidRPr="001049B2">
              <w:rPr>
                <w:rFonts w:ascii="Arial" w:hAnsi="Arial" w:cs="Arial"/>
                <w:szCs w:val="22"/>
              </w:rPr>
              <w:t xml:space="preserve">must critically evaluate </w:t>
            </w:r>
            <w:r w:rsidRPr="00CC5343">
              <w:rPr>
                <w:rFonts w:ascii="Arial" w:hAnsi="Arial" w:cs="Arial"/>
                <w:lang w:eastAsia="en-GB"/>
              </w:rPr>
              <w:t>how a diverse</w:t>
            </w:r>
            <w:r>
              <w:rPr>
                <w:rFonts w:ascii="Arial" w:hAnsi="Arial" w:cs="Arial"/>
                <w:lang w:eastAsia="en-GB"/>
              </w:rPr>
              <w:t xml:space="preserve">, </w:t>
            </w:r>
            <w:r w:rsidRPr="00CC5343">
              <w:rPr>
                <w:rFonts w:ascii="Arial" w:hAnsi="Arial" w:cs="Arial"/>
                <w:lang w:eastAsia="en-GB"/>
              </w:rPr>
              <w:t>equ</w:t>
            </w:r>
            <w:r>
              <w:rPr>
                <w:rFonts w:ascii="Arial" w:hAnsi="Arial" w:cs="Arial"/>
                <w:lang w:eastAsia="en-GB"/>
              </w:rPr>
              <w:t>itable</w:t>
            </w:r>
            <w:r w:rsidRPr="00CC5343">
              <w:rPr>
                <w:rFonts w:ascii="Arial" w:hAnsi="Arial" w:cs="Arial"/>
                <w:lang w:eastAsia="en-GB"/>
              </w:rPr>
              <w:t xml:space="preserve">, and inclusive culture has been supported in </w:t>
            </w:r>
            <w:r>
              <w:rPr>
                <w:rFonts w:ascii="Arial" w:hAnsi="Arial" w:cs="Arial"/>
                <w:lang w:eastAsia="en-GB"/>
              </w:rPr>
              <w:t>your</w:t>
            </w:r>
            <w:r w:rsidRPr="00CC5343">
              <w:rPr>
                <w:rFonts w:ascii="Arial" w:hAnsi="Arial" w:cs="Arial"/>
                <w:lang w:eastAsia="en-GB"/>
              </w:rPr>
              <w:t xml:space="preserve"> organisation, including recommendations for future practice. </w:t>
            </w:r>
            <w:r>
              <w:rPr>
                <w:rFonts w:ascii="Arial" w:hAnsi="Arial" w:cs="Arial"/>
                <w:lang w:eastAsia="en-GB"/>
              </w:rPr>
              <w:t xml:space="preserve">This </w:t>
            </w:r>
            <w:r w:rsidRPr="001049B2">
              <w:rPr>
                <w:rFonts w:ascii="Arial" w:hAnsi="Arial" w:cs="Arial"/>
                <w:szCs w:val="22"/>
              </w:rPr>
              <w:t xml:space="preserve">must refence: </w:t>
            </w:r>
          </w:p>
          <w:p w14:paraId="15FB7544" w14:textId="77777777" w:rsidR="00563B65" w:rsidRDefault="00563B65" w:rsidP="0040052F">
            <w:pPr>
              <w:pStyle w:val="ListParagraph"/>
              <w:numPr>
                <w:ilvl w:val="0"/>
                <w:numId w:val="290"/>
              </w:numPr>
              <w:spacing w:before="0" w:after="0"/>
              <w:contextualSpacing/>
              <w:rPr>
                <w:rFonts w:ascii="Arial" w:hAnsi="Arial" w:cs="Arial"/>
              </w:rPr>
            </w:pPr>
            <w:r>
              <w:rPr>
                <w:rFonts w:ascii="Arial" w:hAnsi="Arial" w:cs="Arial"/>
              </w:rPr>
              <w:lastRenderedPageBreak/>
              <w:t>your own</w:t>
            </w:r>
            <w:r w:rsidRPr="001049B2">
              <w:rPr>
                <w:rFonts w:ascii="Arial" w:hAnsi="Arial" w:cs="Arial"/>
              </w:rPr>
              <w:t xml:space="preserve"> and </w:t>
            </w:r>
            <w:r>
              <w:rPr>
                <w:rFonts w:ascii="Arial" w:hAnsi="Arial" w:cs="Arial"/>
              </w:rPr>
              <w:t>the o</w:t>
            </w:r>
            <w:r w:rsidRPr="001049B2">
              <w:rPr>
                <w:rFonts w:ascii="Arial" w:hAnsi="Arial" w:cs="Arial"/>
              </w:rPr>
              <w:t xml:space="preserve">rganisation responsibility </w:t>
            </w:r>
            <w:r>
              <w:rPr>
                <w:rFonts w:ascii="Arial" w:hAnsi="Arial" w:cs="Arial"/>
              </w:rPr>
              <w:t>to DEI</w:t>
            </w:r>
          </w:p>
          <w:p w14:paraId="6ACE70A4" w14:textId="77777777" w:rsidR="00563B65" w:rsidRDefault="00563B65" w:rsidP="0040052F">
            <w:pPr>
              <w:pStyle w:val="ListParagraph"/>
              <w:numPr>
                <w:ilvl w:val="0"/>
                <w:numId w:val="290"/>
              </w:numPr>
              <w:spacing w:before="0" w:after="0"/>
              <w:contextualSpacing/>
              <w:rPr>
                <w:rFonts w:ascii="Arial" w:hAnsi="Arial" w:cs="Arial"/>
              </w:rPr>
            </w:pPr>
            <w:r w:rsidRPr="001049B2">
              <w:rPr>
                <w:rFonts w:ascii="Arial" w:hAnsi="Arial" w:cs="Arial"/>
              </w:rPr>
              <w:t xml:space="preserve">leadership behaviours and organisational culture which support </w:t>
            </w:r>
            <w:proofErr w:type="gramStart"/>
            <w:r>
              <w:rPr>
                <w:rFonts w:ascii="Arial" w:hAnsi="Arial" w:cs="Arial"/>
              </w:rPr>
              <w:t>DEI</w:t>
            </w:r>
            <w:proofErr w:type="gramEnd"/>
          </w:p>
          <w:p w14:paraId="0CC43399" w14:textId="77777777" w:rsidR="00563B65" w:rsidRPr="00A4149D" w:rsidRDefault="00563B65" w:rsidP="00AC4620">
            <w:pPr>
              <w:spacing w:before="0" w:after="0"/>
              <w:rPr>
                <w:rFonts w:ascii="Arial" w:hAnsi="Arial" w:cs="Arial"/>
                <w:szCs w:val="22"/>
              </w:rPr>
            </w:pPr>
            <w:r w:rsidRPr="00A4149D">
              <w:rPr>
                <w:rFonts w:ascii="Arial" w:hAnsi="Arial" w:cs="Arial"/>
                <w:szCs w:val="22"/>
              </w:rPr>
              <w:t>(AC2.1)</w:t>
            </w:r>
          </w:p>
          <w:p w14:paraId="5DFC3D56" w14:textId="77777777" w:rsidR="00563B65" w:rsidRPr="00DA325E" w:rsidRDefault="00563B65" w:rsidP="00AC4620">
            <w:pPr>
              <w:spacing w:before="0" w:after="0"/>
              <w:rPr>
                <w:rFonts w:ascii="Arial" w:hAnsi="Arial" w:cs="Arial"/>
                <w:szCs w:val="22"/>
              </w:rPr>
            </w:pPr>
          </w:p>
          <w:p w14:paraId="30C9F465" w14:textId="77777777" w:rsidR="00563B65" w:rsidRPr="00A4149D" w:rsidRDefault="00563B65" w:rsidP="00AC4620">
            <w:pPr>
              <w:spacing w:before="0" w:after="0"/>
              <w:rPr>
                <w:rFonts w:ascii="Arial" w:hAnsi="Arial" w:cs="Arial"/>
                <w:szCs w:val="22"/>
              </w:rPr>
            </w:pPr>
            <w:r w:rsidRPr="00DA325E">
              <w:rPr>
                <w:rFonts w:ascii="Arial" w:hAnsi="Arial" w:cs="Arial"/>
                <w:szCs w:val="22"/>
              </w:rPr>
              <w:t xml:space="preserve">You </w:t>
            </w:r>
            <w:r w:rsidRPr="00F13142">
              <w:rPr>
                <w:rFonts w:ascii="Arial" w:hAnsi="Arial" w:cs="Arial"/>
                <w:szCs w:val="22"/>
              </w:rPr>
              <w:t xml:space="preserve">must </w:t>
            </w:r>
            <w:r>
              <w:rPr>
                <w:rFonts w:ascii="Arial" w:hAnsi="Arial" w:cs="Arial"/>
                <w:lang w:eastAsia="en-GB"/>
              </w:rPr>
              <w:t xml:space="preserve">analyse the effectiveness of management in supporting DEI in your organisation, including at </w:t>
            </w:r>
            <w:r w:rsidRPr="00CB3F05">
              <w:rPr>
                <w:rFonts w:ascii="Arial" w:hAnsi="Arial" w:cs="Arial"/>
                <w:b/>
                <w:bCs/>
                <w:lang w:eastAsia="en-GB"/>
              </w:rPr>
              <w:t>least</w:t>
            </w:r>
            <w:r>
              <w:rPr>
                <w:rFonts w:ascii="Arial" w:hAnsi="Arial" w:cs="Arial"/>
                <w:lang w:eastAsia="en-GB"/>
              </w:rPr>
              <w:t xml:space="preserve"> </w:t>
            </w:r>
            <w:r>
              <w:rPr>
                <w:rFonts w:ascii="Arial" w:hAnsi="Arial" w:cs="Arial"/>
                <w:b/>
                <w:bCs/>
                <w:lang w:eastAsia="en-GB"/>
              </w:rPr>
              <w:t>three</w:t>
            </w:r>
            <w:r>
              <w:rPr>
                <w:rFonts w:ascii="Arial" w:hAnsi="Arial" w:cs="Arial"/>
                <w:lang w:eastAsia="en-GB"/>
              </w:rPr>
              <w:t xml:space="preserve"> examples. </w:t>
            </w:r>
            <w:r w:rsidRPr="00A4149D">
              <w:rPr>
                <w:rFonts w:ascii="Arial" w:hAnsi="Arial" w:cs="Arial"/>
                <w:szCs w:val="22"/>
              </w:rPr>
              <w:t>(AC2.2)</w:t>
            </w:r>
          </w:p>
          <w:p w14:paraId="4EB18C99" w14:textId="77777777" w:rsidR="00563B65" w:rsidRDefault="00563B65" w:rsidP="00AC4620">
            <w:pPr>
              <w:spacing w:before="0" w:after="0"/>
              <w:rPr>
                <w:rFonts w:ascii="Arial" w:hAnsi="Arial" w:cs="Arial"/>
                <w:szCs w:val="22"/>
              </w:rPr>
            </w:pPr>
          </w:p>
          <w:p w14:paraId="0C6BB57B" w14:textId="77777777" w:rsidR="00563B65" w:rsidRPr="00204EF0" w:rsidRDefault="00563B65" w:rsidP="00AC4620">
            <w:pPr>
              <w:spacing w:before="0" w:after="0"/>
              <w:rPr>
                <w:rFonts w:ascii="Arial" w:hAnsi="Arial" w:cs="Arial"/>
                <w:szCs w:val="22"/>
              </w:rPr>
            </w:pPr>
            <w:r>
              <w:rPr>
                <w:rFonts w:ascii="Arial" w:hAnsi="Arial" w:cs="Arial"/>
                <w:szCs w:val="22"/>
              </w:rPr>
              <w:t xml:space="preserve">Then </w:t>
            </w:r>
            <w:r w:rsidRPr="00121F90">
              <w:rPr>
                <w:rFonts w:ascii="Arial" w:hAnsi="Arial" w:cs="Arial"/>
                <w:szCs w:val="22"/>
              </w:rPr>
              <w:t>examine how compassion, mental health and well- are supported referenc</w:t>
            </w:r>
            <w:r>
              <w:rPr>
                <w:rFonts w:ascii="Arial" w:hAnsi="Arial" w:cs="Arial"/>
                <w:szCs w:val="22"/>
              </w:rPr>
              <w:t>ing</w:t>
            </w:r>
            <w:r w:rsidRPr="00121F90">
              <w:rPr>
                <w:rFonts w:ascii="Arial" w:hAnsi="Arial" w:cs="Arial"/>
                <w:szCs w:val="22"/>
              </w:rPr>
              <w:t xml:space="preserve"> leadership behaviours, workplace practices</w:t>
            </w:r>
            <w:r>
              <w:rPr>
                <w:rFonts w:ascii="Arial" w:hAnsi="Arial" w:cs="Arial"/>
                <w:szCs w:val="22"/>
              </w:rPr>
              <w:t xml:space="preserve">. </w:t>
            </w:r>
            <w:r w:rsidRPr="00204EF0">
              <w:rPr>
                <w:rFonts w:ascii="Arial" w:hAnsi="Arial" w:cs="Arial"/>
                <w:szCs w:val="22"/>
              </w:rPr>
              <w:t>(AC2.3)</w:t>
            </w:r>
          </w:p>
        </w:tc>
        <w:tc>
          <w:tcPr>
            <w:tcW w:w="3690" w:type="dxa"/>
          </w:tcPr>
          <w:p w14:paraId="1B1DF8BE" w14:textId="77777777" w:rsidR="00563B65" w:rsidRDefault="00563B65" w:rsidP="00AC4620">
            <w:pPr>
              <w:pStyle w:val="NormalILM"/>
              <w:rPr>
                <w:b/>
                <w:bCs/>
              </w:rPr>
            </w:pPr>
          </w:p>
          <w:p w14:paraId="67DC4852" w14:textId="77777777" w:rsidR="00563B65" w:rsidRDefault="00563B65" w:rsidP="00AC4620">
            <w:pPr>
              <w:pStyle w:val="NormalILM"/>
              <w:rPr>
                <w:b/>
                <w:bCs/>
              </w:rPr>
            </w:pPr>
            <w:r w:rsidRPr="0086675A">
              <w:rPr>
                <w:b/>
                <w:bCs/>
              </w:rPr>
              <w:t>AC2.1</w:t>
            </w:r>
          </w:p>
          <w:p w14:paraId="08CF4D94" w14:textId="77777777" w:rsidR="00563B65" w:rsidRDefault="00563B65" w:rsidP="00AC4620">
            <w:pPr>
              <w:pStyle w:val="NormalILM"/>
            </w:pPr>
            <w:r>
              <w:t xml:space="preserve">Critically evaluate how a diverse, equitable and inclusive culture is supported in the </w:t>
            </w:r>
            <w:proofErr w:type="gramStart"/>
            <w:r>
              <w:t>workplace</w:t>
            </w:r>
            <w:proofErr w:type="gramEnd"/>
          </w:p>
          <w:p w14:paraId="13DFEDCD" w14:textId="77777777" w:rsidR="00563B65" w:rsidRPr="00894477" w:rsidRDefault="00563B65" w:rsidP="00AC4620">
            <w:pPr>
              <w:pStyle w:val="NormalILM"/>
              <w:rPr>
                <w:b/>
                <w:bCs/>
              </w:rPr>
            </w:pPr>
          </w:p>
          <w:p w14:paraId="10B28C72" w14:textId="77777777" w:rsidR="00563B65" w:rsidRPr="0086675A" w:rsidRDefault="00563B65" w:rsidP="00AC4620">
            <w:pPr>
              <w:pStyle w:val="NormalILM"/>
              <w:rPr>
                <w:b/>
                <w:bCs/>
              </w:rPr>
            </w:pPr>
            <w:r w:rsidRPr="0086675A">
              <w:rPr>
                <w:b/>
                <w:bCs/>
              </w:rPr>
              <w:t>AC2.2</w:t>
            </w:r>
          </w:p>
          <w:p w14:paraId="2CC2A305" w14:textId="77777777" w:rsidR="00563B65" w:rsidRDefault="00563B65" w:rsidP="00AC4620">
            <w:pPr>
              <w:pStyle w:val="NormalILM"/>
            </w:pPr>
            <w:r>
              <w:lastRenderedPageBreak/>
              <w:t xml:space="preserve">Analyse the role of management in supporting a diverse, equitable and inclusive culture in the </w:t>
            </w:r>
            <w:proofErr w:type="gramStart"/>
            <w:r>
              <w:t>workplace</w:t>
            </w:r>
            <w:proofErr w:type="gramEnd"/>
          </w:p>
          <w:p w14:paraId="41F4B3BC" w14:textId="77777777" w:rsidR="00563B65" w:rsidRDefault="00563B65" w:rsidP="00AC4620">
            <w:pPr>
              <w:pStyle w:val="NormalILM"/>
              <w:rPr>
                <w:b/>
                <w:bCs/>
                <w:sz w:val="21"/>
              </w:rPr>
            </w:pPr>
          </w:p>
          <w:p w14:paraId="63A0009F" w14:textId="77777777" w:rsidR="00563B65" w:rsidRPr="0086675A" w:rsidRDefault="00563B65" w:rsidP="00AC4620">
            <w:pPr>
              <w:pStyle w:val="NormalILM"/>
              <w:rPr>
                <w:b/>
                <w:bCs/>
              </w:rPr>
            </w:pPr>
            <w:r w:rsidRPr="0086675A">
              <w:rPr>
                <w:b/>
                <w:bCs/>
              </w:rPr>
              <w:t>AC2.3</w:t>
            </w:r>
          </w:p>
          <w:p w14:paraId="0C44BEFD" w14:textId="77777777" w:rsidR="00563B65" w:rsidRDefault="00563B65" w:rsidP="00AC4620">
            <w:pPr>
              <w:pStyle w:val="NormalILM"/>
            </w:pPr>
            <w:r>
              <w:t xml:space="preserve">Examine how compassion, mental health and well-being are supported in the </w:t>
            </w:r>
            <w:proofErr w:type="gramStart"/>
            <w:r>
              <w:t>workplace</w:t>
            </w:r>
            <w:proofErr w:type="gramEnd"/>
            <w:r>
              <w:t xml:space="preserve"> </w:t>
            </w:r>
          </w:p>
          <w:p w14:paraId="445FA09D" w14:textId="77777777" w:rsidR="00563B65" w:rsidRDefault="00563B65" w:rsidP="00AC4620">
            <w:pPr>
              <w:pStyle w:val="NormalILM"/>
              <w:rPr>
                <w:color w:val="000000"/>
              </w:rPr>
            </w:pPr>
          </w:p>
          <w:p w14:paraId="23A1836C" w14:textId="77777777" w:rsidR="00563B65" w:rsidRDefault="00563B65" w:rsidP="00AC4620">
            <w:pPr>
              <w:pStyle w:val="NormalILM"/>
              <w:rPr>
                <w:color w:val="000000"/>
              </w:rPr>
            </w:pPr>
          </w:p>
          <w:p w14:paraId="063B9EA7" w14:textId="77777777" w:rsidR="00563B65" w:rsidRPr="0056476E" w:rsidRDefault="00563B65" w:rsidP="00AC4620">
            <w:pPr>
              <w:pStyle w:val="NormalILM"/>
              <w:rPr>
                <w:color w:val="000000"/>
                <w:szCs w:val="22"/>
              </w:rPr>
            </w:pPr>
          </w:p>
        </w:tc>
      </w:tr>
      <w:tr w:rsidR="00563B65" w:rsidRPr="0056476E" w14:paraId="6142FA49" w14:textId="77777777" w:rsidTr="00AC4620">
        <w:trPr>
          <w:trHeight w:val="397"/>
        </w:trPr>
        <w:tc>
          <w:tcPr>
            <w:tcW w:w="5778" w:type="dxa"/>
          </w:tcPr>
          <w:p w14:paraId="5DC666DE" w14:textId="77777777" w:rsidR="00563B65" w:rsidRDefault="00563B65" w:rsidP="00AC4620">
            <w:pPr>
              <w:pStyle w:val="normalbold0"/>
            </w:pPr>
            <w:r w:rsidRPr="0086675A">
              <w:lastRenderedPageBreak/>
              <w:t>Learning Outcome 3</w:t>
            </w:r>
          </w:p>
          <w:p w14:paraId="1F65401F" w14:textId="77777777" w:rsidR="00563B65" w:rsidRPr="00A228E8" w:rsidRDefault="00563B65" w:rsidP="00AC4620">
            <w:pPr>
              <w:pStyle w:val="normalbold0"/>
            </w:pPr>
            <w:r>
              <w:rPr>
                <w:lang w:eastAsia="en-GB"/>
              </w:rPr>
              <w:t xml:space="preserve">The learner will </w:t>
            </w:r>
            <w:r w:rsidRPr="005A39E0">
              <w:rPr>
                <w:lang w:eastAsia="en-GB"/>
              </w:rPr>
              <w:t>understand the relevance of coaching</w:t>
            </w:r>
            <w:r>
              <w:rPr>
                <w:lang w:eastAsia="en-GB"/>
              </w:rPr>
              <w:t xml:space="preserve"> and mentoring</w:t>
            </w:r>
            <w:r w:rsidRPr="005A39E0">
              <w:rPr>
                <w:lang w:eastAsia="en-GB"/>
              </w:rPr>
              <w:t xml:space="preserve"> in supporting a culture of </w:t>
            </w:r>
            <w:r w:rsidRPr="00CC5343">
              <w:rPr>
                <w:lang w:eastAsia="en-GB"/>
              </w:rPr>
              <w:t>development</w:t>
            </w:r>
            <w:r>
              <w:rPr>
                <w:lang w:eastAsia="en-GB"/>
              </w:rPr>
              <w:t xml:space="preserve">al </w:t>
            </w:r>
            <w:proofErr w:type="gramStart"/>
            <w:r>
              <w:rPr>
                <w:lang w:eastAsia="en-GB"/>
              </w:rPr>
              <w:t>leadership</w:t>
            </w:r>
            <w:proofErr w:type="gramEnd"/>
            <w:r>
              <w:rPr>
                <w:lang w:eastAsia="en-GB"/>
              </w:rPr>
              <w:t xml:space="preserve"> </w:t>
            </w:r>
          </w:p>
          <w:p w14:paraId="0A59A734" w14:textId="77777777" w:rsidR="00563B65" w:rsidRPr="0086675A" w:rsidRDefault="00563B65" w:rsidP="00AC4620">
            <w:pPr>
              <w:spacing w:before="0" w:after="0"/>
              <w:rPr>
                <w:rFonts w:ascii="Arial" w:hAnsi="Arial" w:cs="Arial"/>
                <w:b/>
                <w:bCs/>
                <w:szCs w:val="22"/>
              </w:rPr>
            </w:pPr>
          </w:p>
          <w:p w14:paraId="2C702360" w14:textId="77777777" w:rsidR="00563B65" w:rsidRPr="00A228E8" w:rsidRDefault="00563B65" w:rsidP="00AC4620">
            <w:pPr>
              <w:spacing w:before="0" w:after="0"/>
              <w:rPr>
                <w:rFonts w:ascii="Arial" w:hAnsi="Arial" w:cs="Arial"/>
                <w:lang w:eastAsia="en-GB"/>
              </w:rPr>
            </w:pPr>
            <w:r w:rsidRPr="00DA325E">
              <w:rPr>
                <w:rFonts w:ascii="Arial" w:hAnsi="Arial" w:cs="Arial"/>
                <w:szCs w:val="22"/>
              </w:rPr>
              <w:t xml:space="preserve">You </w:t>
            </w:r>
            <w:r w:rsidRPr="00A30DAF">
              <w:rPr>
                <w:rFonts w:ascii="Arial" w:hAnsi="Arial" w:cs="Arial"/>
                <w:lang w:eastAsia="en-GB"/>
              </w:rPr>
              <w:t xml:space="preserve">must </w:t>
            </w:r>
            <w:r>
              <w:rPr>
                <w:rFonts w:ascii="Arial" w:hAnsi="Arial" w:cs="Arial"/>
                <w:lang w:eastAsia="en-GB"/>
              </w:rPr>
              <w:t xml:space="preserve">evaluate </w:t>
            </w:r>
            <w:r>
              <w:rPr>
                <w:rFonts w:ascii="Arial" w:hAnsi="Arial" w:cs="Arial"/>
                <w:b/>
                <w:bCs/>
                <w:lang w:eastAsia="en-GB"/>
              </w:rPr>
              <w:t>one</w:t>
            </w:r>
            <w:r>
              <w:rPr>
                <w:rFonts w:ascii="Arial" w:hAnsi="Arial" w:cs="Arial"/>
                <w:lang w:eastAsia="en-GB"/>
              </w:rPr>
              <w:t xml:space="preserve"> coaching model, </w:t>
            </w:r>
            <w:r w:rsidRPr="00553E4C">
              <w:rPr>
                <w:rFonts w:ascii="Arial" w:hAnsi="Arial" w:cs="Arial"/>
                <w:b/>
                <w:bCs/>
                <w:lang w:eastAsia="en-GB"/>
              </w:rPr>
              <w:t>one</w:t>
            </w:r>
            <w:r>
              <w:rPr>
                <w:rFonts w:ascii="Arial" w:hAnsi="Arial" w:cs="Arial"/>
                <w:lang w:eastAsia="en-GB"/>
              </w:rPr>
              <w:t xml:space="preserve"> mentoring model, and </w:t>
            </w:r>
            <w:r w:rsidRPr="00553E4C">
              <w:rPr>
                <w:rFonts w:ascii="Arial" w:hAnsi="Arial" w:cs="Arial"/>
                <w:b/>
                <w:bCs/>
                <w:lang w:eastAsia="en-GB"/>
              </w:rPr>
              <w:t>two</w:t>
            </w:r>
            <w:r>
              <w:rPr>
                <w:rFonts w:ascii="Arial" w:hAnsi="Arial" w:cs="Arial"/>
                <w:lang w:eastAsia="en-GB"/>
              </w:rPr>
              <w:t xml:space="preserve"> relevant techniques that </w:t>
            </w:r>
            <w:r w:rsidRPr="00CC5343">
              <w:rPr>
                <w:rFonts w:ascii="Arial" w:hAnsi="Arial" w:cs="Arial"/>
                <w:lang w:eastAsia="en-GB"/>
              </w:rPr>
              <w:t>support a culture of development</w:t>
            </w:r>
            <w:r>
              <w:rPr>
                <w:rFonts w:ascii="Arial" w:hAnsi="Arial" w:cs="Arial"/>
                <w:lang w:eastAsia="en-GB"/>
              </w:rPr>
              <w:t>al leadership.</w:t>
            </w:r>
          </w:p>
          <w:p w14:paraId="6509D72A" w14:textId="77777777" w:rsidR="00563B65" w:rsidRPr="00A228E8" w:rsidRDefault="00563B65" w:rsidP="00AC4620">
            <w:pPr>
              <w:spacing w:before="0" w:after="0"/>
              <w:rPr>
                <w:rFonts w:ascii="Arial" w:hAnsi="Arial" w:cs="Arial"/>
                <w:szCs w:val="22"/>
              </w:rPr>
            </w:pPr>
            <w:r w:rsidRPr="00A228E8">
              <w:rPr>
                <w:rFonts w:ascii="Arial" w:hAnsi="Arial" w:cs="Arial"/>
                <w:szCs w:val="22"/>
              </w:rPr>
              <w:t>(AC3.1)</w:t>
            </w:r>
          </w:p>
          <w:p w14:paraId="4590566D" w14:textId="77777777" w:rsidR="00563B65" w:rsidRPr="00DA325E" w:rsidRDefault="00563B65" w:rsidP="00AC4620">
            <w:pPr>
              <w:spacing w:before="0" w:after="0"/>
              <w:rPr>
                <w:rFonts w:ascii="Arial" w:hAnsi="Arial" w:cs="Arial"/>
                <w:szCs w:val="22"/>
              </w:rPr>
            </w:pPr>
          </w:p>
          <w:p w14:paraId="4D506A37" w14:textId="77777777" w:rsidR="00563B65" w:rsidRPr="00A228E8" w:rsidRDefault="00563B65" w:rsidP="00AC4620">
            <w:pPr>
              <w:spacing w:before="0" w:after="0"/>
              <w:rPr>
                <w:rFonts w:ascii="Arial" w:hAnsi="Arial" w:cs="Arial"/>
                <w:szCs w:val="22"/>
              </w:rPr>
            </w:pPr>
            <w:proofErr w:type="gramStart"/>
            <w:r>
              <w:rPr>
                <w:rFonts w:ascii="Arial" w:hAnsi="Arial" w:cs="Arial"/>
                <w:szCs w:val="22"/>
              </w:rPr>
              <w:t>Finally</w:t>
            </w:r>
            <w:proofErr w:type="gramEnd"/>
            <w:r w:rsidRPr="003B5BB6">
              <w:rPr>
                <w:rFonts w:ascii="Arial" w:hAnsi="Arial" w:cs="Arial"/>
                <w:szCs w:val="22"/>
              </w:rPr>
              <w:t xml:space="preserve"> </w:t>
            </w:r>
            <w:r>
              <w:rPr>
                <w:rFonts w:ascii="Arial" w:hAnsi="Arial" w:cs="Arial"/>
                <w:lang w:eastAsia="en-GB"/>
              </w:rPr>
              <w:t xml:space="preserve">critically analyse how coaching and mentoring have been used in your organisation to support </w:t>
            </w:r>
            <w:r w:rsidRPr="00CC5343">
              <w:rPr>
                <w:rFonts w:ascii="Arial" w:hAnsi="Arial" w:cs="Arial"/>
                <w:lang w:eastAsia="en-GB"/>
              </w:rPr>
              <w:t>a culture of development</w:t>
            </w:r>
            <w:r>
              <w:rPr>
                <w:rFonts w:ascii="Arial" w:hAnsi="Arial" w:cs="Arial"/>
                <w:lang w:eastAsia="en-GB"/>
              </w:rPr>
              <w:t xml:space="preserve">al leadership. </w:t>
            </w:r>
            <w:r w:rsidRPr="00A228E8">
              <w:rPr>
                <w:rFonts w:ascii="Arial" w:hAnsi="Arial" w:cs="Arial"/>
                <w:szCs w:val="22"/>
              </w:rPr>
              <w:t>(AC3.2)</w:t>
            </w:r>
          </w:p>
        </w:tc>
        <w:tc>
          <w:tcPr>
            <w:tcW w:w="3690" w:type="dxa"/>
          </w:tcPr>
          <w:p w14:paraId="210798EC" w14:textId="77777777" w:rsidR="00563B65" w:rsidRDefault="00563B65" w:rsidP="00AC4620">
            <w:pPr>
              <w:pStyle w:val="NormalILM"/>
              <w:rPr>
                <w:b/>
                <w:bCs/>
              </w:rPr>
            </w:pPr>
          </w:p>
          <w:p w14:paraId="3B826083" w14:textId="77777777" w:rsidR="00563B65" w:rsidRPr="006D192A" w:rsidRDefault="00563B65" w:rsidP="00AC4620">
            <w:pPr>
              <w:pStyle w:val="NormalILM"/>
              <w:rPr>
                <w:b/>
                <w:bCs/>
              </w:rPr>
            </w:pPr>
            <w:r w:rsidRPr="0086675A">
              <w:rPr>
                <w:b/>
                <w:bCs/>
              </w:rPr>
              <w:t>AC3.1</w:t>
            </w:r>
          </w:p>
          <w:p w14:paraId="13BD6612" w14:textId="77777777" w:rsidR="00563B65" w:rsidRDefault="00563B65" w:rsidP="00AC4620">
            <w:pPr>
              <w:pStyle w:val="NormalILM"/>
              <w:rPr>
                <w:lang w:eastAsia="en-GB"/>
              </w:rPr>
            </w:pPr>
            <w:r w:rsidRPr="00CC5343">
              <w:rPr>
                <w:lang w:eastAsia="en-GB"/>
              </w:rPr>
              <w:t>Evaluate coaching</w:t>
            </w:r>
            <w:r>
              <w:rPr>
                <w:lang w:eastAsia="en-GB"/>
              </w:rPr>
              <w:t xml:space="preserve"> and </w:t>
            </w:r>
            <w:r w:rsidRPr="00CC5343">
              <w:rPr>
                <w:lang w:eastAsia="en-GB"/>
              </w:rPr>
              <w:t>mentoring models and techniques supporting a culture of development</w:t>
            </w:r>
            <w:r>
              <w:rPr>
                <w:lang w:eastAsia="en-GB"/>
              </w:rPr>
              <w:t xml:space="preserve">al </w:t>
            </w:r>
            <w:proofErr w:type="gramStart"/>
            <w:r>
              <w:rPr>
                <w:lang w:eastAsia="en-GB"/>
              </w:rPr>
              <w:t>leadership</w:t>
            </w:r>
            <w:proofErr w:type="gramEnd"/>
            <w:r>
              <w:rPr>
                <w:lang w:eastAsia="en-GB"/>
              </w:rPr>
              <w:t xml:space="preserve"> </w:t>
            </w:r>
          </w:p>
          <w:p w14:paraId="64018A44" w14:textId="77777777" w:rsidR="00563B65" w:rsidRPr="000715C9" w:rsidRDefault="00563B65" w:rsidP="00AC4620">
            <w:pPr>
              <w:pStyle w:val="NormalILM"/>
              <w:rPr>
                <w:szCs w:val="22"/>
              </w:rPr>
            </w:pPr>
          </w:p>
          <w:p w14:paraId="2A2248B8" w14:textId="77777777" w:rsidR="00563B65" w:rsidRPr="000715C9" w:rsidRDefault="00563B65" w:rsidP="00AC4620">
            <w:pPr>
              <w:pStyle w:val="NormalILM"/>
              <w:rPr>
                <w:b/>
                <w:bCs/>
              </w:rPr>
            </w:pPr>
            <w:r w:rsidRPr="0086675A">
              <w:rPr>
                <w:b/>
                <w:bCs/>
              </w:rPr>
              <w:t>AC3.2</w:t>
            </w:r>
          </w:p>
          <w:p w14:paraId="004C718C" w14:textId="77777777" w:rsidR="00563B65" w:rsidRDefault="00563B65" w:rsidP="00AC4620">
            <w:pPr>
              <w:pStyle w:val="NormalILM"/>
              <w:rPr>
                <w:lang w:eastAsia="en-GB"/>
              </w:rPr>
            </w:pPr>
            <w:r w:rsidRPr="00CC5343">
              <w:rPr>
                <w:lang w:eastAsia="en-GB"/>
              </w:rPr>
              <w:t xml:space="preserve">Critically analyse </w:t>
            </w:r>
            <w:r>
              <w:rPr>
                <w:lang w:eastAsia="en-GB"/>
              </w:rPr>
              <w:t>how</w:t>
            </w:r>
            <w:r w:rsidRPr="00CC5343">
              <w:rPr>
                <w:lang w:eastAsia="en-GB"/>
              </w:rPr>
              <w:t xml:space="preserve"> coaching</w:t>
            </w:r>
            <w:r>
              <w:rPr>
                <w:lang w:eastAsia="en-GB"/>
              </w:rPr>
              <w:t xml:space="preserve"> and </w:t>
            </w:r>
            <w:r w:rsidRPr="00CC5343">
              <w:rPr>
                <w:lang w:eastAsia="en-GB"/>
              </w:rPr>
              <w:t>mentoring support a culture of development</w:t>
            </w:r>
            <w:r>
              <w:rPr>
                <w:lang w:eastAsia="en-GB"/>
              </w:rPr>
              <w:t xml:space="preserve">al leadership </w:t>
            </w:r>
          </w:p>
          <w:p w14:paraId="0FACABE7" w14:textId="77777777" w:rsidR="00563B65" w:rsidRDefault="00563B65" w:rsidP="00AC4620">
            <w:pPr>
              <w:pStyle w:val="NormalILM"/>
              <w:rPr>
                <w:b/>
              </w:rPr>
            </w:pPr>
          </w:p>
          <w:p w14:paraId="6E4B7E8E" w14:textId="77777777" w:rsidR="00563B65" w:rsidRPr="0056476E" w:rsidRDefault="00563B65" w:rsidP="00AC4620">
            <w:pPr>
              <w:pStyle w:val="NormalILM"/>
              <w:rPr>
                <w:b/>
                <w:szCs w:val="22"/>
              </w:rPr>
            </w:pPr>
          </w:p>
        </w:tc>
      </w:tr>
    </w:tbl>
    <w:p w14:paraId="6188B9BB" w14:textId="77777777" w:rsidR="00563B65" w:rsidRPr="00BA77E5" w:rsidRDefault="00563B65" w:rsidP="00563B65">
      <w:pPr>
        <w:pStyle w:val="NormalILM"/>
      </w:pPr>
    </w:p>
    <w:p w14:paraId="554A1466" w14:textId="77777777" w:rsidR="00563B65" w:rsidRPr="00DD53EC" w:rsidRDefault="00563B65" w:rsidP="00563B65">
      <w:pPr>
        <w:pStyle w:val="NormalILM"/>
        <w:rPr>
          <w:b/>
          <w:bCs/>
        </w:rPr>
      </w:pPr>
      <w:r w:rsidRPr="00BA77E5">
        <w:rPr>
          <w:b/>
          <w:bCs/>
        </w:rPr>
        <w:t>ILM Assessment Terminology – Knowledge Verbs</w:t>
      </w:r>
    </w:p>
    <w:p w14:paraId="15FD6240" w14:textId="77777777" w:rsidR="00563B65" w:rsidRPr="00E35C2C" w:rsidRDefault="00563B65" w:rsidP="00563B65">
      <w:pPr>
        <w:pStyle w:val="NormalILM"/>
      </w:pPr>
    </w:p>
    <w:p w14:paraId="71F64EBC" w14:textId="16B4D48D" w:rsidR="005E07D0" w:rsidRPr="00CB3F05" w:rsidRDefault="005E07D0" w:rsidP="005E07D0">
      <w:pPr>
        <w:pStyle w:val="NormalILM"/>
        <w:rPr>
          <w:color w:val="000000"/>
          <w:szCs w:val="22"/>
        </w:rPr>
      </w:pPr>
      <w:r w:rsidRPr="00CB3F05">
        <w:rPr>
          <w:color w:val="000000"/>
          <w:szCs w:val="22"/>
        </w:rPr>
        <w:t>Critically</w:t>
      </w:r>
      <w:r w:rsidR="0092058C">
        <w:rPr>
          <w:color w:val="000000"/>
          <w:szCs w:val="22"/>
        </w:rPr>
        <w:t>*</w:t>
      </w:r>
      <w:r w:rsidRPr="00CB3F05">
        <w:rPr>
          <w:color w:val="000000"/>
          <w:szCs w:val="22"/>
        </w:rPr>
        <w:t xml:space="preserve"> examine</w:t>
      </w:r>
      <w:r w:rsidR="00AA270F" w:rsidRPr="00CB3F05">
        <w:rPr>
          <w:color w:val="000000"/>
          <w:szCs w:val="22"/>
        </w:rPr>
        <w:t xml:space="preserve"> – Examine is about exploring a topic in some detail (identifying positive and negative features </w:t>
      </w:r>
      <w:r w:rsidR="00AA270F" w:rsidRPr="00D80E95">
        <w:rPr>
          <w:color w:val="000000"/>
          <w:szCs w:val="22"/>
        </w:rPr>
        <w:t xml:space="preserve">of the topic) without necessarily drawing </w:t>
      </w:r>
      <w:r w:rsidR="00AA270F" w:rsidRPr="00CB3F05">
        <w:rPr>
          <w:color w:val="000000"/>
          <w:szCs w:val="22"/>
        </w:rPr>
        <w:t xml:space="preserve">conclusions and making judgements. An examination could be used to inform decision making; </w:t>
      </w:r>
      <w:proofErr w:type="gramStart"/>
      <w:r w:rsidR="00AA270F" w:rsidRPr="00CB3F05">
        <w:rPr>
          <w:color w:val="000000"/>
          <w:szCs w:val="22"/>
        </w:rPr>
        <w:t>in itself it</w:t>
      </w:r>
      <w:proofErr w:type="gramEnd"/>
      <w:r w:rsidR="00AA270F" w:rsidRPr="00CB3F05">
        <w:rPr>
          <w:color w:val="000000"/>
          <w:szCs w:val="22"/>
        </w:rPr>
        <w:t xml:space="preserve"> will </w:t>
      </w:r>
      <w:r w:rsidR="00AA270F" w:rsidRPr="00D80E95">
        <w:rPr>
          <w:color w:val="000000"/>
          <w:szCs w:val="22"/>
        </w:rPr>
        <w:t>probably not be conclusive.</w:t>
      </w:r>
    </w:p>
    <w:p w14:paraId="37C15FDF" w14:textId="77777777" w:rsidR="00AA270F" w:rsidRDefault="00AA270F" w:rsidP="00AA270F">
      <w:pPr>
        <w:pStyle w:val="Default"/>
        <w:rPr>
          <w:rFonts w:ascii="Arial" w:eastAsia="Times New Roman" w:hAnsi="Arial" w:cs="Arial"/>
          <w:sz w:val="22"/>
          <w:szCs w:val="22"/>
        </w:rPr>
      </w:pPr>
    </w:p>
    <w:p w14:paraId="5E5CA58E" w14:textId="77777777" w:rsidR="0092058C" w:rsidRPr="00CB3F05" w:rsidRDefault="0092058C" w:rsidP="00AA270F">
      <w:pPr>
        <w:pStyle w:val="Default"/>
        <w:rPr>
          <w:rFonts w:ascii="Arial" w:eastAsia="Times New Roman" w:hAnsi="Arial" w:cs="Arial"/>
          <w:sz w:val="22"/>
          <w:szCs w:val="22"/>
        </w:rPr>
      </w:pPr>
    </w:p>
    <w:p w14:paraId="1B310CD9" w14:textId="31DFF53E"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00AA270F" w:rsidRPr="00CB3F05">
        <w:rPr>
          <w:rFonts w:ascii="Arial" w:eastAsia="Times New Roman" w:hAnsi="Arial" w:cs="Arial"/>
          <w:sz w:val="22"/>
          <w:szCs w:val="22"/>
        </w:rPr>
        <w:t xml:space="preserve">– </w:t>
      </w:r>
      <w:r w:rsidR="00AA270F" w:rsidRPr="00AA270F">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5876958D" w14:textId="28720062" w:rsidR="005E07D0" w:rsidRPr="00CB3F05" w:rsidRDefault="00AA270F" w:rsidP="00AA270F">
      <w:pPr>
        <w:pStyle w:val="NormalILM"/>
        <w:rPr>
          <w:color w:val="000000"/>
          <w:szCs w:val="22"/>
        </w:rPr>
      </w:pPr>
      <w:r w:rsidRPr="00AA270F">
        <w:rPr>
          <w:color w:val="000000"/>
          <w:szCs w:val="22"/>
        </w:rPr>
        <w:t xml:space="preserve">whole. </w:t>
      </w:r>
    </w:p>
    <w:p w14:paraId="18CE6A6A" w14:textId="77777777" w:rsidR="00AA270F" w:rsidRPr="00CB3F05" w:rsidRDefault="00AA270F" w:rsidP="00563B65">
      <w:pPr>
        <w:pStyle w:val="NormalILM"/>
        <w:rPr>
          <w:color w:val="000000"/>
          <w:szCs w:val="22"/>
        </w:rPr>
      </w:pPr>
    </w:p>
    <w:p w14:paraId="3854D27F" w14:textId="0C3DE5A9"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 E</w:t>
      </w:r>
      <w:r w:rsidRPr="00CB3F05">
        <w:rPr>
          <w:rFonts w:ascii="Arial" w:eastAsia="Times New Roman" w:hAnsi="Arial" w:cs="Arial"/>
          <w:sz w:val="22"/>
          <w:szCs w:val="22"/>
        </w:rPr>
        <w:t>valuate</w:t>
      </w:r>
      <w:r w:rsidR="00AA270F" w:rsidRPr="00CB3F05">
        <w:rPr>
          <w:rFonts w:ascii="Arial" w:eastAsia="Times New Roman" w:hAnsi="Arial" w:cs="Arial"/>
          <w:sz w:val="22"/>
          <w:szCs w:val="22"/>
        </w:rPr>
        <w:t xml:space="preserve"> – </w:t>
      </w:r>
      <w:r w:rsidR="00AA270F" w:rsidRPr="00AA270F">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291C1799" w14:textId="77777777" w:rsidR="00AA270F" w:rsidRPr="00CB3F05" w:rsidRDefault="00AA270F" w:rsidP="00AA270F">
      <w:pPr>
        <w:pStyle w:val="NormalILM"/>
        <w:rPr>
          <w:color w:val="000000"/>
          <w:szCs w:val="22"/>
        </w:rPr>
      </w:pPr>
      <w:r w:rsidRPr="00AA270F">
        <w:rPr>
          <w:color w:val="000000"/>
          <w:szCs w:val="22"/>
        </w:rPr>
        <w:t xml:space="preserve">whole. </w:t>
      </w:r>
    </w:p>
    <w:p w14:paraId="164B1AA5" w14:textId="77777777" w:rsidR="00AA270F" w:rsidRDefault="00AA270F" w:rsidP="00AA270F">
      <w:pPr>
        <w:pStyle w:val="Default"/>
        <w:rPr>
          <w:rFonts w:ascii="Arial" w:hAnsi="Arial" w:cs="Arial"/>
        </w:rPr>
      </w:pPr>
    </w:p>
    <w:p w14:paraId="76A7EC76" w14:textId="25750B9C"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Analyse</w:t>
      </w:r>
      <w:r w:rsidR="00AA270F" w:rsidRPr="00CB3F05">
        <w:rPr>
          <w:rFonts w:ascii="Arial" w:eastAsia="Times New Roman" w:hAnsi="Arial" w:cs="Arial"/>
          <w:sz w:val="22"/>
          <w:szCs w:val="22"/>
        </w:rPr>
        <w:t xml:space="preserve"> –</w:t>
      </w:r>
      <w:r w:rsidR="00AA270F" w:rsidRPr="00AA270F">
        <w:rPr>
          <w:rFonts w:ascii="Arial" w:eastAsia="Times New Roman" w:hAnsi="Arial" w:cs="Arial"/>
          <w:sz w:val="22"/>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8343F5F" w14:textId="11535FE5" w:rsidR="005E07D0" w:rsidRPr="00CB3F05" w:rsidRDefault="00AA270F" w:rsidP="00CB3F05">
      <w:pPr>
        <w:pStyle w:val="Default"/>
        <w:rPr>
          <w:szCs w:val="22"/>
        </w:rPr>
      </w:pPr>
      <w:r w:rsidRPr="00AA270F">
        <w:rPr>
          <w:rFonts w:ascii="Arial" w:eastAsia="Times New Roman" w:hAnsi="Arial" w:cs="Arial"/>
          <w:sz w:val="22"/>
          <w:szCs w:val="22"/>
        </w:rPr>
        <w:lastRenderedPageBreak/>
        <w:t xml:space="preserve">Analysis is not solely confined to data, but will often involve some manipulation of data to identify patterns, etc. The more complex the topic being analysed, the higher the level, but analysis will rarely be a low-level activity. </w:t>
      </w:r>
    </w:p>
    <w:p w14:paraId="0BE8952A" w14:textId="77777777" w:rsidR="00AA270F" w:rsidRPr="00CB3F05" w:rsidRDefault="00AA270F" w:rsidP="00AA270F">
      <w:pPr>
        <w:pStyle w:val="Default"/>
        <w:rPr>
          <w:rFonts w:ascii="Arial" w:eastAsia="Times New Roman" w:hAnsi="Arial" w:cs="Arial"/>
          <w:sz w:val="22"/>
          <w:szCs w:val="22"/>
        </w:rPr>
      </w:pPr>
    </w:p>
    <w:p w14:paraId="2B62F26F" w14:textId="5E976EE0" w:rsidR="005E07D0" w:rsidRPr="00CB3F05" w:rsidRDefault="005E07D0" w:rsidP="00CB3F05">
      <w:pPr>
        <w:pStyle w:val="Default"/>
        <w:rPr>
          <w:szCs w:val="22"/>
        </w:rPr>
      </w:pPr>
      <w:r w:rsidRPr="00CB3F05">
        <w:rPr>
          <w:rFonts w:ascii="Arial" w:eastAsia="Times New Roman" w:hAnsi="Arial" w:cs="Arial"/>
          <w:sz w:val="22"/>
          <w:szCs w:val="22"/>
        </w:rPr>
        <w:t>Examine</w:t>
      </w:r>
      <w:r w:rsidR="00AA270F">
        <w:rPr>
          <w:rFonts w:ascii="Arial" w:eastAsia="Times New Roman" w:hAnsi="Arial" w:cs="Arial"/>
          <w:sz w:val="22"/>
          <w:szCs w:val="22"/>
        </w:rPr>
        <w:t xml:space="preserve"> </w:t>
      </w:r>
      <w:r w:rsidR="00AA270F" w:rsidRPr="00CB3F05">
        <w:rPr>
          <w:rFonts w:ascii="Arial" w:eastAsia="Times New Roman" w:hAnsi="Arial" w:cs="Arial"/>
          <w:sz w:val="22"/>
          <w:szCs w:val="22"/>
        </w:rPr>
        <w:t>–</w:t>
      </w:r>
      <w:r w:rsidR="00AA270F" w:rsidRPr="00AA270F">
        <w:rPr>
          <w:rFonts w:ascii="Arial" w:eastAsia="Times New Roman" w:hAnsi="Arial" w:cs="Arial"/>
          <w:sz w:val="22"/>
          <w:szCs w:val="22"/>
        </w:rPr>
        <w:t xml:space="preserve">Examine is about exploring a topic in some detail (identifying positive and negative features of the topic) without necessarily drawing conclusions and making judgements. An examination could be used to inform decision making; </w:t>
      </w:r>
      <w:proofErr w:type="gramStart"/>
      <w:r w:rsidR="00AA270F" w:rsidRPr="00AA270F">
        <w:rPr>
          <w:rFonts w:ascii="Arial" w:eastAsia="Times New Roman" w:hAnsi="Arial" w:cs="Arial"/>
          <w:sz w:val="22"/>
          <w:szCs w:val="22"/>
        </w:rPr>
        <w:t>in itself it</w:t>
      </w:r>
      <w:proofErr w:type="gramEnd"/>
      <w:r w:rsidR="00AA270F" w:rsidRPr="00AA270F">
        <w:rPr>
          <w:rFonts w:ascii="Arial" w:eastAsia="Times New Roman" w:hAnsi="Arial" w:cs="Arial"/>
          <w:sz w:val="22"/>
          <w:szCs w:val="22"/>
        </w:rPr>
        <w:t xml:space="preserve"> will probably not be conclusive. </w:t>
      </w:r>
    </w:p>
    <w:p w14:paraId="0E54CD75" w14:textId="77777777" w:rsidR="00AA270F" w:rsidRDefault="00AA270F" w:rsidP="00AA270F">
      <w:pPr>
        <w:pStyle w:val="Default"/>
        <w:rPr>
          <w:rFonts w:ascii="Arial" w:hAnsi="Arial" w:cs="Arial"/>
        </w:rPr>
      </w:pPr>
    </w:p>
    <w:p w14:paraId="12655799" w14:textId="6B35E9BC" w:rsidR="00AA270F" w:rsidRPr="00AA270F" w:rsidRDefault="005E07D0" w:rsidP="00AA270F">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rsidR="00563B65" w:rsidRPr="00CB3F05">
        <w:rPr>
          <w:rFonts w:ascii="Arial" w:eastAsia="Times New Roman" w:hAnsi="Arial" w:cs="Arial"/>
          <w:sz w:val="22"/>
          <w:szCs w:val="22"/>
        </w:rPr>
        <w:t xml:space="preserve"> – </w:t>
      </w:r>
      <w:r w:rsidR="00AA270F" w:rsidRPr="00AA270F">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00AA270F" w:rsidRPr="00AA270F">
        <w:rPr>
          <w:rFonts w:ascii="Arial" w:eastAsia="Times New Roman" w:hAnsi="Arial" w:cs="Arial"/>
          <w:sz w:val="22"/>
          <w:szCs w:val="22"/>
        </w:rPr>
        <w:t>relationships</w:t>
      </w:r>
      <w:proofErr w:type="gramEnd"/>
      <w:r w:rsidR="00AA270F" w:rsidRPr="00AA270F">
        <w:rPr>
          <w:rFonts w:ascii="Arial" w:eastAsia="Times New Roman" w:hAnsi="Arial" w:cs="Arial"/>
          <w:sz w:val="22"/>
          <w:szCs w:val="22"/>
        </w:rPr>
        <w:t xml:space="preserve"> or impact on the whole. Requires informed judgement with reference to some conceptual theory, idea, </w:t>
      </w:r>
      <w:proofErr w:type="gramStart"/>
      <w:r w:rsidR="00AA270F" w:rsidRPr="00AA270F">
        <w:rPr>
          <w:rFonts w:ascii="Arial" w:eastAsia="Times New Roman" w:hAnsi="Arial" w:cs="Arial"/>
          <w:sz w:val="22"/>
          <w:szCs w:val="22"/>
        </w:rPr>
        <w:t>practice</w:t>
      </w:r>
      <w:proofErr w:type="gramEnd"/>
      <w:r w:rsidR="00AA270F" w:rsidRPr="00AA270F">
        <w:rPr>
          <w:rFonts w:ascii="Arial" w:eastAsia="Times New Roman" w:hAnsi="Arial" w:cs="Arial"/>
          <w:sz w:val="22"/>
          <w:szCs w:val="22"/>
        </w:rPr>
        <w:t xml:space="preserve"> or experience so will always be fairly high level of cognitive skill. </w:t>
      </w:r>
    </w:p>
    <w:p w14:paraId="34AEF8E2" w14:textId="2F502290" w:rsidR="00563B65" w:rsidRDefault="00563B65" w:rsidP="00563B65">
      <w:pPr>
        <w:pStyle w:val="NormalILM"/>
      </w:pPr>
    </w:p>
    <w:p w14:paraId="2E66C27F"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78EC274" w14:textId="77777777" w:rsidR="00563B65" w:rsidRPr="00DA325E" w:rsidRDefault="00563B65" w:rsidP="00563B65">
      <w:pPr>
        <w:pStyle w:val="NormalILM"/>
        <w:rPr>
          <w:highlight w:val="yellow"/>
        </w:rPr>
      </w:pPr>
    </w:p>
    <w:p w14:paraId="34C749C7" w14:textId="77777777" w:rsidR="00563B65" w:rsidRPr="0086675A" w:rsidRDefault="00563B65" w:rsidP="00563B65">
      <w:pPr>
        <w:pStyle w:val="NormalILM"/>
      </w:pPr>
    </w:p>
    <w:p w14:paraId="5C662EE2" w14:textId="77777777" w:rsidR="00563B65" w:rsidRDefault="00563B65" w:rsidP="00563B65">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57217AE7" w14:textId="77777777" w:rsidR="00563B65" w:rsidRPr="009168C4" w:rsidRDefault="00F92913" w:rsidP="00563B65">
      <w:pPr>
        <w:pStyle w:val="hyperlinks"/>
      </w:pPr>
      <w:hyperlink r:id="rId96" w:history="1">
        <w:r w:rsidR="00563B65" w:rsidRPr="009168C4">
          <w:rPr>
            <w:rStyle w:val="Hyperlink"/>
          </w:rPr>
          <w:t>www.i-l-m.com/assessment-and-resources/assessment-guidance</w:t>
        </w:r>
      </w:hyperlink>
    </w:p>
    <w:p w14:paraId="3A74D1DA" w14:textId="77777777" w:rsidR="00563B65" w:rsidRDefault="00563B65" w:rsidP="00563B65">
      <w:pPr>
        <w:pStyle w:val="NormalILM"/>
        <w:rPr>
          <w:lang w:eastAsia="en-GB"/>
        </w:rPr>
      </w:pPr>
    </w:p>
    <w:p w14:paraId="2EA35B2F" w14:textId="77777777" w:rsidR="00563B65" w:rsidRDefault="00563B65" w:rsidP="00563B65"/>
    <w:p w14:paraId="279C7E77" w14:textId="77777777" w:rsidR="00563B65" w:rsidRDefault="00563B65" w:rsidP="00941902"/>
    <w:p w14:paraId="3B48563F" w14:textId="77777777" w:rsidR="00563B65" w:rsidRDefault="00563B65" w:rsidP="00941902"/>
    <w:p w14:paraId="3E653E32" w14:textId="77777777" w:rsidR="00563B65" w:rsidRDefault="00563B65" w:rsidP="00941902"/>
    <w:p w14:paraId="42FDA148" w14:textId="77777777" w:rsidR="00563B65" w:rsidRDefault="00563B65" w:rsidP="00941902"/>
    <w:p w14:paraId="456F8D11" w14:textId="77777777" w:rsidR="00563B65" w:rsidRDefault="00563B65" w:rsidP="00941902"/>
    <w:p w14:paraId="3616575F" w14:textId="77777777" w:rsidR="00563B65" w:rsidRDefault="00563B65" w:rsidP="00941902"/>
    <w:p w14:paraId="4F9D1463" w14:textId="77777777" w:rsidR="00563B65" w:rsidRDefault="00563B65" w:rsidP="00941902"/>
    <w:p w14:paraId="7FCA89E7" w14:textId="77777777" w:rsidR="00563B65" w:rsidRDefault="00563B65" w:rsidP="00941902"/>
    <w:p w14:paraId="12C6BA36" w14:textId="77777777" w:rsidR="00563B65" w:rsidRDefault="00563B65" w:rsidP="00941902"/>
    <w:p w14:paraId="2BA3FDD0" w14:textId="77777777" w:rsidR="00563B65" w:rsidRDefault="00563B65" w:rsidP="00941902"/>
    <w:p w14:paraId="2A496675" w14:textId="77777777" w:rsidR="00563B65" w:rsidRDefault="00563B65" w:rsidP="00941902"/>
    <w:p w14:paraId="7CD71FE9" w14:textId="77777777" w:rsidR="00AA270F" w:rsidRDefault="00AA270F">
      <w:pPr>
        <w:spacing w:before="0" w:after="0"/>
        <w:rPr>
          <w:rFonts w:ascii="Arial" w:hAnsi="Arial" w:cs="Arial"/>
          <w:b/>
          <w:bCs/>
          <w:color w:val="F49515"/>
          <w:sz w:val="26"/>
          <w:szCs w:val="26"/>
          <w:lang w:val="en-US"/>
        </w:rPr>
      </w:pPr>
      <w:r>
        <w:rPr>
          <w:lang w:val="en-US"/>
        </w:rPr>
        <w:br w:type="page"/>
      </w:r>
    </w:p>
    <w:p w14:paraId="00D53D1A" w14:textId="313FEF96" w:rsidR="00563B65" w:rsidRPr="00C46DCD" w:rsidRDefault="00563B65" w:rsidP="00563B65">
      <w:pPr>
        <w:pStyle w:val="Sub-headingILM"/>
      </w:pPr>
      <w:bookmarkStart w:id="179" w:name="_Toc145062312"/>
      <w:r w:rsidRPr="00857526">
        <w:rPr>
          <w:lang w:val="en-US"/>
        </w:rPr>
        <w:lastRenderedPageBreak/>
        <w:t>Assignment</w:t>
      </w:r>
      <w:r>
        <w:rPr>
          <w:lang w:val="en-US"/>
        </w:rPr>
        <w:t xml:space="preserve"> 711: Strategic Leadership Development</w:t>
      </w:r>
      <w:bookmarkEnd w:id="179"/>
    </w:p>
    <w:p w14:paraId="0F95B078" w14:textId="77777777" w:rsidR="00563B65" w:rsidRPr="0056476E" w:rsidRDefault="00563B65" w:rsidP="00563B65">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3B65" w:rsidRPr="0056476E" w14:paraId="131F7FF1" w14:textId="77777777" w:rsidTr="00AC4620">
        <w:trPr>
          <w:trHeight w:val="397"/>
        </w:trPr>
        <w:tc>
          <w:tcPr>
            <w:tcW w:w="9468" w:type="dxa"/>
            <w:gridSpan w:val="2"/>
          </w:tcPr>
          <w:p w14:paraId="7C9F9609" w14:textId="77777777" w:rsidR="00563B65" w:rsidRPr="004D5042" w:rsidRDefault="00563B65" w:rsidP="00AC4620">
            <w:pPr>
              <w:shd w:val="clear" w:color="auto" w:fill="FFFFFF"/>
              <w:spacing w:before="100" w:beforeAutospacing="1" w:after="120"/>
              <w:rPr>
                <w:rFonts w:ascii="Arial" w:hAnsi="Arial" w:cs="Arial"/>
                <w:color w:val="000000"/>
                <w:lang w:eastAsia="en-GB"/>
              </w:rPr>
            </w:pPr>
            <w:r w:rsidRPr="00BE5E8F">
              <w:rPr>
                <w:b/>
                <w:bCs/>
                <w:lang w:eastAsia="en-GB"/>
              </w:rPr>
              <w:t>Aim:</w:t>
            </w:r>
            <w:r w:rsidRPr="00BE5E8F">
              <w:rPr>
                <w:lang w:eastAsia="en-GB"/>
              </w:rPr>
              <w:t xml:space="preserve"> </w:t>
            </w:r>
            <w:r w:rsidRPr="009F5C94">
              <w:rPr>
                <w:rFonts w:ascii="Arial" w:hAnsi="Arial" w:cs="Arial"/>
                <w:lang w:eastAsia="en-GB"/>
              </w:rPr>
              <w:t xml:space="preserve">In relation to your current management role and duties you will </w:t>
            </w:r>
            <w:r>
              <w:rPr>
                <w:rFonts w:ascii="Arial" w:hAnsi="Arial" w:cs="Arial"/>
                <w:color w:val="000000"/>
                <w:lang w:eastAsia="en-GB"/>
              </w:rPr>
              <w:t>demonstrate understanding of</w:t>
            </w:r>
            <w:r w:rsidRPr="004D5042">
              <w:rPr>
                <w:rFonts w:ascii="Arial" w:hAnsi="Arial" w:cs="Arial"/>
                <w:color w:val="000000"/>
                <w:lang w:eastAsia="en-GB"/>
              </w:rPr>
              <w:t xml:space="preserve"> different leadership styles and their impact within the workplace. </w:t>
            </w:r>
            <w:r>
              <w:rPr>
                <w:rFonts w:ascii="Arial" w:hAnsi="Arial" w:cs="Arial"/>
                <w:color w:val="000000"/>
                <w:lang w:eastAsia="en-GB"/>
              </w:rPr>
              <w:t>In addition to t</w:t>
            </w:r>
            <w:r w:rsidRPr="004D5042">
              <w:rPr>
                <w:rFonts w:ascii="Arial" w:hAnsi="Arial" w:cs="Arial"/>
                <w:color w:val="000000"/>
                <w:lang w:eastAsia="en-GB"/>
              </w:rPr>
              <w:t>he alignment of people and technical skillsets to inform the decision-making process, the setting of direction and vision of an organisation impacting on long-term success.</w:t>
            </w:r>
            <w:r>
              <w:rPr>
                <w:rFonts w:ascii="Arial" w:hAnsi="Arial" w:cs="Arial"/>
                <w:color w:val="000000"/>
                <w:lang w:eastAsia="en-GB"/>
              </w:rPr>
              <w:t xml:space="preserve"> </w:t>
            </w:r>
            <w:r>
              <w:rPr>
                <w:rFonts w:ascii="Arial" w:hAnsi="Arial" w:cs="Arial"/>
                <w:lang w:eastAsia="en-GB"/>
              </w:rPr>
              <w:t xml:space="preserve">This will be in the context of </w:t>
            </w:r>
            <w:r w:rsidRPr="009F5C94">
              <w:rPr>
                <w:rFonts w:ascii="Arial" w:hAnsi="Arial" w:cs="Arial"/>
                <w:lang w:eastAsia="en-GB"/>
              </w:rPr>
              <w:t>your organisation, or one you are familiar with</w:t>
            </w:r>
            <w:r>
              <w:rPr>
                <w:rFonts w:ascii="Arial" w:hAnsi="Arial" w:cs="Arial"/>
                <w:lang w:eastAsia="en-GB"/>
              </w:rPr>
              <w:t xml:space="preserve">. </w:t>
            </w:r>
          </w:p>
          <w:p w14:paraId="114BCFCB" w14:textId="77777777" w:rsidR="00563B65" w:rsidRPr="00B4602D" w:rsidRDefault="00563B65" w:rsidP="00AC4620">
            <w:pPr>
              <w:pStyle w:val="NormalILM"/>
            </w:pPr>
          </w:p>
          <w:p w14:paraId="246F6C00" w14:textId="77777777" w:rsidR="00563B65" w:rsidRPr="00B4602D" w:rsidRDefault="00563B65"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18EF9E4" w14:textId="77777777" w:rsidR="00563B65" w:rsidRPr="00B4602D" w:rsidRDefault="00563B65" w:rsidP="00AC4620">
            <w:pPr>
              <w:pStyle w:val="NormalILM"/>
            </w:pPr>
          </w:p>
          <w:p w14:paraId="45157B04" w14:textId="77777777" w:rsidR="00563B65" w:rsidRDefault="00563B65"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641D2477" w14:textId="77777777" w:rsidR="00563B65" w:rsidRPr="00B4602D" w:rsidRDefault="00563B65" w:rsidP="00AC4620">
            <w:pPr>
              <w:pStyle w:val="NormalILM"/>
            </w:pPr>
          </w:p>
          <w:p w14:paraId="4D0CC52B" w14:textId="77777777" w:rsidR="00563B65" w:rsidRPr="00B4602D" w:rsidRDefault="00563B65"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7DF4D796" w14:textId="77777777" w:rsidR="00563B65" w:rsidRPr="00115ABD" w:rsidRDefault="00563B65" w:rsidP="00563B65">
            <w:pPr>
              <w:pStyle w:val="Bullet1"/>
              <w:numPr>
                <w:ilvl w:val="0"/>
                <w:numId w:val="21"/>
              </w:numPr>
            </w:pPr>
            <w:r w:rsidRPr="00115ABD">
              <w:t xml:space="preserve">Written Assignments: word count </w:t>
            </w:r>
            <w:proofErr w:type="gramStart"/>
            <w:r w:rsidRPr="00115ABD">
              <w:t>4000</w:t>
            </w:r>
            <w:r>
              <w:t>,</w:t>
            </w:r>
            <w:r w:rsidRPr="00115ABD">
              <w:t>plus</w:t>
            </w:r>
            <w:proofErr w:type="gramEnd"/>
            <w:r w:rsidRPr="00115ABD">
              <w:t xml:space="preserve"> relevant Appendices/Annexes. At Level 7 there is an expectation that you write concisely. </w:t>
            </w:r>
          </w:p>
          <w:p w14:paraId="34FF94F2" w14:textId="77777777" w:rsidR="00563B65" w:rsidRPr="00115ABD" w:rsidRDefault="00563B65" w:rsidP="00563B65">
            <w:pPr>
              <w:pStyle w:val="Bullet1"/>
              <w:numPr>
                <w:ilvl w:val="0"/>
                <w:numId w:val="21"/>
              </w:numPr>
            </w:pPr>
            <w:r w:rsidRPr="00115ABD">
              <w:t>Presentations: must be recorded, 40 minutes, and accompanied by slides and speaker notes.</w:t>
            </w:r>
          </w:p>
          <w:p w14:paraId="4C01E0B4" w14:textId="77777777" w:rsidR="00563B65" w:rsidRPr="00B4602D" w:rsidRDefault="00563B65" w:rsidP="00563B65">
            <w:pPr>
              <w:pStyle w:val="Bullet1"/>
              <w:numPr>
                <w:ilvl w:val="0"/>
                <w:numId w:val="21"/>
              </w:numPr>
            </w:pPr>
            <w:r w:rsidRPr="00115ABD">
              <w:t>Professional Discussions: must be recorded, 40 minutes, and</w:t>
            </w:r>
            <w:r w:rsidRPr="00A228E8">
              <w:t xml:space="preserve"> accompanied</w:t>
            </w:r>
            <w:r w:rsidRPr="00B4602D">
              <w:t xml:space="preserve"> by a summary of timestamps of where criteria are met. </w:t>
            </w:r>
          </w:p>
          <w:p w14:paraId="7F163C98" w14:textId="77777777" w:rsidR="00563B65" w:rsidRPr="0056476E" w:rsidRDefault="00563B65" w:rsidP="00AC4620">
            <w:pPr>
              <w:spacing w:before="0" w:after="0"/>
              <w:rPr>
                <w:rFonts w:ascii="Arial" w:hAnsi="Arial" w:cs="Arial"/>
                <w:b/>
                <w:bCs/>
                <w:color w:val="000000"/>
                <w:szCs w:val="22"/>
              </w:rPr>
            </w:pPr>
          </w:p>
        </w:tc>
      </w:tr>
      <w:tr w:rsidR="00563B65" w:rsidRPr="0056476E" w14:paraId="7CDDB221" w14:textId="77777777" w:rsidTr="00AC4620">
        <w:trPr>
          <w:trHeight w:val="397"/>
        </w:trPr>
        <w:tc>
          <w:tcPr>
            <w:tcW w:w="5778" w:type="dxa"/>
          </w:tcPr>
          <w:p w14:paraId="3A7C099B" w14:textId="77777777" w:rsidR="00563B65" w:rsidRPr="00C46DCD" w:rsidRDefault="00563B65" w:rsidP="00AC4620">
            <w:pPr>
              <w:pStyle w:val="NormalILM"/>
              <w:rPr>
                <w:b/>
                <w:bCs/>
                <w:szCs w:val="22"/>
              </w:rPr>
            </w:pPr>
            <w:r w:rsidRPr="00C46DCD">
              <w:rPr>
                <w:b/>
                <w:bCs/>
              </w:rPr>
              <w:t>Assignment Task</w:t>
            </w:r>
          </w:p>
        </w:tc>
        <w:tc>
          <w:tcPr>
            <w:tcW w:w="3690" w:type="dxa"/>
          </w:tcPr>
          <w:p w14:paraId="43895CF8" w14:textId="77777777" w:rsidR="00563B65" w:rsidRDefault="00563B65"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7C071E2" w14:textId="77777777" w:rsidR="00563B65" w:rsidRPr="0056476E" w:rsidDel="002A27FF" w:rsidRDefault="00563B65" w:rsidP="00AC4620">
            <w:pPr>
              <w:pStyle w:val="NormalILM"/>
            </w:pPr>
            <w:r>
              <w:t>The learner can:</w:t>
            </w:r>
          </w:p>
        </w:tc>
      </w:tr>
      <w:tr w:rsidR="00563B65" w:rsidRPr="0056476E" w14:paraId="16E7B99C" w14:textId="77777777" w:rsidTr="00AC4620">
        <w:trPr>
          <w:trHeight w:val="397"/>
        </w:trPr>
        <w:tc>
          <w:tcPr>
            <w:tcW w:w="5778" w:type="dxa"/>
          </w:tcPr>
          <w:p w14:paraId="6007A3AF" w14:textId="77777777" w:rsidR="00563B65" w:rsidRPr="005C3A76" w:rsidRDefault="00563B65" w:rsidP="00AC4620">
            <w:pPr>
              <w:pStyle w:val="normalbold0"/>
            </w:pPr>
            <w:r w:rsidRPr="005C3A76">
              <w:t xml:space="preserve">Learning Outcome 1 </w:t>
            </w:r>
          </w:p>
          <w:p w14:paraId="201F489E" w14:textId="77777777" w:rsidR="00563B65" w:rsidRPr="003370A6" w:rsidRDefault="00563B65" w:rsidP="00AC4620">
            <w:pPr>
              <w:spacing w:after="0"/>
              <w:textAlignment w:val="baseline"/>
              <w:rPr>
                <w:rFonts w:ascii="Arial" w:hAnsi="Arial" w:cs="Arial"/>
                <w:b/>
                <w:bCs/>
                <w:color w:val="000000"/>
                <w:lang w:eastAsia="en-GB"/>
              </w:rPr>
            </w:pPr>
            <w:r w:rsidRPr="003370A6">
              <w:rPr>
                <w:rFonts w:ascii="Arial" w:hAnsi="Arial" w:cs="Arial"/>
                <w:b/>
                <w:bCs/>
                <w:color w:val="000000"/>
                <w:lang w:eastAsia="en-GB"/>
              </w:rPr>
              <w:t>The learner will understand the impact of own leadership styles in the workplace and the difference between ethical and values-based leadership.</w:t>
            </w:r>
          </w:p>
          <w:p w14:paraId="6B319948" w14:textId="77777777" w:rsidR="00563B65" w:rsidRPr="0086675A" w:rsidRDefault="00563B65" w:rsidP="00AC4620">
            <w:pPr>
              <w:pStyle w:val="NormalILM"/>
              <w:rPr>
                <w:lang w:eastAsia="en-GB"/>
              </w:rPr>
            </w:pPr>
          </w:p>
          <w:p w14:paraId="68D24EB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You</w:t>
            </w:r>
            <w:r w:rsidRPr="004D5042">
              <w:rPr>
                <w:rFonts w:ascii="Arial" w:hAnsi="Arial" w:cs="Arial"/>
                <w:lang w:eastAsia="en-GB"/>
              </w:rPr>
              <w:t xml:space="preserve"> must </w:t>
            </w:r>
            <w:proofErr w:type="gramStart"/>
            <w:r w:rsidRPr="004D5042">
              <w:rPr>
                <w:rFonts w:ascii="Arial" w:hAnsi="Arial" w:cs="Arial"/>
                <w:lang w:eastAsia="en-GB"/>
              </w:rPr>
              <w:t>compare and contrast</w:t>
            </w:r>
            <w:proofErr w:type="gramEnd"/>
            <w:r w:rsidRPr="004D5042">
              <w:rPr>
                <w:rFonts w:ascii="Arial" w:hAnsi="Arial" w:cs="Arial"/>
                <w:lang w:eastAsia="en-GB"/>
              </w:rPr>
              <w:t xml:space="preserve"> ethical leadership </w:t>
            </w:r>
            <w:r>
              <w:rPr>
                <w:rFonts w:ascii="Arial" w:hAnsi="Arial" w:cs="Arial"/>
                <w:lang w:eastAsia="en-GB"/>
              </w:rPr>
              <w:t>to</w:t>
            </w:r>
            <w:r w:rsidRPr="004D5042">
              <w:rPr>
                <w:rFonts w:ascii="Arial" w:hAnsi="Arial" w:cs="Arial"/>
                <w:lang w:eastAsia="en-GB"/>
              </w:rPr>
              <w:t xml:space="preserve"> values-based leadership</w:t>
            </w:r>
            <w:r>
              <w:rPr>
                <w:rFonts w:ascii="Arial" w:hAnsi="Arial" w:cs="Arial"/>
                <w:lang w:eastAsia="en-GB"/>
              </w:rPr>
              <w:t xml:space="preserve"> </w:t>
            </w:r>
            <w:r w:rsidRPr="004D5042">
              <w:rPr>
                <w:rFonts w:ascii="Arial" w:hAnsi="Arial" w:cs="Arial"/>
                <w:lang w:eastAsia="en-GB"/>
              </w:rPr>
              <w:t>includ</w:t>
            </w:r>
            <w:r>
              <w:rPr>
                <w:rFonts w:ascii="Arial" w:hAnsi="Arial" w:cs="Arial"/>
                <w:lang w:eastAsia="en-GB"/>
              </w:rPr>
              <w:t xml:space="preserve">ing at </w:t>
            </w:r>
            <w:r w:rsidRPr="00CB3F05">
              <w:rPr>
                <w:rFonts w:ascii="Arial" w:hAnsi="Arial" w:cs="Arial"/>
                <w:b/>
                <w:bCs/>
                <w:lang w:eastAsia="en-GB"/>
              </w:rPr>
              <w:t>least</w:t>
            </w:r>
            <w:r w:rsidRPr="004D5042">
              <w:rPr>
                <w:rFonts w:ascii="Arial" w:hAnsi="Arial" w:cs="Arial"/>
                <w:lang w:eastAsia="en-GB"/>
              </w:rPr>
              <w:t>:</w:t>
            </w:r>
          </w:p>
          <w:p w14:paraId="6722FAE0"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w:t>
            </w:r>
            <w:r>
              <w:rPr>
                <w:rFonts w:ascii="Arial" w:hAnsi="Arial" w:cs="Arial"/>
                <w:lang w:eastAsia="en-GB"/>
              </w:rPr>
              <w:t>similarities</w:t>
            </w:r>
            <w:r w:rsidRPr="004D5042">
              <w:rPr>
                <w:rFonts w:ascii="Arial" w:hAnsi="Arial" w:cs="Arial"/>
                <w:lang w:eastAsia="en-GB"/>
              </w:rPr>
              <w:t xml:space="preserve"> </w:t>
            </w:r>
          </w:p>
          <w:p w14:paraId="43FF6440"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w:t>
            </w:r>
            <w:r>
              <w:rPr>
                <w:rFonts w:ascii="Arial" w:hAnsi="Arial" w:cs="Arial"/>
                <w:lang w:eastAsia="en-GB"/>
              </w:rPr>
              <w:t xml:space="preserve">differences </w:t>
            </w:r>
          </w:p>
          <w:p w14:paraId="37B5D546" w14:textId="77777777" w:rsidR="00563B65" w:rsidRPr="00922023" w:rsidRDefault="00563B65" w:rsidP="00AC4620">
            <w:pPr>
              <w:pStyle w:val="Bullet1"/>
            </w:pPr>
            <w:r w:rsidRPr="00B4602D">
              <w:t>(AC1.1)</w:t>
            </w:r>
          </w:p>
          <w:p w14:paraId="55C3B918" w14:textId="77777777" w:rsidR="00563B65" w:rsidRPr="00DA325E" w:rsidRDefault="00563B65" w:rsidP="00AC4620">
            <w:pPr>
              <w:pStyle w:val="NormalILM"/>
              <w:rPr>
                <w:highlight w:val="yellow"/>
              </w:rPr>
            </w:pPr>
          </w:p>
          <w:p w14:paraId="50A09F51" w14:textId="77777777" w:rsidR="00563B65" w:rsidRPr="004D5042" w:rsidRDefault="00563B65" w:rsidP="00AC4620">
            <w:pPr>
              <w:spacing w:after="0"/>
              <w:textAlignment w:val="baseline"/>
              <w:rPr>
                <w:rFonts w:ascii="Arial" w:hAnsi="Arial" w:cs="Arial"/>
                <w:lang w:eastAsia="en-GB"/>
              </w:rPr>
            </w:pPr>
            <w:r w:rsidRPr="004D5042">
              <w:rPr>
                <w:rFonts w:ascii="Arial" w:hAnsi="Arial" w:cs="Arial"/>
                <w:lang w:eastAsia="en-GB"/>
              </w:rPr>
              <w:t>The</w:t>
            </w:r>
            <w:r>
              <w:rPr>
                <w:rFonts w:ascii="Arial" w:hAnsi="Arial" w:cs="Arial"/>
                <w:lang w:eastAsia="en-GB"/>
              </w:rPr>
              <w:t>n</w:t>
            </w:r>
            <w:r w:rsidRPr="004D5042">
              <w:rPr>
                <w:rFonts w:ascii="Arial" w:hAnsi="Arial" w:cs="Arial"/>
                <w:lang w:eastAsia="en-GB"/>
              </w:rPr>
              <w:t xml:space="preserve"> </w:t>
            </w:r>
            <w:r>
              <w:rPr>
                <w:rFonts w:ascii="Arial" w:hAnsi="Arial" w:cs="Arial"/>
                <w:lang w:eastAsia="en-GB"/>
              </w:rPr>
              <w:t>critically analyse</w:t>
            </w:r>
            <w:r w:rsidRPr="004D5042">
              <w:rPr>
                <w:rFonts w:ascii="Arial" w:hAnsi="Arial" w:cs="Arial"/>
                <w:lang w:eastAsia="en-GB"/>
              </w:rPr>
              <w:t xml:space="preserve"> the impact of </w:t>
            </w:r>
            <w:r>
              <w:rPr>
                <w:rFonts w:ascii="Arial" w:hAnsi="Arial" w:cs="Arial"/>
                <w:lang w:eastAsia="en-GB"/>
              </w:rPr>
              <w:t>your</w:t>
            </w:r>
            <w:r w:rsidRPr="004D5042">
              <w:rPr>
                <w:rFonts w:ascii="Arial" w:hAnsi="Arial" w:cs="Arial"/>
                <w:lang w:eastAsia="en-GB"/>
              </w:rPr>
              <w:t xml:space="preserve"> leadership styles in </w:t>
            </w:r>
            <w:r>
              <w:rPr>
                <w:rFonts w:ascii="Arial" w:hAnsi="Arial" w:cs="Arial"/>
                <w:lang w:eastAsia="en-GB"/>
              </w:rPr>
              <w:t>your</w:t>
            </w:r>
            <w:r w:rsidRPr="004D5042">
              <w:rPr>
                <w:rFonts w:ascii="Arial" w:hAnsi="Arial" w:cs="Arial"/>
                <w:lang w:eastAsia="en-GB"/>
              </w:rPr>
              <w:t xml:space="preserve"> organisation</w:t>
            </w:r>
            <w:r>
              <w:rPr>
                <w:rFonts w:ascii="Arial" w:hAnsi="Arial" w:cs="Arial"/>
                <w:lang w:eastAsia="en-GB"/>
              </w:rPr>
              <w:t xml:space="preserve"> including:</w:t>
            </w:r>
          </w:p>
          <w:p w14:paraId="3D0CB8D9" w14:textId="77777777" w:rsidR="00563B65" w:rsidRPr="0001642D" w:rsidRDefault="00563B65" w:rsidP="0040052F">
            <w:pPr>
              <w:pStyle w:val="NormalILM"/>
              <w:numPr>
                <w:ilvl w:val="0"/>
                <w:numId w:val="291"/>
              </w:numPr>
              <w:rPr>
                <w:szCs w:val="22"/>
              </w:rPr>
            </w:pPr>
            <w:r w:rsidRPr="004D5042">
              <w:rPr>
                <w:lang w:eastAsia="en-GB"/>
              </w:rPr>
              <w:t xml:space="preserve">a </w:t>
            </w:r>
            <w:r w:rsidRPr="00CB3F05">
              <w:rPr>
                <w:b/>
                <w:bCs/>
                <w:lang w:eastAsia="en-GB"/>
              </w:rPr>
              <w:t>minimum of</w:t>
            </w:r>
            <w:r w:rsidRPr="004D5042">
              <w:rPr>
                <w:lang w:eastAsia="en-GB"/>
              </w:rPr>
              <w:t xml:space="preserve"> </w:t>
            </w:r>
            <w:r w:rsidRPr="004D5042">
              <w:rPr>
                <w:b/>
                <w:bCs/>
                <w:lang w:eastAsia="en-GB"/>
              </w:rPr>
              <w:t>two</w:t>
            </w:r>
            <w:r w:rsidRPr="004D5042">
              <w:rPr>
                <w:lang w:eastAsia="en-GB"/>
              </w:rPr>
              <w:t xml:space="preserve"> situations where </w:t>
            </w:r>
            <w:r>
              <w:rPr>
                <w:lang w:eastAsia="en-GB"/>
              </w:rPr>
              <w:t>you</w:t>
            </w:r>
            <w:r w:rsidRPr="004D5042">
              <w:rPr>
                <w:lang w:eastAsia="en-GB"/>
              </w:rPr>
              <w:t xml:space="preserve"> adopted different leadership </w:t>
            </w:r>
            <w:proofErr w:type="gramStart"/>
            <w:r w:rsidRPr="004D5042">
              <w:rPr>
                <w:lang w:eastAsia="en-GB"/>
              </w:rPr>
              <w:t>styles</w:t>
            </w:r>
            <w:proofErr w:type="gramEnd"/>
            <w:r w:rsidRPr="004D5042">
              <w:rPr>
                <w:lang w:eastAsia="en-GB"/>
              </w:rPr>
              <w:t xml:space="preserve"> </w:t>
            </w:r>
          </w:p>
          <w:p w14:paraId="2C1C2F2E" w14:textId="77777777" w:rsidR="00563B65" w:rsidRPr="0001642D" w:rsidRDefault="00563B65" w:rsidP="0040052F">
            <w:pPr>
              <w:pStyle w:val="NormalILM"/>
              <w:numPr>
                <w:ilvl w:val="0"/>
                <w:numId w:val="291"/>
              </w:numPr>
              <w:rPr>
                <w:szCs w:val="22"/>
              </w:rPr>
            </w:pPr>
            <w:r>
              <w:rPr>
                <w:lang w:eastAsia="en-GB"/>
              </w:rPr>
              <w:t xml:space="preserve">the impact </w:t>
            </w:r>
            <w:r w:rsidRPr="00553E4C">
              <w:rPr>
                <w:b/>
                <w:bCs/>
                <w:lang w:eastAsia="en-GB"/>
              </w:rPr>
              <w:t>each</w:t>
            </w:r>
            <w:r>
              <w:rPr>
                <w:lang w:eastAsia="en-GB"/>
              </w:rPr>
              <w:t xml:space="preserve"> had within the workplace. </w:t>
            </w:r>
          </w:p>
          <w:p w14:paraId="504AC317" w14:textId="77777777" w:rsidR="00563B65" w:rsidRDefault="00563B65" w:rsidP="00AC4620">
            <w:pPr>
              <w:pStyle w:val="NormalILM"/>
              <w:rPr>
                <w:lang w:eastAsia="en-GB"/>
              </w:rPr>
            </w:pPr>
          </w:p>
          <w:p w14:paraId="5F2B18DA" w14:textId="77777777" w:rsidR="00563B65" w:rsidRPr="00A67721" w:rsidRDefault="00563B65" w:rsidP="00AC4620">
            <w:pPr>
              <w:pStyle w:val="NormalILM"/>
              <w:rPr>
                <w:szCs w:val="22"/>
              </w:rPr>
            </w:pPr>
            <w:r>
              <w:rPr>
                <w:szCs w:val="22"/>
              </w:rPr>
              <w:t>(AC1.2)</w:t>
            </w:r>
          </w:p>
          <w:p w14:paraId="136558B0" w14:textId="77777777" w:rsidR="00563B65" w:rsidRDefault="00563B65" w:rsidP="00AC4620">
            <w:pPr>
              <w:pStyle w:val="NormalILM"/>
              <w:rPr>
                <w:szCs w:val="22"/>
              </w:rPr>
            </w:pPr>
          </w:p>
          <w:p w14:paraId="3208043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Finally</w:t>
            </w:r>
            <w:r w:rsidRPr="0001642D">
              <w:rPr>
                <w:rFonts w:ascii="Arial" w:hAnsi="Arial" w:cs="Arial"/>
                <w:lang w:eastAsia="en-GB"/>
              </w:rPr>
              <w:t xml:space="preserve"> </w:t>
            </w:r>
            <w:r w:rsidRPr="004D5042">
              <w:rPr>
                <w:rFonts w:ascii="Arial" w:hAnsi="Arial" w:cs="Arial"/>
                <w:lang w:eastAsia="en-GB"/>
              </w:rPr>
              <w:t xml:space="preserve">assess the leadership behaviours that build a high-performing team </w:t>
            </w:r>
            <w:r>
              <w:rPr>
                <w:rFonts w:ascii="Arial" w:hAnsi="Arial" w:cs="Arial"/>
                <w:lang w:eastAsia="en-GB"/>
              </w:rPr>
              <w:t xml:space="preserve">to </w:t>
            </w:r>
            <w:r w:rsidRPr="004D5042">
              <w:rPr>
                <w:rFonts w:ascii="Arial" w:hAnsi="Arial" w:cs="Arial"/>
                <w:lang w:eastAsia="en-GB"/>
              </w:rPr>
              <w:t xml:space="preserve">support </w:t>
            </w:r>
            <w:r w:rsidRPr="0001642D">
              <w:rPr>
                <w:rFonts w:ascii="Arial" w:hAnsi="Arial" w:cs="Arial"/>
                <w:lang w:eastAsia="en-GB"/>
              </w:rPr>
              <w:t>a culture of agility and resilience</w:t>
            </w:r>
            <w:r>
              <w:rPr>
                <w:rFonts w:ascii="Arial" w:hAnsi="Arial" w:cs="Arial"/>
                <w:lang w:eastAsia="en-GB"/>
              </w:rPr>
              <w:t xml:space="preserve"> </w:t>
            </w:r>
            <w:r w:rsidRPr="004D5042">
              <w:rPr>
                <w:rFonts w:ascii="Arial" w:hAnsi="Arial" w:cs="Arial"/>
                <w:lang w:eastAsia="en-GB"/>
              </w:rPr>
              <w:t>includ</w:t>
            </w:r>
            <w:r>
              <w:rPr>
                <w:rFonts w:ascii="Arial" w:hAnsi="Arial" w:cs="Arial"/>
                <w:lang w:eastAsia="en-GB"/>
              </w:rPr>
              <w:t>ing</w:t>
            </w:r>
            <w:r w:rsidRPr="004D5042">
              <w:rPr>
                <w:rFonts w:ascii="Arial" w:hAnsi="Arial" w:cs="Arial"/>
                <w:lang w:eastAsia="en-GB"/>
              </w:rPr>
              <w:t>:</w:t>
            </w:r>
          </w:p>
          <w:p w14:paraId="7896BF98" w14:textId="77777777" w:rsidR="00563B65" w:rsidRPr="004D5042" w:rsidRDefault="00563B65" w:rsidP="0040052F">
            <w:pPr>
              <w:numPr>
                <w:ilvl w:val="0"/>
                <w:numId w:val="222"/>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lang w:eastAsia="en-GB"/>
              </w:rPr>
              <w:t xml:space="preserve">the impact of at </w:t>
            </w:r>
            <w:r w:rsidRPr="00CB3F05">
              <w:rPr>
                <w:rFonts w:ascii="Arial" w:hAnsi="Arial" w:cs="Arial"/>
                <w:b/>
                <w:bCs/>
                <w:lang w:eastAsia="en-GB"/>
              </w:rPr>
              <w:t>least</w:t>
            </w:r>
            <w:r w:rsidRPr="004D5042">
              <w:rPr>
                <w:rFonts w:ascii="Arial" w:hAnsi="Arial" w:cs="Arial"/>
                <w:lang w:eastAsia="en-GB"/>
              </w:rPr>
              <w:t xml:space="preserve"> </w:t>
            </w:r>
            <w:r w:rsidRPr="004D5042">
              <w:rPr>
                <w:rFonts w:ascii="Arial" w:hAnsi="Arial" w:cs="Arial"/>
                <w:b/>
                <w:bCs/>
                <w:lang w:eastAsia="en-GB"/>
              </w:rPr>
              <w:t>two</w:t>
            </w:r>
            <w:r w:rsidRPr="004D5042">
              <w:rPr>
                <w:rFonts w:ascii="Arial" w:hAnsi="Arial" w:cs="Arial"/>
                <w:lang w:eastAsia="en-GB"/>
              </w:rPr>
              <w:t xml:space="preserve"> leadership behaviours on the building of a high performing team</w:t>
            </w:r>
          </w:p>
          <w:p w14:paraId="4A410F99" w14:textId="77777777" w:rsidR="00563B65" w:rsidRPr="0001642D" w:rsidRDefault="00563B65" w:rsidP="0040052F">
            <w:pPr>
              <w:numPr>
                <w:ilvl w:val="0"/>
                <w:numId w:val="222"/>
              </w:numPr>
              <w:suppressAutoHyphens/>
              <w:overflowPunct w:val="0"/>
              <w:autoSpaceDE w:val="0"/>
              <w:spacing w:before="0" w:after="0"/>
              <w:contextualSpacing/>
              <w:textAlignment w:val="baseline"/>
              <w:rPr>
                <w:rFonts w:ascii="Arial" w:hAnsi="Arial" w:cs="Arial"/>
                <w:sz w:val="24"/>
                <w:szCs w:val="20"/>
                <w:lang w:eastAsia="en-GB"/>
              </w:rPr>
            </w:pPr>
            <w:r w:rsidRPr="004D5042">
              <w:rPr>
                <w:rFonts w:ascii="Arial" w:hAnsi="Arial" w:cs="Arial"/>
                <w:lang w:eastAsia="en-GB"/>
              </w:rPr>
              <w:lastRenderedPageBreak/>
              <w:t xml:space="preserve">at </w:t>
            </w:r>
            <w:r w:rsidRPr="00CB3F05">
              <w:rPr>
                <w:rFonts w:ascii="Arial" w:hAnsi="Arial" w:cs="Arial"/>
                <w:b/>
                <w:bCs/>
                <w:lang w:eastAsia="en-GB"/>
              </w:rPr>
              <w:t>least</w:t>
            </w:r>
            <w:r w:rsidRPr="004D5042">
              <w:rPr>
                <w:rFonts w:ascii="Arial" w:hAnsi="Arial" w:cs="Arial"/>
                <w:lang w:eastAsia="en-GB"/>
              </w:rPr>
              <w:t xml:space="preserve"> </w:t>
            </w:r>
            <w:r w:rsidRPr="004D5042">
              <w:rPr>
                <w:rFonts w:ascii="Arial" w:hAnsi="Arial" w:cs="Arial"/>
                <w:b/>
                <w:bCs/>
                <w:lang w:eastAsia="en-GB"/>
              </w:rPr>
              <w:t>one</w:t>
            </w:r>
            <w:r w:rsidRPr="004D5042">
              <w:rPr>
                <w:rFonts w:ascii="Arial" w:hAnsi="Arial" w:cs="Arial"/>
                <w:lang w:eastAsia="en-GB"/>
              </w:rPr>
              <w:t xml:space="preserve"> example of how a</w:t>
            </w:r>
            <w:r>
              <w:rPr>
                <w:rFonts w:ascii="Arial" w:hAnsi="Arial" w:cs="Arial"/>
                <w:lang w:eastAsia="en-GB"/>
              </w:rPr>
              <w:t xml:space="preserve"> </w:t>
            </w:r>
            <w:r w:rsidRPr="0001642D">
              <w:rPr>
                <w:rFonts w:ascii="Arial" w:hAnsi="Arial" w:cs="Arial"/>
                <w:lang w:eastAsia="en-GB"/>
              </w:rPr>
              <w:t>high-performing team’s support of a culture of agility and resilience</w:t>
            </w:r>
          </w:p>
          <w:p w14:paraId="3D003148" w14:textId="77777777" w:rsidR="00563B65" w:rsidRPr="00914487" w:rsidDel="00AB55E9" w:rsidRDefault="00563B65" w:rsidP="00AC4620">
            <w:pPr>
              <w:pStyle w:val="Bullet1"/>
            </w:pPr>
            <w:r w:rsidRPr="00B4602D">
              <w:t>(AC1.</w:t>
            </w:r>
            <w:r>
              <w:t>3</w:t>
            </w:r>
            <w:r w:rsidRPr="00B4602D">
              <w:t>)</w:t>
            </w:r>
          </w:p>
        </w:tc>
        <w:tc>
          <w:tcPr>
            <w:tcW w:w="3690" w:type="dxa"/>
          </w:tcPr>
          <w:p w14:paraId="4B6F62AF" w14:textId="77777777" w:rsidR="00563B65" w:rsidRDefault="00563B65" w:rsidP="00AC4620">
            <w:pPr>
              <w:pStyle w:val="NormalILM"/>
              <w:rPr>
                <w:b/>
                <w:bCs/>
                <w:szCs w:val="22"/>
              </w:rPr>
            </w:pPr>
          </w:p>
          <w:p w14:paraId="0B29B103" w14:textId="77777777" w:rsidR="00563B65" w:rsidRPr="0086675A" w:rsidRDefault="00563B65" w:rsidP="00AC4620">
            <w:pPr>
              <w:pStyle w:val="NormalILM"/>
              <w:rPr>
                <w:b/>
                <w:bCs/>
                <w:szCs w:val="22"/>
              </w:rPr>
            </w:pPr>
            <w:r w:rsidRPr="0086675A">
              <w:rPr>
                <w:b/>
                <w:bCs/>
                <w:szCs w:val="22"/>
              </w:rPr>
              <w:t>AC1.1</w:t>
            </w:r>
          </w:p>
          <w:p w14:paraId="597886F9" w14:textId="77777777" w:rsidR="00563B65" w:rsidRDefault="00563B65" w:rsidP="00AC4620">
            <w:pPr>
              <w:pStyle w:val="NormalILM"/>
              <w:rPr>
                <w:lang w:eastAsia="en-GB"/>
              </w:rPr>
            </w:pPr>
            <w:r w:rsidRPr="004D5042">
              <w:rPr>
                <w:lang w:eastAsia="en-GB"/>
              </w:rPr>
              <w:t xml:space="preserve">Compare and contrast ethical leadership </w:t>
            </w:r>
            <w:r>
              <w:rPr>
                <w:lang w:eastAsia="en-GB"/>
              </w:rPr>
              <w:t>to</w:t>
            </w:r>
            <w:r w:rsidRPr="004D5042">
              <w:rPr>
                <w:lang w:eastAsia="en-GB"/>
              </w:rPr>
              <w:t xml:space="preserve"> values-based </w:t>
            </w:r>
            <w:proofErr w:type="gramStart"/>
            <w:r w:rsidRPr="004D5042">
              <w:rPr>
                <w:lang w:eastAsia="en-GB"/>
              </w:rPr>
              <w:t>leadership</w:t>
            </w:r>
            <w:proofErr w:type="gramEnd"/>
          </w:p>
          <w:p w14:paraId="7FDED1D9" w14:textId="77777777" w:rsidR="00563B65" w:rsidRPr="0086675A" w:rsidRDefault="00563B65" w:rsidP="00AC4620">
            <w:pPr>
              <w:pStyle w:val="NormalILM"/>
              <w:rPr>
                <w:szCs w:val="22"/>
              </w:rPr>
            </w:pPr>
          </w:p>
          <w:p w14:paraId="22257868" w14:textId="77777777" w:rsidR="00563B65" w:rsidRPr="0086675A" w:rsidRDefault="00563B65" w:rsidP="00AC4620">
            <w:pPr>
              <w:pStyle w:val="NormalILM"/>
              <w:rPr>
                <w:b/>
                <w:bCs/>
                <w:szCs w:val="22"/>
              </w:rPr>
            </w:pPr>
            <w:r w:rsidRPr="0086675A">
              <w:rPr>
                <w:b/>
                <w:bCs/>
                <w:szCs w:val="22"/>
              </w:rPr>
              <w:t>AC1.2</w:t>
            </w:r>
          </w:p>
          <w:p w14:paraId="1288E9F4" w14:textId="77777777" w:rsidR="00563B65" w:rsidRDefault="00563B65" w:rsidP="00AC4620">
            <w:pPr>
              <w:pStyle w:val="NormalILM"/>
              <w:rPr>
                <w:lang w:eastAsia="en-GB"/>
              </w:rPr>
            </w:pPr>
            <w:r>
              <w:rPr>
                <w:lang w:eastAsia="en-GB"/>
              </w:rPr>
              <w:t>Critically analyse</w:t>
            </w:r>
            <w:r w:rsidRPr="004D5042">
              <w:rPr>
                <w:lang w:eastAsia="en-GB"/>
              </w:rPr>
              <w:t xml:space="preserve"> the impact of </w:t>
            </w:r>
            <w:r>
              <w:rPr>
                <w:lang w:eastAsia="en-GB"/>
              </w:rPr>
              <w:t>own</w:t>
            </w:r>
            <w:r w:rsidRPr="004D5042">
              <w:rPr>
                <w:lang w:eastAsia="en-GB"/>
              </w:rPr>
              <w:t xml:space="preserve"> leadership styles within the workplace </w:t>
            </w:r>
          </w:p>
          <w:p w14:paraId="2983E3A6" w14:textId="77777777" w:rsidR="00563B65" w:rsidRDefault="00563B65" w:rsidP="00AC4620">
            <w:pPr>
              <w:pStyle w:val="NormalILM"/>
              <w:rPr>
                <w:color w:val="000000"/>
                <w:szCs w:val="22"/>
              </w:rPr>
            </w:pPr>
          </w:p>
          <w:p w14:paraId="43C11F03" w14:textId="77777777" w:rsidR="00563B65" w:rsidRPr="0086675A" w:rsidRDefault="00563B65" w:rsidP="00AC4620">
            <w:pPr>
              <w:pStyle w:val="NormalILM"/>
              <w:rPr>
                <w:b/>
                <w:bCs/>
                <w:szCs w:val="22"/>
              </w:rPr>
            </w:pPr>
            <w:r w:rsidRPr="0086675A">
              <w:rPr>
                <w:b/>
                <w:bCs/>
                <w:szCs w:val="22"/>
              </w:rPr>
              <w:t>AC1.</w:t>
            </w:r>
            <w:r>
              <w:rPr>
                <w:b/>
                <w:bCs/>
                <w:szCs w:val="22"/>
              </w:rPr>
              <w:t>3</w:t>
            </w:r>
          </w:p>
          <w:p w14:paraId="62CF8969" w14:textId="77777777" w:rsidR="00563B65" w:rsidRDefault="00563B65" w:rsidP="00AC4620">
            <w:pPr>
              <w:pStyle w:val="NormalILM"/>
              <w:rPr>
                <w:color w:val="000000"/>
                <w:lang w:eastAsia="en-GB"/>
              </w:rPr>
            </w:pPr>
            <w:r w:rsidRPr="004D5042">
              <w:rPr>
                <w:lang w:eastAsia="en-GB"/>
              </w:rPr>
              <w:t xml:space="preserve">Assess the leadership behaviours that build a high-performing team </w:t>
            </w:r>
            <w:r>
              <w:rPr>
                <w:lang w:eastAsia="en-GB"/>
              </w:rPr>
              <w:t xml:space="preserve">to </w:t>
            </w:r>
            <w:r w:rsidRPr="004D5042">
              <w:rPr>
                <w:lang w:eastAsia="en-GB"/>
              </w:rPr>
              <w:t xml:space="preserve">support </w:t>
            </w:r>
            <w:r w:rsidRPr="004D5042">
              <w:rPr>
                <w:color w:val="000000"/>
                <w:lang w:eastAsia="en-GB"/>
              </w:rPr>
              <w:t xml:space="preserve">a culture of agility and </w:t>
            </w:r>
            <w:proofErr w:type="gramStart"/>
            <w:r w:rsidRPr="004D5042">
              <w:rPr>
                <w:color w:val="000000"/>
                <w:lang w:eastAsia="en-GB"/>
              </w:rPr>
              <w:t>resilience</w:t>
            </w:r>
            <w:proofErr w:type="gramEnd"/>
            <w:r w:rsidRPr="004D5042">
              <w:rPr>
                <w:color w:val="000000"/>
                <w:lang w:eastAsia="en-GB"/>
              </w:rPr>
              <w:t xml:space="preserve"> </w:t>
            </w:r>
          </w:p>
          <w:p w14:paraId="4ED75A62" w14:textId="77777777" w:rsidR="00563B65" w:rsidRDefault="00563B65" w:rsidP="00AC4620">
            <w:pPr>
              <w:pStyle w:val="NormalILM"/>
              <w:rPr>
                <w:b/>
                <w:bCs/>
                <w:color w:val="000000"/>
              </w:rPr>
            </w:pPr>
          </w:p>
          <w:p w14:paraId="36B34841" w14:textId="77777777" w:rsidR="00563B65" w:rsidRPr="00173824" w:rsidDel="00AB55E9" w:rsidRDefault="00563B65" w:rsidP="00AC4620">
            <w:pPr>
              <w:pStyle w:val="NormalILM"/>
              <w:rPr>
                <w:b/>
                <w:bCs/>
                <w:szCs w:val="22"/>
              </w:rPr>
            </w:pPr>
          </w:p>
        </w:tc>
      </w:tr>
      <w:tr w:rsidR="00563B65" w:rsidRPr="0056476E" w14:paraId="7F75F144" w14:textId="77777777" w:rsidTr="00AC4620">
        <w:trPr>
          <w:trHeight w:val="397"/>
        </w:trPr>
        <w:tc>
          <w:tcPr>
            <w:tcW w:w="5778" w:type="dxa"/>
          </w:tcPr>
          <w:p w14:paraId="52C860E6" w14:textId="77777777" w:rsidR="00563B65" w:rsidRPr="0056476E" w:rsidRDefault="00563B65" w:rsidP="00AC4620">
            <w:pPr>
              <w:pStyle w:val="normalbold0"/>
            </w:pPr>
            <w:r w:rsidRPr="0056476E">
              <w:t>Learning Outcome 2</w:t>
            </w:r>
          </w:p>
          <w:p w14:paraId="6C3A3F7A" w14:textId="77777777" w:rsidR="00563B65" w:rsidRPr="00F054AD" w:rsidRDefault="00563B65" w:rsidP="00AC4620">
            <w:pPr>
              <w:spacing w:after="0"/>
              <w:textAlignment w:val="baseline"/>
              <w:rPr>
                <w:rFonts w:ascii="Arial" w:hAnsi="Arial" w:cs="Arial"/>
                <w:b/>
                <w:bCs/>
                <w:lang w:eastAsia="en-GB"/>
              </w:rPr>
            </w:pPr>
            <w:r w:rsidRPr="00F054AD">
              <w:rPr>
                <w:rFonts w:ascii="Arial" w:hAnsi="Arial" w:cs="Arial"/>
                <w:b/>
                <w:bCs/>
                <w:lang w:eastAsia="en-GB"/>
              </w:rPr>
              <w:t xml:space="preserve">The learner will understand how to optimise </w:t>
            </w:r>
            <w:r w:rsidRPr="00F054AD">
              <w:rPr>
                <w:rFonts w:ascii="Arial" w:hAnsi="Arial" w:cs="Arial"/>
                <w:b/>
                <w:bCs/>
                <w:color w:val="000000"/>
                <w:lang w:eastAsia="en-GB"/>
              </w:rPr>
              <w:t xml:space="preserve">people skillsets for </w:t>
            </w:r>
            <w:r w:rsidRPr="00F054AD">
              <w:rPr>
                <w:rFonts w:ascii="Arial" w:hAnsi="Arial" w:cs="Arial"/>
                <w:b/>
                <w:bCs/>
                <w:lang w:eastAsia="en-GB"/>
              </w:rPr>
              <w:t xml:space="preserve">succession and workforce planning, to drive a continuous improvement </w:t>
            </w:r>
            <w:proofErr w:type="gramStart"/>
            <w:r w:rsidRPr="00F054AD">
              <w:rPr>
                <w:rFonts w:ascii="Arial" w:hAnsi="Arial" w:cs="Arial"/>
                <w:b/>
                <w:bCs/>
                <w:lang w:eastAsia="en-GB"/>
              </w:rPr>
              <w:t>culture</w:t>
            </w:r>
            <w:proofErr w:type="gramEnd"/>
            <w:r w:rsidRPr="00F054AD">
              <w:rPr>
                <w:rFonts w:ascii="Arial" w:hAnsi="Arial" w:cs="Arial"/>
                <w:b/>
                <w:bCs/>
                <w:lang w:eastAsia="en-GB"/>
              </w:rPr>
              <w:t xml:space="preserve"> </w:t>
            </w:r>
          </w:p>
          <w:p w14:paraId="11A2290E" w14:textId="77777777" w:rsidR="00563B65" w:rsidRDefault="00563B65" w:rsidP="00AC4620">
            <w:pPr>
              <w:spacing w:before="0" w:after="0"/>
              <w:rPr>
                <w:rFonts w:ascii="Arial" w:hAnsi="Arial" w:cs="Arial"/>
                <w:b/>
                <w:bCs/>
                <w:szCs w:val="22"/>
              </w:rPr>
            </w:pPr>
          </w:p>
          <w:p w14:paraId="150DA9C6" w14:textId="77777777" w:rsidR="00563B65" w:rsidRPr="0091666B" w:rsidRDefault="00563B65" w:rsidP="00AC4620">
            <w:pPr>
              <w:rPr>
                <w:rFonts w:ascii="Arial" w:hAnsi="Arial" w:cs="Arial"/>
                <w:lang w:eastAsia="en-GB"/>
              </w:rPr>
            </w:pPr>
            <w:r w:rsidRPr="00DA325E">
              <w:rPr>
                <w:rFonts w:ascii="Arial" w:hAnsi="Arial" w:cs="Arial"/>
                <w:szCs w:val="22"/>
              </w:rPr>
              <w:t xml:space="preserve">You </w:t>
            </w:r>
            <w:r w:rsidRPr="0091666B">
              <w:rPr>
                <w:rFonts w:ascii="Arial" w:hAnsi="Arial" w:cs="Arial"/>
                <w:lang w:eastAsia="en-GB"/>
              </w:rPr>
              <w:t xml:space="preserve">must appraise how </w:t>
            </w:r>
            <w:r>
              <w:rPr>
                <w:rFonts w:ascii="Arial" w:hAnsi="Arial" w:cs="Arial"/>
                <w:lang w:eastAsia="en-GB"/>
              </w:rPr>
              <w:t>your</w:t>
            </w:r>
            <w:r w:rsidRPr="0091666B">
              <w:rPr>
                <w:rFonts w:ascii="Arial" w:hAnsi="Arial" w:cs="Arial"/>
                <w:lang w:eastAsia="en-GB"/>
              </w:rPr>
              <w:t xml:space="preserve"> organisation</w:t>
            </w:r>
            <w:r>
              <w:rPr>
                <w:rFonts w:ascii="Arial" w:hAnsi="Arial" w:cs="Arial"/>
                <w:lang w:eastAsia="en-GB"/>
              </w:rPr>
              <w:t xml:space="preserve"> </w:t>
            </w:r>
            <w:r w:rsidRPr="0091666B">
              <w:rPr>
                <w:rFonts w:ascii="Arial" w:hAnsi="Arial" w:cs="Arial"/>
                <w:lang w:eastAsia="en-GB"/>
              </w:rPr>
              <w:t>aligns people and associated resources to optimise</w:t>
            </w:r>
            <w:r>
              <w:rPr>
                <w:rFonts w:ascii="Arial" w:hAnsi="Arial" w:cs="Arial"/>
                <w:lang w:eastAsia="en-GB"/>
              </w:rPr>
              <w:t xml:space="preserve"> the organisation’s</w:t>
            </w:r>
            <w:r w:rsidRPr="0091666B">
              <w:rPr>
                <w:rFonts w:ascii="Arial" w:hAnsi="Arial" w:cs="Arial"/>
                <w:lang w:eastAsia="en-GB"/>
              </w:rPr>
              <w:t xml:space="preserve"> long-term performance</w:t>
            </w:r>
            <w:r>
              <w:rPr>
                <w:rFonts w:ascii="Arial" w:hAnsi="Arial" w:cs="Arial"/>
                <w:lang w:eastAsia="en-GB"/>
              </w:rPr>
              <w:t xml:space="preserve">, including </w:t>
            </w:r>
            <w:r w:rsidRPr="0091666B">
              <w:rPr>
                <w:rFonts w:ascii="Arial" w:hAnsi="Arial" w:cs="Arial"/>
                <w:lang w:eastAsia="en-GB"/>
              </w:rPr>
              <w:t xml:space="preserve">at </w:t>
            </w:r>
            <w:r w:rsidRPr="00CB3F05">
              <w:rPr>
                <w:rFonts w:ascii="Arial" w:hAnsi="Arial" w:cs="Arial"/>
                <w:b/>
                <w:bCs/>
                <w:lang w:eastAsia="en-GB"/>
              </w:rPr>
              <w:t>least</w:t>
            </w:r>
            <w:r w:rsidRPr="0091666B">
              <w:rPr>
                <w:rFonts w:ascii="Arial" w:hAnsi="Arial" w:cs="Arial"/>
                <w:b/>
                <w:bCs/>
                <w:lang w:eastAsia="en-GB"/>
              </w:rPr>
              <w:t xml:space="preserve"> two</w:t>
            </w:r>
            <w:r w:rsidRPr="0091666B">
              <w:rPr>
                <w:rFonts w:ascii="Arial" w:hAnsi="Arial" w:cs="Arial"/>
                <w:lang w:eastAsia="en-GB"/>
              </w:rPr>
              <w:t xml:space="preserve"> examples.  </w:t>
            </w:r>
          </w:p>
          <w:p w14:paraId="4836C06F" w14:textId="77777777" w:rsidR="00563B65" w:rsidRPr="00F054AD" w:rsidRDefault="00563B65" w:rsidP="00AC4620">
            <w:pPr>
              <w:spacing w:before="0" w:after="0"/>
              <w:rPr>
                <w:rFonts w:ascii="Arial" w:hAnsi="Arial" w:cs="Arial"/>
                <w:szCs w:val="22"/>
              </w:rPr>
            </w:pPr>
            <w:r w:rsidRPr="00F054AD">
              <w:rPr>
                <w:rFonts w:ascii="Arial" w:hAnsi="Arial" w:cs="Arial"/>
                <w:szCs w:val="22"/>
              </w:rPr>
              <w:t>(AC2.1)</w:t>
            </w:r>
          </w:p>
          <w:p w14:paraId="7781424E" w14:textId="77777777" w:rsidR="00563B65" w:rsidRPr="00DA325E" w:rsidRDefault="00563B65" w:rsidP="00AC4620">
            <w:pPr>
              <w:spacing w:before="0" w:after="0"/>
              <w:rPr>
                <w:rFonts w:ascii="Arial" w:hAnsi="Arial" w:cs="Arial"/>
                <w:szCs w:val="22"/>
              </w:rPr>
            </w:pPr>
          </w:p>
          <w:p w14:paraId="34D99E53" w14:textId="77777777" w:rsidR="00563B65" w:rsidRPr="0091666B" w:rsidRDefault="00563B65" w:rsidP="00AC4620">
            <w:pPr>
              <w:ind w:right="570"/>
              <w:rPr>
                <w:rFonts w:ascii="Arial" w:hAnsi="Arial" w:cs="Arial"/>
                <w:lang w:eastAsia="en-GB"/>
              </w:rPr>
            </w:pPr>
            <w:r w:rsidRPr="00DA325E">
              <w:rPr>
                <w:rFonts w:ascii="Arial" w:hAnsi="Arial" w:cs="Arial"/>
                <w:szCs w:val="22"/>
              </w:rPr>
              <w:t xml:space="preserve">You </w:t>
            </w:r>
            <w:r w:rsidRPr="0091666B">
              <w:rPr>
                <w:rFonts w:ascii="Arial" w:hAnsi="Arial" w:cs="Arial"/>
                <w:lang w:eastAsia="en-GB"/>
              </w:rPr>
              <w:t xml:space="preserve">must review the balancing of </w:t>
            </w:r>
            <w:r>
              <w:rPr>
                <w:rFonts w:ascii="Arial" w:hAnsi="Arial" w:cs="Arial"/>
                <w:lang w:eastAsia="en-GB"/>
              </w:rPr>
              <w:t xml:space="preserve">individual </w:t>
            </w:r>
            <w:r w:rsidRPr="0091666B">
              <w:rPr>
                <w:rFonts w:ascii="Arial" w:hAnsi="Arial" w:cs="Arial"/>
                <w:lang w:eastAsia="en-GB"/>
              </w:rPr>
              <w:t>people skillsets and technical skillsets to optimise long-term performance in the workplace</w:t>
            </w:r>
            <w:r>
              <w:rPr>
                <w:rFonts w:ascii="Arial" w:hAnsi="Arial" w:cs="Arial"/>
                <w:lang w:eastAsia="en-GB"/>
              </w:rPr>
              <w:t xml:space="preserve">, including </w:t>
            </w:r>
            <w:r w:rsidRPr="0091666B">
              <w:rPr>
                <w:rFonts w:ascii="Arial" w:hAnsi="Arial" w:cs="Arial"/>
                <w:lang w:eastAsia="en-GB"/>
              </w:rPr>
              <w:t xml:space="preserve">at </w:t>
            </w:r>
            <w:r w:rsidRPr="00CB3F05">
              <w:rPr>
                <w:rFonts w:ascii="Arial" w:hAnsi="Arial" w:cs="Arial"/>
                <w:b/>
                <w:bCs/>
                <w:lang w:eastAsia="en-GB"/>
              </w:rPr>
              <w:t>least</w:t>
            </w:r>
            <w:r>
              <w:rPr>
                <w:rFonts w:ascii="Arial" w:hAnsi="Arial" w:cs="Arial"/>
                <w:lang w:eastAsia="en-GB"/>
              </w:rPr>
              <w:t xml:space="preserve"> </w:t>
            </w:r>
            <w:r w:rsidRPr="0091666B">
              <w:rPr>
                <w:rFonts w:ascii="Arial" w:hAnsi="Arial" w:cs="Arial"/>
                <w:b/>
                <w:bCs/>
                <w:lang w:eastAsia="en-GB"/>
              </w:rPr>
              <w:t>two</w:t>
            </w:r>
            <w:r w:rsidRPr="0091666B">
              <w:rPr>
                <w:rFonts w:ascii="Arial" w:hAnsi="Arial" w:cs="Arial"/>
                <w:lang w:eastAsia="en-GB"/>
              </w:rPr>
              <w:t xml:space="preserve"> considerations. </w:t>
            </w:r>
          </w:p>
          <w:p w14:paraId="1B9BB6E3" w14:textId="77777777" w:rsidR="00563B65" w:rsidRPr="00F054AD" w:rsidRDefault="00563B65" w:rsidP="00AC4620">
            <w:pPr>
              <w:spacing w:before="0" w:after="0"/>
              <w:rPr>
                <w:rFonts w:ascii="Arial" w:hAnsi="Arial" w:cs="Arial"/>
                <w:szCs w:val="22"/>
              </w:rPr>
            </w:pPr>
            <w:r w:rsidRPr="00F054AD">
              <w:rPr>
                <w:rFonts w:ascii="Arial" w:hAnsi="Arial" w:cs="Arial"/>
                <w:szCs w:val="22"/>
              </w:rPr>
              <w:t>(AC2.2)</w:t>
            </w:r>
          </w:p>
          <w:p w14:paraId="3FC3E90C" w14:textId="77777777" w:rsidR="00563B65" w:rsidRDefault="00563B65" w:rsidP="00AC4620">
            <w:pPr>
              <w:spacing w:before="0" w:after="0"/>
              <w:rPr>
                <w:rFonts w:ascii="Arial" w:hAnsi="Arial" w:cs="Arial"/>
                <w:szCs w:val="22"/>
              </w:rPr>
            </w:pPr>
          </w:p>
          <w:p w14:paraId="59D04F3E" w14:textId="77777777" w:rsidR="00563B65" w:rsidRPr="00F054AD" w:rsidRDefault="00563B65" w:rsidP="00AC4620">
            <w:pPr>
              <w:spacing w:after="0"/>
              <w:textAlignment w:val="baseline"/>
              <w:rPr>
                <w:rFonts w:ascii="Arial" w:hAnsi="Arial" w:cs="Arial"/>
                <w:lang w:eastAsia="en-GB"/>
              </w:rPr>
            </w:pPr>
            <w:r>
              <w:rPr>
                <w:rFonts w:ascii="Arial" w:hAnsi="Arial" w:cs="Arial"/>
                <w:szCs w:val="22"/>
              </w:rPr>
              <w:t>Then</w:t>
            </w:r>
            <w:r w:rsidRPr="004D5042">
              <w:rPr>
                <w:rFonts w:ascii="Arial" w:hAnsi="Arial" w:cs="Arial"/>
                <w:lang w:eastAsia="en-GB"/>
              </w:rPr>
              <w:t xml:space="preserve"> critically appraise </w:t>
            </w:r>
            <w:r>
              <w:rPr>
                <w:rFonts w:ascii="Arial" w:hAnsi="Arial" w:cs="Arial"/>
                <w:lang w:eastAsia="en-GB"/>
              </w:rPr>
              <w:t>your</w:t>
            </w:r>
            <w:r w:rsidRPr="004D5042">
              <w:rPr>
                <w:rFonts w:ascii="Arial" w:hAnsi="Arial" w:cs="Arial"/>
                <w:lang w:eastAsia="en-GB"/>
              </w:rPr>
              <w:t xml:space="preserve"> organisation’s approach to succession planning</w:t>
            </w:r>
            <w:r>
              <w:rPr>
                <w:rFonts w:ascii="Arial" w:hAnsi="Arial" w:cs="Arial"/>
                <w:lang w:eastAsia="en-GB"/>
              </w:rPr>
              <w:t xml:space="preserve">, </w:t>
            </w:r>
            <w:r w:rsidRPr="00F054AD">
              <w:rPr>
                <w:rFonts w:ascii="Arial" w:hAnsi="Arial" w:cs="Arial"/>
                <w:lang w:eastAsia="en-GB"/>
              </w:rPr>
              <w:t>consider</w:t>
            </w:r>
            <w:r>
              <w:rPr>
                <w:rFonts w:ascii="Arial" w:hAnsi="Arial" w:cs="Arial"/>
                <w:lang w:eastAsia="en-GB"/>
              </w:rPr>
              <w:t>ing</w:t>
            </w:r>
            <w:r w:rsidRPr="00F054AD">
              <w:rPr>
                <w:rFonts w:ascii="Arial" w:hAnsi="Arial" w:cs="Arial"/>
                <w:lang w:eastAsia="en-GB"/>
              </w:rPr>
              <w:t xml:space="preserve"> </w:t>
            </w:r>
            <w:r w:rsidRPr="004D5042">
              <w:rPr>
                <w:rFonts w:ascii="Arial" w:hAnsi="Arial" w:cs="Arial"/>
                <w:lang w:eastAsia="en-GB"/>
              </w:rPr>
              <w:t xml:space="preserve">at </w:t>
            </w:r>
            <w:r w:rsidRPr="00CB3F05">
              <w:rPr>
                <w:rFonts w:ascii="Arial" w:hAnsi="Arial" w:cs="Arial"/>
                <w:b/>
                <w:bCs/>
                <w:lang w:eastAsia="en-GB"/>
              </w:rPr>
              <w:t>least</w:t>
            </w:r>
            <w:r w:rsidRPr="004D5042">
              <w:rPr>
                <w:rFonts w:ascii="Arial" w:hAnsi="Arial" w:cs="Arial"/>
                <w:lang w:eastAsia="en-GB"/>
              </w:rPr>
              <w:t xml:space="preserve"> </w:t>
            </w:r>
            <w:r w:rsidRPr="00F054AD">
              <w:rPr>
                <w:rFonts w:ascii="Arial" w:hAnsi="Arial" w:cs="Arial"/>
                <w:b/>
                <w:bCs/>
                <w:lang w:eastAsia="en-GB"/>
              </w:rPr>
              <w:t>three</w:t>
            </w:r>
            <w:r w:rsidRPr="00F054AD">
              <w:rPr>
                <w:rFonts w:ascii="Arial" w:hAnsi="Arial" w:cs="Arial"/>
                <w:lang w:eastAsia="en-GB"/>
              </w:rPr>
              <w:t xml:space="preserve"> organisational actions. </w:t>
            </w:r>
            <w:r w:rsidRPr="00F054AD">
              <w:rPr>
                <w:rFonts w:ascii="Arial" w:hAnsi="Arial" w:cs="Arial"/>
                <w:szCs w:val="22"/>
              </w:rPr>
              <w:t>(AC2.3)</w:t>
            </w:r>
          </w:p>
          <w:p w14:paraId="277CEE38" w14:textId="77777777" w:rsidR="00563B65" w:rsidRDefault="00563B65" w:rsidP="00AC4620">
            <w:pPr>
              <w:spacing w:before="0" w:after="0"/>
              <w:rPr>
                <w:rFonts w:ascii="Arial" w:hAnsi="Arial" w:cs="Arial"/>
                <w:szCs w:val="22"/>
              </w:rPr>
            </w:pPr>
          </w:p>
          <w:p w14:paraId="7ECB9502"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Finally</w:t>
            </w:r>
            <w:r w:rsidRPr="004D5042">
              <w:rPr>
                <w:rFonts w:ascii="Arial" w:hAnsi="Arial" w:cs="Arial"/>
                <w:lang w:eastAsia="en-GB"/>
              </w:rPr>
              <w:t xml:space="preserve"> evaluate how workforce planning and collaborative working support continuous improvement. </w:t>
            </w:r>
          </w:p>
          <w:p w14:paraId="6320768B" w14:textId="77777777" w:rsidR="00563B65" w:rsidRPr="004D5042" w:rsidRDefault="00563B65" w:rsidP="00AC4620">
            <w:pPr>
              <w:spacing w:after="0"/>
              <w:textAlignment w:val="baseline"/>
              <w:rPr>
                <w:rFonts w:ascii="Arial" w:hAnsi="Arial" w:cs="Arial"/>
                <w:lang w:eastAsia="en-GB"/>
              </w:rPr>
            </w:pPr>
          </w:p>
          <w:p w14:paraId="6F70A668" w14:textId="77777777" w:rsidR="00563B65" w:rsidRPr="004D5042" w:rsidRDefault="00563B65" w:rsidP="00AC4620">
            <w:pPr>
              <w:rPr>
                <w:rFonts w:ascii="Arial" w:hAnsi="Arial" w:cs="Arial"/>
                <w:lang w:eastAsia="en-GB"/>
              </w:rPr>
            </w:pPr>
            <w:r w:rsidRPr="004D5042">
              <w:rPr>
                <w:rFonts w:ascii="Arial" w:hAnsi="Arial" w:cs="Arial"/>
                <w:lang w:eastAsia="en-GB"/>
              </w:rPr>
              <w:t>The evaluation must include:</w:t>
            </w:r>
          </w:p>
          <w:p w14:paraId="4FACE3E8" w14:textId="77777777" w:rsidR="00563B65" w:rsidRPr="004D5042" w:rsidRDefault="00563B65" w:rsidP="0040052F">
            <w:pPr>
              <w:numPr>
                <w:ilvl w:val="0"/>
                <w:numId w:val="226"/>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consideration</w:t>
            </w:r>
            <w:r>
              <w:rPr>
                <w:rFonts w:ascii="Arial" w:hAnsi="Arial" w:cs="Arial"/>
                <w:lang w:eastAsia="en-GB"/>
              </w:rPr>
              <w:t>s</w:t>
            </w:r>
            <w:r w:rsidRPr="004D5042">
              <w:rPr>
                <w:rFonts w:ascii="Arial" w:hAnsi="Arial" w:cs="Arial"/>
                <w:lang w:eastAsia="en-GB"/>
              </w:rPr>
              <w:t xml:space="preserve"> for workforce planning </w:t>
            </w:r>
          </w:p>
          <w:p w14:paraId="36B02C80" w14:textId="77777777" w:rsidR="00563B65" w:rsidRPr="004D5042" w:rsidRDefault="00563B65" w:rsidP="0040052F">
            <w:pPr>
              <w:numPr>
                <w:ilvl w:val="0"/>
                <w:numId w:val="226"/>
              </w:numPr>
              <w:suppressAutoHyphens/>
              <w:overflowPunct w:val="0"/>
              <w:autoSpaceDE w:val="0"/>
              <w:spacing w:before="0" w:after="0"/>
              <w:contextualSpacing/>
              <w:textAlignment w:val="baseline"/>
              <w:rPr>
                <w:rFonts w:ascii="Arial" w:hAnsi="Arial" w:cs="Arial"/>
                <w:lang w:eastAsia="en-GB"/>
              </w:rPr>
            </w:pPr>
            <w:r w:rsidRPr="004D5042">
              <w:rPr>
                <w:rFonts w:ascii="Arial" w:hAnsi="Arial" w:cs="Arial"/>
                <w:b/>
                <w:bCs/>
                <w:lang w:eastAsia="en-GB"/>
              </w:rPr>
              <w:t>two</w:t>
            </w:r>
            <w:r w:rsidRPr="004D5042">
              <w:rPr>
                <w:rFonts w:ascii="Arial" w:hAnsi="Arial" w:cs="Arial"/>
                <w:lang w:eastAsia="en-GB"/>
              </w:rPr>
              <w:t xml:space="preserve"> examples of collaborative working practices </w:t>
            </w:r>
          </w:p>
          <w:p w14:paraId="1FA7EF96" w14:textId="77777777" w:rsidR="00563B65" w:rsidRPr="00F054AD" w:rsidRDefault="00563B65" w:rsidP="00AC4620">
            <w:pPr>
              <w:spacing w:before="0" w:after="0"/>
              <w:rPr>
                <w:rFonts w:ascii="Arial" w:hAnsi="Arial" w:cs="Arial"/>
                <w:szCs w:val="22"/>
              </w:rPr>
            </w:pPr>
            <w:r w:rsidRPr="00F054AD">
              <w:rPr>
                <w:rFonts w:ascii="Arial" w:hAnsi="Arial" w:cs="Arial"/>
                <w:szCs w:val="22"/>
              </w:rPr>
              <w:t>(AC2.4)</w:t>
            </w:r>
          </w:p>
        </w:tc>
        <w:tc>
          <w:tcPr>
            <w:tcW w:w="3690" w:type="dxa"/>
          </w:tcPr>
          <w:p w14:paraId="089F131B" w14:textId="77777777" w:rsidR="00563B65" w:rsidRDefault="00563B65" w:rsidP="00AC4620">
            <w:pPr>
              <w:pStyle w:val="NormalILM"/>
              <w:rPr>
                <w:b/>
                <w:bCs/>
              </w:rPr>
            </w:pPr>
          </w:p>
          <w:p w14:paraId="59AC9C78" w14:textId="77777777" w:rsidR="00563B65" w:rsidRDefault="00563B65" w:rsidP="00AC4620">
            <w:pPr>
              <w:pStyle w:val="NormalILM"/>
              <w:rPr>
                <w:b/>
                <w:bCs/>
              </w:rPr>
            </w:pPr>
            <w:r w:rsidRPr="0086675A">
              <w:rPr>
                <w:b/>
                <w:bCs/>
              </w:rPr>
              <w:t>AC2.1</w:t>
            </w:r>
          </w:p>
          <w:p w14:paraId="4DFB8122" w14:textId="77777777" w:rsidR="00563B65" w:rsidRDefault="00563B65" w:rsidP="00AC4620">
            <w:pPr>
              <w:pStyle w:val="NormalILM"/>
              <w:rPr>
                <w:lang w:eastAsia="en-GB"/>
              </w:rPr>
            </w:pPr>
            <w:r w:rsidRPr="0091666B">
              <w:rPr>
                <w:lang w:eastAsia="en-GB"/>
              </w:rPr>
              <w:t xml:space="preserve">Appraise the alignment of people and associated resources to optimise </w:t>
            </w:r>
            <w:r>
              <w:rPr>
                <w:lang w:eastAsia="en-GB"/>
              </w:rPr>
              <w:t xml:space="preserve">the organisation </w:t>
            </w:r>
            <w:r w:rsidRPr="0091666B">
              <w:rPr>
                <w:lang w:eastAsia="en-GB"/>
              </w:rPr>
              <w:t xml:space="preserve">long-term </w:t>
            </w:r>
            <w:proofErr w:type="gramStart"/>
            <w:r w:rsidRPr="0091666B">
              <w:rPr>
                <w:lang w:eastAsia="en-GB"/>
              </w:rPr>
              <w:t>performance</w:t>
            </w:r>
            <w:proofErr w:type="gramEnd"/>
            <w:r w:rsidRPr="0091666B">
              <w:rPr>
                <w:lang w:eastAsia="en-GB"/>
              </w:rPr>
              <w:t xml:space="preserve"> </w:t>
            </w:r>
          </w:p>
          <w:p w14:paraId="4495D183" w14:textId="77777777" w:rsidR="00563B65" w:rsidRDefault="00563B65" w:rsidP="00AC4620">
            <w:pPr>
              <w:pStyle w:val="NormalILM"/>
              <w:rPr>
                <w:b/>
                <w:bCs/>
                <w:sz w:val="21"/>
              </w:rPr>
            </w:pPr>
          </w:p>
          <w:p w14:paraId="42937877" w14:textId="77777777" w:rsidR="00563B65" w:rsidRPr="0086675A" w:rsidRDefault="00563B65" w:rsidP="00AC4620">
            <w:pPr>
              <w:pStyle w:val="NormalILM"/>
              <w:rPr>
                <w:b/>
                <w:bCs/>
              </w:rPr>
            </w:pPr>
            <w:r w:rsidRPr="0086675A">
              <w:rPr>
                <w:b/>
                <w:bCs/>
              </w:rPr>
              <w:t>AC2.2</w:t>
            </w:r>
          </w:p>
          <w:p w14:paraId="2E8139F5" w14:textId="77777777" w:rsidR="00563B65" w:rsidRDefault="00563B65" w:rsidP="00AC4620">
            <w:pPr>
              <w:pStyle w:val="NormalILM"/>
              <w:rPr>
                <w:lang w:eastAsia="en-GB"/>
              </w:rPr>
            </w:pPr>
            <w:r w:rsidRPr="0091666B">
              <w:rPr>
                <w:lang w:eastAsia="en-GB"/>
              </w:rPr>
              <w:t xml:space="preserve">Review the balancing of </w:t>
            </w:r>
            <w:r>
              <w:rPr>
                <w:lang w:eastAsia="en-GB"/>
              </w:rPr>
              <w:t xml:space="preserve">individual </w:t>
            </w:r>
            <w:r w:rsidRPr="0091666B">
              <w:rPr>
                <w:lang w:eastAsia="en-GB"/>
              </w:rPr>
              <w:t xml:space="preserve">people </w:t>
            </w:r>
            <w:r>
              <w:rPr>
                <w:lang w:eastAsia="en-GB"/>
              </w:rPr>
              <w:t xml:space="preserve">skillsets </w:t>
            </w:r>
            <w:r w:rsidRPr="0091666B">
              <w:rPr>
                <w:lang w:eastAsia="en-GB"/>
              </w:rPr>
              <w:t xml:space="preserve">and technical skillsets to optimise long-term performance in the </w:t>
            </w:r>
            <w:proofErr w:type="gramStart"/>
            <w:r w:rsidRPr="0091666B">
              <w:rPr>
                <w:lang w:eastAsia="en-GB"/>
              </w:rPr>
              <w:t>workplace</w:t>
            </w:r>
            <w:proofErr w:type="gramEnd"/>
          </w:p>
          <w:p w14:paraId="2E9945D8" w14:textId="77777777" w:rsidR="00563B65" w:rsidRDefault="00563B65" w:rsidP="00AC4620">
            <w:pPr>
              <w:pStyle w:val="NormalILM"/>
              <w:rPr>
                <w:b/>
                <w:bCs/>
                <w:sz w:val="21"/>
              </w:rPr>
            </w:pPr>
          </w:p>
          <w:p w14:paraId="49194124" w14:textId="77777777" w:rsidR="00563B65" w:rsidRPr="0086675A" w:rsidRDefault="00563B65" w:rsidP="00AC4620">
            <w:pPr>
              <w:pStyle w:val="NormalILM"/>
              <w:rPr>
                <w:b/>
                <w:bCs/>
              </w:rPr>
            </w:pPr>
            <w:r w:rsidRPr="0086675A">
              <w:rPr>
                <w:b/>
                <w:bCs/>
              </w:rPr>
              <w:t>AC2.3</w:t>
            </w:r>
          </w:p>
          <w:p w14:paraId="68E4DB77" w14:textId="77777777" w:rsidR="00563B65" w:rsidRDefault="00563B65" w:rsidP="00AC4620">
            <w:pPr>
              <w:pStyle w:val="NormalILM"/>
              <w:rPr>
                <w:lang w:eastAsia="en-GB"/>
              </w:rPr>
            </w:pPr>
            <w:r w:rsidRPr="004D5042">
              <w:rPr>
                <w:lang w:eastAsia="en-GB"/>
              </w:rPr>
              <w:t>Critically appraise the organisation’s approach to</w:t>
            </w:r>
            <w:r w:rsidRPr="004D5042">
              <w:rPr>
                <w:b/>
                <w:bCs/>
                <w:lang w:eastAsia="en-GB"/>
              </w:rPr>
              <w:t xml:space="preserve"> </w:t>
            </w:r>
            <w:r w:rsidRPr="004D5042">
              <w:rPr>
                <w:lang w:eastAsia="en-GB"/>
              </w:rPr>
              <w:t>succession planning</w:t>
            </w:r>
          </w:p>
          <w:p w14:paraId="2EC458D2" w14:textId="77777777" w:rsidR="00563B65" w:rsidRDefault="00563B65" w:rsidP="00AC4620">
            <w:pPr>
              <w:pStyle w:val="NormalILM"/>
              <w:rPr>
                <w:color w:val="000000"/>
                <w:szCs w:val="22"/>
              </w:rPr>
            </w:pPr>
          </w:p>
          <w:p w14:paraId="3D903C0B" w14:textId="77777777" w:rsidR="00563B65" w:rsidRDefault="00563B65" w:rsidP="00AC4620">
            <w:pPr>
              <w:pStyle w:val="NormalILM"/>
              <w:rPr>
                <w:b/>
                <w:bCs/>
                <w:color w:val="000000"/>
                <w:szCs w:val="22"/>
              </w:rPr>
            </w:pPr>
            <w:r>
              <w:rPr>
                <w:b/>
                <w:bCs/>
                <w:color w:val="000000"/>
                <w:szCs w:val="22"/>
              </w:rPr>
              <w:t>AC2.4</w:t>
            </w:r>
          </w:p>
          <w:p w14:paraId="615C3DF9" w14:textId="77777777" w:rsidR="00563B65" w:rsidRDefault="00563B65" w:rsidP="00AC4620">
            <w:pPr>
              <w:pStyle w:val="NormalILM"/>
              <w:rPr>
                <w:lang w:eastAsia="en-GB"/>
              </w:rPr>
            </w:pPr>
            <w:r w:rsidRPr="004D5042">
              <w:rPr>
                <w:lang w:eastAsia="en-GB"/>
              </w:rPr>
              <w:t xml:space="preserve">Evaluate how workforce planning and collaborative working support continuous </w:t>
            </w:r>
            <w:proofErr w:type="gramStart"/>
            <w:r w:rsidRPr="004D5042">
              <w:rPr>
                <w:lang w:eastAsia="en-GB"/>
              </w:rPr>
              <w:t>improvement</w:t>
            </w:r>
            <w:proofErr w:type="gramEnd"/>
            <w:r w:rsidRPr="004D5042">
              <w:rPr>
                <w:lang w:eastAsia="en-GB"/>
              </w:rPr>
              <w:t xml:space="preserve">  </w:t>
            </w:r>
          </w:p>
          <w:p w14:paraId="2AC25A57" w14:textId="77777777" w:rsidR="00563B65" w:rsidRDefault="00563B65" w:rsidP="00AC4620">
            <w:pPr>
              <w:pStyle w:val="NormalILM"/>
              <w:rPr>
                <w:color w:val="000000"/>
              </w:rPr>
            </w:pPr>
          </w:p>
          <w:p w14:paraId="7D10901F" w14:textId="77777777" w:rsidR="00563B65" w:rsidRPr="00153FCE" w:rsidRDefault="00563B65" w:rsidP="00AC4620">
            <w:pPr>
              <w:pStyle w:val="NormalILM"/>
              <w:rPr>
                <w:b/>
                <w:bCs/>
                <w:color w:val="000000"/>
                <w:szCs w:val="22"/>
              </w:rPr>
            </w:pPr>
          </w:p>
        </w:tc>
      </w:tr>
      <w:tr w:rsidR="00563B65" w:rsidRPr="0056476E" w14:paraId="1808D25A" w14:textId="77777777" w:rsidTr="00AC4620">
        <w:trPr>
          <w:trHeight w:val="397"/>
        </w:trPr>
        <w:tc>
          <w:tcPr>
            <w:tcW w:w="5778" w:type="dxa"/>
          </w:tcPr>
          <w:p w14:paraId="6AB5AF38" w14:textId="77777777" w:rsidR="00563B65" w:rsidRPr="0086675A" w:rsidRDefault="00563B65" w:rsidP="00AC4620">
            <w:pPr>
              <w:pStyle w:val="normalbold0"/>
            </w:pPr>
            <w:r w:rsidRPr="0086675A">
              <w:t>Learning Outcome 3</w:t>
            </w:r>
          </w:p>
          <w:p w14:paraId="570FD860" w14:textId="77777777" w:rsidR="00563B65" w:rsidRPr="00153FCE" w:rsidRDefault="00563B65" w:rsidP="00AC4620">
            <w:pPr>
              <w:spacing w:after="0"/>
              <w:textAlignment w:val="baseline"/>
              <w:rPr>
                <w:rFonts w:ascii="Arial" w:hAnsi="Arial" w:cs="Arial"/>
                <w:b/>
                <w:bCs/>
                <w:lang w:eastAsia="en-GB"/>
              </w:rPr>
            </w:pPr>
            <w:r w:rsidRPr="00153FCE">
              <w:rPr>
                <w:rFonts w:ascii="Arial" w:hAnsi="Arial" w:cs="Arial"/>
                <w:b/>
                <w:bCs/>
                <w:color w:val="000000"/>
                <w:lang w:eastAsia="en-GB"/>
              </w:rPr>
              <w:t xml:space="preserve">The learner will understand how the setting of strategic direction and vision impact the decision-making </w:t>
            </w:r>
            <w:proofErr w:type="gramStart"/>
            <w:r w:rsidRPr="00153FCE">
              <w:rPr>
                <w:rFonts w:ascii="Arial" w:hAnsi="Arial" w:cs="Arial"/>
                <w:b/>
                <w:bCs/>
                <w:color w:val="000000"/>
                <w:lang w:eastAsia="en-GB"/>
              </w:rPr>
              <w:t>process</w:t>
            </w:r>
            <w:proofErr w:type="gramEnd"/>
            <w:r w:rsidRPr="00153FCE">
              <w:rPr>
                <w:rFonts w:ascii="Arial" w:hAnsi="Arial" w:cs="Arial"/>
                <w:b/>
                <w:bCs/>
                <w:color w:val="000000"/>
                <w:lang w:eastAsia="en-GB"/>
              </w:rPr>
              <w:t xml:space="preserve"> </w:t>
            </w:r>
          </w:p>
          <w:p w14:paraId="15ECBD55" w14:textId="77777777" w:rsidR="00563B65" w:rsidRPr="0086675A" w:rsidRDefault="00563B65" w:rsidP="00AC4620">
            <w:pPr>
              <w:spacing w:before="0" w:after="0"/>
              <w:rPr>
                <w:rFonts w:ascii="Arial" w:hAnsi="Arial" w:cs="Arial"/>
                <w:b/>
                <w:bCs/>
                <w:szCs w:val="22"/>
              </w:rPr>
            </w:pPr>
          </w:p>
          <w:p w14:paraId="36283348" w14:textId="77777777" w:rsidR="00563B65" w:rsidRDefault="00563B65" w:rsidP="00AC4620">
            <w:pPr>
              <w:spacing w:before="0" w:after="0"/>
              <w:rPr>
                <w:rFonts w:ascii="Arial" w:hAnsi="Arial" w:cs="Arial"/>
                <w:lang w:eastAsia="en-GB"/>
              </w:rPr>
            </w:pPr>
            <w:r w:rsidRPr="00DA325E">
              <w:rPr>
                <w:rFonts w:ascii="Arial" w:hAnsi="Arial" w:cs="Arial"/>
                <w:szCs w:val="22"/>
              </w:rPr>
              <w:t xml:space="preserve">You </w:t>
            </w:r>
            <w:r>
              <w:rPr>
                <w:rFonts w:ascii="Arial" w:hAnsi="Arial" w:cs="Arial"/>
                <w:lang w:eastAsia="en-GB"/>
              </w:rPr>
              <w:t xml:space="preserve">must appraise the setting of </w:t>
            </w:r>
            <w:r w:rsidRPr="00AB0FE0">
              <w:rPr>
                <w:rFonts w:ascii="Arial" w:hAnsi="Arial" w:cs="Arial"/>
                <w:lang w:eastAsia="en-GB"/>
              </w:rPr>
              <w:t xml:space="preserve">a clear direction and vision for </w:t>
            </w:r>
            <w:r>
              <w:rPr>
                <w:rFonts w:ascii="Arial" w:hAnsi="Arial" w:cs="Arial"/>
                <w:lang w:eastAsia="en-GB"/>
              </w:rPr>
              <w:t>your</w:t>
            </w:r>
            <w:r w:rsidRPr="00AB0FE0">
              <w:rPr>
                <w:rFonts w:ascii="Arial" w:hAnsi="Arial" w:cs="Arial"/>
                <w:lang w:eastAsia="en-GB"/>
              </w:rPr>
              <w:t xml:space="preserve"> organi</w:t>
            </w:r>
            <w:r>
              <w:rPr>
                <w:rFonts w:ascii="Arial" w:hAnsi="Arial" w:cs="Arial"/>
                <w:lang w:eastAsia="en-GB"/>
              </w:rPr>
              <w:t>s</w:t>
            </w:r>
            <w:r w:rsidRPr="00AB0FE0">
              <w:rPr>
                <w:rFonts w:ascii="Arial" w:hAnsi="Arial" w:cs="Arial"/>
                <w:lang w:eastAsia="en-GB"/>
              </w:rPr>
              <w:t>ation</w:t>
            </w:r>
            <w:r>
              <w:rPr>
                <w:rFonts w:ascii="Arial" w:hAnsi="Arial" w:cs="Arial"/>
                <w:lang w:eastAsia="en-GB"/>
              </w:rPr>
              <w:t xml:space="preserve">, </w:t>
            </w:r>
            <w:r w:rsidRPr="00AB0FE0">
              <w:rPr>
                <w:rFonts w:ascii="Arial" w:hAnsi="Arial" w:cs="Arial"/>
                <w:lang w:eastAsia="en-GB"/>
              </w:rPr>
              <w:t>that will positively impact its long-term success.</w:t>
            </w:r>
          </w:p>
          <w:p w14:paraId="3F441CFC" w14:textId="77777777" w:rsidR="00563B65" w:rsidRDefault="00563B65" w:rsidP="00AC4620">
            <w:pPr>
              <w:spacing w:after="0"/>
              <w:textAlignment w:val="baseline"/>
              <w:rPr>
                <w:rFonts w:ascii="Arial" w:hAnsi="Arial" w:cs="Arial"/>
                <w:lang w:eastAsia="en-GB"/>
              </w:rPr>
            </w:pPr>
          </w:p>
          <w:p w14:paraId="3318C27E" w14:textId="77777777" w:rsidR="00563B65" w:rsidRDefault="00563B65" w:rsidP="00AC4620">
            <w:pPr>
              <w:spacing w:after="0"/>
              <w:textAlignment w:val="baseline"/>
              <w:rPr>
                <w:rFonts w:ascii="Arial" w:hAnsi="Arial" w:cs="Arial"/>
                <w:lang w:eastAsia="en-GB"/>
              </w:rPr>
            </w:pPr>
            <w:r>
              <w:rPr>
                <w:rFonts w:ascii="Arial" w:hAnsi="Arial" w:cs="Arial"/>
                <w:lang w:eastAsia="en-GB"/>
              </w:rPr>
              <w:t>This must include the effectiveness of:</w:t>
            </w:r>
          </w:p>
          <w:p w14:paraId="57EA3889"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horizon scanning</w:t>
            </w:r>
          </w:p>
          <w:p w14:paraId="4F87B4AA"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the setting and communication of core values  </w:t>
            </w:r>
          </w:p>
          <w:p w14:paraId="242AAFE2"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governance and accountability </w:t>
            </w:r>
          </w:p>
          <w:p w14:paraId="14AA2794"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business modelling </w:t>
            </w:r>
          </w:p>
          <w:p w14:paraId="5EBD0E43" w14:textId="77777777" w:rsidR="00563B65" w:rsidRPr="00D94532" w:rsidRDefault="00563B65" w:rsidP="0040052F">
            <w:pPr>
              <w:pStyle w:val="ListParagraph"/>
              <w:numPr>
                <w:ilvl w:val="0"/>
                <w:numId w:val="292"/>
              </w:numPr>
              <w:suppressAutoHyphens/>
              <w:overflowPunct w:val="0"/>
              <w:autoSpaceDE w:val="0"/>
              <w:spacing w:before="0" w:after="0"/>
              <w:contextualSpacing/>
              <w:textAlignment w:val="baseline"/>
              <w:rPr>
                <w:rFonts w:ascii="Arial" w:hAnsi="Arial" w:cs="Arial"/>
                <w:sz w:val="24"/>
                <w:szCs w:val="20"/>
                <w:lang w:eastAsia="en-GB"/>
              </w:rPr>
            </w:pPr>
            <w:r w:rsidRPr="00D94532">
              <w:rPr>
                <w:rFonts w:ascii="Arial" w:hAnsi="Arial" w:cs="Arial"/>
                <w:lang w:eastAsia="en-GB"/>
              </w:rPr>
              <w:t xml:space="preserve">monitoring of progress </w:t>
            </w:r>
          </w:p>
          <w:p w14:paraId="15D914B5" w14:textId="77777777" w:rsidR="00563B65" w:rsidRPr="00153FCE" w:rsidRDefault="00563B65" w:rsidP="00AC4620">
            <w:pPr>
              <w:suppressAutoHyphens/>
              <w:overflowPunct w:val="0"/>
              <w:autoSpaceDE w:val="0"/>
              <w:spacing w:before="0" w:after="0"/>
              <w:textAlignment w:val="baseline"/>
              <w:rPr>
                <w:rFonts w:ascii="Arial" w:hAnsi="Arial" w:cs="Arial"/>
                <w:sz w:val="24"/>
                <w:szCs w:val="20"/>
                <w:lang w:eastAsia="en-GB"/>
              </w:rPr>
            </w:pPr>
            <w:r w:rsidRPr="00153FCE">
              <w:rPr>
                <w:rFonts w:ascii="Arial" w:hAnsi="Arial" w:cs="Arial"/>
                <w:szCs w:val="22"/>
              </w:rPr>
              <w:t>(AC3.1)</w:t>
            </w:r>
          </w:p>
          <w:p w14:paraId="43FC1A9A" w14:textId="77777777" w:rsidR="00563B65" w:rsidRPr="00DA325E" w:rsidRDefault="00563B65" w:rsidP="00AC4620">
            <w:pPr>
              <w:spacing w:before="0" w:after="0"/>
              <w:rPr>
                <w:rFonts w:ascii="Arial" w:hAnsi="Arial" w:cs="Arial"/>
                <w:szCs w:val="22"/>
              </w:rPr>
            </w:pPr>
          </w:p>
          <w:p w14:paraId="39955E49" w14:textId="77777777" w:rsidR="00563B65" w:rsidRPr="004D5042" w:rsidRDefault="00563B65" w:rsidP="00AC4620">
            <w:pPr>
              <w:spacing w:after="0"/>
              <w:textAlignment w:val="baseline"/>
              <w:rPr>
                <w:rFonts w:ascii="Arial" w:hAnsi="Arial" w:cs="Arial"/>
                <w:lang w:eastAsia="en-GB"/>
              </w:rPr>
            </w:pPr>
            <w:r>
              <w:rPr>
                <w:rFonts w:ascii="Arial" w:hAnsi="Arial" w:cs="Arial"/>
                <w:lang w:eastAsia="en-GB"/>
              </w:rPr>
              <w:t>Then b</w:t>
            </w:r>
            <w:r w:rsidRPr="004D5042">
              <w:rPr>
                <w:rFonts w:ascii="Arial" w:hAnsi="Arial" w:cs="Arial"/>
                <w:lang w:eastAsia="en-GB"/>
              </w:rPr>
              <w:t xml:space="preserve">ased on </w:t>
            </w:r>
            <w:r>
              <w:rPr>
                <w:rFonts w:ascii="Arial" w:hAnsi="Arial" w:cs="Arial"/>
                <w:lang w:eastAsia="en-GB"/>
              </w:rPr>
              <w:t>your</w:t>
            </w:r>
            <w:r w:rsidRPr="004D5042">
              <w:rPr>
                <w:rFonts w:ascii="Arial" w:hAnsi="Arial" w:cs="Arial"/>
                <w:lang w:eastAsia="en-GB"/>
              </w:rPr>
              <w:t xml:space="preserve"> findings</w:t>
            </w:r>
            <w:r>
              <w:rPr>
                <w:rFonts w:ascii="Arial" w:hAnsi="Arial" w:cs="Arial"/>
                <w:lang w:eastAsia="en-GB"/>
              </w:rPr>
              <w:t>,</w:t>
            </w:r>
            <w:r w:rsidRPr="004D5042">
              <w:rPr>
                <w:rFonts w:ascii="Arial" w:hAnsi="Arial" w:cs="Arial"/>
                <w:lang w:eastAsia="en-GB"/>
              </w:rPr>
              <w:t xml:space="preserve"> critically evaluate the strategic decision-making process within </w:t>
            </w:r>
            <w:r>
              <w:rPr>
                <w:rFonts w:ascii="Arial" w:hAnsi="Arial" w:cs="Arial"/>
                <w:lang w:eastAsia="en-GB"/>
              </w:rPr>
              <w:t>your</w:t>
            </w:r>
            <w:r w:rsidRPr="004D5042">
              <w:rPr>
                <w:rFonts w:ascii="Arial" w:hAnsi="Arial" w:cs="Arial"/>
                <w:lang w:eastAsia="en-GB"/>
              </w:rPr>
              <w:t xml:space="preserve"> organisation </w:t>
            </w:r>
            <w:r>
              <w:rPr>
                <w:rFonts w:ascii="Arial" w:hAnsi="Arial" w:cs="Arial"/>
                <w:lang w:eastAsia="en-GB"/>
              </w:rPr>
              <w:t xml:space="preserve">including </w:t>
            </w:r>
            <w:r w:rsidRPr="004D5042">
              <w:rPr>
                <w:rFonts w:ascii="Arial" w:hAnsi="Arial" w:cs="Arial"/>
                <w:lang w:eastAsia="en-GB"/>
              </w:rPr>
              <w:t xml:space="preserve">a </w:t>
            </w:r>
            <w:r w:rsidRPr="00CB3F05">
              <w:rPr>
                <w:rFonts w:ascii="Arial" w:hAnsi="Arial" w:cs="Arial"/>
                <w:b/>
                <w:bCs/>
                <w:lang w:eastAsia="en-GB"/>
              </w:rPr>
              <w:t>minimum of</w:t>
            </w:r>
            <w:r w:rsidRPr="004D5042">
              <w:rPr>
                <w:rFonts w:ascii="Arial" w:hAnsi="Arial" w:cs="Arial"/>
                <w:lang w:eastAsia="en-GB"/>
              </w:rPr>
              <w:t xml:space="preserve"> </w:t>
            </w:r>
            <w:r w:rsidRPr="004D5042">
              <w:rPr>
                <w:rFonts w:ascii="Arial" w:hAnsi="Arial" w:cs="Arial"/>
                <w:b/>
                <w:bCs/>
                <w:lang w:eastAsia="en-GB"/>
              </w:rPr>
              <w:t>three</w:t>
            </w:r>
            <w:r w:rsidRPr="004D5042">
              <w:rPr>
                <w:rFonts w:ascii="Arial" w:hAnsi="Arial" w:cs="Arial"/>
                <w:lang w:eastAsia="en-GB"/>
              </w:rPr>
              <w:t xml:space="preserve"> consideration</w:t>
            </w:r>
            <w:r>
              <w:rPr>
                <w:rFonts w:ascii="Arial" w:hAnsi="Arial" w:cs="Arial"/>
                <w:lang w:eastAsia="en-GB"/>
              </w:rPr>
              <w:t>s</w:t>
            </w:r>
            <w:r w:rsidRPr="004D5042">
              <w:rPr>
                <w:rFonts w:ascii="Arial" w:hAnsi="Arial" w:cs="Arial"/>
                <w:lang w:eastAsia="en-GB"/>
              </w:rPr>
              <w:t xml:space="preserve"> to align decisions with strategic goals. </w:t>
            </w:r>
          </w:p>
          <w:p w14:paraId="324EF647" w14:textId="77777777" w:rsidR="00563B65" w:rsidRPr="00153FCE" w:rsidRDefault="00563B65" w:rsidP="00AC4620">
            <w:pPr>
              <w:spacing w:before="0" w:after="0"/>
              <w:rPr>
                <w:rFonts w:ascii="Arial" w:hAnsi="Arial" w:cs="Arial"/>
                <w:szCs w:val="22"/>
              </w:rPr>
            </w:pPr>
            <w:r w:rsidRPr="00153FCE">
              <w:rPr>
                <w:rFonts w:ascii="Arial" w:hAnsi="Arial" w:cs="Arial"/>
                <w:szCs w:val="22"/>
              </w:rPr>
              <w:lastRenderedPageBreak/>
              <w:t>(AC3.2)</w:t>
            </w:r>
          </w:p>
        </w:tc>
        <w:tc>
          <w:tcPr>
            <w:tcW w:w="3690" w:type="dxa"/>
          </w:tcPr>
          <w:p w14:paraId="1A4AE0E1" w14:textId="77777777" w:rsidR="00563B65" w:rsidRDefault="00563B65" w:rsidP="00AC4620">
            <w:pPr>
              <w:pStyle w:val="NormalILM"/>
              <w:rPr>
                <w:b/>
                <w:bCs/>
              </w:rPr>
            </w:pPr>
          </w:p>
          <w:p w14:paraId="45A1DE78" w14:textId="77777777" w:rsidR="00563B65" w:rsidRPr="006D192A" w:rsidRDefault="00563B65" w:rsidP="00AC4620">
            <w:pPr>
              <w:pStyle w:val="NormalILM"/>
              <w:rPr>
                <w:b/>
                <w:bCs/>
              </w:rPr>
            </w:pPr>
            <w:r w:rsidRPr="0086675A">
              <w:rPr>
                <w:b/>
                <w:bCs/>
              </w:rPr>
              <w:t>AC3.1</w:t>
            </w:r>
          </w:p>
          <w:p w14:paraId="6DE08D6A" w14:textId="77777777" w:rsidR="00563B65" w:rsidRDefault="00563B65" w:rsidP="00AC4620">
            <w:pPr>
              <w:pStyle w:val="NormalILM"/>
              <w:rPr>
                <w:color w:val="000000"/>
                <w:lang w:eastAsia="en-GB"/>
              </w:rPr>
            </w:pPr>
            <w:r>
              <w:rPr>
                <w:color w:val="000000"/>
                <w:lang w:eastAsia="en-GB"/>
              </w:rPr>
              <w:t>Appraise the setting of organisational direction and vision to ensure long-term sustainable success.</w:t>
            </w:r>
          </w:p>
          <w:p w14:paraId="5A9E03F5" w14:textId="77777777" w:rsidR="00563B65" w:rsidRPr="000715C9" w:rsidRDefault="00563B65" w:rsidP="00AC4620">
            <w:pPr>
              <w:pStyle w:val="NormalILM"/>
              <w:rPr>
                <w:szCs w:val="22"/>
              </w:rPr>
            </w:pPr>
          </w:p>
          <w:p w14:paraId="7B0AAFEF" w14:textId="77777777" w:rsidR="00563B65" w:rsidRPr="000715C9" w:rsidRDefault="00563B65" w:rsidP="00AC4620">
            <w:pPr>
              <w:pStyle w:val="NormalILM"/>
              <w:rPr>
                <w:b/>
                <w:bCs/>
              </w:rPr>
            </w:pPr>
            <w:r w:rsidRPr="0086675A">
              <w:rPr>
                <w:b/>
                <w:bCs/>
              </w:rPr>
              <w:t>AC3.2</w:t>
            </w:r>
          </w:p>
          <w:p w14:paraId="640C4D2C" w14:textId="77777777" w:rsidR="00563B65" w:rsidRDefault="00563B65" w:rsidP="00AC4620">
            <w:pPr>
              <w:pStyle w:val="NormalILM"/>
              <w:rPr>
                <w:lang w:eastAsia="en-GB"/>
              </w:rPr>
            </w:pPr>
            <w:r w:rsidRPr="00991FCF">
              <w:rPr>
                <w:lang w:eastAsia="en-GB"/>
              </w:rPr>
              <w:t>Critically evaluate the strategic decision-making process within the organisation</w:t>
            </w:r>
            <w:r>
              <w:rPr>
                <w:lang w:eastAsia="en-GB"/>
              </w:rPr>
              <w:t>.</w:t>
            </w:r>
          </w:p>
          <w:p w14:paraId="46F979CF" w14:textId="77777777" w:rsidR="00563B65" w:rsidRDefault="00563B65" w:rsidP="00AC4620">
            <w:pPr>
              <w:pStyle w:val="NormalILM"/>
              <w:rPr>
                <w:szCs w:val="22"/>
              </w:rPr>
            </w:pPr>
          </w:p>
          <w:p w14:paraId="6BC2D875" w14:textId="77777777" w:rsidR="00563B65" w:rsidRDefault="00563B65" w:rsidP="00AC4620">
            <w:pPr>
              <w:spacing w:before="0" w:after="0"/>
              <w:rPr>
                <w:rFonts w:ascii="Arial" w:hAnsi="Arial" w:cs="Arial"/>
                <w:b/>
                <w:szCs w:val="22"/>
              </w:rPr>
            </w:pPr>
          </w:p>
          <w:p w14:paraId="2CF6EDAD" w14:textId="77777777" w:rsidR="00563B65" w:rsidRPr="0056476E" w:rsidRDefault="00563B65" w:rsidP="00AC4620">
            <w:pPr>
              <w:pStyle w:val="NormalILM"/>
              <w:rPr>
                <w:b/>
                <w:szCs w:val="22"/>
              </w:rPr>
            </w:pPr>
          </w:p>
        </w:tc>
      </w:tr>
    </w:tbl>
    <w:p w14:paraId="257A8BA2" w14:textId="77777777" w:rsidR="00563B65" w:rsidRPr="00BA77E5" w:rsidRDefault="00563B65" w:rsidP="00563B65">
      <w:pPr>
        <w:pStyle w:val="NormalILM"/>
      </w:pPr>
    </w:p>
    <w:p w14:paraId="694B7D85" w14:textId="77777777" w:rsidR="00563B65" w:rsidRPr="00DD53EC" w:rsidRDefault="00563B65" w:rsidP="00563B65">
      <w:pPr>
        <w:pStyle w:val="NormalILM"/>
        <w:rPr>
          <w:b/>
          <w:bCs/>
        </w:rPr>
      </w:pPr>
      <w:r w:rsidRPr="00BA77E5">
        <w:rPr>
          <w:b/>
          <w:bCs/>
        </w:rPr>
        <w:t>ILM Assessment Terminology – Knowledge Verbs</w:t>
      </w:r>
    </w:p>
    <w:p w14:paraId="101B55F3" w14:textId="77777777" w:rsidR="00563B65" w:rsidRPr="00E35C2C" w:rsidRDefault="00563B65" w:rsidP="00563B65">
      <w:pPr>
        <w:pStyle w:val="NormalILM"/>
      </w:pPr>
    </w:p>
    <w:p w14:paraId="234AD3C0" w14:textId="774760D4"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Compare and contrast</w:t>
      </w:r>
      <w:r w:rsidR="00563B65"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Pr="00A41382">
        <w:rPr>
          <w:rFonts w:ascii="Arial" w:eastAsia="Times New Roman" w:hAnsi="Arial" w:cs="Arial"/>
          <w:sz w:val="22"/>
          <w:szCs w:val="22"/>
        </w:rPr>
        <w:t xml:space="preserve">Provide an account of the characteristics of two or more entities that enable judgements to be made as to how they are similar and how they are different. </w:t>
      </w:r>
    </w:p>
    <w:p w14:paraId="1C7244F1" w14:textId="2E612883" w:rsidR="00563B65" w:rsidRPr="00CB3F05" w:rsidRDefault="00563B65" w:rsidP="00563B65">
      <w:pPr>
        <w:pStyle w:val="NormalILM"/>
        <w:rPr>
          <w:color w:val="000000"/>
          <w:szCs w:val="22"/>
        </w:rPr>
      </w:pPr>
    </w:p>
    <w:p w14:paraId="0AC9F167" w14:textId="5B96FF5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A41382">
        <w:rPr>
          <w:rFonts w:ascii="Arial" w:eastAsia="Times New Roman" w:hAnsi="Arial" w:cs="Arial"/>
          <w:sz w:val="22"/>
          <w:szCs w:val="22"/>
        </w:rPr>
        <w:t>relationships</w:t>
      </w:r>
      <w:proofErr w:type="gramEnd"/>
      <w:r w:rsidRPr="00A41382">
        <w:rPr>
          <w:rFonts w:ascii="Arial" w:eastAsia="Times New Roman" w:hAnsi="Arial" w:cs="Arial"/>
          <w:sz w:val="22"/>
          <w:szCs w:val="22"/>
        </w:rPr>
        <w:t xml:space="preserve"> or impact on the whole. Requires informed judgement with reference to some conceptual theory, idea, </w:t>
      </w:r>
      <w:proofErr w:type="gramStart"/>
      <w:r w:rsidRPr="00A41382">
        <w:rPr>
          <w:rFonts w:ascii="Arial" w:eastAsia="Times New Roman" w:hAnsi="Arial" w:cs="Arial"/>
          <w:sz w:val="22"/>
          <w:szCs w:val="22"/>
        </w:rPr>
        <w:t>practice</w:t>
      </w:r>
      <w:proofErr w:type="gramEnd"/>
      <w:r w:rsidRPr="00A41382">
        <w:rPr>
          <w:rFonts w:ascii="Arial" w:eastAsia="Times New Roman" w:hAnsi="Arial" w:cs="Arial"/>
          <w:sz w:val="22"/>
          <w:szCs w:val="22"/>
        </w:rPr>
        <w:t xml:space="preserve"> or experience so will always be fairly high level of cognitive skill. </w:t>
      </w:r>
    </w:p>
    <w:p w14:paraId="48BB6CAC" w14:textId="379F589A" w:rsidR="00A41382" w:rsidRPr="00CB3F05" w:rsidRDefault="00A41382" w:rsidP="00563B65">
      <w:pPr>
        <w:pStyle w:val="NormalILM"/>
        <w:rPr>
          <w:color w:val="000000"/>
          <w:szCs w:val="22"/>
        </w:rPr>
      </w:pPr>
    </w:p>
    <w:p w14:paraId="61B233D2" w14:textId="7B20E63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Assess</w:t>
      </w:r>
      <w:r>
        <w:rPr>
          <w:rFonts w:ascii="Arial" w:eastAsia="Times New Roman" w:hAnsi="Arial" w:cs="Arial"/>
          <w:sz w:val="22"/>
          <w:szCs w:val="22"/>
        </w:rPr>
        <w:t xml:space="preserv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2F89DA65" w14:textId="5C65F9A2" w:rsidR="00A41382" w:rsidRPr="00CB3F05" w:rsidRDefault="00A41382" w:rsidP="00563B65">
      <w:pPr>
        <w:pStyle w:val="NormalILM"/>
        <w:rPr>
          <w:color w:val="000000"/>
          <w:szCs w:val="22"/>
        </w:rPr>
      </w:pPr>
    </w:p>
    <w:p w14:paraId="39FEBE80" w14:textId="629C7960"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Appraise </w:t>
      </w:r>
      <w:r w:rsidRPr="00D80E95">
        <w:rPr>
          <w:rFonts w:ascii="Arial" w:eastAsia="Times New Roman" w:hAnsi="Arial" w:cs="Arial"/>
          <w:sz w:val="22"/>
          <w:szCs w:val="22"/>
        </w:rPr>
        <w:t>–</w:t>
      </w:r>
      <w:r>
        <w:rPr>
          <w:rFonts w:ascii="Arial" w:eastAsia="Times New Roman" w:hAnsi="Arial" w:cs="Arial"/>
          <w:sz w:val="22"/>
          <w:szCs w:val="22"/>
        </w:rPr>
        <w:t xml:space="preserve"> </w:t>
      </w:r>
      <w:r w:rsidRPr="00A41382">
        <w:rPr>
          <w:rFonts w:ascii="Arial" w:eastAsia="Times New Roman" w:hAnsi="Arial" w:cs="Arial"/>
          <w:sz w:val="22"/>
          <w:szCs w:val="22"/>
        </w:rPr>
        <w:t xml:space="preserve">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2F08AFD" w14:textId="75BED1D9" w:rsidR="00A41382" w:rsidRPr="00CB3F05" w:rsidRDefault="00A41382" w:rsidP="00563B65">
      <w:pPr>
        <w:pStyle w:val="NormalILM"/>
        <w:rPr>
          <w:color w:val="000000"/>
          <w:szCs w:val="22"/>
        </w:rPr>
      </w:pPr>
    </w:p>
    <w:p w14:paraId="2D52278D" w14:textId="57AD9183"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Review</w:t>
      </w:r>
      <w:r>
        <w:rPr>
          <w:szCs w:val="22"/>
        </w:rPr>
        <w:t xml:space="preserv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Making a judgement about a topic which relies upon a combination of evidence and some kind of theoretical model(s), construct, or practice. A review is a ‘snapshot’ of an activity that has breadth and will focus more </w:t>
      </w:r>
      <w:proofErr w:type="gramStart"/>
      <w:r w:rsidRPr="00A41382">
        <w:rPr>
          <w:rFonts w:ascii="Arial" w:eastAsia="Times New Roman" w:hAnsi="Arial" w:cs="Arial"/>
          <w:sz w:val="22"/>
          <w:szCs w:val="22"/>
        </w:rPr>
        <w:t>on the whole</w:t>
      </w:r>
      <w:proofErr w:type="gramEnd"/>
      <w:r w:rsidRPr="00A41382">
        <w:rPr>
          <w:rFonts w:ascii="Arial" w:eastAsia="Times New Roman" w:hAnsi="Arial" w:cs="Arial"/>
          <w:sz w:val="22"/>
          <w:szCs w:val="22"/>
        </w:rPr>
        <w:t xml:space="preserve">. A review may well lead onto </w:t>
      </w:r>
      <w:proofErr w:type="gramStart"/>
      <w:r w:rsidRPr="00A41382">
        <w:rPr>
          <w:rFonts w:ascii="Arial" w:eastAsia="Times New Roman" w:hAnsi="Arial" w:cs="Arial"/>
          <w:sz w:val="22"/>
          <w:szCs w:val="22"/>
        </w:rPr>
        <w:t>detailed</w:t>
      </w:r>
      <w:proofErr w:type="gramEnd"/>
      <w:r w:rsidRPr="00A41382">
        <w:rPr>
          <w:rFonts w:ascii="Arial" w:eastAsia="Times New Roman" w:hAnsi="Arial" w:cs="Arial"/>
          <w:sz w:val="22"/>
          <w:szCs w:val="22"/>
        </w:rPr>
        <w:t xml:space="preserve"> </w:t>
      </w:r>
    </w:p>
    <w:p w14:paraId="4DD1B13A" w14:textId="1EAA21FB" w:rsidR="00A41382" w:rsidRPr="00A41382" w:rsidRDefault="00A41382" w:rsidP="00A41382">
      <w:pPr>
        <w:pStyle w:val="Default"/>
        <w:rPr>
          <w:rFonts w:ascii="Arial" w:eastAsia="Times New Roman" w:hAnsi="Arial" w:cs="Arial"/>
          <w:sz w:val="22"/>
          <w:szCs w:val="22"/>
        </w:rPr>
      </w:pPr>
      <w:r w:rsidRPr="00A41382">
        <w:rPr>
          <w:rFonts w:ascii="Arial" w:hAnsi="Arial" w:cs="Arial"/>
          <w:szCs w:val="22"/>
        </w:rPr>
        <w:t xml:space="preserve">further exploration and/or </w:t>
      </w:r>
      <w:r w:rsidRPr="00A41382">
        <w:rPr>
          <w:rFonts w:ascii="Arial" w:eastAsia="Times New Roman" w:hAnsi="Arial" w:cs="Arial"/>
          <w:sz w:val="22"/>
          <w:szCs w:val="22"/>
        </w:rPr>
        <w:t xml:space="preserve">recommendations for further actions. </w:t>
      </w:r>
    </w:p>
    <w:p w14:paraId="55933232" w14:textId="284ADA51" w:rsidR="00A41382" w:rsidRPr="00CB3F05" w:rsidRDefault="00A41382" w:rsidP="00A41382">
      <w:pPr>
        <w:pStyle w:val="NormalILM"/>
        <w:rPr>
          <w:color w:val="000000"/>
          <w:szCs w:val="22"/>
        </w:rPr>
      </w:pPr>
    </w:p>
    <w:p w14:paraId="2B51F1CB" w14:textId="54CC9305" w:rsidR="00A41382" w:rsidRDefault="00A41382" w:rsidP="00563B65">
      <w:pPr>
        <w:pStyle w:val="NormalILM"/>
        <w:rPr>
          <w:color w:val="000000"/>
          <w:szCs w:val="22"/>
        </w:rPr>
      </w:pPr>
      <w:r w:rsidRPr="00CB3F05">
        <w:rPr>
          <w:color w:val="000000"/>
          <w:szCs w:val="22"/>
        </w:rPr>
        <w:t>Critically</w:t>
      </w:r>
      <w:r w:rsidR="0092058C">
        <w:rPr>
          <w:color w:val="000000"/>
          <w:szCs w:val="22"/>
        </w:rPr>
        <w:t>*</w:t>
      </w:r>
      <w:r w:rsidRPr="00CB3F05">
        <w:rPr>
          <w:color w:val="000000"/>
          <w:szCs w:val="22"/>
        </w:rPr>
        <w:t xml:space="preserve"> </w:t>
      </w:r>
      <w:r w:rsidR="0092058C">
        <w:rPr>
          <w:color w:val="000000"/>
          <w:szCs w:val="22"/>
        </w:rPr>
        <w:t>A</w:t>
      </w:r>
      <w:r w:rsidRPr="00CB3F05">
        <w:rPr>
          <w:color w:val="000000"/>
          <w:szCs w:val="22"/>
        </w:rPr>
        <w:t xml:space="preserve">ppraise </w:t>
      </w:r>
      <w:r w:rsidR="006C097D" w:rsidRPr="00D80E95">
        <w:rPr>
          <w:szCs w:val="22"/>
        </w:rPr>
        <w:t>–</w:t>
      </w:r>
      <w:r w:rsidR="006C097D" w:rsidRPr="00A41382">
        <w:rPr>
          <w:color w:val="000000"/>
          <w:szCs w:val="22"/>
        </w:rPr>
        <w:t xml:space="preserve"> </w:t>
      </w:r>
      <w:r w:rsidRPr="00CB3F05">
        <w:rPr>
          <w:color w:val="000000"/>
          <w:szCs w:val="22"/>
        </w:rPr>
        <w:t>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w:t>
      </w:r>
    </w:p>
    <w:p w14:paraId="29A464E6" w14:textId="77777777" w:rsidR="00A41382" w:rsidRPr="00CB3F05" w:rsidRDefault="00A41382" w:rsidP="00563B65">
      <w:pPr>
        <w:pStyle w:val="NormalILM"/>
        <w:rPr>
          <w:color w:val="000000"/>
          <w:szCs w:val="22"/>
        </w:rPr>
      </w:pPr>
    </w:p>
    <w:p w14:paraId="137518C3" w14:textId="15BFE42D"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0D7CF4F2" w14:textId="633975D7" w:rsidR="00A41382" w:rsidRDefault="00A41382" w:rsidP="00A41382">
      <w:pPr>
        <w:pStyle w:val="NormalILM"/>
        <w:rPr>
          <w:color w:val="000000"/>
          <w:szCs w:val="22"/>
        </w:rPr>
      </w:pPr>
      <w:r w:rsidRPr="00A41382">
        <w:rPr>
          <w:color w:val="000000"/>
          <w:szCs w:val="22"/>
        </w:rPr>
        <w:t xml:space="preserve">whole. </w:t>
      </w:r>
    </w:p>
    <w:p w14:paraId="53C63CB0" w14:textId="77777777" w:rsidR="00A41382" w:rsidRPr="00CB3F05" w:rsidRDefault="00A41382" w:rsidP="00A41382">
      <w:pPr>
        <w:pStyle w:val="NormalILM"/>
        <w:rPr>
          <w:color w:val="000000"/>
          <w:szCs w:val="22"/>
        </w:rPr>
      </w:pPr>
    </w:p>
    <w:p w14:paraId="4A4E0DFF" w14:textId="3F8761D9" w:rsidR="00A41382" w:rsidRPr="00A41382" w:rsidRDefault="00A41382" w:rsidP="00A41382">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valuate</w:t>
      </w:r>
      <w:r>
        <w:rPr>
          <w:rFonts w:ascii="Arial" w:eastAsia="Times New Roman" w:hAnsi="Arial" w:cs="Arial"/>
          <w:sz w:val="22"/>
          <w:szCs w:val="22"/>
        </w:rPr>
        <w:t xml:space="preserve"> </w:t>
      </w:r>
      <w:r w:rsidRPr="00D80E95">
        <w:rPr>
          <w:rFonts w:ascii="Arial" w:eastAsia="Times New Roman" w:hAnsi="Arial" w:cs="Arial"/>
          <w:sz w:val="22"/>
          <w:szCs w:val="22"/>
        </w:rPr>
        <w:t>–</w:t>
      </w:r>
      <w:r w:rsidRPr="00A41382">
        <w:rPr>
          <w:szCs w:val="22"/>
        </w:rPr>
        <w:t xml:space="preserve"> </w:t>
      </w:r>
      <w:r w:rsidRPr="00A41382">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A04ED41" w14:textId="319FB037" w:rsidR="00A41382" w:rsidRDefault="00A41382" w:rsidP="00A41382">
      <w:pPr>
        <w:pStyle w:val="NormalILM"/>
        <w:rPr>
          <w:color w:val="000000"/>
          <w:szCs w:val="22"/>
        </w:rPr>
      </w:pPr>
      <w:r w:rsidRPr="00A41382">
        <w:rPr>
          <w:color w:val="000000"/>
          <w:szCs w:val="22"/>
        </w:rPr>
        <w:t xml:space="preserve">whole. </w:t>
      </w:r>
    </w:p>
    <w:p w14:paraId="5E6224E3"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54A5F85E" w14:textId="77777777" w:rsidR="0092058C" w:rsidRPr="00CB3F05" w:rsidRDefault="0092058C" w:rsidP="00A41382">
      <w:pPr>
        <w:pStyle w:val="NormalILM"/>
        <w:rPr>
          <w:color w:val="000000"/>
          <w:szCs w:val="22"/>
        </w:rPr>
      </w:pPr>
    </w:p>
    <w:p w14:paraId="2BF42A1A" w14:textId="77777777" w:rsidR="00563B65" w:rsidRDefault="00563B65" w:rsidP="00563B65">
      <w:pPr>
        <w:pStyle w:val="NormalILM"/>
        <w:rPr>
          <w:szCs w:val="22"/>
        </w:rPr>
      </w:pPr>
      <w:r w:rsidRPr="0002069C">
        <w:rPr>
          <w:szCs w:val="22"/>
        </w:rPr>
        <w:lastRenderedPageBreak/>
        <w:t xml:space="preserve">Find </w:t>
      </w:r>
      <w:r>
        <w:rPr>
          <w:szCs w:val="22"/>
        </w:rPr>
        <w:t>the explanations of</w:t>
      </w:r>
      <w:r w:rsidRPr="0002069C">
        <w:rPr>
          <w:szCs w:val="22"/>
        </w:rPr>
        <w:t xml:space="preserve"> verbs on the ILM website</w:t>
      </w:r>
      <w:r>
        <w:rPr>
          <w:szCs w:val="22"/>
        </w:rPr>
        <w:t>:</w:t>
      </w:r>
    </w:p>
    <w:p w14:paraId="50FFE0FD" w14:textId="77777777" w:rsidR="00563B65" w:rsidRPr="009168C4" w:rsidRDefault="00F92913" w:rsidP="00563B65">
      <w:pPr>
        <w:pStyle w:val="hyperlinks"/>
      </w:pPr>
      <w:hyperlink r:id="rId97" w:history="1">
        <w:r w:rsidR="00563B65" w:rsidRPr="009168C4">
          <w:rPr>
            <w:rStyle w:val="Hyperlink"/>
          </w:rPr>
          <w:t>www.i-l-m.com/assessment-and-resources/assessment-guidance</w:t>
        </w:r>
      </w:hyperlink>
    </w:p>
    <w:p w14:paraId="036736EF" w14:textId="77777777" w:rsidR="00563B65" w:rsidRDefault="00563B65" w:rsidP="00563B65">
      <w:pPr>
        <w:pStyle w:val="NormalILM"/>
        <w:rPr>
          <w:lang w:eastAsia="en-GB"/>
        </w:rPr>
      </w:pPr>
    </w:p>
    <w:p w14:paraId="1C7A1B55" w14:textId="77777777" w:rsidR="00877FAF" w:rsidRDefault="00877FAF" w:rsidP="00941902"/>
    <w:p w14:paraId="1023629D" w14:textId="77777777" w:rsidR="00332B35" w:rsidRDefault="00332B35">
      <w:pPr>
        <w:spacing w:before="0" w:after="0"/>
        <w:rPr>
          <w:rFonts w:ascii="Arial" w:hAnsi="Arial" w:cs="Arial"/>
          <w:b/>
          <w:bCs/>
          <w:color w:val="F49515"/>
          <w:sz w:val="26"/>
          <w:szCs w:val="26"/>
          <w:lang w:val="en-US"/>
        </w:rPr>
      </w:pPr>
      <w:r>
        <w:rPr>
          <w:lang w:val="en-US"/>
        </w:rPr>
        <w:br w:type="page"/>
      </w:r>
    </w:p>
    <w:p w14:paraId="4229B1C8" w14:textId="2FD16BDA" w:rsidR="00877FAF" w:rsidRPr="00124EF6" w:rsidRDefault="00877FAF" w:rsidP="00877FAF">
      <w:pPr>
        <w:pStyle w:val="Sub-headingILM"/>
        <w:rPr>
          <w:lang w:val="en-US"/>
        </w:rPr>
      </w:pPr>
      <w:bookmarkStart w:id="180" w:name="_Toc145062313"/>
      <w:r w:rsidRPr="00857526">
        <w:rPr>
          <w:lang w:val="en-US"/>
        </w:rPr>
        <w:lastRenderedPageBreak/>
        <w:t>Assignment</w:t>
      </w:r>
      <w:r>
        <w:rPr>
          <w:lang w:val="en-US"/>
        </w:rPr>
        <w:t xml:space="preserve"> 712: </w:t>
      </w:r>
      <w:r w:rsidRPr="00124EF6">
        <w:rPr>
          <w:lang w:val="en-US"/>
        </w:rPr>
        <w:t xml:space="preserve">Supporting a </w:t>
      </w:r>
      <w:r w:rsidR="002F2562">
        <w:rPr>
          <w:lang w:val="en-US"/>
        </w:rPr>
        <w:t>C</w:t>
      </w:r>
      <w:r w:rsidRPr="00124EF6">
        <w:rPr>
          <w:lang w:val="en-US"/>
        </w:rPr>
        <w:t xml:space="preserve">ulture of </w:t>
      </w:r>
      <w:r w:rsidR="002F2562">
        <w:rPr>
          <w:lang w:val="en-US"/>
        </w:rPr>
        <w:t>I</w:t>
      </w:r>
      <w:r w:rsidRPr="00124EF6">
        <w:rPr>
          <w:lang w:val="en-US"/>
        </w:rPr>
        <w:t xml:space="preserve">nnovation through </w:t>
      </w:r>
      <w:r w:rsidR="002F2562">
        <w:rPr>
          <w:lang w:val="en-US"/>
        </w:rPr>
        <w:t>C</w:t>
      </w:r>
      <w:r w:rsidRPr="00124EF6">
        <w:rPr>
          <w:lang w:val="en-US"/>
        </w:rPr>
        <w:t>hange</w:t>
      </w:r>
      <w:bookmarkEnd w:id="180"/>
    </w:p>
    <w:p w14:paraId="54961AEC"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4C548B73" w14:textId="77777777" w:rsidTr="00AC4620">
        <w:trPr>
          <w:trHeight w:val="397"/>
        </w:trPr>
        <w:tc>
          <w:tcPr>
            <w:tcW w:w="9468" w:type="dxa"/>
            <w:gridSpan w:val="2"/>
          </w:tcPr>
          <w:p w14:paraId="1D93C4B3" w14:textId="77777777" w:rsidR="00877FAF" w:rsidRPr="00124EF6" w:rsidRDefault="00877FAF" w:rsidP="00AC4620">
            <w:pPr>
              <w:pStyle w:val="NormalILM"/>
              <w:rPr>
                <w:lang w:eastAsia="en-GB"/>
              </w:rPr>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will </w:t>
            </w:r>
            <w:r>
              <w:rPr>
                <w:lang w:eastAsia="en-GB"/>
              </w:rPr>
              <w:t xml:space="preserve">support </w:t>
            </w:r>
            <w:r w:rsidRPr="00B702C9">
              <w:rPr>
                <w:color w:val="000000"/>
                <w:lang w:eastAsia="en-GB"/>
              </w:rPr>
              <w:t>a</w:t>
            </w:r>
            <w:r w:rsidRPr="00A73B0C">
              <w:rPr>
                <w:color w:val="000000"/>
                <w:lang w:eastAsia="en-GB"/>
              </w:rPr>
              <w:t xml:space="preserve"> culture of i</w:t>
            </w:r>
            <w:r w:rsidRPr="00553E4C">
              <w:rPr>
                <w:color w:val="000000"/>
                <w:szCs w:val="22"/>
                <w:lang w:eastAsia="en-GB"/>
              </w:rPr>
              <w:t>nnovation</w:t>
            </w:r>
            <w:r>
              <w:rPr>
                <w:color w:val="000000"/>
                <w:lang w:eastAsia="en-GB"/>
              </w:rPr>
              <w:t xml:space="preserve"> and</w:t>
            </w:r>
            <w:r w:rsidRPr="00553E4C">
              <w:rPr>
                <w:color w:val="000000"/>
                <w:szCs w:val="22"/>
                <w:lang w:eastAsia="en-GB"/>
              </w:rPr>
              <w:t xml:space="preserve"> </w:t>
            </w:r>
            <w:r w:rsidRPr="00C4211D">
              <w:rPr>
                <w:lang w:eastAsia="en-GB"/>
              </w:rPr>
              <w:t>collaborative working culture</w:t>
            </w:r>
            <w:r>
              <w:rPr>
                <w:lang w:eastAsia="en-GB"/>
              </w:rPr>
              <w:t xml:space="preserve"> </w:t>
            </w:r>
            <w:r w:rsidRPr="00553E4C">
              <w:rPr>
                <w:color w:val="000000"/>
                <w:szCs w:val="22"/>
                <w:lang w:eastAsia="en-GB"/>
              </w:rPr>
              <w:t>through the development of a growth mindset</w:t>
            </w:r>
            <w:r>
              <w:rPr>
                <w:color w:val="000000"/>
                <w:lang w:eastAsia="en-GB"/>
              </w:rPr>
              <w:t xml:space="preserve">. You will demonstrate understanding of </w:t>
            </w:r>
            <w:r>
              <w:rPr>
                <w:lang w:eastAsia="en-GB"/>
              </w:rPr>
              <w:t xml:space="preserve">key </w:t>
            </w:r>
            <w:r w:rsidRPr="00C4211D">
              <w:rPr>
                <w:lang w:eastAsia="en-GB"/>
              </w:rPr>
              <w:t xml:space="preserve">principles </w:t>
            </w:r>
            <w:r>
              <w:rPr>
                <w:lang w:eastAsia="en-GB"/>
              </w:rPr>
              <w:t xml:space="preserve">and lead </w:t>
            </w:r>
            <w:r w:rsidRPr="00C4211D">
              <w:rPr>
                <w:lang w:eastAsia="en-GB"/>
              </w:rPr>
              <w:t>organisational change</w:t>
            </w:r>
            <w:r>
              <w:rPr>
                <w:lang w:eastAsia="en-GB"/>
              </w:rPr>
              <w:t xml:space="preserve"> through the evaluation of personal and </w:t>
            </w:r>
            <w:r w:rsidRPr="00C4211D">
              <w:rPr>
                <w:lang w:eastAsia="en-GB"/>
              </w:rPr>
              <w:t>organisational readiness</w:t>
            </w:r>
            <w:r>
              <w:rPr>
                <w:lang w:eastAsia="en-GB"/>
              </w:rPr>
              <w:t xml:space="preserve">. This will be in the context of </w:t>
            </w:r>
            <w:r w:rsidRPr="009F5C94">
              <w:rPr>
                <w:lang w:eastAsia="en-GB"/>
              </w:rPr>
              <w:t>your organisation, or one you are familiar with</w:t>
            </w:r>
            <w:r>
              <w:rPr>
                <w:lang w:eastAsia="en-GB"/>
              </w:rPr>
              <w:t>.</w:t>
            </w:r>
          </w:p>
          <w:p w14:paraId="48EDCF42" w14:textId="77777777" w:rsidR="00877FAF" w:rsidRPr="00B4602D" w:rsidRDefault="00877FAF" w:rsidP="00AC4620">
            <w:pPr>
              <w:pStyle w:val="NormalILM"/>
            </w:pPr>
          </w:p>
          <w:p w14:paraId="6634F4B6"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189CCCE0" w14:textId="77777777" w:rsidR="00877FAF" w:rsidRPr="00B4602D" w:rsidRDefault="00877FAF" w:rsidP="00AC4620">
            <w:pPr>
              <w:pStyle w:val="NormalILM"/>
            </w:pPr>
          </w:p>
          <w:p w14:paraId="526C7049"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51C823A" w14:textId="77777777" w:rsidR="00877FAF" w:rsidRPr="00B4602D" w:rsidRDefault="00877FAF" w:rsidP="00AC4620">
            <w:pPr>
              <w:pStyle w:val="NormalILM"/>
            </w:pPr>
          </w:p>
          <w:p w14:paraId="51BCBF84"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510BF9A1" w14:textId="77777777" w:rsidR="00877FAF" w:rsidRPr="00910053" w:rsidRDefault="00877FAF" w:rsidP="00877FAF">
            <w:pPr>
              <w:pStyle w:val="Bullet1"/>
              <w:numPr>
                <w:ilvl w:val="0"/>
                <w:numId w:val="21"/>
              </w:numPr>
            </w:pPr>
            <w:r w:rsidRPr="00910053">
              <w:t xml:space="preserve">Written Assignments: word count </w:t>
            </w:r>
            <w:proofErr w:type="gramStart"/>
            <w:r w:rsidRPr="00910053">
              <w:t>4500</w:t>
            </w:r>
            <w:r>
              <w:t>,</w:t>
            </w:r>
            <w:r w:rsidRPr="00910053">
              <w:t>plus</w:t>
            </w:r>
            <w:proofErr w:type="gramEnd"/>
            <w:r w:rsidRPr="00910053">
              <w:t xml:space="preserve"> relevant Appendices/Annexes. At Level 7 there is an expectation that you write concisely. </w:t>
            </w:r>
          </w:p>
          <w:p w14:paraId="537464B0" w14:textId="77777777" w:rsidR="00877FAF" w:rsidRPr="00910053" w:rsidRDefault="00877FAF" w:rsidP="00877FAF">
            <w:pPr>
              <w:pStyle w:val="Bullet1"/>
              <w:numPr>
                <w:ilvl w:val="0"/>
                <w:numId w:val="21"/>
              </w:numPr>
            </w:pPr>
            <w:r w:rsidRPr="00910053">
              <w:t>Presentations: must be recorded, 45 minutes, and accompanied by slides and speaker notes.</w:t>
            </w:r>
          </w:p>
          <w:p w14:paraId="33478D8E" w14:textId="77777777" w:rsidR="00877FAF" w:rsidRPr="00910053" w:rsidRDefault="00877FAF" w:rsidP="00877FAF">
            <w:pPr>
              <w:pStyle w:val="Bullet1"/>
              <w:numPr>
                <w:ilvl w:val="0"/>
                <w:numId w:val="21"/>
              </w:numPr>
            </w:pPr>
            <w:r w:rsidRPr="00910053">
              <w:t xml:space="preserve">Professional Discussions: must be recorded, 45 minutes, and accompanied by a summary of timestamps of where criteria are met. </w:t>
            </w:r>
          </w:p>
          <w:p w14:paraId="5B0E3D5A" w14:textId="77777777" w:rsidR="00877FAF" w:rsidRPr="0056476E" w:rsidRDefault="00877FAF" w:rsidP="00AC4620">
            <w:pPr>
              <w:spacing w:before="0" w:after="0"/>
              <w:rPr>
                <w:rFonts w:ascii="Arial" w:hAnsi="Arial" w:cs="Arial"/>
                <w:b/>
                <w:bCs/>
                <w:color w:val="000000"/>
                <w:szCs w:val="22"/>
              </w:rPr>
            </w:pPr>
          </w:p>
        </w:tc>
      </w:tr>
      <w:tr w:rsidR="00877FAF" w:rsidRPr="0056476E" w14:paraId="1C26504B" w14:textId="77777777" w:rsidTr="00AC4620">
        <w:trPr>
          <w:trHeight w:val="397"/>
        </w:trPr>
        <w:tc>
          <w:tcPr>
            <w:tcW w:w="5778" w:type="dxa"/>
          </w:tcPr>
          <w:p w14:paraId="627687E0" w14:textId="77777777" w:rsidR="00877FAF" w:rsidRPr="00C46DCD" w:rsidRDefault="00877FAF" w:rsidP="00AC4620">
            <w:pPr>
              <w:pStyle w:val="NormalILM"/>
              <w:rPr>
                <w:b/>
                <w:bCs/>
                <w:szCs w:val="22"/>
              </w:rPr>
            </w:pPr>
            <w:r w:rsidRPr="00C46DCD">
              <w:rPr>
                <w:b/>
                <w:bCs/>
              </w:rPr>
              <w:t>Assignment Task</w:t>
            </w:r>
          </w:p>
        </w:tc>
        <w:tc>
          <w:tcPr>
            <w:tcW w:w="3690" w:type="dxa"/>
          </w:tcPr>
          <w:p w14:paraId="7847990D"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DC79183" w14:textId="77777777" w:rsidR="00877FAF" w:rsidRPr="0056476E" w:rsidDel="002A27FF" w:rsidRDefault="00877FAF" w:rsidP="00AC4620">
            <w:pPr>
              <w:pStyle w:val="NormalILM"/>
            </w:pPr>
            <w:r>
              <w:t>The learner can:</w:t>
            </w:r>
          </w:p>
        </w:tc>
      </w:tr>
      <w:tr w:rsidR="00877FAF" w:rsidRPr="0056476E" w14:paraId="27ED914D" w14:textId="77777777" w:rsidTr="00AC4620">
        <w:trPr>
          <w:trHeight w:val="397"/>
        </w:trPr>
        <w:tc>
          <w:tcPr>
            <w:tcW w:w="5778" w:type="dxa"/>
          </w:tcPr>
          <w:p w14:paraId="04E310E9" w14:textId="77777777" w:rsidR="00877FAF" w:rsidRPr="005C3A76" w:rsidRDefault="00877FAF" w:rsidP="00AC4620">
            <w:pPr>
              <w:pStyle w:val="normalbold0"/>
            </w:pPr>
            <w:r w:rsidRPr="005C3A76">
              <w:t xml:space="preserve">Learning Outcome 1 </w:t>
            </w:r>
          </w:p>
          <w:p w14:paraId="160C6EF3" w14:textId="77777777" w:rsidR="00877FAF" w:rsidRPr="00124EF6" w:rsidRDefault="00877FAF" w:rsidP="00AC4620">
            <w:pPr>
              <w:spacing w:after="0"/>
              <w:textAlignment w:val="baseline"/>
              <w:rPr>
                <w:rFonts w:ascii="Arial" w:hAnsi="Arial" w:cs="Arial"/>
                <w:b/>
                <w:bCs/>
                <w:color w:val="000000"/>
                <w:lang w:eastAsia="en-GB"/>
              </w:rPr>
            </w:pPr>
            <w:r w:rsidRPr="00124EF6">
              <w:rPr>
                <w:rFonts w:ascii="Arial" w:hAnsi="Arial" w:cs="Arial"/>
                <w:b/>
                <w:bCs/>
                <w:color w:val="000000"/>
                <w:lang w:eastAsia="en-GB"/>
              </w:rPr>
              <w:t xml:space="preserve">The learner will understand a growth mindset in the context of </w:t>
            </w:r>
            <w:r w:rsidRPr="00124EF6">
              <w:rPr>
                <w:rFonts w:ascii="Arial" w:hAnsi="Arial" w:cs="Arial"/>
                <w:b/>
                <w:bCs/>
                <w:lang w:eastAsia="en-GB"/>
              </w:rPr>
              <w:t xml:space="preserve">innovation and collaborative </w:t>
            </w:r>
            <w:r>
              <w:rPr>
                <w:rFonts w:ascii="Arial" w:hAnsi="Arial" w:cs="Arial"/>
                <w:b/>
                <w:bCs/>
                <w:lang w:eastAsia="en-GB"/>
              </w:rPr>
              <w:t>working/</w:t>
            </w:r>
            <w:proofErr w:type="gramStart"/>
            <w:r>
              <w:rPr>
                <w:rFonts w:ascii="Arial" w:hAnsi="Arial" w:cs="Arial"/>
                <w:b/>
                <w:bCs/>
                <w:lang w:eastAsia="en-GB"/>
              </w:rPr>
              <w:t>culture</w:t>
            </w:r>
            <w:proofErr w:type="gramEnd"/>
            <w:r w:rsidRPr="00124EF6">
              <w:rPr>
                <w:rFonts w:ascii="Arial" w:hAnsi="Arial" w:cs="Arial"/>
                <w:b/>
                <w:bCs/>
                <w:lang w:eastAsia="en-GB"/>
              </w:rPr>
              <w:t xml:space="preserve"> </w:t>
            </w:r>
          </w:p>
          <w:p w14:paraId="76090B82" w14:textId="77777777" w:rsidR="00877FAF" w:rsidRPr="0086675A" w:rsidRDefault="00877FAF" w:rsidP="00AC4620">
            <w:pPr>
              <w:pStyle w:val="NormalILM"/>
              <w:rPr>
                <w:lang w:eastAsia="en-GB"/>
              </w:rPr>
            </w:pPr>
          </w:p>
          <w:p w14:paraId="540B7303" w14:textId="77777777" w:rsidR="00877FAF" w:rsidRPr="00C4211D" w:rsidRDefault="00877FAF" w:rsidP="00AC4620">
            <w:pPr>
              <w:spacing w:after="0"/>
              <w:textAlignment w:val="baseline"/>
              <w:rPr>
                <w:rFonts w:ascii="Arial" w:hAnsi="Arial" w:cs="Arial"/>
                <w:lang w:eastAsia="en-GB"/>
              </w:rPr>
            </w:pPr>
            <w:r w:rsidRPr="00124EF6">
              <w:rPr>
                <w:rFonts w:ascii="Arial" w:hAnsi="Arial" w:cs="Arial"/>
                <w:lang w:eastAsia="en-GB"/>
              </w:rPr>
              <w:t xml:space="preserve">You </w:t>
            </w:r>
            <w:r w:rsidRPr="00196964">
              <w:rPr>
                <w:rFonts w:ascii="Arial" w:hAnsi="Arial" w:cs="Arial"/>
                <w:lang w:eastAsia="en-GB"/>
              </w:rPr>
              <w:t xml:space="preserve">must </w:t>
            </w:r>
            <w:r>
              <w:rPr>
                <w:rFonts w:ascii="Arial" w:hAnsi="Arial" w:cs="Arial"/>
                <w:lang w:eastAsia="en-GB"/>
              </w:rPr>
              <w:t xml:space="preserve">critically </w:t>
            </w:r>
            <w:r w:rsidRPr="00C4211D">
              <w:rPr>
                <w:rFonts w:ascii="Arial" w:hAnsi="Arial" w:cs="Arial"/>
                <w:lang w:eastAsia="en-GB"/>
              </w:rPr>
              <w:t>appraise theories and types of innovation</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56480C6F"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553E4C">
              <w:rPr>
                <w:rFonts w:ascii="Arial" w:hAnsi="Arial" w:cs="Arial"/>
                <w:b/>
                <w:bCs/>
                <w:lang w:eastAsia="en-GB"/>
              </w:rPr>
              <w:t>two</w:t>
            </w:r>
            <w:r w:rsidRPr="00C4211D">
              <w:rPr>
                <w:rFonts w:ascii="Arial" w:hAnsi="Arial" w:cs="Arial"/>
                <w:lang w:eastAsia="en-GB"/>
              </w:rPr>
              <w:t xml:space="preserve"> types of innovation</w:t>
            </w:r>
          </w:p>
          <w:p w14:paraId="2511F011"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reference to </w:t>
            </w:r>
            <w:r w:rsidRPr="00553E4C">
              <w:rPr>
                <w:rFonts w:ascii="Arial" w:hAnsi="Arial" w:cs="Arial"/>
                <w:b/>
                <w:bCs/>
                <w:lang w:eastAsia="en-GB"/>
              </w:rPr>
              <w:t>two</w:t>
            </w:r>
            <w:r w:rsidRPr="00C4211D">
              <w:rPr>
                <w:rFonts w:ascii="Arial" w:hAnsi="Arial" w:cs="Arial"/>
                <w:lang w:eastAsia="en-GB"/>
              </w:rPr>
              <w:t xml:space="preserve"> theories </w:t>
            </w:r>
          </w:p>
          <w:p w14:paraId="3C338BAD"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b/>
                <w:bCs/>
                <w:lang w:eastAsia="en-GB"/>
              </w:rPr>
              <w:t>two</w:t>
            </w:r>
            <w:r w:rsidRPr="00C4211D">
              <w:rPr>
                <w:rFonts w:ascii="Arial" w:hAnsi="Arial" w:cs="Arial"/>
                <w:lang w:eastAsia="en-GB"/>
              </w:rPr>
              <w:t xml:space="preserve"> benefits </w:t>
            </w:r>
          </w:p>
          <w:p w14:paraId="20823AF9"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barriers. </w:t>
            </w:r>
          </w:p>
          <w:p w14:paraId="3F1D351A" w14:textId="77777777" w:rsidR="00877FAF" w:rsidRPr="00B4602D" w:rsidRDefault="00877FAF" w:rsidP="00AC4620">
            <w:pPr>
              <w:pStyle w:val="Bullet1"/>
            </w:pPr>
            <w:r w:rsidRPr="00B4602D">
              <w:t>(AC1.1)</w:t>
            </w:r>
          </w:p>
          <w:p w14:paraId="5E8B0DB2" w14:textId="77777777" w:rsidR="00877FAF" w:rsidRPr="00DA325E" w:rsidRDefault="00877FAF" w:rsidP="00AC4620">
            <w:pPr>
              <w:pStyle w:val="NormalILM"/>
              <w:rPr>
                <w:highlight w:val="yellow"/>
              </w:rPr>
            </w:pPr>
          </w:p>
          <w:p w14:paraId="17994B0B" w14:textId="77777777" w:rsidR="00877FAF" w:rsidRPr="00124EF6" w:rsidRDefault="00877FAF" w:rsidP="00AC4620">
            <w:pPr>
              <w:spacing w:after="0"/>
              <w:textAlignment w:val="baseline"/>
              <w:rPr>
                <w:rFonts w:ascii="Times New Roman" w:hAnsi="Times New Roman"/>
                <w:sz w:val="24"/>
                <w:lang w:eastAsia="en-GB"/>
              </w:rPr>
            </w:pPr>
            <w:r w:rsidRPr="00124EF6">
              <w:rPr>
                <w:rFonts w:ascii="Arial" w:hAnsi="Arial" w:cs="Arial"/>
                <w:lang w:eastAsia="en-GB"/>
              </w:rPr>
              <w:t xml:space="preserve">You </w:t>
            </w:r>
            <w:r w:rsidRPr="00C4211D">
              <w:rPr>
                <w:rFonts w:ascii="Arial" w:hAnsi="Arial" w:cs="Arial"/>
                <w:lang w:eastAsia="en-GB"/>
              </w:rPr>
              <w:t xml:space="preserve">must critically appraise the collaborative working/culture </w:t>
            </w:r>
            <w:r>
              <w:rPr>
                <w:rFonts w:ascii="Arial" w:hAnsi="Arial" w:cs="Arial"/>
                <w:lang w:eastAsia="en-GB"/>
              </w:rPr>
              <w:t xml:space="preserve">to support innovation, </w:t>
            </w:r>
            <w:r w:rsidRPr="00C4211D">
              <w:rPr>
                <w:rFonts w:ascii="Arial" w:hAnsi="Arial" w:cs="Arial"/>
                <w:lang w:eastAsia="en-GB"/>
              </w:rPr>
              <w:t xml:space="preserve">within </w:t>
            </w:r>
            <w:r>
              <w:rPr>
                <w:rFonts w:ascii="Arial" w:hAnsi="Arial" w:cs="Arial"/>
                <w:lang w:eastAsia="en-GB"/>
              </w:rPr>
              <w:t>your</w:t>
            </w:r>
            <w:r w:rsidRPr="00C4211D">
              <w:rPr>
                <w:rFonts w:ascii="Arial" w:hAnsi="Arial" w:cs="Arial"/>
                <w:lang w:eastAsia="en-GB"/>
              </w:rPr>
              <w:t xml:space="preserve"> organisation</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6EE0B59E"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reference to </w:t>
            </w:r>
            <w:r w:rsidRPr="00C4211D">
              <w:rPr>
                <w:rFonts w:ascii="Arial" w:hAnsi="Arial" w:cs="Arial"/>
                <w:b/>
                <w:bCs/>
                <w:lang w:eastAsia="en-GB"/>
              </w:rPr>
              <w:t>two</w:t>
            </w:r>
            <w:r w:rsidRPr="00C4211D">
              <w:rPr>
                <w:rFonts w:ascii="Arial" w:hAnsi="Arial" w:cs="Arial"/>
                <w:lang w:eastAsia="en-GB"/>
              </w:rPr>
              <w:t xml:space="preserve"> theories/models for collaborative working/culture</w:t>
            </w:r>
          </w:p>
          <w:p w14:paraId="3DA45952"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b/>
                <w:bCs/>
                <w:lang w:eastAsia="en-GB"/>
              </w:rPr>
              <w:t>two</w:t>
            </w:r>
            <w:r w:rsidRPr="00C4211D">
              <w:rPr>
                <w:rFonts w:ascii="Arial" w:hAnsi="Arial" w:cs="Arial"/>
                <w:lang w:eastAsia="en-GB"/>
              </w:rPr>
              <w:t xml:space="preserve"> benefits </w:t>
            </w:r>
          </w:p>
          <w:p w14:paraId="6503806B"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considerations </w:t>
            </w:r>
          </w:p>
          <w:p w14:paraId="52627CB6" w14:textId="77777777" w:rsidR="00877FAF" w:rsidRPr="00C4211D" w:rsidRDefault="00877FAF" w:rsidP="0040052F">
            <w:pPr>
              <w:numPr>
                <w:ilvl w:val="0"/>
                <w:numId w:val="308"/>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b/>
                <w:bCs/>
                <w:lang w:eastAsia="en-GB"/>
              </w:rPr>
              <w:t>two</w:t>
            </w:r>
            <w:r w:rsidRPr="00C4211D">
              <w:rPr>
                <w:rFonts w:ascii="Arial" w:hAnsi="Arial" w:cs="Arial"/>
                <w:lang w:eastAsia="en-GB"/>
              </w:rPr>
              <w:t xml:space="preserve"> barriers. </w:t>
            </w:r>
          </w:p>
          <w:p w14:paraId="275724EA" w14:textId="77777777" w:rsidR="00877FAF" w:rsidRPr="00B4602D" w:rsidRDefault="00877FAF" w:rsidP="00AC4620">
            <w:pPr>
              <w:pStyle w:val="Bullet1"/>
            </w:pPr>
            <w:r w:rsidRPr="00B4602D">
              <w:t>(AC1.2)</w:t>
            </w:r>
          </w:p>
          <w:p w14:paraId="552FF3D5" w14:textId="77777777" w:rsidR="00877FAF" w:rsidRDefault="00877FAF" w:rsidP="00AC4620">
            <w:pPr>
              <w:spacing w:before="0" w:after="0"/>
              <w:rPr>
                <w:rFonts w:ascii="Arial" w:hAnsi="Arial" w:cs="Arial"/>
                <w:szCs w:val="22"/>
                <w:lang w:eastAsia="en-GB"/>
              </w:rPr>
            </w:pPr>
          </w:p>
          <w:p w14:paraId="2BAA0F84" w14:textId="5A2EFB6B" w:rsidR="00877FAF" w:rsidRPr="00C4211D" w:rsidRDefault="00877FAF" w:rsidP="00AC4620">
            <w:pPr>
              <w:spacing w:after="0"/>
              <w:textAlignment w:val="baseline"/>
              <w:rPr>
                <w:rFonts w:ascii="Arial" w:hAnsi="Arial" w:cs="Arial"/>
                <w:lang w:eastAsia="en-GB"/>
              </w:rPr>
            </w:pPr>
            <w:r>
              <w:rPr>
                <w:rFonts w:ascii="Arial" w:hAnsi="Arial" w:cs="Arial"/>
                <w:szCs w:val="22"/>
                <w:lang w:eastAsia="en-GB"/>
              </w:rPr>
              <w:lastRenderedPageBreak/>
              <w:t xml:space="preserve">You </w:t>
            </w:r>
            <w:r w:rsidRPr="001F5588">
              <w:rPr>
                <w:rFonts w:ascii="Arial" w:hAnsi="Arial" w:cs="Arial"/>
                <w:szCs w:val="22"/>
                <w:lang w:eastAsia="en-GB"/>
              </w:rPr>
              <w:t xml:space="preserve">must </w:t>
            </w:r>
            <w:r w:rsidR="00FB44D6">
              <w:rPr>
                <w:rFonts w:ascii="Arial" w:hAnsi="Arial" w:cs="Arial"/>
                <w:lang w:eastAsia="en-GB"/>
              </w:rPr>
              <w:t>explain</w:t>
            </w:r>
            <w:r>
              <w:rPr>
                <w:rFonts w:ascii="Arial" w:hAnsi="Arial" w:cs="Arial"/>
                <w:lang w:eastAsia="en-GB"/>
              </w:rPr>
              <w:t xml:space="preserve"> how to develop </w:t>
            </w:r>
            <w:r w:rsidRPr="00C4211D">
              <w:rPr>
                <w:rFonts w:ascii="Arial" w:hAnsi="Arial" w:cs="Arial"/>
                <w:lang w:eastAsia="en-GB"/>
              </w:rPr>
              <w:t xml:space="preserve">a </w:t>
            </w:r>
            <w:r>
              <w:rPr>
                <w:rFonts w:ascii="Arial" w:hAnsi="Arial" w:cs="Arial"/>
                <w:lang w:eastAsia="en-GB"/>
              </w:rPr>
              <w:t xml:space="preserve">sustainable </w:t>
            </w:r>
            <w:r w:rsidRPr="00C4211D">
              <w:rPr>
                <w:rFonts w:ascii="Arial" w:hAnsi="Arial" w:cs="Arial"/>
                <w:lang w:eastAsia="en-GB"/>
              </w:rPr>
              <w:t>growth mindset</w:t>
            </w:r>
            <w:r>
              <w:rPr>
                <w:rFonts w:ascii="Arial" w:hAnsi="Arial" w:cs="Arial"/>
                <w:lang w:eastAsia="en-GB"/>
              </w:rPr>
              <w:t xml:space="preserve"> </w:t>
            </w:r>
            <w:r w:rsidRPr="00C4211D">
              <w:rPr>
                <w:rFonts w:ascii="Arial" w:hAnsi="Arial" w:cs="Arial"/>
                <w:lang w:eastAsia="en-GB"/>
              </w:rPr>
              <w:t>includ</w:t>
            </w:r>
            <w:r>
              <w:rPr>
                <w:rFonts w:ascii="Arial" w:hAnsi="Arial" w:cs="Arial"/>
                <w:lang w:eastAsia="en-GB"/>
              </w:rPr>
              <w:t>ing</w:t>
            </w:r>
            <w:r w:rsidRPr="00C4211D">
              <w:rPr>
                <w:rFonts w:ascii="Arial" w:hAnsi="Arial" w:cs="Arial"/>
                <w:lang w:eastAsia="en-GB"/>
              </w:rPr>
              <w:t>:</w:t>
            </w:r>
          </w:p>
          <w:p w14:paraId="36220C54" w14:textId="77777777" w:rsidR="00877FAF" w:rsidRPr="00D51DAD" w:rsidRDefault="00877FAF" w:rsidP="0040052F">
            <w:pPr>
              <w:pStyle w:val="ListParagraph"/>
              <w:numPr>
                <w:ilvl w:val="0"/>
                <w:numId w:val="307"/>
              </w:numPr>
              <w:suppressAutoHyphens/>
              <w:overflowPunct w:val="0"/>
              <w:autoSpaceDE w:val="0"/>
              <w:spacing w:before="0" w:after="0"/>
              <w:contextualSpacing/>
              <w:textAlignment w:val="baseline"/>
              <w:rPr>
                <w:rFonts w:ascii="Arial" w:hAnsi="Arial" w:cs="Arial"/>
                <w:lang w:eastAsia="en-GB"/>
              </w:rPr>
            </w:pPr>
            <w:r w:rsidRPr="00D51DAD">
              <w:rPr>
                <w:rFonts w:ascii="Arial" w:hAnsi="Arial" w:cs="Arial"/>
                <w:lang w:eastAsia="en-GB"/>
              </w:rPr>
              <w:t xml:space="preserve">definition of </w:t>
            </w:r>
            <w:r w:rsidRPr="00B2559A">
              <w:rPr>
                <w:rFonts w:ascii="Arial" w:hAnsi="Arial" w:cs="Arial"/>
                <w:lang w:eastAsia="en-GB"/>
              </w:rPr>
              <w:t>growth mindset</w:t>
            </w:r>
          </w:p>
          <w:p w14:paraId="533FB008" w14:textId="77777777" w:rsidR="00877FAF" w:rsidRPr="00114276" w:rsidRDefault="00877FAF" w:rsidP="0040052F">
            <w:pPr>
              <w:numPr>
                <w:ilvl w:val="0"/>
                <w:numId w:val="307"/>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reference</w:t>
            </w:r>
            <w:r w:rsidRPr="00C4211D">
              <w:rPr>
                <w:rFonts w:ascii="Arial" w:hAnsi="Arial" w:cs="Arial"/>
                <w:lang w:eastAsia="en-GB"/>
              </w:rPr>
              <w:t xml:space="preserve"> </w:t>
            </w:r>
            <w:r>
              <w:rPr>
                <w:rFonts w:ascii="Arial" w:hAnsi="Arial" w:cs="Arial"/>
                <w:lang w:eastAsia="en-GB"/>
              </w:rPr>
              <w:t xml:space="preserve">to </w:t>
            </w:r>
            <w:r w:rsidRPr="00C4211D">
              <w:rPr>
                <w:rFonts w:ascii="Arial" w:hAnsi="Arial" w:cs="Arial"/>
                <w:b/>
                <w:bCs/>
                <w:lang w:eastAsia="en-GB"/>
              </w:rPr>
              <w:t>two</w:t>
            </w:r>
            <w:r w:rsidRPr="00C4211D">
              <w:rPr>
                <w:rFonts w:ascii="Arial" w:hAnsi="Arial" w:cs="Arial"/>
                <w:lang w:eastAsia="en-GB"/>
              </w:rPr>
              <w:t xml:space="preserve"> theories/models for </w:t>
            </w:r>
            <w:r>
              <w:rPr>
                <w:rFonts w:ascii="Arial" w:hAnsi="Arial" w:cs="Arial"/>
                <w:lang w:eastAsia="en-GB"/>
              </w:rPr>
              <w:t xml:space="preserve">the development of a </w:t>
            </w:r>
            <w:r w:rsidRPr="00C4211D">
              <w:rPr>
                <w:rFonts w:ascii="Arial" w:hAnsi="Arial" w:cs="Arial"/>
                <w:lang w:eastAsia="en-GB"/>
              </w:rPr>
              <w:t>growth mindset</w:t>
            </w:r>
            <w:r w:rsidRPr="00C4211D">
              <w:rPr>
                <w:rFonts w:ascii="Arial" w:hAnsi="Arial" w:cs="Arial"/>
                <w:b/>
                <w:bCs/>
                <w:lang w:eastAsia="en-GB"/>
              </w:rPr>
              <w:t xml:space="preserve"> </w:t>
            </w:r>
          </w:p>
          <w:p w14:paraId="4D51019D" w14:textId="77777777" w:rsidR="00877FAF" w:rsidRPr="00553E4C" w:rsidRDefault="00877FAF" w:rsidP="0040052F">
            <w:pPr>
              <w:numPr>
                <w:ilvl w:val="0"/>
                <w:numId w:val="307"/>
              </w:numPr>
              <w:suppressAutoHyphens/>
              <w:overflowPunct w:val="0"/>
              <w:autoSpaceDE w:val="0"/>
              <w:spacing w:before="0" w:after="0"/>
              <w:contextualSpacing/>
              <w:textAlignment w:val="baseline"/>
              <w:rPr>
                <w:rFonts w:ascii="Times New Roman" w:hAnsi="Times New Roman"/>
                <w:sz w:val="24"/>
                <w:lang w:eastAsia="en-GB"/>
              </w:rPr>
            </w:pPr>
            <w:r>
              <w:rPr>
                <w:rFonts w:ascii="Arial" w:hAnsi="Arial" w:cs="Arial"/>
                <w:lang w:eastAsia="en-GB"/>
              </w:rPr>
              <w:t xml:space="preserve">the benefits of </w:t>
            </w:r>
            <w:r w:rsidRPr="00C4211D">
              <w:rPr>
                <w:rFonts w:ascii="Arial" w:hAnsi="Arial" w:cs="Arial"/>
                <w:lang w:eastAsia="en-GB"/>
              </w:rPr>
              <w:t>entrepreneurship/intrapreneurship</w:t>
            </w:r>
            <w:r>
              <w:rPr>
                <w:rFonts w:ascii="Arial" w:hAnsi="Arial" w:cs="Arial"/>
                <w:lang w:eastAsia="en-GB"/>
              </w:rPr>
              <w:t xml:space="preserve"> to a culture of innovation</w:t>
            </w:r>
          </w:p>
          <w:p w14:paraId="37B7D4A7" w14:textId="77777777" w:rsidR="00877FAF" w:rsidRPr="00553E4C" w:rsidRDefault="00877FAF" w:rsidP="0040052F">
            <w:pPr>
              <w:numPr>
                <w:ilvl w:val="0"/>
                <w:numId w:val="307"/>
              </w:numPr>
              <w:suppressAutoHyphens/>
              <w:overflowPunct w:val="0"/>
              <w:autoSpaceDE w:val="0"/>
              <w:spacing w:before="0" w:after="0"/>
              <w:contextualSpacing/>
              <w:textAlignment w:val="baseline"/>
              <w:rPr>
                <w:rFonts w:ascii="Times New Roman" w:hAnsi="Times New Roman"/>
                <w:sz w:val="24"/>
                <w:lang w:eastAsia="en-GB"/>
              </w:rPr>
            </w:pPr>
            <w:r>
              <w:rPr>
                <w:rFonts w:ascii="Arial" w:hAnsi="Arial" w:cs="Arial"/>
                <w:lang w:eastAsia="en-GB"/>
              </w:rPr>
              <w:t>e</w:t>
            </w:r>
            <w:r w:rsidRPr="002329AE">
              <w:rPr>
                <w:rFonts w:ascii="Arial" w:hAnsi="Arial" w:cs="Arial"/>
                <w:lang w:eastAsia="en-GB"/>
              </w:rPr>
              <w:t xml:space="preserve">xamples of how DEI supports the development of a growth </w:t>
            </w:r>
            <w:proofErr w:type="gramStart"/>
            <w:r>
              <w:rPr>
                <w:rFonts w:ascii="Arial" w:hAnsi="Arial" w:cs="Arial"/>
                <w:lang w:eastAsia="en-GB"/>
              </w:rPr>
              <w:t>mindset</w:t>
            </w:r>
            <w:proofErr w:type="gramEnd"/>
          </w:p>
          <w:p w14:paraId="2265E4BC" w14:textId="77777777" w:rsidR="00877FAF" w:rsidRPr="00207805" w:rsidRDefault="00877FAF" w:rsidP="00AC4620">
            <w:pPr>
              <w:spacing w:before="0" w:after="0"/>
              <w:rPr>
                <w:szCs w:val="22"/>
                <w:lang w:eastAsia="en-GB"/>
              </w:rPr>
            </w:pPr>
          </w:p>
          <w:p w14:paraId="3A04C083" w14:textId="77777777" w:rsidR="00877FAF" w:rsidRPr="00B4602D" w:rsidRDefault="00877FAF" w:rsidP="00AC4620">
            <w:pPr>
              <w:pStyle w:val="Bullet1"/>
            </w:pPr>
            <w:r w:rsidRPr="00B4602D">
              <w:t>(AC1.</w:t>
            </w:r>
            <w:r>
              <w:t>3</w:t>
            </w:r>
            <w:r w:rsidRPr="00B4602D">
              <w:t>)</w:t>
            </w:r>
          </w:p>
          <w:p w14:paraId="635A2E9D" w14:textId="77777777" w:rsidR="00877FAF" w:rsidRPr="003355FB" w:rsidDel="00AB55E9" w:rsidRDefault="00877FAF" w:rsidP="00AC4620">
            <w:pPr>
              <w:suppressAutoHyphens/>
              <w:overflowPunct w:val="0"/>
              <w:autoSpaceDE w:val="0"/>
              <w:spacing w:before="0" w:after="0"/>
              <w:textAlignment w:val="baseline"/>
              <w:rPr>
                <w:sz w:val="24"/>
                <w:szCs w:val="22"/>
              </w:rPr>
            </w:pPr>
          </w:p>
        </w:tc>
        <w:tc>
          <w:tcPr>
            <w:tcW w:w="3690" w:type="dxa"/>
          </w:tcPr>
          <w:p w14:paraId="15BB32C0" w14:textId="77777777" w:rsidR="00877FAF" w:rsidRDefault="00877FAF" w:rsidP="00AC4620">
            <w:pPr>
              <w:pStyle w:val="NormalILM"/>
              <w:rPr>
                <w:b/>
                <w:bCs/>
                <w:szCs w:val="22"/>
              </w:rPr>
            </w:pPr>
          </w:p>
          <w:p w14:paraId="4996B0F0" w14:textId="77777777" w:rsidR="00877FAF" w:rsidRPr="0086675A" w:rsidRDefault="00877FAF" w:rsidP="00AC4620">
            <w:pPr>
              <w:pStyle w:val="NormalILM"/>
              <w:rPr>
                <w:b/>
                <w:bCs/>
                <w:szCs w:val="22"/>
              </w:rPr>
            </w:pPr>
            <w:r w:rsidRPr="0086675A">
              <w:rPr>
                <w:b/>
                <w:bCs/>
                <w:szCs w:val="22"/>
              </w:rPr>
              <w:t>AC1.1</w:t>
            </w:r>
          </w:p>
          <w:p w14:paraId="350EC214" w14:textId="77777777" w:rsidR="00877FAF" w:rsidRDefault="00877FAF" w:rsidP="00AC4620">
            <w:pPr>
              <w:pStyle w:val="NormalILM"/>
              <w:rPr>
                <w:lang w:eastAsia="en-GB"/>
              </w:rPr>
            </w:pPr>
            <w:r w:rsidRPr="00C4211D">
              <w:rPr>
                <w:lang w:eastAsia="en-GB"/>
              </w:rPr>
              <w:t>Critically appraise theories and types of innovation</w:t>
            </w:r>
          </w:p>
          <w:p w14:paraId="12383968" w14:textId="77777777" w:rsidR="00877FAF" w:rsidRPr="0086675A" w:rsidRDefault="00877FAF" w:rsidP="00AC4620">
            <w:pPr>
              <w:pStyle w:val="NormalILM"/>
              <w:rPr>
                <w:szCs w:val="22"/>
              </w:rPr>
            </w:pPr>
          </w:p>
          <w:p w14:paraId="11FF10D8" w14:textId="77777777" w:rsidR="00877FAF" w:rsidRPr="0086675A" w:rsidRDefault="00877FAF" w:rsidP="00AC4620">
            <w:pPr>
              <w:pStyle w:val="NormalILM"/>
              <w:rPr>
                <w:b/>
                <w:bCs/>
                <w:szCs w:val="22"/>
              </w:rPr>
            </w:pPr>
            <w:r w:rsidRPr="0086675A">
              <w:rPr>
                <w:b/>
                <w:bCs/>
                <w:szCs w:val="22"/>
              </w:rPr>
              <w:t>AC1.2</w:t>
            </w:r>
          </w:p>
          <w:p w14:paraId="0135DB94" w14:textId="77777777" w:rsidR="00877FAF" w:rsidRDefault="00877FAF" w:rsidP="00AC4620">
            <w:pPr>
              <w:pStyle w:val="NormalILM"/>
              <w:rPr>
                <w:lang w:eastAsia="en-GB"/>
              </w:rPr>
            </w:pPr>
            <w:r w:rsidRPr="00C4211D">
              <w:rPr>
                <w:lang w:eastAsia="en-GB"/>
              </w:rPr>
              <w:t>Critically appraise organisational collaborative working/ culture</w:t>
            </w:r>
            <w:r>
              <w:rPr>
                <w:lang w:eastAsia="en-GB"/>
              </w:rPr>
              <w:t xml:space="preserve"> to support </w:t>
            </w:r>
            <w:proofErr w:type="gramStart"/>
            <w:r>
              <w:rPr>
                <w:lang w:eastAsia="en-GB"/>
              </w:rPr>
              <w:t>innovation</w:t>
            </w:r>
            <w:proofErr w:type="gramEnd"/>
          </w:p>
          <w:p w14:paraId="0A357D95" w14:textId="77777777" w:rsidR="00877FAF" w:rsidRDefault="00877FAF" w:rsidP="00AC4620">
            <w:pPr>
              <w:pStyle w:val="NormalILM"/>
              <w:rPr>
                <w:color w:val="000000"/>
                <w:szCs w:val="22"/>
              </w:rPr>
            </w:pPr>
          </w:p>
          <w:p w14:paraId="411F752D" w14:textId="77777777" w:rsidR="00877FAF" w:rsidRPr="0086675A" w:rsidRDefault="00877FAF" w:rsidP="00AC4620">
            <w:pPr>
              <w:pStyle w:val="NormalILM"/>
              <w:rPr>
                <w:b/>
                <w:bCs/>
                <w:szCs w:val="22"/>
              </w:rPr>
            </w:pPr>
            <w:r w:rsidRPr="0086675A">
              <w:rPr>
                <w:b/>
                <w:bCs/>
                <w:szCs w:val="22"/>
              </w:rPr>
              <w:t>AC1.</w:t>
            </w:r>
            <w:r>
              <w:rPr>
                <w:b/>
                <w:bCs/>
                <w:szCs w:val="22"/>
              </w:rPr>
              <w:t>3</w:t>
            </w:r>
          </w:p>
          <w:p w14:paraId="6EDF1F97" w14:textId="244D75E5" w:rsidR="00877FAF" w:rsidRDefault="00FB44D6" w:rsidP="00AC4620">
            <w:pPr>
              <w:pStyle w:val="NormalILM"/>
              <w:rPr>
                <w:lang w:eastAsia="en-GB"/>
              </w:rPr>
            </w:pPr>
            <w:r>
              <w:rPr>
                <w:lang w:eastAsia="en-GB"/>
              </w:rPr>
              <w:t>Explain</w:t>
            </w:r>
            <w:r w:rsidR="00877FAF">
              <w:rPr>
                <w:lang w:eastAsia="en-GB"/>
              </w:rPr>
              <w:t xml:space="preserve"> </w:t>
            </w:r>
            <w:r w:rsidR="00877FAF" w:rsidRPr="00C4211D">
              <w:rPr>
                <w:lang w:eastAsia="en-GB"/>
              </w:rPr>
              <w:t xml:space="preserve">the </w:t>
            </w:r>
            <w:r w:rsidR="00877FAF">
              <w:rPr>
                <w:lang w:eastAsia="en-GB"/>
              </w:rPr>
              <w:t>development</w:t>
            </w:r>
            <w:r w:rsidR="00877FAF" w:rsidRPr="00C4211D">
              <w:rPr>
                <w:lang w:eastAsia="en-GB"/>
              </w:rPr>
              <w:t xml:space="preserve"> of </w:t>
            </w:r>
            <w:r w:rsidR="00877FAF">
              <w:rPr>
                <w:lang w:eastAsia="en-GB"/>
              </w:rPr>
              <w:t xml:space="preserve">a sustainable </w:t>
            </w:r>
            <w:r w:rsidR="00877FAF" w:rsidRPr="00C4211D">
              <w:rPr>
                <w:lang w:eastAsia="en-GB"/>
              </w:rPr>
              <w:t xml:space="preserve">growth </w:t>
            </w:r>
            <w:proofErr w:type="gramStart"/>
            <w:r w:rsidR="00877FAF" w:rsidRPr="00C4211D">
              <w:rPr>
                <w:lang w:eastAsia="en-GB"/>
              </w:rPr>
              <w:t>mindset</w:t>
            </w:r>
            <w:proofErr w:type="gramEnd"/>
            <w:r w:rsidR="00877FAF" w:rsidRPr="00C4211D">
              <w:rPr>
                <w:lang w:eastAsia="en-GB"/>
              </w:rPr>
              <w:t> </w:t>
            </w:r>
            <w:r w:rsidR="00877FAF" w:rsidRPr="00C4211D" w:rsidDel="0093790D">
              <w:rPr>
                <w:lang w:eastAsia="en-GB"/>
              </w:rPr>
              <w:t xml:space="preserve"> </w:t>
            </w:r>
          </w:p>
          <w:p w14:paraId="00CBDD18" w14:textId="77777777" w:rsidR="00877FAF" w:rsidRPr="007D3EEB" w:rsidDel="00AB55E9" w:rsidRDefault="00877FAF" w:rsidP="00AC4620">
            <w:pPr>
              <w:pStyle w:val="NormalILM"/>
              <w:rPr>
                <w:szCs w:val="22"/>
              </w:rPr>
            </w:pPr>
          </w:p>
        </w:tc>
      </w:tr>
      <w:tr w:rsidR="00877FAF" w:rsidRPr="0056476E" w14:paraId="4F6C9593" w14:textId="77777777" w:rsidTr="00AC4620">
        <w:trPr>
          <w:trHeight w:val="397"/>
        </w:trPr>
        <w:tc>
          <w:tcPr>
            <w:tcW w:w="5778" w:type="dxa"/>
          </w:tcPr>
          <w:p w14:paraId="5FEBF78F" w14:textId="77777777" w:rsidR="00877FAF" w:rsidRPr="0056476E" w:rsidRDefault="00877FAF" w:rsidP="00AC4620">
            <w:pPr>
              <w:pStyle w:val="normalbold0"/>
            </w:pPr>
            <w:r w:rsidRPr="0056476E">
              <w:t>Learning Outcome 2</w:t>
            </w:r>
          </w:p>
          <w:p w14:paraId="7A852451" w14:textId="77777777" w:rsidR="00877FAF" w:rsidRPr="00910D53" w:rsidRDefault="00877FAF" w:rsidP="00AC4620">
            <w:pPr>
              <w:spacing w:after="0"/>
              <w:textAlignment w:val="baseline"/>
              <w:rPr>
                <w:rFonts w:ascii="Arial" w:hAnsi="Arial" w:cs="Arial"/>
                <w:b/>
                <w:bCs/>
                <w:color w:val="000000"/>
                <w:lang w:eastAsia="en-GB"/>
              </w:rPr>
            </w:pPr>
            <w:r w:rsidRPr="00910D53">
              <w:rPr>
                <w:rFonts w:ascii="Arial" w:hAnsi="Arial" w:cs="Arial"/>
                <w:b/>
                <w:bCs/>
                <w:color w:val="000000"/>
                <w:lang w:eastAsia="en-GB"/>
              </w:rPr>
              <w:t xml:space="preserve">The learner will understand </w:t>
            </w:r>
            <w:r w:rsidRPr="00910D53">
              <w:rPr>
                <w:rFonts w:ascii="Arial" w:hAnsi="Arial" w:cs="Arial"/>
                <w:b/>
                <w:bCs/>
                <w:lang w:eastAsia="en-GB"/>
              </w:rPr>
              <w:t xml:space="preserve">key principles of leading organisational change, personal and organisational readiness to promote </w:t>
            </w:r>
            <w:r w:rsidRPr="00910D53">
              <w:rPr>
                <w:rFonts w:ascii="Arial" w:hAnsi="Arial" w:cs="Arial"/>
                <w:b/>
                <w:bCs/>
                <w:color w:val="000000"/>
                <w:lang w:eastAsia="en-GB"/>
              </w:rPr>
              <w:t xml:space="preserve">a culture of </w:t>
            </w:r>
            <w:proofErr w:type="gramStart"/>
            <w:r w:rsidRPr="00910D53">
              <w:rPr>
                <w:rFonts w:ascii="Arial" w:hAnsi="Arial" w:cs="Arial"/>
                <w:b/>
                <w:bCs/>
                <w:color w:val="000000"/>
                <w:lang w:eastAsia="en-GB"/>
              </w:rPr>
              <w:t>innovation</w:t>
            </w:r>
            <w:proofErr w:type="gramEnd"/>
          </w:p>
          <w:p w14:paraId="60CF2738" w14:textId="77777777" w:rsidR="00877FAF" w:rsidRDefault="00877FAF" w:rsidP="00AC4620">
            <w:pPr>
              <w:spacing w:before="0" w:after="0"/>
              <w:rPr>
                <w:rFonts w:ascii="Arial" w:hAnsi="Arial" w:cs="Arial"/>
                <w:b/>
                <w:bCs/>
                <w:szCs w:val="22"/>
              </w:rPr>
            </w:pPr>
          </w:p>
          <w:p w14:paraId="0620697D" w14:textId="77777777" w:rsidR="00877FAF" w:rsidRPr="00C4211D" w:rsidRDefault="00877FAF" w:rsidP="00AC4620">
            <w:pPr>
              <w:spacing w:after="0"/>
              <w:textAlignment w:val="baseline"/>
              <w:rPr>
                <w:rFonts w:ascii="Arial" w:hAnsi="Arial" w:cs="Arial"/>
                <w:lang w:eastAsia="en-GB"/>
              </w:rPr>
            </w:pPr>
            <w:r w:rsidRPr="00DA325E">
              <w:rPr>
                <w:rFonts w:ascii="Arial" w:hAnsi="Arial" w:cs="Arial"/>
                <w:szCs w:val="22"/>
              </w:rPr>
              <w:t xml:space="preserve">You </w:t>
            </w:r>
            <w:r>
              <w:rPr>
                <w:rFonts w:ascii="Arial" w:hAnsi="Arial" w:cs="Arial"/>
                <w:szCs w:val="22"/>
              </w:rPr>
              <w:t xml:space="preserve">must </w:t>
            </w:r>
            <w:r w:rsidRPr="00C4211D">
              <w:rPr>
                <w:rFonts w:ascii="Arial" w:hAnsi="Arial" w:cs="Arial"/>
                <w:lang w:eastAsia="en-GB"/>
              </w:rPr>
              <w:t xml:space="preserve">critically evaluate </w:t>
            </w:r>
            <w:r>
              <w:rPr>
                <w:rFonts w:ascii="Arial" w:hAnsi="Arial" w:cs="Arial"/>
                <w:lang w:eastAsia="en-GB"/>
              </w:rPr>
              <w:t>your</w:t>
            </w:r>
            <w:r w:rsidRPr="00C4211D">
              <w:rPr>
                <w:rFonts w:ascii="Arial" w:hAnsi="Arial" w:cs="Arial"/>
                <w:lang w:eastAsia="en-GB"/>
              </w:rPr>
              <w:t xml:space="preserve"> organisation’s innovative culture</w:t>
            </w:r>
            <w:r>
              <w:rPr>
                <w:rFonts w:ascii="Arial" w:hAnsi="Arial" w:cs="Arial"/>
                <w:lang w:eastAsia="en-GB"/>
              </w:rPr>
              <w:t xml:space="preserve"> referencing </w:t>
            </w:r>
            <w:r w:rsidRPr="00C4211D">
              <w:rPr>
                <w:rFonts w:ascii="Arial" w:hAnsi="Arial" w:cs="Arial"/>
                <w:b/>
                <w:bCs/>
                <w:lang w:eastAsia="en-GB"/>
              </w:rPr>
              <w:t>two</w:t>
            </w:r>
            <w:r w:rsidRPr="00C4211D">
              <w:rPr>
                <w:rFonts w:ascii="Arial" w:hAnsi="Arial" w:cs="Arial"/>
                <w:lang w:eastAsia="en-GB"/>
              </w:rPr>
              <w:t xml:space="preserve"> examples of promoting a culture of innovation</w:t>
            </w:r>
            <w:r>
              <w:rPr>
                <w:rFonts w:ascii="Arial" w:hAnsi="Arial" w:cs="Arial"/>
                <w:lang w:eastAsia="en-GB"/>
              </w:rPr>
              <w:t xml:space="preserve">. </w:t>
            </w:r>
          </w:p>
          <w:p w14:paraId="247B813B" w14:textId="77777777" w:rsidR="00877FAF" w:rsidRPr="00910D53" w:rsidRDefault="00877FAF" w:rsidP="00AC4620">
            <w:pPr>
              <w:spacing w:before="0" w:after="0"/>
              <w:rPr>
                <w:rFonts w:ascii="Arial" w:hAnsi="Arial" w:cs="Arial"/>
                <w:szCs w:val="22"/>
              </w:rPr>
            </w:pPr>
            <w:r w:rsidRPr="00910D53">
              <w:rPr>
                <w:rFonts w:ascii="Arial" w:hAnsi="Arial" w:cs="Arial"/>
                <w:szCs w:val="22"/>
              </w:rPr>
              <w:t>(AC2.1)</w:t>
            </w:r>
          </w:p>
          <w:p w14:paraId="31197D57" w14:textId="77777777" w:rsidR="00877FAF" w:rsidRPr="00DA325E" w:rsidRDefault="00877FAF" w:rsidP="00AC4620">
            <w:pPr>
              <w:spacing w:before="0" w:after="0"/>
              <w:rPr>
                <w:rFonts w:ascii="Arial" w:hAnsi="Arial" w:cs="Arial"/>
                <w:szCs w:val="22"/>
              </w:rPr>
            </w:pPr>
          </w:p>
          <w:p w14:paraId="39EA4254"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 xml:space="preserve">Then </w:t>
            </w:r>
            <w:r w:rsidRPr="00C4211D">
              <w:rPr>
                <w:rFonts w:ascii="Arial" w:hAnsi="Arial" w:cs="Arial"/>
                <w:lang w:eastAsia="en-GB"/>
              </w:rPr>
              <w:t xml:space="preserve">critically analyse key principles of </w:t>
            </w:r>
            <w:r>
              <w:rPr>
                <w:rFonts w:ascii="Arial" w:hAnsi="Arial" w:cs="Arial"/>
                <w:lang w:eastAsia="en-GB"/>
              </w:rPr>
              <w:t xml:space="preserve">leading </w:t>
            </w:r>
            <w:r w:rsidRPr="00C4211D">
              <w:rPr>
                <w:rFonts w:ascii="Arial" w:hAnsi="Arial" w:cs="Arial"/>
                <w:lang w:eastAsia="en-GB"/>
              </w:rPr>
              <w:t>organisational change</w:t>
            </w:r>
            <w:r>
              <w:rPr>
                <w:rFonts w:ascii="Arial" w:hAnsi="Arial" w:cs="Arial"/>
                <w:lang w:eastAsia="en-GB"/>
              </w:rPr>
              <w:t xml:space="preserve"> within a culture of innovation </w:t>
            </w:r>
            <w:r w:rsidRPr="00C4211D">
              <w:rPr>
                <w:rFonts w:ascii="Arial" w:hAnsi="Arial" w:cs="Arial"/>
                <w:lang w:eastAsia="en-GB"/>
              </w:rPr>
              <w:t xml:space="preserve">from </w:t>
            </w:r>
            <w:r>
              <w:rPr>
                <w:rFonts w:ascii="Arial" w:hAnsi="Arial" w:cs="Arial"/>
                <w:lang w:eastAsia="en-GB"/>
              </w:rPr>
              <w:t>your</w:t>
            </w:r>
            <w:r w:rsidRPr="00C4211D">
              <w:rPr>
                <w:rFonts w:ascii="Arial" w:hAnsi="Arial" w:cs="Arial"/>
                <w:lang w:eastAsia="en-GB"/>
              </w:rPr>
              <w:t xml:space="preserve"> strategic leadership perspective.</w:t>
            </w:r>
            <w:r>
              <w:rPr>
                <w:rFonts w:ascii="Arial" w:hAnsi="Arial" w:cs="Arial"/>
                <w:lang w:eastAsia="en-GB"/>
              </w:rPr>
              <w:t xml:space="preserve"> The analysis must include:</w:t>
            </w:r>
          </w:p>
          <w:p w14:paraId="6AFF748B"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m</w:t>
            </w:r>
            <w:r w:rsidRPr="00C4211D">
              <w:rPr>
                <w:rFonts w:ascii="Arial" w:hAnsi="Arial" w:cs="Arial"/>
                <w:lang w:eastAsia="en-GB"/>
              </w:rPr>
              <w:t>odels</w:t>
            </w:r>
            <w:r>
              <w:rPr>
                <w:rFonts w:ascii="Arial" w:hAnsi="Arial" w:cs="Arial"/>
                <w:lang w:eastAsia="en-GB"/>
              </w:rPr>
              <w:t xml:space="preserve"> for organisational change</w:t>
            </w:r>
          </w:p>
          <w:p w14:paraId="6526E524"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rationale for change</w:t>
            </w:r>
          </w:p>
          <w:p w14:paraId="20317E9B" w14:textId="77777777" w:rsidR="00877FAF" w:rsidRPr="00C4211D"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distinctions between change leadership and change </w:t>
            </w:r>
            <w:proofErr w:type="gramStart"/>
            <w:r w:rsidRPr="00C4211D">
              <w:rPr>
                <w:rFonts w:ascii="Arial" w:hAnsi="Arial" w:cs="Arial"/>
                <w:lang w:eastAsia="en-GB"/>
              </w:rPr>
              <w:t>management</w:t>
            </w:r>
            <w:proofErr w:type="gramEnd"/>
            <w:r w:rsidRPr="00C4211D">
              <w:rPr>
                <w:rFonts w:ascii="Arial" w:hAnsi="Arial" w:cs="Arial"/>
                <w:lang w:eastAsia="en-GB"/>
              </w:rPr>
              <w:t xml:space="preserve"> </w:t>
            </w:r>
          </w:p>
          <w:p w14:paraId="25D2C2B2" w14:textId="77777777" w:rsidR="00877FAF" w:rsidRPr="00910D53" w:rsidRDefault="00877FAF" w:rsidP="0040052F">
            <w:pPr>
              <w:numPr>
                <w:ilvl w:val="0"/>
                <w:numId w:val="306"/>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importance of leading change through </w:t>
            </w:r>
            <w:r>
              <w:rPr>
                <w:rFonts w:ascii="Arial" w:hAnsi="Arial" w:cs="Arial"/>
                <w:lang w:eastAsia="en-GB"/>
              </w:rPr>
              <w:t xml:space="preserve">a </w:t>
            </w:r>
            <w:r w:rsidRPr="00C4211D">
              <w:rPr>
                <w:rFonts w:ascii="Arial" w:hAnsi="Arial" w:cs="Arial"/>
                <w:lang w:eastAsia="en-GB"/>
              </w:rPr>
              <w:t>culture of innovation</w:t>
            </w:r>
          </w:p>
          <w:p w14:paraId="2183FDF5" w14:textId="77777777" w:rsidR="00877FAF" w:rsidRPr="00910D53" w:rsidRDefault="00877FAF" w:rsidP="00AC4620">
            <w:pPr>
              <w:suppressAutoHyphens/>
              <w:overflowPunct w:val="0"/>
              <w:autoSpaceDE w:val="0"/>
              <w:spacing w:before="0" w:after="0"/>
              <w:textAlignment w:val="baseline"/>
              <w:rPr>
                <w:rFonts w:ascii="Arial" w:hAnsi="Arial" w:cs="Arial"/>
                <w:szCs w:val="22"/>
                <w:lang w:eastAsia="en-GB"/>
              </w:rPr>
            </w:pPr>
            <w:r w:rsidRPr="00910D53">
              <w:rPr>
                <w:rFonts w:ascii="Arial" w:hAnsi="Arial" w:cs="Arial"/>
                <w:szCs w:val="22"/>
              </w:rPr>
              <w:t>(AC2.2)</w:t>
            </w:r>
          </w:p>
          <w:p w14:paraId="5FB26AEE" w14:textId="77777777" w:rsidR="00877FAF" w:rsidRDefault="00877FAF" w:rsidP="00AC4620">
            <w:pPr>
              <w:suppressAutoHyphens/>
              <w:overflowPunct w:val="0"/>
              <w:autoSpaceDE w:val="0"/>
              <w:spacing w:before="0" w:after="0"/>
              <w:textAlignment w:val="baseline"/>
              <w:rPr>
                <w:rFonts w:ascii="Arial" w:hAnsi="Arial" w:cs="Arial"/>
                <w:szCs w:val="22"/>
                <w:lang w:eastAsia="en-GB"/>
              </w:rPr>
            </w:pPr>
          </w:p>
          <w:p w14:paraId="5ABD1EE0"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 xml:space="preserve">Finally </w:t>
            </w:r>
            <w:r w:rsidRPr="00C4211D">
              <w:rPr>
                <w:rFonts w:ascii="Arial" w:hAnsi="Arial" w:cs="Arial"/>
                <w:lang w:eastAsia="en-GB"/>
              </w:rPr>
              <w:t xml:space="preserve">evaluate </w:t>
            </w:r>
            <w:r>
              <w:rPr>
                <w:rFonts w:ascii="Arial" w:hAnsi="Arial" w:cs="Arial"/>
                <w:lang w:eastAsia="en-GB"/>
              </w:rPr>
              <w:t>your</w:t>
            </w:r>
            <w:r w:rsidRPr="00C4211D">
              <w:rPr>
                <w:rFonts w:ascii="Arial" w:hAnsi="Arial" w:cs="Arial"/>
                <w:lang w:eastAsia="en-GB"/>
              </w:rPr>
              <w:t xml:space="preserve"> organisational readiness for change using a model </w:t>
            </w:r>
            <w:r>
              <w:rPr>
                <w:rFonts w:ascii="Arial" w:hAnsi="Arial" w:cs="Arial"/>
                <w:lang w:eastAsia="en-GB"/>
              </w:rPr>
              <w:t xml:space="preserve">from </w:t>
            </w:r>
            <w:r w:rsidRPr="00C4211D">
              <w:rPr>
                <w:rFonts w:ascii="Arial" w:hAnsi="Arial" w:cs="Arial"/>
                <w:lang w:eastAsia="en-GB"/>
              </w:rPr>
              <w:t>AC</w:t>
            </w:r>
            <w:r>
              <w:rPr>
                <w:rFonts w:ascii="Arial" w:hAnsi="Arial" w:cs="Arial"/>
                <w:lang w:eastAsia="en-GB"/>
              </w:rPr>
              <w:t>2.2</w:t>
            </w:r>
            <w:r w:rsidRPr="00C4211D">
              <w:rPr>
                <w:rFonts w:ascii="Arial" w:hAnsi="Arial" w:cs="Arial"/>
                <w:lang w:eastAsia="en-GB"/>
              </w:rPr>
              <w:t xml:space="preserve">. </w:t>
            </w:r>
            <w:r>
              <w:rPr>
                <w:rFonts w:ascii="Arial" w:hAnsi="Arial" w:cs="Arial"/>
                <w:lang w:eastAsia="en-GB"/>
              </w:rPr>
              <w:t>You</w:t>
            </w:r>
            <w:r w:rsidRPr="00C4211D">
              <w:rPr>
                <w:rFonts w:ascii="Arial" w:hAnsi="Arial" w:cs="Arial"/>
                <w:lang w:eastAsia="en-GB"/>
              </w:rPr>
              <w:t xml:space="preserve"> must reference</w:t>
            </w:r>
            <w:r>
              <w:rPr>
                <w:rFonts w:ascii="Arial" w:hAnsi="Arial" w:cs="Arial"/>
                <w:lang w:eastAsia="en-GB"/>
              </w:rPr>
              <w:t>:</w:t>
            </w:r>
          </w:p>
          <w:p w14:paraId="24565F3A"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leadership </w:t>
            </w:r>
          </w:p>
          <w:p w14:paraId="20900478"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management</w:t>
            </w:r>
          </w:p>
          <w:p w14:paraId="5008459C"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culture </w:t>
            </w:r>
          </w:p>
          <w:p w14:paraId="68635F97"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impact </w:t>
            </w:r>
          </w:p>
          <w:p w14:paraId="47570F9A" w14:textId="77777777" w:rsidR="00877FAF" w:rsidRPr="00C4211D" w:rsidRDefault="00877FAF" w:rsidP="0040052F">
            <w:pPr>
              <w:numPr>
                <w:ilvl w:val="0"/>
                <w:numId w:val="305"/>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stakeholders</w:t>
            </w:r>
          </w:p>
          <w:p w14:paraId="71FE686D" w14:textId="77777777" w:rsidR="00877FAF" w:rsidRDefault="00877FAF" w:rsidP="0040052F">
            <w:pPr>
              <w:numPr>
                <w:ilvl w:val="0"/>
                <w:numId w:val="305"/>
              </w:numPr>
              <w:suppressAutoHyphens/>
              <w:overflowPunct w:val="0"/>
              <w:autoSpaceDE w:val="0"/>
              <w:spacing w:before="0" w:after="0"/>
              <w:contextualSpacing/>
              <w:textAlignment w:val="baseline"/>
              <w:rPr>
                <w:rFonts w:ascii="Times New Roman" w:hAnsi="Times New Roman"/>
                <w:sz w:val="24"/>
                <w:lang w:eastAsia="en-GB"/>
              </w:rPr>
            </w:pPr>
            <w:r w:rsidRPr="00C4211D">
              <w:rPr>
                <w:rFonts w:ascii="Arial" w:hAnsi="Arial" w:cs="Arial"/>
                <w:lang w:eastAsia="en-GB"/>
              </w:rPr>
              <w:t>risks</w:t>
            </w:r>
            <w:r w:rsidRPr="00C4211D">
              <w:rPr>
                <w:rFonts w:ascii="Times New Roman" w:hAnsi="Times New Roman"/>
                <w:sz w:val="24"/>
                <w:lang w:eastAsia="en-GB"/>
              </w:rPr>
              <w:t xml:space="preserve"> </w:t>
            </w:r>
          </w:p>
          <w:p w14:paraId="47F90380" w14:textId="77777777" w:rsidR="00877FAF" w:rsidRPr="00910D53" w:rsidRDefault="00877FAF" w:rsidP="0040052F">
            <w:pPr>
              <w:numPr>
                <w:ilvl w:val="0"/>
                <w:numId w:val="305"/>
              </w:numPr>
              <w:suppressAutoHyphens/>
              <w:overflowPunct w:val="0"/>
              <w:autoSpaceDE w:val="0"/>
              <w:spacing w:before="0" w:after="0"/>
              <w:contextualSpacing/>
              <w:textAlignment w:val="baseline"/>
              <w:rPr>
                <w:rFonts w:ascii="Times New Roman" w:hAnsi="Times New Roman"/>
                <w:sz w:val="24"/>
                <w:lang w:eastAsia="en-GB"/>
              </w:rPr>
            </w:pPr>
            <w:r w:rsidRPr="00910D53">
              <w:rPr>
                <w:rFonts w:ascii="Arial" w:hAnsi="Arial" w:cs="Arial"/>
                <w:lang w:eastAsia="en-GB"/>
              </w:rPr>
              <w:t xml:space="preserve">recommendations for both organisational and personal readiness </w:t>
            </w:r>
            <w:r>
              <w:rPr>
                <w:rFonts w:ascii="Arial" w:hAnsi="Arial" w:cs="Arial"/>
                <w:lang w:eastAsia="en-GB"/>
              </w:rPr>
              <w:t xml:space="preserve">for </w:t>
            </w:r>
            <w:r w:rsidRPr="00910D53">
              <w:rPr>
                <w:rFonts w:ascii="Arial" w:hAnsi="Arial" w:cs="Arial"/>
                <w:lang w:eastAsia="en-GB"/>
              </w:rPr>
              <w:t xml:space="preserve">change. </w:t>
            </w:r>
          </w:p>
          <w:p w14:paraId="3708208A" w14:textId="77777777" w:rsidR="00877FAF" w:rsidRPr="00910D53" w:rsidRDefault="00877FAF" w:rsidP="00AC4620">
            <w:pPr>
              <w:suppressAutoHyphens/>
              <w:overflowPunct w:val="0"/>
              <w:autoSpaceDE w:val="0"/>
              <w:spacing w:before="0" w:after="0"/>
              <w:textAlignment w:val="baseline"/>
              <w:rPr>
                <w:rFonts w:ascii="Arial" w:hAnsi="Arial" w:cs="Arial"/>
                <w:szCs w:val="22"/>
                <w:lang w:eastAsia="en-GB"/>
              </w:rPr>
            </w:pPr>
            <w:r w:rsidRPr="00910D53">
              <w:rPr>
                <w:rFonts w:ascii="Arial" w:hAnsi="Arial" w:cs="Arial"/>
                <w:szCs w:val="22"/>
                <w:lang w:eastAsia="en-GB"/>
              </w:rPr>
              <w:t>(AC2.3)</w:t>
            </w:r>
          </w:p>
        </w:tc>
        <w:tc>
          <w:tcPr>
            <w:tcW w:w="3690" w:type="dxa"/>
          </w:tcPr>
          <w:p w14:paraId="4DD51C35" w14:textId="77777777" w:rsidR="00877FAF" w:rsidRDefault="00877FAF" w:rsidP="00AC4620">
            <w:pPr>
              <w:pStyle w:val="NormalILM"/>
              <w:rPr>
                <w:b/>
                <w:bCs/>
              </w:rPr>
            </w:pPr>
          </w:p>
          <w:p w14:paraId="03A80170" w14:textId="77777777" w:rsidR="00877FAF" w:rsidRDefault="00877FAF" w:rsidP="00AC4620">
            <w:pPr>
              <w:pStyle w:val="NormalILM"/>
              <w:rPr>
                <w:b/>
                <w:bCs/>
              </w:rPr>
            </w:pPr>
            <w:r w:rsidRPr="0086675A">
              <w:rPr>
                <w:b/>
                <w:bCs/>
              </w:rPr>
              <w:t>AC2.1</w:t>
            </w:r>
          </w:p>
          <w:p w14:paraId="5F4BD38B" w14:textId="77777777" w:rsidR="00877FAF" w:rsidRDefault="00877FAF" w:rsidP="00AC4620">
            <w:pPr>
              <w:pStyle w:val="NormalILM"/>
              <w:rPr>
                <w:lang w:eastAsia="en-GB"/>
              </w:rPr>
            </w:pPr>
            <w:r w:rsidRPr="00C4211D">
              <w:rPr>
                <w:lang w:eastAsia="en-GB"/>
              </w:rPr>
              <w:t xml:space="preserve">Critically evaluate the organisation’s innovative culture </w:t>
            </w:r>
          </w:p>
          <w:p w14:paraId="7AFF5BA0" w14:textId="77777777" w:rsidR="00877FAF" w:rsidRDefault="00877FAF" w:rsidP="00AC4620">
            <w:pPr>
              <w:pStyle w:val="NormalILM"/>
              <w:rPr>
                <w:b/>
                <w:bCs/>
                <w:sz w:val="21"/>
              </w:rPr>
            </w:pPr>
          </w:p>
          <w:p w14:paraId="316B0B0D" w14:textId="77777777" w:rsidR="00877FAF" w:rsidRPr="0086675A" w:rsidRDefault="00877FAF" w:rsidP="00AC4620">
            <w:pPr>
              <w:pStyle w:val="NormalILM"/>
              <w:rPr>
                <w:b/>
                <w:bCs/>
              </w:rPr>
            </w:pPr>
            <w:r w:rsidRPr="0086675A">
              <w:rPr>
                <w:b/>
                <w:bCs/>
              </w:rPr>
              <w:t>AC2.2</w:t>
            </w:r>
          </w:p>
          <w:p w14:paraId="7293CA5C" w14:textId="77777777" w:rsidR="00877FAF" w:rsidRDefault="00877FAF" w:rsidP="00AC4620">
            <w:pPr>
              <w:pStyle w:val="NormalILM"/>
              <w:rPr>
                <w:lang w:eastAsia="en-GB"/>
              </w:rPr>
            </w:pPr>
            <w:r w:rsidRPr="00C4211D">
              <w:rPr>
                <w:lang w:eastAsia="en-GB"/>
              </w:rPr>
              <w:t xml:space="preserve">Critically analyse key principles of </w:t>
            </w:r>
            <w:r>
              <w:rPr>
                <w:lang w:eastAsia="en-GB"/>
              </w:rPr>
              <w:t xml:space="preserve">leading </w:t>
            </w:r>
            <w:r w:rsidRPr="00C4211D">
              <w:rPr>
                <w:lang w:eastAsia="en-GB"/>
              </w:rPr>
              <w:t xml:space="preserve">organisational change </w:t>
            </w:r>
            <w:r>
              <w:rPr>
                <w:lang w:eastAsia="en-GB"/>
              </w:rPr>
              <w:t xml:space="preserve">within a culture of innovation </w:t>
            </w:r>
            <w:r w:rsidRPr="00C4211D">
              <w:rPr>
                <w:lang w:eastAsia="en-GB"/>
              </w:rPr>
              <w:t>from own strategic leadership perspective</w:t>
            </w:r>
          </w:p>
          <w:p w14:paraId="2AC7270E" w14:textId="77777777" w:rsidR="00877FAF" w:rsidRDefault="00877FAF" w:rsidP="00AC4620">
            <w:pPr>
              <w:pStyle w:val="NormalILM"/>
              <w:rPr>
                <w:b/>
                <w:bCs/>
                <w:sz w:val="21"/>
              </w:rPr>
            </w:pPr>
          </w:p>
          <w:p w14:paraId="353212D6" w14:textId="77777777" w:rsidR="00877FAF" w:rsidRPr="0086675A" w:rsidRDefault="00877FAF" w:rsidP="00AC4620">
            <w:pPr>
              <w:pStyle w:val="NormalILM"/>
              <w:rPr>
                <w:b/>
                <w:bCs/>
              </w:rPr>
            </w:pPr>
            <w:r w:rsidRPr="0086675A">
              <w:rPr>
                <w:b/>
                <w:bCs/>
              </w:rPr>
              <w:t>AC2.3</w:t>
            </w:r>
          </w:p>
          <w:p w14:paraId="5D0971E9" w14:textId="77777777" w:rsidR="00877FAF" w:rsidRDefault="00877FAF" w:rsidP="00AC4620">
            <w:pPr>
              <w:pStyle w:val="NormalILM"/>
              <w:rPr>
                <w:color w:val="000000"/>
                <w:szCs w:val="22"/>
              </w:rPr>
            </w:pPr>
            <w:r w:rsidRPr="00C4211D">
              <w:rPr>
                <w:lang w:eastAsia="en-GB"/>
              </w:rPr>
              <w:t xml:space="preserve">Evaluate organisational and personal readiness for </w:t>
            </w:r>
            <w:proofErr w:type="gramStart"/>
            <w:r w:rsidRPr="00C4211D">
              <w:rPr>
                <w:lang w:eastAsia="en-GB"/>
              </w:rPr>
              <w:t>change</w:t>
            </w:r>
            <w:proofErr w:type="gramEnd"/>
            <w:r w:rsidRPr="0056476E">
              <w:rPr>
                <w:color w:val="000000"/>
                <w:szCs w:val="22"/>
              </w:rPr>
              <w:t xml:space="preserve"> </w:t>
            </w:r>
          </w:p>
          <w:p w14:paraId="4E63CD23" w14:textId="77777777" w:rsidR="00877FAF" w:rsidRDefault="00877FAF" w:rsidP="00AC4620">
            <w:pPr>
              <w:pStyle w:val="NormalILM"/>
              <w:rPr>
                <w:color w:val="000000"/>
                <w:szCs w:val="22"/>
              </w:rPr>
            </w:pPr>
          </w:p>
          <w:p w14:paraId="65C19B38" w14:textId="77777777" w:rsidR="00877FAF" w:rsidRPr="00910D53" w:rsidRDefault="00877FAF" w:rsidP="00AC4620">
            <w:pPr>
              <w:pStyle w:val="NormalILM"/>
              <w:rPr>
                <w:b/>
                <w:bCs/>
                <w:color w:val="000000"/>
                <w:szCs w:val="22"/>
              </w:rPr>
            </w:pPr>
          </w:p>
        </w:tc>
      </w:tr>
      <w:tr w:rsidR="00877FAF" w:rsidRPr="0056476E" w14:paraId="35796CBB" w14:textId="77777777" w:rsidTr="00AC4620">
        <w:trPr>
          <w:trHeight w:val="397"/>
        </w:trPr>
        <w:tc>
          <w:tcPr>
            <w:tcW w:w="5778" w:type="dxa"/>
          </w:tcPr>
          <w:p w14:paraId="13B30744" w14:textId="77777777" w:rsidR="00877FAF" w:rsidRPr="0086675A" w:rsidRDefault="00877FAF" w:rsidP="00AC4620">
            <w:pPr>
              <w:pStyle w:val="normalbold0"/>
            </w:pPr>
            <w:r w:rsidRPr="0086675A">
              <w:t>Learning Outcome 3</w:t>
            </w:r>
          </w:p>
          <w:p w14:paraId="562A6D88" w14:textId="77777777" w:rsidR="00877FAF" w:rsidRPr="000C583B" w:rsidRDefault="00877FAF" w:rsidP="00AC4620">
            <w:pPr>
              <w:spacing w:after="0"/>
              <w:textAlignment w:val="baseline"/>
              <w:rPr>
                <w:rFonts w:ascii="Arial" w:hAnsi="Arial" w:cs="Arial"/>
                <w:b/>
                <w:bCs/>
                <w:color w:val="000000"/>
                <w:lang w:eastAsia="en-GB"/>
              </w:rPr>
            </w:pPr>
            <w:r w:rsidRPr="000C583B">
              <w:rPr>
                <w:rFonts w:ascii="Arial" w:hAnsi="Arial" w:cs="Arial"/>
                <w:b/>
                <w:bCs/>
                <w:color w:val="000000"/>
                <w:lang w:eastAsia="en-GB"/>
              </w:rPr>
              <w:t xml:space="preserve">The learner will be able to create a change readiness plan for self and organisation to support a culture of innovation. </w:t>
            </w:r>
          </w:p>
          <w:p w14:paraId="34B8CC3B" w14:textId="77777777" w:rsidR="00877FAF" w:rsidRPr="0086675A" w:rsidRDefault="00877FAF" w:rsidP="00AC4620">
            <w:pPr>
              <w:spacing w:before="0" w:after="0"/>
              <w:rPr>
                <w:rFonts w:ascii="Arial" w:hAnsi="Arial" w:cs="Arial"/>
                <w:b/>
                <w:bCs/>
                <w:szCs w:val="22"/>
              </w:rPr>
            </w:pPr>
          </w:p>
          <w:p w14:paraId="307FB466" w14:textId="77777777" w:rsidR="00877FAF" w:rsidRPr="00C4211D" w:rsidRDefault="00877FAF" w:rsidP="00AC4620">
            <w:pPr>
              <w:spacing w:after="0"/>
              <w:textAlignment w:val="baseline"/>
              <w:rPr>
                <w:rFonts w:ascii="Times New Roman" w:hAnsi="Times New Roman"/>
                <w:sz w:val="24"/>
                <w:lang w:eastAsia="en-GB"/>
              </w:rPr>
            </w:pPr>
            <w:r>
              <w:rPr>
                <w:rFonts w:ascii="Arial" w:hAnsi="Arial" w:cs="Arial"/>
                <w:szCs w:val="22"/>
              </w:rPr>
              <w:t>Based on Learning Outcome 2 y</w:t>
            </w:r>
            <w:r w:rsidRPr="00DA325E">
              <w:rPr>
                <w:rFonts w:ascii="Arial" w:hAnsi="Arial" w:cs="Arial"/>
                <w:szCs w:val="22"/>
              </w:rPr>
              <w:t xml:space="preserve">ou </w:t>
            </w:r>
            <w:r>
              <w:rPr>
                <w:rFonts w:ascii="Arial" w:hAnsi="Arial" w:cs="Arial"/>
                <w:szCs w:val="22"/>
              </w:rPr>
              <w:t xml:space="preserve">must </w:t>
            </w:r>
            <w:r w:rsidRPr="00C4211D">
              <w:rPr>
                <w:rFonts w:ascii="Arial" w:hAnsi="Arial" w:cs="Arial"/>
                <w:lang w:eastAsia="en-GB"/>
              </w:rPr>
              <w:t xml:space="preserve">develop a </w:t>
            </w:r>
            <w:r>
              <w:rPr>
                <w:rFonts w:ascii="Arial" w:hAnsi="Arial" w:cs="Arial"/>
                <w:lang w:eastAsia="en-GB"/>
              </w:rPr>
              <w:t xml:space="preserve">proposal for change readiness to </w:t>
            </w:r>
            <w:r w:rsidRPr="00C4211D">
              <w:rPr>
                <w:rFonts w:ascii="Arial" w:hAnsi="Arial" w:cs="Arial"/>
                <w:lang w:eastAsia="en-GB"/>
              </w:rPr>
              <w:t xml:space="preserve">embed a culture of innovation within </w:t>
            </w:r>
            <w:r>
              <w:rPr>
                <w:rFonts w:ascii="Arial" w:hAnsi="Arial" w:cs="Arial"/>
                <w:lang w:eastAsia="en-GB"/>
              </w:rPr>
              <w:t>your</w:t>
            </w:r>
            <w:r w:rsidRPr="00C4211D">
              <w:rPr>
                <w:rFonts w:ascii="Arial" w:hAnsi="Arial" w:cs="Arial"/>
                <w:lang w:eastAsia="en-GB"/>
              </w:rPr>
              <w:t xml:space="preserve"> organisation</w:t>
            </w:r>
            <w:r>
              <w:rPr>
                <w:rFonts w:ascii="Arial" w:hAnsi="Arial" w:cs="Arial"/>
                <w:lang w:eastAsia="en-GB"/>
              </w:rPr>
              <w:t>.</w:t>
            </w:r>
          </w:p>
          <w:p w14:paraId="2E38730A" w14:textId="77777777" w:rsidR="00877FAF" w:rsidRPr="00C4211D" w:rsidRDefault="00877FAF" w:rsidP="00AC4620">
            <w:pPr>
              <w:spacing w:after="0"/>
              <w:textAlignment w:val="baseline"/>
              <w:rPr>
                <w:rFonts w:ascii="Times New Roman" w:hAnsi="Times New Roman"/>
                <w:sz w:val="24"/>
                <w:lang w:eastAsia="en-GB"/>
              </w:rPr>
            </w:pPr>
          </w:p>
          <w:p w14:paraId="46A21322" w14:textId="77777777" w:rsidR="00877FAF" w:rsidRPr="00C4211D" w:rsidRDefault="00877FAF" w:rsidP="00AC4620">
            <w:pPr>
              <w:spacing w:after="0"/>
              <w:textAlignment w:val="baseline"/>
              <w:rPr>
                <w:rFonts w:ascii="Arial" w:hAnsi="Arial" w:cs="Arial"/>
                <w:lang w:eastAsia="en-GB"/>
              </w:rPr>
            </w:pPr>
            <w:r>
              <w:rPr>
                <w:rFonts w:ascii="Arial" w:hAnsi="Arial" w:cs="Arial"/>
                <w:lang w:eastAsia="en-GB"/>
              </w:rPr>
              <w:t>Your</w:t>
            </w:r>
            <w:r w:rsidRPr="00C4211D">
              <w:rPr>
                <w:rFonts w:ascii="Arial" w:hAnsi="Arial" w:cs="Arial"/>
                <w:lang w:eastAsia="en-GB"/>
              </w:rPr>
              <w:t xml:space="preserve"> proposal must </w:t>
            </w:r>
            <w:r w:rsidRPr="00C4211D">
              <w:rPr>
                <w:rFonts w:ascii="Arial" w:eastAsia="Calibri" w:hAnsi="Arial" w:cs="Arial"/>
                <w:lang w:eastAsia="en-GB"/>
              </w:rPr>
              <w:t xml:space="preserve">include: </w:t>
            </w:r>
          </w:p>
          <w:p w14:paraId="52C4EAA6"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clear goals and objectives </w:t>
            </w:r>
          </w:p>
          <w:p w14:paraId="676AC056"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strategy/action plan with timeline </w:t>
            </w:r>
          </w:p>
          <w:p w14:paraId="0561A1E0"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proofErr w:type="gramStart"/>
            <w:r w:rsidRPr="00C4211D">
              <w:rPr>
                <w:rFonts w:ascii="Arial" w:hAnsi="Arial" w:cs="Arial"/>
                <w:lang w:eastAsia="en-GB"/>
              </w:rPr>
              <w:t>stakeholders</w:t>
            </w:r>
            <w:proofErr w:type="gramEnd"/>
            <w:r w:rsidRPr="00C4211D">
              <w:rPr>
                <w:rFonts w:ascii="Arial" w:hAnsi="Arial" w:cs="Arial"/>
                <w:lang w:eastAsia="en-GB"/>
              </w:rPr>
              <w:t xml:space="preserve"> identification </w:t>
            </w:r>
          </w:p>
          <w:p w14:paraId="0D8BC0CE"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implementation plan</w:t>
            </w:r>
          </w:p>
          <w:p w14:paraId="45705BAD"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communication of proposal </w:t>
            </w:r>
          </w:p>
          <w:p w14:paraId="0279E893" w14:textId="77777777" w:rsidR="00877FAF" w:rsidRPr="00C4211D" w:rsidRDefault="00877FAF" w:rsidP="0040052F">
            <w:pPr>
              <w:numPr>
                <w:ilvl w:val="0"/>
                <w:numId w:val="304"/>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monitoring progress</w:t>
            </w:r>
            <w:r w:rsidRPr="00C4211D">
              <w:rPr>
                <w:rFonts w:ascii="Times New Roman" w:hAnsi="Times New Roman"/>
                <w:sz w:val="24"/>
                <w:lang w:eastAsia="en-GB"/>
              </w:rPr>
              <w:t xml:space="preserve"> </w:t>
            </w:r>
          </w:p>
          <w:p w14:paraId="19DBF206" w14:textId="77777777" w:rsidR="00877FAF" w:rsidRPr="00C4211D" w:rsidRDefault="00877FAF" w:rsidP="00AC4620">
            <w:pPr>
              <w:suppressAutoHyphens/>
              <w:overflowPunct w:val="0"/>
              <w:autoSpaceDE w:val="0"/>
              <w:spacing w:after="0"/>
              <w:ind w:left="780"/>
              <w:contextualSpacing/>
              <w:textAlignment w:val="baseline"/>
              <w:rPr>
                <w:rFonts w:ascii="Arial" w:hAnsi="Arial" w:cs="Arial"/>
                <w:lang w:eastAsia="en-GB"/>
              </w:rPr>
            </w:pPr>
          </w:p>
          <w:p w14:paraId="25E08083" w14:textId="77777777" w:rsidR="00877FAF" w:rsidRPr="000C583B" w:rsidRDefault="00877FAF" w:rsidP="00AC4620">
            <w:pPr>
              <w:suppressAutoHyphens/>
              <w:overflowPunct w:val="0"/>
              <w:autoSpaceDE w:val="0"/>
              <w:spacing w:before="0" w:after="0"/>
              <w:textAlignment w:val="baseline"/>
              <w:rPr>
                <w:rFonts w:ascii="Arial" w:hAnsi="Arial" w:cs="Arial"/>
                <w:szCs w:val="22"/>
                <w:lang w:eastAsia="en-GB"/>
              </w:rPr>
            </w:pPr>
            <w:r w:rsidRPr="000C583B">
              <w:rPr>
                <w:rFonts w:ascii="Arial" w:hAnsi="Arial" w:cs="Arial"/>
                <w:szCs w:val="22"/>
              </w:rPr>
              <w:t>(AC3.1)</w:t>
            </w:r>
          </w:p>
          <w:p w14:paraId="30AEF224" w14:textId="77777777" w:rsidR="00877FAF" w:rsidRPr="00DA325E" w:rsidRDefault="00877FAF" w:rsidP="00AC4620">
            <w:pPr>
              <w:spacing w:before="0" w:after="0"/>
              <w:rPr>
                <w:rFonts w:ascii="Arial" w:hAnsi="Arial" w:cs="Arial"/>
                <w:szCs w:val="22"/>
              </w:rPr>
            </w:pPr>
          </w:p>
          <w:p w14:paraId="428C0CAB" w14:textId="77777777" w:rsidR="00877FAF" w:rsidRDefault="00877FAF" w:rsidP="00AC4620">
            <w:pPr>
              <w:spacing w:after="0"/>
              <w:textAlignment w:val="baseline"/>
              <w:rPr>
                <w:rFonts w:ascii="Arial" w:hAnsi="Arial" w:cs="Arial"/>
                <w:lang w:eastAsia="en-GB"/>
              </w:rPr>
            </w:pPr>
            <w:r w:rsidRPr="00C4211D">
              <w:rPr>
                <w:rFonts w:ascii="Arial" w:hAnsi="Arial" w:cs="Arial"/>
                <w:lang w:eastAsia="en-GB"/>
              </w:rPr>
              <w:t xml:space="preserve">Based on </w:t>
            </w:r>
            <w:r>
              <w:rPr>
                <w:rFonts w:ascii="Arial" w:hAnsi="Arial" w:cs="Arial"/>
                <w:lang w:eastAsia="en-GB"/>
              </w:rPr>
              <w:t>your</w:t>
            </w:r>
            <w:r w:rsidRPr="00C4211D">
              <w:rPr>
                <w:rFonts w:ascii="Arial" w:hAnsi="Arial" w:cs="Arial"/>
                <w:lang w:eastAsia="en-GB"/>
              </w:rPr>
              <w:t xml:space="preserve"> findings in AC 3.</w:t>
            </w:r>
            <w:r>
              <w:rPr>
                <w:rFonts w:ascii="Arial" w:hAnsi="Arial" w:cs="Arial"/>
                <w:lang w:eastAsia="en-GB"/>
              </w:rPr>
              <w:t xml:space="preserve">1 </w:t>
            </w:r>
            <w:r w:rsidRPr="00C4211D">
              <w:rPr>
                <w:rFonts w:ascii="Arial" w:hAnsi="Arial" w:cs="Arial"/>
                <w:lang w:eastAsia="en-GB"/>
              </w:rPr>
              <w:t xml:space="preserve">develop an organisational </w:t>
            </w:r>
            <w:r w:rsidRPr="009A0255">
              <w:rPr>
                <w:rFonts w:ascii="Arial" w:hAnsi="Arial" w:cs="Arial"/>
                <w:b/>
                <w:bCs/>
                <w:lang w:eastAsia="en-GB"/>
              </w:rPr>
              <w:t>and</w:t>
            </w:r>
            <w:r w:rsidRPr="00C4211D">
              <w:rPr>
                <w:rFonts w:ascii="Arial" w:hAnsi="Arial" w:cs="Arial"/>
                <w:lang w:eastAsia="en-GB"/>
              </w:rPr>
              <w:t xml:space="preserve"> personal readiness plan for change</w:t>
            </w:r>
            <w:r>
              <w:rPr>
                <w:rFonts w:ascii="Arial" w:hAnsi="Arial" w:cs="Arial"/>
                <w:lang w:eastAsia="en-GB"/>
              </w:rPr>
              <w:t xml:space="preserve"> including: </w:t>
            </w:r>
          </w:p>
          <w:p w14:paraId="11CEE1CD"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overview </w:t>
            </w:r>
          </w:p>
          <w:p w14:paraId="48B93B9B"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goals and objectives</w:t>
            </w:r>
          </w:p>
          <w:p w14:paraId="053083C0"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timeline</w:t>
            </w:r>
          </w:p>
          <w:p w14:paraId="313B1971"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monitoring and evaluating </w:t>
            </w:r>
          </w:p>
          <w:p w14:paraId="434BE2D6"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 xml:space="preserve">change management </w:t>
            </w:r>
            <w:proofErr w:type="gramStart"/>
            <w:r w:rsidRPr="00C4211D">
              <w:rPr>
                <w:rFonts w:ascii="Arial" w:hAnsi="Arial" w:cs="Arial"/>
                <w:lang w:eastAsia="en-GB"/>
              </w:rPr>
              <w:t>team</w:t>
            </w:r>
            <w:proofErr w:type="gramEnd"/>
            <w:r w:rsidRPr="00C4211D">
              <w:rPr>
                <w:rFonts w:ascii="Arial" w:hAnsi="Arial" w:cs="Arial"/>
                <w:lang w:eastAsia="en-GB"/>
              </w:rPr>
              <w:t xml:space="preserve"> </w:t>
            </w:r>
          </w:p>
          <w:p w14:paraId="5149FCF7"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training and development plan including budget/</w:t>
            </w:r>
            <w:proofErr w:type="gramStart"/>
            <w:r w:rsidRPr="00C4211D">
              <w:rPr>
                <w:rFonts w:ascii="Arial" w:hAnsi="Arial" w:cs="Arial"/>
                <w:lang w:eastAsia="en-GB"/>
              </w:rPr>
              <w:t>resources</w:t>
            </w:r>
            <w:proofErr w:type="gramEnd"/>
          </w:p>
          <w:p w14:paraId="1E7A65AD"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communication plan</w:t>
            </w:r>
          </w:p>
          <w:p w14:paraId="589B5E6F"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proofErr w:type="gramStart"/>
            <w:r w:rsidRPr="00C4211D">
              <w:rPr>
                <w:rFonts w:ascii="Arial" w:hAnsi="Arial" w:cs="Arial"/>
                <w:lang w:eastAsia="en-GB"/>
              </w:rPr>
              <w:t>stakeholders</w:t>
            </w:r>
            <w:proofErr w:type="gramEnd"/>
            <w:r w:rsidRPr="00C4211D">
              <w:rPr>
                <w:rFonts w:ascii="Arial" w:hAnsi="Arial" w:cs="Arial"/>
                <w:lang w:eastAsia="en-GB"/>
              </w:rPr>
              <w:t xml:space="preserve"> involvement </w:t>
            </w:r>
          </w:p>
          <w:p w14:paraId="5B82B831" w14:textId="77777777" w:rsidR="00877FAF" w:rsidRPr="00C4211D"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sidRPr="00C4211D">
              <w:rPr>
                <w:rFonts w:ascii="Arial" w:hAnsi="Arial" w:cs="Arial"/>
                <w:lang w:eastAsia="en-GB"/>
              </w:rPr>
              <w:t>risks</w:t>
            </w:r>
          </w:p>
          <w:p w14:paraId="40E110E8" w14:textId="77777777" w:rsidR="00877FAF" w:rsidRPr="00356262" w:rsidRDefault="00877FAF" w:rsidP="0040052F">
            <w:pPr>
              <w:numPr>
                <w:ilvl w:val="0"/>
                <w:numId w:val="303"/>
              </w:numPr>
              <w:suppressAutoHyphens/>
              <w:overflowPunct w:val="0"/>
              <w:autoSpaceDE w:val="0"/>
              <w:spacing w:before="0" w:after="0"/>
              <w:contextualSpacing/>
              <w:textAlignment w:val="baseline"/>
              <w:rPr>
                <w:rFonts w:ascii="Arial" w:hAnsi="Arial" w:cs="Arial"/>
                <w:lang w:eastAsia="en-GB"/>
              </w:rPr>
            </w:pPr>
            <w:r>
              <w:rPr>
                <w:rFonts w:ascii="Arial" w:hAnsi="Arial" w:cs="Arial"/>
                <w:lang w:eastAsia="en-GB"/>
              </w:rPr>
              <w:t>own</w:t>
            </w:r>
            <w:r w:rsidRPr="00C4211D">
              <w:rPr>
                <w:rFonts w:ascii="Arial" w:hAnsi="Arial" w:cs="Arial"/>
                <w:lang w:eastAsia="en-GB"/>
              </w:rPr>
              <w:t xml:space="preserve"> attitudes and capabilities </w:t>
            </w:r>
            <w:r w:rsidRPr="00356262">
              <w:rPr>
                <w:rFonts w:ascii="Arial" w:hAnsi="Arial" w:cs="Arial"/>
                <w:lang w:eastAsia="en-GB"/>
              </w:rPr>
              <w:t xml:space="preserve"> </w:t>
            </w:r>
          </w:p>
          <w:p w14:paraId="15527DB5" w14:textId="77777777" w:rsidR="00877FAF" w:rsidRPr="00F925A3" w:rsidRDefault="00877FAF" w:rsidP="00AC4620">
            <w:pPr>
              <w:spacing w:before="0" w:after="0"/>
              <w:rPr>
                <w:rFonts w:ascii="Arial" w:hAnsi="Arial" w:cs="Arial"/>
                <w:szCs w:val="22"/>
              </w:rPr>
            </w:pPr>
            <w:r w:rsidRPr="00F925A3">
              <w:rPr>
                <w:rFonts w:ascii="Arial" w:hAnsi="Arial" w:cs="Arial"/>
                <w:szCs w:val="22"/>
              </w:rPr>
              <w:t>(AC3.2)</w:t>
            </w:r>
          </w:p>
          <w:p w14:paraId="18AD5209" w14:textId="77777777" w:rsidR="00877FAF" w:rsidRPr="00F925A3" w:rsidRDefault="00877FAF" w:rsidP="00AC4620">
            <w:pPr>
              <w:spacing w:before="0" w:after="0"/>
              <w:rPr>
                <w:rFonts w:ascii="Arial" w:hAnsi="Arial" w:cs="Arial"/>
                <w:szCs w:val="22"/>
              </w:rPr>
            </w:pPr>
          </w:p>
        </w:tc>
        <w:tc>
          <w:tcPr>
            <w:tcW w:w="3690" w:type="dxa"/>
          </w:tcPr>
          <w:p w14:paraId="4C30EF79" w14:textId="77777777" w:rsidR="00877FAF" w:rsidRDefault="00877FAF" w:rsidP="00AC4620">
            <w:pPr>
              <w:pStyle w:val="NormalILM"/>
              <w:rPr>
                <w:b/>
                <w:bCs/>
              </w:rPr>
            </w:pPr>
          </w:p>
          <w:p w14:paraId="0C5FC462" w14:textId="77777777" w:rsidR="00877FAF" w:rsidRPr="006D192A" w:rsidRDefault="00877FAF" w:rsidP="00AC4620">
            <w:pPr>
              <w:pStyle w:val="NormalILM"/>
              <w:rPr>
                <w:b/>
                <w:bCs/>
              </w:rPr>
            </w:pPr>
            <w:r w:rsidRPr="0086675A">
              <w:rPr>
                <w:b/>
                <w:bCs/>
              </w:rPr>
              <w:t>AC3.1</w:t>
            </w:r>
          </w:p>
          <w:p w14:paraId="50FDABC2" w14:textId="77777777" w:rsidR="00877FAF" w:rsidRDefault="00877FAF" w:rsidP="00AC4620">
            <w:pPr>
              <w:pStyle w:val="NormalILM"/>
              <w:rPr>
                <w:lang w:eastAsia="en-GB"/>
              </w:rPr>
            </w:pPr>
            <w:r w:rsidRPr="00C4211D">
              <w:rPr>
                <w:lang w:eastAsia="en-GB"/>
              </w:rPr>
              <w:t xml:space="preserve">Develop a </w:t>
            </w:r>
            <w:r>
              <w:rPr>
                <w:lang w:eastAsia="en-GB"/>
              </w:rPr>
              <w:t xml:space="preserve">proposal for change readiness </w:t>
            </w:r>
            <w:r w:rsidRPr="00C4211D">
              <w:rPr>
                <w:lang w:eastAsia="en-GB"/>
              </w:rPr>
              <w:t xml:space="preserve">to </w:t>
            </w:r>
            <w:r>
              <w:rPr>
                <w:lang w:eastAsia="en-GB"/>
              </w:rPr>
              <w:t xml:space="preserve">promote the </w:t>
            </w:r>
            <w:r w:rsidRPr="00C4211D">
              <w:rPr>
                <w:lang w:eastAsia="en-GB"/>
              </w:rPr>
              <w:t>embed</w:t>
            </w:r>
            <w:r>
              <w:rPr>
                <w:lang w:eastAsia="en-GB"/>
              </w:rPr>
              <w:t>ding</w:t>
            </w:r>
            <w:r w:rsidRPr="00C4211D">
              <w:rPr>
                <w:lang w:eastAsia="en-GB"/>
              </w:rPr>
              <w:t xml:space="preserve"> a culture of innovation through collaborative </w:t>
            </w:r>
            <w:proofErr w:type="gramStart"/>
            <w:r w:rsidRPr="00C4211D">
              <w:rPr>
                <w:lang w:eastAsia="en-GB"/>
              </w:rPr>
              <w:t>working</w:t>
            </w:r>
            <w:proofErr w:type="gramEnd"/>
            <w:r w:rsidRPr="00C4211D">
              <w:rPr>
                <w:lang w:eastAsia="en-GB"/>
              </w:rPr>
              <w:t xml:space="preserve"> </w:t>
            </w:r>
          </w:p>
          <w:p w14:paraId="2EB3083F" w14:textId="77777777" w:rsidR="00877FAF" w:rsidRDefault="00877FAF" w:rsidP="00AC4620">
            <w:pPr>
              <w:pStyle w:val="NormalILM"/>
              <w:rPr>
                <w:b/>
                <w:bCs/>
              </w:rPr>
            </w:pPr>
          </w:p>
          <w:p w14:paraId="25501967" w14:textId="77777777" w:rsidR="00877FAF" w:rsidRPr="000715C9" w:rsidRDefault="00877FAF" w:rsidP="00AC4620">
            <w:pPr>
              <w:pStyle w:val="NormalILM"/>
              <w:rPr>
                <w:b/>
                <w:bCs/>
              </w:rPr>
            </w:pPr>
            <w:r w:rsidRPr="0086675A">
              <w:rPr>
                <w:b/>
                <w:bCs/>
              </w:rPr>
              <w:lastRenderedPageBreak/>
              <w:t>AC3.2</w:t>
            </w:r>
          </w:p>
          <w:p w14:paraId="0CEB46F5" w14:textId="77777777" w:rsidR="00877FAF" w:rsidRDefault="00877FAF" w:rsidP="00AC4620">
            <w:pPr>
              <w:pStyle w:val="NormalILM"/>
              <w:rPr>
                <w:lang w:eastAsia="en-GB"/>
              </w:rPr>
            </w:pPr>
            <w:r w:rsidRPr="00C4211D">
              <w:rPr>
                <w:lang w:eastAsia="en-GB"/>
              </w:rPr>
              <w:t xml:space="preserve">Develop an organisational and personal readiness plan for change </w:t>
            </w:r>
            <w:r>
              <w:rPr>
                <w:lang w:eastAsia="en-GB"/>
              </w:rPr>
              <w:t xml:space="preserve">based on stakeholders’ </w:t>
            </w:r>
            <w:proofErr w:type="gramStart"/>
            <w:r>
              <w:rPr>
                <w:lang w:eastAsia="en-GB"/>
              </w:rPr>
              <w:t>feedback</w:t>
            </w:r>
            <w:proofErr w:type="gramEnd"/>
            <w:r>
              <w:rPr>
                <w:lang w:eastAsia="en-GB"/>
              </w:rPr>
              <w:t xml:space="preserve"> </w:t>
            </w:r>
          </w:p>
          <w:p w14:paraId="390DE3DF" w14:textId="77777777" w:rsidR="00877FAF" w:rsidRDefault="00877FAF" w:rsidP="00AC4620">
            <w:pPr>
              <w:pStyle w:val="NormalILM"/>
              <w:rPr>
                <w:lang w:eastAsia="en-GB"/>
              </w:rPr>
            </w:pPr>
          </w:p>
          <w:p w14:paraId="64EBA4B2" w14:textId="77777777" w:rsidR="00877FAF" w:rsidRDefault="00877FAF" w:rsidP="00AC4620">
            <w:pPr>
              <w:pStyle w:val="NormalILM"/>
            </w:pPr>
          </w:p>
          <w:p w14:paraId="3F1A33D4" w14:textId="77777777" w:rsidR="00877FAF" w:rsidRPr="000715C9" w:rsidRDefault="00877FAF" w:rsidP="00AC4620">
            <w:pPr>
              <w:pStyle w:val="NormalILM"/>
              <w:rPr>
                <w:szCs w:val="22"/>
              </w:rPr>
            </w:pPr>
          </w:p>
          <w:p w14:paraId="6B432CD2" w14:textId="77777777" w:rsidR="00877FAF" w:rsidRDefault="00877FAF" w:rsidP="00AC4620">
            <w:pPr>
              <w:spacing w:before="0" w:after="0"/>
              <w:rPr>
                <w:rFonts w:ascii="Arial" w:hAnsi="Arial" w:cs="Arial"/>
                <w:b/>
                <w:szCs w:val="22"/>
              </w:rPr>
            </w:pPr>
          </w:p>
          <w:p w14:paraId="0B1B6835" w14:textId="77777777" w:rsidR="00877FAF" w:rsidRPr="0056476E" w:rsidRDefault="00877FAF" w:rsidP="00AC4620">
            <w:pPr>
              <w:pStyle w:val="NormalILM"/>
              <w:rPr>
                <w:b/>
                <w:szCs w:val="22"/>
              </w:rPr>
            </w:pPr>
          </w:p>
        </w:tc>
      </w:tr>
    </w:tbl>
    <w:p w14:paraId="0E4D139C" w14:textId="77777777" w:rsidR="00877FAF" w:rsidRPr="00BA77E5" w:rsidRDefault="00877FAF" w:rsidP="00877FAF">
      <w:pPr>
        <w:pStyle w:val="NormalILM"/>
      </w:pPr>
    </w:p>
    <w:p w14:paraId="3DF5FAB3" w14:textId="77777777" w:rsidR="00877FAF" w:rsidRPr="00DD53EC" w:rsidRDefault="00877FAF" w:rsidP="00877FAF">
      <w:pPr>
        <w:pStyle w:val="NormalILM"/>
        <w:rPr>
          <w:b/>
          <w:bCs/>
        </w:rPr>
      </w:pPr>
      <w:r w:rsidRPr="00BA77E5">
        <w:rPr>
          <w:b/>
          <w:bCs/>
        </w:rPr>
        <w:t>ILM Assessment Terminology – Knowledge Verbs</w:t>
      </w:r>
    </w:p>
    <w:p w14:paraId="209F7341" w14:textId="77777777" w:rsidR="00877FAF" w:rsidRPr="00E35C2C" w:rsidRDefault="00877FAF" w:rsidP="00877FAF">
      <w:pPr>
        <w:pStyle w:val="NormalILM"/>
      </w:pPr>
    </w:p>
    <w:p w14:paraId="6C59EDE3" w14:textId="2EC2FAB9"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*A</w:t>
      </w:r>
      <w:r w:rsidRPr="00CB3F05">
        <w:rPr>
          <w:rFonts w:ascii="Arial" w:eastAsia="Times New Roman" w:hAnsi="Arial" w:cs="Arial"/>
          <w:sz w:val="22"/>
          <w:szCs w:val="22"/>
        </w:rPr>
        <w:t xml:space="preserve">ppraise </w:t>
      </w:r>
      <w:r w:rsidR="00877FAF" w:rsidRPr="00CB3F05">
        <w:rPr>
          <w:rFonts w:ascii="Arial" w:eastAsia="Times New Roman" w:hAnsi="Arial" w:cs="Arial"/>
          <w:sz w:val="22"/>
          <w:szCs w:val="22"/>
        </w:rPr>
        <w:t xml:space="preserve">– </w:t>
      </w:r>
      <w:r w:rsidRPr="00FB44D6">
        <w:rPr>
          <w:rFonts w:ascii="Arial" w:eastAsia="Times New Roman" w:hAnsi="Arial" w:cs="Arial"/>
          <w:sz w:val="22"/>
          <w:szCs w:val="22"/>
        </w:rPr>
        <w:t xml:space="preserve">Less detailed but broader and more comprehensive than an assessment,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D21D693" w14:textId="77777777" w:rsidR="00FB44D6" w:rsidRDefault="00FB44D6" w:rsidP="00FB44D6">
      <w:pPr>
        <w:pStyle w:val="NormalILM"/>
      </w:pPr>
    </w:p>
    <w:p w14:paraId="1A78A8E8" w14:textId="65D609EA"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 xml:space="preserve">Explain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Involves some description of a topic with an account of the practices or uses associated with the topic, or characteristics of the topic. It may also imply some reasons for those practices, depending on context. Again, the level of cognitive skill involved </w:t>
      </w:r>
      <w:proofErr w:type="gramStart"/>
      <w:r w:rsidRPr="00FB44D6">
        <w:rPr>
          <w:rFonts w:ascii="Arial" w:eastAsia="Times New Roman" w:hAnsi="Arial" w:cs="Arial"/>
          <w:sz w:val="22"/>
          <w:szCs w:val="22"/>
        </w:rPr>
        <w:t>will</w:t>
      </w:r>
      <w:proofErr w:type="gramEnd"/>
      <w:r w:rsidRPr="00FB44D6">
        <w:rPr>
          <w:rFonts w:ascii="Arial" w:eastAsia="Times New Roman" w:hAnsi="Arial" w:cs="Arial"/>
          <w:sz w:val="22"/>
          <w:szCs w:val="22"/>
        </w:rPr>
        <w:t xml:space="preserve"> </w:t>
      </w:r>
    </w:p>
    <w:p w14:paraId="1BB60347" w14:textId="4C16F21E" w:rsidR="00FB44D6" w:rsidRDefault="00FB44D6" w:rsidP="00FB44D6">
      <w:pPr>
        <w:pStyle w:val="NormalILM"/>
      </w:pPr>
      <w:r w:rsidRPr="00FB44D6">
        <w:rPr>
          <w:color w:val="000000"/>
          <w:szCs w:val="22"/>
        </w:rPr>
        <w:t xml:space="preserve">depend on the complexity of the subject matter. </w:t>
      </w:r>
    </w:p>
    <w:p w14:paraId="2015505E" w14:textId="4BAC5195" w:rsidR="00877FAF" w:rsidRDefault="00877FAF" w:rsidP="00877FAF">
      <w:pPr>
        <w:pStyle w:val="NormalILM"/>
      </w:pPr>
    </w:p>
    <w:p w14:paraId="2F8FC590" w14:textId="71713D59"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 xml:space="preserve">valuate - </w:t>
      </w:r>
      <w:r w:rsidRPr="00FB44D6">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01E63B0" w14:textId="5B7CAD8C" w:rsidR="00FB44D6" w:rsidRDefault="00FB44D6" w:rsidP="00FB44D6">
      <w:pPr>
        <w:pStyle w:val="NormalILM"/>
        <w:rPr>
          <w:color w:val="000000"/>
          <w:szCs w:val="22"/>
        </w:rPr>
      </w:pPr>
      <w:r w:rsidRPr="00FB44D6">
        <w:rPr>
          <w:color w:val="000000"/>
          <w:szCs w:val="22"/>
        </w:rPr>
        <w:t xml:space="preserve">whole. </w:t>
      </w:r>
    </w:p>
    <w:p w14:paraId="46BCE591" w14:textId="77777777" w:rsidR="00FB44D6" w:rsidRPr="00CB3F05" w:rsidRDefault="00FB44D6" w:rsidP="00FB44D6">
      <w:pPr>
        <w:pStyle w:val="NormalILM"/>
        <w:rPr>
          <w:color w:val="000000"/>
          <w:szCs w:val="22"/>
        </w:rPr>
      </w:pPr>
    </w:p>
    <w:p w14:paraId="5CC8B188" w14:textId="0B80ED27"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t xml:space="preserve">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Implies careful, exact, in- depth, or detailed analysis. Tends to focus more on the components and to comment on their significance, causal </w:t>
      </w:r>
      <w:proofErr w:type="gramStart"/>
      <w:r w:rsidRPr="00FB44D6">
        <w:rPr>
          <w:rFonts w:ascii="Arial" w:eastAsia="Times New Roman" w:hAnsi="Arial" w:cs="Arial"/>
          <w:sz w:val="22"/>
          <w:szCs w:val="22"/>
        </w:rPr>
        <w:t>relationships</w:t>
      </w:r>
      <w:proofErr w:type="gramEnd"/>
      <w:r w:rsidRPr="00FB44D6">
        <w:rPr>
          <w:rFonts w:ascii="Arial" w:eastAsia="Times New Roman" w:hAnsi="Arial" w:cs="Arial"/>
          <w:sz w:val="22"/>
          <w:szCs w:val="22"/>
        </w:rPr>
        <w:t xml:space="preserve"> or impact on the whole. Requires informed judgement with reference to some conceptual theory, idea, </w:t>
      </w:r>
      <w:proofErr w:type="gramStart"/>
      <w:r w:rsidRPr="00FB44D6">
        <w:rPr>
          <w:rFonts w:ascii="Arial" w:eastAsia="Times New Roman" w:hAnsi="Arial" w:cs="Arial"/>
          <w:sz w:val="22"/>
          <w:szCs w:val="22"/>
        </w:rPr>
        <w:t>practice</w:t>
      </w:r>
      <w:proofErr w:type="gramEnd"/>
      <w:r w:rsidRPr="00FB44D6">
        <w:rPr>
          <w:rFonts w:ascii="Arial" w:eastAsia="Times New Roman" w:hAnsi="Arial" w:cs="Arial"/>
          <w:sz w:val="22"/>
          <w:szCs w:val="22"/>
        </w:rPr>
        <w:t xml:space="preserve"> or experience so will always be fairly high level of cognitive skill. </w:t>
      </w:r>
    </w:p>
    <w:p w14:paraId="7F18D69F" w14:textId="33804E14" w:rsidR="00FB44D6" w:rsidRDefault="00FB44D6" w:rsidP="00877FAF">
      <w:pPr>
        <w:pStyle w:val="NormalILM"/>
      </w:pPr>
    </w:p>
    <w:p w14:paraId="29E77A0F" w14:textId="1AB3E464" w:rsidR="00FB44D6" w:rsidRPr="00FB44D6" w:rsidRDefault="00FB44D6" w:rsidP="00FB44D6">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eastAsia="Times New Roman" w:hAnsi="Arial" w:cs="Arial"/>
          <w:sz w:val="22"/>
          <w:szCs w:val="22"/>
        </w:rPr>
        <w:t xml:space="preserve">– </w:t>
      </w:r>
      <w:r w:rsidRPr="00FB44D6">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 An evaluation could include a comparative element and will ascertain the usefulness or contribution of each part to the </w:t>
      </w:r>
    </w:p>
    <w:p w14:paraId="6BE806D0" w14:textId="70BF6501" w:rsidR="00FB44D6" w:rsidRDefault="00FB44D6" w:rsidP="00FB44D6">
      <w:pPr>
        <w:pStyle w:val="NormalILM"/>
      </w:pPr>
      <w:r w:rsidRPr="00FB44D6">
        <w:rPr>
          <w:color w:val="000000"/>
          <w:szCs w:val="22"/>
        </w:rPr>
        <w:t xml:space="preserve">whole. </w:t>
      </w:r>
    </w:p>
    <w:p w14:paraId="7706D5CA" w14:textId="77777777" w:rsidR="00FB44D6" w:rsidRDefault="00FB44D6" w:rsidP="00877FAF">
      <w:pPr>
        <w:pStyle w:val="NormalILM"/>
      </w:pPr>
    </w:p>
    <w:p w14:paraId="7BE6A385"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B895B10" w14:textId="77777777" w:rsidR="0092058C" w:rsidRDefault="0092058C" w:rsidP="00877FAF">
      <w:pPr>
        <w:pStyle w:val="NormalILM"/>
      </w:pPr>
    </w:p>
    <w:p w14:paraId="6CB8F220" w14:textId="77777777" w:rsidR="00877FAF" w:rsidRPr="00DA325E" w:rsidRDefault="00877FAF" w:rsidP="00877FAF">
      <w:pPr>
        <w:pStyle w:val="NormalILM"/>
        <w:rPr>
          <w:highlight w:val="yellow"/>
        </w:rPr>
      </w:pPr>
    </w:p>
    <w:p w14:paraId="05F3CDD3" w14:textId="77777777" w:rsidR="00877FAF" w:rsidRPr="0086675A" w:rsidRDefault="00877FAF" w:rsidP="00877FAF">
      <w:pPr>
        <w:pStyle w:val="NormalILM"/>
      </w:pPr>
    </w:p>
    <w:p w14:paraId="752BCDE6"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2C86DDE0" w14:textId="77777777" w:rsidR="00877FAF" w:rsidRPr="009168C4" w:rsidRDefault="00F92913" w:rsidP="00877FAF">
      <w:pPr>
        <w:pStyle w:val="hyperlinks"/>
      </w:pPr>
      <w:hyperlink r:id="rId98" w:history="1">
        <w:r w:rsidR="00877FAF" w:rsidRPr="009168C4">
          <w:rPr>
            <w:rStyle w:val="Hyperlink"/>
          </w:rPr>
          <w:t>www.i-l-m.com/assessment-and-resources/assessment-guidance</w:t>
        </w:r>
      </w:hyperlink>
    </w:p>
    <w:p w14:paraId="4CFAB4D0" w14:textId="77777777" w:rsidR="00877FAF" w:rsidRDefault="00877FAF" w:rsidP="00877FAF">
      <w:pPr>
        <w:pStyle w:val="NormalILM"/>
        <w:rPr>
          <w:lang w:eastAsia="en-GB"/>
        </w:rPr>
      </w:pPr>
    </w:p>
    <w:p w14:paraId="48F7729E" w14:textId="77777777" w:rsidR="00877FAF" w:rsidRDefault="00877FAF" w:rsidP="00877FAF"/>
    <w:p w14:paraId="67B8F2D0" w14:textId="77777777" w:rsidR="00877FAF" w:rsidRDefault="00877FAF" w:rsidP="00941902"/>
    <w:p w14:paraId="2612D2A8" w14:textId="77777777" w:rsidR="00877FAF" w:rsidRDefault="00877FAF" w:rsidP="00941902"/>
    <w:p w14:paraId="3CF8AF97" w14:textId="77777777" w:rsidR="00877FAF" w:rsidRDefault="00877FAF" w:rsidP="00941902"/>
    <w:p w14:paraId="6698D83F" w14:textId="77777777" w:rsidR="00877FAF" w:rsidRDefault="00877FAF" w:rsidP="00941902"/>
    <w:p w14:paraId="3EF8057F" w14:textId="77777777" w:rsidR="00877FAF" w:rsidRDefault="00877FAF" w:rsidP="00941902"/>
    <w:p w14:paraId="3434CFCA" w14:textId="77777777" w:rsidR="00877FAF" w:rsidRDefault="00877FAF" w:rsidP="00941902"/>
    <w:p w14:paraId="2A5C35AD" w14:textId="77777777" w:rsidR="00877FAF" w:rsidRDefault="00877FAF" w:rsidP="00941902"/>
    <w:p w14:paraId="5EE4A309" w14:textId="77777777" w:rsidR="00877FAF" w:rsidRDefault="00877FAF" w:rsidP="00941902"/>
    <w:p w14:paraId="2FB06163" w14:textId="77777777" w:rsidR="005F3161" w:rsidRDefault="005F3161">
      <w:pPr>
        <w:spacing w:before="0" w:after="0"/>
        <w:rPr>
          <w:rFonts w:ascii="Arial" w:hAnsi="Arial" w:cs="Arial"/>
          <w:b/>
          <w:bCs/>
          <w:color w:val="F49515"/>
          <w:sz w:val="26"/>
          <w:szCs w:val="26"/>
          <w:lang w:val="en-US"/>
        </w:rPr>
      </w:pPr>
      <w:r>
        <w:rPr>
          <w:lang w:val="en-US"/>
        </w:rPr>
        <w:br w:type="page"/>
      </w:r>
    </w:p>
    <w:p w14:paraId="1CCA4B17" w14:textId="304DB1F2" w:rsidR="00877FAF" w:rsidRPr="00C46DCD" w:rsidRDefault="00877FAF" w:rsidP="00877FAF">
      <w:pPr>
        <w:pStyle w:val="Sub-headingILM"/>
      </w:pPr>
      <w:bookmarkStart w:id="181" w:name="_Toc145062314"/>
      <w:r w:rsidRPr="00857526">
        <w:rPr>
          <w:lang w:val="en-US"/>
        </w:rPr>
        <w:lastRenderedPageBreak/>
        <w:t>Assignment</w:t>
      </w:r>
      <w:r>
        <w:rPr>
          <w:lang w:val="en-US"/>
        </w:rPr>
        <w:t xml:space="preserve"> 713: Strategic </w:t>
      </w:r>
      <w:r w:rsidR="002F2562">
        <w:rPr>
          <w:lang w:val="en-US"/>
        </w:rPr>
        <w:t>I</w:t>
      </w:r>
      <w:r>
        <w:rPr>
          <w:lang w:val="en-US"/>
        </w:rPr>
        <w:t xml:space="preserve">nfluencing and </w:t>
      </w:r>
      <w:r w:rsidR="002F2562">
        <w:rPr>
          <w:lang w:val="en-US"/>
        </w:rPr>
        <w:t>N</w:t>
      </w:r>
      <w:r>
        <w:rPr>
          <w:lang w:val="en-US"/>
        </w:rPr>
        <w:t>egotiation</w:t>
      </w:r>
      <w:bookmarkEnd w:id="181"/>
    </w:p>
    <w:p w14:paraId="17AF77B7"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6B94C476" w14:textId="77777777" w:rsidTr="00AC4620">
        <w:trPr>
          <w:trHeight w:val="397"/>
        </w:trPr>
        <w:tc>
          <w:tcPr>
            <w:tcW w:w="9468" w:type="dxa"/>
            <w:gridSpan w:val="2"/>
          </w:tcPr>
          <w:p w14:paraId="41907076" w14:textId="77777777" w:rsidR="00877FAF" w:rsidRPr="00124EF6" w:rsidRDefault="00877FAF" w:rsidP="00AC4620">
            <w:pPr>
              <w:pStyle w:val="NormalILM"/>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w:t>
            </w:r>
            <w:r w:rsidRPr="00A73B0C">
              <w:t>communicate</w:t>
            </w:r>
            <w:r>
              <w:t xml:space="preserve"> </w:t>
            </w:r>
            <w:r w:rsidRPr="00A73B0C">
              <w:t>and work in a persuasive manner</w:t>
            </w:r>
            <w:r>
              <w:t xml:space="preserve"> </w:t>
            </w:r>
            <w:r w:rsidRPr="00A73B0C">
              <w:t>across a broad sphere of influence appropriate to senior leadership</w:t>
            </w:r>
            <w:r>
              <w:t xml:space="preserve"> </w:t>
            </w:r>
            <w:r w:rsidRPr="00A73B0C">
              <w:t>in line with organisation</w:t>
            </w:r>
            <w:r>
              <w:t xml:space="preserve">al </w:t>
            </w:r>
            <w:r w:rsidRPr="00A73B0C">
              <w:t xml:space="preserve">vision, </w:t>
            </w:r>
            <w:proofErr w:type="gramStart"/>
            <w:r w:rsidRPr="00A73B0C">
              <w:t>mission</w:t>
            </w:r>
            <w:proofErr w:type="gramEnd"/>
            <w:r w:rsidRPr="00A73B0C">
              <w:t xml:space="preserve"> and values.</w:t>
            </w:r>
            <w:r>
              <w:t xml:space="preserve"> In addition, you will demonstrate knowledge and application of skills relating to own </w:t>
            </w:r>
            <w:r w:rsidRPr="00A73B0C">
              <w:rPr>
                <w:szCs w:val="22"/>
              </w:rPr>
              <w:t>personal brand</w:t>
            </w:r>
            <w:r>
              <w:t xml:space="preserve">. </w:t>
            </w:r>
            <w:r>
              <w:rPr>
                <w:lang w:eastAsia="en-GB"/>
              </w:rPr>
              <w:t xml:space="preserve">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5D37358F" w14:textId="77777777" w:rsidR="00877FAF" w:rsidRPr="00B4602D" w:rsidRDefault="00877FAF" w:rsidP="00AC4620">
            <w:pPr>
              <w:pStyle w:val="NormalILM"/>
            </w:pPr>
          </w:p>
          <w:p w14:paraId="2A0E8EDC"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0B8B5495" w14:textId="77777777" w:rsidR="00877FAF" w:rsidRPr="00B4602D" w:rsidRDefault="00877FAF" w:rsidP="00AC4620">
            <w:pPr>
              <w:pStyle w:val="NormalILM"/>
            </w:pPr>
          </w:p>
          <w:p w14:paraId="7B38969E"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4F717F8" w14:textId="77777777" w:rsidR="00877FAF" w:rsidRPr="00B4602D" w:rsidRDefault="00877FAF" w:rsidP="00AC4620">
            <w:pPr>
              <w:pStyle w:val="NormalILM"/>
            </w:pPr>
          </w:p>
          <w:p w14:paraId="565F6693"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24EEFB4F" w14:textId="6BE0C3C2" w:rsidR="00877FAF" w:rsidRPr="002736FC" w:rsidRDefault="00877FAF" w:rsidP="00877FAF">
            <w:pPr>
              <w:pStyle w:val="Bullet1"/>
              <w:numPr>
                <w:ilvl w:val="0"/>
                <w:numId w:val="21"/>
              </w:numPr>
            </w:pPr>
            <w:r w:rsidRPr="002736FC">
              <w:t>Written Assignments: word count 3000</w:t>
            </w:r>
            <w:r>
              <w:t>,</w:t>
            </w:r>
            <w:r w:rsidR="005334E2">
              <w:t xml:space="preserve"> </w:t>
            </w:r>
            <w:r w:rsidRPr="002736FC">
              <w:t xml:space="preserve">plus relevant Appendices/Annexes. At Level 7 there is an expectation that you write concisely. </w:t>
            </w:r>
          </w:p>
          <w:p w14:paraId="7F2BBA5F" w14:textId="77777777" w:rsidR="00877FAF" w:rsidRPr="002736FC" w:rsidRDefault="00877FAF" w:rsidP="00877FAF">
            <w:pPr>
              <w:pStyle w:val="Bullet1"/>
              <w:numPr>
                <w:ilvl w:val="0"/>
                <w:numId w:val="21"/>
              </w:numPr>
            </w:pPr>
            <w:r w:rsidRPr="002736FC">
              <w:t>Presentations: must be recorded, 30 minutes, and accompanied by slides and speaker notes.</w:t>
            </w:r>
          </w:p>
          <w:p w14:paraId="4B99C2F3" w14:textId="77777777" w:rsidR="00877FAF" w:rsidRPr="00910053" w:rsidRDefault="00877FAF" w:rsidP="00877FAF">
            <w:pPr>
              <w:pStyle w:val="Bullet1"/>
              <w:numPr>
                <w:ilvl w:val="0"/>
                <w:numId w:val="21"/>
              </w:numPr>
            </w:pPr>
            <w:r w:rsidRPr="002736FC">
              <w:t>Professional Discussions: must be recorded, 30 minutes, and</w:t>
            </w:r>
            <w:r w:rsidRPr="00910053">
              <w:t xml:space="preserve"> accompanied by a summary of timestamps of where criteria are met. </w:t>
            </w:r>
          </w:p>
          <w:p w14:paraId="64D8C89B" w14:textId="77777777" w:rsidR="00877FAF" w:rsidRPr="0056476E" w:rsidRDefault="00877FAF" w:rsidP="00AC4620">
            <w:pPr>
              <w:spacing w:before="0" w:after="0"/>
              <w:rPr>
                <w:rFonts w:ascii="Arial" w:hAnsi="Arial" w:cs="Arial"/>
                <w:b/>
                <w:bCs/>
                <w:color w:val="000000"/>
                <w:szCs w:val="22"/>
              </w:rPr>
            </w:pPr>
          </w:p>
        </w:tc>
      </w:tr>
      <w:tr w:rsidR="00877FAF" w:rsidRPr="0056476E" w14:paraId="4238FF92" w14:textId="77777777" w:rsidTr="00AC4620">
        <w:trPr>
          <w:trHeight w:val="397"/>
        </w:trPr>
        <w:tc>
          <w:tcPr>
            <w:tcW w:w="5778" w:type="dxa"/>
          </w:tcPr>
          <w:p w14:paraId="4541E11F" w14:textId="77777777" w:rsidR="00877FAF" w:rsidRPr="00C46DCD" w:rsidRDefault="00877FAF" w:rsidP="00AC4620">
            <w:pPr>
              <w:pStyle w:val="NormalILM"/>
              <w:rPr>
                <w:b/>
                <w:bCs/>
                <w:szCs w:val="22"/>
              </w:rPr>
            </w:pPr>
            <w:r w:rsidRPr="00C46DCD">
              <w:rPr>
                <w:b/>
                <w:bCs/>
              </w:rPr>
              <w:t>Assignment Task</w:t>
            </w:r>
          </w:p>
        </w:tc>
        <w:tc>
          <w:tcPr>
            <w:tcW w:w="3690" w:type="dxa"/>
          </w:tcPr>
          <w:p w14:paraId="0B663EA7"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6C7E3EB8" w14:textId="77777777" w:rsidR="00877FAF" w:rsidRPr="0056476E" w:rsidDel="002A27FF" w:rsidRDefault="00877FAF" w:rsidP="00AC4620">
            <w:pPr>
              <w:pStyle w:val="NormalILM"/>
            </w:pPr>
            <w:r>
              <w:t>The learner can:</w:t>
            </w:r>
          </w:p>
        </w:tc>
      </w:tr>
      <w:tr w:rsidR="00877FAF" w:rsidRPr="0056476E" w14:paraId="3585F25D" w14:textId="77777777" w:rsidTr="00AC4620">
        <w:trPr>
          <w:trHeight w:val="397"/>
        </w:trPr>
        <w:tc>
          <w:tcPr>
            <w:tcW w:w="5778" w:type="dxa"/>
          </w:tcPr>
          <w:p w14:paraId="1FB15F14" w14:textId="77777777" w:rsidR="00877FAF" w:rsidRPr="005C3A76" w:rsidRDefault="00877FAF" w:rsidP="00AC4620">
            <w:pPr>
              <w:pStyle w:val="normalbold0"/>
            </w:pPr>
            <w:r w:rsidRPr="005C3A76">
              <w:t xml:space="preserve">Learning Outcome 1 </w:t>
            </w:r>
          </w:p>
          <w:p w14:paraId="72995057" w14:textId="77777777" w:rsidR="00877FAF" w:rsidRPr="00C25C7F" w:rsidRDefault="00877FAF" w:rsidP="00AC4620">
            <w:pPr>
              <w:rPr>
                <w:rFonts w:ascii="Arial" w:eastAsia="Calibri" w:hAnsi="Arial" w:cs="Arial"/>
                <w:b/>
                <w:bCs/>
              </w:rPr>
            </w:pPr>
            <w:r w:rsidRPr="00C25C7F">
              <w:rPr>
                <w:rFonts w:ascii="Arial" w:eastAsia="Calibri" w:hAnsi="Arial" w:cs="Arial"/>
                <w:b/>
                <w:bCs/>
              </w:rPr>
              <w:t xml:space="preserve">The learner will be able to build positive relationships across key spheres of </w:t>
            </w:r>
            <w:proofErr w:type="gramStart"/>
            <w:r w:rsidRPr="00C25C7F">
              <w:rPr>
                <w:rFonts w:ascii="Arial" w:eastAsia="Calibri" w:hAnsi="Arial" w:cs="Arial"/>
                <w:b/>
                <w:bCs/>
              </w:rPr>
              <w:t>influence</w:t>
            </w:r>
            <w:proofErr w:type="gramEnd"/>
            <w:r w:rsidRPr="00C25C7F">
              <w:rPr>
                <w:rFonts w:ascii="Arial" w:eastAsia="Calibri" w:hAnsi="Arial" w:cs="Arial"/>
                <w:b/>
                <w:bCs/>
              </w:rPr>
              <w:t xml:space="preserve"> </w:t>
            </w:r>
          </w:p>
          <w:p w14:paraId="7EABFDC8" w14:textId="77777777" w:rsidR="00877FAF" w:rsidRPr="0086675A" w:rsidRDefault="00877FAF" w:rsidP="00AC4620">
            <w:pPr>
              <w:pStyle w:val="NormalILM"/>
              <w:rPr>
                <w:lang w:eastAsia="en-GB"/>
              </w:rPr>
            </w:pPr>
          </w:p>
          <w:p w14:paraId="2733DC51" w14:textId="77777777" w:rsidR="00877FAF" w:rsidRDefault="00877FAF" w:rsidP="00AC4620">
            <w:pPr>
              <w:rPr>
                <w:rFonts w:ascii="Arial" w:hAnsi="Arial" w:cs="Arial"/>
                <w:szCs w:val="22"/>
              </w:rPr>
            </w:pPr>
            <w:r w:rsidRPr="00C25C7F">
              <w:rPr>
                <w:rFonts w:ascii="Arial" w:hAnsi="Arial" w:cs="Arial"/>
              </w:rPr>
              <w:t xml:space="preserve">You </w:t>
            </w:r>
            <w:r>
              <w:rPr>
                <w:rFonts w:ascii="Arial" w:hAnsi="Arial" w:cs="Arial"/>
              </w:rPr>
              <w:t xml:space="preserve">must </w:t>
            </w:r>
            <w:r w:rsidRPr="00C25C7F">
              <w:rPr>
                <w:rFonts w:ascii="Arial" w:hAnsi="Arial" w:cs="Arial"/>
              </w:rPr>
              <w:t xml:space="preserve">produce </w:t>
            </w:r>
            <w:r>
              <w:rPr>
                <w:rFonts w:ascii="Arial" w:hAnsi="Arial" w:cs="Arial"/>
              </w:rPr>
              <w:t xml:space="preserve">a </w:t>
            </w:r>
            <w:r>
              <w:rPr>
                <w:rFonts w:ascii="Arial" w:hAnsi="Arial" w:cs="Arial"/>
                <w:szCs w:val="22"/>
              </w:rPr>
              <w:t xml:space="preserve">stakeholder’s </w:t>
            </w:r>
            <w:r w:rsidRPr="00A73B0C">
              <w:rPr>
                <w:rFonts w:ascii="Arial" w:hAnsi="Arial" w:cs="Arial"/>
                <w:szCs w:val="22"/>
              </w:rPr>
              <w:t xml:space="preserve">analysis </w:t>
            </w:r>
            <w:r>
              <w:rPr>
                <w:rFonts w:ascii="Arial" w:hAnsi="Arial" w:cs="Arial"/>
                <w:szCs w:val="22"/>
              </w:rPr>
              <w:t>including:</w:t>
            </w:r>
          </w:p>
          <w:p w14:paraId="0B97D03E" w14:textId="77777777" w:rsidR="00877FAF" w:rsidRDefault="00877FAF" w:rsidP="0040052F">
            <w:pPr>
              <w:pStyle w:val="ListParagraph"/>
              <w:numPr>
                <w:ilvl w:val="0"/>
                <w:numId w:val="274"/>
              </w:numPr>
              <w:contextualSpacing/>
              <w:rPr>
                <w:rFonts w:ascii="Arial" w:hAnsi="Arial" w:cs="Arial"/>
              </w:rPr>
            </w:pPr>
            <w:r w:rsidRPr="00A31134">
              <w:rPr>
                <w:rFonts w:ascii="Arial" w:hAnsi="Arial" w:cs="Arial"/>
              </w:rPr>
              <w:t xml:space="preserve">a </w:t>
            </w:r>
            <w:r w:rsidRPr="00CB3F05">
              <w:rPr>
                <w:rFonts w:ascii="Arial" w:hAnsi="Arial" w:cs="Arial"/>
                <w:b/>
                <w:bCs/>
              </w:rPr>
              <w:t>minimum o</w:t>
            </w:r>
            <w:r w:rsidRPr="00A31134">
              <w:rPr>
                <w:rFonts w:ascii="Arial" w:hAnsi="Arial" w:cs="Arial"/>
              </w:rPr>
              <w:t xml:space="preserve">f </w:t>
            </w:r>
            <w:r w:rsidRPr="00A31134">
              <w:rPr>
                <w:rFonts w:ascii="Arial" w:hAnsi="Arial" w:cs="Arial"/>
                <w:b/>
                <w:bCs/>
              </w:rPr>
              <w:t>two</w:t>
            </w:r>
            <w:r w:rsidRPr="00A31134">
              <w:rPr>
                <w:rFonts w:ascii="Arial" w:hAnsi="Arial" w:cs="Arial"/>
              </w:rPr>
              <w:t xml:space="preserve"> stakeholders</w:t>
            </w:r>
            <w:r>
              <w:rPr>
                <w:rFonts w:ascii="Arial" w:hAnsi="Arial" w:cs="Arial"/>
              </w:rPr>
              <w:t xml:space="preserve"> with</w:t>
            </w:r>
            <w:r w:rsidRPr="00A31134">
              <w:rPr>
                <w:rFonts w:ascii="Arial" w:hAnsi="Arial" w:cs="Arial"/>
              </w:rPr>
              <w:t xml:space="preserve"> reasons for engagement</w:t>
            </w:r>
          </w:p>
          <w:p w14:paraId="5A1C9292" w14:textId="77777777" w:rsidR="00877FAF" w:rsidRPr="00A31134" w:rsidRDefault="00877FAF" w:rsidP="0040052F">
            <w:pPr>
              <w:pStyle w:val="ListParagraph"/>
              <w:numPr>
                <w:ilvl w:val="0"/>
                <w:numId w:val="274"/>
              </w:numPr>
              <w:contextualSpacing/>
              <w:rPr>
                <w:rFonts w:ascii="Arial" w:hAnsi="Arial" w:cs="Arial"/>
              </w:rPr>
            </w:pPr>
            <w:r>
              <w:rPr>
                <w:rFonts w:ascii="Arial" w:hAnsi="Arial" w:cs="Arial"/>
              </w:rPr>
              <w:t xml:space="preserve">stakeholder’s </w:t>
            </w:r>
            <w:r w:rsidRPr="00A31134">
              <w:rPr>
                <w:rFonts w:ascii="Arial" w:hAnsi="Arial" w:cs="Arial"/>
              </w:rPr>
              <w:t xml:space="preserve">needs and communication approaches. </w:t>
            </w:r>
          </w:p>
          <w:p w14:paraId="152FBFC9" w14:textId="77777777" w:rsidR="00877FAF" w:rsidRPr="00B4602D" w:rsidRDefault="00877FAF" w:rsidP="00AC4620">
            <w:pPr>
              <w:pStyle w:val="Bullet1"/>
            </w:pPr>
            <w:r w:rsidRPr="00B4602D">
              <w:t>(AC1.1)</w:t>
            </w:r>
          </w:p>
          <w:p w14:paraId="63DD4634" w14:textId="77777777" w:rsidR="00877FAF" w:rsidRPr="00DA325E" w:rsidRDefault="00877FAF" w:rsidP="00AC4620">
            <w:pPr>
              <w:pStyle w:val="NormalILM"/>
              <w:rPr>
                <w:highlight w:val="yellow"/>
              </w:rPr>
            </w:pPr>
          </w:p>
          <w:p w14:paraId="3ADB1DF8" w14:textId="77777777" w:rsidR="00877FAF" w:rsidRPr="00B4602D" w:rsidRDefault="00877FAF" w:rsidP="00AC4620">
            <w:pPr>
              <w:pStyle w:val="NormalILM"/>
            </w:pPr>
            <w:r>
              <w:t xml:space="preserve">Then outline ways in which you developed personal leadership approaches encouraging positive relationships at individual, </w:t>
            </w:r>
            <w:proofErr w:type="gramStart"/>
            <w:r>
              <w:t>group</w:t>
            </w:r>
            <w:proofErr w:type="gramEnd"/>
            <w:r>
              <w:t xml:space="preserve"> and organisational levels. </w:t>
            </w:r>
            <w:r w:rsidRPr="00B4602D">
              <w:t>(AC1.2)</w:t>
            </w:r>
          </w:p>
          <w:p w14:paraId="03198E36" w14:textId="77777777" w:rsidR="00877FAF" w:rsidRDefault="00877FAF" w:rsidP="00AC4620">
            <w:pPr>
              <w:spacing w:before="0" w:after="0"/>
              <w:rPr>
                <w:rFonts w:ascii="Arial" w:hAnsi="Arial" w:cs="Arial"/>
                <w:szCs w:val="22"/>
                <w:lang w:eastAsia="en-GB"/>
              </w:rPr>
            </w:pPr>
          </w:p>
          <w:p w14:paraId="06715C4D" w14:textId="77777777" w:rsidR="00877FAF" w:rsidRPr="00C25C7F" w:rsidDel="00AB55E9" w:rsidRDefault="00877FAF" w:rsidP="00AC4620">
            <w:pPr>
              <w:spacing w:before="0" w:after="0"/>
              <w:rPr>
                <w:rFonts w:ascii="Arial" w:hAnsi="Arial" w:cs="Arial"/>
                <w:szCs w:val="22"/>
                <w:lang w:eastAsia="en-GB"/>
              </w:rPr>
            </w:pPr>
            <w:r>
              <w:rPr>
                <w:rFonts w:ascii="Arial" w:hAnsi="Arial" w:cs="Arial"/>
                <w:szCs w:val="22"/>
                <w:lang w:eastAsia="en-GB"/>
              </w:rPr>
              <w:t xml:space="preserve">Finally </w:t>
            </w:r>
            <w:r w:rsidRPr="00651000">
              <w:rPr>
                <w:rFonts w:ascii="Arial" w:hAnsi="Arial" w:cs="Arial"/>
                <w:szCs w:val="22"/>
                <w:lang w:eastAsia="en-GB"/>
              </w:rPr>
              <w:t xml:space="preserve">evaluate outcomes achieved through partnership and/or collaborative approach(es) taken with key stakeholders. </w:t>
            </w:r>
            <w:r>
              <w:rPr>
                <w:rFonts w:ascii="Arial" w:hAnsi="Arial" w:cs="Arial"/>
                <w:szCs w:val="22"/>
                <w:lang w:eastAsia="en-GB"/>
              </w:rPr>
              <w:t xml:space="preserve"> </w:t>
            </w:r>
            <w:r w:rsidRPr="00C25C7F">
              <w:rPr>
                <w:rFonts w:ascii="Arial" w:hAnsi="Arial" w:cs="Arial"/>
                <w:szCs w:val="22"/>
                <w:lang w:eastAsia="en-GB"/>
              </w:rPr>
              <w:t>(AC1.3)</w:t>
            </w:r>
          </w:p>
        </w:tc>
        <w:tc>
          <w:tcPr>
            <w:tcW w:w="3690" w:type="dxa"/>
          </w:tcPr>
          <w:p w14:paraId="45EEAFAB" w14:textId="77777777" w:rsidR="00877FAF" w:rsidRDefault="00877FAF" w:rsidP="00AC4620">
            <w:pPr>
              <w:pStyle w:val="NormalILM"/>
              <w:rPr>
                <w:b/>
                <w:bCs/>
                <w:szCs w:val="22"/>
              </w:rPr>
            </w:pPr>
          </w:p>
          <w:p w14:paraId="70D61EB5" w14:textId="77777777" w:rsidR="00877FAF" w:rsidRPr="0086675A" w:rsidRDefault="00877FAF" w:rsidP="00AC4620">
            <w:pPr>
              <w:pStyle w:val="NormalILM"/>
              <w:rPr>
                <w:b/>
                <w:bCs/>
                <w:szCs w:val="22"/>
              </w:rPr>
            </w:pPr>
            <w:r w:rsidRPr="0086675A">
              <w:rPr>
                <w:b/>
                <w:bCs/>
                <w:szCs w:val="22"/>
              </w:rPr>
              <w:t>AC1.1</w:t>
            </w:r>
          </w:p>
          <w:p w14:paraId="6164F060" w14:textId="77777777" w:rsidR="00877FAF" w:rsidRDefault="00877FAF" w:rsidP="00AC4620">
            <w:pPr>
              <w:pStyle w:val="NormalILM"/>
              <w:rPr>
                <w:szCs w:val="22"/>
              </w:rPr>
            </w:pPr>
            <w:r>
              <w:rPr>
                <w:szCs w:val="22"/>
              </w:rPr>
              <w:t xml:space="preserve">Analyse key stakeholders to gain deep understanding of their </w:t>
            </w:r>
            <w:proofErr w:type="gramStart"/>
            <w:r>
              <w:rPr>
                <w:szCs w:val="22"/>
              </w:rPr>
              <w:t>needs</w:t>
            </w:r>
            <w:proofErr w:type="gramEnd"/>
          </w:p>
          <w:p w14:paraId="78667EFE" w14:textId="77777777" w:rsidR="00877FAF" w:rsidRPr="0086675A" w:rsidRDefault="00877FAF" w:rsidP="00AC4620">
            <w:pPr>
              <w:pStyle w:val="NormalILM"/>
              <w:rPr>
                <w:szCs w:val="22"/>
              </w:rPr>
            </w:pPr>
          </w:p>
          <w:p w14:paraId="0F22DA9A" w14:textId="77777777" w:rsidR="00877FAF" w:rsidRPr="0086675A" w:rsidRDefault="00877FAF" w:rsidP="00AC4620">
            <w:pPr>
              <w:pStyle w:val="NormalILM"/>
              <w:rPr>
                <w:b/>
                <w:bCs/>
                <w:szCs w:val="22"/>
              </w:rPr>
            </w:pPr>
            <w:r w:rsidRPr="0086675A">
              <w:rPr>
                <w:b/>
                <w:bCs/>
                <w:szCs w:val="22"/>
              </w:rPr>
              <w:t>AC1.2</w:t>
            </w:r>
          </w:p>
          <w:p w14:paraId="4728F107" w14:textId="77777777" w:rsidR="00877FAF" w:rsidRDefault="00877FAF" w:rsidP="00AC4620">
            <w:pPr>
              <w:pStyle w:val="NormalILM"/>
              <w:rPr>
                <w:rFonts w:eastAsia="Calibri"/>
              </w:rPr>
            </w:pPr>
            <w:r>
              <w:rPr>
                <w:szCs w:val="22"/>
              </w:rPr>
              <w:t xml:space="preserve">Develop </w:t>
            </w:r>
            <w:r w:rsidRPr="00B86CBF">
              <w:rPr>
                <w:szCs w:val="22"/>
              </w:rPr>
              <w:t>p</w:t>
            </w:r>
            <w:r w:rsidRPr="00A51148">
              <w:rPr>
                <w:szCs w:val="22"/>
              </w:rPr>
              <w:t>ositive</w:t>
            </w:r>
            <w:r>
              <w:rPr>
                <w:szCs w:val="22"/>
              </w:rPr>
              <w:t xml:space="preserve"> relationships across personal leadership sphere of </w:t>
            </w:r>
            <w:proofErr w:type="gramStart"/>
            <w:r>
              <w:rPr>
                <w:szCs w:val="22"/>
              </w:rPr>
              <w:t>influence</w:t>
            </w:r>
            <w:proofErr w:type="gramEnd"/>
          </w:p>
          <w:p w14:paraId="08B38465" w14:textId="77777777" w:rsidR="00877FAF" w:rsidRDefault="00877FAF" w:rsidP="00AC4620">
            <w:pPr>
              <w:pStyle w:val="NormalILM"/>
              <w:rPr>
                <w:color w:val="000000"/>
                <w:szCs w:val="22"/>
              </w:rPr>
            </w:pPr>
          </w:p>
          <w:p w14:paraId="69EACAEA" w14:textId="77777777" w:rsidR="00877FAF" w:rsidRPr="0086675A" w:rsidRDefault="00877FAF" w:rsidP="00AC4620">
            <w:pPr>
              <w:pStyle w:val="NormalILM"/>
              <w:rPr>
                <w:b/>
                <w:bCs/>
                <w:szCs w:val="22"/>
              </w:rPr>
            </w:pPr>
            <w:r w:rsidRPr="0086675A">
              <w:rPr>
                <w:b/>
                <w:bCs/>
                <w:szCs w:val="22"/>
              </w:rPr>
              <w:t>AC1.</w:t>
            </w:r>
            <w:r>
              <w:rPr>
                <w:b/>
                <w:bCs/>
                <w:szCs w:val="22"/>
              </w:rPr>
              <w:t>3</w:t>
            </w:r>
          </w:p>
          <w:p w14:paraId="6F7763FF" w14:textId="77777777" w:rsidR="00877FAF" w:rsidRDefault="00877FAF" w:rsidP="00AC4620">
            <w:pPr>
              <w:pStyle w:val="NormalILM"/>
              <w:rPr>
                <w:szCs w:val="22"/>
              </w:rPr>
            </w:pPr>
            <w:r>
              <w:rPr>
                <w:szCs w:val="22"/>
              </w:rPr>
              <w:t xml:space="preserve">Evaluate outcomes achieved through partnership and/or collaborative approaches taken with key </w:t>
            </w:r>
            <w:proofErr w:type="gramStart"/>
            <w:r>
              <w:rPr>
                <w:szCs w:val="22"/>
              </w:rPr>
              <w:t>stakeholders</w:t>
            </w:r>
            <w:proofErr w:type="gramEnd"/>
            <w:r>
              <w:rPr>
                <w:szCs w:val="22"/>
              </w:rPr>
              <w:t xml:space="preserve"> </w:t>
            </w:r>
          </w:p>
          <w:p w14:paraId="52442A8B" w14:textId="77777777" w:rsidR="00877FAF" w:rsidRDefault="00877FAF" w:rsidP="00AC4620">
            <w:pPr>
              <w:pStyle w:val="NormalILM"/>
              <w:rPr>
                <w:b/>
                <w:bCs/>
                <w:szCs w:val="22"/>
              </w:rPr>
            </w:pPr>
          </w:p>
          <w:p w14:paraId="1C20E88C" w14:textId="77777777" w:rsidR="00877FAF" w:rsidRPr="00173824" w:rsidDel="00AB55E9" w:rsidRDefault="00877FAF" w:rsidP="00AC4620">
            <w:pPr>
              <w:pStyle w:val="NormalILM"/>
              <w:rPr>
                <w:b/>
                <w:bCs/>
                <w:szCs w:val="22"/>
              </w:rPr>
            </w:pPr>
          </w:p>
        </w:tc>
      </w:tr>
      <w:tr w:rsidR="00877FAF" w:rsidRPr="0056476E" w14:paraId="28000EA6" w14:textId="77777777" w:rsidTr="00AC4620">
        <w:trPr>
          <w:trHeight w:val="397"/>
        </w:trPr>
        <w:tc>
          <w:tcPr>
            <w:tcW w:w="5778" w:type="dxa"/>
          </w:tcPr>
          <w:p w14:paraId="6EAFB9C4" w14:textId="77777777" w:rsidR="00877FAF" w:rsidRDefault="00877FAF" w:rsidP="00AC4620">
            <w:pPr>
              <w:pStyle w:val="normalbold0"/>
            </w:pPr>
            <w:r w:rsidRPr="0056476E">
              <w:t>Learning Outcome 2</w:t>
            </w:r>
          </w:p>
          <w:p w14:paraId="66768831" w14:textId="77777777" w:rsidR="00877FAF" w:rsidRPr="00C25C7F" w:rsidRDefault="00877FAF" w:rsidP="00AC4620">
            <w:pPr>
              <w:pStyle w:val="normalbold0"/>
            </w:pPr>
            <w:r w:rsidRPr="00C25C7F">
              <w:rPr>
                <w:rFonts w:eastAsia="Calibri"/>
                <w:szCs w:val="24"/>
              </w:rPr>
              <w:t xml:space="preserve">The learner will be able to shape a communication strategy for own area of responsibility ensuring alignment with organisational </w:t>
            </w:r>
            <w:proofErr w:type="gramStart"/>
            <w:r w:rsidRPr="00C25C7F">
              <w:rPr>
                <w:rFonts w:eastAsia="Calibri"/>
                <w:szCs w:val="24"/>
              </w:rPr>
              <w:t>requirements</w:t>
            </w:r>
            <w:proofErr w:type="gramEnd"/>
            <w:r w:rsidRPr="00C25C7F">
              <w:rPr>
                <w:rFonts w:eastAsia="Calibri"/>
                <w:szCs w:val="24"/>
              </w:rPr>
              <w:t xml:space="preserve"> </w:t>
            </w:r>
          </w:p>
          <w:p w14:paraId="6C53A088" w14:textId="77777777" w:rsidR="00877FAF" w:rsidRPr="00A73B0C" w:rsidRDefault="00877FAF" w:rsidP="00AC4620">
            <w:pPr>
              <w:rPr>
                <w:rFonts w:ascii="Arial" w:eastAsia="Calibri" w:hAnsi="Arial" w:cs="Arial"/>
              </w:rPr>
            </w:pPr>
          </w:p>
          <w:p w14:paraId="5F426E5A" w14:textId="77777777" w:rsidR="00877FAF" w:rsidRDefault="00877FAF" w:rsidP="00AC4620">
            <w:pPr>
              <w:spacing w:before="0" w:after="0"/>
              <w:rPr>
                <w:rFonts w:ascii="Arial" w:hAnsi="Arial" w:cs="Arial"/>
                <w:b/>
                <w:bCs/>
                <w:szCs w:val="22"/>
              </w:rPr>
            </w:pPr>
          </w:p>
          <w:p w14:paraId="129050BC" w14:textId="77777777" w:rsidR="00877FAF" w:rsidRPr="00C25C7F" w:rsidRDefault="00877FAF" w:rsidP="00AC4620">
            <w:pPr>
              <w:rPr>
                <w:rFonts w:ascii="Arial" w:hAnsi="Arial" w:cs="Arial"/>
              </w:rPr>
            </w:pPr>
            <w:r w:rsidRPr="00DA325E">
              <w:rPr>
                <w:rFonts w:ascii="Arial" w:hAnsi="Arial" w:cs="Arial"/>
                <w:szCs w:val="22"/>
              </w:rPr>
              <w:t xml:space="preserve">You </w:t>
            </w:r>
            <w:r>
              <w:rPr>
                <w:rFonts w:ascii="Arial" w:hAnsi="Arial" w:cs="Arial"/>
                <w:szCs w:val="22"/>
              </w:rPr>
              <w:t>must</w:t>
            </w:r>
            <w:r w:rsidRPr="00DA325E">
              <w:rPr>
                <w:rFonts w:ascii="Arial" w:hAnsi="Arial" w:cs="Arial"/>
                <w:szCs w:val="22"/>
              </w:rPr>
              <w:t xml:space="preserve"> </w:t>
            </w:r>
            <w:r>
              <w:rPr>
                <w:rFonts w:ascii="Arial" w:hAnsi="Arial" w:cs="Arial"/>
                <w:szCs w:val="22"/>
              </w:rPr>
              <w:t>analyse</w:t>
            </w:r>
            <w:r w:rsidRPr="00A73B0C">
              <w:rPr>
                <w:rFonts w:ascii="Arial" w:hAnsi="Arial" w:cs="Arial"/>
                <w:szCs w:val="22"/>
              </w:rPr>
              <w:t xml:space="preserve"> </w:t>
            </w:r>
            <w:r>
              <w:rPr>
                <w:rFonts w:ascii="Arial" w:hAnsi="Arial" w:cs="Arial"/>
                <w:szCs w:val="22"/>
              </w:rPr>
              <w:t xml:space="preserve">the </w:t>
            </w:r>
            <w:r w:rsidRPr="00A73B0C">
              <w:rPr>
                <w:rFonts w:ascii="Arial" w:hAnsi="Arial" w:cs="Arial"/>
                <w:szCs w:val="22"/>
              </w:rPr>
              <w:t>strate</w:t>
            </w:r>
            <w:r>
              <w:rPr>
                <w:rFonts w:ascii="Arial" w:hAnsi="Arial" w:cs="Arial"/>
                <w:szCs w:val="22"/>
              </w:rPr>
              <w:t xml:space="preserve">gic </w:t>
            </w:r>
            <w:r w:rsidRPr="00A73B0C">
              <w:rPr>
                <w:rFonts w:ascii="Arial" w:hAnsi="Arial" w:cs="Arial"/>
                <w:szCs w:val="22"/>
              </w:rPr>
              <w:t xml:space="preserve">communication </w:t>
            </w:r>
            <w:r>
              <w:rPr>
                <w:rFonts w:ascii="Arial" w:hAnsi="Arial" w:cs="Arial"/>
                <w:szCs w:val="22"/>
              </w:rPr>
              <w:t>requirements within your area of responsibility considering the following requirements:</w:t>
            </w:r>
          </w:p>
          <w:p w14:paraId="4575EE33" w14:textId="77777777" w:rsidR="00877FAF" w:rsidRDefault="00877FAF" w:rsidP="0040052F">
            <w:pPr>
              <w:numPr>
                <w:ilvl w:val="1"/>
                <w:numId w:val="267"/>
              </w:numPr>
              <w:rPr>
                <w:rFonts w:ascii="Arial" w:hAnsi="Arial" w:cs="Arial"/>
                <w:szCs w:val="22"/>
              </w:rPr>
            </w:pPr>
            <w:r w:rsidRPr="00A73B0C">
              <w:rPr>
                <w:rFonts w:ascii="Arial" w:hAnsi="Arial" w:cs="Arial"/>
                <w:szCs w:val="22"/>
              </w:rPr>
              <w:t>personal</w:t>
            </w:r>
            <w:r>
              <w:rPr>
                <w:rFonts w:ascii="Arial" w:hAnsi="Arial" w:cs="Arial"/>
                <w:szCs w:val="22"/>
              </w:rPr>
              <w:t xml:space="preserve"> </w:t>
            </w:r>
          </w:p>
          <w:p w14:paraId="583FF351" w14:textId="77777777" w:rsidR="00877FAF" w:rsidRDefault="00877FAF" w:rsidP="0040052F">
            <w:pPr>
              <w:numPr>
                <w:ilvl w:val="1"/>
                <w:numId w:val="267"/>
              </w:numPr>
              <w:rPr>
                <w:rFonts w:ascii="Arial" w:hAnsi="Arial" w:cs="Arial"/>
                <w:szCs w:val="22"/>
              </w:rPr>
            </w:pPr>
            <w:r w:rsidRPr="00A73B0C">
              <w:rPr>
                <w:rFonts w:ascii="Arial" w:hAnsi="Arial" w:cs="Arial"/>
                <w:szCs w:val="22"/>
              </w:rPr>
              <w:t>organisational</w:t>
            </w:r>
          </w:p>
          <w:p w14:paraId="28664DA2" w14:textId="77777777" w:rsidR="00877FAF" w:rsidRPr="001C7AB3" w:rsidRDefault="00877FAF" w:rsidP="0040052F">
            <w:pPr>
              <w:numPr>
                <w:ilvl w:val="1"/>
                <w:numId w:val="267"/>
              </w:numPr>
              <w:rPr>
                <w:rFonts w:ascii="Arial" w:hAnsi="Arial" w:cs="Arial"/>
                <w:szCs w:val="22"/>
              </w:rPr>
            </w:pPr>
            <w:r w:rsidRPr="00A73B0C">
              <w:rPr>
                <w:rFonts w:ascii="Arial" w:hAnsi="Arial" w:cs="Arial"/>
                <w:szCs w:val="22"/>
              </w:rPr>
              <w:t>stakeholders and professional/regulatory bodies</w:t>
            </w:r>
            <w:r w:rsidRPr="001C7AB3">
              <w:rPr>
                <w:rFonts w:ascii="Arial" w:hAnsi="Arial" w:cs="Arial"/>
                <w:szCs w:val="22"/>
              </w:rPr>
              <w:t xml:space="preserve"> </w:t>
            </w:r>
          </w:p>
          <w:p w14:paraId="77BD0635" w14:textId="77777777" w:rsidR="00877FAF" w:rsidRDefault="00877FAF" w:rsidP="0040052F">
            <w:pPr>
              <w:numPr>
                <w:ilvl w:val="1"/>
                <w:numId w:val="267"/>
              </w:numPr>
              <w:rPr>
                <w:rFonts w:ascii="Arial" w:hAnsi="Arial" w:cs="Arial"/>
                <w:szCs w:val="22"/>
              </w:rPr>
            </w:pPr>
            <w:r w:rsidRPr="00A73B0C">
              <w:rPr>
                <w:rFonts w:ascii="Arial" w:hAnsi="Arial" w:cs="Arial"/>
                <w:szCs w:val="22"/>
              </w:rPr>
              <w:t>Diversity</w:t>
            </w:r>
            <w:r>
              <w:rPr>
                <w:rFonts w:ascii="Arial" w:hAnsi="Arial" w:cs="Arial"/>
                <w:szCs w:val="22"/>
              </w:rPr>
              <w:t>,</w:t>
            </w:r>
            <w:r w:rsidRPr="00A73B0C">
              <w:rPr>
                <w:rFonts w:ascii="Arial" w:hAnsi="Arial" w:cs="Arial"/>
                <w:szCs w:val="22"/>
              </w:rPr>
              <w:t xml:space="preserve"> Equ</w:t>
            </w:r>
            <w:r>
              <w:rPr>
                <w:rFonts w:ascii="Arial" w:hAnsi="Arial" w:cs="Arial"/>
                <w:szCs w:val="22"/>
              </w:rPr>
              <w:t>it</w:t>
            </w:r>
            <w:r w:rsidRPr="00A73B0C">
              <w:rPr>
                <w:rFonts w:ascii="Arial" w:hAnsi="Arial" w:cs="Arial"/>
                <w:szCs w:val="22"/>
              </w:rPr>
              <w:t>y, and Inclusion (</w:t>
            </w:r>
            <w:r>
              <w:rPr>
                <w:rFonts w:ascii="Arial" w:hAnsi="Arial" w:cs="Arial"/>
                <w:szCs w:val="22"/>
              </w:rPr>
              <w:t>DEI)</w:t>
            </w:r>
          </w:p>
          <w:p w14:paraId="29A40E99" w14:textId="77777777" w:rsidR="00877FAF" w:rsidRPr="00553E4C" w:rsidRDefault="00877FAF" w:rsidP="0040052F">
            <w:pPr>
              <w:numPr>
                <w:ilvl w:val="1"/>
                <w:numId w:val="267"/>
              </w:numPr>
              <w:rPr>
                <w:rFonts w:ascii="Arial" w:hAnsi="Arial" w:cs="Arial"/>
              </w:rPr>
            </w:pPr>
            <w:r>
              <w:rPr>
                <w:rFonts w:ascii="Arial" w:hAnsi="Arial" w:cs="Arial"/>
                <w:szCs w:val="22"/>
              </w:rPr>
              <w:t>c</w:t>
            </w:r>
            <w:r w:rsidRPr="00DD09AC">
              <w:rPr>
                <w:rFonts w:ascii="Arial" w:hAnsi="Arial" w:cs="Arial"/>
                <w:szCs w:val="22"/>
              </w:rPr>
              <w:t xml:space="preserve">odes of ethics </w:t>
            </w:r>
          </w:p>
          <w:p w14:paraId="15D0DA6D" w14:textId="77777777" w:rsidR="00877FAF" w:rsidRPr="00F75108" w:rsidRDefault="00877FAF" w:rsidP="00AC4620">
            <w:pPr>
              <w:spacing w:before="0" w:after="0"/>
              <w:rPr>
                <w:rFonts w:ascii="Arial" w:hAnsi="Arial" w:cs="Arial"/>
                <w:szCs w:val="22"/>
              </w:rPr>
            </w:pPr>
          </w:p>
          <w:p w14:paraId="08584F15" w14:textId="77777777" w:rsidR="00877FAF" w:rsidRPr="00C25C7F" w:rsidRDefault="00877FAF" w:rsidP="00AC4620">
            <w:pPr>
              <w:spacing w:before="0" w:after="0"/>
              <w:rPr>
                <w:rFonts w:ascii="Arial" w:hAnsi="Arial" w:cs="Arial"/>
                <w:szCs w:val="22"/>
              </w:rPr>
            </w:pPr>
            <w:r w:rsidRPr="00C25C7F">
              <w:rPr>
                <w:rFonts w:ascii="Arial" w:hAnsi="Arial" w:cs="Arial"/>
                <w:szCs w:val="22"/>
              </w:rPr>
              <w:t>(AC2.1)</w:t>
            </w:r>
          </w:p>
          <w:p w14:paraId="3EDE970B" w14:textId="77777777" w:rsidR="00877FAF" w:rsidRPr="00DA325E" w:rsidRDefault="00877FAF" w:rsidP="00AC4620">
            <w:pPr>
              <w:spacing w:before="0" w:after="0"/>
              <w:rPr>
                <w:rFonts w:ascii="Arial" w:hAnsi="Arial" w:cs="Arial"/>
                <w:szCs w:val="22"/>
              </w:rPr>
            </w:pPr>
          </w:p>
          <w:p w14:paraId="7C556698" w14:textId="77777777" w:rsidR="00877FAF" w:rsidRPr="00A73B0C" w:rsidRDefault="00877FAF" w:rsidP="00AC4620">
            <w:pPr>
              <w:rPr>
                <w:rFonts w:ascii="Arial" w:hAnsi="Arial" w:cs="Arial"/>
                <w:szCs w:val="22"/>
              </w:rPr>
            </w:pPr>
            <w:r>
              <w:rPr>
                <w:rFonts w:ascii="Arial" w:hAnsi="Arial" w:cs="Arial"/>
                <w:szCs w:val="22"/>
              </w:rPr>
              <w:t xml:space="preserve">Then produce an </w:t>
            </w:r>
            <w:r w:rsidRPr="00A73B0C">
              <w:rPr>
                <w:rFonts w:ascii="Arial" w:hAnsi="Arial" w:cs="Arial"/>
                <w:szCs w:val="22"/>
              </w:rPr>
              <w:t>appropriate communication strateg</w:t>
            </w:r>
            <w:r>
              <w:rPr>
                <w:rFonts w:ascii="Arial" w:hAnsi="Arial" w:cs="Arial"/>
                <w:szCs w:val="22"/>
              </w:rPr>
              <w:t>y</w:t>
            </w:r>
            <w:r w:rsidRPr="00A73B0C">
              <w:rPr>
                <w:rFonts w:ascii="Arial" w:hAnsi="Arial" w:cs="Arial"/>
                <w:szCs w:val="22"/>
              </w:rPr>
              <w:t xml:space="preserve"> for </w:t>
            </w:r>
            <w:r>
              <w:rPr>
                <w:rFonts w:ascii="Arial" w:hAnsi="Arial" w:cs="Arial"/>
                <w:szCs w:val="22"/>
              </w:rPr>
              <w:t xml:space="preserve">your </w:t>
            </w:r>
            <w:r w:rsidRPr="00A73B0C">
              <w:rPr>
                <w:rFonts w:ascii="Arial" w:hAnsi="Arial" w:cs="Arial"/>
                <w:szCs w:val="22"/>
              </w:rPr>
              <w:t>area of responsibility</w:t>
            </w:r>
            <w:r>
              <w:rPr>
                <w:rFonts w:ascii="Arial" w:hAnsi="Arial" w:cs="Arial"/>
                <w:szCs w:val="22"/>
              </w:rPr>
              <w:t xml:space="preserve"> </w:t>
            </w:r>
            <w:r w:rsidRPr="00553E4C">
              <w:rPr>
                <w:rFonts w:ascii="Arial" w:hAnsi="Arial" w:cs="Arial"/>
                <w:szCs w:val="22"/>
              </w:rPr>
              <w:t xml:space="preserve">ensuring alignment with organisational </w:t>
            </w:r>
            <w:r>
              <w:rPr>
                <w:rFonts w:ascii="Arial" w:hAnsi="Arial" w:cs="Arial"/>
                <w:szCs w:val="22"/>
              </w:rPr>
              <w:t xml:space="preserve">mission, </w:t>
            </w:r>
            <w:proofErr w:type="gramStart"/>
            <w:r>
              <w:rPr>
                <w:rFonts w:ascii="Arial" w:hAnsi="Arial" w:cs="Arial"/>
                <w:szCs w:val="22"/>
              </w:rPr>
              <w:t>vision</w:t>
            </w:r>
            <w:proofErr w:type="gramEnd"/>
            <w:r>
              <w:rPr>
                <w:rFonts w:ascii="Arial" w:hAnsi="Arial" w:cs="Arial"/>
                <w:szCs w:val="22"/>
              </w:rPr>
              <w:t xml:space="preserve"> and values. The </w:t>
            </w:r>
            <w:proofErr w:type="gramStart"/>
            <w:r>
              <w:rPr>
                <w:rFonts w:ascii="Arial" w:hAnsi="Arial" w:cs="Arial"/>
                <w:szCs w:val="22"/>
              </w:rPr>
              <w:t>strategy  must</w:t>
            </w:r>
            <w:proofErr w:type="gramEnd"/>
            <w:r>
              <w:rPr>
                <w:rFonts w:ascii="Arial" w:hAnsi="Arial" w:cs="Arial"/>
                <w:szCs w:val="22"/>
              </w:rPr>
              <w:t xml:space="preserve"> make reference to the following</w:t>
            </w:r>
            <w:r w:rsidRPr="00A73B0C">
              <w:rPr>
                <w:rFonts w:ascii="Arial" w:hAnsi="Arial" w:cs="Arial"/>
                <w:szCs w:val="22"/>
              </w:rPr>
              <w:t>:</w:t>
            </w:r>
          </w:p>
          <w:p w14:paraId="734DE11B" w14:textId="77777777" w:rsidR="00877FAF" w:rsidRPr="00A73B0C" w:rsidRDefault="00877FAF" w:rsidP="0040052F">
            <w:pPr>
              <w:numPr>
                <w:ilvl w:val="0"/>
                <w:numId w:val="277"/>
              </w:numPr>
              <w:rPr>
                <w:rFonts w:ascii="Arial" w:hAnsi="Arial" w:cs="Arial"/>
                <w:szCs w:val="22"/>
              </w:rPr>
            </w:pPr>
            <w:r w:rsidRPr="00A73B0C">
              <w:rPr>
                <w:rFonts w:ascii="Arial" w:hAnsi="Arial" w:cs="Arial"/>
                <w:szCs w:val="22"/>
              </w:rPr>
              <w:t>stakeholders</w:t>
            </w:r>
          </w:p>
          <w:p w14:paraId="0DC1CDCF" w14:textId="77777777" w:rsidR="00877FAF" w:rsidRDefault="00877FAF" w:rsidP="0040052F">
            <w:pPr>
              <w:numPr>
                <w:ilvl w:val="0"/>
                <w:numId w:val="277"/>
              </w:numPr>
              <w:rPr>
                <w:rFonts w:ascii="Arial" w:hAnsi="Arial" w:cs="Arial"/>
                <w:szCs w:val="22"/>
              </w:rPr>
            </w:pPr>
            <w:r w:rsidRPr="00A73B0C">
              <w:rPr>
                <w:rFonts w:ascii="Arial" w:hAnsi="Arial" w:cs="Arial"/>
                <w:szCs w:val="22"/>
              </w:rPr>
              <w:t xml:space="preserve">communications methods </w:t>
            </w:r>
          </w:p>
          <w:p w14:paraId="5F01418F" w14:textId="77777777" w:rsidR="00877FAF" w:rsidRDefault="00877FAF" w:rsidP="0040052F">
            <w:pPr>
              <w:numPr>
                <w:ilvl w:val="0"/>
                <w:numId w:val="277"/>
              </w:numPr>
              <w:rPr>
                <w:rFonts w:ascii="Arial" w:hAnsi="Arial" w:cs="Arial"/>
                <w:szCs w:val="22"/>
              </w:rPr>
            </w:pPr>
            <w:r w:rsidRPr="00C25C7F">
              <w:rPr>
                <w:rFonts w:ascii="Arial" w:hAnsi="Arial" w:cs="Arial"/>
                <w:szCs w:val="22"/>
              </w:rPr>
              <w:t xml:space="preserve">measures of effective performance. </w:t>
            </w:r>
          </w:p>
          <w:p w14:paraId="4E3CF01A" w14:textId="77777777" w:rsidR="00877FAF" w:rsidRPr="00C25C7F" w:rsidRDefault="00877FAF" w:rsidP="00AC4620">
            <w:pPr>
              <w:rPr>
                <w:rFonts w:ascii="Arial" w:hAnsi="Arial" w:cs="Arial"/>
                <w:szCs w:val="22"/>
              </w:rPr>
            </w:pPr>
            <w:r w:rsidRPr="00C25C7F">
              <w:rPr>
                <w:rFonts w:ascii="Arial" w:hAnsi="Arial" w:cs="Arial"/>
                <w:szCs w:val="22"/>
              </w:rPr>
              <w:t>(AC2.2)</w:t>
            </w:r>
          </w:p>
          <w:p w14:paraId="12D3F788" w14:textId="77777777" w:rsidR="00877FAF" w:rsidRPr="001303EA" w:rsidRDefault="00877FAF" w:rsidP="00AC4620">
            <w:pPr>
              <w:pStyle w:val="ListParagraph"/>
              <w:spacing w:before="0" w:after="0"/>
              <w:rPr>
                <w:rFonts w:ascii="Arial" w:hAnsi="Arial" w:cs="Arial"/>
              </w:rPr>
            </w:pPr>
          </w:p>
        </w:tc>
        <w:tc>
          <w:tcPr>
            <w:tcW w:w="3690" w:type="dxa"/>
          </w:tcPr>
          <w:p w14:paraId="68CBC6F7" w14:textId="77777777" w:rsidR="00877FAF" w:rsidRDefault="00877FAF" w:rsidP="00AC4620">
            <w:pPr>
              <w:pStyle w:val="NormalILM"/>
              <w:rPr>
                <w:b/>
                <w:bCs/>
              </w:rPr>
            </w:pPr>
          </w:p>
          <w:p w14:paraId="6C9CD229" w14:textId="77777777" w:rsidR="00877FAF" w:rsidRDefault="00877FAF" w:rsidP="00AC4620">
            <w:pPr>
              <w:pStyle w:val="NormalILM"/>
              <w:rPr>
                <w:b/>
                <w:bCs/>
              </w:rPr>
            </w:pPr>
            <w:r w:rsidRPr="0086675A">
              <w:rPr>
                <w:b/>
                <w:bCs/>
              </w:rPr>
              <w:t>AC2.1</w:t>
            </w:r>
          </w:p>
          <w:p w14:paraId="57376654" w14:textId="77777777" w:rsidR="00877FAF" w:rsidRPr="00A73B0C" w:rsidRDefault="00877FAF" w:rsidP="00AC4620">
            <w:pPr>
              <w:rPr>
                <w:rFonts w:ascii="Arial" w:hAnsi="Arial" w:cs="Arial"/>
              </w:rPr>
            </w:pPr>
            <w:r>
              <w:rPr>
                <w:rFonts w:ascii="Arial" w:hAnsi="Arial" w:cs="Arial"/>
                <w:szCs w:val="22"/>
              </w:rPr>
              <w:t>Analyse</w:t>
            </w:r>
            <w:r w:rsidRPr="00A73B0C">
              <w:rPr>
                <w:rFonts w:ascii="Arial" w:hAnsi="Arial" w:cs="Arial"/>
                <w:szCs w:val="22"/>
              </w:rPr>
              <w:t xml:space="preserve"> the strateg</w:t>
            </w:r>
            <w:r>
              <w:rPr>
                <w:rFonts w:ascii="Arial" w:hAnsi="Arial" w:cs="Arial"/>
                <w:szCs w:val="22"/>
              </w:rPr>
              <w:t xml:space="preserve">ic communication requirements within own area of </w:t>
            </w:r>
            <w:proofErr w:type="gramStart"/>
            <w:r>
              <w:rPr>
                <w:rFonts w:ascii="Arial" w:hAnsi="Arial" w:cs="Arial"/>
                <w:szCs w:val="22"/>
              </w:rPr>
              <w:t>responsibility</w:t>
            </w:r>
            <w:proofErr w:type="gramEnd"/>
          </w:p>
          <w:p w14:paraId="035D930A" w14:textId="77777777" w:rsidR="00877FAF" w:rsidRDefault="00877FAF" w:rsidP="00AC4620">
            <w:pPr>
              <w:pStyle w:val="NormalILM"/>
              <w:rPr>
                <w:b/>
                <w:bCs/>
                <w:sz w:val="21"/>
              </w:rPr>
            </w:pPr>
          </w:p>
          <w:p w14:paraId="37DE970A" w14:textId="77777777" w:rsidR="00877FAF" w:rsidRPr="0086675A" w:rsidRDefault="00877FAF" w:rsidP="00AC4620">
            <w:pPr>
              <w:pStyle w:val="NormalILM"/>
              <w:rPr>
                <w:b/>
                <w:bCs/>
              </w:rPr>
            </w:pPr>
            <w:r w:rsidRPr="0086675A">
              <w:rPr>
                <w:b/>
                <w:bCs/>
              </w:rPr>
              <w:t>AC2.2</w:t>
            </w:r>
          </w:p>
          <w:p w14:paraId="71551B25" w14:textId="77777777" w:rsidR="00877FAF" w:rsidRDefault="00877FAF" w:rsidP="00AC4620">
            <w:pPr>
              <w:pStyle w:val="NormalILM"/>
              <w:rPr>
                <w:rFonts w:eastAsia="Calibri"/>
              </w:rPr>
            </w:pPr>
            <w:r>
              <w:rPr>
                <w:szCs w:val="22"/>
              </w:rPr>
              <w:t>Produce</w:t>
            </w:r>
            <w:r w:rsidRPr="00A73B0C">
              <w:rPr>
                <w:szCs w:val="22"/>
              </w:rPr>
              <w:t xml:space="preserve"> </w:t>
            </w:r>
            <w:r>
              <w:rPr>
                <w:szCs w:val="22"/>
              </w:rPr>
              <w:t xml:space="preserve">a </w:t>
            </w:r>
            <w:r w:rsidRPr="00A73B0C">
              <w:rPr>
                <w:szCs w:val="22"/>
              </w:rPr>
              <w:t>communication strateg</w:t>
            </w:r>
            <w:r>
              <w:rPr>
                <w:szCs w:val="22"/>
              </w:rPr>
              <w:t>y</w:t>
            </w:r>
            <w:r w:rsidRPr="00A73B0C">
              <w:rPr>
                <w:szCs w:val="22"/>
              </w:rPr>
              <w:t xml:space="preserve"> for own area of responsibility</w:t>
            </w:r>
            <w:r w:rsidRPr="00B3140F">
              <w:t xml:space="preserve"> </w:t>
            </w:r>
            <w:r w:rsidRPr="00A31134">
              <w:rPr>
                <w:rFonts w:eastAsiaTheme="minorHAnsi"/>
              </w:rPr>
              <w:t xml:space="preserve">ensuring alignment with organisational </w:t>
            </w:r>
            <w:r>
              <w:rPr>
                <w:szCs w:val="22"/>
              </w:rPr>
              <w:t xml:space="preserve">mission, vision and </w:t>
            </w:r>
            <w:proofErr w:type="gramStart"/>
            <w:r>
              <w:rPr>
                <w:szCs w:val="22"/>
              </w:rPr>
              <w:t>values</w:t>
            </w:r>
            <w:proofErr w:type="gramEnd"/>
            <w:r w:rsidRPr="00A73B0C">
              <w:rPr>
                <w:rFonts w:eastAsia="Calibri"/>
              </w:rPr>
              <w:t xml:space="preserve"> </w:t>
            </w:r>
          </w:p>
          <w:p w14:paraId="68FF4357" w14:textId="77777777" w:rsidR="00877FAF" w:rsidRPr="00C25C7F" w:rsidRDefault="00877FAF" w:rsidP="00AC4620">
            <w:pPr>
              <w:pStyle w:val="NormalILM"/>
              <w:rPr>
                <w:rFonts w:eastAsia="Calibri"/>
                <w:b/>
                <w:bCs/>
                <w:color w:val="FF0000"/>
              </w:rPr>
            </w:pPr>
          </w:p>
          <w:p w14:paraId="23C745D6" w14:textId="77777777" w:rsidR="00877FAF" w:rsidRPr="00C25C7F" w:rsidRDefault="00877FAF" w:rsidP="00AC4620">
            <w:pPr>
              <w:pStyle w:val="NormalILM"/>
              <w:rPr>
                <w:rFonts w:eastAsia="Calibri"/>
                <w:b/>
                <w:bCs/>
                <w:color w:val="FF0000"/>
              </w:rPr>
            </w:pPr>
            <w:r w:rsidRPr="00C25C7F">
              <w:rPr>
                <w:rFonts w:eastAsia="Calibri"/>
                <w:b/>
                <w:bCs/>
                <w:color w:val="FF0000"/>
              </w:rPr>
              <w:t xml:space="preserve"> </w:t>
            </w:r>
          </w:p>
          <w:p w14:paraId="2ECEE56E" w14:textId="77777777" w:rsidR="00877FAF" w:rsidRDefault="00877FAF" w:rsidP="00AC4620">
            <w:pPr>
              <w:pStyle w:val="NormalILM"/>
              <w:rPr>
                <w:b/>
                <w:bCs/>
                <w:sz w:val="21"/>
              </w:rPr>
            </w:pPr>
          </w:p>
          <w:p w14:paraId="524479C3" w14:textId="77777777" w:rsidR="00877FAF" w:rsidRPr="0056476E" w:rsidRDefault="00877FAF" w:rsidP="00AC4620">
            <w:pPr>
              <w:pStyle w:val="NormalILM"/>
              <w:rPr>
                <w:color w:val="000000"/>
                <w:szCs w:val="22"/>
              </w:rPr>
            </w:pPr>
          </w:p>
        </w:tc>
      </w:tr>
      <w:tr w:rsidR="00877FAF" w:rsidRPr="0056476E" w14:paraId="0AD40F0B" w14:textId="77777777" w:rsidTr="00AC4620">
        <w:trPr>
          <w:trHeight w:val="397"/>
        </w:trPr>
        <w:tc>
          <w:tcPr>
            <w:tcW w:w="5778" w:type="dxa"/>
          </w:tcPr>
          <w:p w14:paraId="253EC3DC" w14:textId="77777777" w:rsidR="00877FAF" w:rsidRPr="0086675A" w:rsidRDefault="00877FAF" w:rsidP="00AC4620">
            <w:pPr>
              <w:pStyle w:val="normalbold0"/>
            </w:pPr>
            <w:r w:rsidRPr="0086675A">
              <w:lastRenderedPageBreak/>
              <w:t>Learning Outcome 3</w:t>
            </w:r>
          </w:p>
          <w:p w14:paraId="73EC8252" w14:textId="2E935C8C" w:rsidR="00877FAF" w:rsidRPr="004C3ADE" w:rsidRDefault="00877FAF" w:rsidP="00AC4620">
            <w:pPr>
              <w:rPr>
                <w:rFonts w:ascii="Arial" w:eastAsia="Calibri" w:hAnsi="Arial" w:cs="Arial"/>
                <w:b/>
                <w:bCs/>
                <w:strike/>
              </w:rPr>
            </w:pPr>
            <w:r w:rsidRPr="004C3ADE">
              <w:rPr>
                <w:rFonts w:ascii="Arial" w:eastAsia="Calibri" w:hAnsi="Arial" w:cs="Arial"/>
                <w:b/>
                <w:bCs/>
              </w:rPr>
              <w:t xml:space="preserve">The learners will be able to communicate persuasively, including the use of personal </w:t>
            </w:r>
            <w:r w:rsidRPr="004B1A09">
              <w:rPr>
                <w:rFonts w:ascii="Arial" w:eastAsia="Calibri" w:hAnsi="Arial" w:cs="Arial"/>
                <w:b/>
                <w:bCs/>
              </w:rPr>
              <w:t xml:space="preserve">presence and </w:t>
            </w:r>
            <w:r w:rsidR="00E509F6">
              <w:rPr>
                <w:rFonts w:ascii="Arial" w:eastAsia="Calibri" w:hAnsi="Arial" w:cs="Arial"/>
                <w:b/>
                <w:bCs/>
              </w:rPr>
              <w:t>storytelling</w:t>
            </w:r>
            <w:r w:rsidRPr="004B1A09">
              <w:rPr>
                <w:rFonts w:ascii="Arial" w:eastAsia="Calibri" w:hAnsi="Arial" w:cs="Arial"/>
                <w:b/>
                <w:bCs/>
              </w:rPr>
              <w:t>, to progress</w:t>
            </w:r>
            <w:r w:rsidRPr="004C3ADE">
              <w:rPr>
                <w:rFonts w:ascii="Arial" w:eastAsia="Calibri" w:hAnsi="Arial" w:cs="Arial"/>
                <w:b/>
                <w:bCs/>
              </w:rPr>
              <w:t xml:space="preserve"> organisational </w:t>
            </w:r>
            <w:proofErr w:type="gramStart"/>
            <w:r w:rsidRPr="004C3ADE">
              <w:rPr>
                <w:rFonts w:ascii="Arial" w:eastAsia="Calibri" w:hAnsi="Arial" w:cs="Arial"/>
                <w:b/>
                <w:bCs/>
              </w:rPr>
              <w:t>strategy</w:t>
            </w:r>
            <w:proofErr w:type="gramEnd"/>
            <w:r w:rsidRPr="004C3ADE">
              <w:rPr>
                <w:rFonts w:ascii="Arial" w:eastAsia="Calibri" w:hAnsi="Arial" w:cs="Arial"/>
                <w:b/>
                <w:bCs/>
              </w:rPr>
              <w:t xml:space="preserve"> </w:t>
            </w:r>
          </w:p>
          <w:p w14:paraId="535074DB" w14:textId="77777777" w:rsidR="00877FAF" w:rsidRPr="0086675A" w:rsidRDefault="00877FAF" w:rsidP="00AC4620">
            <w:pPr>
              <w:spacing w:before="0" w:after="0"/>
              <w:rPr>
                <w:rFonts w:ascii="Arial" w:hAnsi="Arial" w:cs="Arial"/>
                <w:b/>
                <w:bCs/>
                <w:szCs w:val="22"/>
              </w:rPr>
            </w:pPr>
          </w:p>
          <w:p w14:paraId="509FD325" w14:textId="77777777" w:rsidR="00877FAF" w:rsidRPr="004C3ADE" w:rsidRDefault="00877FAF" w:rsidP="00AC4620">
            <w:pPr>
              <w:rPr>
                <w:rFonts w:ascii="Arial" w:hAnsi="Arial" w:cs="Arial"/>
                <w:szCs w:val="22"/>
              </w:rPr>
            </w:pPr>
            <w:r w:rsidRPr="00DA325E">
              <w:rPr>
                <w:rFonts w:ascii="Arial" w:hAnsi="Arial" w:cs="Arial"/>
                <w:szCs w:val="22"/>
              </w:rPr>
              <w:t xml:space="preserve">You </w:t>
            </w:r>
            <w:r w:rsidRPr="00A73B0C">
              <w:rPr>
                <w:rFonts w:ascii="Arial" w:hAnsi="Arial" w:cs="Arial"/>
                <w:szCs w:val="22"/>
              </w:rPr>
              <w:t xml:space="preserve">must </w:t>
            </w:r>
            <w:r>
              <w:rPr>
                <w:rFonts w:ascii="Arial" w:hAnsi="Arial" w:cs="Arial"/>
                <w:szCs w:val="22"/>
              </w:rPr>
              <w:t>demonstrate</w:t>
            </w:r>
            <w:r w:rsidRPr="00A73B0C">
              <w:rPr>
                <w:rFonts w:ascii="Arial" w:hAnsi="Arial" w:cs="Arial"/>
                <w:szCs w:val="22"/>
              </w:rPr>
              <w:t xml:space="preserve"> the application of </w:t>
            </w:r>
            <w:r>
              <w:rPr>
                <w:rFonts w:ascii="Arial" w:hAnsi="Arial" w:cs="Arial"/>
                <w:szCs w:val="22"/>
              </w:rPr>
              <w:t xml:space="preserve">influencing skills and </w:t>
            </w:r>
            <w:r w:rsidRPr="00A73B0C">
              <w:rPr>
                <w:rFonts w:ascii="Arial" w:hAnsi="Arial" w:cs="Arial"/>
                <w:szCs w:val="22"/>
              </w:rPr>
              <w:t>negotiation strategies</w:t>
            </w:r>
            <w:r>
              <w:rPr>
                <w:rFonts w:ascii="Arial" w:hAnsi="Arial" w:cs="Arial"/>
                <w:szCs w:val="22"/>
              </w:rPr>
              <w:t xml:space="preserve"> </w:t>
            </w:r>
            <w:proofErr w:type="gramStart"/>
            <w:r>
              <w:rPr>
                <w:rFonts w:ascii="Arial" w:hAnsi="Arial" w:cs="Arial"/>
                <w:szCs w:val="22"/>
              </w:rPr>
              <w:t>in order to</w:t>
            </w:r>
            <w:proofErr w:type="gramEnd"/>
            <w:r>
              <w:rPr>
                <w:rFonts w:ascii="Arial" w:hAnsi="Arial" w:cs="Arial"/>
                <w:szCs w:val="22"/>
              </w:rPr>
              <w:t xml:space="preserve"> collaborate effectively. This must </w:t>
            </w:r>
            <w:proofErr w:type="gramStart"/>
            <w:r>
              <w:rPr>
                <w:rFonts w:ascii="Arial" w:hAnsi="Arial" w:cs="Arial"/>
                <w:szCs w:val="22"/>
              </w:rPr>
              <w:t>make reference</w:t>
            </w:r>
            <w:proofErr w:type="gramEnd"/>
            <w:r>
              <w:rPr>
                <w:rFonts w:ascii="Arial" w:hAnsi="Arial" w:cs="Arial"/>
                <w:szCs w:val="22"/>
              </w:rPr>
              <w:t xml:space="preserve"> to</w:t>
            </w:r>
            <w:r w:rsidRPr="00A73B0C">
              <w:rPr>
                <w:rFonts w:ascii="Arial" w:hAnsi="Arial" w:cs="Arial"/>
                <w:szCs w:val="22"/>
              </w:rPr>
              <w:t xml:space="preserve"> </w:t>
            </w:r>
            <w:r w:rsidRPr="00A73B0C">
              <w:rPr>
                <w:rFonts w:ascii="Arial" w:hAnsi="Arial" w:cs="Arial"/>
                <w:b/>
                <w:bCs/>
                <w:szCs w:val="22"/>
              </w:rPr>
              <w:t>two</w:t>
            </w:r>
            <w:r w:rsidRPr="00A73B0C">
              <w:rPr>
                <w:rFonts w:ascii="Arial" w:hAnsi="Arial" w:cs="Arial"/>
                <w:szCs w:val="22"/>
              </w:rPr>
              <w:t xml:space="preserve"> </w:t>
            </w:r>
            <w:r>
              <w:rPr>
                <w:rFonts w:ascii="Arial" w:hAnsi="Arial" w:cs="Arial"/>
                <w:szCs w:val="22"/>
              </w:rPr>
              <w:t xml:space="preserve">considerations </w:t>
            </w:r>
            <w:r w:rsidRPr="00A73B0C">
              <w:rPr>
                <w:rFonts w:ascii="Arial" w:hAnsi="Arial" w:cs="Arial"/>
                <w:szCs w:val="22"/>
              </w:rPr>
              <w:t xml:space="preserve">when influencing and negotiating. </w:t>
            </w:r>
            <w:r w:rsidRPr="004C3ADE">
              <w:rPr>
                <w:rFonts w:ascii="Arial" w:hAnsi="Arial" w:cs="Arial"/>
                <w:szCs w:val="22"/>
              </w:rPr>
              <w:t>(AC3.1)</w:t>
            </w:r>
          </w:p>
          <w:p w14:paraId="1E740743" w14:textId="77777777" w:rsidR="00877FAF" w:rsidRPr="00DA325E" w:rsidRDefault="00877FAF" w:rsidP="00AC4620">
            <w:pPr>
              <w:spacing w:before="0" w:after="0"/>
              <w:rPr>
                <w:rFonts w:ascii="Arial" w:hAnsi="Arial" w:cs="Arial"/>
                <w:szCs w:val="22"/>
              </w:rPr>
            </w:pPr>
          </w:p>
          <w:p w14:paraId="6447607E" w14:textId="77777777" w:rsidR="00877FAF" w:rsidRDefault="00877FAF" w:rsidP="00AC4620">
            <w:pPr>
              <w:spacing w:before="0" w:after="0"/>
            </w:pPr>
            <w:r w:rsidRPr="00DA325E">
              <w:rPr>
                <w:rFonts w:ascii="Arial" w:hAnsi="Arial" w:cs="Arial"/>
                <w:szCs w:val="22"/>
              </w:rPr>
              <w:t xml:space="preserve">You </w:t>
            </w:r>
            <w:r>
              <w:rPr>
                <w:rFonts w:ascii="Arial" w:hAnsi="Arial" w:cs="Arial"/>
                <w:szCs w:val="22"/>
              </w:rPr>
              <w:t xml:space="preserve">must </w:t>
            </w:r>
            <w:r w:rsidRPr="00A73B0C">
              <w:rPr>
                <w:rFonts w:ascii="Arial" w:hAnsi="Arial" w:cs="Arial"/>
                <w:szCs w:val="22"/>
              </w:rPr>
              <w:t xml:space="preserve">demonstrate how </w:t>
            </w:r>
            <w:r>
              <w:rPr>
                <w:rFonts w:ascii="Arial" w:hAnsi="Arial" w:cs="Arial"/>
                <w:szCs w:val="22"/>
              </w:rPr>
              <w:t>you</w:t>
            </w:r>
            <w:r w:rsidRPr="00A73B0C">
              <w:rPr>
                <w:rFonts w:ascii="Arial" w:hAnsi="Arial" w:cs="Arial"/>
                <w:szCs w:val="22"/>
              </w:rPr>
              <w:t xml:space="preserve"> have built consensus over time</w:t>
            </w:r>
            <w:r>
              <w:rPr>
                <w:rFonts w:ascii="Arial" w:hAnsi="Arial" w:cs="Arial"/>
                <w:szCs w:val="22"/>
              </w:rPr>
              <w:t xml:space="preserve"> </w:t>
            </w:r>
            <w:r w:rsidRPr="00A73B0C">
              <w:rPr>
                <w:rFonts w:ascii="Arial" w:hAnsi="Arial" w:cs="Arial"/>
                <w:szCs w:val="22"/>
              </w:rPr>
              <w:t>to progress strategic objectives</w:t>
            </w:r>
            <w:r>
              <w:rPr>
                <w:rFonts w:ascii="Arial" w:hAnsi="Arial" w:cs="Arial"/>
                <w:szCs w:val="22"/>
              </w:rPr>
              <w:t>.</w:t>
            </w:r>
          </w:p>
          <w:p w14:paraId="214DA2BC" w14:textId="77777777" w:rsidR="00877FAF" w:rsidRPr="004C3ADE" w:rsidRDefault="00877FAF" w:rsidP="00AC4620">
            <w:pPr>
              <w:spacing w:before="0" w:after="0"/>
              <w:rPr>
                <w:rFonts w:ascii="Arial" w:hAnsi="Arial" w:cs="Arial"/>
                <w:szCs w:val="22"/>
              </w:rPr>
            </w:pPr>
            <w:r w:rsidRPr="004C3ADE">
              <w:rPr>
                <w:rFonts w:ascii="Arial" w:hAnsi="Arial" w:cs="Arial"/>
                <w:szCs w:val="22"/>
              </w:rPr>
              <w:t>(AC3.2)</w:t>
            </w:r>
          </w:p>
          <w:p w14:paraId="3A68BB6C" w14:textId="77777777" w:rsidR="00877FAF" w:rsidRDefault="00877FAF" w:rsidP="00AC4620">
            <w:pPr>
              <w:spacing w:before="0" w:after="0"/>
              <w:rPr>
                <w:rFonts w:ascii="Arial" w:hAnsi="Arial" w:cs="Arial"/>
                <w:b/>
                <w:bCs/>
                <w:szCs w:val="22"/>
              </w:rPr>
            </w:pPr>
          </w:p>
          <w:p w14:paraId="5EEAEFC1" w14:textId="7AEAF752" w:rsidR="00877FAF" w:rsidRPr="00A73B0C" w:rsidRDefault="00877FAF" w:rsidP="00AC4620">
            <w:pPr>
              <w:spacing w:before="0" w:after="0"/>
              <w:rPr>
                <w:rFonts w:ascii="Arial" w:hAnsi="Arial" w:cs="Arial"/>
                <w:szCs w:val="22"/>
              </w:rPr>
            </w:pPr>
            <w:r>
              <w:rPr>
                <w:rFonts w:ascii="Arial" w:hAnsi="Arial" w:cs="Arial"/>
                <w:szCs w:val="22"/>
              </w:rPr>
              <w:t xml:space="preserve">Finally </w:t>
            </w:r>
            <w:r w:rsidRPr="00A73B0C">
              <w:rPr>
                <w:rFonts w:ascii="Arial" w:hAnsi="Arial" w:cs="Arial"/>
                <w:szCs w:val="22"/>
              </w:rPr>
              <w:t xml:space="preserve">demonstrate how </w:t>
            </w:r>
            <w:r>
              <w:rPr>
                <w:rFonts w:ascii="Arial" w:hAnsi="Arial" w:cs="Arial"/>
                <w:szCs w:val="22"/>
              </w:rPr>
              <w:t xml:space="preserve">you </w:t>
            </w:r>
            <w:r w:rsidRPr="00A73B0C">
              <w:rPr>
                <w:rFonts w:ascii="Arial" w:hAnsi="Arial" w:cs="Arial"/>
                <w:szCs w:val="22"/>
              </w:rPr>
              <w:t xml:space="preserve">developed and communicated </w:t>
            </w:r>
            <w:r>
              <w:rPr>
                <w:rFonts w:ascii="Arial" w:hAnsi="Arial" w:cs="Arial"/>
                <w:szCs w:val="22"/>
              </w:rPr>
              <w:t>your</w:t>
            </w:r>
            <w:r w:rsidRPr="00A73B0C">
              <w:rPr>
                <w:rFonts w:ascii="Arial" w:hAnsi="Arial" w:cs="Arial"/>
                <w:szCs w:val="22"/>
              </w:rPr>
              <w:t xml:space="preserve"> personal </w:t>
            </w:r>
            <w:r>
              <w:rPr>
                <w:rFonts w:ascii="Arial" w:hAnsi="Arial" w:cs="Arial"/>
                <w:szCs w:val="22"/>
              </w:rPr>
              <w:t xml:space="preserve">presence and </w:t>
            </w:r>
            <w:r w:rsidR="00E509F6">
              <w:rPr>
                <w:rFonts w:ascii="Arial" w:hAnsi="Arial" w:cs="Arial"/>
                <w:szCs w:val="22"/>
              </w:rPr>
              <w:t>storytelling</w:t>
            </w:r>
            <w:r>
              <w:rPr>
                <w:rFonts w:ascii="Arial" w:hAnsi="Arial" w:cs="Arial"/>
                <w:szCs w:val="22"/>
              </w:rPr>
              <w:t xml:space="preserve"> </w:t>
            </w:r>
            <w:r w:rsidRPr="00A73B0C">
              <w:rPr>
                <w:rFonts w:ascii="Arial" w:hAnsi="Arial" w:cs="Arial"/>
                <w:szCs w:val="22"/>
              </w:rPr>
              <w:t xml:space="preserve">across </w:t>
            </w:r>
            <w:r>
              <w:rPr>
                <w:rFonts w:ascii="Arial" w:hAnsi="Arial" w:cs="Arial"/>
                <w:szCs w:val="22"/>
              </w:rPr>
              <w:t xml:space="preserve">your </w:t>
            </w:r>
            <w:r w:rsidRPr="00A73B0C">
              <w:rPr>
                <w:rFonts w:ascii="Arial" w:hAnsi="Arial" w:cs="Arial"/>
                <w:szCs w:val="22"/>
              </w:rPr>
              <w:t>networks and contacts.</w:t>
            </w:r>
          </w:p>
          <w:p w14:paraId="75FCB0ED" w14:textId="77777777" w:rsidR="00877FAF" w:rsidRPr="00312523" w:rsidRDefault="00877FAF" w:rsidP="00AC4620">
            <w:pPr>
              <w:spacing w:before="0" w:after="0"/>
              <w:rPr>
                <w:rFonts w:ascii="Arial" w:hAnsi="Arial" w:cs="Arial"/>
                <w:szCs w:val="22"/>
              </w:rPr>
            </w:pPr>
            <w:r w:rsidRPr="00312523">
              <w:rPr>
                <w:rFonts w:ascii="Arial" w:hAnsi="Arial" w:cs="Arial"/>
                <w:szCs w:val="22"/>
              </w:rPr>
              <w:t>(AC3.3)</w:t>
            </w:r>
          </w:p>
        </w:tc>
        <w:tc>
          <w:tcPr>
            <w:tcW w:w="3690" w:type="dxa"/>
          </w:tcPr>
          <w:p w14:paraId="7A1C70ED" w14:textId="77777777" w:rsidR="00877FAF" w:rsidRDefault="00877FAF" w:rsidP="00AC4620">
            <w:pPr>
              <w:pStyle w:val="NormalILM"/>
              <w:rPr>
                <w:b/>
                <w:bCs/>
              </w:rPr>
            </w:pPr>
          </w:p>
          <w:p w14:paraId="3025259E" w14:textId="77777777" w:rsidR="00877FAF" w:rsidRPr="006D192A" w:rsidRDefault="00877FAF" w:rsidP="00AC4620">
            <w:pPr>
              <w:pStyle w:val="NormalILM"/>
              <w:rPr>
                <w:b/>
                <w:bCs/>
              </w:rPr>
            </w:pPr>
            <w:r w:rsidRPr="0086675A">
              <w:rPr>
                <w:b/>
                <w:bCs/>
              </w:rPr>
              <w:t>AC3.1</w:t>
            </w:r>
          </w:p>
          <w:p w14:paraId="1C20D912" w14:textId="77777777" w:rsidR="00877FAF" w:rsidRDefault="00877FAF" w:rsidP="00AC4620">
            <w:pPr>
              <w:pStyle w:val="NormalILM"/>
            </w:pPr>
            <w:r w:rsidRPr="00A73B0C">
              <w:rPr>
                <w:szCs w:val="22"/>
              </w:rPr>
              <w:t xml:space="preserve">Apply influencing skills and negotiating strategies to </w:t>
            </w:r>
            <w:proofErr w:type="gramStart"/>
            <w:r w:rsidRPr="00A73B0C">
              <w:rPr>
                <w:szCs w:val="22"/>
              </w:rPr>
              <w:t>collaborate</w:t>
            </w:r>
            <w:proofErr w:type="gramEnd"/>
            <w:r w:rsidRPr="00A73B0C">
              <w:t xml:space="preserve"> </w:t>
            </w:r>
          </w:p>
          <w:p w14:paraId="333443A2" w14:textId="77777777" w:rsidR="00877FAF" w:rsidRPr="000715C9" w:rsidRDefault="00877FAF" w:rsidP="00AC4620">
            <w:pPr>
              <w:pStyle w:val="NormalILM"/>
              <w:rPr>
                <w:szCs w:val="22"/>
              </w:rPr>
            </w:pPr>
          </w:p>
          <w:p w14:paraId="77136B40" w14:textId="77777777" w:rsidR="00877FAF" w:rsidRPr="000715C9" w:rsidRDefault="00877FAF" w:rsidP="00AC4620">
            <w:pPr>
              <w:pStyle w:val="NormalILM"/>
              <w:rPr>
                <w:b/>
                <w:bCs/>
              </w:rPr>
            </w:pPr>
            <w:r w:rsidRPr="0086675A">
              <w:rPr>
                <w:b/>
                <w:bCs/>
              </w:rPr>
              <w:t>AC3.2</w:t>
            </w:r>
          </w:p>
          <w:p w14:paraId="3F066871" w14:textId="77777777" w:rsidR="00877FAF" w:rsidRDefault="00877FAF" w:rsidP="00AC4620">
            <w:pPr>
              <w:pStyle w:val="NormalILM"/>
            </w:pPr>
            <w:r w:rsidRPr="00A73B0C">
              <w:rPr>
                <w:szCs w:val="22"/>
              </w:rPr>
              <w:t xml:space="preserve">Build consensus in order to progress strategic </w:t>
            </w:r>
            <w:proofErr w:type="gramStart"/>
            <w:r w:rsidRPr="00A73B0C">
              <w:rPr>
                <w:szCs w:val="22"/>
              </w:rPr>
              <w:t>objectives</w:t>
            </w:r>
            <w:proofErr w:type="gramEnd"/>
            <w:r w:rsidRPr="00A73B0C">
              <w:t xml:space="preserve"> </w:t>
            </w:r>
          </w:p>
          <w:p w14:paraId="73E189FE" w14:textId="77777777" w:rsidR="00877FAF" w:rsidRPr="000715C9" w:rsidRDefault="00877FAF" w:rsidP="00AC4620">
            <w:pPr>
              <w:pStyle w:val="NormalILM"/>
              <w:rPr>
                <w:szCs w:val="22"/>
              </w:rPr>
            </w:pPr>
          </w:p>
          <w:p w14:paraId="2E77D866" w14:textId="77777777" w:rsidR="00877FAF" w:rsidRPr="000715C9" w:rsidRDefault="00877FAF" w:rsidP="00AC4620">
            <w:pPr>
              <w:pStyle w:val="NormalILM"/>
              <w:rPr>
                <w:b/>
                <w:bCs/>
              </w:rPr>
            </w:pPr>
            <w:r w:rsidRPr="0086675A">
              <w:rPr>
                <w:b/>
                <w:bCs/>
              </w:rPr>
              <w:t>AC3.3</w:t>
            </w:r>
          </w:p>
          <w:p w14:paraId="46B59619" w14:textId="74F039F8" w:rsidR="00877FAF" w:rsidRDefault="00877FAF" w:rsidP="00AC4620">
            <w:pPr>
              <w:pStyle w:val="NormalILM"/>
              <w:rPr>
                <w:szCs w:val="22"/>
              </w:rPr>
            </w:pPr>
            <w:r w:rsidRPr="00A73B0C">
              <w:rPr>
                <w:szCs w:val="22"/>
              </w:rPr>
              <w:t xml:space="preserve">Develop and communicate personal </w:t>
            </w:r>
            <w:r>
              <w:rPr>
                <w:szCs w:val="22"/>
              </w:rPr>
              <w:t xml:space="preserve">presence and </w:t>
            </w:r>
            <w:r w:rsidR="00E509F6">
              <w:rPr>
                <w:szCs w:val="22"/>
              </w:rPr>
              <w:t>storytelling</w:t>
            </w:r>
            <w:r>
              <w:rPr>
                <w:szCs w:val="22"/>
              </w:rPr>
              <w:t xml:space="preserve"> </w:t>
            </w:r>
            <w:r w:rsidRPr="00A73B0C">
              <w:rPr>
                <w:szCs w:val="22"/>
              </w:rPr>
              <w:t xml:space="preserve">across networks and </w:t>
            </w:r>
            <w:proofErr w:type="gramStart"/>
            <w:r w:rsidRPr="00A73B0C">
              <w:rPr>
                <w:szCs w:val="22"/>
              </w:rPr>
              <w:t>contacts</w:t>
            </w:r>
            <w:proofErr w:type="gramEnd"/>
          </w:p>
          <w:p w14:paraId="3F4C1D24" w14:textId="77777777" w:rsidR="00877FAF" w:rsidRDefault="00877FAF" w:rsidP="00AC4620">
            <w:pPr>
              <w:pStyle w:val="NormalILM"/>
              <w:rPr>
                <w:szCs w:val="22"/>
              </w:rPr>
            </w:pPr>
          </w:p>
          <w:p w14:paraId="6606C2AC" w14:textId="77777777" w:rsidR="00877FAF" w:rsidRDefault="00877FAF" w:rsidP="00AC4620">
            <w:pPr>
              <w:spacing w:before="0" w:after="0"/>
              <w:rPr>
                <w:rFonts w:ascii="Arial" w:hAnsi="Arial" w:cs="Arial"/>
                <w:b/>
                <w:szCs w:val="22"/>
              </w:rPr>
            </w:pPr>
          </w:p>
          <w:p w14:paraId="2C671D19" w14:textId="77777777" w:rsidR="00877FAF" w:rsidRPr="0056476E" w:rsidRDefault="00877FAF" w:rsidP="00AC4620">
            <w:pPr>
              <w:pStyle w:val="NormalILM"/>
              <w:rPr>
                <w:b/>
                <w:szCs w:val="22"/>
              </w:rPr>
            </w:pPr>
          </w:p>
        </w:tc>
      </w:tr>
    </w:tbl>
    <w:p w14:paraId="0451CD00" w14:textId="77777777" w:rsidR="00877FAF" w:rsidRPr="00BA77E5" w:rsidRDefault="00877FAF" w:rsidP="00877FAF">
      <w:pPr>
        <w:pStyle w:val="NormalILM"/>
      </w:pPr>
    </w:p>
    <w:p w14:paraId="51322EB9" w14:textId="77777777" w:rsidR="00877FAF" w:rsidRPr="00DD53EC" w:rsidRDefault="00877FAF" w:rsidP="00877FAF">
      <w:pPr>
        <w:pStyle w:val="NormalILM"/>
        <w:rPr>
          <w:b/>
          <w:bCs/>
        </w:rPr>
      </w:pPr>
      <w:r w:rsidRPr="00BA77E5">
        <w:rPr>
          <w:b/>
          <w:bCs/>
        </w:rPr>
        <w:t>ILM Assessment Terminology – Knowledge Verbs</w:t>
      </w:r>
    </w:p>
    <w:p w14:paraId="0D37521E" w14:textId="77777777" w:rsidR="00877FAF" w:rsidRPr="00E35C2C" w:rsidRDefault="00877FAF" w:rsidP="00877FAF">
      <w:pPr>
        <w:pStyle w:val="NormalILM"/>
      </w:pPr>
    </w:p>
    <w:p w14:paraId="449D4134" w14:textId="77777777" w:rsidR="00BE5A39" w:rsidRPr="00BE5A39" w:rsidRDefault="000C32F9" w:rsidP="00BE5A39">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Analyse</w:t>
      </w:r>
      <w:r w:rsidR="00877FAF" w:rsidRPr="00CB3F05">
        <w:rPr>
          <w:rFonts w:ascii="Arial" w:hAnsi="Arial" w:cs="Arial"/>
          <w:color w:val="000000"/>
          <w:szCs w:val="22"/>
        </w:rPr>
        <w:t xml:space="preserve"> – </w:t>
      </w:r>
      <w:r w:rsidR="00BE5A39" w:rsidRPr="00BE5A39">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67E01930" w14:textId="30260FCB" w:rsidR="00BE5A39" w:rsidRPr="00CB3F05" w:rsidRDefault="00BE5A39" w:rsidP="00BE5A39">
      <w:pPr>
        <w:pStyle w:val="Default"/>
        <w:rPr>
          <w:rFonts w:ascii="Arial" w:eastAsia="Times New Roman" w:hAnsi="Arial" w:cs="Arial"/>
          <w:sz w:val="22"/>
          <w:szCs w:val="22"/>
        </w:rPr>
      </w:pPr>
      <w:r w:rsidRPr="00CB3F05">
        <w:rPr>
          <w:rFonts w:ascii="Arial" w:eastAsia="Times New Roman" w:hAnsi="Arial" w:cs="Arial"/>
          <w:sz w:val="22"/>
          <w:szCs w:val="22"/>
        </w:rPr>
        <w:t xml:space="preserve">Analysis is not solely confined to data, but will often involve some manipulation of data to identify patterns etc. The more complex the topic being analysed, the higher the </w:t>
      </w:r>
    </w:p>
    <w:p w14:paraId="1E55F363" w14:textId="3BB23BF0" w:rsidR="00877FAF" w:rsidRPr="00CB3F05" w:rsidRDefault="00877FAF" w:rsidP="00877FAF">
      <w:pPr>
        <w:pStyle w:val="NormalILM"/>
        <w:rPr>
          <w:color w:val="000000"/>
          <w:szCs w:val="22"/>
        </w:rPr>
      </w:pPr>
    </w:p>
    <w:p w14:paraId="585CAFB2" w14:textId="47422048" w:rsidR="000C32F9" w:rsidRPr="000C32F9" w:rsidRDefault="000C32F9" w:rsidP="000C32F9">
      <w:pPr>
        <w:pStyle w:val="Default"/>
        <w:rPr>
          <w:rFonts w:ascii="Arial" w:eastAsia="Times New Roman" w:hAnsi="Arial" w:cs="Arial"/>
          <w:sz w:val="22"/>
          <w:szCs w:val="22"/>
        </w:rPr>
      </w:pPr>
      <w:r w:rsidRPr="00CB3F05">
        <w:rPr>
          <w:rFonts w:ascii="Arial" w:eastAsia="Times New Roman" w:hAnsi="Arial" w:cs="Arial"/>
          <w:sz w:val="22"/>
          <w:szCs w:val="22"/>
        </w:rPr>
        <w:t>Evaluate</w:t>
      </w:r>
      <w:r w:rsidR="00877FAF" w:rsidRPr="00CB3F05">
        <w:rPr>
          <w:rFonts w:ascii="Arial" w:eastAsia="Times New Roman" w:hAnsi="Arial" w:cs="Arial"/>
          <w:sz w:val="22"/>
          <w:szCs w:val="22"/>
        </w:rPr>
        <w:t xml:space="preserve"> </w:t>
      </w:r>
      <w:r w:rsidRPr="00CB3F05">
        <w:rPr>
          <w:rFonts w:ascii="Arial" w:eastAsia="Times New Roman" w:hAnsi="Arial" w:cs="Arial"/>
          <w:sz w:val="22"/>
          <w:szCs w:val="22"/>
        </w:rPr>
        <w:t xml:space="preserve">– </w:t>
      </w:r>
      <w:r w:rsidRPr="000C32F9">
        <w:rPr>
          <w:rFonts w:ascii="Arial" w:eastAsia="Times New Roman" w:hAnsi="Arial" w:cs="Arial"/>
          <w:sz w:val="22"/>
          <w:szCs w:val="22"/>
        </w:rPr>
        <w:t xml:space="preserve">An evaluation is an examination of complex issues, requiring higher level cognitive skills, that is more focussed (narrower area, but in more detail) than a review. An evaluation is normally detailed and provides a solution or conclusion and/or recommendation (perhaps for </w:t>
      </w:r>
      <w:r w:rsidRPr="000C32F9">
        <w:rPr>
          <w:rFonts w:ascii="Arial" w:eastAsia="Times New Roman" w:hAnsi="Arial" w:cs="Arial"/>
          <w:sz w:val="22"/>
          <w:szCs w:val="22"/>
        </w:rPr>
        <w:lastRenderedPageBreak/>
        <w:t xml:space="preserve">further exploration). An evaluation could include a comparative element and will ascertain the usefulness or contribution of each part to the </w:t>
      </w:r>
    </w:p>
    <w:p w14:paraId="1D48F15F" w14:textId="0D1705B1" w:rsidR="00877FAF" w:rsidRPr="00CB3F05" w:rsidRDefault="000C32F9" w:rsidP="000C32F9">
      <w:pPr>
        <w:pStyle w:val="NormalILM"/>
        <w:rPr>
          <w:color w:val="000000"/>
          <w:szCs w:val="22"/>
        </w:rPr>
      </w:pPr>
      <w:r w:rsidRPr="000C32F9">
        <w:rPr>
          <w:color w:val="000000"/>
          <w:szCs w:val="22"/>
        </w:rPr>
        <w:t xml:space="preserve">whole. </w:t>
      </w:r>
    </w:p>
    <w:p w14:paraId="12609125" w14:textId="77777777" w:rsidR="00877FAF" w:rsidRPr="0086675A" w:rsidRDefault="00877FAF" w:rsidP="00877FAF">
      <w:pPr>
        <w:pStyle w:val="NormalILM"/>
      </w:pPr>
    </w:p>
    <w:p w14:paraId="1DAD04CC"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19DBD1C" w14:textId="77777777" w:rsidR="00877FAF" w:rsidRPr="009168C4" w:rsidRDefault="00F92913" w:rsidP="00877FAF">
      <w:pPr>
        <w:pStyle w:val="hyperlinks"/>
      </w:pPr>
      <w:hyperlink r:id="rId99" w:history="1">
        <w:r w:rsidR="00877FAF" w:rsidRPr="009168C4">
          <w:rPr>
            <w:rStyle w:val="Hyperlink"/>
          </w:rPr>
          <w:t>www.i-l-m.com/assessment-and-resources/assessment-guidance</w:t>
        </w:r>
      </w:hyperlink>
    </w:p>
    <w:p w14:paraId="6B6C9B15" w14:textId="77777777" w:rsidR="00877FAF" w:rsidRDefault="00877FAF" w:rsidP="00877FAF">
      <w:pPr>
        <w:pStyle w:val="NormalILM"/>
        <w:rPr>
          <w:lang w:eastAsia="en-GB"/>
        </w:rPr>
      </w:pPr>
    </w:p>
    <w:p w14:paraId="40867282" w14:textId="77777777" w:rsidR="00877FAF" w:rsidRDefault="00877FAF" w:rsidP="00877FAF"/>
    <w:p w14:paraId="10963E9D" w14:textId="77777777" w:rsidR="00877FAF" w:rsidRDefault="00877FAF" w:rsidP="00941902"/>
    <w:p w14:paraId="37079551" w14:textId="77777777" w:rsidR="00877FAF" w:rsidRDefault="00877FAF" w:rsidP="00941902"/>
    <w:p w14:paraId="17F3D28F" w14:textId="77777777" w:rsidR="00877FAF" w:rsidRDefault="00877FAF" w:rsidP="00941902"/>
    <w:p w14:paraId="0A2D14DF" w14:textId="77777777" w:rsidR="00877FAF" w:rsidRDefault="00877FAF" w:rsidP="00941902"/>
    <w:p w14:paraId="04382A31" w14:textId="77777777" w:rsidR="00877FAF" w:rsidRDefault="00877FAF" w:rsidP="00941902"/>
    <w:p w14:paraId="05A40AEC" w14:textId="77777777" w:rsidR="00877FAF" w:rsidRDefault="00877FAF" w:rsidP="00941902"/>
    <w:p w14:paraId="1B17091F" w14:textId="77777777" w:rsidR="00877FAF" w:rsidRDefault="00877FAF" w:rsidP="00941902"/>
    <w:p w14:paraId="04C7D03B" w14:textId="77777777" w:rsidR="00877FAF" w:rsidRDefault="00877FAF" w:rsidP="00941902"/>
    <w:p w14:paraId="17DD663F" w14:textId="77777777" w:rsidR="00877FAF" w:rsidRDefault="00877FAF" w:rsidP="00941902"/>
    <w:p w14:paraId="7C96FD85" w14:textId="77777777" w:rsidR="00877FAF" w:rsidRDefault="00877FAF" w:rsidP="00941902"/>
    <w:p w14:paraId="6695E883" w14:textId="77777777" w:rsidR="00877FAF" w:rsidRDefault="00877FAF" w:rsidP="00941902"/>
    <w:p w14:paraId="1A1E2E01" w14:textId="77777777" w:rsidR="00877FAF" w:rsidRDefault="00877FAF" w:rsidP="00941902"/>
    <w:p w14:paraId="73CCD03B" w14:textId="77777777" w:rsidR="00877FAF" w:rsidRDefault="00877FAF" w:rsidP="00941902"/>
    <w:p w14:paraId="7EE2669D" w14:textId="77777777" w:rsidR="00877FAF" w:rsidRDefault="00877FAF" w:rsidP="00941902"/>
    <w:p w14:paraId="6923A5D9" w14:textId="77777777" w:rsidR="00877FAF" w:rsidRDefault="00877FAF" w:rsidP="00941902"/>
    <w:p w14:paraId="34BB8D99" w14:textId="77777777" w:rsidR="00877FAF" w:rsidRDefault="00877FAF" w:rsidP="00941902"/>
    <w:p w14:paraId="04791BD9" w14:textId="77777777" w:rsidR="00877FAF" w:rsidRDefault="00877FAF" w:rsidP="00941902"/>
    <w:p w14:paraId="3D1A957D" w14:textId="77777777" w:rsidR="00877FAF" w:rsidRDefault="00877FAF" w:rsidP="00941902"/>
    <w:p w14:paraId="6A260B93" w14:textId="77777777" w:rsidR="00877FAF" w:rsidRDefault="00877FAF" w:rsidP="00941902"/>
    <w:p w14:paraId="4C10838D" w14:textId="77777777" w:rsidR="00877FAF" w:rsidRDefault="00877FAF" w:rsidP="00941902"/>
    <w:p w14:paraId="27FB45A0" w14:textId="77777777" w:rsidR="00877FAF" w:rsidRDefault="00877FAF" w:rsidP="00941902"/>
    <w:p w14:paraId="4CD18F6C" w14:textId="77777777" w:rsidR="00877FAF" w:rsidRDefault="00877FAF" w:rsidP="00941902"/>
    <w:p w14:paraId="7F5590CF" w14:textId="77777777" w:rsidR="00877FAF" w:rsidRDefault="00877FAF" w:rsidP="00941902"/>
    <w:p w14:paraId="16287B42" w14:textId="77777777" w:rsidR="00877FAF" w:rsidRDefault="00877FAF" w:rsidP="00941902"/>
    <w:p w14:paraId="5A63012A" w14:textId="77777777" w:rsidR="00877FAF" w:rsidRDefault="00877FAF" w:rsidP="00941902"/>
    <w:p w14:paraId="1993CCE2" w14:textId="77777777" w:rsidR="00877FAF" w:rsidRDefault="00877FAF" w:rsidP="00941902"/>
    <w:p w14:paraId="4C3AACED" w14:textId="77777777" w:rsidR="00877FAF" w:rsidRDefault="00877FAF" w:rsidP="00941902"/>
    <w:p w14:paraId="2B13218A" w14:textId="77777777" w:rsidR="00877FAF" w:rsidRDefault="00877FAF" w:rsidP="00941902"/>
    <w:p w14:paraId="7DB5B0B1" w14:textId="77777777" w:rsidR="00877FAF" w:rsidRDefault="00877FAF" w:rsidP="00941902"/>
    <w:p w14:paraId="7EA63135" w14:textId="77777777" w:rsidR="00877FAF" w:rsidRDefault="00877FAF" w:rsidP="00941902"/>
    <w:p w14:paraId="3F7CBC6D" w14:textId="77777777" w:rsidR="00877FAF" w:rsidRDefault="00877FAF" w:rsidP="00941902"/>
    <w:p w14:paraId="7CB271C3" w14:textId="77777777" w:rsidR="00877FAF" w:rsidRDefault="00877FAF" w:rsidP="00941902"/>
    <w:p w14:paraId="3237C79C" w14:textId="77777777" w:rsidR="00877FAF" w:rsidRDefault="00877FAF" w:rsidP="00941902"/>
    <w:p w14:paraId="21F3B8EA" w14:textId="77777777" w:rsidR="00877FAF" w:rsidRDefault="00877FAF" w:rsidP="00941902"/>
    <w:p w14:paraId="0BFC5B70" w14:textId="77777777" w:rsidR="00877FAF" w:rsidRDefault="00877FAF" w:rsidP="00941902"/>
    <w:p w14:paraId="2AD8B2DC" w14:textId="77777777" w:rsidR="00877FAF" w:rsidRDefault="00877FAF" w:rsidP="00941902"/>
    <w:p w14:paraId="48D0B290" w14:textId="77777777" w:rsidR="00877FAF" w:rsidRDefault="00877FAF" w:rsidP="00941902"/>
    <w:p w14:paraId="4B176DC2" w14:textId="77777777" w:rsidR="00877FAF" w:rsidRDefault="00877FAF" w:rsidP="00941902"/>
    <w:p w14:paraId="05A594EA" w14:textId="77777777" w:rsidR="00877FAF" w:rsidRDefault="00877FAF" w:rsidP="00941902"/>
    <w:p w14:paraId="5752C137" w14:textId="77777777" w:rsidR="00877FAF" w:rsidRDefault="00877FAF" w:rsidP="00941902"/>
    <w:p w14:paraId="656DE62B" w14:textId="77777777" w:rsidR="00877FAF" w:rsidRDefault="00877FAF" w:rsidP="00941902"/>
    <w:p w14:paraId="38198A40" w14:textId="77777777" w:rsidR="00877FAF" w:rsidRPr="00C46DCD" w:rsidRDefault="00877FAF" w:rsidP="00877FAF">
      <w:pPr>
        <w:pStyle w:val="Sub-headingILM"/>
      </w:pPr>
      <w:bookmarkStart w:id="182" w:name="_Toc145062315"/>
      <w:r w:rsidRPr="00857526">
        <w:rPr>
          <w:lang w:val="en-US"/>
        </w:rPr>
        <w:t>Assignment</w:t>
      </w:r>
      <w:r>
        <w:rPr>
          <w:lang w:val="en-US"/>
        </w:rPr>
        <w:t xml:space="preserve"> 714: Strategic </w:t>
      </w:r>
      <w:proofErr w:type="spellStart"/>
      <w:r>
        <w:rPr>
          <w:lang w:val="en-US"/>
        </w:rPr>
        <w:t>Optimisation</w:t>
      </w:r>
      <w:proofErr w:type="spellEnd"/>
      <w:r>
        <w:rPr>
          <w:lang w:val="en-US"/>
        </w:rPr>
        <w:t xml:space="preserve"> of People Resources</w:t>
      </w:r>
      <w:bookmarkEnd w:id="182"/>
    </w:p>
    <w:p w14:paraId="46D982C1"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23B8BD65" w14:textId="77777777" w:rsidTr="00AC4620">
        <w:trPr>
          <w:trHeight w:val="397"/>
        </w:trPr>
        <w:tc>
          <w:tcPr>
            <w:tcW w:w="9468" w:type="dxa"/>
            <w:gridSpan w:val="2"/>
          </w:tcPr>
          <w:p w14:paraId="217A0739" w14:textId="77777777" w:rsidR="00877FAF" w:rsidRPr="00124EF6" w:rsidRDefault="00877FAF" w:rsidP="00AC4620">
            <w:pPr>
              <w:pStyle w:val="NormalILM"/>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demonstrate understanding of the </w:t>
            </w:r>
            <w:r w:rsidRPr="00313988">
              <w:rPr>
                <w:lang w:eastAsia="en-GB"/>
              </w:rPr>
              <w:t xml:space="preserve">strategic context of </w:t>
            </w:r>
            <w:r>
              <w:rPr>
                <w:lang w:eastAsia="en-GB"/>
              </w:rPr>
              <w:t xml:space="preserve">workforce planning, including your impact. In </w:t>
            </w:r>
            <w:proofErr w:type="gramStart"/>
            <w:r>
              <w:rPr>
                <w:lang w:eastAsia="en-GB"/>
              </w:rPr>
              <w:t>addition</w:t>
            </w:r>
            <w:proofErr w:type="gramEnd"/>
            <w:r>
              <w:rPr>
                <w:lang w:eastAsia="en-GB"/>
              </w:rPr>
              <w:t xml:space="preserve"> you will need to </w:t>
            </w:r>
            <w:r w:rsidRPr="0043685D">
              <w:rPr>
                <w:lang w:eastAsia="en-GB"/>
              </w:rPr>
              <w:t>lead a culture of learning that supports workforce succession planning and development</w:t>
            </w:r>
            <w:r>
              <w:rPr>
                <w:lang w:eastAsia="en-GB"/>
              </w:rPr>
              <w:t xml:space="preserve">. 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6173D8C4" w14:textId="77777777" w:rsidR="00877FAF" w:rsidRDefault="00877FAF" w:rsidP="00AC4620">
            <w:pPr>
              <w:pStyle w:val="NormalILM"/>
            </w:pPr>
          </w:p>
          <w:p w14:paraId="344FC6D9"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738C3F08" w14:textId="77777777" w:rsidR="00877FAF" w:rsidRPr="00B4602D" w:rsidRDefault="00877FAF" w:rsidP="00AC4620">
            <w:pPr>
              <w:pStyle w:val="NormalILM"/>
            </w:pPr>
          </w:p>
          <w:p w14:paraId="665B0BB1"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4DDC73D2" w14:textId="77777777" w:rsidR="00877FAF" w:rsidRPr="00B4602D" w:rsidRDefault="00877FAF" w:rsidP="00AC4620">
            <w:pPr>
              <w:pStyle w:val="NormalILM"/>
            </w:pPr>
          </w:p>
          <w:p w14:paraId="1D54160F"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3DDEFDF7" w14:textId="53C1E9EE" w:rsidR="00877FAF" w:rsidRPr="00E147E5" w:rsidRDefault="00877FAF" w:rsidP="00877FAF">
            <w:pPr>
              <w:pStyle w:val="Bullet1"/>
              <w:numPr>
                <w:ilvl w:val="0"/>
                <w:numId w:val="21"/>
              </w:numPr>
            </w:pPr>
            <w:r w:rsidRPr="002736FC">
              <w:t>Written Assignments: word c</w:t>
            </w:r>
            <w:r w:rsidRPr="00E147E5">
              <w:t>ou</w:t>
            </w:r>
            <w:r w:rsidRPr="002736FC">
              <w:t xml:space="preserve">nt </w:t>
            </w:r>
            <w:r w:rsidRPr="00E147E5">
              <w:t xml:space="preserve">2750, plus relevant Appendices/Annexes. At Level 7 there is an expectation that you write concisely. </w:t>
            </w:r>
          </w:p>
          <w:p w14:paraId="2EC1AF45" w14:textId="77777777" w:rsidR="00877FAF" w:rsidRPr="00E147E5" w:rsidRDefault="00877FAF" w:rsidP="00877FAF">
            <w:pPr>
              <w:pStyle w:val="Bullet1"/>
              <w:numPr>
                <w:ilvl w:val="0"/>
                <w:numId w:val="21"/>
              </w:numPr>
            </w:pPr>
            <w:r w:rsidRPr="00E147E5">
              <w:t>Presentations: must be recorded, 30 minutes, and accompanied by slides and speaker notes.</w:t>
            </w:r>
          </w:p>
          <w:p w14:paraId="576DA8EE" w14:textId="77777777" w:rsidR="00877FAF" w:rsidRPr="00E147E5" w:rsidRDefault="00877FAF" w:rsidP="00877FAF">
            <w:pPr>
              <w:pStyle w:val="Bullet1"/>
              <w:numPr>
                <w:ilvl w:val="0"/>
                <w:numId w:val="21"/>
              </w:numPr>
            </w:pPr>
            <w:r w:rsidRPr="00E147E5">
              <w:t xml:space="preserve">Professional Discussions: must be recorded, 30 minutes, and accompanied by a summary of timestamps of where criteria are met. </w:t>
            </w:r>
          </w:p>
          <w:p w14:paraId="24F69B83" w14:textId="77777777" w:rsidR="00877FAF" w:rsidRPr="0056476E" w:rsidRDefault="00877FAF" w:rsidP="00AC4620">
            <w:pPr>
              <w:pStyle w:val="NormalILM"/>
              <w:rPr>
                <w:b/>
                <w:bCs/>
                <w:color w:val="000000"/>
                <w:szCs w:val="22"/>
              </w:rPr>
            </w:pPr>
          </w:p>
        </w:tc>
      </w:tr>
      <w:tr w:rsidR="00877FAF" w:rsidRPr="0056476E" w14:paraId="77117DCC" w14:textId="77777777" w:rsidTr="00AC4620">
        <w:trPr>
          <w:trHeight w:val="397"/>
        </w:trPr>
        <w:tc>
          <w:tcPr>
            <w:tcW w:w="5778" w:type="dxa"/>
          </w:tcPr>
          <w:p w14:paraId="01468624" w14:textId="77777777" w:rsidR="00877FAF" w:rsidRPr="00C46DCD" w:rsidRDefault="00877FAF" w:rsidP="00AC4620">
            <w:pPr>
              <w:pStyle w:val="NormalILM"/>
              <w:rPr>
                <w:b/>
                <w:bCs/>
                <w:szCs w:val="22"/>
              </w:rPr>
            </w:pPr>
            <w:r w:rsidRPr="00C46DCD">
              <w:rPr>
                <w:b/>
                <w:bCs/>
              </w:rPr>
              <w:t>Assignment Task</w:t>
            </w:r>
          </w:p>
        </w:tc>
        <w:tc>
          <w:tcPr>
            <w:tcW w:w="3690" w:type="dxa"/>
          </w:tcPr>
          <w:p w14:paraId="0994BA45"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9BA9C78" w14:textId="77777777" w:rsidR="00877FAF" w:rsidRPr="0056476E" w:rsidDel="002A27FF" w:rsidRDefault="00877FAF" w:rsidP="00AC4620">
            <w:pPr>
              <w:pStyle w:val="NormalILM"/>
            </w:pPr>
            <w:r>
              <w:t>The learner can:</w:t>
            </w:r>
          </w:p>
        </w:tc>
      </w:tr>
      <w:tr w:rsidR="00877FAF" w:rsidRPr="0056476E" w14:paraId="503A11EA" w14:textId="77777777" w:rsidTr="00AC4620">
        <w:trPr>
          <w:trHeight w:val="397"/>
        </w:trPr>
        <w:tc>
          <w:tcPr>
            <w:tcW w:w="5778" w:type="dxa"/>
          </w:tcPr>
          <w:p w14:paraId="7513E744" w14:textId="77777777" w:rsidR="00877FAF" w:rsidRPr="005C3A76" w:rsidRDefault="00877FAF" w:rsidP="00AC4620">
            <w:pPr>
              <w:pStyle w:val="normalbold0"/>
            </w:pPr>
            <w:r w:rsidRPr="005C3A76">
              <w:t xml:space="preserve">Learning Outcome 1 </w:t>
            </w:r>
          </w:p>
          <w:p w14:paraId="179C105F" w14:textId="77777777" w:rsidR="00877FAF" w:rsidRPr="00B95754" w:rsidRDefault="00877FAF" w:rsidP="00AC4620">
            <w:pPr>
              <w:spacing w:line="276" w:lineRule="auto"/>
              <w:rPr>
                <w:rFonts w:ascii="Arial" w:eastAsia="Calibri" w:hAnsi="Arial" w:cs="Arial"/>
                <w:b/>
                <w:bCs/>
              </w:rPr>
            </w:pPr>
            <w:r w:rsidRPr="001F0387">
              <w:rPr>
                <w:rFonts w:ascii="Arial" w:eastAsia="Calibri" w:hAnsi="Arial" w:cs="Arial"/>
                <w:b/>
                <w:bCs/>
              </w:rPr>
              <w:t xml:space="preserve">The learner will understand the strategic context of workforce </w:t>
            </w:r>
            <w:proofErr w:type="gramStart"/>
            <w:r w:rsidRPr="001F0387">
              <w:rPr>
                <w:rFonts w:ascii="Arial" w:eastAsia="Calibri" w:hAnsi="Arial" w:cs="Arial"/>
                <w:b/>
                <w:bCs/>
              </w:rPr>
              <w:t>planning</w:t>
            </w:r>
            <w:proofErr w:type="gramEnd"/>
          </w:p>
          <w:p w14:paraId="592CB8F1" w14:textId="77777777" w:rsidR="00877FAF" w:rsidRPr="00E165CB" w:rsidRDefault="00877FAF" w:rsidP="00AC4620">
            <w:pPr>
              <w:spacing w:before="100" w:beforeAutospacing="1" w:after="100" w:afterAutospacing="1"/>
              <w:textAlignment w:val="baseline"/>
              <w:rPr>
                <w:rFonts w:ascii="Arial" w:hAnsi="Arial" w:cs="Arial"/>
                <w:lang w:eastAsia="en-GB"/>
              </w:rPr>
            </w:pPr>
            <w:r w:rsidRPr="00E165CB">
              <w:rPr>
                <w:rFonts w:ascii="Arial" w:hAnsi="Arial" w:cs="Arial"/>
                <w:lang w:eastAsia="en-GB"/>
              </w:rPr>
              <w:t xml:space="preserve">You must </w:t>
            </w:r>
            <w:r>
              <w:rPr>
                <w:rFonts w:ascii="Arial" w:hAnsi="Arial" w:cs="Arial"/>
                <w:lang w:eastAsia="en-GB"/>
              </w:rPr>
              <w:t xml:space="preserve">carry out a critical analysis of at </w:t>
            </w:r>
            <w:r w:rsidRPr="00CB3F05">
              <w:rPr>
                <w:rFonts w:ascii="Arial" w:hAnsi="Arial" w:cs="Arial"/>
                <w:b/>
                <w:bCs/>
                <w:lang w:eastAsia="en-GB"/>
              </w:rPr>
              <w:t>least</w:t>
            </w:r>
            <w:r>
              <w:rPr>
                <w:rFonts w:ascii="Arial" w:hAnsi="Arial" w:cs="Arial"/>
                <w:lang w:eastAsia="en-GB"/>
              </w:rPr>
              <w:t xml:space="preserve"> </w:t>
            </w:r>
            <w:r w:rsidRPr="00A62119">
              <w:rPr>
                <w:rFonts w:ascii="Arial" w:hAnsi="Arial" w:cs="Arial"/>
                <w:b/>
                <w:bCs/>
                <w:lang w:eastAsia="en-GB"/>
              </w:rPr>
              <w:t>two</w:t>
            </w:r>
            <w:r>
              <w:rPr>
                <w:rFonts w:ascii="Arial" w:hAnsi="Arial" w:cs="Arial"/>
                <w:lang w:eastAsia="en-GB"/>
              </w:rPr>
              <w:t xml:space="preserve"> internal </w:t>
            </w:r>
            <w:r>
              <w:rPr>
                <w:rFonts w:ascii="Arial" w:hAnsi="Arial" w:cs="Arial"/>
                <w:b/>
                <w:bCs/>
                <w:lang w:eastAsia="en-GB"/>
              </w:rPr>
              <w:t xml:space="preserve">and </w:t>
            </w:r>
            <w:r w:rsidRPr="00A62119">
              <w:rPr>
                <w:rFonts w:ascii="Arial" w:hAnsi="Arial" w:cs="Arial"/>
                <w:b/>
                <w:bCs/>
                <w:lang w:eastAsia="en-GB"/>
              </w:rPr>
              <w:t>two</w:t>
            </w:r>
            <w:r>
              <w:rPr>
                <w:rFonts w:ascii="Arial" w:hAnsi="Arial" w:cs="Arial"/>
                <w:lang w:eastAsia="en-GB"/>
              </w:rPr>
              <w:t xml:space="preserve"> external factors which could or may have impacted on your workforce design and planning. </w:t>
            </w:r>
            <w:r w:rsidRPr="00E165CB">
              <w:rPr>
                <w:rFonts w:ascii="Arial" w:hAnsi="Arial" w:cs="Arial"/>
                <w:lang w:eastAsia="en-GB"/>
              </w:rPr>
              <w:t>(AC1.1)</w:t>
            </w:r>
          </w:p>
          <w:p w14:paraId="23BFEABE" w14:textId="77777777" w:rsidR="00877FAF" w:rsidRPr="00DA325E" w:rsidRDefault="00877FAF" w:rsidP="00AC4620">
            <w:pPr>
              <w:pStyle w:val="NormalILM"/>
              <w:rPr>
                <w:highlight w:val="yellow"/>
              </w:rPr>
            </w:pPr>
          </w:p>
          <w:p w14:paraId="149D31CD" w14:textId="77777777" w:rsidR="00877FAF" w:rsidRDefault="00877FAF" w:rsidP="00AC4620">
            <w:pPr>
              <w:pStyle w:val="NormalILM"/>
            </w:pPr>
            <w:r>
              <w:t xml:space="preserve">Then </w:t>
            </w:r>
            <w:r>
              <w:rPr>
                <w:lang w:eastAsia="en-GB"/>
              </w:rPr>
              <w:t>critically assess the effectiveness of the wider organisation in ensuring the alignment between:</w:t>
            </w:r>
          </w:p>
          <w:p w14:paraId="6D8C307B" w14:textId="77777777" w:rsidR="00877FAF" w:rsidRPr="00B86CBF" w:rsidRDefault="00877FAF" w:rsidP="0040052F">
            <w:pPr>
              <w:pStyle w:val="Bullet1"/>
              <w:numPr>
                <w:ilvl w:val="0"/>
                <w:numId w:val="293"/>
              </w:numPr>
              <w:rPr>
                <w:lang w:eastAsia="en-GB"/>
              </w:rPr>
            </w:pPr>
            <w:r w:rsidRPr="00B86CBF">
              <w:rPr>
                <w:lang w:eastAsia="en-GB"/>
              </w:rPr>
              <w:t xml:space="preserve">vision and strategy </w:t>
            </w:r>
          </w:p>
          <w:p w14:paraId="362CC290" w14:textId="77777777" w:rsidR="00877FAF" w:rsidRPr="00B86CBF" w:rsidRDefault="00877FAF" w:rsidP="0040052F">
            <w:pPr>
              <w:pStyle w:val="Bullet1"/>
              <w:numPr>
                <w:ilvl w:val="0"/>
                <w:numId w:val="293"/>
              </w:numPr>
              <w:rPr>
                <w:lang w:eastAsia="en-GB"/>
              </w:rPr>
            </w:pPr>
            <w:r w:rsidRPr="00B86CBF">
              <w:rPr>
                <w:lang w:eastAsia="en-GB"/>
              </w:rPr>
              <w:t xml:space="preserve">workforce design and planning. </w:t>
            </w:r>
          </w:p>
          <w:p w14:paraId="6E30ED18" w14:textId="77777777" w:rsidR="00877FAF" w:rsidRPr="00B4602D" w:rsidRDefault="00877FAF" w:rsidP="00AC4620">
            <w:pPr>
              <w:pStyle w:val="Bullet1"/>
            </w:pPr>
            <w:r w:rsidRPr="00B4602D">
              <w:t>(AC1.2)</w:t>
            </w:r>
          </w:p>
          <w:p w14:paraId="6604A94D" w14:textId="77777777" w:rsidR="00877FAF" w:rsidRDefault="00877FAF" w:rsidP="00AC4620">
            <w:pPr>
              <w:spacing w:before="0" w:after="0"/>
              <w:rPr>
                <w:rFonts w:ascii="Arial" w:hAnsi="Arial" w:cs="Arial"/>
                <w:szCs w:val="22"/>
                <w:lang w:eastAsia="en-GB"/>
              </w:rPr>
            </w:pPr>
          </w:p>
          <w:p w14:paraId="5BDFEB47" w14:textId="77777777" w:rsidR="00877FAF" w:rsidRPr="00E165CB" w:rsidRDefault="00877FAF" w:rsidP="00AC4620">
            <w:pPr>
              <w:spacing w:before="0" w:after="0"/>
              <w:rPr>
                <w:rFonts w:ascii="Arial" w:hAnsi="Arial" w:cs="Arial"/>
                <w:szCs w:val="22"/>
                <w:lang w:eastAsia="en-GB"/>
              </w:rPr>
            </w:pPr>
            <w:r>
              <w:rPr>
                <w:rFonts w:ascii="Arial" w:hAnsi="Arial" w:cs="Arial"/>
                <w:szCs w:val="22"/>
                <w:lang w:eastAsia="en-GB"/>
              </w:rPr>
              <w:t xml:space="preserve">Finally </w:t>
            </w:r>
            <w:r>
              <w:rPr>
                <w:rFonts w:ascii="Arial" w:hAnsi="Arial" w:cs="Arial"/>
                <w:lang w:eastAsia="en-GB"/>
              </w:rPr>
              <w:t>evaluate your role including:</w:t>
            </w:r>
          </w:p>
          <w:p w14:paraId="3851E9BF" w14:textId="77777777" w:rsidR="00877FAF" w:rsidRPr="00A31134" w:rsidRDefault="00877FAF" w:rsidP="0040052F">
            <w:pPr>
              <w:pStyle w:val="ListParagraph"/>
              <w:numPr>
                <w:ilvl w:val="0"/>
                <w:numId w:val="293"/>
              </w:numPr>
              <w:spacing w:before="100" w:beforeAutospacing="1" w:after="100" w:afterAutospacing="1"/>
              <w:contextualSpacing/>
              <w:textAlignment w:val="baseline"/>
              <w:rPr>
                <w:rFonts w:ascii="Times New Roman" w:hAnsi="Times New Roman"/>
                <w:sz w:val="24"/>
                <w:lang w:eastAsia="en-GB"/>
              </w:rPr>
            </w:pPr>
            <w:r w:rsidRPr="00A31134">
              <w:rPr>
                <w:rFonts w:ascii="Arial" w:hAnsi="Arial" w:cs="Arial"/>
                <w:lang w:eastAsia="en-GB"/>
              </w:rPr>
              <w:t xml:space="preserve">the management of workforce design </w:t>
            </w:r>
            <w:r w:rsidRPr="00A31134">
              <w:rPr>
                <w:rFonts w:ascii="Arial" w:hAnsi="Arial" w:cs="Arial"/>
                <w:b/>
                <w:bCs/>
                <w:lang w:eastAsia="en-GB"/>
              </w:rPr>
              <w:t>and</w:t>
            </w:r>
            <w:r w:rsidRPr="00A31134">
              <w:rPr>
                <w:rFonts w:ascii="Arial" w:hAnsi="Arial" w:cs="Arial"/>
                <w:lang w:eastAsia="en-GB"/>
              </w:rPr>
              <w:t xml:space="preserve"> planning </w:t>
            </w:r>
          </w:p>
          <w:p w14:paraId="39810DE4" w14:textId="77777777" w:rsidR="00877FAF" w:rsidRPr="00E165CB" w:rsidRDefault="00877FAF" w:rsidP="0040052F">
            <w:pPr>
              <w:pStyle w:val="ListParagraph"/>
              <w:numPr>
                <w:ilvl w:val="0"/>
                <w:numId w:val="293"/>
              </w:numPr>
              <w:spacing w:before="100" w:beforeAutospacing="1" w:after="100" w:afterAutospacing="1"/>
              <w:contextualSpacing/>
              <w:textAlignment w:val="baseline"/>
              <w:rPr>
                <w:rFonts w:ascii="Times New Roman" w:hAnsi="Times New Roman"/>
                <w:sz w:val="24"/>
                <w:lang w:eastAsia="en-GB"/>
              </w:rPr>
            </w:pPr>
            <w:r>
              <w:rPr>
                <w:rFonts w:ascii="Arial" w:hAnsi="Arial" w:cs="Arial"/>
                <w:lang w:eastAsia="en-GB"/>
              </w:rPr>
              <w:t>your approach</w:t>
            </w:r>
            <w:r w:rsidRPr="00A31134">
              <w:rPr>
                <w:rFonts w:ascii="Arial" w:hAnsi="Arial" w:cs="Arial"/>
                <w:lang w:eastAsia="en-GB"/>
              </w:rPr>
              <w:t xml:space="preserve">, or </w:t>
            </w:r>
            <w:r>
              <w:rPr>
                <w:rFonts w:ascii="Arial" w:hAnsi="Arial" w:cs="Arial"/>
                <w:lang w:eastAsia="en-GB"/>
              </w:rPr>
              <w:t>your</w:t>
            </w:r>
            <w:r w:rsidRPr="00A31134">
              <w:rPr>
                <w:rFonts w:ascii="Arial" w:hAnsi="Arial" w:cs="Arial"/>
                <w:lang w:eastAsia="en-GB"/>
              </w:rPr>
              <w:t xml:space="preserve"> organisation’s approach, </w:t>
            </w:r>
            <w:r>
              <w:rPr>
                <w:rFonts w:ascii="Arial" w:hAnsi="Arial" w:cs="Arial"/>
                <w:lang w:eastAsia="en-GB"/>
              </w:rPr>
              <w:t xml:space="preserve">and </w:t>
            </w:r>
            <w:r w:rsidRPr="00A31134">
              <w:rPr>
                <w:rFonts w:ascii="Arial" w:hAnsi="Arial" w:cs="Arial"/>
                <w:lang w:eastAsia="en-GB"/>
              </w:rPr>
              <w:t xml:space="preserve">effectiveness </w:t>
            </w:r>
            <w:r>
              <w:rPr>
                <w:rFonts w:ascii="Arial" w:hAnsi="Arial" w:cs="Arial"/>
                <w:lang w:eastAsia="en-GB"/>
              </w:rPr>
              <w:t>in</w:t>
            </w:r>
            <w:r w:rsidRPr="00A31134">
              <w:rPr>
                <w:rFonts w:ascii="Arial" w:hAnsi="Arial" w:cs="Arial"/>
                <w:lang w:eastAsia="en-GB"/>
              </w:rPr>
              <w:t xml:space="preserve"> this area </w:t>
            </w:r>
          </w:p>
          <w:p w14:paraId="26FEC4F0" w14:textId="77777777" w:rsidR="00877FAF" w:rsidRPr="00E165CB" w:rsidDel="00AB55E9" w:rsidRDefault="00877FAF" w:rsidP="00AC4620">
            <w:pPr>
              <w:spacing w:before="100" w:beforeAutospacing="1" w:after="100" w:afterAutospacing="1"/>
              <w:textAlignment w:val="baseline"/>
              <w:rPr>
                <w:rFonts w:ascii="Times New Roman" w:hAnsi="Times New Roman"/>
                <w:sz w:val="24"/>
                <w:lang w:eastAsia="en-GB"/>
              </w:rPr>
            </w:pPr>
            <w:r w:rsidRPr="00E165CB">
              <w:rPr>
                <w:rFonts w:ascii="Arial" w:hAnsi="Arial" w:cs="Arial"/>
                <w:szCs w:val="22"/>
                <w:lang w:eastAsia="en-GB"/>
              </w:rPr>
              <w:t>(AC1.3)</w:t>
            </w:r>
          </w:p>
        </w:tc>
        <w:tc>
          <w:tcPr>
            <w:tcW w:w="3690" w:type="dxa"/>
          </w:tcPr>
          <w:p w14:paraId="16D5EE40" w14:textId="77777777" w:rsidR="00877FAF" w:rsidRDefault="00877FAF" w:rsidP="00AC4620">
            <w:pPr>
              <w:pStyle w:val="NormalILM"/>
              <w:rPr>
                <w:b/>
                <w:bCs/>
                <w:szCs w:val="22"/>
              </w:rPr>
            </w:pPr>
          </w:p>
          <w:p w14:paraId="2821D688" w14:textId="77777777" w:rsidR="00877FAF" w:rsidRDefault="00877FAF" w:rsidP="00AC4620">
            <w:pPr>
              <w:pStyle w:val="NormalILM"/>
              <w:rPr>
                <w:b/>
                <w:bCs/>
                <w:szCs w:val="22"/>
              </w:rPr>
            </w:pPr>
            <w:r w:rsidRPr="0086675A">
              <w:rPr>
                <w:b/>
                <w:bCs/>
                <w:szCs w:val="22"/>
              </w:rPr>
              <w:t>AC1.1</w:t>
            </w:r>
          </w:p>
          <w:p w14:paraId="352FEB9C" w14:textId="77777777" w:rsidR="00877FAF" w:rsidRPr="00247A41" w:rsidRDefault="00877FAF" w:rsidP="00AC4620">
            <w:pPr>
              <w:pStyle w:val="NormalILM"/>
              <w:rPr>
                <w:b/>
                <w:bCs/>
                <w:szCs w:val="22"/>
              </w:rPr>
            </w:pPr>
            <w:r>
              <w:rPr>
                <w:lang w:eastAsia="en-GB"/>
              </w:rPr>
              <w:t xml:space="preserve">Critically analyse the factors which affect workforce design and </w:t>
            </w:r>
            <w:proofErr w:type="gramStart"/>
            <w:r>
              <w:rPr>
                <w:lang w:eastAsia="en-GB"/>
              </w:rPr>
              <w:t>planning</w:t>
            </w:r>
            <w:proofErr w:type="gramEnd"/>
            <w:r w:rsidRPr="00924852">
              <w:rPr>
                <w:lang w:eastAsia="en-GB"/>
              </w:rPr>
              <w:t> </w:t>
            </w:r>
          </w:p>
          <w:p w14:paraId="0A6E8F19" w14:textId="77777777" w:rsidR="00877FAF" w:rsidRDefault="00877FAF" w:rsidP="00AC4620">
            <w:pPr>
              <w:pStyle w:val="NormalILM"/>
              <w:rPr>
                <w:b/>
                <w:bCs/>
                <w:szCs w:val="22"/>
              </w:rPr>
            </w:pPr>
          </w:p>
          <w:p w14:paraId="4E747A3D" w14:textId="77777777" w:rsidR="00877FAF" w:rsidRDefault="00877FAF" w:rsidP="00AC4620">
            <w:pPr>
              <w:pStyle w:val="NormalILM"/>
              <w:rPr>
                <w:b/>
                <w:bCs/>
                <w:szCs w:val="22"/>
              </w:rPr>
            </w:pPr>
            <w:r w:rsidRPr="0086675A">
              <w:rPr>
                <w:b/>
                <w:bCs/>
                <w:szCs w:val="22"/>
              </w:rPr>
              <w:t>AC1.2</w:t>
            </w:r>
          </w:p>
          <w:p w14:paraId="65824CED" w14:textId="77777777" w:rsidR="00877FAF" w:rsidRPr="0037001E" w:rsidRDefault="00877FAF" w:rsidP="00AC4620">
            <w:pPr>
              <w:pStyle w:val="NormalILM"/>
              <w:rPr>
                <w:b/>
                <w:bCs/>
                <w:szCs w:val="22"/>
              </w:rPr>
            </w:pPr>
            <w:r>
              <w:rPr>
                <w:lang w:eastAsia="en-GB"/>
              </w:rPr>
              <w:t xml:space="preserve">Critically assess how workforce design and planning aligns with organisational strategy and </w:t>
            </w:r>
            <w:proofErr w:type="gramStart"/>
            <w:r>
              <w:rPr>
                <w:lang w:eastAsia="en-GB"/>
              </w:rPr>
              <w:t>vision</w:t>
            </w:r>
            <w:proofErr w:type="gramEnd"/>
          </w:p>
          <w:p w14:paraId="52CE06F9" w14:textId="77777777" w:rsidR="00877FAF" w:rsidRDefault="00877FAF" w:rsidP="00AC4620">
            <w:pPr>
              <w:pStyle w:val="NormalILM"/>
              <w:rPr>
                <w:b/>
                <w:bCs/>
                <w:szCs w:val="22"/>
              </w:rPr>
            </w:pPr>
          </w:p>
          <w:p w14:paraId="44EE675B" w14:textId="77777777" w:rsidR="00877FAF" w:rsidRPr="0086675A" w:rsidRDefault="00877FAF" w:rsidP="00AC4620">
            <w:pPr>
              <w:pStyle w:val="NormalILM"/>
              <w:rPr>
                <w:b/>
                <w:bCs/>
                <w:szCs w:val="22"/>
              </w:rPr>
            </w:pPr>
            <w:r w:rsidRPr="0086675A">
              <w:rPr>
                <w:b/>
                <w:bCs/>
                <w:szCs w:val="22"/>
              </w:rPr>
              <w:t>AC1.</w:t>
            </w:r>
            <w:r>
              <w:rPr>
                <w:b/>
                <w:bCs/>
                <w:szCs w:val="22"/>
              </w:rPr>
              <w:t>3</w:t>
            </w:r>
          </w:p>
          <w:p w14:paraId="08FFF34A" w14:textId="77777777" w:rsidR="00877FAF" w:rsidRDefault="00877FAF" w:rsidP="00AC4620">
            <w:pPr>
              <w:pStyle w:val="NormalILM"/>
              <w:rPr>
                <w:lang w:eastAsia="en-GB"/>
              </w:rPr>
            </w:pPr>
            <w:r>
              <w:rPr>
                <w:lang w:eastAsia="en-GB"/>
              </w:rPr>
              <w:t xml:space="preserve">Evaluate own leadership role in the management of workforce design </w:t>
            </w:r>
            <w:r>
              <w:rPr>
                <w:lang w:eastAsia="en-GB"/>
              </w:rPr>
              <w:lastRenderedPageBreak/>
              <w:t>and planning, in the context of wider organisation.</w:t>
            </w:r>
          </w:p>
          <w:p w14:paraId="5E252091" w14:textId="77777777" w:rsidR="00877FAF" w:rsidRDefault="00877FAF" w:rsidP="00AC4620">
            <w:pPr>
              <w:pStyle w:val="NormalILM"/>
              <w:rPr>
                <w:b/>
                <w:bCs/>
              </w:rPr>
            </w:pPr>
          </w:p>
          <w:p w14:paraId="515F4DD7" w14:textId="77777777" w:rsidR="00877FAF" w:rsidRPr="00173824" w:rsidDel="00AB55E9" w:rsidRDefault="00877FAF" w:rsidP="00AC4620">
            <w:pPr>
              <w:pStyle w:val="NormalILM"/>
              <w:rPr>
                <w:b/>
                <w:bCs/>
                <w:szCs w:val="22"/>
              </w:rPr>
            </w:pPr>
          </w:p>
        </w:tc>
      </w:tr>
      <w:tr w:rsidR="00877FAF" w:rsidRPr="0056476E" w14:paraId="1E64B51F" w14:textId="77777777" w:rsidTr="00AC4620">
        <w:trPr>
          <w:trHeight w:val="397"/>
        </w:trPr>
        <w:tc>
          <w:tcPr>
            <w:tcW w:w="5778" w:type="dxa"/>
          </w:tcPr>
          <w:p w14:paraId="5ECE0B8F" w14:textId="77777777" w:rsidR="00877FAF" w:rsidRPr="0056476E" w:rsidRDefault="00877FAF" w:rsidP="00AC4620">
            <w:pPr>
              <w:pStyle w:val="normalbold0"/>
            </w:pPr>
            <w:r w:rsidRPr="0056476E">
              <w:lastRenderedPageBreak/>
              <w:t>Learning Outcome 2</w:t>
            </w:r>
          </w:p>
          <w:p w14:paraId="219E46B7" w14:textId="77777777" w:rsidR="00877FAF" w:rsidRDefault="00877FAF" w:rsidP="00AC4620">
            <w:pPr>
              <w:spacing w:before="0" w:after="0"/>
              <w:rPr>
                <w:rFonts w:ascii="Arial" w:hAnsi="Arial" w:cs="Arial"/>
                <w:b/>
                <w:bCs/>
                <w:szCs w:val="22"/>
              </w:rPr>
            </w:pPr>
            <w:r w:rsidRPr="009C795F">
              <w:rPr>
                <w:rFonts w:ascii="Arial" w:hAnsi="Arial" w:cs="Arial"/>
                <w:b/>
                <w:bCs/>
                <w:szCs w:val="22"/>
              </w:rPr>
              <w:t>The learner will understand own impact on workforce planning</w:t>
            </w:r>
            <w:r>
              <w:rPr>
                <w:rFonts w:ascii="Arial" w:hAnsi="Arial" w:cs="Arial"/>
                <w:b/>
                <w:bCs/>
                <w:szCs w:val="22"/>
              </w:rPr>
              <w:t xml:space="preserve"> </w:t>
            </w:r>
            <w:r w:rsidRPr="003A5131">
              <w:rPr>
                <w:rFonts w:ascii="Arial" w:hAnsi="Arial" w:cs="Arial"/>
                <w:b/>
                <w:bCs/>
                <w:lang w:eastAsia="en-GB"/>
              </w:rPr>
              <w:t>and</w:t>
            </w:r>
            <w:r w:rsidRPr="003A5131">
              <w:rPr>
                <w:rFonts w:ascii="Arial" w:hAnsi="Arial" w:cs="Arial"/>
                <w:b/>
                <w:bCs/>
                <w:szCs w:val="22"/>
              </w:rPr>
              <w:t xml:space="preserve"> </w:t>
            </w:r>
            <w:proofErr w:type="gramStart"/>
            <w:r w:rsidRPr="003A5131">
              <w:rPr>
                <w:rFonts w:ascii="Arial" w:hAnsi="Arial" w:cs="Arial"/>
                <w:b/>
                <w:bCs/>
                <w:szCs w:val="22"/>
              </w:rPr>
              <w:t>development</w:t>
            </w:r>
            <w:proofErr w:type="gramEnd"/>
          </w:p>
          <w:p w14:paraId="500BA52F" w14:textId="77777777" w:rsidR="00877FAF" w:rsidRDefault="00877FAF" w:rsidP="00AC4620">
            <w:pPr>
              <w:spacing w:before="0" w:after="0"/>
              <w:rPr>
                <w:rFonts w:ascii="Arial" w:hAnsi="Arial" w:cs="Arial"/>
                <w:b/>
                <w:bCs/>
                <w:szCs w:val="22"/>
              </w:rPr>
            </w:pPr>
          </w:p>
          <w:p w14:paraId="69CCD995" w14:textId="77777777" w:rsidR="00877FAF" w:rsidRPr="003A5131" w:rsidRDefault="00877FAF" w:rsidP="00AC4620">
            <w:pPr>
              <w:spacing w:before="0" w:after="0"/>
              <w:rPr>
                <w:rFonts w:ascii="Arial" w:hAnsi="Arial" w:cs="Arial"/>
                <w:lang w:eastAsia="en-GB"/>
              </w:rPr>
            </w:pPr>
            <w:r w:rsidRPr="00DA325E">
              <w:rPr>
                <w:rFonts w:ascii="Arial" w:hAnsi="Arial" w:cs="Arial"/>
                <w:szCs w:val="22"/>
              </w:rPr>
              <w:t xml:space="preserve">You </w:t>
            </w:r>
            <w:r w:rsidRPr="003A5131">
              <w:rPr>
                <w:rFonts w:ascii="Arial" w:hAnsi="Arial" w:cs="Arial"/>
                <w:lang w:eastAsia="en-GB"/>
              </w:rPr>
              <w:t xml:space="preserve">must evaluate </w:t>
            </w:r>
            <w:r>
              <w:rPr>
                <w:rFonts w:ascii="Arial" w:hAnsi="Arial" w:cs="Arial"/>
                <w:lang w:eastAsia="en-GB"/>
              </w:rPr>
              <w:t>your</w:t>
            </w:r>
            <w:r w:rsidRPr="003A5131">
              <w:rPr>
                <w:rFonts w:ascii="Arial" w:hAnsi="Arial" w:cs="Arial"/>
                <w:lang w:eastAsia="en-GB"/>
              </w:rPr>
              <w:t xml:space="preserve"> role in supporting a programme of talent management, including </w:t>
            </w:r>
            <w:r w:rsidRPr="003A5131">
              <w:rPr>
                <w:rFonts w:ascii="Arial" w:hAnsi="Arial" w:cs="Arial"/>
                <w:b/>
                <w:bCs/>
                <w:lang w:eastAsia="en-GB"/>
              </w:rPr>
              <w:t>one</w:t>
            </w:r>
            <w:r w:rsidRPr="003A5131">
              <w:rPr>
                <w:rFonts w:ascii="Arial" w:hAnsi="Arial" w:cs="Arial"/>
                <w:lang w:eastAsia="en-GB"/>
              </w:rPr>
              <w:t xml:space="preserve"> example</w:t>
            </w:r>
            <w:r>
              <w:rPr>
                <w:rFonts w:ascii="Arial" w:hAnsi="Arial" w:cs="Arial"/>
                <w:lang w:eastAsia="en-GB"/>
              </w:rPr>
              <w:t xml:space="preserve">. </w:t>
            </w:r>
            <w:r w:rsidRPr="003A5131">
              <w:rPr>
                <w:rFonts w:ascii="Arial" w:hAnsi="Arial" w:cs="Arial"/>
                <w:szCs w:val="22"/>
              </w:rPr>
              <w:t>(AC2.1)</w:t>
            </w:r>
          </w:p>
          <w:p w14:paraId="72C41D57" w14:textId="77777777" w:rsidR="00877FAF" w:rsidRPr="00DA325E" w:rsidRDefault="00877FAF" w:rsidP="00AC4620">
            <w:pPr>
              <w:spacing w:before="0" w:after="0"/>
              <w:rPr>
                <w:rFonts w:ascii="Arial" w:hAnsi="Arial" w:cs="Arial"/>
                <w:szCs w:val="22"/>
              </w:rPr>
            </w:pPr>
          </w:p>
          <w:p w14:paraId="68A6883E" w14:textId="77777777" w:rsidR="00877FAF" w:rsidRDefault="00877FAF" w:rsidP="00AC4620">
            <w:pPr>
              <w:spacing w:after="0"/>
              <w:textAlignment w:val="baseline"/>
              <w:rPr>
                <w:rFonts w:ascii="Arial" w:hAnsi="Arial" w:cs="Arial"/>
                <w:lang w:eastAsia="en-GB"/>
              </w:rPr>
            </w:pPr>
            <w:r>
              <w:rPr>
                <w:rFonts w:ascii="Arial" w:hAnsi="Arial" w:cs="Arial"/>
                <w:szCs w:val="22"/>
              </w:rPr>
              <w:t xml:space="preserve">Then </w:t>
            </w:r>
            <w:r>
              <w:rPr>
                <w:rFonts w:ascii="Arial" w:hAnsi="Arial" w:cs="Arial"/>
                <w:lang w:eastAsia="en-GB"/>
              </w:rPr>
              <w:t xml:space="preserve">critically review how you led the optimisation of the workforce by providing an example for </w:t>
            </w:r>
            <w:r w:rsidRPr="00A62119">
              <w:rPr>
                <w:rFonts w:ascii="Arial" w:hAnsi="Arial" w:cs="Arial"/>
                <w:b/>
                <w:bCs/>
                <w:lang w:eastAsia="en-GB"/>
              </w:rPr>
              <w:t>each</w:t>
            </w:r>
            <w:r>
              <w:rPr>
                <w:rFonts w:ascii="Arial" w:hAnsi="Arial" w:cs="Arial"/>
                <w:lang w:eastAsia="en-GB"/>
              </w:rPr>
              <w:t xml:space="preserve"> of the following:</w:t>
            </w:r>
          </w:p>
          <w:p w14:paraId="57C59341" w14:textId="77777777" w:rsidR="00877FAF" w:rsidRPr="00A62119" w:rsidRDefault="00877FAF" w:rsidP="0040052F">
            <w:pPr>
              <w:pStyle w:val="ListParagraph"/>
              <w:numPr>
                <w:ilvl w:val="0"/>
                <w:numId w:val="234"/>
              </w:numPr>
              <w:spacing w:before="0" w:after="100" w:afterAutospacing="1"/>
              <w:contextualSpacing/>
              <w:textAlignment w:val="baseline"/>
              <w:rPr>
                <w:rFonts w:ascii="Arial" w:hAnsi="Arial" w:cs="Arial"/>
                <w:lang w:eastAsia="en-GB"/>
              </w:rPr>
            </w:pPr>
            <w:r w:rsidRPr="00A62119">
              <w:rPr>
                <w:rFonts w:ascii="Arial" w:hAnsi="Arial" w:cs="Arial"/>
                <w:lang w:eastAsia="en-GB"/>
              </w:rPr>
              <w:t>encouraging collaboration</w:t>
            </w:r>
          </w:p>
          <w:p w14:paraId="51AF118F" w14:textId="77777777" w:rsidR="00877FAF"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A62119">
              <w:rPr>
                <w:rFonts w:ascii="Arial" w:hAnsi="Arial" w:cs="Arial"/>
                <w:lang w:eastAsia="en-GB"/>
              </w:rPr>
              <w:t>coaching and mentoring</w:t>
            </w:r>
          </w:p>
          <w:p w14:paraId="444178D6" w14:textId="77777777" w:rsidR="00877FAF" w:rsidRPr="003A5131"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3A5131">
              <w:rPr>
                <w:rFonts w:ascii="Arial" w:hAnsi="Arial" w:cs="Arial"/>
                <w:lang w:eastAsia="en-GB"/>
              </w:rPr>
              <w:t>balancing both people and technical skills</w:t>
            </w:r>
            <w:r w:rsidRPr="003A5131">
              <w:rPr>
                <w:rFonts w:ascii="Arial" w:hAnsi="Arial" w:cs="Arial"/>
              </w:rPr>
              <w:t xml:space="preserve"> </w:t>
            </w:r>
          </w:p>
          <w:p w14:paraId="1EC57413" w14:textId="77777777" w:rsidR="00877FAF" w:rsidRPr="003A5131" w:rsidRDefault="00877FAF" w:rsidP="00AC4620">
            <w:pPr>
              <w:spacing w:before="100" w:beforeAutospacing="1" w:after="100" w:afterAutospacing="1"/>
              <w:textAlignment w:val="baseline"/>
              <w:rPr>
                <w:rFonts w:ascii="Arial" w:hAnsi="Arial" w:cs="Arial"/>
                <w:lang w:eastAsia="en-GB"/>
              </w:rPr>
            </w:pPr>
            <w:r w:rsidRPr="003A5131">
              <w:rPr>
                <w:rFonts w:ascii="Arial" w:hAnsi="Arial" w:cs="Arial"/>
                <w:szCs w:val="22"/>
              </w:rPr>
              <w:t>(AC2.2)</w:t>
            </w:r>
          </w:p>
          <w:p w14:paraId="1802B793" w14:textId="77777777" w:rsidR="00877FAF" w:rsidRDefault="00877FAF" w:rsidP="00AC4620">
            <w:pPr>
              <w:spacing w:before="0" w:after="0"/>
              <w:textAlignment w:val="baseline"/>
              <w:rPr>
                <w:rFonts w:ascii="Arial" w:hAnsi="Arial" w:cs="Arial"/>
                <w:lang w:eastAsia="en-GB"/>
              </w:rPr>
            </w:pPr>
            <w:r>
              <w:rPr>
                <w:rFonts w:ascii="Arial" w:hAnsi="Arial" w:cs="Arial"/>
                <w:szCs w:val="22"/>
              </w:rPr>
              <w:t>E</w:t>
            </w:r>
            <w:r w:rsidRPr="00DB1AC5">
              <w:rPr>
                <w:rFonts w:ascii="Arial" w:hAnsi="Arial" w:cs="Arial"/>
                <w:szCs w:val="22"/>
              </w:rPr>
              <w:t xml:space="preserve">valuate how </w:t>
            </w:r>
            <w:r>
              <w:rPr>
                <w:rFonts w:ascii="Arial" w:hAnsi="Arial" w:cs="Arial"/>
                <w:lang w:eastAsia="en-GB"/>
              </w:rPr>
              <w:t>your</w:t>
            </w:r>
            <w:r w:rsidRPr="00A62119">
              <w:rPr>
                <w:rFonts w:ascii="Arial" w:hAnsi="Arial" w:cs="Arial"/>
                <w:lang w:eastAsia="en-GB"/>
              </w:rPr>
              <w:t xml:space="preserve"> supported </w:t>
            </w:r>
            <w:r>
              <w:rPr>
                <w:rFonts w:ascii="Arial" w:hAnsi="Arial" w:cs="Arial"/>
                <w:lang w:eastAsia="en-GB"/>
              </w:rPr>
              <w:t>DEI</w:t>
            </w:r>
            <w:r w:rsidRPr="00A62119">
              <w:rPr>
                <w:rFonts w:ascii="Arial" w:hAnsi="Arial" w:cs="Arial"/>
                <w:lang w:eastAsia="en-GB"/>
              </w:rPr>
              <w:t xml:space="preserve"> in workforce planning, referenc</w:t>
            </w:r>
            <w:r>
              <w:rPr>
                <w:rFonts w:ascii="Arial" w:hAnsi="Arial" w:cs="Arial"/>
                <w:lang w:eastAsia="en-GB"/>
              </w:rPr>
              <w:t>ing</w:t>
            </w:r>
            <w:r w:rsidRPr="00A62119">
              <w:rPr>
                <w:rFonts w:ascii="Arial" w:hAnsi="Arial" w:cs="Arial"/>
                <w:lang w:eastAsia="en-GB"/>
              </w:rPr>
              <w:t xml:space="preserve"> </w:t>
            </w:r>
            <w:r>
              <w:rPr>
                <w:rFonts w:ascii="Arial" w:hAnsi="Arial" w:cs="Arial"/>
                <w:lang w:eastAsia="en-GB"/>
              </w:rPr>
              <w:t xml:space="preserve">at least </w:t>
            </w:r>
            <w:r>
              <w:rPr>
                <w:rFonts w:ascii="Arial" w:hAnsi="Arial" w:cs="Arial"/>
                <w:b/>
                <w:bCs/>
                <w:lang w:eastAsia="en-GB"/>
              </w:rPr>
              <w:t>one</w:t>
            </w:r>
            <w:r w:rsidRPr="00A62119">
              <w:rPr>
                <w:rFonts w:ascii="Arial" w:hAnsi="Arial" w:cs="Arial"/>
                <w:lang w:eastAsia="en-GB"/>
              </w:rPr>
              <w:t xml:space="preserve"> example of how </w:t>
            </w:r>
            <w:r>
              <w:rPr>
                <w:rFonts w:ascii="Arial" w:hAnsi="Arial" w:cs="Arial"/>
                <w:lang w:eastAsia="en-GB"/>
              </w:rPr>
              <w:t>you</w:t>
            </w:r>
            <w:r w:rsidRPr="00A62119">
              <w:rPr>
                <w:rFonts w:ascii="Arial" w:hAnsi="Arial" w:cs="Arial"/>
                <w:lang w:eastAsia="en-GB"/>
              </w:rPr>
              <w:t xml:space="preserve"> </w:t>
            </w:r>
            <w:r>
              <w:rPr>
                <w:rFonts w:ascii="Arial" w:hAnsi="Arial" w:cs="Arial"/>
                <w:lang w:eastAsia="en-GB"/>
              </w:rPr>
              <w:t>did</w:t>
            </w:r>
            <w:r w:rsidRPr="00A62119">
              <w:rPr>
                <w:rFonts w:ascii="Arial" w:hAnsi="Arial" w:cs="Arial"/>
                <w:lang w:eastAsia="en-GB"/>
              </w:rPr>
              <w:t xml:space="preserve"> this for</w:t>
            </w:r>
            <w:r>
              <w:rPr>
                <w:rFonts w:ascii="Arial" w:hAnsi="Arial" w:cs="Arial"/>
                <w:lang w:eastAsia="en-GB"/>
              </w:rPr>
              <w:t xml:space="preserve"> each of the following:</w:t>
            </w:r>
            <w:r w:rsidRPr="00A62119">
              <w:rPr>
                <w:rFonts w:ascii="Arial" w:hAnsi="Arial" w:cs="Arial"/>
                <w:lang w:eastAsia="en-GB"/>
              </w:rPr>
              <w:t xml:space="preserve"> </w:t>
            </w:r>
          </w:p>
          <w:p w14:paraId="3B493E7F" w14:textId="77777777" w:rsidR="00877FAF" w:rsidRPr="00A62119" w:rsidRDefault="00877FAF" w:rsidP="0040052F">
            <w:pPr>
              <w:pStyle w:val="ListParagraph"/>
              <w:numPr>
                <w:ilvl w:val="0"/>
                <w:numId w:val="234"/>
              </w:numPr>
              <w:spacing w:before="0" w:after="100" w:afterAutospacing="1"/>
              <w:contextualSpacing/>
              <w:textAlignment w:val="baseline"/>
              <w:rPr>
                <w:rFonts w:ascii="Arial" w:hAnsi="Arial" w:cs="Arial"/>
                <w:lang w:eastAsia="en-GB"/>
              </w:rPr>
            </w:pPr>
            <w:r w:rsidRPr="00A62119">
              <w:rPr>
                <w:rFonts w:ascii="Arial" w:hAnsi="Arial" w:cs="Arial"/>
                <w:lang w:eastAsia="en-GB"/>
              </w:rPr>
              <w:t xml:space="preserve">Diversity </w:t>
            </w:r>
          </w:p>
          <w:p w14:paraId="03EF5B8B" w14:textId="77777777" w:rsidR="00877FAF" w:rsidRPr="00A62119"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sidRPr="00A62119">
              <w:rPr>
                <w:rFonts w:ascii="Arial" w:hAnsi="Arial" w:cs="Arial"/>
                <w:lang w:eastAsia="en-GB"/>
              </w:rPr>
              <w:t>Equ</w:t>
            </w:r>
            <w:r>
              <w:rPr>
                <w:rFonts w:ascii="Arial" w:hAnsi="Arial" w:cs="Arial"/>
                <w:lang w:eastAsia="en-GB"/>
              </w:rPr>
              <w:t>ity</w:t>
            </w:r>
          </w:p>
          <w:p w14:paraId="109788F7" w14:textId="77777777" w:rsidR="00877FAF" w:rsidRPr="00A62119" w:rsidRDefault="00877FAF" w:rsidP="0040052F">
            <w:pPr>
              <w:pStyle w:val="ListParagraph"/>
              <w:numPr>
                <w:ilvl w:val="0"/>
                <w:numId w:val="234"/>
              </w:numPr>
              <w:spacing w:before="100" w:beforeAutospacing="1" w:after="100" w:afterAutospacing="1"/>
              <w:contextualSpacing/>
              <w:textAlignment w:val="baseline"/>
              <w:rPr>
                <w:rFonts w:ascii="Arial" w:hAnsi="Arial" w:cs="Arial"/>
                <w:lang w:eastAsia="en-GB"/>
              </w:rPr>
            </w:pPr>
            <w:r>
              <w:rPr>
                <w:rFonts w:ascii="Arial" w:hAnsi="Arial" w:cs="Arial"/>
                <w:lang w:eastAsia="en-GB"/>
              </w:rPr>
              <w:t>I</w:t>
            </w:r>
            <w:r w:rsidRPr="00A62119">
              <w:rPr>
                <w:rFonts w:ascii="Arial" w:hAnsi="Arial" w:cs="Arial"/>
                <w:lang w:eastAsia="en-GB"/>
              </w:rPr>
              <w:t xml:space="preserve">nclusion. </w:t>
            </w:r>
          </w:p>
          <w:p w14:paraId="206E1851" w14:textId="77777777" w:rsidR="00877FAF" w:rsidRPr="003A5131" w:rsidRDefault="00877FAF" w:rsidP="00AC4620">
            <w:pPr>
              <w:spacing w:before="0" w:after="0"/>
              <w:rPr>
                <w:rFonts w:ascii="Arial" w:hAnsi="Arial" w:cs="Arial"/>
                <w:szCs w:val="22"/>
              </w:rPr>
            </w:pPr>
            <w:r w:rsidRPr="003A5131">
              <w:rPr>
                <w:rFonts w:ascii="Arial" w:hAnsi="Arial" w:cs="Arial"/>
                <w:szCs w:val="22"/>
              </w:rPr>
              <w:t>(AC2.3)</w:t>
            </w:r>
          </w:p>
          <w:p w14:paraId="3AA791D3" w14:textId="77777777" w:rsidR="00877FAF" w:rsidRDefault="00877FAF" w:rsidP="00AC4620">
            <w:pPr>
              <w:spacing w:before="0" w:after="0"/>
              <w:rPr>
                <w:rFonts w:ascii="Arial" w:hAnsi="Arial" w:cs="Arial"/>
                <w:szCs w:val="22"/>
              </w:rPr>
            </w:pPr>
          </w:p>
          <w:p w14:paraId="4992208C" w14:textId="77777777" w:rsidR="00877FAF" w:rsidRPr="003A5131" w:rsidRDefault="00877FAF" w:rsidP="00AC4620">
            <w:pPr>
              <w:spacing w:before="0" w:after="0"/>
              <w:rPr>
                <w:rFonts w:ascii="Arial" w:hAnsi="Arial" w:cs="Arial"/>
                <w:szCs w:val="22"/>
              </w:rPr>
            </w:pPr>
            <w:r>
              <w:rPr>
                <w:rFonts w:ascii="Arial" w:hAnsi="Arial" w:cs="Arial"/>
                <w:szCs w:val="22"/>
              </w:rPr>
              <w:t xml:space="preserve">Finally, </w:t>
            </w:r>
            <w:r>
              <w:rPr>
                <w:rFonts w:ascii="Arial" w:hAnsi="Arial" w:cs="Arial"/>
                <w:lang w:eastAsia="en-GB"/>
              </w:rPr>
              <w:t>c</w:t>
            </w:r>
            <w:r w:rsidRPr="0043685D">
              <w:rPr>
                <w:rFonts w:ascii="Arial" w:hAnsi="Arial" w:cs="Arial"/>
                <w:lang w:eastAsia="en-GB"/>
              </w:rPr>
              <w:t xml:space="preserve">ritically reflect on how </w:t>
            </w:r>
            <w:r>
              <w:rPr>
                <w:rFonts w:ascii="Arial" w:hAnsi="Arial" w:cs="Arial"/>
                <w:lang w:eastAsia="en-GB"/>
              </w:rPr>
              <w:t>you</w:t>
            </w:r>
            <w:r w:rsidRPr="0043685D">
              <w:rPr>
                <w:rFonts w:ascii="Arial" w:hAnsi="Arial" w:cs="Arial"/>
                <w:lang w:eastAsia="en-GB"/>
              </w:rPr>
              <w:t xml:space="preserve"> supported the performance management of </w:t>
            </w:r>
            <w:r>
              <w:rPr>
                <w:rFonts w:ascii="Arial" w:hAnsi="Arial" w:cs="Arial"/>
                <w:lang w:eastAsia="en-GB"/>
              </w:rPr>
              <w:t>your</w:t>
            </w:r>
            <w:r w:rsidRPr="0043685D">
              <w:rPr>
                <w:rFonts w:ascii="Arial" w:hAnsi="Arial" w:cs="Arial"/>
                <w:lang w:eastAsia="en-GB"/>
              </w:rPr>
              <w:t xml:space="preserve"> team to effectively </w:t>
            </w:r>
            <w:r>
              <w:rPr>
                <w:rFonts w:ascii="Arial" w:hAnsi="Arial" w:cs="Arial"/>
                <w:lang w:eastAsia="en-GB"/>
              </w:rPr>
              <w:t xml:space="preserve">plan and develop </w:t>
            </w:r>
            <w:r w:rsidRPr="0043685D">
              <w:rPr>
                <w:rFonts w:ascii="Arial" w:hAnsi="Arial" w:cs="Arial"/>
                <w:lang w:eastAsia="en-GB"/>
              </w:rPr>
              <w:t>a workforce.</w:t>
            </w:r>
          </w:p>
          <w:p w14:paraId="05F76CFC" w14:textId="77777777" w:rsidR="00877FAF" w:rsidRPr="003A5131" w:rsidRDefault="00877FAF" w:rsidP="00AC4620">
            <w:pPr>
              <w:spacing w:before="0" w:after="0"/>
              <w:rPr>
                <w:rFonts w:ascii="Arial" w:hAnsi="Arial" w:cs="Arial"/>
                <w:szCs w:val="22"/>
              </w:rPr>
            </w:pPr>
            <w:r w:rsidRPr="003A5131">
              <w:rPr>
                <w:rFonts w:ascii="Arial" w:hAnsi="Arial" w:cs="Arial"/>
                <w:szCs w:val="22"/>
              </w:rPr>
              <w:t>(AC2.4)</w:t>
            </w:r>
          </w:p>
        </w:tc>
        <w:tc>
          <w:tcPr>
            <w:tcW w:w="3690" w:type="dxa"/>
          </w:tcPr>
          <w:p w14:paraId="001CB606" w14:textId="77777777" w:rsidR="00877FAF" w:rsidRDefault="00877FAF" w:rsidP="00AC4620">
            <w:pPr>
              <w:pStyle w:val="NormalILM"/>
              <w:rPr>
                <w:b/>
                <w:bCs/>
              </w:rPr>
            </w:pPr>
          </w:p>
          <w:p w14:paraId="687FB9AD" w14:textId="77777777" w:rsidR="00877FAF" w:rsidRDefault="00877FAF" w:rsidP="00AC4620">
            <w:pPr>
              <w:pStyle w:val="NormalILM"/>
              <w:rPr>
                <w:b/>
                <w:bCs/>
              </w:rPr>
            </w:pPr>
            <w:r w:rsidRPr="0086675A">
              <w:rPr>
                <w:b/>
                <w:bCs/>
              </w:rPr>
              <w:t>AC2.1</w:t>
            </w:r>
          </w:p>
          <w:p w14:paraId="07031637" w14:textId="77777777" w:rsidR="00877FAF" w:rsidRPr="006C232E" w:rsidRDefault="00877FAF" w:rsidP="00AC4620">
            <w:pPr>
              <w:pStyle w:val="NormalILM"/>
              <w:rPr>
                <w:b/>
                <w:bCs/>
              </w:rPr>
            </w:pPr>
            <w:r w:rsidRPr="00B86CBF">
              <w:rPr>
                <w:szCs w:val="22"/>
                <w:lang w:eastAsia="en-GB"/>
              </w:rPr>
              <w:t xml:space="preserve">Evaluate own approach in delivering strategic workplace development through talent </w:t>
            </w:r>
            <w:proofErr w:type="gramStart"/>
            <w:r w:rsidRPr="00B86CBF">
              <w:rPr>
                <w:szCs w:val="22"/>
                <w:lang w:eastAsia="en-GB"/>
              </w:rPr>
              <w:t>management</w:t>
            </w:r>
            <w:proofErr w:type="gramEnd"/>
          </w:p>
          <w:p w14:paraId="1C780137" w14:textId="77777777" w:rsidR="00877FAF" w:rsidRDefault="00877FAF" w:rsidP="00AC4620">
            <w:pPr>
              <w:pStyle w:val="NormalILM"/>
              <w:rPr>
                <w:b/>
                <w:bCs/>
              </w:rPr>
            </w:pPr>
          </w:p>
          <w:p w14:paraId="42D36E87" w14:textId="77777777" w:rsidR="00877FAF" w:rsidRDefault="00877FAF" w:rsidP="00AC4620">
            <w:pPr>
              <w:pStyle w:val="NormalILM"/>
              <w:rPr>
                <w:b/>
                <w:bCs/>
              </w:rPr>
            </w:pPr>
            <w:r w:rsidRPr="0086675A">
              <w:rPr>
                <w:b/>
                <w:bCs/>
              </w:rPr>
              <w:t>AC2.2</w:t>
            </w:r>
          </w:p>
          <w:p w14:paraId="4443F8D3" w14:textId="77777777" w:rsidR="00877FAF" w:rsidRPr="00480E83" w:rsidRDefault="00877FAF" w:rsidP="00AC4620">
            <w:pPr>
              <w:pStyle w:val="NormalILM"/>
              <w:rPr>
                <w:b/>
                <w:bCs/>
              </w:rPr>
            </w:pPr>
            <w:r>
              <w:rPr>
                <w:lang w:eastAsia="en-GB"/>
              </w:rPr>
              <w:t>Critically r</w:t>
            </w:r>
            <w:r w:rsidRPr="0043685D">
              <w:rPr>
                <w:lang w:eastAsia="en-GB"/>
              </w:rPr>
              <w:t xml:space="preserve">eview own support of workforce optimisation  </w:t>
            </w:r>
          </w:p>
          <w:p w14:paraId="7EAD90F0" w14:textId="77777777" w:rsidR="00877FAF" w:rsidRDefault="00877FAF" w:rsidP="00AC4620">
            <w:pPr>
              <w:pStyle w:val="NormalILM"/>
              <w:rPr>
                <w:b/>
                <w:bCs/>
              </w:rPr>
            </w:pPr>
          </w:p>
          <w:p w14:paraId="639E42AB" w14:textId="77777777" w:rsidR="00877FAF" w:rsidRDefault="00877FAF" w:rsidP="00AC4620">
            <w:pPr>
              <w:pStyle w:val="NormalILM"/>
              <w:rPr>
                <w:b/>
                <w:bCs/>
              </w:rPr>
            </w:pPr>
            <w:r w:rsidRPr="0086675A">
              <w:rPr>
                <w:b/>
                <w:bCs/>
              </w:rPr>
              <w:t>AC2.3</w:t>
            </w:r>
          </w:p>
          <w:p w14:paraId="49708126" w14:textId="77777777" w:rsidR="00877FAF" w:rsidRDefault="00877FAF" w:rsidP="00AC4620">
            <w:pPr>
              <w:pStyle w:val="NormalILM"/>
              <w:rPr>
                <w:rFonts w:ascii="Times New Roman" w:hAnsi="Times New Roman" w:cs="Times New Roman"/>
                <w:sz w:val="24"/>
                <w:lang w:eastAsia="en-GB"/>
              </w:rPr>
            </w:pPr>
            <w:r w:rsidRPr="0043685D">
              <w:rPr>
                <w:lang w:eastAsia="en-GB"/>
              </w:rPr>
              <w:t>Evaluate own support to diversity</w:t>
            </w:r>
            <w:r>
              <w:rPr>
                <w:lang w:eastAsia="en-GB"/>
              </w:rPr>
              <w:t xml:space="preserve">, </w:t>
            </w:r>
            <w:r w:rsidRPr="0043685D">
              <w:rPr>
                <w:lang w:eastAsia="en-GB"/>
              </w:rPr>
              <w:t>equ</w:t>
            </w:r>
            <w:r>
              <w:rPr>
                <w:lang w:eastAsia="en-GB"/>
              </w:rPr>
              <w:t xml:space="preserve">ity </w:t>
            </w:r>
            <w:r w:rsidRPr="0043685D">
              <w:rPr>
                <w:lang w:eastAsia="en-GB"/>
              </w:rPr>
              <w:t xml:space="preserve">and inclusion within workforce design and </w:t>
            </w:r>
            <w:proofErr w:type="gramStart"/>
            <w:r w:rsidRPr="0043685D">
              <w:rPr>
                <w:lang w:eastAsia="en-GB"/>
              </w:rPr>
              <w:t>planning</w:t>
            </w:r>
            <w:proofErr w:type="gramEnd"/>
          </w:p>
          <w:p w14:paraId="7C175F46" w14:textId="77777777" w:rsidR="00877FAF" w:rsidRDefault="00877FAF" w:rsidP="00AC4620">
            <w:pPr>
              <w:pStyle w:val="NormalILM"/>
              <w:rPr>
                <w:rFonts w:ascii="Times New Roman" w:hAnsi="Times New Roman" w:cs="Times New Roman"/>
                <w:sz w:val="24"/>
                <w:lang w:eastAsia="en-GB"/>
              </w:rPr>
            </w:pPr>
          </w:p>
          <w:p w14:paraId="27AF03C8" w14:textId="77777777" w:rsidR="00877FAF" w:rsidRDefault="00877FAF" w:rsidP="00AC4620">
            <w:pPr>
              <w:pStyle w:val="NormalILM"/>
              <w:rPr>
                <w:b/>
                <w:bCs/>
              </w:rPr>
            </w:pPr>
            <w:r>
              <w:rPr>
                <w:b/>
                <w:bCs/>
              </w:rPr>
              <w:t>AC2.4</w:t>
            </w:r>
          </w:p>
          <w:p w14:paraId="0030D32C" w14:textId="77777777" w:rsidR="00877FAF" w:rsidRDefault="00877FAF" w:rsidP="00AC4620">
            <w:pPr>
              <w:pStyle w:val="NormalILM"/>
              <w:rPr>
                <w:lang w:eastAsia="en-GB"/>
              </w:rPr>
            </w:pPr>
            <w:r>
              <w:rPr>
                <w:lang w:eastAsia="en-GB"/>
              </w:rPr>
              <w:t>Critically r</w:t>
            </w:r>
            <w:r w:rsidRPr="0043685D">
              <w:rPr>
                <w:lang w:eastAsia="en-GB"/>
              </w:rPr>
              <w:t xml:space="preserve">eflect on </w:t>
            </w:r>
            <w:r>
              <w:rPr>
                <w:lang w:eastAsia="en-GB"/>
              </w:rPr>
              <w:t xml:space="preserve">own </w:t>
            </w:r>
            <w:r w:rsidRPr="0043685D">
              <w:rPr>
                <w:lang w:eastAsia="en-GB"/>
              </w:rPr>
              <w:t>role and impact on team</w:t>
            </w:r>
            <w:r>
              <w:rPr>
                <w:rFonts w:ascii="Times New Roman" w:hAnsi="Times New Roman" w:cs="Times New Roman"/>
                <w:sz w:val="24"/>
                <w:lang w:eastAsia="en-GB"/>
              </w:rPr>
              <w:t xml:space="preserve"> </w:t>
            </w:r>
            <w:r w:rsidRPr="0043685D">
              <w:rPr>
                <w:lang w:eastAsia="en-GB"/>
              </w:rPr>
              <w:t>performance management</w:t>
            </w:r>
          </w:p>
          <w:p w14:paraId="6C21E558" w14:textId="77777777" w:rsidR="00877FAF" w:rsidRDefault="00877FAF" w:rsidP="00AC4620">
            <w:pPr>
              <w:pStyle w:val="NormalILM"/>
              <w:rPr>
                <w:b/>
                <w:bCs/>
                <w:lang w:eastAsia="en-GB"/>
              </w:rPr>
            </w:pPr>
          </w:p>
          <w:p w14:paraId="6B68612C" w14:textId="77777777" w:rsidR="00877FAF" w:rsidRPr="00AA0779" w:rsidRDefault="00877FAF" w:rsidP="00AC4620">
            <w:pPr>
              <w:pStyle w:val="NormalILM"/>
              <w:rPr>
                <w:b/>
                <w:bCs/>
              </w:rPr>
            </w:pPr>
          </w:p>
        </w:tc>
      </w:tr>
      <w:tr w:rsidR="00877FAF" w:rsidRPr="0056476E" w14:paraId="1CC0238F" w14:textId="77777777" w:rsidTr="00AC4620">
        <w:trPr>
          <w:trHeight w:val="397"/>
        </w:trPr>
        <w:tc>
          <w:tcPr>
            <w:tcW w:w="5778" w:type="dxa"/>
          </w:tcPr>
          <w:p w14:paraId="18851B8A" w14:textId="77777777" w:rsidR="00877FAF" w:rsidRPr="0086675A" w:rsidRDefault="00877FAF" w:rsidP="00AC4620">
            <w:pPr>
              <w:pStyle w:val="normalbold0"/>
            </w:pPr>
            <w:r w:rsidRPr="0086675A">
              <w:t>Learning Outcome 3</w:t>
            </w:r>
          </w:p>
          <w:p w14:paraId="457E363A" w14:textId="77777777" w:rsidR="00877FAF" w:rsidRDefault="00877FAF" w:rsidP="00AC4620">
            <w:pPr>
              <w:spacing w:before="0" w:after="0"/>
              <w:rPr>
                <w:rFonts w:ascii="Arial" w:hAnsi="Arial" w:cs="Arial"/>
                <w:b/>
                <w:bCs/>
                <w:szCs w:val="22"/>
              </w:rPr>
            </w:pPr>
            <w:r w:rsidRPr="006A43EA">
              <w:rPr>
                <w:rFonts w:ascii="Arial" w:hAnsi="Arial" w:cs="Arial"/>
                <w:b/>
                <w:bCs/>
                <w:szCs w:val="22"/>
              </w:rPr>
              <w:t xml:space="preserve">The learner will be able to lead a culture of learning that supports workforce succession planning and </w:t>
            </w:r>
            <w:proofErr w:type="gramStart"/>
            <w:r w:rsidRPr="006A43EA">
              <w:rPr>
                <w:rFonts w:ascii="Arial" w:hAnsi="Arial" w:cs="Arial"/>
                <w:b/>
                <w:bCs/>
                <w:szCs w:val="22"/>
              </w:rPr>
              <w:t>development</w:t>
            </w:r>
            <w:proofErr w:type="gramEnd"/>
            <w:r w:rsidRPr="006A43EA">
              <w:rPr>
                <w:rFonts w:ascii="Arial" w:hAnsi="Arial" w:cs="Arial"/>
                <w:b/>
                <w:bCs/>
                <w:szCs w:val="22"/>
              </w:rPr>
              <w:t xml:space="preserve"> </w:t>
            </w:r>
          </w:p>
          <w:p w14:paraId="15F338A6" w14:textId="77777777" w:rsidR="00877FAF" w:rsidRPr="0086675A" w:rsidRDefault="00877FAF" w:rsidP="00AC4620">
            <w:pPr>
              <w:spacing w:before="0" w:after="0"/>
              <w:rPr>
                <w:rFonts w:ascii="Arial" w:hAnsi="Arial" w:cs="Arial"/>
                <w:b/>
                <w:bCs/>
                <w:szCs w:val="22"/>
              </w:rPr>
            </w:pPr>
          </w:p>
          <w:p w14:paraId="2ED0E929" w14:textId="77777777" w:rsidR="00877FAF" w:rsidRDefault="00877FAF" w:rsidP="00AC4620">
            <w:pPr>
              <w:spacing w:before="100" w:beforeAutospacing="1" w:after="100" w:afterAutospacing="1"/>
              <w:textAlignment w:val="baseline"/>
              <w:rPr>
                <w:rFonts w:ascii="Arial" w:hAnsi="Arial" w:cs="Arial"/>
                <w:lang w:eastAsia="en-GB"/>
              </w:rPr>
            </w:pPr>
            <w:r w:rsidRPr="00DA325E">
              <w:rPr>
                <w:rFonts w:ascii="Arial" w:hAnsi="Arial" w:cs="Arial"/>
                <w:szCs w:val="22"/>
              </w:rPr>
              <w:t xml:space="preserve">You </w:t>
            </w:r>
            <w:r w:rsidRPr="00924852">
              <w:rPr>
                <w:rFonts w:ascii="Arial" w:hAnsi="Arial" w:cs="Arial"/>
                <w:lang w:eastAsia="en-GB"/>
              </w:rPr>
              <w:t xml:space="preserve">must </w:t>
            </w:r>
            <w:r>
              <w:rPr>
                <w:rFonts w:ascii="Arial" w:hAnsi="Arial" w:cs="Arial"/>
                <w:lang w:eastAsia="en-GB"/>
              </w:rPr>
              <w:t xml:space="preserve">evaluate your impact on the culture of learning in your organisation referencing at </w:t>
            </w:r>
            <w:r w:rsidRPr="00CB3F05">
              <w:rPr>
                <w:rFonts w:ascii="Arial" w:hAnsi="Arial" w:cs="Arial"/>
                <w:b/>
                <w:bCs/>
                <w:lang w:eastAsia="en-GB"/>
              </w:rPr>
              <w:t>least</w:t>
            </w:r>
            <w:r>
              <w:rPr>
                <w:rFonts w:ascii="Arial" w:hAnsi="Arial" w:cs="Arial"/>
                <w:lang w:eastAsia="en-GB"/>
              </w:rPr>
              <w:t xml:space="preserve"> </w:t>
            </w:r>
            <w:r w:rsidRPr="0043685D">
              <w:rPr>
                <w:rFonts w:ascii="Arial" w:hAnsi="Arial" w:cs="Arial"/>
                <w:b/>
                <w:bCs/>
                <w:lang w:eastAsia="en-GB"/>
              </w:rPr>
              <w:t>two</w:t>
            </w:r>
            <w:r>
              <w:rPr>
                <w:rFonts w:ascii="Arial" w:hAnsi="Arial" w:cs="Arial"/>
                <w:lang w:eastAsia="en-GB"/>
              </w:rPr>
              <w:t xml:space="preserve"> examples of:</w:t>
            </w:r>
          </w:p>
          <w:p w14:paraId="1F8D8DDB" w14:textId="77777777" w:rsidR="00877FAF" w:rsidRPr="003A5131" w:rsidRDefault="00877FAF" w:rsidP="0040052F">
            <w:pPr>
              <w:numPr>
                <w:ilvl w:val="0"/>
                <w:numId w:val="263"/>
              </w:numPr>
              <w:rPr>
                <w:rFonts w:ascii="Arial" w:hAnsi="Arial" w:cs="Arial"/>
                <w:lang w:eastAsia="ja-JP"/>
              </w:rPr>
            </w:pPr>
            <w:r>
              <w:rPr>
                <w:rFonts w:ascii="Arial" w:hAnsi="Arial" w:cs="Arial"/>
                <w:lang w:eastAsia="ja-JP"/>
              </w:rPr>
              <w:t>when you have impacted on the learning culture</w:t>
            </w:r>
          </w:p>
          <w:p w14:paraId="1487DABC" w14:textId="77777777" w:rsidR="00877FAF" w:rsidRPr="00344129" w:rsidRDefault="00877FAF" w:rsidP="00AC4620">
            <w:pPr>
              <w:ind w:left="720"/>
              <w:rPr>
                <w:rFonts w:ascii="Arial" w:hAnsi="Arial" w:cs="Arial"/>
                <w:lang w:eastAsia="ja-JP"/>
              </w:rPr>
            </w:pPr>
            <w:r w:rsidRPr="00344129">
              <w:rPr>
                <w:rFonts w:ascii="Arial" w:hAnsi="Arial" w:cs="Arial"/>
                <w:lang w:eastAsia="ja-JP"/>
              </w:rPr>
              <w:t xml:space="preserve">or </w:t>
            </w:r>
          </w:p>
          <w:p w14:paraId="3ADF1F69" w14:textId="77777777" w:rsidR="00877FAF" w:rsidRPr="003A5131" w:rsidRDefault="00877FAF" w:rsidP="0040052F">
            <w:pPr>
              <w:pStyle w:val="ListParagraph"/>
              <w:numPr>
                <w:ilvl w:val="0"/>
                <w:numId w:val="294"/>
              </w:numPr>
              <w:spacing w:before="0" w:after="0"/>
              <w:contextualSpacing/>
              <w:rPr>
                <w:rFonts w:ascii="Arial" w:hAnsi="Arial" w:cs="Arial"/>
              </w:rPr>
            </w:pPr>
            <w:r w:rsidRPr="003A5131">
              <w:rPr>
                <w:rFonts w:ascii="Arial" w:hAnsi="Arial" w:cs="Arial"/>
                <w:lang w:eastAsia="ja-JP"/>
              </w:rPr>
              <w:t xml:space="preserve">when </w:t>
            </w:r>
            <w:r>
              <w:rPr>
                <w:rFonts w:ascii="Arial" w:hAnsi="Arial" w:cs="Arial"/>
                <w:lang w:eastAsia="ja-JP"/>
              </w:rPr>
              <w:t>you</w:t>
            </w:r>
            <w:r w:rsidRPr="003A5131">
              <w:rPr>
                <w:rFonts w:ascii="Arial" w:hAnsi="Arial" w:cs="Arial"/>
                <w:lang w:eastAsia="ja-JP"/>
              </w:rPr>
              <w:t xml:space="preserve"> could have been more impactful</w:t>
            </w:r>
            <w:r>
              <w:rPr>
                <w:rFonts w:ascii="Arial" w:hAnsi="Arial" w:cs="Arial"/>
                <w:lang w:eastAsia="ja-JP"/>
              </w:rPr>
              <w:t xml:space="preserve"> </w:t>
            </w:r>
          </w:p>
          <w:p w14:paraId="1CC4D311" w14:textId="77777777" w:rsidR="00877FAF" w:rsidRPr="003A5131" w:rsidRDefault="00877FAF" w:rsidP="00AC4620">
            <w:pPr>
              <w:spacing w:before="0" w:after="0"/>
              <w:rPr>
                <w:rFonts w:ascii="Arial" w:hAnsi="Arial" w:cs="Arial"/>
                <w:szCs w:val="22"/>
              </w:rPr>
            </w:pPr>
          </w:p>
          <w:p w14:paraId="45E1F76F" w14:textId="77777777" w:rsidR="00877FAF" w:rsidRPr="003A5131" w:rsidRDefault="00877FAF" w:rsidP="00AC4620">
            <w:pPr>
              <w:spacing w:before="0" w:after="0"/>
              <w:rPr>
                <w:rFonts w:ascii="Arial" w:hAnsi="Arial" w:cs="Arial"/>
                <w:szCs w:val="22"/>
              </w:rPr>
            </w:pPr>
            <w:r w:rsidRPr="003A5131">
              <w:rPr>
                <w:rFonts w:ascii="Arial" w:hAnsi="Arial" w:cs="Arial"/>
                <w:szCs w:val="22"/>
              </w:rPr>
              <w:t>(AC3.1)</w:t>
            </w:r>
          </w:p>
          <w:p w14:paraId="08DE4960" w14:textId="77777777" w:rsidR="00877FAF" w:rsidRPr="00DA325E" w:rsidRDefault="00877FAF" w:rsidP="00AC4620">
            <w:pPr>
              <w:spacing w:before="0" w:after="0"/>
              <w:rPr>
                <w:rFonts w:ascii="Arial" w:hAnsi="Arial" w:cs="Arial"/>
                <w:szCs w:val="22"/>
              </w:rPr>
            </w:pPr>
          </w:p>
          <w:p w14:paraId="52B19881" w14:textId="77777777" w:rsidR="00877FAF" w:rsidRPr="003A5131" w:rsidRDefault="00877FAF" w:rsidP="00AC4620">
            <w:pPr>
              <w:spacing w:before="0" w:after="0"/>
              <w:rPr>
                <w:rFonts w:ascii="Arial" w:hAnsi="Arial" w:cs="Arial"/>
                <w:lang w:eastAsia="en-GB"/>
              </w:rPr>
            </w:pPr>
            <w:r>
              <w:rPr>
                <w:rFonts w:ascii="Arial" w:hAnsi="Arial" w:cs="Arial"/>
                <w:szCs w:val="22"/>
              </w:rPr>
              <w:lastRenderedPageBreak/>
              <w:t xml:space="preserve">Then </w:t>
            </w:r>
            <w:r>
              <w:rPr>
                <w:rFonts w:ascii="Arial" w:hAnsi="Arial" w:cs="Arial"/>
                <w:lang w:eastAsia="en-GB"/>
              </w:rPr>
              <w:t>evaluate</w:t>
            </w:r>
            <w:r w:rsidRPr="0043685D">
              <w:rPr>
                <w:rFonts w:ascii="Arial" w:hAnsi="Arial" w:cs="Arial"/>
                <w:lang w:eastAsia="en-GB"/>
              </w:rPr>
              <w:t xml:space="preserve"> </w:t>
            </w:r>
            <w:r>
              <w:rPr>
                <w:rFonts w:ascii="Arial" w:hAnsi="Arial" w:cs="Arial"/>
                <w:lang w:eastAsia="en-GB"/>
              </w:rPr>
              <w:t xml:space="preserve">the impact of your approach to </w:t>
            </w:r>
            <w:r w:rsidRPr="0043685D">
              <w:rPr>
                <w:rFonts w:ascii="Arial" w:hAnsi="Arial" w:cs="Arial"/>
                <w:lang w:eastAsia="en-GB"/>
              </w:rPr>
              <w:t xml:space="preserve">continuous professional development opportunities for </w:t>
            </w:r>
            <w:r w:rsidRPr="0043685D">
              <w:rPr>
                <w:rFonts w:ascii="Arial" w:hAnsi="Arial" w:cs="Arial"/>
                <w:b/>
                <w:bCs/>
                <w:lang w:eastAsia="en-GB"/>
              </w:rPr>
              <w:t>both</w:t>
            </w:r>
            <w:r w:rsidRPr="0043685D">
              <w:rPr>
                <w:rFonts w:ascii="Arial" w:hAnsi="Arial" w:cs="Arial"/>
                <w:lang w:eastAsia="en-GB"/>
              </w:rPr>
              <w:t xml:space="preserve"> </w:t>
            </w:r>
            <w:proofErr w:type="gramStart"/>
            <w:r>
              <w:rPr>
                <w:rFonts w:ascii="Arial" w:hAnsi="Arial" w:cs="Arial"/>
                <w:lang w:eastAsia="en-GB"/>
              </w:rPr>
              <w:t>your</w:t>
            </w:r>
            <w:r w:rsidRPr="0043685D">
              <w:rPr>
                <w:rFonts w:ascii="Arial" w:hAnsi="Arial" w:cs="Arial"/>
                <w:lang w:eastAsia="en-GB"/>
              </w:rPr>
              <w:t>self</w:t>
            </w:r>
            <w:proofErr w:type="gramEnd"/>
            <w:r w:rsidRPr="0043685D">
              <w:rPr>
                <w:rFonts w:ascii="Arial" w:hAnsi="Arial" w:cs="Arial"/>
                <w:lang w:eastAsia="en-GB"/>
              </w:rPr>
              <w:t xml:space="preserve"> </w:t>
            </w:r>
            <w:r w:rsidRPr="0043685D">
              <w:rPr>
                <w:rFonts w:ascii="Arial" w:hAnsi="Arial" w:cs="Arial"/>
                <w:b/>
                <w:bCs/>
                <w:lang w:eastAsia="en-GB"/>
              </w:rPr>
              <w:t>and</w:t>
            </w:r>
            <w:r w:rsidRPr="0043685D">
              <w:rPr>
                <w:rFonts w:ascii="Arial" w:hAnsi="Arial" w:cs="Arial"/>
                <w:lang w:eastAsia="en-GB"/>
              </w:rPr>
              <w:t xml:space="preserve"> </w:t>
            </w:r>
            <w:r>
              <w:rPr>
                <w:rFonts w:ascii="Arial" w:hAnsi="Arial" w:cs="Arial"/>
                <w:lang w:eastAsia="en-GB"/>
              </w:rPr>
              <w:t xml:space="preserve">others, including </w:t>
            </w:r>
            <w:r w:rsidRPr="00B86CBF">
              <w:rPr>
                <w:rFonts w:ascii="Arial" w:hAnsi="Arial" w:cs="Arial"/>
                <w:b/>
                <w:bCs/>
                <w:lang w:eastAsia="en-GB"/>
              </w:rPr>
              <w:t>two</w:t>
            </w:r>
            <w:r>
              <w:rPr>
                <w:rFonts w:ascii="Arial" w:hAnsi="Arial" w:cs="Arial"/>
                <w:lang w:eastAsia="en-GB"/>
              </w:rPr>
              <w:t xml:space="preserve"> examples for yourself </w:t>
            </w:r>
            <w:r w:rsidRPr="00B86CBF">
              <w:rPr>
                <w:rFonts w:ascii="Arial" w:hAnsi="Arial" w:cs="Arial"/>
                <w:b/>
                <w:bCs/>
                <w:lang w:eastAsia="en-GB"/>
              </w:rPr>
              <w:t>and two</w:t>
            </w:r>
            <w:r>
              <w:rPr>
                <w:rFonts w:ascii="Arial" w:hAnsi="Arial" w:cs="Arial"/>
                <w:lang w:eastAsia="en-GB"/>
              </w:rPr>
              <w:t xml:space="preserve"> examples for others.</w:t>
            </w:r>
          </w:p>
          <w:p w14:paraId="02346249" w14:textId="77777777" w:rsidR="00877FAF" w:rsidRPr="003A5131" w:rsidRDefault="00877FAF" w:rsidP="00AC4620">
            <w:pPr>
              <w:spacing w:before="0" w:after="0"/>
              <w:rPr>
                <w:rFonts w:ascii="Arial" w:hAnsi="Arial" w:cs="Arial"/>
                <w:szCs w:val="22"/>
              </w:rPr>
            </w:pPr>
            <w:r w:rsidRPr="003A5131">
              <w:rPr>
                <w:rFonts w:ascii="Arial" w:hAnsi="Arial" w:cs="Arial"/>
                <w:szCs w:val="22"/>
              </w:rPr>
              <w:t>(AC3.2)</w:t>
            </w:r>
          </w:p>
          <w:p w14:paraId="2EAB40B2" w14:textId="77777777" w:rsidR="00877FAF" w:rsidRDefault="00877FAF" w:rsidP="00AC4620">
            <w:pPr>
              <w:spacing w:before="0" w:after="0"/>
              <w:rPr>
                <w:rFonts w:ascii="Arial" w:hAnsi="Arial" w:cs="Arial"/>
                <w:b/>
                <w:bCs/>
                <w:szCs w:val="22"/>
              </w:rPr>
            </w:pPr>
          </w:p>
          <w:p w14:paraId="7ADDACA7" w14:textId="77777777" w:rsidR="00877FAF" w:rsidRPr="00E147E5" w:rsidRDefault="00877FAF" w:rsidP="00AC4620">
            <w:pPr>
              <w:spacing w:before="0" w:after="0"/>
              <w:rPr>
                <w:rFonts w:ascii="Arial" w:hAnsi="Arial" w:cs="Arial"/>
                <w:szCs w:val="22"/>
              </w:rPr>
            </w:pPr>
            <w:proofErr w:type="gramStart"/>
            <w:r>
              <w:rPr>
                <w:rFonts w:ascii="Arial" w:hAnsi="Arial" w:cs="Arial"/>
                <w:lang w:eastAsia="en-GB"/>
              </w:rPr>
              <w:t>Finally</w:t>
            </w:r>
            <w:proofErr w:type="gramEnd"/>
            <w:r>
              <w:rPr>
                <w:rFonts w:ascii="Arial" w:hAnsi="Arial" w:cs="Arial"/>
                <w:lang w:eastAsia="en-GB"/>
              </w:rPr>
              <w:t xml:space="preserve"> </w:t>
            </w:r>
            <w:r w:rsidRPr="00E147E5">
              <w:rPr>
                <w:rFonts w:ascii="Arial" w:hAnsi="Arial" w:cs="Arial"/>
                <w:lang w:eastAsia="en-GB"/>
              </w:rPr>
              <w:t xml:space="preserve">critically appraise how </w:t>
            </w:r>
            <w:r>
              <w:rPr>
                <w:rFonts w:ascii="Arial" w:hAnsi="Arial" w:cs="Arial"/>
                <w:lang w:eastAsia="en-GB"/>
              </w:rPr>
              <w:t>you</w:t>
            </w:r>
            <w:r w:rsidRPr="00E147E5">
              <w:rPr>
                <w:rFonts w:ascii="Arial" w:hAnsi="Arial" w:cs="Arial"/>
                <w:lang w:eastAsia="en-GB"/>
              </w:rPr>
              <w:t xml:space="preserve"> supported succession planning in the organisation, with reference to</w:t>
            </w:r>
            <w:r>
              <w:rPr>
                <w:rFonts w:ascii="Arial" w:hAnsi="Arial" w:cs="Arial"/>
                <w:lang w:eastAsia="en-GB"/>
              </w:rPr>
              <w:t xml:space="preserve"> at least</w:t>
            </w:r>
            <w:r w:rsidRPr="00E147E5">
              <w:rPr>
                <w:rFonts w:ascii="Arial" w:hAnsi="Arial" w:cs="Arial"/>
                <w:lang w:eastAsia="en-GB"/>
              </w:rPr>
              <w:t xml:space="preserve"> </w:t>
            </w:r>
            <w:r w:rsidRPr="00E147E5">
              <w:rPr>
                <w:rFonts w:ascii="Arial" w:hAnsi="Arial" w:cs="Arial"/>
                <w:b/>
                <w:bCs/>
                <w:lang w:eastAsia="en-GB"/>
              </w:rPr>
              <w:t>two</w:t>
            </w:r>
            <w:r w:rsidRPr="00E147E5">
              <w:rPr>
                <w:rFonts w:ascii="Arial" w:hAnsi="Arial" w:cs="Arial"/>
                <w:lang w:eastAsia="en-GB"/>
              </w:rPr>
              <w:t xml:space="preserve"> examples.</w:t>
            </w:r>
            <w:r w:rsidRPr="00E147E5">
              <w:rPr>
                <w:rFonts w:ascii="Arial" w:hAnsi="Arial" w:cs="Arial"/>
                <w:szCs w:val="22"/>
              </w:rPr>
              <w:t xml:space="preserve"> (AC3.3)</w:t>
            </w:r>
          </w:p>
          <w:p w14:paraId="25357828" w14:textId="77777777" w:rsidR="00877FAF" w:rsidRPr="0056476E" w:rsidRDefault="00877FAF" w:rsidP="00AC4620">
            <w:pPr>
              <w:spacing w:before="0" w:after="0"/>
              <w:rPr>
                <w:rFonts w:ascii="Arial" w:hAnsi="Arial" w:cs="Arial"/>
                <w:b/>
                <w:bCs/>
                <w:szCs w:val="22"/>
              </w:rPr>
            </w:pPr>
          </w:p>
        </w:tc>
        <w:tc>
          <w:tcPr>
            <w:tcW w:w="3690" w:type="dxa"/>
          </w:tcPr>
          <w:p w14:paraId="0F4F692E" w14:textId="77777777" w:rsidR="00877FAF" w:rsidRDefault="00877FAF" w:rsidP="00AC4620">
            <w:pPr>
              <w:pStyle w:val="NormalILM"/>
              <w:rPr>
                <w:b/>
                <w:bCs/>
              </w:rPr>
            </w:pPr>
          </w:p>
          <w:p w14:paraId="7482CA99" w14:textId="77777777" w:rsidR="00877FAF" w:rsidRDefault="00877FAF" w:rsidP="00AC4620">
            <w:pPr>
              <w:pStyle w:val="NormalILM"/>
              <w:rPr>
                <w:b/>
                <w:bCs/>
              </w:rPr>
            </w:pPr>
            <w:r w:rsidRPr="0086675A">
              <w:rPr>
                <w:b/>
                <w:bCs/>
              </w:rPr>
              <w:t>AC3.1</w:t>
            </w:r>
          </w:p>
          <w:p w14:paraId="58A334F5" w14:textId="77777777" w:rsidR="00877FAF" w:rsidRPr="00E63B0E" w:rsidRDefault="00877FAF" w:rsidP="00AC4620">
            <w:pPr>
              <w:pStyle w:val="NormalILM"/>
              <w:rPr>
                <w:b/>
                <w:bCs/>
              </w:rPr>
            </w:pPr>
            <w:r>
              <w:rPr>
                <w:lang w:eastAsia="en-GB"/>
              </w:rPr>
              <w:t xml:space="preserve">Evaluate personal impact on the culture of learning in </w:t>
            </w:r>
            <w:r w:rsidRPr="00B86CBF">
              <w:rPr>
                <w:lang w:eastAsia="en-GB"/>
              </w:rPr>
              <w:t xml:space="preserve">own </w:t>
            </w:r>
            <w:proofErr w:type="gramStart"/>
            <w:r>
              <w:rPr>
                <w:lang w:eastAsia="en-GB"/>
              </w:rPr>
              <w:t>organisation</w:t>
            </w:r>
            <w:proofErr w:type="gramEnd"/>
            <w:r>
              <w:rPr>
                <w:lang w:eastAsia="en-GB"/>
              </w:rPr>
              <w:t xml:space="preserve"> </w:t>
            </w:r>
            <w:r w:rsidRPr="00924852">
              <w:rPr>
                <w:lang w:eastAsia="en-GB"/>
              </w:rPr>
              <w:t> </w:t>
            </w:r>
          </w:p>
          <w:p w14:paraId="08339212" w14:textId="77777777" w:rsidR="00877FAF" w:rsidRDefault="00877FAF" w:rsidP="00AC4620">
            <w:pPr>
              <w:pStyle w:val="NormalILM"/>
              <w:rPr>
                <w:b/>
                <w:bCs/>
              </w:rPr>
            </w:pPr>
          </w:p>
          <w:p w14:paraId="3D7761B4" w14:textId="77777777" w:rsidR="00877FAF" w:rsidRDefault="00877FAF" w:rsidP="00AC4620">
            <w:pPr>
              <w:pStyle w:val="NormalILM"/>
              <w:rPr>
                <w:b/>
                <w:bCs/>
              </w:rPr>
            </w:pPr>
            <w:r w:rsidRPr="0086675A">
              <w:rPr>
                <w:b/>
                <w:bCs/>
              </w:rPr>
              <w:t>AC3.2</w:t>
            </w:r>
          </w:p>
          <w:p w14:paraId="27EC13D4" w14:textId="77777777" w:rsidR="00877FAF" w:rsidRPr="001413DD" w:rsidRDefault="00877FAF" w:rsidP="00AC4620">
            <w:pPr>
              <w:pStyle w:val="NormalILM"/>
              <w:rPr>
                <w:b/>
                <w:bCs/>
              </w:rPr>
            </w:pPr>
            <w:r w:rsidRPr="001413DD">
              <w:rPr>
                <w:szCs w:val="22"/>
              </w:rPr>
              <w:t xml:space="preserve">Evaluate the impact of own approach to continuous professional development opportunities for self and </w:t>
            </w:r>
            <w:proofErr w:type="gramStart"/>
            <w:r w:rsidRPr="001413DD">
              <w:rPr>
                <w:szCs w:val="22"/>
              </w:rPr>
              <w:t>others</w:t>
            </w:r>
            <w:proofErr w:type="gramEnd"/>
            <w:r w:rsidRPr="001413DD">
              <w:rPr>
                <w:szCs w:val="22"/>
              </w:rPr>
              <w:t xml:space="preserve"> </w:t>
            </w:r>
          </w:p>
          <w:p w14:paraId="26C172E6" w14:textId="77777777" w:rsidR="00877FAF" w:rsidRDefault="00877FAF" w:rsidP="00AC4620">
            <w:pPr>
              <w:pStyle w:val="NormalILM"/>
              <w:rPr>
                <w:b/>
                <w:bCs/>
              </w:rPr>
            </w:pPr>
          </w:p>
          <w:p w14:paraId="6661B4F3" w14:textId="77777777" w:rsidR="00877FAF" w:rsidRPr="000715C9" w:rsidRDefault="00877FAF" w:rsidP="00AC4620">
            <w:pPr>
              <w:pStyle w:val="NormalILM"/>
              <w:rPr>
                <w:b/>
                <w:bCs/>
              </w:rPr>
            </w:pPr>
            <w:r w:rsidRPr="0086675A">
              <w:rPr>
                <w:b/>
                <w:bCs/>
              </w:rPr>
              <w:t>AC3.3</w:t>
            </w:r>
          </w:p>
          <w:p w14:paraId="4D67AE7C" w14:textId="77777777" w:rsidR="00877FAF" w:rsidRDefault="00877FAF" w:rsidP="00AC4620">
            <w:pPr>
              <w:pStyle w:val="NormalILM"/>
              <w:rPr>
                <w:szCs w:val="22"/>
              </w:rPr>
            </w:pPr>
            <w:r w:rsidRPr="003B5C23">
              <w:rPr>
                <w:szCs w:val="22"/>
              </w:rPr>
              <w:lastRenderedPageBreak/>
              <w:t>Critically appraise own approach to succession planning in the workforce</w:t>
            </w:r>
          </w:p>
          <w:p w14:paraId="1D9DAD94" w14:textId="77777777" w:rsidR="00877FAF" w:rsidRDefault="00877FAF" w:rsidP="00AC4620">
            <w:pPr>
              <w:pStyle w:val="NormalILM"/>
              <w:rPr>
                <w:szCs w:val="22"/>
              </w:rPr>
            </w:pPr>
          </w:p>
          <w:p w14:paraId="4518DB23" w14:textId="77777777" w:rsidR="00877FAF" w:rsidRDefault="00877FAF" w:rsidP="00AC4620">
            <w:pPr>
              <w:spacing w:before="0" w:after="0"/>
              <w:rPr>
                <w:rFonts w:ascii="Arial" w:hAnsi="Arial" w:cs="Arial"/>
                <w:b/>
                <w:szCs w:val="22"/>
              </w:rPr>
            </w:pPr>
          </w:p>
          <w:p w14:paraId="659B956B" w14:textId="77777777" w:rsidR="00877FAF" w:rsidRPr="0056476E" w:rsidRDefault="00877FAF" w:rsidP="00AC4620">
            <w:pPr>
              <w:pStyle w:val="NormalILM"/>
              <w:rPr>
                <w:b/>
                <w:szCs w:val="22"/>
              </w:rPr>
            </w:pPr>
          </w:p>
        </w:tc>
      </w:tr>
    </w:tbl>
    <w:p w14:paraId="1220D7D4" w14:textId="77777777" w:rsidR="00877FAF" w:rsidRPr="00BA77E5" w:rsidRDefault="00877FAF" w:rsidP="00877FAF">
      <w:pPr>
        <w:pStyle w:val="NormalILM"/>
      </w:pPr>
    </w:p>
    <w:p w14:paraId="1104A04F" w14:textId="77777777" w:rsidR="00877FAF" w:rsidRPr="00DD53EC" w:rsidRDefault="00877FAF" w:rsidP="00877FAF">
      <w:pPr>
        <w:pStyle w:val="NormalILM"/>
        <w:rPr>
          <w:b/>
          <w:bCs/>
        </w:rPr>
      </w:pPr>
      <w:r w:rsidRPr="00BA77E5">
        <w:rPr>
          <w:b/>
          <w:bCs/>
        </w:rPr>
        <w:t>ILM Assessment Terminology – Knowledge Verbs</w:t>
      </w:r>
    </w:p>
    <w:p w14:paraId="7986A454" w14:textId="77777777" w:rsidR="00877FAF" w:rsidRPr="00E35C2C" w:rsidRDefault="00877FAF" w:rsidP="00877FAF">
      <w:pPr>
        <w:pStyle w:val="NormalILM"/>
      </w:pPr>
    </w:p>
    <w:p w14:paraId="2BAEF71C" w14:textId="3754ABB2"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 analyse</w:t>
      </w:r>
      <w:r w:rsidR="00877FAF" w:rsidRPr="00CB3F05">
        <w:rPr>
          <w:rFonts w:ascii="Arial" w:eastAsia="Times New Roman" w:hAnsi="Arial" w:cs="Arial"/>
          <w:sz w:val="22"/>
          <w:szCs w:val="22"/>
        </w:rPr>
        <w:t xml:space="preserve"> – </w:t>
      </w:r>
      <w:r w:rsidRPr="00011133">
        <w:rPr>
          <w:rFonts w:ascii="Arial" w:eastAsia="Times New Roman" w:hAnsi="Arial" w:cs="Arial"/>
          <w:sz w:val="22"/>
          <w:szCs w:val="22"/>
        </w:rPr>
        <w:t xml:space="preserve">Implies careful, exact, </w:t>
      </w:r>
      <w:proofErr w:type="gramStart"/>
      <w:r w:rsidRPr="00011133">
        <w:rPr>
          <w:rFonts w:ascii="Arial" w:eastAsia="Times New Roman" w:hAnsi="Arial" w:cs="Arial"/>
          <w:sz w:val="22"/>
          <w:szCs w:val="22"/>
        </w:rPr>
        <w:t>in-depth</w:t>
      </w:r>
      <w:proofErr w:type="gramEnd"/>
      <w:r w:rsidRPr="00011133">
        <w:rPr>
          <w:rFonts w:ascii="Arial" w:eastAsia="Times New Roman" w:hAnsi="Arial" w:cs="Arial"/>
          <w:sz w:val="22"/>
          <w:szCs w:val="22"/>
        </w:rPr>
        <w:t xml:space="preserve"> or detailed analysis. Tends to focus more on the components and to comment on their significance, causal </w:t>
      </w:r>
      <w:proofErr w:type="gramStart"/>
      <w:r w:rsidRPr="00011133">
        <w:rPr>
          <w:rFonts w:ascii="Arial" w:eastAsia="Times New Roman" w:hAnsi="Arial" w:cs="Arial"/>
          <w:sz w:val="22"/>
          <w:szCs w:val="22"/>
        </w:rPr>
        <w:t>relationships</w:t>
      </w:r>
      <w:proofErr w:type="gramEnd"/>
      <w:r w:rsidRPr="00011133">
        <w:rPr>
          <w:rFonts w:ascii="Arial" w:eastAsia="Times New Roman" w:hAnsi="Arial" w:cs="Arial"/>
          <w:sz w:val="22"/>
          <w:szCs w:val="22"/>
        </w:rPr>
        <w:t xml:space="preserve"> or impact on the whole. Requires informed judgement with reference to some conceptual theory, idea, </w:t>
      </w:r>
      <w:proofErr w:type="gramStart"/>
      <w:r w:rsidRPr="00011133">
        <w:rPr>
          <w:rFonts w:ascii="Arial" w:eastAsia="Times New Roman" w:hAnsi="Arial" w:cs="Arial"/>
          <w:sz w:val="22"/>
          <w:szCs w:val="22"/>
        </w:rPr>
        <w:t>practice</w:t>
      </w:r>
      <w:proofErr w:type="gramEnd"/>
      <w:r w:rsidRPr="00011133">
        <w:rPr>
          <w:rFonts w:ascii="Arial" w:eastAsia="Times New Roman" w:hAnsi="Arial" w:cs="Arial"/>
          <w:sz w:val="22"/>
          <w:szCs w:val="22"/>
        </w:rPr>
        <w:t xml:space="preserve"> or experience so will always be fairly high level of cognitive skill. </w:t>
      </w:r>
    </w:p>
    <w:p w14:paraId="3D5B1C1B" w14:textId="281338CF" w:rsidR="00877FAF" w:rsidRPr="00CB3F05" w:rsidRDefault="00877FAF" w:rsidP="00877FAF">
      <w:pPr>
        <w:pStyle w:val="NormalILM"/>
        <w:rPr>
          <w:color w:val="000000"/>
          <w:szCs w:val="22"/>
        </w:rPr>
      </w:pPr>
    </w:p>
    <w:p w14:paraId="2D3CCA02" w14:textId="59972333"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A</w:t>
      </w:r>
      <w:r w:rsidRPr="00CB3F05">
        <w:rPr>
          <w:rFonts w:ascii="Arial" w:eastAsia="Times New Roman" w:hAnsi="Arial" w:cs="Arial"/>
          <w:sz w:val="22"/>
          <w:szCs w:val="22"/>
        </w:rPr>
        <w:t xml:space="preserve">ssess – </w:t>
      </w:r>
      <w:r w:rsidRPr="00011133">
        <w:rPr>
          <w:rFonts w:ascii="Arial" w:eastAsia="Times New Roman" w:hAnsi="Arial" w:cs="Arial"/>
          <w:sz w:val="22"/>
          <w:szCs w:val="22"/>
        </w:rPr>
        <w:t xml:space="preserve">Examining a topic and making a judgement, based on standard criteria. An assessment will judge each element individually. An assessment does not consider any causal factors but focuses primarily on impact or outcomes. </w:t>
      </w:r>
    </w:p>
    <w:p w14:paraId="489846AA" w14:textId="282B3601" w:rsidR="00877FAF" w:rsidRPr="00CB3F05" w:rsidRDefault="00877FAF" w:rsidP="00877FAF">
      <w:pPr>
        <w:pStyle w:val="NormalILM"/>
        <w:rPr>
          <w:color w:val="000000"/>
          <w:szCs w:val="22"/>
        </w:rPr>
      </w:pPr>
    </w:p>
    <w:p w14:paraId="045CEBED" w14:textId="10F81540"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 xml:space="preserve">Evaluate – </w:t>
      </w:r>
      <w:r w:rsidRPr="00011133">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40EEB587" w14:textId="0BFD56D0" w:rsidR="00011133" w:rsidRDefault="00011133" w:rsidP="00011133">
      <w:pPr>
        <w:pStyle w:val="NormalILM"/>
        <w:rPr>
          <w:color w:val="000000"/>
          <w:szCs w:val="22"/>
        </w:rPr>
      </w:pPr>
      <w:r w:rsidRPr="00011133">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FA36055" w14:textId="77777777" w:rsidR="00011133" w:rsidRPr="00CB3F05" w:rsidRDefault="00011133" w:rsidP="00011133">
      <w:pPr>
        <w:pStyle w:val="NormalILM"/>
        <w:rPr>
          <w:color w:val="000000"/>
          <w:szCs w:val="22"/>
        </w:rPr>
      </w:pPr>
    </w:p>
    <w:p w14:paraId="2BB7CBD1" w14:textId="5415B056"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R</w:t>
      </w:r>
      <w:r w:rsidRPr="00CB3F05">
        <w:rPr>
          <w:rFonts w:ascii="Arial" w:eastAsia="Times New Roman" w:hAnsi="Arial" w:cs="Arial"/>
          <w:sz w:val="22"/>
          <w:szCs w:val="22"/>
        </w:rPr>
        <w:t xml:space="preserve">eview – </w:t>
      </w:r>
      <w:r w:rsidRPr="00011133">
        <w:rPr>
          <w:rFonts w:ascii="Arial" w:eastAsia="Times New Roman" w:hAnsi="Arial" w:cs="Arial"/>
          <w:sz w:val="22"/>
          <w:szCs w:val="22"/>
        </w:rPr>
        <w:t xml:space="preserve">Making a judgement about a topic which relies upon a combination of evidence and some kind of theoretical model(s), </w:t>
      </w:r>
      <w:proofErr w:type="gramStart"/>
      <w:r w:rsidRPr="00011133">
        <w:rPr>
          <w:rFonts w:ascii="Arial" w:eastAsia="Times New Roman" w:hAnsi="Arial" w:cs="Arial"/>
          <w:sz w:val="22"/>
          <w:szCs w:val="22"/>
        </w:rPr>
        <w:t>construct</w:t>
      </w:r>
      <w:proofErr w:type="gramEnd"/>
      <w:r w:rsidRPr="00011133">
        <w:rPr>
          <w:rFonts w:ascii="Arial" w:eastAsia="Times New Roman" w:hAnsi="Arial" w:cs="Arial"/>
          <w:sz w:val="22"/>
          <w:szCs w:val="22"/>
        </w:rPr>
        <w:t xml:space="preserve"> or practice. A review is a ‘snapshot’ of an activity that has breadth and will focus more </w:t>
      </w:r>
      <w:proofErr w:type="gramStart"/>
      <w:r w:rsidRPr="00011133">
        <w:rPr>
          <w:rFonts w:ascii="Arial" w:eastAsia="Times New Roman" w:hAnsi="Arial" w:cs="Arial"/>
          <w:sz w:val="22"/>
          <w:szCs w:val="22"/>
        </w:rPr>
        <w:t>on the whole</w:t>
      </w:r>
      <w:proofErr w:type="gramEnd"/>
      <w:r w:rsidRPr="00011133">
        <w:rPr>
          <w:rFonts w:ascii="Arial" w:eastAsia="Times New Roman" w:hAnsi="Arial" w:cs="Arial"/>
          <w:sz w:val="22"/>
          <w:szCs w:val="22"/>
        </w:rPr>
        <w:t xml:space="preserve">. A review may well lead onto detailed further exploration and/or recommendations for further actions. </w:t>
      </w:r>
    </w:p>
    <w:p w14:paraId="72491576" w14:textId="29C931E7" w:rsidR="00011133" w:rsidRPr="00CB3F05" w:rsidRDefault="00011133" w:rsidP="00877FAF">
      <w:pPr>
        <w:pStyle w:val="NormalILM"/>
        <w:rPr>
          <w:color w:val="000000"/>
          <w:szCs w:val="22"/>
        </w:rPr>
      </w:pPr>
    </w:p>
    <w:p w14:paraId="5E4A1F5E" w14:textId="52BB7C4E" w:rsidR="00011133" w:rsidRPr="00011133"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R</w:t>
      </w:r>
      <w:r w:rsidRPr="00CB3F05">
        <w:rPr>
          <w:rFonts w:ascii="Arial" w:eastAsia="Times New Roman" w:hAnsi="Arial" w:cs="Arial"/>
          <w:sz w:val="22"/>
          <w:szCs w:val="22"/>
        </w:rPr>
        <w:t xml:space="preserve">eflect – </w:t>
      </w:r>
      <w:r w:rsidRPr="00011133">
        <w:rPr>
          <w:rFonts w:ascii="Arial" w:eastAsia="Times New Roman" w:hAnsi="Arial" w:cs="Arial"/>
          <w:sz w:val="22"/>
          <w:szCs w:val="22"/>
        </w:rPr>
        <w:t xml:space="preserve">A process or model of learning from an experience </w:t>
      </w:r>
      <w:proofErr w:type="gramStart"/>
      <w:r w:rsidRPr="00011133">
        <w:rPr>
          <w:rFonts w:ascii="Arial" w:eastAsia="Times New Roman" w:hAnsi="Arial" w:cs="Arial"/>
          <w:sz w:val="22"/>
          <w:szCs w:val="22"/>
        </w:rPr>
        <w:t>in order to</w:t>
      </w:r>
      <w:proofErr w:type="gramEnd"/>
      <w:r w:rsidRPr="00011133">
        <w:rPr>
          <w:rFonts w:ascii="Arial" w:eastAsia="Times New Roman" w:hAnsi="Arial" w:cs="Arial"/>
          <w:sz w:val="22"/>
          <w:szCs w:val="22"/>
        </w:rPr>
        <w:t xml:space="preserve"> give consideration to what might be an improvement or be done differently next time. </w:t>
      </w:r>
    </w:p>
    <w:p w14:paraId="63744D3C" w14:textId="6F2C98CF" w:rsidR="00011133" w:rsidRPr="00CB3F05" w:rsidRDefault="00011133" w:rsidP="00877FAF">
      <w:pPr>
        <w:pStyle w:val="NormalILM"/>
        <w:rPr>
          <w:color w:val="000000"/>
          <w:szCs w:val="22"/>
        </w:rPr>
      </w:pPr>
    </w:p>
    <w:p w14:paraId="557FAE5B" w14:textId="43CCA35A" w:rsidR="00011133" w:rsidRPr="00CB3F05" w:rsidRDefault="00011133" w:rsidP="00011133">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A</w:t>
      </w:r>
      <w:r w:rsidRPr="00CB3F05">
        <w:rPr>
          <w:rFonts w:ascii="Arial" w:eastAsia="Times New Roman" w:hAnsi="Arial" w:cs="Arial"/>
          <w:sz w:val="22"/>
          <w:szCs w:val="22"/>
        </w:rPr>
        <w:t xml:space="preserve">ppraise – Less detailed but broader and more comprehensive than an </w:t>
      </w:r>
      <w:proofErr w:type="gramStart"/>
      <w:r w:rsidRPr="00CB3F05">
        <w:rPr>
          <w:rFonts w:ascii="Arial" w:eastAsia="Times New Roman" w:hAnsi="Arial" w:cs="Arial"/>
          <w:sz w:val="22"/>
          <w:szCs w:val="22"/>
        </w:rPr>
        <w:t>assessment;</w:t>
      </w:r>
      <w:proofErr w:type="gramEnd"/>
      <w:r w:rsidRPr="00CB3F05">
        <w:rPr>
          <w:rFonts w:ascii="Arial" w:eastAsia="Times New Roman" w:hAnsi="Arial" w:cs="Arial"/>
          <w:sz w:val="22"/>
          <w:szCs w:val="22"/>
        </w:rPr>
        <w:t xml:space="preserve"> looking at the whole and making judgements. Appraisal in its broader sense requires a judgement about the subject, identifying its strengths and weaknesses and/or how well something or someone performs in a particular context. Appraisal is more subjective than an evaluation, although it will refer to appropriate criteria.</w:t>
      </w:r>
    </w:p>
    <w:p w14:paraId="45CAB92C" w14:textId="6C4C9A5B" w:rsidR="00011133" w:rsidRDefault="00011133" w:rsidP="00877FAF">
      <w:pPr>
        <w:pStyle w:val="NormalILM"/>
      </w:pPr>
    </w:p>
    <w:p w14:paraId="0B71D965"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14DBB9CF" w14:textId="77777777" w:rsidR="00877FAF" w:rsidRPr="0086675A" w:rsidRDefault="00877FAF" w:rsidP="00877FAF">
      <w:pPr>
        <w:pStyle w:val="NormalILM"/>
      </w:pPr>
    </w:p>
    <w:p w14:paraId="4C73E9B4"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15D97E60" w14:textId="77777777" w:rsidR="00877FAF" w:rsidRPr="009168C4" w:rsidRDefault="00F92913" w:rsidP="00877FAF">
      <w:pPr>
        <w:pStyle w:val="hyperlinks"/>
      </w:pPr>
      <w:hyperlink r:id="rId100" w:history="1">
        <w:r w:rsidR="00877FAF" w:rsidRPr="009168C4">
          <w:rPr>
            <w:rStyle w:val="Hyperlink"/>
          </w:rPr>
          <w:t>www.i-l-m.com/assessment-and-resources/assessment-guidance</w:t>
        </w:r>
      </w:hyperlink>
    </w:p>
    <w:p w14:paraId="53D1F680" w14:textId="77777777" w:rsidR="00877FAF" w:rsidRDefault="00877FAF" w:rsidP="00877FAF">
      <w:pPr>
        <w:pStyle w:val="NormalILM"/>
        <w:rPr>
          <w:lang w:eastAsia="en-GB"/>
        </w:rPr>
      </w:pPr>
    </w:p>
    <w:p w14:paraId="38EA6D3C" w14:textId="77777777" w:rsidR="00877FAF" w:rsidRDefault="00877FAF" w:rsidP="00877FAF"/>
    <w:p w14:paraId="73CDF304" w14:textId="77777777" w:rsidR="00877FAF" w:rsidRDefault="00877FAF" w:rsidP="00941902"/>
    <w:p w14:paraId="2E9323AF" w14:textId="77777777" w:rsidR="00877FAF" w:rsidRDefault="00877FAF" w:rsidP="00941902"/>
    <w:p w14:paraId="3A92A082" w14:textId="77777777" w:rsidR="00877FAF" w:rsidRDefault="00877FAF" w:rsidP="00941902"/>
    <w:p w14:paraId="61862982" w14:textId="77777777" w:rsidR="00877FAF" w:rsidRDefault="00877FAF" w:rsidP="00941902"/>
    <w:p w14:paraId="3FD45B4A" w14:textId="77777777" w:rsidR="00877FAF" w:rsidRDefault="00877FAF" w:rsidP="00941902"/>
    <w:p w14:paraId="49D57458" w14:textId="77777777" w:rsidR="00877FAF" w:rsidRDefault="00877FAF" w:rsidP="00941902"/>
    <w:p w14:paraId="04ABF1A2" w14:textId="77777777" w:rsidR="00877FAF" w:rsidRDefault="00877FAF" w:rsidP="00941902"/>
    <w:p w14:paraId="2338C271" w14:textId="7821E20A" w:rsidR="00877FAF" w:rsidRPr="00C46DCD" w:rsidRDefault="00877FAF" w:rsidP="00877FAF">
      <w:pPr>
        <w:pStyle w:val="Sub-headingILM"/>
      </w:pPr>
      <w:bookmarkStart w:id="183" w:name="_Toc145062316"/>
      <w:r w:rsidRPr="00857526">
        <w:rPr>
          <w:lang w:val="en-US"/>
        </w:rPr>
        <w:t>Assignment</w:t>
      </w:r>
      <w:r>
        <w:rPr>
          <w:lang w:val="en-US"/>
        </w:rPr>
        <w:t xml:space="preserve"> 715: Adopting a </w:t>
      </w:r>
      <w:r w:rsidR="002F2562">
        <w:rPr>
          <w:lang w:val="en-US"/>
        </w:rPr>
        <w:t>D</w:t>
      </w:r>
      <w:r>
        <w:rPr>
          <w:lang w:val="en-US"/>
        </w:rPr>
        <w:t xml:space="preserve">ata </w:t>
      </w:r>
      <w:r w:rsidR="002F2562">
        <w:rPr>
          <w:lang w:val="en-US"/>
        </w:rPr>
        <w:t>L</w:t>
      </w:r>
      <w:r>
        <w:rPr>
          <w:lang w:val="en-US"/>
        </w:rPr>
        <w:t xml:space="preserve">ed </w:t>
      </w:r>
      <w:r w:rsidR="002F2562">
        <w:rPr>
          <w:lang w:val="en-US"/>
        </w:rPr>
        <w:t>A</w:t>
      </w:r>
      <w:r>
        <w:rPr>
          <w:lang w:val="en-US"/>
        </w:rPr>
        <w:t xml:space="preserve">pproach to </w:t>
      </w:r>
      <w:r w:rsidR="002F2562">
        <w:rPr>
          <w:lang w:val="en-US"/>
        </w:rPr>
        <w:t>S</w:t>
      </w:r>
      <w:r>
        <w:rPr>
          <w:lang w:val="en-US"/>
        </w:rPr>
        <w:t xml:space="preserve">trategic </w:t>
      </w:r>
      <w:r w:rsidR="002F2562">
        <w:rPr>
          <w:lang w:val="en-US"/>
        </w:rPr>
        <w:t>M</w:t>
      </w:r>
      <w:r>
        <w:rPr>
          <w:lang w:val="en-US"/>
        </w:rPr>
        <w:t>anagement</w:t>
      </w:r>
      <w:bookmarkEnd w:id="183"/>
    </w:p>
    <w:p w14:paraId="538832A1"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5E97F696" w14:textId="77777777" w:rsidTr="00AC4620">
        <w:trPr>
          <w:trHeight w:val="397"/>
        </w:trPr>
        <w:tc>
          <w:tcPr>
            <w:tcW w:w="9468" w:type="dxa"/>
            <w:gridSpan w:val="2"/>
          </w:tcPr>
          <w:p w14:paraId="7254AE0D" w14:textId="6DEDF59A" w:rsidR="00877FAF" w:rsidRPr="00B4602D" w:rsidRDefault="00877FAF" w:rsidP="00AC4620">
            <w:pPr>
              <w:pStyle w:val="NormalILM"/>
              <w:rPr>
                <w:lang w:eastAsia="en-GB"/>
              </w:rPr>
            </w:pPr>
            <w:r w:rsidRPr="00BE5E8F">
              <w:rPr>
                <w:b/>
                <w:bCs/>
                <w:lang w:eastAsia="en-GB"/>
              </w:rPr>
              <w:t>Aim:</w:t>
            </w:r>
            <w:r w:rsidRPr="00BE5E8F">
              <w:rPr>
                <w:lang w:eastAsia="en-GB"/>
              </w:rPr>
              <w:t xml:space="preserve"> </w:t>
            </w:r>
            <w:r w:rsidRPr="009F5C94">
              <w:rPr>
                <w:lang w:eastAsia="en-GB"/>
              </w:rPr>
              <w:t xml:space="preserve">In relation to your current management role and duties you </w:t>
            </w:r>
            <w:r>
              <w:t xml:space="preserve">will demonstrate understanding of how </w:t>
            </w:r>
            <w:r w:rsidRPr="00AC47B5">
              <w:rPr>
                <w:color w:val="000000"/>
                <w:lang w:eastAsia="en-GB"/>
              </w:rPr>
              <w:t xml:space="preserve">adopting a data-led approach to strategic management informs decision-making, taking into consideration </w:t>
            </w:r>
            <w:r w:rsidRPr="00AC47B5">
              <w:rPr>
                <w:lang w:eastAsia="en-GB"/>
              </w:rPr>
              <w:t xml:space="preserve">data requirements and data management. </w:t>
            </w:r>
            <w:r>
              <w:rPr>
                <w:lang w:eastAsia="en-GB"/>
              </w:rPr>
              <w:t xml:space="preserve">In addition, you will </w:t>
            </w:r>
            <w:r w:rsidRPr="00AC47B5">
              <w:rPr>
                <w:color w:val="000000"/>
                <w:lang w:eastAsia="en-GB"/>
              </w:rPr>
              <w:t>identif</w:t>
            </w:r>
            <w:r>
              <w:rPr>
                <w:color w:val="000000"/>
                <w:lang w:eastAsia="en-GB"/>
              </w:rPr>
              <w:t>y</w:t>
            </w:r>
            <w:r w:rsidRPr="00AC47B5">
              <w:rPr>
                <w:color w:val="000000"/>
                <w:lang w:eastAsia="en-GB"/>
              </w:rPr>
              <w:t xml:space="preserve"> trends, opportunities </w:t>
            </w:r>
            <w:r>
              <w:rPr>
                <w:color w:val="000000"/>
                <w:lang w:eastAsia="en-GB"/>
              </w:rPr>
              <w:t xml:space="preserve">and propose improvements. </w:t>
            </w:r>
            <w:r>
              <w:rPr>
                <w:lang w:eastAsia="en-GB"/>
              </w:rPr>
              <w:t xml:space="preserve">This will be in the context of </w:t>
            </w:r>
            <w:r w:rsidRPr="009F5C94">
              <w:rPr>
                <w:lang w:eastAsia="en-GB"/>
              </w:rPr>
              <w:t>your</w:t>
            </w:r>
            <w:r>
              <w:rPr>
                <w:lang w:eastAsia="en-GB"/>
              </w:rPr>
              <w:t xml:space="preserve"> </w:t>
            </w:r>
            <w:r w:rsidRPr="009F5C94">
              <w:rPr>
                <w:lang w:eastAsia="en-GB"/>
              </w:rPr>
              <w:t>organisation, or one you are familiar with</w:t>
            </w:r>
            <w:r>
              <w:rPr>
                <w:lang w:eastAsia="en-GB"/>
              </w:rPr>
              <w:t>.</w:t>
            </w:r>
          </w:p>
          <w:p w14:paraId="35A617C4" w14:textId="77777777" w:rsidR="00877FAF" w:rsidRPr="00B4602D" w:rsidRDefault="00877FAF" w:rsidP="00AC4620">
            <w:pPr>
              <w:pStyle w:val="NormalILM"/>
            </w:pPr>
          </w:p>
          <w:p w14:paraId="3FEA9B89"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265DAEBD" w14:textId="77777777" w:rsidR="00877FAF" w:rsidRPr="00B4602D" w:rsidRDefault="00877FAF" w:rsidP="00AC4620">
            <w:pPr>
              <w:pStyle w:val="NormalILM"/>
            </w:pPr>
          </w:p>
          <w:p w14:paraId="73054593"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2C4B0C18" w14:textId="77777777" w:rsidR="00877FAF" w:rsidRPr="00B4602D" w:rsidRDefault="00877FAF" w:rsidP="00AC4620">
            <w:pPr>
              <w:pStyle w:val="NormalILM"/>
            </w:pPr>
          </w:p>
          <w:p w14:paraId="561BB994" w14:textId="41637FFE" w:rsidR="00877FAF" w:rsidRPr="00A2258F" w:rsidRDefault="00877FAF" w:rsidP="00877FAF">
            <w:pPr>
              <w:pStyle w:val="Bullet1"/>
              <w:numPr>
                <w:ilvl w:val="0"/>
                <w:numId w:val="21"/>
              </w:numPr>
            </w:pPr>
            <w:r w:rsidRPr="00A2258F">
              <w:t>Written Assignments: word count 3000</w:t>
            </w:r>
            <w:r>
              <w:t>,</w:t>
            </w:r>
            <w:r w:rsidR="007C4455">
              <w:t xml:space="preserve"> </w:t>
            </w:r>
            <w:r w:rsidRPr="00A2258F">
              <w:t xml:space="preserve">plus relevant Appendices/Annexes. At Level 7 there is an expectation that you write concisely. </w:t>
            </w:r>
          </w:p>
          <w:p w14:paraId="00AB39D6" w14:textId="77777777" w:rsidR="00877FAF" w:rsidRPr="00A2258F" w:rsidRDefault="00877FAF" w:rsidP="00877FAF">
            <w:pPr>
              <w:pStyle w:val="Bullet1"/>
              <w:numPr>
                <w:ilvl w:val="0"/>
                <w:numId w:val="21"/>
              </w:numPr>
            </w:pPr>
            <w:r w:rsidRPr="00A2258F">
              <w:t>Presentations: must be recorded, 30 minutes, and accompanied by slides and speaker notes.</w:t>
            </w:r>
          </w:p>
          <w:p w14:paraId="43D67CC4" w14:textId="77777777" w:rsidR="00877FAF" w:rsidRPr="00A2258F" w:rsidRDefault="00877FAF" w:rsidP="00877FAF">
            <w:pPr>
              <w:pStyle w:val="Bullet1"/>
              <w:numPr>
                <w:ilvl w:val="0"/>
                <w:numId w:val="21"/>
              </w:numPr>
            </w:pPr>
            <w:r w:rsidRPr="00A2258F">
              <w:t xml:space="preserve">Professional Discussions: must be recorded, 30 minutes, and accompanied by a summary of timestamps of where criteria are met. </w:t>
            </w:r>
          </w:p>
          <w:p w14:paraId="167D439F" w14:textId="77777777" w:rsidR="00877FAF" w:rsidRPr="0056476E" w:rsidRDefault="00877FAF" w:rsidP="00AC4620">
            <w:pPr>
              <w:spacing w:before="0" w:after="0"/>
              <w:rPr>
                <w:rFonts w:ascii="Arial" w:hAnsi="Arial" w:cs="Arial"/>
                <w:b/>
                <w:bCs/>
                <w:color w:val="000000"/>
                <w:szCs w:val="22"/>
              </w:rPr>
            </w:pPr>
          </w:p>
        </w:tc>
      </w:tr>
      <w:tr w:rsidR="00877FAF" w:rsidRPr="0056476E" w14:paraId="7D0CB46B" w14:textId="77777777" w:rsidTr="00AC4620">
        <w:trPr>
          <w:trHeight w:val="397"/>
        </w:trPr>
        <w:tc>
          <w:tcPr>
            <w:tcW w:w="5778" w:type="dxa"/>
          </w:tcPr>
          <w:p w14:paraId="06DBD1CE" w14:textId="77777777" w:rsidR="00877FAF" w:rsidRPr="00C46DCD" w:rsidRDefault="00877FAF" w:rsidP="00AC4620">
            <w:pPr>
              <w:pStyle w:val="NormalILM"/>
              <w:rPr>
                <w:b/>
                <w:bCs/>
                <w:szCs w:val="22"/>
              </w:rPr>
            </w:pPr>
            <w:r w:rsidRPr="00C46DCD">
              <w:rPr>
                <w:b/>
                <w:bCs/>
              </w:rPr>
              <w:t>Assignment Task</w:t>
            </w:r>
          </w:p>
        </w:tc>
        <w:tc>
          <w:tcPr>
            <w:tcW w:w="3690" w:type="dxa"/>
          </w:tcPr>
          <w:p w14:paraId="3A0C823C"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0CED0CB2" w14:textId="77777777" w:rsidR="00877FAF" w:rsidRPr="0056476E" w:rsidDel="002A27FF" w:rsidRDefault="00877FAF" w:rsidP="00AC4620">
            <w:pPr>
              <w:pStyle w:val="NormalILM"/>
            </w:pPr>
            <w:r>
              <w:t>The learner can:</w:t>
            </w:r>
          </w:p>
        </w:tc>
      </w:tr>
      <w:tr w:rsidR="00877FAF" w:rsidRPr="0056476E" w14:paraId="58F500D3" w14:textId="77777777" w:rsidTr="00AC4620">
        <w:trPr>
          <w:trHeight w:val="397"/>
        </w:trPr>
        <w:tc>
          <w:tcPr>
            <w:tcW w:w="5778" w:type="dxa"/>
          </w:tcPr>
          <w:p w14:paraId="6B727011" w14:textId="77777777" w:rsidR="00877FAF" w:rsidRPr="005C3A76" w:rsidRDefault="00877FAF" w:rsidP="00AC4620">
            <w:pPr>
              <w:pStyle w:val="normalbold0"/>
            </w:pPr>
            <w:r w:rsidRPr="005C3A76">
              <w:t xml:space="preserve">Learning Outcome 1 </w:t>
            </w:r>
          </w:p>
          <w:p w14:paraId="20423E7A" w14:textId="77777777" w:rsidR="00877FAF" w:rsidRDefault="00877FAF" w:rsidP="00AC4620">
            <w:pPr>
              <w:pStyle w:val="NormalILM"/>
              <w:rPr>
                <w:rFonts w:eastAsia="Calibri"/>
                <w:b/>
                <w:bCs/>
              </w:rPr>
            </w:pPr>
            <w:r w:rsidRPr="00536344">
              <w:rPr>
                <w:rFonts w:eastAsia="Calibri"/>
                <w:b/>
                <w:bCs/>
              </w:rPr>
              <w:t>The learner will be able to understand key data sources required for organisational decision-making.</w:t>
            </w:r>
          </w:p>
          <w:p w14:paraId="2863A35E" w14:textId="77777777" w:rsidR="00877FAF" w:rsidRPr="0086675A" w:rsidRDefault="00877FAF" w:rsidP="00AC4620">
            <w:pPr>
              <w:pStyle w:val="NormalILM"/>
              <w:rPr>
                <w:lang w:eastAsia="en-GB"/>
              </w:rPr>
            </w:pPr>
          </w:p>
          <w:p w14:paraId="117F06D9" w14:textId="77777777" w:rsidR="00877FAF" w:rsidRPr="00D74A99" w:rsidRDefault="00877FAF" w:rsidP="00AC4620">
            <w:pPr>
              <w:pStyle w:val="NormalILM"/>
              <w:rPr>
                <w:lang w:eastAsia="en-GB"/>
              </w:rPr>
            </w:pPr>
            <w:r w:rsidRPr="00173824">
              <w:rPr>
                <w:lang w:eastAsia="en-GB"/>
              </w:rPr>
              <w:t xml:space="preserve">You </w:t>
            </w:r>
            <w:r>
              <w:rPr>
                <w:lang w:eastAsia="en-GB"/>
              </w:rPr>
              <w:t xml:space="preserve">must critically evaluate </w:t>
            </w:r>
            <w:r w:rsidRPr="00AC47B5">
              <w:rPr>
                <w:lang w:eastAsia="en-GB"/>
              </w:rPr>
              <w:t xml:space="preserve">a </w:t>
            </w:r>
            <w:r w:rsidRPr="00CB3F05">
              <w:rPr>
                <w:b/>
                <w:bCs/>
                <w:lang w:eastAsia="en-GB"/>
              </w:rPr>
              <w:t>minimum of</w:t>
            </w:r>
            <w:r>
              <w:rPr>
                <w:lang w:eastAsia="en-GB"/>
              </w:rPr>
              <w:t xml:space="preserve"> </w:t>
            </w:r>
            <w:r w:rsidRPr="00583903">
              <w:rPr>
                <w:b/>
                <w:bCs/>
                <w:lang w:eastAsia="en-GB"/>
              </w:rPr>
              <w:t>three</w:t>
            </w:r>
            <w:r>
              <w:rPr>
                <w:lang w:eastAsia="en-GB"/>
              </w:rPr>
              <w:t xml:space="preserve"> data sources available, to inform your organisation’s decision-making.</w:t>
            </w:r>
          </w:p>
          <w:p w14:paraId="51366110" w14:textId="77777777" w:rsidR="00877FAF" w:rsidRPr="00B4602D" w:rsidRDefault="00877FAF" w:rsidP="00AC4620">
            <w:pPr>
              <w:pStyle w:val="Bullet1"/>
            </w:pPr>
            <w:r w:rsidRPr="00B4602D">
              <w:t>(AC1.1)</w:t>
            </w:r>
          </w:p>
          <w:p w14:paraId="2E367F6D" w14:textId="77777777" w:rsidR="00877FAF" w:rsidRPr="00DA325E" w:rsidRDefault="00877FAF" w:rsidP="00AC4620">
            <w:pPr>
              <w:pStyle w:val="NormalILM"/>
              <w:rPr>
                <w:highlight w:val="yellow"/>
              </w:rPr>
            </w:pPr>
          </w:p>
          <w:p w14:paraId="7BC33F8D" w14:textId="77777777" w:rsidR="00877FAF" w:rsidRDefault="00877FAF" w:rsidP="00AC4620">
            <w:pPr>
              <w:pStyle w:val="NormalILM"/>
              <w:rPr>
                <w:lang w:eastAsia="en-GB"/>
              </w:rPr>
            </w:pPr>
            <w:r>
              <w:t xml:space="preserve">Then provide a written account of methods used to </w:t>
            </w:r>
            <w:r>
              <w:rPr>
                <w:lang w:eastAsia="en-GB"/>
              </w:rPr>
              <w:t xml:space="preserve">verify the authenticity of </w:t>
            </w:r>
            <w:r w:rsidRPr="006344DA">
              <w:rPr>
                <w:b/>
                <w:bCs/>
                <w:lang w:eastAsia="en-GB"/>
              </w:rPr>
              <w:t>each</w:t>
            </w:r>
            <w:r>
              <w:rPr>
                <w:lang w:eastAsia="en-GB"/>
              </w:rPr>
              <w:t xml:space="preserve"> of </w:t>
            </w:r>
            <w:r w:rsidRPr="006344DA">
              <w:rPr>
                <w:lang w:eastAsia="en-GB"/>
              </w:rPr>
              <w:t>these</w:t>
            </w:r>
            <w:r>
              <w:rPr>
                <w:lang w:eastAsia="en-GB"/>
              </w:rPr>
              <w:t xml:space="preserve"> data sources considering the following:</w:t>
            </w:r>
          </w:p>
          <w:p w14:paraId="0C6A04F4" w14:textId="77777777" w:rsidR="00877FAF" w:rsidRPr="00D56CF0" w:rsidRDefault="00877FAF" w:rsidP="00877FAF">
            <w:pPr>
              <w:pStyle w:val="Bullet1"/>
              <w:numPr>
                <w:ilvl w:val="0"/>
                <w:numId w:val="21"/>
              </w:numPr>
              <w:rPr>
                <w:lang w:eastAsia="en-GB"/>
              </w:rPr>
            </w:pPr>
            <w:r w:rsidRPr="00D56CF0">
              <w:rPr>
                <w:lang w:eastAsia="en-GB"/>
              </w:rPr>
              <w:t>authenticity</w:t>
            </w:r>
          </w:p>
          <w:p w14:paraId="5A4CBA83" w14:textId="77777777" w:rsidR="00877FAF" w:rsidRPr="00D56CF0" w:rsidRDefault="00877FAF" w:rsidP="00877FAF">
            <w:pPr>
              <w:pStyle w:val="Bullet1"/>
              <w:numPr>
                <w:ilvl w:val="0"/>
                <w:numId w:val="21"/>
              </w:numPr>
              <w:rPr>
                <w:lang w:eastAsia="en-GB"/>
              </w:rPr>
            </w:pPr>
            <w:r w:rsidRPr="00D56CF0">
              <w:rPr>
                <w:lang w:eastAsia="en-GB"/>
              </w:rPr>
              <w:t xml:space="preserve">accountability </w:t>
            </w:r>
          </w:p>
          <w:p w14:paraId="4C9C246E" w14:textId="77777777" w:rsidR="00877FAF" w:rsidRPr="00D56CF0" w:rsidRDefault="00877FAF" w:rsidP="00877FAF">
            <w:pPr>
              <w:pStyle w:val="Bullet1"/>
              <w:numPr>
                <w:ilvl w:val="0"/>
                <w:numId w:val="21"/>
              </w:numPr>
              <w:rPr>
                <w:lang w:eastAsia="en-GB"/>
              </w:rPr>
            </w:pPr>
            <w:r w:rsidRPr="00D56CF0">
              <w:rPr>
                <w:lang w:eastAsia="en-GB"/>
              </w:rPr>
              <w:t xml:space="preserve">reliability </w:t>
            </w:r>
          </w:p>
          <w:p w14:paraId="1D2E7EEF" w14:textId="77777777" w:rsidR="00877FAF" w:rsidRPr="00D56CF0" w:rsidRDefault="00877FAF" w:rsidP="00877FAF">
            <w:pPr>
              <w:pStyle w:val="Bullet1"/>
              <w:numPr>
                <w:ilvl w:val="0"/>
                <w:numId w:val="21"/>
              </w:numPr>
              <w:rPr>
                <w:lang w:eastAsia="en-GB"/>
              </w:rPr>
            </w:pPr>
            <w:r w:rsidRPr="00D56CF0">
              <w:rPr>
                <w:lang w:eastAsia="en-GB"/>
              </w:rPr>
              <w:lastRenderedPageBreak/>
              <w:t>credibility</w:t>
            </w:r>
          </w:p>
          <w:p w14:paraId="1BC84AAD" w14:textId="77777777" w:rsidR="00877FAF" w:rsidRPr="00D56CF0" w:rsidRDefault="00877FAF" w:rsidP="00877FAF">
            <w:pPr>
              <w:pStyle w:val="Bullet1"/>
              <w:numPr>
                <w:ilvl w:val="0"/>
                <w:numId w:val="21"/>
              </w:numPr>
              <w:rPr>
                <w:lang w:eastAsia="en-GB"/>
              </w:rPr>
            </w:pPr>
            <w:r w:rsidRPr="00D56CF0">
              <w:rPr>
                <w:lang w:eastAsia="en-GB"/>
              </w:rPr>
              <w:t>currency (time)</w:t>
            </w:r>
          </w:p>
          <w:p w14:paraId="6DE59CFF" w14:textId="77777777" w:rsidR="00877FAF" w:rsidRDefault="00877FAF" w:rsidP="00877FAF">
            <w:pPr>
              <w:pStyle w:val="Bullet1"/>
              <w:numPr>
                <w:ilvl w:val="0"/>
                <w:numId w:val="21"/>
              </w:numPr>
              <w:rPr>
                <w:lang w:eastAsia="en-GB"/>
              </w:rPr>
            </w:pPr>
            <w:r>
              <w:rPr>
                <w:lang w:eastAsia="en-GB"/>
              </w:rPr>
              <w:t>c</w:t>
            </w:r>
            <w:r w:rsidRPr="00D56CF0">
              <w:rPr>
                <w:lang w:eastAsia="en-GB"/>
              </w:rPr>
              <w:t>ontext</w:t>
            </w:r>
          </w:p>
          <w:p w14:paraId="1CC4CDC9" w14:textId="77777777" w:rsidR="00877FAF" w:rsidRDefault="00877FAF" w:rsidP="00AC4620">
            <w:pPr>
              <w:pStyle w:val="Bullet1"/>
              <w:rPr>
                <w:lang w:eastAsia="en-GB"/>
              </w:rPr>
            </w:pPr>
          </w:p>
          <w:p w14:paraId="45176845" w14:textId="77777777" w:rsidR="00877FAF" w:rsidRDefault="00877FAF" w:rsidP="00AC4620">
            <w:pPr>
              <w:pStyle w:val="Bullet1"/>
              <w:rPr>
                <w:lang w:eastAsia="en-GB"/>
              </w:rPr>
            </w:pPr>
            <w:r>
              <w:rPr>
                <w:lang w:eastAsia="en-GB"/>
              </w:rPr>
              <w:t>This must include triangulation of the data sources.</w:t>
            </w:r>
          </w:p>
          <w:p w14:paraId="2E07E726" w14:textId="77777777" w:rsidR="00877FAF" w:rsidRPr="00B4602D" w:rsidRDefault="00877FAF" w:rsidP="00AC4620">
            <w:pPr>
              <w:pStyle w:val="Bullet1"/>
            </w:pPr>
            <w:r w:rsidRPr="00B4602D">
              <w:t>(AC1.2)</w:t>
            </w:r>
          </w:p>
          <w:p w14:paraId="003B6C9C" w14:textId="77777777" w:rsidR="00877FAF" w:rsidRDefault="00877FAF" w:rsidP="00AC4620">
            <w:pPr>
              <w:spacing w:before="0" w:after="0"/>
              <w:rPr>
                <w:rFonts w:ascii="Arial" w:hAnsi="Arial" w:cs="Arial"/>
                <w:szCs w:val="22"/>
                <w:lang w:eastAsia="en-GB"/>
              </w:rPr>
            </w:pPr>
          </w:p>
          <w:p w14:paraId="02C23AF2" w14:textId="77777777" w:rsidR="00877FAF" w:rsidRPr="00D74A99" w:rsidRDefault="00877FAF" w:rsidP="00AC4620">
            <w:pPr>
              <w:spacing w:before="0" w:after="0"/>
              <w:rPr>
                <w:rFonts w:ascii="Arial" w:hAnsi="Arial" w:cs="Arial"/>
                <w:szCs w:val="22"/>
                <w:lang w:eastAsia="en-GB"/>
              </w:rPr>
            </w:pPr>
            <w:r>
              <w:rPr>
                <w:rFonts w:ascii="Arial" w:hAnsi="Arial" w:cs="Arial"/>
                <w:szCs w:val="22"/>
                <w:lang w:eastAsia="en-GB"/>
              </w:rPr>
              <w:t xml:space="preserve">Finally </w:t>
            </w:r>
            <w:r>
              <w:rPr>
                <w:rFonts w:ascii="Arial" w:hAnsi="Arial" w:cs="Arial"/>
                <w:lang w:eastAsia="en-GB"/>
              </w:rPr>
              <w:t xml:space="preserve">evaluate the relevance of </w:t>
            </w:r>
            <w:r>
              <w:rPr>
                <w:rFonts w:ascii="Arial" w:hAnsi="Arial" w:cs="Arial"/>
                <w:b/>
                <w:bCs/>
                <w:lang w:eastAsia="en-GB"/>
              </w:rPr>
              <w:t xml:space="preserve">each </w:t>
            </w:r>
            <w:r w:rsidRPr="006344DA">
              <w:rPr>
                <w:rFonts w:ascii="Arial" w:hAnsi="Arial" w:cs="Arial"/>
                <w:lang w:eastAsia="en-GB"/>
              </w:rPr>
              <w:t>of these</w:t>
            </w:r>
            <w:r>
              <w:rPr>
                <w:rFonts w:ascii="Arial" w:hAnsi="Arial" w:cs="Arial"/>
                <w:lang w:eastAsia="en-GB"/>
              </w:rPr>
              <w:t xml:space="preserve"> data sources in supporting your organisation’s decision-making process. </w:t>
            </w:r>
          </w:p>
          <w:p w14:paraId="705C1813" w14:textId="77777777" w:rsidR="00877FAF" w:rsidRPr="00D74A99" w:rsidDel="00AB55E9" w:rsidRDefault="00877FAF" w:rsidP="00AC4620">
            <w:pPr>
              <w:spacing w:before="0" w:after="0"/>
              <w:rPr>
                <w:rFonts w:ascii="Arial" w:hAnsi="Arial" w:cs="Arial"/>
                <w:szCs w:val="22"/>
                <w:lang w:eastAsia="en-GB"/>
              </w:rPr>
            </w:pPr>
            <w:r w:rsidRPr="00D74A99">
              <w:rPr>
                <w:rFonts w:ascii="Arial" w:hAnsi="Arial" w:cs="Arial"/>
                <w:szCs w:val="22"/>
                <w:lang w:eastAsia="en-GB"/>
              </w:rPr>
              <w:t>(AC1.3)</w:t>
            </w:r>
          </w:p>
        </w:tc>
        <w:tc>
          <w:tcPr>
            <w:tcW w:w="3690" w:type="dxa"/>
          </w:tcPr>
          <w:p w14:paraId="18148808" w14:textId="77777777" w:rsidR="00877FAF" w:rsidRDefault="00877FAF" w:rsidP="00AC4620">
            <w:pPr>
              <w:pStyle w:val="NormalILM"/>
              <w:rPr>
                <w:b/>
                <w:bCs/>
                <w:szCs w:val="22"/>
              </w:rPr>
            </w:pPr>
          </w:p>
          <w:p w14:paraId="66B34730" w14:textId="77777777" w:rsidR="00877FAF" w:rsidRPr="0086675A" w:rsidRDefault="00877FAF" w:rsidP="00AC4620">
            <w:pPr>
              <w:pStyle w:val="NormalILM"/>
              <w:rPr>
                <w:b/>
                <w:bCs/>
                <w:szCs w:val="22"/>
              </w:rPr>
            </w:pPr>
            <w:r w:rsidRPr="0086675A">
              <w:rPr>
                <w:b/>
                <w:bCs/>
                <w:szCs w:val="22"/>
              </w:rPr>
              <w:t>AC1.1</w:t>
            </w:r>
          </w:p>
          <w:p w14:paraId="06BEE3B1" w14:textId="77777777" w:rsidR="00877FAF" w:rsidRPr="0086675A" w:rsidRDefault="00877FAF" w:rsidP="00AC4620">
            <w:pPr>
              <w:pStyle w:val="NormalILM"/>
              <w:rPr>
                <w:szCs w:val="22"/>
              </w:rPr>
            </w:pPr>
            <w:r w:rsidRPr="00AC47B5">
              <w:rPr>
                <w:lang w:eastAsia="en-GB"/>
              </w:rPr>
              <w:t>Critically evaluate data sources appropriate to organisational decision-making</w:t>
            </w:r>
          </w:p>
          <w:p w14:paraId="6431BC50" w14:textId="77777777" w:rsidR="00877FAF" w:rsidRPr="0086675A" w:rsidRDefault="00877FAF" w:rsidP="00AC4620">
            <w:pPr>
              <w:pStyle w:val="NormalILM"/>
              <w:rPr>
                <w:b/>
                <w:bCs/>
                <w:szCs w:val="22"/>
              </w:rPr>
            </w:pPr>
            <w:r w:rsidRPr="0086675A">
              <w:rPr>
                <w:b/>
                <w:bCs/>
                <w:szCs w:val="22"/>
              </w:rPr>
              <w:t>AC1.2</w:t>
            </w:r>
          </w:p>
          <w:p w14:paraId="6312400C" w14:textId="77777777" w:rsidR="00877FAF" w:rsidRDefault="00877FAF" w:rsidP="00AC4620">
            <w:pPr>
              <w:pStyle w:val="NormalILM"/>
              <w:rPr>
                <w:color w:val="000000"/>
                <w:szCs w:val="22"/>
              </w:rPr>
            </w:pPr>
            <w:r w:rsidRPr="00AC47B5">
              <w:rPr>
                <w:lang w:eastAsia="en-GB"/>
              </w:rPr>
              <w:t xml:space="preserve">Verify the authenticity of data sources appropriate to organisational </w:t>
            </w:r>
            <w:proofErr w:type="gramStart"/>
            <w:r w:rsidRPr="00AC47B5">
              <w:rPr>
                <w:lang w:eastAsia="en-GB"/>
              </w:rPr>
              <w:t>decision-making</w:t>
            </w:r>
            <w:proofErr w:type="gramEnd"/>
          </w:p>
          <w:p w14:paraId="4E2FF748" w14:textId="77777777" w:rsidR="00877FAF" w:rsidRPr="0086675A" w:rsidRDefault="00877FAF" w:rsidP="00AC4620">
            <w:pPr>
              <w:pStyle w:val="NormalILM"/>
              <w:rPr>
                <w:b/>
                <w:bCs/>
                <w:szCs w:val="22"/>
              </w:rPr>
            </w:pPr>
            <w:r w:rsidRPr="0086675A">
              <w:rPr>
                <w:b/>
                <w:bCs/>
                <w:szCs w:val="22"/>
              </w:rPr>
              <w:t>AC1.</w:t>
            </w:r>
            <w:r>
              <w:rPr>
                <w:b/>
                <w:bCs/>
                <w:szCs w:val="22"/>
              </w:rPr>
              <w:t>3</w:t>
            </w:r>
          </w:p>
          <w:p w14:paraId="212E66B7" w14:textId="77777777" w:rsidR="00877FAF" w:rsidRDefault="00877FAF" w:rsidP="00AC4620">
            <w:pPr>
              <w:pStyle w:val="NormalILM"/>
              <w:rPr>
                <w:b/>
                <w:bCs/>
                <w:szCs w:val="22"/>
              </w:rPr>
            </w:pPr>
            <w:r w:rsidRPr="00AC47B5">
              <w:rPr>
                <w:lang w:eastAsia="en-GB"/>
              </w:rPr>
              <w:t xml:space="preserve">Evaluate the relevance of selected data to organisational </w:t>
            </w:r>
            <w:proofErr w:type="gramStart"/>
            <w:r w:rsidRPr="00AC47B5">
              <w:rPr>
                <w:lang w:eastAsia="en-GB"/>
              </w:rPr>
              <w:t>decision-making</w:t>
            </w:r>
            <w:proofErr w:type="gramEnd"/>
          </w:p>
          <w:p w14:paraId="0C2740FE" w14:textId="77777777" w:rsidR="00877FAF" w:rsidRPr="00173824" w:rsidDel="00AB55E9" w:rsidRDefault="00877FAF" w:rsidP="00AC4620">
            <w:pPr>
              <w:pStyle w:val="NormalILM"/>
              <w:rPr>
                <w:b/>
                <w:bCs/>
                <w:szCs w:val="22"/>
              </w:rPr>
            </w:pPr>
          </w:p>
        </w:tc>
      </w:tr>
      <w:tr w:rsidR="00877FAF" w:rsidRPr="0056476E" w14:paraId="4A7DEB1B" w14:textId="77777777" w:rsidTr="00AC4620">
        <w:trPr>
          <w:trHeight w:val="397"/>
        </w:trPr>
        <w:tc>
          <w:tcPr>
            <w:tcW w:w="5778" w:type="dxa"/>
          </w:tcPr>
          <w:p w14:paraId="4A2D9377" w14:textId="77777777" w:rsidR="00877FAF" w:rsidRPr="0056476E" w:rsidRDefault="00877FAF" w:rsidP="00AC4620">
            <w:pPr>
              <w:pStyle w:val="normalbold0"/>
            </w:pPr>
            <w:r w:rsidRPr="0056476E">
              <w:t>Learning Outcome 2</w:t>
            </w:r>
          </w:p>
          <w:p w14:paraId="517F1CE3" w14:textId="77777777" w:rsidR="00877FAF" w:rsidRDefault="00877FAF" w:rsidP="00AC4620">
            <w:pPr>
              <w:spacing w:before="0" w:after="0"/>
              <w:rPr>
                <w:rFonts w:ascii="Arial" w:hAnsi="Arial" w:cs="Arial"/>
                <w:b/>
                <w:bCs/>
                <w:szCs w:val="22"/>
              </w:rPr>
            </w:pPr>
            <w:r w:rsidRPr="009920CD">
              <w:rPr>
                <w:rFonts w:ascii="Arial" w:hAnsi="Arial" w:cs="Arial"/>
                <w:b/>
                <w:bCs/>
                <w:szCs w:val="22"/>
              </w:rPr>
              <w:t>The learner will understand the data requirements and data management to inform organisational decision-making.</w:t>
            </w:r>
          </w:p>
          <w:p w14:paraId="14841672" w14:textId="77777777" w:rsidR="00877FAF" w:rsidRDefault="00877FAF" w:rsidP="00AC4620">
            <w:pPr>
              <w:spacing w:before="0" w:after="0"/>
              <w:rPr>
                <w:rFonts w:ascii="Arial" w:hAnsi="Arial" w:cs="Arial"/>
                <w:b/>
                <w:bCs/>
                <w:szCs w:val="22"/>
              </w:rPr>
            </w:pPr>
          </w:p>
          <w:p w14:paraId="2A5DCF0F" w14:textId="77777777" w:rsidR="00877FAF" w:rsidRPr="00AC47B5" w:rsidRDefault="00877FAF" w:rsidP="00AC4620">
            <w:pPr>
              <w:spacing w:after="0"/>
              <w:textAlignment w:val="baseline"/>
              <w:rPr>
                <w:rFonts w:ascii="Arial" w:hAnsi="Arial" w:cs="Arial"/>
                <w:lang w:eastAsia="en-GB"/>
              </w:rPr>
            </w:pPr>
            <w:r w:rsidRPr="00DA325E">
              <w:rPr>
                <w:rFonts w:ascii="Arial" w:hAnsi="Arial" w:cs="Arial"/>
                <w:szCs w:val="22"/>
              </w:rPr>
              <w:t xml:space="preserve">You </w:t>
            </w:r>
            <w:r w:rsidRPr="00196964">
              <w:rPr>
                <w:rFonts w:ascii="Arial" w:hAnsi="Arial" w:cs="Arial"/>
                <w:lang w:eastAsia="en-GB"/>
              </w:rPr>
              <w:t xml:space="preserve">must </w:t>
            </w:r>
            <w:r w:rsidRPr="00AC47B5">
              <w:rPr>
                <w:rFonts w:ascii="Arial" w:hAnsi="Arial" w:cs="Arial"/>
                <w:lang w:eastAsia="en-GB"/>
              </w:rPr>
              <w:t xml:space="preserve">identify </w:t>
            </w:r>
            <w:r>
              <w:rPr>
                <w:rFonts w:ascii="Arial" w:hAnsi="Arial" w:cs="Arial"/>
                <w:lang w:eastAsia="en-GB"/>
              </w:rPr>
              <w:t xml:space="preserve">the range of </w:t>
            </w:r>
            <w:r w:rsidRPr="00AC47B5">
              <w:rPr>
                <w:rFonts w:ascii="Arial" w:hAnsi="Arial" w:cs="Arial"/>
                <w:lang w:eastAsia="en-GB"/>
              </w:rPr>
              <w:t xml:space="preserve">financial </w:t>
            </w:r>
            <w:r>
              <w:rPr>
                <w:rFonts w:ascii="Arial" w:hAnsi="Arial" w:cs="Arial"/>
                <w:lang w:eastAsia="en-GB"/>
              </w:rPr>
              <w:t xml:space="preserve">and non-financial </w:t>
            </w:r>
            <w:r w:rsidRPr="00AC47B5">
              <w:rPr>
                <w:rFonts w:ascii="Arial" w:hAnsi="Arial" w:cs="Arial"/>
                <w:lang w:eastAsia="en-GB"/>
              </w:rPr>
              <w:t xml:space="preserve">data </w:t>
            </w:r>
            <w:r>
              <w:rPr>
                <w:rFonts w:ascii="Arial" w:hAnsi="Arial" w:cs="Arial"/>
                <w:lang w:eastAsia="en-GB"/>
              </w:rPr>
              <w:t xml:space="preserve">requirements and determine the ways in which they support </w:t>
            </w:r>
            <w:r w:rsidRPr="00AC47B5">
              <w:rPr>
                <w:rFonts w:ascii="Arial" w:hAnsi="Arial" w:cs="Arial"/>
                <w:lang w:eastAsia="en-GB"/>
              </w:rPr>
              <w:t>organisational needs.</w:t>
            </w:r>
            <w:r>
              <w:rPr>
                <w:rFonts w:ascii="Arial" w:hAnsi="Arial" w:cs="Arial"/>
                <w:lang w:eastAsia="en-GB"/>
              </w:rPr>
              <w:t xml:space="preserve"> You must consider, </w:t>
            </w:r>
            <w:r w:rsidRPr="00AC47B5">
              <w:rPr>
                <w:rFonts w:ascii="Arial" w:hAnsi="Arial" w:cs="Arial"/>
                <w:lang w:eastAsia="en-GB"/>
              </w:rPr>
              <w:t>type</w:t>
            </w:r>
            <w:r>
              <w:rPr>
                <w:rFonts w:ascii="Arial" w:hAnsi="Arial" w:cs="Arial"/>
                <w:lang w:eastAsia="en-GB"/>
              </w:rPr>
              <w:t xml:space="preserve">, </w:t>
            </w:r>
            <w:r w:rsidRPr="00AC47B5">
              <w:rPr>
                <w:rFonts w:ascii="Arial" w:hAnsi="Arial" w:cs="Arial"/>
                <w:lang w:eastAsia="en-GB"/>
              </w:rPr>
              <w:t>format</w:t>
            </w:r>
            <w:r>
              <w:rPr>
                <w:rFonts w:ascii="Arial" w:hAnsi="Arial" w:cs="Arial"/>
                <w:lang w:eastAsia="en-GB"/>
              </w:rPr>
              <w:t xml:space="preserve">, </w:t>
            </w:r>
            <w:proofErr w:type="gramStart"/>
            <w:r w:rsidRPr="00AC47B5">
              <w:rPr>
                <w:rFonts w:ascii="Arial" w:hAnsi="Arial" w:cs="Arial"/>
                <w:lang w:eastAsia="en-GB"/>
              </w:rPr>
              <w:t>frequency</w:t>
            </w:r>
            <w:proofErr w:type="gramEnd"/>
            <w:r w:rsidRPr="00AC47B5">
              <w:rPr>
                <w:rFonts w:ascii="Arial" w:hAnsi="Arial" w:cs="Arial"/>
                <w:lang w:eastAsia="en-GB"/>
              </w:rPr>
              <w:t xml:space="preserve"> </w:t>
            </w:r>
            <w:r>
              <w:rPr>
                <w:rFonts w:ascii="Arial" w:hAnsi="Arial" w:cs="Arial"/>
                <w:lang w:eastAsia="en-GB"/>
              </w:rPr>
              <w:t>and presentation of data.</w:t>
            </w:r>
          </w:p>
          <w:p w14:paraId="6BDD3C67" w14:textId="77777777" w:rsidR="00877FAF" w:rsidRPr="00276E7A" w:rsidRDefault="00877FAF" w:rsidP="00AC4620">
            <w:pPr>
              <w:spacing w:before="0" w:after="0"/>
              <w:rPr>
                <w:rFonts w:ascii="Arial" w:hAnsi="Arial" w:cs="Arial"/>
                <w:szCs w:val="22"/>
              </w:rPr>
            </w:pPr>
            <w:r w:rsidRPr="00276E7A">
              <w:rPr>
                <w:rFonts w:ascii="Arial" w:hAnsi="Arial" w:cs="Arial"/>
                <w:szCs w:val="22"/>
              </w:rPr>
              <w:t>(AC2.1)</w:t>
            </w:r>
          </w:p>
          <w:p w14:paraId="21631FF9" w14:textId="77777777" w:rsidR="00877FAF" w:rsidRPr="00DA325E" w:rsidRDefault="00877FAF" w:rsidP="00AC4620">
            <w:pPr>
              <w:spacing w:before="0" w:after="0"/>
              <w:rPr>
                <w:rFonts w:ascii="Arial" w:hAnsi="Arial" w:cs="Arial"/>
                <w:szCs w:val="22"/>
              </w:rPr>
            </w:pPr>
          </w:p>
          <w:p w14:paraId="72CE644D" w14:textId="77777777" w:rsidR="00877FAF" w:rsidRDefault="00877FAF" w:rsidP="00AC4620">
            <w:pPr>
              <w:spacing w:before="0" w:after="0"/>
              <w:rPr>
                <w:rFonts w:ascii="Arial" w:hAnsi="Arial" w:cs="Arial"/>
                <w:szCs w:val="22"/>
              </w:rPr>
            </w:pPr>
            <w:r>
              <w:rPr>
                <w:rFonts w:ascii="Arial" w:hAnsi="Arial" w:cs="Arial"/>
                <w:szCs w:val="22"/>
              </w:rPr>
              <w:t xml:space="preserve">Then </w:t>
            </w:r>
            <w:r w:rsidRPr="00E16DCF">
              <w:rPr>
                <w:rFonts w:ascii="Arial" w:hAnsi="Arial" w:cs="Arial"/>
              </w:rPr>
              <w:t xml:space="preserve">critically evaluate the regulatory implications of data governance </w:t>
            </w:r>
            <w:r w:rsidRPr="00E16DCF">
              <w:rPr>
                <w:rFonts w:ascii="Arial" w:hAnsi="Arial" w:cs="Arial"/>
                <w:szCs w:val="22"/>
              </w:rPr>
              <w:t>includ</w:t>
            </w:r>
            <w:r>
              <w:rPr>
                <w:rFonts w:ascii="Arial" w:hAnsi="Arial" w:cs="Arial"/>
                <w:szCs w:val="22"/>
              </w:rPr>
              <w:t>ing:</w:t>
            </w:r>
          </w:p>
          <w:p w14:paraId="72EADDCC" w14:textId="77777777" w:rsidR="00877FAF" w:rsidRDefault="00877FAF" w:rsidP="0040052F">
            <w:pPr>
              <w:pStyle w:val="pf0"/>
              <w:numPr>
                <w:ilvl w:val="0"/>
                <w:numId w:val="337"/>
              </w:numPr>
              <w:spacing w:before="0" w:beforeAutospacing="0" w:after="0" w:afterAutospacing="0"/>
              <w:rPr>
                <w:rFonts w:ascii="Arial" w:hAnsi="Arial" w:cs="Arial"/>
                <w:sz w:val="22"/>
                <w:szCs w:val="22"/>
              </w:rPr>
            </w:pPr>
            <w:r w:rsidRPr="00E16DCF">
              <w:rPr>
                <w:rFonts w:ascii="Arial" w:hAnsi="Arial" w:cs="Arial"/>
                <w:sz w:val="22"/>
                <w:szCs w:val="22"/>
              </w:rPr>
              <w:t>data quality control process</w:t>
            </w:r>
          </w:p>
          <w:p w14:paraId="374BD6D1" w14:textId="77777777" w:rsidR="00877FAF" w:rsidRPr="00E16DCF" w:rsidRDefault="00877FAF" w:rsidP="0040052F">
            <w:pPr>
              <w:pStyle w:val="pf0"/>
              <w:numPr>
                <w:ilvl w:val="0"/>
                <w:numId w:val="337"/>
              </w:numPr>
              <w:rPr>
                <w:rFonts w:ascii="Arial" w:hAnsi="Arial" w:cs="Arial"/>
                <w:sz w:val="22"/>
                <w:szCs w:val="22"/>
              </w:rPr>
            </w:pPr>
            <w:r w:rsidRPr="00E16DCF">
              <w:rPr>
                <w:rFonts w:ascii="Arial" w:hAnsi="Arial" w:cs="Arial"/>
                <w:sz w:val="22"/>
                <w:szCs w:val="22"/>
              </w:rPr>
              <w:t>data management</w:t>
            </w:r>
            <w:r>
              <w:rPr>
                <w:rFonts w:ascii="Arial" w:hAnsi="Arial" w:cs="Arial"/>
                <w:sz w:val="22"/>
                <w:szCs w:val="22"/>
              </w:rPr>
              <w:t xml:space="preserve"> </w:t>
            </w:r>
            <w:r w:rsidRPr="00E16DCF">
              <w:rPr>
                <w:rFonts w:ascii="Arial" w:hAnsi="Arial" w:cs="Arial"/>
                <w:sz w:val="22"/>
                <w:szCs w:val="22"/>
              </w:rPr>
              <w:t xml:space="preserve">policies and procedures. </w:t>
            </w:r>
          </w:p>
          <w:p w14:paraId="737CE591" w14:textId="77777777" w:rsidR="00877FAF" w:rsidRPr="0072177F" w:rsidRDefault="00877FAF" w:rsidP="00AC4620">
            <w:pPr>
              <w:spacing w:before="0" w:after="0"/>
              <w:rPr>
                <w:rFonts w:ascii="Arial" w:hAnsi="Arial" w:cs="Arial"/>
                <w:szCs w:val="22"/>
              </w:rPr>
            </w:pPr>
            <w:r w:rsidRPr="0072177F">
              <w:rPr>
                <w:rFonts w:ascii="Arial" w:hAnsi="Arial" w:cs="Arial"/>
                <w:szCs w:val="22"/>
              </w:rPr>
              <w:t>(AC2.2)</w:t>
            </w:r>
          </w:p>
          <w:p w14:paraId="197FDD1F" w14:textId="77777777" w:rsidR="00877FAF" w:rsidRDefault="00877FAF" w:rsidP="00AC4620">
            <w:pPr>
              <w:pStyle w:val="Bullet1"/>
              <w:rPr>
                <w:color w:val="000000"/>
                <w:szCs w:val="22"/>
              </w:rPr>
            </w:pPr>
          </w:p>
          <w:p w14:paraId="5952A209" w14:textId="77777777" w:rsidR="00877FAF" w:rsidRPr="00B642F8" w:rsidRDefault="00877FAF" w:rsidP="00AC4620">
            <w:pPr>
              <w:pStyle w:val="Bullet1"/>
              <w:rPr>
                <w:color w:val="000000"/>
                <w:szCs w:val="22"/>
              </w:rPr>
            </w:pPr>
            <w:r>
              <w:rPr>
                <w:color w:val="000000"/>
                <w:szCs w:val="22"/>
              </w:rPr>
              <w:t>C</w:t>
            </w:r>
            <w:r w:rsidRPr="00B642F8">
              <w:rPr>
                <w:color w:val="000000"/>
                <w:szCs w:val="22"/>
              </w:rPr>
              <w:t xml:space="preserve">ritically appraise the technology selection process, </w:t>
            </w:r>
            <w:proofErr w:type="gramStart"/>
            <w:r w:rsidRPr="00B642F8">
              <w:rPr>
                <w:color w:val="000000"/>
                <w:szCs w:val="22"/>
              </w:rPr>
              <w:t>making reference</w:t>
            </w:r>
            <w:proofErr w:type="gramEnd"/>
            <w:r w:rsidRPr="00B642F8">
              <w:rPr>
                <w:color w:val="000000"/>
                <w:szCs w:val="22"/>
              </w:rPr>
              <w:t xml:space="preserve"> to</w:t>
            </w:r>
            <w:r>
              <w:rPr>
                <w:color w:val="000000"/>
                <w:szCs w:val="22"/>
              </w:rPr>
              <w:t xml:space="preserve"> </w:t>
            </w:r>
            <w:r w:rsidRPr="009B68CF">
              <w:rPr>
                <w:lang w:eastAsia="en-GB"/>
              </w:rPr>
              <w:t>at least</w:t>
            </w:r>
            <w:r w:rsidRPr="00B642F8">
              <w:rPr>
                <w:color w:val="000000"/>
                <w:szCs w:val="22"/>
              </w:rPr>
              <w:t xml:space="preserve"> </w:t>
            </w:r>
            <w:r w:rsidRPr="00157F8D">
              <w:rPr>
                <w:b/>
                <w:bCs/>
                <w:color w:val="000000"/>
                <w:szCs w:val="22"/>
              </w:rPr>
              <w:t xml:space="preserve">four </w:t>
            </w:r>
            <w:r w:rsidRPr="00B642F8">
              <w:rPr>
                <w:color w:val="000000"/>
                <w:szCs w:val="22"/>
              </w:rPr>
              <w:t xml:space="preserve">of the following factors to ensure data relevance and security: </w:t>
            </w:r>
          </w:p>
          <w:p w14:paraId="521F20D0" w14:textId="77777777" w:rsidR="00877FAF" w:rsidRPr="00B642F8" w:rsidRDefault="00877FAF" w:rsidP="0040052F">
            <w:pPr>
              <w:pStyle w:val="Bullet1"/>
              <w:numPr>
                <w:ilvl w:val="0"/>
                <w:numId w:val="337"/>
              </w:numPr>
              <w:rPr>
                <w:color w:val="000000"/>
                <w:szCs w:val="22"/>
              </w:rPr>
            </w:pPr>
            <w:r w:rsidRPr="00B642F8">
              <w:rPr>
                <w:color w:val="000000"/>
                <w:szCs w:val="22"/>
              </w:rPr>
              <w:t>collection methods</w:t>
            </w:r>
          </w:p>
          <w:p w14:paraId="0F3ABAD6" w14:textId="77777777" w:rsidR="00877FAF" w:rsidRPr="00B642F8" w:rsidRDefault="00877FAF" w:rsidP="0040052F">
            <w:pPr>
              <w:pStyle w:val="Bullet1"/>
              <w:numPr>
                <w:ilvl w:val="0"/>
                <w:numId w:val="337"/>
              </w:numPr>
              <w:rPr>
                <w:color w:val="000000"/>
                <w:szCs w:val="22"/>
              </w:rPr>
            </w:pPr>
            <w:r w:rsidRPr="00B642F8">
              <w:rPr>
                <w:color w:val="000000"/>
                <w:szCs w:val="22"/>
              </w:rPr>
              <w:t>storage facilities</w:t>
            </w:r>
          </w:p>
          <w:p w14:paraId="5B1E4D1A" w14:textId="77777777" w:rsidR="00877FAF" w:rsidRPr="00B642F8" w:rsidRDefault="00877FAF" w:rsidP="0040052F">
            <w:pPr>
              <w:pStyle w:val="Bullet1"/>
              <w:numPr>
                <w:ilvl w:val="0"/>
                <w:numId w:val="337"/>
              </w:numPr>
              <w:rPr>
                <w:color w:val="000000"/>
                <w:szCs w:val="22"/>
              </w:rPr>
            </w:pPr>
            <w:r w:rsidRPr="00B642F8">
              <w:rPr>
                <w:color w:val="000000"/>
                <w:szCs w:val="22"/>
              </w:rPr>
              <w:t>access arrangements</w:t>
            </w:r>
          </w:p>
          <w:p w14:paraId="3480C27A" w14:textId="77777777" w:rsidR="00877FAF" w:rsidRPr="00B642F8" w:rsidRDefault="00877FAF" w:rsidP="0040052F">
            <w:pPr>
              <w:pStyle w:val="Bullet1"/>
              <w:numPr>
                <w:ilvl w:val="0"/>
                <w:numId w:val="337"/>
              </w:numPr>
              <w:rPr>
                <w:color w:val="000000"/>
                <w:szCs w:val="22"/>
              </w:rPr>
            </w:pPr>
            <w:r w:rsidRPr="00B642F8">
              <w:rPr>
                <w:color w:val="000000"/>
                <w:szCs w:val="22"/>
              </w:rPr>
              <w:t xml:space="preserve">hardware </w:t>
            </w:r>
          </w:p>
          <w:p w14:paraId="4AB1889A" w14:textId="77777777" w:rsidR="00877FAF" w:rsidRDefault="00877FAF" w:rsidP="0040052F">
            <w:pPr>
              <w:pStyle w:val="Bullet1"/>
              <w:numPr>
                <w:ilvl w:val="0"/>
                <w:numId w:val="337"/>
              </w:numPr>
              <w:rPr>
                <w:color w:val="000000"/>
                <w:szCs w:val="22"/>
              </w:rPr>
            </w:pPr>
            <w:r w:rsidRPr="00B642F8">
              <w:rPr>
                <w:color w:val="000000"/>
                <w:szCs w:val="22"/>
              </w:rPr>
              <w:t xml:space="preserve">software </w:t>
            </w:r>
          </w:p>
          <w:p w14:paraId="17D26453" w14:textId="77777777" w:rsidR="00877FAF" w:rsidRDefault="00877FAF" w:rsidP="0040052F">
            <w:pPr>
              <w:pStyle w:val="Bullet1"/>
              <w:numPr>
                <w:ilvl w:val="0"/>
                <w:numId w:val="337"/>
              </w:numPr>
              <w:rPr>
                <w:color w:val="000000"/>
                <w:szCs w:val="22"/>
              </w:rPr>
            </w:pPr>
            <w:r w:rsidRPr="00B642F8">
              <w:rPr>
                <w:color w:val="000000"/>
                <w:szCs w:val="22"/>
              </w:rPr>
              <w:t>supporting systems</w:t>
            </w:r>
          </w:p>
          <w:p w14:paraId="7D5F7899" w14:textId="77777777" w:rsidR="00877FAF" w:rsidRPr="00B642F8" w:rsidRDefault="00877FAF" w:rsidP="00AC4620">
            <w:pPr>
              <w:pStyle w:val="Bullet1"/>
              <w:rPr>
                <w:color w:val="000000"/>
                <w:szCs w:val="22"/>
              </w:rPr>
            </w:pPr>
            <w:r>
              <w:rPr>
                <w:color w:val="000000"/>
                <w:szCs w:val="22"/>
              </w:rPr>
              <w:t>(AC2.3)</w:t>
            </w:r>
          </w:p>
          <w:p w14:paraId="52A28B7A" w14:textId="77777777" w:rsidR="00877FAF" w:rsidRDefault="00877FAF" w:rsidP="00AC4620">
            <w:pPr>
              <w:pStyle w:val="Bullet1"/>
              <w:rPr>
                <w:color w:val="000000"/>
                <w:szCs w:val="22"/>
              </w:rPr>
            </w:pPr>
          </w:p>
          <w:p w14:paraId="40CDB7F0" w14:textId="77777777" w:rsidR="00877FAF" w:rsidRPr="0072177F" w:rsidRDefault="00877FAF" w:rsidP="00AC4620">
            <w:pPr>
              <w:pStyle w:val="Bullet1"/>
              <w:rPr>
                <w:color w:val="000000"/>
                <w:szCs w:val="22"/>
              </w:rPr>
            </w:pPr>
            <w:r>
              <w:rPr>
                <w:color w:val="000000"/>
                <w:szCs w:val="22"/>
              </w:rPr>
              <w:t xml:space="preserve">Finally, </w:t>
            </w:r>
            <w:r>
              <w:rPr>
                <w:lang w:eastAsia="en-GB"/>
              </w:rPr>
              <w:t xml:space="preserve">critically analyse </w:t>
            </w:r>
            <w:r w:rsidRPr="006A48E8">
              <w:rPr>
                <w:b/>
                <w:bCs/>
                <w:lang w:eastAsia="en-GB"/>
              </w:rPr>
              <w:t>two</w:t>
            </w:r>
            <w:r>
              <w:rPr>
                <w:lang w:eastAsia="en-GB"/>
              </w:rPr>
              <w:t xml:space="preserve"> methods used to monitor data and </w:t>
            </w:r>
            <w:r>
              <w:rPr>
                <w:b/>
                <w:bCs/>
                <w:lang w:eastAsia="en-GB"/>
              </w:rPr>
              <w:t>two</w:t>
            </w:r>
            <w:r>
              <w:rPr>
                <w:lang w:eastAsia="en-GB"/>
              </w:rPr>
              <w:t xml:space="preserve"> to evaluate data </w:t>
            </w:r>
            <w:r w:rsidRPr="006A48E8">
              <w:rPr>
                <w:lang w:eastAsia="en-GB"/>
              </w:rPr>
              <w:t>referenc</w:t>
            </w:r>
            <w:r>
              <w:rPr>
                <w:lang w:eastAsia="en-GB"/>
              </w:rPr>
              <w:t>ing p</w:t>
            </w:r>
            <w:r w:rsidRPr="006A48E8">
              <w:rPr>
                <w:lang w:eastAsia="en-GB"/>
              </w:rPr>
              <w:t>olicies and procedures for data management</w:t>
            </w:r>
            <w:r>
              <w:rPr>
                <w:lang w:eastAsia="en-GB"/>
              </w:rPr>
              <w:t xml:space="preserve">, </w:t>
            </w:r>
            <w:proofErr w:type="gramStart"/>
            <w:r w:rsidRPr="006A48E8">
              <w:rPr>
                <w:lang w:eastAsia="en-GB"/>
              </w:rPr>
              <w:t>appropriateness</w:t>
            </w:r>
            <w:proofErr w:type="gramEnd"/>
            <w:r>
              <w:rPr>
                <w:lang w:eastAsia="en-GB"/>
              </w:rPr>
              <w:t xml:space="preserve"> and presentation. </w:t>
            </w:r>
          </w:p>
          <w:p w14:paraId="2F164C41" w14:textId="77777777" w:rsidR="00877FAF" w:rsidRPr="0072177F" w:rsidRDefault="00877FAF" w:rsidP="00AC4620">
            <w:pPr>
              <w:rPr>
                <w:rFonts w:ascii="Arial" w:hAnsi="Arial" w:cs="Arial"/>
                <w:lang w:eastAsia="en-GB"/>
              </w:rPr>
            </w:pPr>
            <w:r w:rsidRPr="0072177F">
              <w:rPr>
                <w:rFonts w:ascii="Arial" w:hAnsi="Arial" w:cs="Arial"/>
                <w:lang w:eastAsia="en-GB"/>
              </w:rPr>
              <w:t>(AC2.4)</w:t>
            </w:r>
          </w:p>
        </w:tc>
        <w:tc>
          <w:tcPr>
            <w:tcW w:w="3690" w:type="dxa"/>
          </w:tcPr>
          <w:p w14:paraId="057819D5" w14:textId="77777777" w:rsidR="00877FAF" w:rsidRDefault="00877FAF" w:rsidP="00AC4620">
            <w:pPr>
              <w:pStyle w:val="NormalILM"/>
              <w:rPr>
                <w:b/>
                <w:bCs/>
              </w:rPr>
            </w:pPr>
          </w:p>
          <w:p w14:paraId="6B83A70A" w14:textId="77777777" w:rsidR="00877FAF" w:rsidRDefault="00877FAF" w:rsidP="00AC4620">
            <w:pPr>
              <w:pStyle w:val="NormalILM"/>
              <w:rPr>
                <w:b/>
                <w:bCs/>
              </w:rPr>
            </w:pPr>
            <w:r w:rsidRPr="0086675A">
              <w:rPr>
                <w:b/>
                <w:bCs/>
              </w:rPr>
              <w:t>AC2.1</w:t>
            </w:r>
          </w:p>
          <w:p w14:paraId="34AC2059" w14:textId="77777777" w:rsidR="00877FAF" w:rsidRDefault="00877FAF" w:rsidP="00AC4620">
            <w:pPr>
              <w:pStyle w:val="NormalILM"/>
              <w:rPr>
                <w:lang w:eastAsia="en-GB"/>
              </w:rPr>
            </w:pPr>
            <w:r>
              <w:rPr>
                <w:lang w:eastAsia="en-GB"/>
              </w:rPr>
              <w:t>Determine data requirements to support organisational needs.</w:t>
            </w:r>
          </w:p>
          <w:p w14:paraId="4A61B798" w14:textId="77777777" w:rsidR="00877FAF" w:rsidRDefault="00877FAF" w:rsidP="00AC4620">
            <w:pPr>
              <w:pStyle w:val="NormalILM"/>
              <w:rPr>
                <w:b/>
                <w:bCs/>
                <w:sz w:val="21"/>
              </w:rPr>
            </w:pPr>
          </w:p>
          <w:p w14:paraId="21CD2414" w14:textId="77777777" w:rsidR="00877FAF" w:rsidRPr="0086675A" w:rsidRDefault="00877FAF" w:rsidP="00AC4620">
            <w:pPr>
              <w:pStyle w:val="NormalILM"/>
              <w:rPr>
                <w:b/>
                <w:bCs/>
              </w:rPr>
            </w:pPr>
            <w:r w:rsidRPr="0086675A">
              <w:rPr>
                <w:b/>
                <w:bCs/>
              </w:rPr>
              <w:t>AC2.2</w:t>
            </w:r>
          </w:p>
          <w:p w14:paraId="55EDCF48" w14:textId="77777777" w:rsidR="00877FAF" w:rsidRDefault="00877FAF" w:rsidP="00AC4620">
            <w:pPr>
              <w:pStyle w:val="NormalILM"/>
              <w:rPr>
                <w:lang w:eastAsia="en-GB"/>
              </w:rPr>
            </w:pPr>
            <w:r>
              <w:rPr>
                <w:lang w:eastAsia="en-GB"/>
              </w:rPr>
              <w:t>Critically evaluate data governance and the implementation of data quality control.</w:t>
            </w:r>
            <w:r w:rsidRPr="00196964">
              <w:rPr>
                <w:lang w:eastAsia="en-GB"/>
              </w:rPr>
              <w:t> </w:t>
            </w:r>
          </w:p>
          <w:p w14:paraId="1F35E9F4" w14:textId="77777777" w:rsidR="00877FAF" w:rsidRDefault="00877FAF" w:rsidP="00AC4620">
            <w:pPr>
              <w:pStyle w:val="NormalILM"/>
              <w:rPr>
                <w:b/>
                <w:bCs/>
                <w:sz w:val="21"/>
              </w:rPr>
            </w:pPr>
          </w:p>
          <w:p w14:paraId="725D0596" w14:textId="77777777" w:rsidR="00877FAF" w:rsidRPr="0086675A" w:rsidRDefault="00877FAF" w:rsidP="00AC4620">
            <w:pPr>
              <w:pStyle w:val="NormalILM"/>
              <w:rPr>
                <w:b/>
                <w:bCs/>
              </w:rPr>
            </w:pPr>
            <w:r w:rsidRPr="0086675A">
              <w:rPr>
                <w:b/>
                <w:bCs/>
              </w:rPr>
              <w:t>AC2.3</w:t>
            </w:r>
          </w:p>
          <w:p w14:paraId="75AC446C" w14:textId="77777777" w:rsidR="00877FAF" w:rsidRDefault="00877FAF" w:rsidP="00AC4620">
            <w:pPr>
              <w:pStyle w:val="NormalILM"/>
              <w:rPr>
                <w:lang w:eastAsia="en-GB"/>
              </w:rPr>
            </w:pPr>
            <w:r>
              <w:rPr>
                <w:lang w:eastAsia="en-GB"/>
              </w:rPr>
              <w:t>Critically appraise the use of technology and methods to secure data.</w:t>
            </w:r>
          </w:p>
          <w:p w14:paraId="6CC9EA07" w14:textId="77777777" w:rsidR="00877FAF" w:rsidRDefault="00877FAF" w:rsidP="00AC4620">
            <w:pPr>
              <w:pStyle w:val="NormalILM"/>
              <w:rPr>
                <w:color w:val="000000"/>
                <w:lang w:eastAsia="en-GB"/>
              </w:rPr>
            </w:pPr>
          </w:p>
          <w:p w14:paraId="1924060E" w14:textId="77777777" w:rsidR="00877FAF" w:rsidRDefault="00877FAF" w:rsidP="00AC4620">
            <w:pPr>
              <w:pStyle w:val="NormalILM"/>
              <w:rPr>
                <w:b/>
                <w:bCs/>
                <w:color w:val="000000"/>
                <w:lang w:eastAsia="en-GB"/>
              </w:rPr>
            </w:pPr>
            <w:r>
              <w:rPr>
                <w:b/>
                <w:bCs/>
                <w:color w:val="000000"/>
                <w:lang w:eastAsia="en-GB"/>
              </w:rPr>
              <w:t>AC2.4</w:t>
            </w:r>
          </w:p>
          <w:p w14:paraId="16091623" w14:textId="77777777" w:rsidR="00877FAF" w:rsidRDefault="00877FAF" w:rsidP="00AC4620">
            <w:pPr>
              <w:pStyle w:val="NormalILM"/>
              <w:rPr>
                <w:lang w:eastAsia="en-GB"/>
              </w:rPr>
            </w:pPr>
            <w:r>
              <w:rPr>
                <w:lang w:eastAsia="en-GB"/>
              </w:rPr>
              <w:t xml:space="preserve">Critically analyse methods used to monitor and evaluate </w:t>
            </w:r>
            <w:proofErr w:type="gramStart"/>
            <w:r>
              <w:rPr>
                <w:lang w:eastAsia="en-GB"/>
              </w:rPr>
              <w:t>data</w:t>
            </w:r>
            <w:proofErr w:type="gramEnd"/>
          </w:p>
          <w:p w14:paraId="75A30864" w14:textId="77777777" w:rsidR="00877FAF" w:rsidRDefault="00877FAF" w:rsidP="00AC4620">
            <w:pPr>
              <w:pStyle w:val="NormalILM"/>
              <w:rPr>
                <w:color w:val="000000"/>
              </w:rPr>
            </w:pPr>
          </w:p>
          <w:p w14:paraId="0A85CFB4" w14:textId="77777777" w:rsidR="00877FAF" w:rsidRPr="0072177F" w:rsidRDefault="00877FAF" w:rsidP="00AC4620">
            <w:pPr>
              <w:pStyle w:val="NormalILM"/>
              <w:rPr>
                <w:b/>
                <w:bCs/>
                <w:color w:val="000000"/>
                <w:szCs w:val="22"/>
              </w:rPr>
            </w:pPr>
          </w:p>
        </w:tc>
      </w:tr>
      <w:tr w:rsidR="00877FAF" w:rsidRPr="0056476E" w14:paraId="665208E1" w14:textId="77777777" w:rsidTr="00AC4620">
        <w:trPr>
          <w:trHeight w:val="397"/>
        </w:trPr>
        <w:tc>
          <w:tcPr>
            <w:tcW w:w="5778" w:type="dxa"/>
          </w:tcPr>
          <w:p w14:paraId="5BB145EC" w14:textId="77777777" w:rsidR="00877FAF" w:rsidRPr="0086675A" w:rsidRDefault="00877FAF" w:rsidP="00AC4620">
            <w:pPr>
              <w:pStyle w:val="normalbold0"/>
            </w:pPr>
            <w:r w:rsidRPr="0086675A">
              <w:t>Learning Outcome 3</w:t>
            </w:r>
          </w:p>
          <w:p w14:paraId="3AD443C7" w14:textId="77777777" w:rsidR="00877FAF" w:rsidRDefault="00877FAF" w:rsidP="00AC4620">
            <w:pPr>
              <w:spacing w:before="0" w:after="0"/>
              <w:rPr>
                <w:rFonts w:ascii="Arial" w:hAnsi="Arial" w:cs="Arial"/>
                <w:b/>
                <w:bCs/>
                <w:szCs w:val="22"/>
              </w:rPr>
            </w:pPr>
            <w:r w:rsidRPr="009A4EBB">
              <w:rPr>
                <w:rFonts w:ascii="Arial" w:hAnsi="Arial" w:cs="Arial"/>
                <w:b/>
                <w:bCs/>
                <w:szCs w:val="22"/>
              </w:rPr>
              <w:t xml:space="preserve">The learner will be able to suggest improvements to organisational strategy based on insights from data analysis </w:t>
            </w:r>
            <w:r w:rsidRPr="0072177F">
              <w:rPr>
                <w:rFonts w:ascii="Arial" w:hAnsi="Arial" w:cs="Arial"/>
                <w:b/>
                <w:bCs/>
                <w:szCs w:val="22"/>
              </w:rPr>
              <w:t xml:space="preserve">to support </w:t>
            </w:r>
            <w:proofErr w:type="gramStart"/>
            <w:r w:rsidRPr="0072177F">
              <w:rPr>
                <w:rFonts w:ascii="Arial" w:hAnsi="Arial" w:cs="Arial"/>
                <w:b/>
                <w:bCs/>
                <w:szCs w:val="22"/>
              </w:rPr>
              <w:t>decision-making</w:t>
            </w:r>
            <w:proofErr w:type="gramEnd"/>
          </w:p>
          <w:p w14:paraId="3328964A" w14:textId="77777777" w:rsidR="00877FAF" w:rsidRPr="0072177F" w:rsidRDefault="00877FAF" w:rsidP="00AC4620">
            <w:pPr>
              <w:pStyle w:val="pf0"/>
              <w:rPr>
                <w:rFonts w:ascii="Arial" w:hAnsi="Arial" w:cs="Arial"/>
                <w:sz w:val="22"/>
                <w:szCs w:val="22"/>
              </w:rPr>
            </w:pPr>
            <w:r>
              <w:rPr>
                <w:rFonts w:ascii="Arial" w:hAnsi="Arial" w:cs="Arial"/>
                <w:sz w:val="22"/>
                <w:szCs w:val="22"/>
              </w:rPr>
              <w:lastRenderedPageBreak/>
              <w:t>C</w:t>
            </w:r>
            <w:r w:rsidRPr="00A31134">
              <w:rPr>
                <w:rFonts w:ascii="Arial" w:hAnsi="Arial" w:cs="Arial"/>
                <w:sz w:val="22"/>
                <w:szCs w:val="22"/>
              </w:rPr>
              <w:t xml:space="preserve">ritically appraise available data and insights developed, identify trends and patterns to support </w:t>
            </w:r>
            <w:r>
              <w:rPr>
                <w:rFonts w:ascii="Arial" w:hAnsi="Arial" w:cs="Arial"/>
                <w:sz w:val="22"/>
                <w:szCs w:val="22"/>
              </w:rPr>
              <w:t xml:space="preserve">strategic </w:t>
            </w:r>
            <w:r w:rsidRPr="00A31134">
              <w:rPr>
                <w:rFonts w:ascii="Arial" w:hAnsi="Arial" w:cs="Arial"/>
                <w:sz w:val="22"/>
                <w:szCs w:val="22"/>
              </w:rPr>
              <w:t>decision-making</w:t>
            </w:r>
            <w:r>
              <w:rPr>
                <w:rFonts w:ascii="Arial" w:hAnsi="Arial" w:cs="Arial"/>
                <w:sz w:val="22"/>
                <w:szCs w:val="22"/>
              </w:rPr>
              <w:t xml:space="preserve">. </w:t>
            </w:r>
            <w:r w:rsidRPr="0072177F">
              <w:rPr>
                <w:rFonts w:ascii="Arial" w:hAnsi="Arial" w:cs="Arial"/>
                <w:sz w:val="22"/>
                <w:szCs w:val="22"/>
              </w:rPr>
              <w:t xml:space="preserve">Consider </w:t>
            </w:r>
            <w:r w:rsidRPr="0072177F">
              <w:rPr>
                <w:rFonts w:ascii="Arial" w:hAnsi="Arial" w:cs="Arial"/>
                <w:b/>
                <w:bCs/>
                <w:sz w:val="22"/>
                <w:szCs w:val="22"/>
              </w:rPr>
              <w:t>three</w:t>
            </w:r>
            <w:r w:rsidRPr="0072177F">
              <w:rPr>
                <w:rFonts w:ascii="Arial" w:hAnsi="Arial" w:cs="Arial"/>
                <w:sz w:val="22"/>
                <w:szCs w:val="22"/>
              </w:rPr>
              <w:t xml:space="preserve"> of the following:</w:t>
            </w:r>
            <w:r w:rsidRPr="00AC47B5">
              <w:rPr>
                <w:rFonts w:ascii="Arial" w:hAnsi="Arial" w:cs="Arial"/>
              </w:rPr>
              <w:t xml:space="preserve"> </w:t>
            </w:r>
          </w:p>
          <w:p w14:paraId="371A7192"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capacity planning/ resource allocation</w:t>
            </w:r>
          </w:p>
          <w:p w14:paraId="0C83BBF8"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 xml:space="preserve">implementation to achieve goals and </w:t>
            </w:r>
            <w:proofErr w:type="gramStart"/>
            <w:r w:rsidRPr="00AC47B5">
              <w:rPr>
                <w:rFonts w:ascii="Arial" w:hAnsi="Arial" w:cs="Arial"/>
                <w:lang w:eastAsia="en-GB"/>
              </w:rPr>
              <w:t>objectives</w:t>
            </w:r>
            <w:proofErr w:type="gramEnd"/>
          </w:p>
          <w:p w14:paraId="34CEC8F9" w14:textId="77777777" w:rsidR="00877FAF" w:rsidRPr="00AC47B5" w:rsidRDefault="00877FAF" w:rsidP="0040052F">
            <w:pPr>
              <w:numPr>
                <w:ilvl w:val="0"/>
                <w:numId w:val="338"/>
              </w:numPr>
              <w:suppressAutoHyphens/>
              <w:overflowPunct w:val="0"/>
              <w:autoSpaceDE w:val="0"/>
              <w:spacing w:before="0" w:after="0"/>
              <w:contextualSpacing/>
              <w:textAlignment w:val="baseline"/>
              <w:rPr>
                <w:rFonts w:ascii="Arial" w:hAnsi="Arial" w:cs="Arial"/>
                <w:lang w:eastAsia="en-GB"/>
              </w:rPr>
            </w:pPr>
            <w:r w:rsidRPr="00AC47B5">
              <w:rPr>
                <w:rFonts w:ascii="Arial" w:hAnsi="Arial" w:cs="Arial"/>
                <w:lang w:eastAsia="en-GB"/>
              </w:rPr>
              <w:t>monitoring</w:t>
            </w:r>
          </w:p>
          <w:p w14:paraId="7C00D4EA" w14:textId="77777777" w:rsidR="00877FAF" w:rsidRPr="00BC70EB" w:rsidRDefault="00877FAF" w:rsidP="0040052F">
            <w:pPr>
              <w:pStyle w:val="ListParagraph"/>
              <w:numPr>
                <w:ilvl w:val="0"/>
                <w:numId w:val="338"/>
              </w:numPr>
              <w:spacing w:before="0" w:after="0"/>
              <w:contextualSpacing/>
              <w:rPr>
                <w:rFonts w:ascii="Arial" w:hAnsi="Arial" w:cs="Arial"/>
              </w:rPr>
            </w:pPr>
            <w:r w:rsidRPr="00AC47B5">
              <w:rPr>
                <w:rFonts w:ascii="Arial" w:hAnsi="Arial" w:cs="Arial"/>
                <w:lang w:eastAsia="en-GB"/>
              </w:rPr>
              <w:t>re-alignment of strategies</w:t>
            </w:r>
            <w:r w:rsidRPr="00BC70EB">
              <w:rPr>
                <w:rFonts w:ascii="Arial" w:hAnsi="Arial" w:cs="Arial"/>
              </w:rPr>
              <w:t xml:space="preserve"> (AC</w:t>
            </w:r>
            <w:r>
              <w:rPr>
                <w:rFonts w:ascii="Arial" w:hAnsi="Arial" w:cs="Arial"/>
              </w:rPr>
              <w:t>3</w:t>
            </w:r>
            <w:r w:rsidRPr="00BC70EB">
              <w:rPr>
                <w:rFonts w:ascii="Arial" w:hAnsi="Arial" w:cs="Arial"/>
              </w:rPr>
              <w:t>.</w:t>
            </w:r>
            <w:r>
              <w:rPr>
                <w:rFonts w:ascii="Arial" w:hAnsi="Arial" w:cs="Arial"/>
              </w:rPr>
              <w:t>1</w:t>
            </w:r>
            <w:r w:rsidRPr="00BC70EB">
              <w:rPr>
                <w:rFonts w:ascii="Arial" w:hAnsi="Arial" w:cs="Arial"/>
              </w:rPr>
              <w:t>)</w:t>
            </w:r>
          </w:p>
          <w:p w14:paraId="46F51AC1" w14:textId="77777777" w:rsidR="00877FAF" w:rsidRPr="00DA325E" w:rsidRDefault="00877FAF" w:rsidP="00AC4620">
            <w:pPr>
              <w:spacing w:before="0" w:after="0"/>
              <w:rPr>
                <w:rFonts w:ascii="Arial" w:hAnsi="Arial" w:cs="Arial"/>
                <w:szCs w:val="22"/>
              </w:rPr>
            </w:pPr>
          </w:p>
          <w:p w14:paraId="441040CB" w14:textId="115AD0C0" w:rsidR="00877FAF" w:rsidRDefault="00877FAF" w:rsidP="00AC4620">
            <w:pPr>
              <w:spacing w:after="0"/>
              <w:textAlignment w:val="baseline"/>
              <w:rPr>
                <w:rFonts w:ascii="Arial" w:hAnsi="Arial" w:cs="Arial"/>
                <w:lang w:eastAsia="en-GB"/>
              </w:rPr>
            </w:pPr>
            <w:r>
              <w:rPr>
                <w:rFonts w:ascii="Arial" w:hAnsi="Arial" w:cs="Arial"/>
                <w:szCs w:val="22"/>
              </w:rPr>
              <w:t>Finally</w:t>
            </w:r>
            <w:r w:rsidR="007C4455">
              <w:rPr>
                <w:rFonts w:ascii="Arial" w:hAnsi="Arial" w:cs="Arial"/>
                <w:szCs w:val="22"/>
              </w:rPr>
              <w:t xml:space="preserve">, </w:t>
            </w:r>
            <w:r>
              <w:rPr>
                <w:rFonts w:ascii="Arial" w:hAnsi="Arial" w:cs="Arial"/>
                <w:lang w:eastAsia="en-GB"/>
              </w:rPr>
              <w:t xml:space="preserve">propose improvements from the data appraisal </w:t>
            </w:r>
            <w:r w:rsidRPr="00AC47B5">
              <w:rPr>
                <w:rFonts w:ascii="Arial" w:hAnsi="Arial" w:cs="Arial"/>
                <w:lang w:eastAsia="en-GB"/>
              </w:rPr>
              <w:t xml:space="preserve">to </w:t>
            </w:r>
            <w:r>
              <w:rPr>
                <w:rFonts w:ascii="Arial" w:hAnsi="Arial" w:cs="Arial"/>
                <w:lang w:eastAsia="en-GB"/>
              </w:rPr>
              <w:t>support decision-making and</w:t>
            </w:r>
            <w:r w:rsidRPr="00AC47B5">
              <w:rPr>
                <w:rFonts w:ascii="Arial" w:hAnsi="Arial" w:cs="Arial"/>
                <w:lang w:eastAsia="en-GB"/>
              </w:rPr>
              <w:t xml:space="preserve"> inform </w:t>
            </w:r>
            <w:r>
              <w:rPr>
                <w:rFonts w:ascii="Arial" w:hAnsi="Arial" w:cs="Arial"/>
                <w:lang w:eastAsia="en-GB"/>
              </w:rPr>
              <w:t xml:space="preserve">your </w:t>
            </w:r>
            <w:proofErr w:type="gramStart"/>
            <w:r w:rsidRPr="00AC47B5">
              <w:rPr>
                <w:rFonts w:ascii="Arial" w:hAnsi="Arial" w:cs="Arial"/>
                <w:lang w:eastAsia="en-GB"/>
              </w:rPr>
              <w:t>organisatio</w:t>
            </w:r>
            <w:r>
              <w:rPr>
                <w:rFonts w:ascii="Arial" w:hAnsi="Arial" w:cs="Arial"/>
                <w:lang w:eastAsia="en-GB"/>
              </w:rPr>
              <w:t xml:space="preserve">n’s </w:t>
            </w:r>
            <w:r w:rsidRPr="00AC47B5">
              <w:rPr>
                <w:rFonts w:ascii="Arial" w:hAnsi="Arial" w:cs="Arial"/>
                <w:lang w:eastAsia="en-GB"/>
              </w:rPr>
              <w:t xml:space="preserve"> strategy</w:t>
            </w:r>
            <w:proofErr w:type="gramEnd"/>
            <w:r w:rsidRPr="00AC47B5">
              <w:rPr>
                <w:rFonts w:ascii="Arial" w:hAnsi="Arial" w:cs="Arial"/>
                <w:lang w:eastAsia="en-GB"/>
              </w:rPr>
              <w:t>(s)</w:t>
            </w:r>
            <w:r>
              <w:rPr>
                <w:rFonts w:ascii="Arial" w:hAnsi="Arial" w:cs="Arial"/>
                <w:lang w:eastAsia="en-GB"/>
              </w:rPr>
              <w:t xml:space="preserve">, </w:t>
            </w:r>
            <w:r w:rsidRPr="003F0C01">
              <w:rPr>
                <w:rFonts w:ascii="Arial" w:hAnsi="Arial" w:cs="Arial"/>
                <w:lang w:eastAsia="en-GB"/>
              </w:rPr>
              <w:t>includ</w:t>
            </w:r>
            <w:r>
              <w:rPr>
                <w:rFonts w:ascii="Arial" w:hAnsi="Arial" w:cs="Arial"/>
                <w:lang w:eastAsia="en-GB"/>
              </w:rPr>
              <w:t>ing</w:t>
            </w:r>
            <w:r w:rsidRPr="003F0C01">
              <w:rPr>
                <w:rFonts w:ascii="Arial" w:hAnsi="Arial" w:cs="Arial"/>
                <w:lang w:eastAsia="en-GB"/>
              </w:rPr>
              <w:t xml:space="preserve"> </w:t>
            </w:r>
            <w:r>
              <w:rPr>
                <w:rFonts w:ascii="Arial" w:hAnsi="Arial" w:cs="Arial"/>
                <w:lang w:eastAsia="en-GB"/>
              </w:rPr>
              <w:t xml:space="preserve">proposed changes or adjustments to the </w:t>
            </w:r>
            <w:r w:rsidRPr="003F0C01">
              <w:rPr>
                <w:rFonts w:ascii="Arial" w:hAnsi="Arial" w:cs="Arial"/>
                <w:b/>
                <w:bCs/>
                <w:lang w:eastAsia="en-GB"/>
              </w:rPr>
              <w:t>three</w:t>
            </w:r>
            <w:r>
              <w:rPr>
                <w:rFonts w:ascii="Arial" w:hAnsi="Arial" w:cs="Arial"/>
                <w:lang w:eastAsia="en-GB"/>
              </w:rPr>
              <w:t xml:space="preserve"> areas appraised in AC3.1  </w:t>
            </w:r>
          </w:p>
          <w:p w14:paraId="3E928E0D" w14:textId="77777777" w:rsidR="00877FAF" w:rsidRPr="0072177F" w:rsidRDefault="00877FAF" w:rsidP="00AC4620">
            <w:pPr>
              <w:spacing w:before="0" w:after="0"/>
              <w:rPr>
                <w:rFonts w:ascii="Arial" w:hAnsi="Arial" w:cs="Arial"/>
                <w:szCs w:val="22"/>
              </w:rPr>
            </w:pPr>
            <w:r w:rsidRPr="0072177F">
              <w:rPr>
                <w:rFonts w:ascii="Arial" w:hAnsi="Arial" w:cs="Arial"/>
                <w:szCs w:val="22"/>
              </w:rPr>
              <w:t>(AC3.</w:t>
            </w:r>
            <w:r>
              <w:rPr>
                <w:rFonts w:ascii="Arial" w:hAnsi="Arial" w:cs="Arial"/>
                <w:szCs w:val="22"/>
              </w:rPr>
              <w:t>2</w:t>
            </w:r>
            <w:r w:rsidRPr="0072177F">
              <w:rPr>
                <w:rFonts w:ascii="Arial" w:hAnsi="Arial" w:cs="Arial"/>
                <w:szCs w:val="22"/>
              </w:rPr>
              <w:t>)</w:t>
            </w:r>
          </w:p>
          <w:p w14:paraId="17606E8E" w14:textId="77777777" w:rsidR="00877FAF" w:rsidRPr="0056476E" w:rsidRDefault="00877FAF" w:rsidP="00AC4620">
            <w:pPr>
              <w:spacing w:before="0" w:after="0"/>
              <w:rPr>
                <w:rFonts w:ascii="Arial" w:hAnsi="Arial" w:cs="Arial"/>
                <w:b/>
                <w:bCs/>
                <w:szCs w:val="22"/>
              </w:rPr>
            </w:pPr>
          </w:p>
        </w:tc>
        <w:tc>
          <w:tcPr>
            <w:tcW w:w="3690" w:type="dxa"/>
          </w:tcPr>
          <w:p w14:paraId="697DEB4A" w14:textId="77777777" w:rsidR="00877FAF" w:rsidRDefault="00877FAF" w:rsidP="00AC4620">
            <w:pPr>
              <w:pStyle w:val="NormalILM"/>
              <w:rPr>
                <w:b/>
                <w:bCs/>
              </w:rPr>
            </w:pPr>
          </w:p>
          <w:p w14:paraId="1EB86E72" w14:textId="77777777" w:rsidR="00877FAF" w:rsidRPr="006D192A" w:rsidRDefault="00877FAF" w:rsidP="00AC4620">
            <w:pPr>
              <w:pStyle w:val="NormalILM"/>
              <w:rPr>
                <w:b/>
                <w:bCs/>
              </w:rPr>
            </w:pPr>
            <w:r w:rsidRPr="0086675A">
              <w:rPr>
                <w:b/>
                <w:bCs/>
              </w:rPr>
              <w:t>AC3.1</w:t>
            </w:r>
          </w:p>
          <w:p w14:paraId="2471C8DB" w14:textId="77777777" w:rsidR="00877FAF" w:rsidRDefault="00877FAF" w:rsidP="00AC4620">
            <w:pPr>
              <w:pStyle w:val="NormalILM"/>
              <w:rPr>
                <w:lang w:eastAsia="en-GB"/>
              </w:rPr>
            </w:pPr>
            <w:r>
              <w:rPr>
                <w:lang w:eastAsia="en-GB"/>
              </w:rPr>
              <w:t xml:space="preserve">Critically appraise data and gain insights to identify strategic opportunities to support </w:t>
            </w:r>
            <w:proofErr w:type="gramStart"/>
            <w:r>
              <w:rPr>
                <w:lang w:eastAsia="en-GB"/>
              </w:rPr>
              <w:t>decision-making</w:t>
            </w:r>
            <w:proofErr w:type="gramEnd"/>
          </w:p>
          <w:p w14:paraId="3C33514D" w14:textId="77777777" w:rsidR="00877FAF" w:rsidRPr="000715C9" w:rsidRDefault="00877FAF" w:rsidP="00AC4620">
            <w:pPr>
              <w:pStyle w:val="NormalILM"/>
              <w:rPr>
                <w:szCs w:val="22"/>
              </w:rPr>
            </w:pPr>
          </w:p>
          <w:p w14:paraId="17C2C55A" w14:textId="77777777" w:rsidR="00877FAF" w:rsidRPr="000715C9" w:rsidRDefault="00877FAF" w:rsidP="00AC4620">
            <w:pPr>
              <w:pStyle w:val="NormalILM"/>
              <w:rPr>
                <w:b/>
                <w:bCs/>
              </w:rPr>
            </w:pPr>
            <w:r w:rsidRPr="0086675A">
              <w:rPr>
                <w:b/>
                <w:bCs/>
              </w:rPr>
              <w:t>AC3.2</w:t>
            </w:r>
          </w:p>
          <w:p w14:paraId="2619C106" w14:textId="77777777" w:rsidR="00877FAF" w:rsidRDefault="00877FAF" w:rsidP="00AC4620">
            <w:pPr>
              <w:spacing w:after="0"/>
              <w:textAlignment w:val="baseline"/>
              <w:rPr>
                <w:rFonts w:ascii="Arial" w:hAnsi="Arial" w:cs="Arial"/>
                <w:lang w:eastAsia="en-GB"/>
              </w:rPr>
            </w:pPr>
            <w:r w:rsidRPr="00AC47B5">
              <w:rPr>
                <w:rFonts w:ascii="Arial" w:hAnsi="Arial" w:cs="Arial"/>
                <w:lang w:eastAsia="en-GB"/>
              </w:rPr>
              <w:t xml:space="preserve">Propose improvements from the data </w:t>
            </w:r>
            <w:r>
              <w:rPr>
                <w:rFonts w:ascii="Arial" w:hAnsi="Arial" w:cs="Arial"/>
                <w:lang w:eastAsia="en-GB"/>
              </w:rPr>
              <w:t>appraisal</w:t>
            </w:r>
            <w:r w:rsidRPr="00AC47B5">
              <w:rPr>
                <w:rFonts w:ascii="Arial" w:hAnsi="Arial" w:cs="Arial"/>
                <w:lang w:eastAsia="en-GB"/>
              </w:rPr>
              <w:t xml:space="preserve"> to </w:t>
            </w:r>
            <w:r>
              <w:rPr>
                <w:rFonts w:ascii="Arial" w:hAnsi="Arial" w:cs="Arial"/>
                <w:lang w:eastAsia="en-GB"/>
              </w:rPr>
              <w:t xml:space="preserve">support decision-making and </w:t>
            </w:r>
            <w:r w:rsidRPr="00AC47B5">
              <w:rPr>
                <w:rFonts w:ascii="Arial" w:hAnsi="Arial" w:cs="Arial"/>
                <w:lang w:eastAsia="en-GB"/>
              </w:rPr>
              <w:t>inform organisational strategy(s)</w:t>
            </w:r>
          </w:p>
          <w:p w14:paraId="450EC6EA" w14:textId="77777777" w:rsidR="00877FAF" w:rsidRDefault="00877FAF" w:rsidP="00AC4620">
            <w:pPr>
              <w:spacing w:after="0"/>
              <w:textAlignment w:val="baseline"/>
              <w:rPr>
                <w:rFonts w:ascii="Times New Roman" w:hAnsi="Times New Roman"/>
                <w:sz w:val="24"/>
                <w:lang w:eastAsia="en-GB"/>
              </w:rPr>
            </w:pPr>
          </w:p>
          <w:p w14:paraId="62F1E0A3" w14:textId="77777777" w:rsidR="00877FAF" w:rsidRDefault="00877FAF" w:rsidP="00AC4620">
            <w:pPr>
              <w:spacing w:before="0" w:after="0"/>
              <w:rPr>
                <w:rFonts w:ascii="Arial" w:hAnsi="Arial" w:cs="Arial"/>
                <w:b/>
                <w:szCs w:val="22"/>
              </w:rPr>
            </w:pPr>
          </w:p>
          <w:p w14:paraId="7443C10D" w14:textId="77777777" w:rsidR="00877FAF" w:rsidRPr="0056476E" w:rsidRDefault="00877FAF" w:rsidP="00AC4620">
            <w:pPr>
              <w:pStyle w:val="NormalILM"/>
              <w:rPr>
                <w:b/>
                <w:szCs w:val="22"/>
              </w:rPr>
            </w:pPr>
          </w:p>
        </w:tc>
      </w:tr>
    </w:tbl>
    <w:p w14:paraId="742B9500" w14:textId="77777777" w:rsidR="00877FAF" w:rsidRPr="00BA77E5" w:rsidRDefault="00877FAF" w:rsidP="00877FAF">
      <w:pPr>
        <w:pStyle w:val="NormalILM"/>
      </w:pPr>
    </w:p>
    <w:p w14:paraId="4700051B" w14:textId="77777777" w:rsidR="00877FAF" w:rsidRPr="00DD53EC" w:rsidRDefault="00877FAF" w:rsidP="00877FAF">
      <w:pPr>
        <w:pStyle w:val="NormalILM"/>
        <w:rPr>
          <w:b/>
          <w:bCs/>
        </w:rPr>
      </w:pPr>
      <w:r w:rsidRPr="00BA77E5">
        <w:rPr>
          <w:b/>
          <w:bCs/>
        </w:rPr>
        <w:t>ILM Assessment Terminology – Knowledge Verbs</w:t>
      </w:r>
    </w:p>
    <w:p w14:paraId="66D0AA0F" w14:textId="77777777" w:rsidR="00877FAF" w:rsidRPr="00E35C2C" w:rsidRDefault="00877FAF" w:rsidP="00877FAF">
      <w:pPr>
        <w:pStyle w:val="NormalILM"/>
      </w:pPr>
    </w:p>
    <w:p w14:paraId="6905420A" w14:textId="3E03095D"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valuate</w:t>
      </w:r>
      <w:r>
        <w:rPr>
          <w:rFonts w:ascii="Arial" w:eastAsia="Times New Roman" w:hAnsi="Arial" w:cs="Arial"/>
          <w:sz w:val="22"/>
          <w:szCs w:val="22"/>
        </w:rPr>
        <w:t xml:space="preserve"> </w:t>
      </w:r>
      <w:r w:rsidR="00877FAF" w:rsidRPr="00CB3F05">
        <w:rPr>
          <w:rFonts w:ascii="Arial" w:eastAsia="Times New Roman" w:hAnsi="Arial" w:cs="Arial"/>
          <w:sz w:val="22"/>
          <w:szCs w:val="22"/>
        </w:rPr>
        <w:t xml:space="preserve">– </w:t>
      </w:r>
      <w:r w:rsidRPr="007C4455">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6E18E5B3" w14:textId="6A367073" w:rsidR="00877FAF" w:rsidRPr="00CB3F05" w:rsidRDefault="007C4455" w:rsidP="007C4455">
      <w:pPr>
        <w:pStyle w:val="NormalILM"/>
        <w:rPr>
          <w:color w:val="000000"/>
          <w:szCs w:val="22"/>
        </w:rPr>
      </w:pPr>
      <w:r w:rsidRPr="007C4455">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4C310594" w14:textId="77777777" w:rsidR="00877FAF" w:rsidRPr="00CB3F05" w:rsidRDefault="00877FAF" w:rsidP="00877FAF">
      <w:pPr>
        <w:pStyle w:val="NormalILM"/>
        <w:rPr>
          <w:color w:val="000000"/>
          <w:szCs w:val="22"/>
        </w:rPr>
      </w:pPr>
    </w:p>
    <w:p w14:paraId="25076941" w14:textId="577DAC0B"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Verify</w:t>
      </w:r>
      <w:r>
        <w:rPr>
          <w:rFonts w:ascii="Arial" w:eastAsia="Times New Roman" w:hAnsi="Arial" w:cs="Arial"/>
          <w:sz w:val="22"/>
          <w:szCs w:val="22"/>
        </w:rPr>
        <w:t xml:space="preserve"> </w:t>
      </w:r>
      <w:r w:rsidRPr="00D80E95">
        <w:rPr>
          <w:rFonts w:ascii="Arial" w:eastAsia="Times New Roman" w:hAnsi="Arial" w:cs="Arial"/>
          <w:sz w:val="22"/>
          <w:szCs w:val="22"/>
        </w:rPr>
        <w:t>–</w:t>
      </w:r>
      <w:r w:rsidRPr="007C4455">
        <w:rPr>
          <w:rFonts w:ascii="Arial" w:eastAsia="Times New Roman" w:hAnsi="Arial" w:cs="Arial"/>
          <w:sz w:val="22"/>
          <w:szCs w:val="22"/>
        </w:rPr>
        <w:t xml:space="preserve">To verify is to confirm by investigation. </w:t>
      </w:r>
    </w:p>
    <w:p w14:paraId="084998F1" w14:textId="1494B92A"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br/>
        <w:t xml:space="preserve">Evaluate </w:t>
      </w:r>
      <w:r w:rsidRPr="00D80E95">
        <w:rPr>
          <w:rFonts w:ascii="Arial" w:eastAsia="Times New Roman" w:hAnsi="Arial" w:cs="Arial"/>
          <w:sz w:val="22"/>
          <w:szCs w:val="22"/>
        </w:rPr>
        <w:t>–</w:t>
      </w:r>
      <w:r>
        <w:rPr>
          <w:rFonts w:ascii="Arial" w:eastAsia="Times New Roman" w:hAnsi="Arial" w:cs="Arial"/>
          <w:sz w:val="22"/>
          <w:szCs w:val="22"/>
        </w:rPr>
        <w:t xml:space="preserve"> </w:t>
      </w:r>
      <w:r w:rsidRPr="007C4455">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18368DFE" w14:textId="5C1FD8CC" w:rsidR="007C4455" w:rsidRPr="00CB3F05" w:rsidRDefault="007C4455" w:rsidP="007C4455">
      <w:pPr>
        <w:pStyle w:val="NormalILM"/>
        <w:rPr>
          <w:color w:val="000000"/>
          <w:szCs w:val="22"/>
        </w:rPr>
      </w:pPr>
      <w:r w:rsidRPr="007C4455">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6F681E2" w14:textId="77777777" w:rsidR="007C4455" w:rsidRDefault="007C4455" w:rsidP="00877FAF">
      <w:pPr>
        <w:pStyle w:val="NormalILM"/>
        <w:rPr>
          <w:color w:val="000000"/>
          <w:szCs w:val="22"/>
        </w:rPr>
      </w:pPr>
    </w:p>
    <w:p w14:paraId="1F509785" w14:textId="2C1312DF"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Determine </w:t>
      </w:r>
      <w:r w:rsidRPr="00D80E95">
        <w:rPr>
          <w:rFonts w:ascii="Arial" w:eastAsia="Times New Roman" w:hAnsi="Arial" w:cs="Arial"/>
          <w:sz w:val="22"/>
          <w:szCs w:val="22"/>
        </w:rPr>
        <w:t>–</w:t>
      </w:r>
      <w:r w:rsidRPr="00CB3F05">
        <w:rPr>
          <w:rFonts w:ascii="Arial" w:eastAsia="Times New Roman" w:hAnsi="Arial" w:cs="Arial"/>
          <w:sz w:val="22"/>
          <w:szCs w:val="22"/>
        </w:rPr>
        <w:t xml:space="preserve"> </w:t>
      </w:r>
      <w:r w:rsidRPr="007C4455">
        <w:rPr>
          <w:rFonts w:ascii="Arial" w:eastAsia="Times New Roman" w:hAnsi="Arial" w:cs="Arial"/>
          <w:sz w:val="22"/>
          <w:szCs w:val="22"/>
        </w:rPr>
        <w:t xml:space="preserve">To fix in scope; to conclude after </w:t>
      </w:r>
      <w:r>
        <w:rPr>
          <w:rFonts w:ascii="Arial" w:eastAsia="Times New Roman" w:hAnsi="Arial" w:cs="Arial"/>
          <w:sz w:val="22"/>
          <w:szCs w:val="22"/>
        </w:rPr>
        <w:t>observation or consideration.</w:t>
      </w:r>
    </w:p>
    <w:p w14:paraId="031DCD74" w14:textId="75C9A96B" w:rsidR="007C4455" w:rsidRPr="00CB3F05" w:rsidRDefault="007C4455" w:rsidP="00877FAF">
      <w:pPr>
        <w:pStyle w:val="NormalILM"/>
        <w:rPr>
          <w:color w:val="000000"/>
          <w:szCs w:val="22"/>
        </w:rPr>
      </w:pPr>
    </w:p>
    <w:p w14:paraId="76CB5545" w14:textId="75CCE199" w:rsidR="007C4455" w:rsidRPr="007C4455" w:rsidRDefault="007C4455" w:rsidP="007C4455">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Critically</w:t>
      </w:r>
      <w:r w:rsidR="0092058C">
        <w:rPr>
          <w:rFonts w:ascii="Arial" w:hAnsi="Arial" w:cs="Arial"/>
          <w:color w:val="000000"/>
          <w:szCs w:val="22"/>
        </w:rPr>
        <w:t>*</w:t>
      </w:r>
      <w:r w:rsidRPr="00CB3F05">
        <w:rPr>
          <w:rFonts w:ascii="Arial" w:hAnsi="Arial" w:cs="Arial"/>
          <w:color w:val="000000"/>
          <w:szCs w:val="22"/>
        </w:rPr>
        <w:t xml:space="preserve"> </w:t>
      </w:r>
      <w:r w:rsidR="0092058C">
        <w:rPr>
          <w:rFonts w:ascii="Arial" w:hAnsi="Arial" w:cs="Arial"/>
          <w:color w:val="000000"/>
          <w:szCs w:val="22"/>
        </w:rPr>
        <w:t>A</w:t>
      </w:r>
      <w:r w:rsidRPr="00CB3F05">
        <w:rPr>
          <w:rFonts w:ascii="Arial" w:hAnsi="Arial" w:cs="Arial"/>
          <w:color w:val="000000"/>
          <w:szCs w:val="22"/>
        </w:rPr>
        <w:t xml:space="preserve">ppraise – </w:t>
      </w:r>
      <w:r w:rsidRPr="007C4455">
        <w:rPr>
          <w:rFonts w:ascii="Arial" w:hAnsi="Arial" w:cs="Arial"/>
          <w:color w:val="000000"/>
          <w:szCs w:val="22"/>
        </w:rPr>
        <w:t xml:space="preserve">Less detailed but broader and more comprehensive than an </w:t>
      </w:r>
      <w:proofErr w:type="gramStart"/>
      <w:r w:rsidRPr="007C4455">
        <w:rPr>
          <w:rFonts w:ascii="Arial" w:hAnsi="Arial" w:cs="Arial"/>
          <w:color w:val="000000"/>
          <w:szCs w:val="22"/>
        </w:rPr>
        <w:t>assessment;</w:t>
      </w:r>
      <w:proofErr w:type="gramEnd"/>
      <w:r w:rsidRPr="007C4455">
        <w:rPr>
          <w:rFonts w:ascii="Arial" w:hAnsi="Arial" w:cs="Arial"/>
          <w:color w:val="000000"/>
          <w:szCs w:val="22"/>
        </w:rPr>
        <w:t xml:space="preserve"> looking at the whole and making judgements. </w:t>
      </w:r>
    </w:p>
    <w:p w14:paraId="71932383" w14:textId="77777777" w:rsidR="007C4455" w:rsidRPr="00CB3F0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Appraisal in its broader sense requires a judgement about the subject, identifying its strengths and weaknesses and/or how well something or someone performs in a particular context. Appraisal is more subjective than an evaluation, although it will refer to appropriate criteria. </w:t>
      </w:r>
    </w:p>
    <w:p w14:paraId="107C455A" w14:textId="34C644B6" w:rsidR="007C4455" w:rsidRPr="007C4455" w:rsidRDefault="007C4455" w:rsidP="007C4455">
      <w:pPr>
        <w:pStyle w:val="Default"/>
        <w:rPr>
          <w:rFonts w:ascii="Arial" w:eastAsia="Times New Roman" w:hAnsi="Arial" w:cs="Arial"/>
        </w:rPr>
      </w:pPr>
    </w:p>
    <w:p w14:paraId="25F290DF" w14:textId="77777777" w:rsidR="007C4455" w:rsidRDefault="007C4455" w:rsidP="007C4455">
      <w:pPr>
        <w:pStyle w:val="Default"/>
        <w:rPr>
          <w:rFonts w:ascii="Arial" w:eastAsia="Times New Roman" w:hAnsi="Arial" w:cs="Arial"/>
          <w:sz w:val="22"/>
          <w:szCs w:val="22"/>
        </w:rPr>
      </w:pPr>
    </w:p>
    <w:p w14:paraId="548001EC" w14:textId="1552D643" w:rsidR="007C4455" w:rsidRPr="007C4455" w:rsidRDefault="007C4455" w:rsidP="007C4455">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analyse - </w:t>
      </w:r>
      <w:r w:rsidRPr="007C4455">
        <w:rPr>
          <w:rFonts w:ascii="Arial" w:eastAsia="Times New Roman" w:hAnsi="Arial" w:cs="Arial"/>
          <w:sz w:val="22"/>
          <w:szCs w:val="22"/>
        </w:rPr>
        <w:t xml:space="preserve">Implies careful, exact, </w:t>
      </w:r>
      <w:proofErr w:type="gramStart"/>
      <w:r w:rsidRPr="007C4455">
        <w:rPr>
          <w:rFonts w:ascii="Arial" w:eastAsia="Times New Roman" w:hAnsi="Arial" w:cs="Arial"/>
          <w:sz w:val="22"/>
          <w:szCs w:val="22"/>
        </w:rPr>
        <w:t>in-depth</w:t>
      </w:r>
      <w:proofErr w:type="gramEnd"/>
      <w:r w:rsidRPr="007C4455">
        <w:rPr>
          <w:rFonts w:ascii="Arial" w:eastAsia="Times New Roman" w:hAnsi="Arial" w:cs="Arial"/>
          <w:sz w:val="22"/>
          <w:szCs w:val="22"/>
        </w:rPr>
        <w:t xml:space="preserve"> or detailed analysis. Tends to focus more on the components and to comment on their significance, causal </w:t>
      </w:r>
      <w:proofErr w:type="gramStart"/>
      <w:r w:rsidRPr="007C4455">
        <w:rPr>
          <w:rFonts w:ascii="Arial" w:eastAsia="Times New Roman" w:hAnsi="Arial" w:cs="Arial"/>
          <w:sz w:val="22"/>
          <w:szCs w:val="22"/>
        </w:rPr>
        <w:t>relationships</w:t>
      </w:r>
      <w:proofErr w:type="gramEnd"/>
      <w:r w:rsidRPr="007C4455">
        <w:rPr>
          <w:rFonts w:ascii="Arial" w:eastAsia="Times New Roman" w:hAnsi="Arial" w:cs="Arial"/>
          <w:sz w:val="22"/>
          <w:szCs w:val="22"/>
        </w:rPr>
        <w:t xml:space="preserve"> or impact on the whole. Requires informed judgement with reference to some conceptual theory, idea, </w:t>
      </w:r>
      <w:proofErr w:type="gramStart"/>
      <w:r w:rsidRPr="007C4455">
        <w:rPr>
          <w:rFonts w:ascii="Arial" w:eastAsia="Times New Roman" w:hAnsi="Arial" w:cs="Arial"/>
          <w:sz w:val="22"/>
          <w:szCs w:val="22"/>
        </w:rPr>
        <w:t>practice</w:t>
      </w:r>
      <w:proofErr w:type="gramEnd"/>
      <w:r w:rsidRPr="007C4455">
        <w:rPr>
          <w:rFonts w:ascii="Arial" w:eastAsia="Times New Roman" w:hAnsi="Arial" w:cs="Arial"/>
          <w:sz w:val="22"/>
          <w:szCs w:val="22"/>
        </w:rPr>
        <w:t xml:space="preserve"> or experience so will always be fairly high level of cognitive skill. </w:t>
      </w:r>
    </w:p>
    <w:p w14:paraId="45738F5F" w14:textId="0CBFDE6F" w:rsidR="007C4455" w:rsidRDefault="007C4455" w:rsidP="00877FAF">
      <w:pPr>
        <w:pStyle w:val="NormalILM"/>
        <w:rPr>
          <w:color w:val="000000"/>
          <w:szCs w:val="22"/>
        </w:rPr>
      </w:pPr>
    </w:p>
    <w:p w14:paraId="6850AC2D"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91E06DE" w14:textId="65AEFC4C" w:rsidR="0092058C" w:rsidRPr="00CB3F05" w:rsidRDefault="0092058C" w:rsidP="00877FAF">
      <w:pPr>
        <w:pStyle w:val="NormalILM"/>
        <w:rPr>
          <w:color w:val="000000"/>
          <w:szCs w:val="22"/>
        </w:rPr>
      </w:pPr>
    </w:p>
    <w:p w14:paraId="686BC019" w14:textId="77777777" w:rsidR="00877FAF" w:rsidRPr="0086675A" w:rsidRDefault="00877FAF" w:rsidP="00877FAF">
      <w:pPr>
        <w:pStyle w:val="NormalILM"/>
      </w:pPr>
    </w:p>
    <w:p w14:paraId="08B5764C" w14:textId="77777777" w:rsidR="00877FAF" w:rsidRDefault="00877FAF" w:rsidP="00877FAF">
      <w:pPr>
        <w:pStyle w:val="NormalILM"/>
        <w:rPr>
          <w:szCs w:val="22"/>
        </w:rPr>
      </w:pPr>
      <w:r w:rsidRPr="0002069C">
        <w:rPr>
          <w:szCs w:val="22"/>
        </w:rPr>
        <w:lastRenderedPageBreak/>
        <w:t xml:space="preserve">Find </w:t>
      </w:r>
      <w:r>
        <w:rPr>
          <w:szCs w:val="22"/>
        </w:rPr>
        <w:t>the explanations of</w:t>
      </w:r>
      <w:r w:rsidRPr="0002069C">
        <w:rPr>
          <w:szCs w:val="22"/>
        </w:rPr>
        <w:t xml:space="preserve"> verbs on the ILM website</w:t>
      </w:r>
      <w:r>
        <w:rPr>
          <w:szCs w:val="22"/>
        </w:rPr>
        <w:t>:</w:t>
      </w:r>
    </w:p>
    <w:p w14:paraId="3487F4B6" w14:textId="77777777" w:rsidR="00877FAF" w:rsidRPr="009168C4" w:rsidRDefault="00F92913" w:rsidP="00877FAF">
      <w:pPr>
        <w:pStyle w:val="hyperlinks"/>
      </w:pPr>
      <w:hyperlink r:id="rId101" w:history="1">
        <w:r w:rsidR="00877FAF" w:rsidRPr="009168C4">
          <w:rPr>
            <w:rStyle w:val="Hyperlink"/>
          </w:rPr>
          <w:t>www.i-l-m.com/assessment-and-resources/assessment-guidance</w:t>
        </w:r>
      </w:hyperlink>
    </w:p>
    <w:p w14:paraId="5EC3BF4F" w14:textId="77777777" w:rsidR="00877FAF" w:rsidRDefault="00877FAF" w:rsidP="00877FAF">
      <w:pPr>
        <w:pStyle w:val="NormalILM"/>
        <w:rPr>
          <w:lang w:eastAsia="en-GB"/>
        </w:rPr>
      </w:pPr>
    </w:p>
    <w:p w14:paraId="168F27B2" w14:textId="77777777" w:rsidR="00877FAF" w:rsidRDefault="00877FAF" w:rsidP="00877FAF"/>
    <w:p w14:paraId="498F7066" w14:textId="77777777" w:rsidR="00877FAF" w:rsidRDefault="00877FAF" w:rsidP="00941902"/>
    <w:p w14:paraId="32BABCBE" w14:textId="77777777" w:rsidR="00877FAF" w:rsidRDefault="00877FAF" w:rsidP="00941902"/>
    <w:p w14:paraId="45B100AC" w14:textId="77777777" w:rsidR="00877FAF" w:rsidRDefault="00877FAF" w:rsidP="00941902"/>
    <w:p w14:paraId="5C71C264" w14:textId="77777777" w:rsidR="00877FAF" w:rsidRDefault="00877FAF" w:rsidP="00941902"/>
    <w:p w14:paraId="6A9F9254" w14:textId="32F8186A" w:rsidR="00877FAF" w:rsidRPr="00C46DCD" w:rsidRDefault="00877FAF" w:rsidP="00877FAF">
      <w:pPr>
        <w:pStyle w:val="Sub-headingILM"/>
      </w:pPr>
      <w:bookmarkStart w:id="184" w:name="_Toc145062317"/>
      <w:r w:rsidRPr="00857526">
        <w:rPr>
          <w:lang w:val="en-US"/>
        </w:rPr>
        <w:t>Assignment</w:t>
      </w:r>
      <w:r>
        <w:rPr>
          <w:lang w:val="en-US"/>
        </w:rPr>
        <w:t xml:space="preserve"> 716: Developing a </w:t>
      </w:r>
      <w:r w:rsidR="002F2562">
        <w:rPr>
          <w:lang w:val="en-US"/>
        </w:rPr>
        <w:t>C</w:t>
      </w:r>
      <w:r>
        <w:rPr>
          <w:lang w:val="en-US"/>
        </w:rPr>
        <w:t xml:space="preserve">ommercially </w:t>
      </w:r>
      <w:r w:rsidR="002F2562">
        <w:rPr>
          <w:lang w:val="en-US"/>
        </w:rPr>
        <w:t>F</w:t>
      </w:r>
      <w:r>
        <w:rPr>
          <w:lang w:val="en-US"/>
        </w:rPr>
        <w:t xml:space="preserve">ocused </w:t>
      </w:r>
      <w:proofErr w:type="spellStart"/>
      <w:r w:rsidR="002F2562">
        <w:rPr>
          <w:lang w:val="en-US"/>
        </w:rPr>
        <w:t>O</w:t>
      </w:r>
      <w:r>
        <w:rPr>
          <w:lang w:val="en-US"/>
        </w:rPr>
        <w:t>rganisation</w:t>
      </w:r>
      <w:bookmarkEnd w:id="184"/>
      <w:proofErr w:type="spellEnd"/>
    </w:p>
    <w:p w14:paraId="06BD8D17"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12F7AC76" w14:textId="77777777" w:rsidTr="00AC4620">
        <w:trPr>
          <w:trHeight w:val="397"/>
        </w:trPr>
        <w:tc>
          <w:tcPr>
            <w:tcW w:w="9468" w:type="dxa"/>
            <w:gridSpan w:val="2"/>
          </w:tcPr>
          <w:p w14:paraId="30DA6666" w14:textId="77777777" w:rsidR="00877FAF" w:rsidRPr="00615C15" w:rsidRDefault="00877FAF" w:rsidP="00AC4620">
            <w:pPr>
              <w:rPr>
                <w:rFonts w:ascii="Arial" w:hAnsi="Arial" w:cs="Arial"/>
              </w:rPr>
            </w:pPr>
            <w:r w:rsidRPr="00615C15">
              <w:rPr>
                <w:rFonts w:ascii="Arial" w:hAnsi="Arial" w:cs="Arial"/>
                <w:b/>
                <w:bCs/>
              </w:rPr>
              <w:t>Aim:</w:t>
            </w:r>
            <w:r w:rsidRPr="00615C15">
              <w:rPr>
                <w:rFonts w:ascii="Arial" w:hAnsi="Arial" w:cs="Arial"/>
              </w:rPr>
              <w:t xml:space="preserve"> In relation to your current management role and duties you will </w:t>
            </w:r>
            <w:r>
              <w:rPr>
                <w:rFonts w:ascii="Arial" w:hAnsi="Arial" w:cs="Arial"/>
              </w:rPr>
              <w:t>develop</w:t>
            </w:r>
            <w:r w:rsidRPr="00AC47B5">
              <w:rPr>
                <w:rFonts w:ascii="Arial" w:hAnsi="Arial" w:cs="Arial"/>
              </w:rPr>
              <w:t xml:space="preserve"> commercially focused</w:t>
            </w:r>
            <w:r>
              <w:rPr>
                <w:rFonts w:ascii="Arial" w:hAnsi="Arial" w:cs="Arial"/>
              </w:rPr>
              <w:t xml:space="preserve"> strategies</w:t>
            </w:r>
            <w:r w:rsidRPr="00AC47B5">
              <w:rPr>
                <w:rFonts w:ascii="Arial" w:hAnsi="Arial" w:cs="Arial"/>
              </w:rPr>
              <w:t xml:space="preserve"> and </w:t>
            </w:r>
            <w:r>
              <w:rPr>
                <w:rFonts w:ascii="Arial" w:hAnsi="Arial" w:cs="Arial"/>
              </w:rPr>
              <w:t xml:space="preserve">deliver </w:t>
            </w:r>
            <w:r w:rsidRPr="00AC47B5">
              <w:rPr>
                <w:rFonts w:ascii="Arial" w:hAnsi="Arial" w:cs="Arial"/>
              </w:rPr>
              <w:t xml:space="preserve">market-oriented decisions and actions, manage commercial </w:t>
            </w:r>
            <w:proofErr w:type="gramStart"/>
            <w:r w:rsidRPr="00AC47B5">
              <w:rPr>
                <w:rFonts w:ascii="Arial" w:hAnsi="Arial" w:cs="Arial"/>
              </w:rPr>
              <w:t>functions</w:t>
            </w:r>
            <w:proofErr w:type="gramEnd"/>
            <w:r w:rsidRPr="00AC47B5">
              <w:rPr>
                <w:rFonts w:ascii="Arial" w:hAnsi="Arial" w:cs="Arial"/>
              </w:rPr>
              <w:t xml:space="preserve"> and encourage entrepreneurial thinking</w:t>
            </w:r>
            <w:r>
              <w:rPr>
                <w:rFonts w:ascii="Arial" w:hAnsi="Arial" w:cs="Arial"/>
              </w:rPr>
              <w:t xml:space="preserve">. </w:t>
            </w:r>
            <w:r w:rsidRPr="00615C15">
              <w:rPr>
                <w:rFonts w:ascii="Arial" w:hAnsi="Arial" w:cs="Arial"/>
              </w:rPr>
              <w:t>This will be in the context of your organisation, or one you are familiar with.</w:t>
            </w:r>
          </w:p>
          <w:p w14:paraId="459735FD" w14:textId="77777777" w:rsidR="00877FAF" w:rsidRPr="00B4602D" w:rsidRDefault="00877FAF" w:rsidP="00AC4620">
            <w:pPr>
              <w:pStyle w:val="NormalILM"/>
            </w:pPr>
          </w:p>
          <w:p w14:paraId="54FF0A11"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5732223D" w14:textId="77777777" w:rsidR="00877FAF" w:rsidRPr="00B4602D" w:rsidRDefault="00877FAF" w:rsidP="00AC4620">
            <w:pPr>
              <w:pStyle w:val="NormalILM"/>
            </w:pPr>
          </w:p>
          <w:p w14:paraId="395865DD"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0F4891C0" w14:textId="77777777" w:rsidR="00877FAF" w:rsidRPr="00B4602D" w:rsidRDefault="00877FAF" w:rsidP="00AC4620">
            <w:pPr>
              <w:pStyle w:val="NormalILM"/>
            </w:pPr>
          </w:p>
          <w:p w14:paraId="6E0C2AA5" w14:textId="77777777" w:rsidR="00877FAF" w:rsidRPr="00B4602D" w:rsidRDefault="00877FAF" w:rsidP="00AC4620">
            <w:pPr>
              <w:pStyle w:val="NormalILM"/>
            </w:pPr>
            <w:r w:rsidRPr="00553E4C">
              <w:rPr>
                <w:b/>
                <w:bCs/>
              </w:rPr>
              <w:t>Typical</w:t>
            </w:r>
            <w:r w:rsidRPr="00B4602D">
              <w:t xml:space="preserve"> word counts and timings are provided. Where assessment methods are combined the </w:t>
            </w:r>
            <w:r>
              <w:rPr>
                <w:b/>
                <w:bCs/>
              </w:rPr>
              <w:t>Suggested</w:t>
            </w:r>
            <w:r w:rsidRPr="00B4602D">
              <w:t xml:space="preserve"> word counts and timings are provided. Where assessment methods are combined the word counts and timings should be adjusted proportionately:</w:t>
            </w:r>
          </w:p>
          <w:p w14:paraId="63CCE91C" w14:textId="1BE75A01" w:rsidR="00877FAF" w:rsidRPr="00F35525" w:rsidRDefault="00877FAF" w:rsidP="00877FAF">
            <w:pPr>
              <w:pStyle w:val="Bullet1"/>
              <w:numPr>
                <w:ilvl w:val="0"/>
                <w:numId w:val="21"/>
              </w:numPr>
            </w:pPr>
            <w:r w:rsidRPr="00F35525">
              <w:t xml:space="preserve">Written Assignments: word count 2500, plus relevant Appendices/Annexes. At Level 7 there is an expectation that you write concisely. </w:t>
            </w:r>
          </w:p>
          <w:p w14:paraId="4717CA09" w14:textId="77777777" w:rsidR="00877FAF" w:rsidRPr="00F35525" w:rsidRDefault="00877FAF" w:rsidP="00877FAF">
            <w:pPr>
              <w:pStyle w:val="Bullet1"/>
              <w:numPr>
                <w:ilvl w:val="0"/>
                <w:numId w:val="21"/>
              </w:numPr>
            </w:pPr>
            <w:r w:rsidRPr="00F35525">
              <w:t>Presentations: must be recorded, 25 minutes, and accompanied by slides and speaker notes.</w:t>
            </w:r>
          </w:p>
          <w:p w14:paraId="76AEA690" w14:textId="77777777" w:rsidR="00877FAF" w:rsidRPr="00A2258F" w:rsidRDefault="00877FAF" w:rsidP="00877FAF">
            <w:pPr>
              <w:pStyle w:val="Bullet1"/>
              <w:numPr>
                <w:ilvl w:val="0"/>
                <w:numId w:val="21"/>
              </w:numPr>
            </w:pPr>
            <w:r w:rsidRPr="00F35525">
              <w:t>Professional Discussions: must be recorded, 25 minutes, and</w:t>
            </w:r>
            <w:r w:rsidRPr="00A2258F">
              <w:t xml:space="preserve"> accompanied by a summary of timestamps of where criteria are met. </w:t>
            </w:r>
          </w:p>
          <w:p w14:paraId="2538E6B6" w14:textId="77777777" w:rsidR="00877FAF" w:rsidRPr="0056476E" w:rsidRDefault="00877FAF" w:rsidP="00AC4620">
            <w:pPr>
              <w:spacing w:before="0" w:after="0"/>
              <w:rPr>
                <w:rFonts w:ascii="Arial" w:hAnsi="Arial" w:cs="Arial"/>
                <w:b/>
                <w:bCs/>
                <w:color w:val="000000"/>
                <w:szCs w:val="22"/>
              </w:rPr>
            </w:pPr>
          </w:p>
        </w:tc>
      </w:tr>
      <w:tr w:rsidR="00877FAF" w:rsidRPr="0056476E" w14:paraId="70161356" w14:textId="77777777" w:rsidTr="00AC4620">
        <w:trPr>
          <w:trHeight w:val="397"/>
        </w:trPr>
        <w:tc>
          <w:tcPr>
            <w:tcW w:w="5778" w:type="dxa"/>
          </w:tcPr>
          <w:p w14:paraId="429FE443" w14:textId="77777777" w:rsidR="00877FAF" w:rsidRPr="00C46DCD" w:rsidRDefault="00877FAF" w:rsidP="00AC4620">
            <w:pPr>
              <w:pStyle w:val="NormalILM"/>
              <w:rPr>
                <w:b/>
                <w:bCs/>
                <w:szCs w:val="22"/>
              </w:rPr>
            </w:pPr>
            <w:r w:rsidRPr="00C46DCD">
              <w:rPr>
                <w:b/>
                <w:bCs/>
              </w:rPr>
              <w:t>Assignment Task</w:t>
            </w:r>
          </w:p>
        </w:tc>
        <w:tc>
          <w:tcPr>
            <w:tcW w:w="3690" w:type="dxa"/>
          </w:tcPr>
          <w:p w14:paraId="0B04BD6D"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4FE3C554" w14:textId="77777777" w:rsidR="00877FAF" w:rsidRPr="0056476E" w:rsidDel="002A27FF" w:rsidRDefault="00877FAF" w:rsidP="00AC4620">
            <w:pPr>
              <w:pStyle w:val="NormalILM"/>
            </w:pPr>
            <w:r>
              <w:t>The learner can:</w:t>
            </w:r>
          </w:p>
        </w:tc>
      </w:tr>
      <w:tr w:rsidR="00877FAF" w:rsidRPr="0056476E" w14:paraId="0FFAC7CD" w14:textId="77777777" w:rsidTr="00AC4620">
        <w:trPr>
          <w:trHeight w:val="397"/>
        </w:trPr>
        <w:tc>
          <w:tcPr>
            <w:tcW w:w="5778" w:type="dxa"/>
          </w:tcPr>
          <w:p w14:paraId="19F0B2B2" w14:textId="77777777" w:rsidR="00877FAF" w:rsidRPr="005C3A76" w:rsidRDefault="00877FAF" w:rsidP="00AC4620">
            <w:pPr>
              <w:pStyle w:val="normalbold0"/>
            </w:pPr>
            <w:r w:rsidRPr="005C3A76">
              <w:t xml:space="preserve">Learning Outcome 1 </w:t>
            </w:r>
          </w:p>
          <w:p w14:paraId="4204123B" w14:textId="77777777" w:rsidR="00877FAF" w:rsidRDefault="00877FAF" w:rsidP="00AC4620">
            <w:pPr>
              <w:pStyle w:val="NormalILM"/>
              <w:rPr>
                <w:rFonts w:eastAsia="Calibri"/>
                <w:b/>
                <w:bCs/>
              </w:rPr>
            </w:pPr>
            <w:r w:rsidRPr="00D313E3">
              <w:rPr>
                <w:rFonts w:eastAsia="Calibri"/>
                <w:b/>
                <w:bCs/>
              </w:rPr>
              <w:t xml:space="preserve">The learner will be able to facilitate the development of a commercially focused strategy based on opportunities within the </w:t>
            </w:r>
            <w:proofErr w:type="gramStart"/>
            <w:r w:rsidRPr="00D313E3">
              <w:rPr>
                <w:rFonts w:eastAsia="Calibri"/>
                <w:b/>
                <w:bCs/>
              </w:rPr>
              <w:t>marketplace</w:t>
            </w:r>
            <w:proofErr w:type="gramEnd"/>
            <w:r w:rsidRPr="00D313E3">
              <w:rPr>
                <w:rFonts w:eastAsia="Calibri"/>
                <w:b/>
                <w:bCs/>
              </w:rPr>
              <w:t xml:space="preserve"> </w:t>
            </w:r>
          </w:p>
          <w:p w14:paraId="313C4AC9" w14:textId="77777777" w:rsidR="00877FAF" w:rsidRPr="0086675A" w:rsidRDefault="00877FAF" w:rsidP="00AC4620">
            <w:pPr>
              <w:pStyle w:val="NormalILM"/>
              <w:rPr>
                <w:lang w:eastAsia="en-GB"/>
              </w:rPr>
            </w:pPr>
          </w:p>
          <w:p w14:paraId="710DC354" w14:textId="77777777" w:rsidR="00877FAF" w:rsidRDefault="00877FAF" w:rsidP="00AC4620">
            <w:pPr>
              <w:pStyle w:val="NormalILM"/>
            </w:pPr>
            <w:r w:rsidRPr="00173824">
              <w:rPr>
                <w:lang w:eastAsia="en-GB"/>
              </w:rPr>
              <w:t xml:space="preserve">You </w:t>
            </w:r>
            <w:r>
              <w:t>must critically analyse your organisation’s marketplace and its position within it. This analysis must reference the following:</w:t>
            </w:r>
          </w:p>
          <w:p w14:paraId="380B6434"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customer feedback</w:t>
            </w:r>
          </w:p>
          <w:p w14:paraId="280FEDF1"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trends</w:t>
            </w:r>
          </w:p>
          <w:p w14:paraId="0628023B"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market analysis</w:t>
            </w:r>
          </w:p>
          <w:p w14:paraId="47EA5671"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opportunities </w:t>
            </w:r>
          </w:p>
          <w:p w14:paraId="0403120F"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challenges</w:t>
            </w:r>
          </w:p>
          <w:p w14:paraId="04D8773C"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lastRenderedPageBreak/>
              <w:t>direction</w:t>
            </w:r>
          </w:p>
          <w:p w14:paraId="7F62EB98"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brand positioning</w:t>
            </w:r>
          </w:p>
          <w:p w14:paraId="10F52C45" w14:textId="77777777" w:rsidR="00877FAF" w:rsidRDefault="00877FAF" w:rsidP="0040052F">
            <w:pPr>
              <w:numPr>
                <w:ilvl w:val="0"/>
                <w:numId w:val="263"/>
              </w:numPr>
              <w:rPr>
                <w:rFonts w:ascii="Arial" w:hAnsi="Arial" w:cs="Arial"/>
                <w:szCs w:val="22"/>
              </w:rPr>
            </w:pPr>
            <w:r w:rsidRPr="00AC47B5">
              <w:rPr>
                <w:rFonts w:ascii="Arial" w:hAnsi="Arial" w:cs="Arial"/>
                <w:szCs w:val="22"/>
              </w:rPr>
              <w:t xml:space="preserve">risks </w:t>
            </w:r>
          </w:p>
          <w:p w14:paraId="28B004E5" w14:textId="77777777" w:rsidR="00877FAF" w:rsidRPr="00195163" w:rsidRDefault="00877FAF" w:rsidP="0040052F">
            <w:pPr>
              <w:numPr>
                <w:ilvl w:val="0"/>
                <w:numId w:val="263"/>
              </w:numPr>
              <w:rPr>
                <w:rFonts w:ascii="Arial" w:hAnsi="Arial" w:cs="Arial"/>
                <w:szCs w:val="22"/>
              </w:rPr>
            </w:pPr>
            <w:r w:rsidRPr="00195163">
              <w:rPr>
                <w:rFonts w:ascii="Arial" w:hAnsi="Arial" w:cs="Arial"/>
                <w:szCs w:val="22"/>
              </w:rPr>
              <w:t>sustainability</w:t>
            </w:r>
          </w:p>
          <w:p w14:paraId="03B89704" w14:textId="77777777" w:rsidR="00877FAF" w:rsidRPr="00B4602D" w:rsidRDefault="00877FAF" w:rsidP="00AC4620">
            <w:pPr>
              <w:pStyle w:val="Bullet1"/>
            </w:pPr>
            <w:r w:rsidRPr="00B4602D">
              <w:t>(AC1.1)</w:t>
            </w:r>
          </w:p>
          <w:p w14:paraId="5B86356A" w14:textId="77777777" w:rsidR="00877FAF" w:rsidRPr="00DA325E" w:rsidRDefault="00877FAF" w:rsidP="00AC4620">
            <w:pPr>
              <w:pStyle w:val="NormalILM"/>
              <w:rPr>
                <w:highlight w:val="yellow"/>
              </w:rPr>
            </w:pPr>
          </w:p>
          <w:p w14:paraId="46BC0FDB" w14:textId="77777777" w:rsidR="00877FAF" w:rsidRPr="00B4602D" w:rsidRDefault="00877FAF" w:rsidP="00AC4620">
            <w:pPr>
              <w:pStyle w:val="NormalILM"/>
            </w:pPr>
            <w:r>
              <w:t xml:space="preserve">Then use your findings from AC1.1 to evaluate the opportunities available, this must include both quantitative and qualitative data. You must use a </w:t>
            </w:r>
            <w:r w:rsidRPr="00CB3F05">
              <w:rPr>
                <w:b/>
                <w:bCs/>
              </w:rPr>
              <w:t>minimum of</w:t>
            </w:r>
            <w:r>
              <w:t xml:space="preserve"> </w:t>
            </w:r>
            <w:r>
              <w:rPr>
                <w:b/>
                <w:bCs/>
              </w:rPr>
              <w:t>t</w:t>
            </w:r>
            <w:r w:rsidRPr="05763D51">
              <w:rPr>
                <w:b/>
                <w:bCs/>
              </w:rPr>
              <w:t xml:space="preserve">wo </w:t>
            </w:r>
            <w:r>
              <w:t xml:space="preserve">tools to evaluate the opportunities for commercial growth. </w:t>
            </w:r>
            <w:r w:rsidRPr="00B4602D">
              <w:t>(AC1.2)</w:t>
            </w:r>
          </w:p>
          <w:p w14:paraId="37B91110" w14:textId="77777777" w:rsidR="00877FAF" w:rsidRDefault="00877FAF" w:rsidP="00AC4620">
            <w:pPr>
              <w:tabs>
                <w:tab w:val="left" w:pos="1980"/>
              </w:tabs>
              <w:spacing w:before="0" w:after="0"/>
              <w:rPr>
                <w:rFonts w:ascii="Arial" w:hAnsi="Arial" w:cs="Arial"/>
                <w:szCs w:val="22"/>
                <w:lang w:eastAsia="en-GB"/>
              </w:rPr>
            </w:pPr>
          </w:p>
          <w:p w14:paraId="51D057BF" w14:textId="12850544" w:rsidR="00877FAF" w:rsidRPr="00AC47B5" w:rsidRDefault="00877FAF" w:rsidP="00AC4620">
            <w:pPr>
              <w:rPr>
                <w:rFonts w:ascii="Arial" w:hAnsi="Arial" w:cs="Arial"/>
                <w:b/>
                <w:bCs/>
                <w:szCs w:val="22"/>
              </w:rPr>
            </w:pPr>
            <w:r w:rsidRPr="00A70E85">
              <w:rPr>
                <w:rFonts w:ascii="Arial" w:hAnsi="Arial" w:cs="Arial"/>
              </w:rPr>
              <w:t>Finally</w:t>
            </w:r>
            <w:r w:rsidR="005A271D">
              <w:rPr>
                <w:rFonts w:ascii="Arial" w:hAnsi="Arial" w:cs="Arial"/>
              </w:rPr>
              <w:t xml:space="preserve">, </w:t>
            </w:r>
            <w:r>
              <w:rPr>
                <w:rFonts w:ascii="Arial" w:hAnsi="Arial" w:cs="Arial"/>
              </w:rPr>
              <w:t xml:space="preserve">you must </w:t>
            </w:r>
            <w:r w:rsidRPr="00A70E85">
              <w:rPr>
                <w:rFonts w:ascii="Arial" w:hAnsi="Arial" w:cs="Arial"/>
              </w:rPr>
              <w:t>lead</w:t>
            </w:r>
            <w:r w:rsidRPr="00AC47B5">
              <w:rPr>
                <w:rFonts w:ascii="Arial" w:hAnsi="Arial" w:cs="Arial"/>
                <w:szCs w:val="22"/>
              </w:rPr>
              <w:t xml:space="preserve"> the development of a strategic plan</w:t>
            </w:r>
            <w:r>
              <w:rPr>
                <w:rFonts w:ascii="Arial" w:hAnsi="Arial" w:cs="Arial"/>
                <w:szCs w:val="22"/>
              </w:rPr>
              <w:t>ning process</w:t>
            </w:r>
            <w:r w:rsidRPr="00AC47B5">
              <w:rPr>
                <w:rFonts w:ascii="Arial" w:hAnsi="Arial" w:cs="Arial"/>
                <w:szCs w:val="22"/>
              </w:rPr>
              <w:t xml:space="preserve"> aimed at taking advantage of commercial opportunities. </w:t>
            </w:r>
          </w:p>
          <w:p w14:paraId="40C3186C" w14:textId="77777777" w:rsidR="00877FAF" w:rsidRPr="00AC47B5" w:rsidRDefault="00877FAF" w:rsidP="00AC4620">
            <w:pPr>
              <w:rPr>
                <w:rFonts w:ascii="Arial" w:hAnsi="Arial" w:cs="Arial"/>
                <w:szCs w:val="22"/>
              </w:rPr>
            </w:pPr>
          </w:p>
          <w:p w14:paraId="178CBF81" w14:textId="77777777" w:rsidR="00877FAF" w:rsidRPr="00AC47B5" w:rsidRDefault="00877FAF" w:rsidP="00AC4620">
            <w:pPr>
              <w:rPr>
                <w:rFonts w:ascii="Arial" w:hAnsi="Arial" w:cs="Arial"/>
                <w:szCs w:val="22"/>
              </w:rPr>
            </w:pPr>
            <w:r w:rsidRPr="00AC47B5">
              <w:rPr>
                <w:rFonts w:ascii="Arial" w:hAnsi="Arial" w:cs="Arial"/>
                <w:szCs w:val="22"/>
              </w:rPr>
              <w:t>The plan</w:t>
            </w:r>
            <w:r>
              <w:rPr>
                <w:rFonts w:ascii="Arial" w:hAnsi="Arial" w:cs="Arial"/>
                <w:szCs w:val="22"/>
              </w:rPr>
              <w:t>ning process</w:t>
            </w:r>
            <w:r w:rsidRPr="00AC47B5">
              <w:rPr>
                <w:rFonts w:ascii="Arial" w:hAnsi="Arial" w:cs="Arial"/>
                <w:szCs w:val="22"/>
              </w:rPr>
              <w:t xml:space="preserve"> must </w:t>
            </w:r>
            <w:r>
              <w:rPr>
                <w:rFonts w:ascii="Arial" w:hAnsi="Arial" w:cs="Arial"/>
                <w:szCs w:val="22"/>
              </w:rPr>
              <w:t>consider</w:t>
            </w:r>
            <w:r w:rsidRPr="00AC47B5">
              <w:rPr>
                <w:rFonts w:ascii="Arial" w:hAnsi="Arial" w:cs="Arial"/>
                <w:szCs w:val="22"/>
              </w:rPr>
              <w:t xml:space="preserve"> the following:</w:t>
            </w:r>
          </w:p>
          <w:p w14:paraId="0D9B6A4B"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aims</w:t>
            </w:r>
          </w:p>
          <w:p w14:paraId="1E497C17"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objectives</w:t>
            </w:r>
          </w:p>
          <w:p w14:paraId="042A44B8"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resources</w:t>
            </w:r>
          </w:p>
          <w:p w14:paraId="649AE975"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key performance and outcome measures</w:t>
            </w:r>
          </w:p>
          <w:p w14:paraId="25FB2A90"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monitoring and evaluation </w:t>
            </w:r>
          </w:p>
          <w:p w14:paraId="2F9C8FDC" w14:textId="77777777" w:rsidR="00877FAF" w:rsidRPr="00AC47B5" w:rsidRDefault="00877FAF" w:rsidP="0040052F">
            <w:pPr>
              <w:numPr>
                <w:ilvl w:val="0"/>
                <w:numId w:val="263"/>
              </w:numPr>
              <w:rPr>
                <w:rFonts w:ascii="Arial" w:hAnsi="Arial" w:cs="Arial"/>
                <w:szCs w:val="22"/>
              </w:rPr>
            </w:pPr>
            <w:r w:rsidRPr="00AC47B5">
              <w:rPr>
                <w:rFonts w:ascii="Arial" w:hAnsi="Arial" w:cs="Arial"/>
                <w:szCs w:val="22"/>
              </w:rPr>
              <w:t xml:space="preserve">planning tool(s) </w:t>
            </w:r>
            <w:proofErr w:type="gramStart"/>
            <w:r w:rsidRPr="00AC47B5">
              <w:rPr>
                <w:rFonts w:ascii="Arial" w:hAnsi="Arial" w:cs="Arial"/>
                <w:szCs w:val="22"/>
              </w:rPr>
              <w:t>used</w:t>
            </w:r>
            <w:proofErr w:type="gramEnd"/>
          </w:p>
          <w:p w14:paraId="2447B195" w14:textId="77777777" w:rsidR="00877FAF" w:rsidRDefault="00877FAF" w:rsidP="00AC4620">
            <w:pPr>
              <w:pStyle w:val="Bullet1"/>
            </w:pPr>
            <w:r>
              <w:rPr>
                <w:rFonts w:eastAsia="Calibri"/>
              </w:rPr>
              <w:t>(AC1.3)</w:t>
            </w:r>
          </w:p>
          <w:p w14:paraId="6D745F9E" w14:textId="77777777" w:rsidR="00877FAF" w:rsidRPr="005C3A76" w:rsidDel="00AB55E9" w:rsidRDefault="00877FAF" w:rsidP="00AC4620">
            <w:pPr>
              <w:tabs>
                <w:tab w:val="left" w:pos="1980"/>
              </w:tabs>
              <w:spacing w:before="0" w:after="0"/>
              <w:rPr>
                <w:rFonts w:ascii="Arial" w:hAnsi="Arial" w:cs="Arial"/>
                <w:szCs w:val="22"/>
                <w:lang w:eastAsia="en-GB"/>
              </w:rPr>
            </w:pPr>
            <w:r>
              <w:rPr>
                <w:rFonts w:ascii="Arial" w:hAnsi="Arial" w:cs="Arial"/>
                <w:szCs w:val="22"/>
                <w:lang w:eastAsia="en-GB"/>
              </w:rPr>
              <w:tab/>
            </w:r>
          </w:p>
        </w:tc>
        <w:tc>
          <w:tcPr>
            <w:tcW w:w="3690" w:type="dxa"/>
          </w:tcPr>
          <w:p w14:paraId="24851CF9" w14:textId="77777777" w:rsidR="00877FAF" w:rsidRDefault="00877FAF" w:rsidP="00AC4620">
            <w:pPr>
              <w:pStyle w:val="NormalILM"/>
              <w:rPr>
                <w:b/>
                <w:bCs/>
                <w:szCs w:val="22"/>
              </w:rPr>
            </w:pPr>
          </w:p>
          <w:p w14:paraId="21B53794" w14:textId="77777777" w:rsidR="00877FAF" w:rsidRPr="0086675A" w:rsidRDefault="00877FAF" w:rsidP="00AC4620">
            <w:pPr>
              <w:pStyle w:val="NormalILM"/>
              <w:rPr>
                <w:b/>
                <w:bCs/>
                <w:szCs w:val="22"/>
              </w:rPr>
            </w:pPr>
            <w:r w:rsidRPr="0086675A">
              <w:rPr>
                <w:b/>
                <w:bCs/>
                <w:szCs w:val="22"/>
              </w:rPr>
              <w:t>AC1.1</w:t>
            </w:r>
          </w:p>
          <w:p w14:paraId="4021E84E" w14:textId="77777777" w:rsidR="00877FAF" w:rsidRDefault="00877FAF" w:rsidP="00AC4620">
            <w:pPr>
              <w:pStyle w:val="NormalILM"/>
            </w:pPr>
            <w:r w:rsidRPr="00F428A4">
              <w:t>Critically analyse the position of the organisation within its marketplace</w:t>
            </w:r>
          </w:p>
          <w:p w14:paraId="6FD9D35F" w14:textId="77777777" w:rsidR="00877FAF" w:rsidRPr="0086675A" w:rsidRDefault="00877FAF" w:rsidP="00AC4620">
            <w:pPr>
              <w:pStyle w:val="NormalILM"/>
              <w:rPr>
                <w:szCs w:val="22"/>
              </w:rPr>
            </w:pPr>
          </w:p>
          <w:p w14:paraId="128ED7F4" w14:textId="77777777" w:rsidR="00877FAF" w:rsidRPr="0086675A" w:rsidRDefault="00877FAF" w:rsidP="00AC4620">
            <w:pPr>
              <w:pStyle w:val="NormalILM"/>
              <w:rPr>
                <w:b/>
                <w:bCs/>
                <w:szCs w:val="22"/>
              </w:rPr>
            </w:pPr>
            <w:r w:rsidRPr="0086675A">
              <w:rPr>
                <w:b/>
                <w:bCs/>
                <w:szCs w:val="22"/>
              </w:rPr>
              <w:t>AC1.2</w:t>
            </w:r>
          </w:p>
          <w:p w14:paraId="0CFF699C" w14:textId="77777777" w:rsidR="00877FAF" w:rsidRDefault="00877FAF" w:rsidP="00AC4620">
            <w:pPr>
              <w:pStyle w:val="NormalILM"/>
            </w:pPr>
            <w:r w:rsidRPr="00AF784B">
              <w:t xml:space="preserve">Evaluate opportunities that can lead to commercial </w:t>
            </w:r>
            <w:proofErr w:type="gramStart"/>
            <w:r w:rsidRPr="00AF784B">
              <w:t>growth</w:t>
            </w:r>
            <w:proofErr w:type="gramEnd"/>
            <w:r w:rsidRPr="00AF784B">
              <w:t xml:space="preserve"> </w:t>
            </w:r>
          </w:p>
          <w:p w14:paraId="3D834177" w14:textId="77777777" w:rsidR="00877FAF" w:rsidRDefault="00877FAF" w:rsidP="00AC4620">
            <w:pPr>
              <w:pStyle w:val="NormalILM"/>
              <w:rPr>
                <w:color w:val="000000"/>
                <w:szCs w:val="22"/>
              </w:rPr>
            </w:pPr>
          </w:p>
          <w:p w14:paraId="6F734A1E" w14:textId="77777777" w:rsidR="00877FAF" w:rsidRPr="0086675A" w:rsidRDefault="00877FAF" w:rsidP="00AC4620">
            <w:pPr>
              <w:pStyle w:val="NormalILM"/>
              <w:rPr>
                <w:b/>
                <w:bCs/>
                <w:szCs w:val="22"/>
              </w:rPr>
            </w:pPr>
            <w:r w:rsidRPr="0086675A">
              <w:rPr>
                <w:b/>
                <w:bCs/>
                <w:szCs w:val="22"/>
              </w:rPr>
              <w:t>AC1.</w:t>
            </w:r>
            <w:r>
              <w:rPr>
                <w:b/>
                <w:bCs/>
                <w:szCs w:val="22"/>
              </w:rPr>
              <w:t>3</w:t>
            </w:r>
          </w:p>
          <w:p w14:paraId="34EF6393" w14:textId="77777777" w:rsidR="00877FAF" w:rsidRDefault="00877FAF" w:rsidP="00AC4620">
            <w:pPr>
              <w:pStyle w:val="NormalILM"/>
              <w:rPr>
                <w:szCs w:val="22"/>
              </w:rPr>
            </w:pPr>
            <w:r w:rsidRPr="00AC47B5">
              <w:rPr>
                <w:szCs w:val="22"/>
              </w:rPr>
              <w:t>Lead a strategic development planning process to take advantage of commercial opportunities.</w:t>
            </w:r>
          </w:p>
          <w:p w14:paraId="5ECBCFD9" w14:textId="77777777" w:rsidR="00877FAF" w:rsidRDefault="00877FAF" w:rsidP="00AC4620">
            <w:pPr>
              <w:pStyle w:val="NormalILM"/>
              <w:rPr>
                <w:b/>
                <w:bCs/>
                <w:szCs w:val="22"/>
              </w:rPr>
            </w:pPr>
          </w:p>
          <w:p w14:paraId="4BF1A2AE" w14:textId="77777777" w:rsidR="00877FAF" w:rsidRPr="00173824" w:rsidDel="00AB55E9" w:rsidRDefault="00877FAF" w:rsidP="00AC4620">
            <w:pPr>
              <w:pStyle w:val="NormalILM"/>
              <w:rPr>
                <w:b/>
                <w:bCs/>
                <w:szCs w:val="22"/>
              </w:rPr>
            </w:pPr>
          </w:p>
        </w:tc>
      </w:tr>
      <w:tr w:rsidR="00877FAF" w:rsidRPr="0056476E" w14:paraId="055B4926" w14:textId="77777777" w:rsidTr="00AC4620">
        <w:trPr>
          <w:trHeight w:val="397"/>
        </w:trPr>
        <w:tc>
          <w:tcPr>
            <w:tcW w:w="5778" w:type="dxa"/>
          </w:tcPr>
          <w:p w14:paraId="22CFCE1A" w14:textId="77777777" w:rsidR="00877FAF" w:rsidRPr="0056476E" w:rsidRDefault="00877FAF" w:rsidP="00AC4620">
            <w:pPr>
              <w:pStyle w:val="normalbold0"/>
            </w:pPr>
            <w:r w:rsidRPr="0056476E">
              <w:lastRenderedPageBreak/>
              <w:t>Learning Outcome 2</w:t>
            </w:r>
          </w:p>
          <w:p w14:paraId="192291FD" w14:textId="77777777" w:rsidR="00877FAF" w:rsidRDefault="00877FAF" w:rsidP="00AC4620">
            <w:pPr>
              <w:spacing w:before="0" w:after="0"/>
              <w:rPr>
                <w:rFonts w:ascii="Arial" w:hAnsi="Arial" w:cs="Arial"/>
                <w:b/>
                <w:bCs/>
                <w:szCs w:val="22"/>
              </w:rPr>
            </w:pPr>
            <w:r w:rsidRPr="00CF3F98">
              <w:rPr>
                <w:rFonts w:ascii="Arial" w:hAnsi="Arial" w:cs="Arial"/>
                <w:b/>
                <w:bCs/>
                <w:szCs w:val="22"/>
              </w:rPr>
              <w:t xml:space="preserve">The learner will be able to direct the commercial functions within </w:t>
            </w:r>
            <w:r>
              <w:rPr>
                <w:rFonts w:ascii="Arial" w:hAnsi="Arial" w:cs="Arial"/>
                <w:b/>
                <w:bCs/>
                <w:szCs w:val="22"/>
              </w:rPr>
              <w:t>own</w:t>
            </w:r>
            <w:r w:rsidRPr="00CF3F98">
              <w:rPr>
                <w:rFonts w:ascii="Arial" w:hAnsi="Arial" w:cs="Arial"/>
                <w:b/>
                <w:bCs/>
                <w:szCs w:val="22"/>
              </w:rPr>
              <w:t xml:space="preserve"> </w:t>
            </w:r>
            <w:proofErr w:type="gramStart"/>
            <w:r w:rsidRPr="00CF3F98">
              <w:rPr>
                <w:rFonts w:ascii="Arial" w:hAnsi="Arial" w:cs="Arial"/>
                <w:b/>
                <w:bCs/>
                <w:szCs w:val="22"/>
              </w:rPr>
              <w:t>organisation</w:t>
            </w:r>
            <w:proofErr w:type="gramEnd"/>
            <w:r w:rsidRPr="00CF3F98">
              <w:rPr>
                <w:rFonts w:ascii="Arial" w:hAnsi="Arial" w:cs="Arial"/>
                <w:b/>
                <w:bCs/>
                <w:szCs w:val="22"/>
              </w:rPr>
              <w:t xml:space="preserve"> </w:t>
            </w:r>
          </w:p>
          <w:p w14:paraId="5E4768E1" w14:textId="77777777" w:rsidR="00877FAF" w:rsidRDefault="00877FAF" w:rsidP="00AC4620">
            <w:pPr>
              <w:spacing w:before="0" w:after="0"/>
              <w:rPr>
                <w:rFonts w:ascii="Arial" w:hAnsi="Arial" w:cs="Arial"/>
                <w:b/>
                <w:bCs/>
                <w:szCs w:val="22"/>
              </w:rPr>
            </w:pPr>
          </w:p>
          <w:p w14:paraId="748F7500" w14:textId="77777777" w:rsidR="00877FAF" w:rsidRPr="004F3EBF" w:rsidRDefault="00877FAF" w:rsidP="00AC4620">
            <w:pPr>
              <w:rPr>
                <w:rFonts w:ascii="Arial" w:hAnsi="Arial" w:cs="Arial"/>
                <w:szCs w:val="22"/>
              </w:rPr>
            </w:pPr>
            <w:r>
              <w:rPr>
                <w:rFonts w:ascii="Arial" w:hAnsi="Arial" w:cs="Arial"/>
                <w:szCs w:val="22"/>
              </w:rPr>
              <w:t>B</w:t>
            </w:r>
            <w:r w:rsidRPr="00A31134">
              <w:rPr>
                <w:rFonts w:ascii="Arial" w:hAnsi="Arial" w:cs="Arial"/>
                <w:szCs w:val="22"/>
              </w:rPr>
              <w:t xml:space="preserve">ased on </w:t>
            </w:r>
            <w:r>
              <w:rPr>
                <w:rFonts w:ascii="Arial" w:hAnsi="Arial" w:cs="Arial"/>
                <w:szCs w:val="22"/>
              </w:rPr>
              <w:t>your</w:t>
            </w:r>
            <w:r w:rsidRPr="00A31134">
              <w:rPr>
                <w:rFonts w:ascii="Arial" w:hAnsi="Arial" w:cs="Arial"/>
                <w:szCs w:val="22"/>
              </w:rPr>
              <w:t xml:space="preserve"> strategic plan</w:t>
            </w:r>
            <w:r>
              <w:rPr>
                <w:rFonts w:ascii="Arial" w:hAnsi="Arial" w:cs="Arial"/>
                <w:szCs w:val="22"/>
              </w:rPr>
              <w:t>ning process</w:t>
            </w:r>
            <w:r>
              <w:rPr>
                <w:rFonts w:ascii="Arial" w:hAnsi="Arial" w:cs="Arial"/>
              </w:rPr>
              <w:t xml:space="preserve"> in AC 1.3, you </w:t>
            </w:r>
            <w:r w:rsidRPr="00AC47B5">
              <w:rPr>
                <w:rFonts w:ascii="Arial" w:hAnsi="Arial" w:cs="Arial"/>
                <w:szCs w:val="22"/>
              </w:rPr>
              <w:t xml:space="preserve">must set objectives for the commercial activities within </w:t>
            </w:r>
            <w:r>
              <w:rPr>
                <w:rFonts w:ascii="Arial" w:hAnsi="Arial" w:cs="Arial"/>
                <w:szCs w:val="22"/>
              </w:rPr>
              <w:t>your</w:t>
            </w:r>
            <w:r w:rsidRPr="00AC47B5">
              <w:rPr>
                <w:rFonts w:ascii="Arial" w:hAnsi="Arial" w:cs="Arial"/>
                <w:szCs w:val="22"/>
              </w:rPr>
              <w:t xml:space="preserve"> organisation.</w:t>
            </w:r>
            <w:r>
              <w:rPr>
                <w:rFonts w:ascii="Arial" w:hAnsi="Arial" w:cs="Arial"/>
                <w:szCs w:val="22"/>
              </w:rPr>
              <w:t xml:space="preserve"> This must include </w:t>
            </w:r>
            <w:r w:rsidRPr="00AC47B5">
              <w:rPr>
                <w:rFonts w:ascii="Arial" w:hAnsi="Arial" w:cs="Arial"/>
                <w:szCs w:val="22"/>
              </w:rPr>
              <w:t xml:space="preserve">at </w:t>
            </w:r>
            <w:r w:rsidRPr="00CB3F05">
              <w:rPr>
                <w:rFonts w:ascii="Arial" w:hAnsi="Arial" w:cs="Arial"/>
                <w:b/>
                <w:bCs/>
                <w:szCs w:val="22"/>
              </w:rPr>
              <w:t>least</w:t>
            </w:r>
            <w:r w:rsidRPr="00AC47B5">
              <w:rPr>
                <w:rFonts w:ascii="Arial" w:hAnsi="Arial" w:cs="Arial"/>
                <w:szCs w:val="22"/>
              </w:rPr>
              <w:t xml:space="preserve"> </w:t>
            </w:r>
            <w:r w:rsidRPr="00AC47B5">
              <w:rPr>
                <w:rFonts w:ascii="Arial" w:hAnsi="Arial" w:cs="Arial"/>
                <w:b/>
                <w:bCs/>
                <w:szCs w:val="22"/>
              </w:rPr>
              <w:t xml:space="preserve">one </w:t>
            </w:r>
            <w:r w:rsidRPr="00AC47B5">
              <w:rPr>
                <w:rFonts w:ascii="Arial" w:hAnsi="Arial" w:cs="Arial"/>
                <w:szCs w:val="22"/>
              </w:rPr>
              <w:t xml:space="preserve">long term and </w:t>
            </w:r>
            <w:r w:rsidRPr="00AC47B5">
              <w:rPr>
                <w:rFonts w:ascii="Arial" w:hAnsi="Arial" w:cs="Arial"/>
                <w:b/>
                <w:bCs/>
                <w:szCs w:val="22"/>
              </w:rPr>
              <w:t xml:space="preserve">one </w:t>
            </w:r>
            <w:r w:rsidRPr="00AC47B5">
              <w:rPr>
                <w:rFonts w:ascii="Arial" w:hAnsi="Arial" w:cs="Arial"/>
                <w:szCs w:val="22"/>
              </w:rPr>
              <w:t xml:space="preserve">short term objective for </w:t>
            </w:r>
            <w:r w:rsidRPr="009B68CF">
              <w:rPr>
                <w:rFonts w:ascii="Arial" w:hAnsi="Arial" w:cs="Arial"/>
                <w:szCs w:val="22"/>
              </w:rPr>
              <w:t xml:space="preserve">a </w:t>
            </w:r>
            <w:r w:rsidRPr="00CB3F05">
              <w:rPr>
                <w:rFonts w:ascii="Arial" w:hAnsi="Arial" w:cs="Arial"/>
                <w:b/>
                <w:bCs/>
                <w:szCs w:val="22"/>
              </w:rPr>
              <w:t>minimum of</w:t>
            </w:r>
            <w:r>
              <w:rPr>
                <w:rFonts w:ascii="Arial" w:hAnsi="Arial" w:cs="Arial"/>
                <w:b/>
                <w:bCs/>
                <w:szCs w:val="22"/>
              </w:rPr>
              <w:t xml:space="preserve"> two</w:t>
            </w:r>
            <w:r w:rsidRPr="00AC47B5">
              <w:rPr>
                <w:rFonts w:ascii="Arial" w:hAnsi="Arial" w:cs="Arial"/>
                <w:b/>
                <w:bCs/>
                <w:szCs w:val="22"/>
              </w:rPr>
              <w:t xml:space="preserve"> </w:t>
            </w:r>
            <w:r w:rsidRPr="00AC47B5">
              <w:rPr>
                <w:rFonts w:ascii="Arial" w:hAnsi="Arial" w:cs="Arial"/>
                <w:szCs w:val="22"/>
              </w:rPr>
              <w:t>commercial</w:t>
            </w:r>
            <w:r w:rsidRPr="00AC47B5">
              <w:rPr>
                <w:rFonts w:ascii="Arial" w:hAnsi="Arial" w:cs="Arial"/>
                <w:b/>
                <w:bCs/>
                <w:szCs w:val="22"/>
              </w:rPr>
              <w:t xml:space="preserve"> </w:t>
            </w:r>
            <w:r w:rsidRPr="00AC47B5">
              <w:rPr>
                <w:rFonts w:ascii="Arial" w:hAnsi="Arial" w:cs="Arial"/>
                <w:szCs w:val="22"/>
              </w:rPr>
              <w:t>function</w:t>
            </w:r>
            <w:r>
              <w:rPr>
                <w:rFonts w:ascii="Arial" w:hAnsi="Arial" w:cs="Arial"/>
                <w:szCs w:val="22"/>
              </w:rPr>
              <w:t>s</w:t>
            </w:r>
            <w:r w:rsidRPr="00AC47B5">
              <w:rPr>
                <w:rFonts w:ascii="Arial" w:hAnsi="Arial" w:cs="Arial"/>
                <w:szCs w:val="22"/>
              </w:rPr>
              <w:t>/department</w:t>
            </w:r>
            <w:r>
              <w:rPr>
                <w:rFonts w:ascii="Arial" w:hAnsi="Arial" w:cs="Arial"/>
                <w:szCs w:val="22"/>
              </w:rPr>
              <w:t>s</w:t>
            </w:r>
            <w:r w:rsidRPr="00AC47B5">
              <w:rPr>
                <w:rFonts w:ascii="Arial" w:hAnsi="Arial" w:cs="Arial"/>
                <w:szCs w:val="22"/>
              </w:rPr>
              <w:t xml:space="preserve"> </w:t>
            </w:r>
            <w:r>
              <w:rPr>
                <w:rFonts w:ascii="Arial" w:hAnsi="Arial" w:cs="Arial"/>
                <w:szCs w:val="22"/>
              </w:rPr>
              <w:t xml:space="preserve">for which you are </w:t>
            </w:r>
            <w:r w:rsidRPr="00AC47B5">
              <w:rPr>
                <w:rFonts w:ascii="Arial" w:hAnsi="Arial" w:cs="Arial"/>
                <w:szCs w:val="22"/>
              </w:rPr>
              <w:t>responsible.</w:t>
            </w:r>
            <w:r w:rsidRPr="00BC70EB">
              <w:t xml:space="preserve"> </w:t>
            </w:r>
            <w:r w:rsidRPr="004F3EBF">
              <w:rPr>
                <w:rFonts w:ascii="Arial" w:hAnsi="Arial" w:cs="Arial"/>
                <w:szCs w:val="22"/>
              </w:rPr>
              <w:t>(AC2.1)</w:t>
            </w:r>
          </w:p>
          <w:p w14:paraId="3E88651B" w14:textId="77777777" w:rsidR="00877FAF" w:rsidRPr="00DA325E" w:rsidRDefault="00877FAF" w:rsidP="00AC4620">
            <w:pPr>
              <w:spacing w:before="0" w:after="0"/>
              <w:rPr>
                <w:rFonts w:ascii="Arial" w:hAnsi="Arial" w:cs="Arial"/>
                <w:szCs w:val="22"/>
              </w:rPr>
            </w:pPr>
          </w:p>
          <w:p w14:paraId="119B8A10" w14:textId="77777777" w:rsidR="00877FAF" w:rsidRPr="004F3EBF" w:rsidRDefault="00877FAF" w:rsidP="00AC4620">
            <w:pPr>
              <w:spacing w:before="0" w:after="0"/>
              <w:rPr>
                <w:rFonts w:ascii="Arial" w:hAnsi="Arial" w:cs="Arial"/>
                <w:szCs w:val="22"/>
              </w:rPr>
            </w:pPr>
            <w:r>
              <w:rPr>
                <w:rFonts w:ascii="Arial" w:hAnsi="Arial" w:cs="Arial"/>
                <w:szCs w:val="22"/>
              </w:rPr>
              <w:t xml:space="preserve">Then </w:t>
            </w:r>
            <w:r w:rsidRPr="004F3EBF">
              <w:rPr>
                <w:rFonts w:ascii="Arial" w:hAnsi="Arial" w:cs="Arial"/>
                <w:szCs w:val="22"/>
              </w:rPr>
              <w:t xml:space="preserve">critically </w:t>
            </w:r>
            <w:r>
              <w:rPr>
                <w:rFonts w:ascii="Arial" w:hAnsi="Arial" w:cs="Arial"/>
                <w:szCs w:val="22"/>
              </w:rPr>
              <w:t>evaluate</w:t>
            </w:r>
            <w:r w:rsidRPr="004F3EBF">
              <w:rPr>
                <w:rFonts w:ascii="Arial" w:hAnsi="Arial" w:cs="Arial"/>
                <w:szCs w:val="22"/>
              </w:rPr>
              <w:t xml:space="preserve"> the commercial performance of </w:t>
            </w:r>
            <w:r>
              <w:rPr>
                <w:rFonts w:ascii="Arial" w:hAnsi="Arial" w:cs="Arial"/>
                <w:szCs w:val="22"/>
              </w:rPr>
              <w:t>your</w:t>
            </w:r>
            <w:r w:rsidRPr="004F3EBF">
              <w:rPr>
                <w:rFonts w:ascii="Arial" w:hAnsi="Arial" w:cs="Arial"/>
                <w:szCs w:val="22"/>
              </w:rPr>
              <w:t xml:space="preserve"> organisation against the objectives set in AC 2.1.</w:t>
            </w:r>
            <w:r>
              <w:rPr>
                <w:rFonts w:ascii="Arial" w:hAnsi="Arial" w:cs="Arial"/>
                <w:szCs w:val="22"/>
              </w:rPr>
              <w:t xml:space="preserve"> This must include:</w:t>
            </w:r>
          </w:p>
          <w:p w14:paraId="170C45B5"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key performance and outcome measures drawing data from relevant sources.</w:t>
            </w:r>
          </w:p>
          <w:p w14:paraId="4CDAE594"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investigation of variances and reasons</w:t>
            </w:r>
          </w:p>
          <w:p w14:paraId="04A63AC8" w14:textId="77777777" w:rsidR="00877FAF" w:rsidRPr="00BC70EB" w:rsidRDefault="00877FAF" w:rsidP="00AC4620">
            <w:pPr>
              <w:pStyle w:val="Bullet1"/>
            </w:pPr>
            <w:r w:rsidRPr="00BC70EB">
              <w:t>(AC</w:t>
            </w:r>
            <w:r>
              <w:t>2</w:t>
            </w:r>
            <w:r w:rsidRPr="00BC70EB">
              <w:t>.</w:t>
            </w:r>
            <w:r>
              <w:t>2</w:t>
            </w:r>
            <w:r w:rsidRPr="00BC70EB">
              <w:t>)</w:t>
            </w:r>
          </w:p>
          <w:p w14:paraId="7829C03A" w14:textId="77777777" w:rsidR="00877FAF" w:rsidRDefault="00877FAF" w:rsidP="00AC4620">
            <w:pPr>
              <w:pStyle w:val="Bullet1"/>
              <w:rPr>
                <w:color w:val="000000"/>
                <w:szCs w:val="22"/>
              </w:rPr>
            </w:pPr>
          </w:p>
          <w:p w14:paraId="74C06C66" w14:textId="5E871E9E" w:rsidR="00877FAF" w:rsidRDefault="00877FAF" w:rsidP="00AC4620">
            <w:pPr>
              <w:pStyle w:val="Bullet1"/>
            </w:pPr>
            <w:r>
              <w:rPr>
                <w:color w:val="000000"/>
                <w:szCs w:val="22"/>
              </w:rPr>
              <w:t>Finally</w:t>
            </w:r>
            <w:r w:rsidR="005A271D">
              <w:rPr>
                <w:color w:val="000000"/>
                <w:szCs w:val="22"/>
              </w:rPr>
              <w:t xml:space="preserve">, </w:t>
            </w:r>
            <w:r w:rsidRPr="09123495">
              <w:rPr>
                <w:szCs w:val="22"/>
              </w:rPr>
              <w:t>lead the development of a communication strategy</w:t>
            </w:r>
            <w:r>
              <w:rPr>
                <w:szCs w:val="22"/>
              </w:rPr>
              <w:t xml:space="preserve"> considering the following</w:t>
            </w:r>
            <w:r>
              <w:t>:</w:t>
            </w:r>
          </w:p>
          <w:p w14:paraId="150B84A9"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 xml:space="preserve">alignment of strategy to opportunities in AC 1.2 and recommendations in AC 2.2 </w:t>
            </w:r>
          </w:p>
          <w:p w14:paraId="75ED07C1"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stakeholders' identifications and needs</w:t>
            </w:r>
          </w:p>
          <w:p w14:paraId="214F7871"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key messages and language</w:t>
            </w:r>
          </w:p>
          <w:p w14:paraId="00CC4E50"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lastRenderedPageBreak/>
              <w:t>mode and timing of delivery</w:t>
            </w:r>
          </w:p>
          <w:p w14:paraId="38E4FC93" w14:textId="77777777" w:rsidR="00877FAF" w:rsidRPr="004F3EBF" w:rsidRDefault="00877FAF" w:rsidP="0040052F">
            <w:pPr>
              <w:numPr>
                <w:ilvl w:val="0"/>
                <w:numId w:val="263"/>
              </w:numPr>
              <w:rPr>
                <w:rFonts w:ascii="Arial" w:hAnsi="Arial" w:cs="Arial"/>
                <w:szCs w:val="22"/>
              </w:rPr>
            </w:pPr>
            <w:r w:rsidRPr="004F3EBF">
              <w:rPr>
                <w:rFonts w:ascii="Arial" w:hAnsi="Arial" w:cs="Arial"/>
                <w:szCs w:val="22"/>
              </w:rPr>
              <w:t xml:space="preserve">sphere of influence </w:t>
            </w:r>
          </w:p>
          <w:p w14:paraId="43BA5F02" w14:textId="77777777" w:rsidR="00877FAF" w:rsidRPr="0056476E" w:rsidRDefault="00877FAF" w:rsidP="00AC4620">
            <w:pPr>
              <w:pStyle w:val="Bullet1"/>
            </w:pPr>
            <w:r>
              <w:t>(AC2.3)</w:t>
            </w:r>
          </w:p>
        </w:tc>
        <w:tc>
          <w:tcPr>
            <w:tcW w:w="3690" w:type="dxa"/>
          </w:tcPr>
          <w:p w14:paraId="5FDB993B" w14:textId="77777777" w:rsidR="00877FAF" w:rsidRDefault="00877FAF" w:rsidP="00AC4620">
            <w:pPr>
              <w:pStyle w:val="NormalILM"/>
              <w:rPr>
                <w:b/>
                <w:bCs/>
              </w:rPr>
            </w:pPr>
          </w:p>
          <w:p w14:paraId="06924D8B" w14:textId="77777777" w:rsidR="00877FAF" w:rsidRDefault="00877FAF" w:rsidP="00AC4620">
            <w:pPr>
              <w:pStyle w:val="NormalILM"/>
              <w:rPr>
                <w:b/>
                <w:bCs/>
              </w:rPr>
            </w:pPr>
            <w:r w:rsidRPr="0086675A">
              <w:rPr>
                <w:b/>
                <w:bCs/>
              </w:rPr>
              <w:t>AC2.1</w:t>
            </w:r>
          </w:p>
          <w:p w14:paraId="35B5908F" w14:textId="77777777" w:rsidR="00877FAF" w:rsidRDefault="00877FAF" w:rsidP="00AC4620">
            <w:pPr>
              <w:pStyle w:val="NormalILM"/>
              <w:rPr>
                <w:b/>
                <w:bCs/>
              </w:rPr>
            </w:pPr>
            <w:r w:rsidRPr="00487C6D">
              <w:t xml:space="preserve">Set objectives for commercial activities within </w:t>
            </w:r>
            <w:r>
              <w:t>own</w:t>
            </w:r>
            <w:r w:rsidRPr="00487C6D">
              <w:t xml:space="preserve"> organisation</w:t>
            </w:r>
            <w:r>
              <w:t xml:space="preserve"> </w:t>
            </w:r>
            <w:r w:rsidRPr="009B68CF">
              <w:t xml:space="preserve">based on the strategic </w:t>
            </w:r>
            <w:r w:rsidRPr="009B68CF">
              <w:rPr>
                <w:szCs w:val="22"/>
              </w:rPr>
              <w:t xml:space="preserve">planning </w:t>
            </w:r>
            <w:proofErr w:type="gramStart"/>
            <w:r w:rsidRPr="009B68CF">
              <w:rPr>
                <w:szCs w:val="22"/>
              </w:rPr>
              <w:t>process</w:t>
            </w:r>
            <w:proofErr w:type="gramEnd"/>
          </w:p>
          <w:p w14:paraId="1177873B" w14:textId="77777777" w:rsidR="00877FAF" w:rsidRDefault="00877FAF" w:rsidP="00AC4620">
            <w:pPr>
              <w:pStyle w:val="NormalILM"/>
              <w:rPr>
                <w:b/>
                <w:bCs/>
                <w:sz w:val="21"/>
              </w:rPr>
            </w:pPr>
          </w:p>
          <w:p w14:paraId="318BAEA3" w14:textId="77777777" w:rsidR="00877FAF" w:rsidRPr="0086675A" w:rsidRDefault="00877FAF" w:rsidP="00AC4620">
            <w:pPr>
              <w:pStyle w:val="NormalILM"/>
              <w:rPr>
                <w:b/>
                <w:bCs/>
              </w:rPr>
            </w:pPr>
            <w:r w:rsidRPr="0086675A">
              <w:rPr>
                <w:b/>
                <w:bCs/>
              </w:rPr>
              <w:t>AC2.2</w:t>
            </w:r>
          </w:p>
          <w:p w14:paraId="56B772A3" w14:textId="77777777" w:rsidR="00877FAF" w:rsidRDefault="00877FAF" w:rsidP="00AC4620">
            <w:pPr>
              <w:pStyle w:val="NormalILM"/>
              <w:rPr>
                <w:szCs w:val="22"/>
              </w:rPr>
            </w:pPr>
            <w:r w:rsidRPr="009B68CF">
              <w:t>C</w:t>
            </w:r>
            <w:r w:rsidRPr="001E2C57">
              <w:rPr>
                <w:szCs w:val="22"/>
              </w:rPr>
              <w:t>r</w:t>
            </w:r>
            <w:r w:rsidRPr="00AC47B5">
              <w:rPr>
                <w:szCs w:val="22"/>
              </w:rPr>
              <w:t>itical</w:t>
            </w:r>
            <w:r>
              <w:rPr>
                <w:szCs w:val="22"/>
              </w:rPr>
              <w:t>ly</w:t>
            </w:r>
            <w:r w:rsidRPr="00AC47B5">
              <w:rPr>
                <w:szCs w:val="22"/>
              </w:rPr>
              <w:t xml:space="preserve"> </w:t>
            </w:r>
            <w:r>
              <w:rPr>
                <w:szCs w:val="22"/>
              </w:rPr>
              <w:t>evaluate</w:t>
            </w:r>
            <w:r w:rsidRPr="00AC47B5">
              <w:rPr>
                <w:szCs w:val="22"/>
              </w:rPr>
              <w:t xml:space="preserve"> the commercial performance of </w:t>
            </w:r>
            <w:r>
              <w:rPr>
                <w:szCs w:val="22"/>
              </w:rPr>
              <w:t>own</w:t>
            </w:r>
            <w:r w:rsidRPr="00AC47B5">
              <w:rPr>
                <w:szCs w:val="22"/>
              </w:rPr>
              <w:t xml:space="preserve"> organisation </w:t>
            </w:r>
          </w:p>
          <w:p w14:paraId="56B5C5BC" w14:textId="77777777" w:rsidR="00877FAF" w:rsidRDefault="00877FAF" w:rsidP="00AC4620">
            <w:pPr>
              <w:pStyle w:val="NormalILM"/>
              <w:rPr>
                <w:b/>
                <w:bCs/>
                <w:sz w:val="21"/>
              </w:rPr>
            </w:pPr>
          </w:p>
          <w:p w14:paraId="166F9411" w14:textId="77777777" w:rsidR="00877FAF" w:rsidRPr="0086675A" w:rsidRDefault="00877FAF" w:rsidP="00AC4620">
            <w:pPr>
              <w:pStyle w:val="NormalILM"/>
              <w:rPr>
                <w:b/>
                <w:bCs/>
              </w:rPr>
            </w:pPr>
            <w:r w:rsidRPr="0086675A">
              <w:rPr>
                <w:b/>
                <w:bCs/>
              </w:rPr>
              <w:t>AC2.3</w:t>
            </w:r>
          </w:p>
          <w:p w14:paraId="519010B0" w14:textId="77777777" w:rsidR="00877FAF" w:rsidRDefault="00877FAF" w:rsidP="00AC4620">
            <w:pPr>
              <w:pStyle w:val="NormalILM"/>
              <w:rPr>
                <w:szCs w:val="22"/>
              </w:rPr>
            </w:pPr>
            <w:r w:rsidRPr="00AC47B5">
              <w:rPr>
                <w:szCs w:val="22"/>
              </w:rPr>
              <w:t xml:space="preserve">Lead the development of a communication strategy to promote opportunities and recommendations based on external market </w:t>
            </w:r>
            <w:proofErr w:type="gramStart"/>
            <w:r w:rsidRPr="00AC47B5">
              <w:rPr>
                <w:szCs w:val="22"/>
              </w:rPr>
              <w:t>data</w:t>
            </w:r>
            <w:proofErr w:type="gramEnd"/>
          </w:p>
          <w:p w14:paraId="1EDD18D7" w14:textId="77777777" w:rsidR="00877FAF" w:rsidRDefault="00877FAF" w:rsidP="00AC4620">
            <w:pPr>
              <w:pStyle w:val="NormalILM"/>
              <w:rPr>
                <w:color w:val="000000"/>
                <w:szCs w:val="22"/>
              </w:rPr>
            </w:pPr>
          </w:p>
          <w:p w14:paraId="230EAEF9" w14:textId="77777777" w:rsidR="00877FAF" w:rsidRPr="004F3EBF" w:rsidRDefault="00877FAF" w:rsidP="00AC4620">
            <w:pPr>
              <w:pStyle w:val="NormalILM"/>
              <w:rPr>
                <w:b/>
                <w:bCs/>
                <w:color w:val="000000"/>
                <w:szCs w:val="22"/>
              </w:rPr>
            </w:pPr>
          </w:p>
        </w:tc>
      </w:tr>
      <w:tr w:rsidR="00877FAF" w:rsidRPr="0056476E" w14:paraId="50FAE510" w14:textId="77777777" w:rsidTr="00AC4620">
        <w:trPr>
          <w:trHeight w:val="397"/>
        </w:trPr>
        <w:tc>
          <w:tcPr>
            <w:tcW w:w="5778" w:type="dxa"/>
          </w:tcPr>
          <w:p w14:paraId="1A11DD3F" w14:textId="77777777" w:rsidR="00877FAF" w:rsidRPr="0086675A" w:rsidRDefault="00877FAF" w:rsidP="00AC4620">
            <w:pPr>
              <w:pStyle w:val="normalbold0"/>
            </w:pPr>
            <w:r w:rsidRPr="0086675A">
              <w:t>Learning Outcome 3</w:t>
            </w:r>
          </w:p>
          <w:p w14:paraId="3A617455" w14:textId="77777777" w:rsidR="00877FAF" w:rsidRPr="00EF661A" w:rsidRDefault="00877FAF" w:rsidP="00AC4620">
            <w:pPr>
              <w:rPr>
                <w:rFonts w:ascii="Arial" w:eastAsia="Calibri" w:hAnsi="Arial" w:cs="Arial"/>
                <w:b/>
                <w:bCs/>
              </w:rPr>
            </w:pPr>
            <w:r w:rsidRPr="00EF661A">
              <w:rPr>
                <w:rFonts w:ascii="Arial" w:eastAsia="Calibri" w:hAnsi="Arial" w:cs="Arial"/>
                <w:b/>
                <w:bCs/>
              </w:rPr>
              <w:t xml:space="preserve">The learner will be able to embed an entrepreneurial and </w:t>
            </w:r>
            <w:r w:rsidRPr="00EF661A">
              <w:rPr>
                <w:rFonts w:ascii="Arial" w:hAnsi="Arial" w:cs="Arial"/>
                <w:b/>
                <w:bCs/>
              </w:rPr>
              <w:t xml:space="preserve">solutions-focussed culture </w:t>
            </w:r>
            <w:r w:rsidRPr="00EF661A">
              <w:rPr>
                <w:rFonts w:ascii="Arial" w:eastAsia="Calibri" w:hAnsi="Arial" w:cs="Arial"/>
                <w:b/>
                <w:bCs/>
              </w:rPr>
              <w:t xml:space="preserve">within own </w:t>
            </w:r>
            <w:proofErr w:type="gramStart"/>
            <w:r w:rsidRPr="00EF661A">
              <w:rPr>
                <w:rFonts w:ascii="Arial" w:eastAsia="Calibri" w:hAnsi="Arial" w:cs="Arial"/>
                <w:b/>
                <w:bCs/>
              </w:rPr>
              <w:t>organisation</w:t>
            </w:r>
            <w:proofErr w:type="gramEnd"/>
            <w:r w:rsidRPr="00EF661A">
              <w:rPr>
                <w:rFonts w:ascii="Arial" w:eastAsia="Calibri" w:hAnsi="Arial" w:cs="Arial"/>
                <w:b/>
                <w:bCs/>
              </w:rPr>
              <w:t xml:space="preserve"> </w:t>
            </w:r>
          </w:p>
          <w:p w14:paraId="47B8AE6E" w14:textId="77777777" w:rsidR="00877FAF" w:rsidRPr="0086675A" w:rsidRDefault="00877FAF" w:rsidP="00AC4620">
            <w:pPr>
              <w:spacing w:before="0" w:after="0"/>
              <w:rPr>
                <w:rFonts w:ascii="Arial" w:hAnsi="Arial" w:cs="Arial"/>
                <w:b/>
                <w:bCs/>
                <w:szCs w:val="22"/>
              </w:rPr>
            </w:pPr>
          </w:p>
          <w:p w14:paraId="13088BBA" w14:textId="77777777" w:rsidR="00877FAF" w:rsidRPr="0001686D" w:rsidRDefault="00877FAF" w:rsidP="00AC4620">
            <w:pPr>
              <w:spacing w:before="0" w:after="0"/>
              <w:rPr>
                <w:rFonts w:ascii="Arial" w:hAnsi="Arial" w:cs="Arial"/>
                <w:szCs w:val="22"/>
              </w:rPr>
            </w:pPr>
            <w:r w:rsidRPr="00DA325E">
              <w:rPr>
                <w:rFonts w:ascii="Arial" w:hAnsi="Arial" w:cs="Arial"/>
                <w:szCs w:val="22"/>
              </w:rPr>
              <w:t xml:space="preserve">You </w:t>
            </w:r>
            <w:r w:rsidRPr="0001686D">
              <w:rPr>
                <w:rFonts w:ascii="Arial" w:hAnsi="Arial" w:cs="Arial"/>
                <w:szCs w:val="22"/>
              </w:rPr>
              <w:t xml:space="preserve">must evidence at </w:t>
            </w:r>
            <w:r w:rsidRPr="00CB3F05">
              <w:rPr>
                <w:rFonts w:ascii="Arial" w:hAnsi="Arial" w:cs="Arial"/>
                <w:b/>
                <w:bCs/>
                <w:szCs w:val="22"/>
              </w:rPr>
              <w:t>least</w:t>
            </w:r>
            <w:r w:rsidRPr="0001686D">
              <w:rPr>
                <w:rFonts w:ascii="Arial" w:hAnsi="Arial" w:cs="Arial"/>
                <w:szCs w:val="22"/>
              </w:rPr>
              <w:t xml:space="preserve"> </w:t>
            </w:r>
            <w:r w:rsidRPr="0001686D">
              <w:rPr>
                <w:rFonts w:ascii="Arial" w:hAnsi="Arial" w:cs="Arial"/>
                <w:b/>
                <w:bCs/>
                <w:szCs w:val="22"/>
              </w:rPr>
              <w:t>two</w:t>
            </w:r>
            <w:r w:rsidRPr="0001686D">
              <w:rPr>
                <w:rFonts w:ascii="Arial" w:hAnsi="Arial" w:cs="Arial"/>
                <w:szCs w:val="22"/>
              </w:rPr>
              <w:t xml:space="preserve"> ways in which </w:t>
            </w:r>
            <w:r>
              <w:rPr>
                <w:rFonts w:ascii="Arial" w:hAnsi="Arial" w:cs="Arial"/>
                <w:szCs w:val="22"/>
              </w:rPr>
              <w:t>you</w:t>
            </w:r>
            <w:r w:rsidRPr="0001686D">
              <w:rPr>
                <w:rFonts w:ascii="Arial" w:hAnsi="Arial" w:cs="Arial"/>
                <w:szCs w:val="22"/>
              </w:rPr>
              <w:t xml:space="preserve"> empowered </w:t>
            </w:r>
            <w:r>
              <w:rPr>
                <w:rFonts w:ascii="Arial" w:hAnsi="Arial" w:cs="Arial"/>
                <w:szCs w:val="22"/>
              </w:rPr>
              <w:t xml:space="preserve">senior </w:t>
            </w:r>
            <w:r w:rsidRPr="0001686D">
              <w:rPr>
                <w:rFonts w:ascii="Arial" w:hAnsi="Arial" w:cs="Arial"/>
                <w:szCs w:val="22"/>
              </w:rPr>
              <w:t>stakeholders to take solutions-focused decisions.</w:t>
            </w:r>
            <w:r>
              <w:t xml:space="preserve"> </w:t>
            </w:r>
          </w:p>
          <w:p w14:paraId="49E52946" w14:textId="77777777" w:rsidR="00877FAF" w:rsidRDefault="00877FAF" w:rsidP="00AC4620">
            <w:pPr>
              <w:pStyle w:val="NormalILM"/>
            </w:pPr>
          </w:p>
          <w:p w14:paraId="776D3FF0" w14:textId="77777777" w:rsidR="00877FAF" w:rsidRPr="0001686D" w:rsidRDefault="00877FAF" w:rsidP="00AC4620">
            <w:pPr>
              <w:spacing w:before="0" w:after="0"/>
              <w:rPr>
                <w:rFonts w:ascii="Arial" w:hAnsi="Arial" w:cs="Arial"/>
                <w:szCs w:val="22"/>
              </w:rPr>
            </w:pPr>
            <w:r w:rsidRPr="0001686D">
              <w:rPr>
                <w:rFonts w:ascii="Arial" w:hAnsi="Arial" w:cs="Arial"/>
                <w:szCs w:val="22"/>
              </w:rPr>
              <w:t>(AC3.1)</w:t>
            </w:r>
          </w:p>
          <w:p w14:paraId="353ACE67" w14:textId="77777777" w:rsidR="00877FAF" w:rsidRPr="00DA325E" w:rsidRDefault="00877FAF" w:rsidP="00AC4620">
            <w:pPr>
              <w:spacing w:before="0" w:after="0"/>
              <w:rPr>
                <w:rFonts w:ascii="Arial" w:hAnsi="Arial" w:cs="Arial"/>
                <w:szCs w:val="22"/>
              </w:rPr>
            </w:pPr>
          </w:p>
          <w:p w14:paraId="2C0D14C5" w14:textId="77777777" w:rsidR="00877FAF" w:rsidRPr="0001686D" w:rsidRDefault="00877FAF" w:rsidP="00AC4620">
            <w:pPr>
              <w:spacing w:before="0" w:after="0"/>
              <w:rPr>
                <w:rFonts w:ascii="Arial" w:hAnsi="Arial" w:cs="Arial"/>
                <w:szCs w:val="22"/>
              </w:rPr>
            </w:pPr>
            <w:r>
              <w:rPr>
                <w:rFonts w:ascii="Arial" w:hAnsi="Arial" w:cs="Arial"/>
                <w:szCs w:val="22"/>
              </w:rPr>
              <w:t xml:space="preserve">Then </w:t>
            </w:r>
            <w:r w:rsidRPr="0001686D">
              <w:rPr>
                <w:rFonts w:ascii="Arial" w:hAnsi="Arial" w:cs="Arial"/>
                <w:szCs w:val="22"/>
              </w:rPr>
              <w:t xml:space="preserve">evidence at </w:t>
            </w:r>
            <w:r w:rsidRPr="00CB3F05">
              <w:rPr>
                <w:rFonts w:ascii="Arial" w:hAnsi="Arial" w:cs="Arial"/>
                <w:b/>
                <w:bCs/>
                <w:szCs w:val="22"/>
              </w:rPr>
              <w:t>least</w:t>
            </w:r>
            <w:r w:rsidRPr="0001686D">
              <w:rPr>
                <w:rFonts w:ascii="Arial" w:hAnsi="Arial" w:cs="Arial"/>
                <w:szCs w:val="22"/>
              </w:rPr>
              <w:t xml:space="preserve"> </w:t>
            </w:r>
            <w:r w:rsidRPr="0001686D">
              <w:rPr>
                <w:rFonts w:ascii="Arial" w:hAnsi="Arial" w:cs="Arial"/>
                <w:b/>
                <w:bCs/>
                <w:szCs w:val="22"/>
              </w:rPr>
              <w:t>two</w:t>
            </w:r>
            <w:r w:rsidRPr="0001686D">
              <w:rPr>
                <w:rFonts w:ascii="Arial" w:hAnsi="Arial" w:cs="Arial"/>
                <w:szCs w:val="22"/>
              </w:rPr>
              <w:t xml:space="preserve"> examples</w:t>
            </w:r>
            <w:r>
              <w:rPr>
                <w:rFonts w:ascii="Arial" w:hAnsi="Arial" w:cs="Arial"/>
                <w:szCs w:val="22"/>
              </w:rPr>
              <w:t xml:space="preserve"> of</w:t>
            </w:r>
            <w:r w:rsidRPr="0001686D">
              <w:rPr>
                <w:rFonts w:ascii="Arial" w:hAnsi="Arial" w:cs="Arial"/>
                <w:szCs w:val="22"/>
              </w:rPr>
              <w:t xml:space="preserve"> us</w:t>
            </w:r>
            <w:r>
              <w:rPr>
                <w:rFonts w:ascii="Arial" w:hAnsi="Arial" w:cs="Arial"/>
                <w:szCs w:val="22"/>
              </w:rPr>
              <w:t>ing</w:t>
            </w:r>
            <w:r w:rsidRPr="0001686D">
              <w:rPr>
                <w:rFonts w:ascii="Arial" w:hAnsi="Arial" w:cs="Arial"/>
                <w:szCs w:val="22"/>
              </w:rPr>
              <w:t xml:space="preserve"> leadership approaches to inspire entrepreneurial behaviour and activities throughout </w:t>
            </w:r>
            <w:r>
              <w:rPr>
                <w:rFonts w:ascii="Arial" w:hAnsi="Arial" w:cs="Arial"/>
                <w:szCs w:val="22"/>
              </w:rPr>
              <w:t>your</w:t>
            </w:r>
            <w:r w:rsidRPr="0001686D">
              <w:rPr>
                <w:rFonts w:ascii="Arial" w:hAnsi="Arial" w:cs="Arial"/>
                <w:szCs w:val="22"/>
              </w:rPr>
              <w:t xml:space="preserve"> organisation. </w:t>
            </w:r>
          </w:p>
          <w:p w14:paraId="0CE28AC2" w14:textId="77777777" w:rsidR="00877FAF" w:rsidRPr="0001686D" w:rsidRDefault="00877FAF" w:rsidP="00AC4620">
            <w:pPr>
              <w:spacing w:before="0" w:after="0"/>
              <w:rPr>
                <w:rFonts w:ascii="Arial" w:hAnsi="Arial" w:cs="Arial"/>
                <w:szCs w:val="22"/>
              </w:rPr>
            </w:pPr>
            <w:r w:rsidRPr="0001686D">
              <w:rPr>
                <w:rFonts w:ascii="Arial" w:hAnsi="Arial" w:cs="Arial"/>
                <w:szCs w:val="22"/>
              </w:rPr>
              <w:t>(AC3.2)</w:t>
            </w:r>
          </w:p>
          <w:p w14:paraId="69F1E900" w14:textId="77777777" w:rsidR="00877FAF" w:rsidRPr="00BD6407" w:rsidRDefault="00877FAF" w:rsidP="00AC4620">
            <w:pPr>
              <w:spacing w:before="0" w:after="0"/>
              <w:rPr>
                <w:rFonts w:ascii="Arial" w:hAnsi="Arial" w:cs="Arial"/>
                <w:b/>
                <w:bCs/>
                <w:szCs w:val="22"/>
              </w:rPr>
            </w:pPr>
          </w:p>
        </w:tc>
        <w:tc>
          <w:tcPr>
            <w:tcW w:w="3690" w:type="dxa"/>
          </w:tcPr>
          <w:p w14:paraId="00848B82" w14:textId="77777777" w:rsidR="00877FAF" w:rsidRDefault="00877FAF" w:rsidP="00AC4620">
            <w:pPr>
              <w:pStyle w:val="NormalILM"/>
              <w:rPr>
                <w:b/>
                <w:bCs/>
              </w:rPr>
            </w:pPr>
          </w:p>
          <w:p w14:paraId="77E899EB" w14:textId="77777777" w:rsidR="00877FAF" w:rsidRPr="006D192A" w:rsidRDefault="00877FAF" w:rsidP="00AC4620">
            <w:pPr>
              <w:pStyle w:val="NormalILM"/>
              <w:rPr>
                <w:b/>
                <w:bCs/>
              </w:rPr>
            </w:pPr>
            <w:r w:rsidRPr="0086675A">
              <w:rPr>
                <w:b/>
                <w:bCs/>
              </w:rPr>
              <w:t>AC3.1</w:t>
            </w:r>
          </w:p>
          <w:p w14:paraId="3165C635" w14:textId="77777777" w:rsidR="00877FAF" w:rsidRPr="00DA325E" w:rsidRDefault="00877FAF" w:rsidP="00AC4620">
            <w:pPr>
              <w:pStyle w:val="NormalILM"/>
              <w:rPr>
                <w:szCs w:val="22"/>
              </w:rPr>
            </w:pPr>
            <w:r w:rsidRPr="007D69D4">
              <w:t>Empower stakeholders within the organisation to take solutions-focussed decisions.</w:t>
            </w:r>
            <w:r w:rsidRPr="09123495">
              <w:rPr>
                <w:b/>
                <w:bCs/>
              </w:rPr>
              <w:t xml:space="preserve"> </w:t>
            </w:r>
          </w:p>
          <w:p w14:paraId="2871AB9C" w14:textId="77777777" w:rsidR="00877FAF" w:rsidRPr="000715C9" w:rsidRDefault="00877FAF" w:rsidP="00AC4620">
            <w:pPr>
              <w:pStyle w:val="NormalILM"/>
              <w:rPr>
                <w:szCs w:val="22"/>
              </w:rPr>
            </w:pPr>
          </w:p>
          <w:p w14:paraId="2BD136AC" w14:textId="77777777" w:rsidR="00877FAF" w:rsidRPr="000715C9" w:rsidRDefault="00877FAF" w:rsidP="00AC4620">
            <w:pPr>
              <w:pStyle w:val="NormalILM"/>
              <w:rPr>
                <w:b/>
                <w:bCs/>
              </w:rPr>
            </w:pPr>
            <w:r w:rsidRPr="0086675A">
              <w:rPr>
                <w:b/>
                <w:bCs/>
              </w:rPr>
              <w:t>AC3.2</w:t>
            </w:r>
          </w:p>
          <w:p w14:paraId="142B2467" w14:textId="77777777" w:rsidR="00877FAF" w:rsidRDefault="00877FAF" w:rsidP="00AC4620">
            <w:pPr>
              <w:pStyle w:val="NormalILM"/>
            </w:pPr>
            <w:r w:rsidRPr="00D02368">
              <w:t>Apply leadership approaches to inspire entrepreneurial activities and behaviours throughout the organisation.</w:t>
            </w:r>
          </w:p>
          <w:p w14:paraId="56203492" w14:textId="77777777" w:rsidR="00877FAF" w:rsidRDefault="00877FAF" w:rsidP="00AC4620">
            <w:pPr>
              <w:pStyle w:val="NormalILM"/>
            </w:pPr>
          </w:p>
          <w:p w14:paraId="2C8DA4E0" w14:textId="77777777" w:rsidR="00877FAF" w:rsidRPr="0001686D" w:rsidRDefault="00877FAF" w:rsidP="00AC4620">
            <w:pPr>
              <w:pStyle w:val="NormalILM"/>
              <w:rPr>
                <w:b/>
                <w:bCs/>
                <w:szCs w:val="22"/>
              </w:rPr>
            </w:pPr>
          </w:p>
        </w:tc>
      </w:tr>
    </w:tbl>
    <w:p w14:paraId="44327FC9" w14:textId="77777777" w:rsidR="00877FAF" w:rsidRPr="00BA77E5" w:rsidRDefault="00877FAF" w:rsidP="00877FAF">
      <w:pPr>
        <w:pStyle w:val="NormalILM"/>
      </w:pPr>
    </w:p>
    <w:p w14:paraId="605D2E37" w14:textId="77777777" w:rsidR="00877FAF" w:rsidRPr="00DD53EC" w:rsidRDefault="00877FAF" w:rsidP="00877FAF">
      <w:pPr>
        <w:pStyle w:val="NormalILM"/>
        <w:rPr>
          <w:b/>
          <w:bCs/>
        </w:rPr>
      </w:pPr>
      <w:r w:rsidRPr="00BA77E5">
        <w:rPr>
          <w:b/>
          <w:bCs/>
        </w:rPr>
        <w:t>ILM Assessment Terminology – Knowledge Verbs</w:t>
      </w:r>
    </w:p>
    <w:p w14:paraId="71C2D8E8" w14:textId="77777777" w:rsidR="00877FAF" w:rsidRPr="00E35C2C" w:rsidRDefault="00877FAF" w:rsidP="00877FAF">
      <w:pPr>
        <w:pStyle w:val="NormalILM"/>
      </w:pPr>
    </w:p>
    <w:p w14:paraId="2873F8D6" w14:textId="29764519" w:rsidR="005A271D" w:rsidRPr="005A271D" w:rsidRDefault="005A271D" w:rsidP="005A271D">
      <w:pPr>
        <w:autoSpaceDE w:val="0"/>
        <w:autoSpaceDN w:val="0"/>
        <w:adjustRightInd w:val="0"/>
        <w:spacing w:before="0" w:after="0"/>
        <w:rPr>
          <w:rFonts w:ascii="Arial" w:hAnsi="Arial" w:cs="Arial"/>
          <w:color w:val="000000"/>
          <w:szCs w:val="22"/>
        </w:rPr>
      </w:pPr>
      <w:r w:rsidRPr="00CB3F05">
        <w:rPr>
          <w:rFonts w:ascii="Arial" w:hAnsi="Arial" w:cs="Arial"/>
          <w:color w:val="000000"/>
          <w:szCs w:val="22"/>
        </w:rPr>
        <w:t>Critically</w:t>
      </w:r>
      <w:r w:rsidR="0092058C">
        <w:rPr>
          <w:rFonts w:ascii="Arial" w:hAnsi="Arial" w:cs="Arial"/>
          <w:color w:val="000000"/>
          <w:szCs w:val="22"/>
        </w:rPr>
        <w:t>*</w:t>
      </w:r>
      <w:r w:rsidRPr="00CB3F05">
        <w:rPr>
          <w:rFonts w:ascii="Arial" w:hAnsi="Arial" w:cs="Arial"/>
          <w:color w:val="000000"/>
          <w:szCs w:val="22"/>
        </w:rPr>
        <w:t xml:space="preserve"> </w:t>
      </w:r>
      <w:r w:rsidR="0092058C">
        <w:rPr>
          <w:rFonts w:ascii="Arial" w:hAnsi="Arial" w:cs="Arial"/>
          <w:color w:val="000000"/>
          <w:szCs w:val="22"/>
        </w:rPr>
        <w:t>A</w:t>
      </w:r>
      <w:r w:rsidRPr="00CB3F05">
        <w:rPr>
          <w:rFonts w:ascii="Arial" w:hAnsi="Arial" w:cs="Arial"/>
          <w:color w:val="000000"/>
          <w:szCs w:val="22"/>
        </w:rPr>
        <w:t xml:space="preserve">nalyse </w:t>
      </w:r>
      <w:r w:rsidR="00877FAF" w:rsidRPr="00CB3F05">
        <w:rPr>
          <w:rFonts w:ascii="Arial" w:hAnsi="Arial" w:cs="Arial"/>
          <w:color w:val="000000"/>
          <w:szCs w:val="22"/>
        </w:rPr>
        <w:t>–</w:t>
      </w:r>
      <w:r w:rsidRPr="00CB3F05">
        <w:rPr>
          <w:rFonts w:ascii="Arial" w:hAnsi="Arial" w:cs="Arial"/>
          <w:color w:val="000000"/>
          <w:szCs w:val="22"/>
        </w:rPr>
        <w:t xml:space="preserve"> </w:t>
      </w:r>
      <w:r w:rsidRPr="005A271D">
        <w:rPr>
          <w:rFonts w:ascii="Arial" w:hAnsi="Arial" w:cs="Arial"/>
          <w:color w:val="000000"/>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02189D5F" w14:textId="041DEBD5" w:rsidR="005A271D" w:rsidRPr="00CB3F05"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Analysis is not solely confined to data, but will often involve some manipulation of data to identify patterns etc. The more complex the topic being analysed, the higher the level, but analysis will rarely be a low-level activity.</w:t>
      </w:r>
    </w:p>
    <w:p w14:paraId="5B082FD2" w14:textId="386B234C" w:rsidR="00877FAF" w:rsidRPr="00CB3F05" w:rsidRDefault="00877FAF" w:rsidP="00877FAF">
      <w:pPr>
        <w:pStyle w:val="NormalILM"/>
        <w:rPr>
          <w:color w:val="000000"/>
          <w:szCs w:val="22"/>
        </w:rPr>
      </w:pPr>
    </w:p>
    <w:p w14:paraId="641F68B9" w14:textId="77777777" w:rsidR="00877FAF" w:rsidRPr="00CB3F05" w:rsidRDefault="00877FAF" w:rsidP="00877FAF">
      <w:pPr>
        <w:pStyle w:val="NormalILM"/>
        <w:rPr>
          <w:color w:val="000000"/>
          <w:szCs w:val="22"/>
        </w:rPr>
      </w:pPr>
    </w:p>
    <w:p w14:paraId="58F89E4E" w14:textId="59A0700B" w:rsidR="005A271D" w:rsidRPr="005A271D"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 xml:space="preserve">Evaluate </w:t>
      </w:r>
      <w:r w:rsidRPr="00D80E95">
        <w:rPr>
          <w:rFonts w:ascii="Arial" w:hAnsi="Arial" w:cs="Arial"/>
          <w:szCs w:val="22"/>
        </w:rPr>
        <w:t>–</w:t>
      </w:r>
      <w:r w:rsidR="00877FAF" w:rsidRPr="00CB3F05">
        <w:rPr>
          <w:rFonts w:ascii="Arial" w:eastAsia="Times New Roman" w:hAnsi="Arial" w:cs="Arial"/>
          <w:sz w:val="22"/>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65F72B89" w14:textId="124D5111" w:rsidR="00877FAF" w:rsidRPr="00CB3F05" w:rsidRDefault="005A271D" w:rsidP="005A271D">
      <w:pPr>
        <w:pStyle w:val="NormalILM"/>
        <w:rPr>
          <w:color w:val="000000"/>
          <w:szCs w:val="22"/>
        </w:rPr>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3935AAF0" w14:textId="77777777" w:rsidR="005A271D" w:rsidRPr="00CB3F05" w:rsidRDefault="005A271D" w:rsidP="00877FAF">
      <w:pPr>
        <w:pStyle w:val="NormalILM"/>
        <w:rPr>
          <w:color w:val="000000"/>
          <w:szCs w:val="22"/>
        </w:rPr>
      </w:pPr>
    </w:p>
    <w:p w14:paraId="64A421FE" w14:textId="58BF6E14" w:rsidR="005A271D" w:rsidRPr="005A271D" w:rsidRDefault="005A271D" w:rsidP="005A271D">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92058C">
        <w:rPr>
          <w:rFonts w:ascii="Arial" w:eastAsia="Times New Roman" w:hAnsi="Arial" w:cs="Arial"/>
          <w:sz w:val="22"/>
          <w:szCs w:val="22"/>
        </w:rPr>
        <w:t>E</w:t>
      </w:r>
      <w:r w:rsidRPr="00CB3F05">
        <w:rPr>
          <w:rFonts w:ascii="Arial" w:eastAsia="Times New Roman" w:hAnsi="Arial" w:cs="Arial"/>
          <w:sz w:val="22"/>
          <w:szCs w:val="22"/>
        </w:rPr>
        <w:t xml:space="preserve">valuate </w:t>
      </w:r>
      <w:r w:rsidRPr="00D80E95">
        <w:rPr>
          <w:rFonts w:ascii="Arial" w:hAnsi="Arial" w:cs="Arial"/>
          <w:szCs w:val="22"/>
        </w:rPr>
        <w:t>–</w:t>
      </w:r>
      <w:r>
        <w:rPr>
          <w:rFonts w:ascii="Arial" w:hAnsi="Arial" w:cs="Arial"/>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07B8F25B" w14:textId="77777777" w:rsidR="005A271D" w:rsidRDefault="005A271D" w:rsidP="005A271D">
      <w:pPr>
        <w:pStyle w:val="NormalILM"/>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42BE101F" w14:textId="5D3641CF" w:rsidR="005A271D" w:rsidRDefault="005A271D" w:rsidP="00877FAF">
      <w:pPr>
        <w:pStyle w:val="NormalILM"/>
      </w:pPr>
    </w:p>
    <w:p w14:paraId="72927038"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350379DB" w14:textId="77777777" w:rsidR="005A271D" w:rsidRPr="0086675A" w:rsidRDefault="005A271D" w:rsidP="00877FAF">
      <w:pPr>
        <w:pStyle w:val="NormalILM"/>
      </w:pPr>
    </w:p>
    <w:p w14:paraId="564E06FA"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0A6E875B" w14:textId="77777777" w:rsidR="00877FAF" w:rsidRPr="009168C4" w:rsidRDefault="00F92913" w:rsidP="00877FAF">
      <w:pPr>
        <w:pStyle w:val="hyperlinks"/>
      </w:pPr>
      <w:hyperlink r:id="rId102" w:history="1">
        <w:r w:rsidR="00877FAF" w:rsidRPr="009168C4">
          <w:rPr>
            <w:rStyle w:val="Hyperlink"/>
          </w:rPr>
          <w:t>www.i-l-m.com/assessment-and-resources/assessment-guidance</w:t>
        </w:r>
      </w:hyperlink>
    </w:p>
    <w:p w14:paraId="4D4B5C10" w14:textId="77777777" w:rsidR="00877FAF" w:rsidRDefault="00877FAF" w:rsidP="00877FAF">
      <w:pPr>
        <w:pStyle w:val="NormalILM"/>
        <w:rPr>
          <w:lang w:eastAsia="en-GB"/>
        </w:rPr>
      </w:pPr>
    </w:p>
    <w:p w14:paraId="5F17BFE1" w14:textId="77777777" w:rsidR="00877FAF" w:rsidRDefault="00877FAF" w:rsidP="00877FAF"/>
    <w:p w14:paraId="4A137B3D" w14:textId="77777777" w:rsidR="00877FAF" w:rsidRDefault="00877FAF" w:rsidP="00941902"/>
    <w:p w14:paraId="47B1F330" w14:textId="77777777" w:rsidR="00877FAF" w:rsidRDefault="00877FAF" w:rsidP="00941902"/>
    <w:p w14:paraId="0A2E9FBF" w14:textId="77777777" w:rsidR="00877FAF" w:rsidRDefault="00877FAF" w:rsidP="00941902"/>
    <w:p w14:paraId="24B6E3D7" w14:textId="77777777" w:rsidR="00877FAF" w:rsidRDefault="00877FAF" w:rsidP="00941902"/>
    <w:p w14:paraId="5F629350" w14:textId="77777777" w:rsidR="00877FAF" w:rsidRDefault="00877FAF" w:rsidP="00941902"/>
    <w:p w14:paraId="7B195642" w14:textId="77777777" w:rsidR="00877FAF" w:rsidRDefault="00877FAF" w:rsidP="00941902"/>
    <w:p w14:paraId="5DEF8CD6" w14:textId="77777777" w:rsidR="00877FAF" w:rsidRDefault="00877FAF" w:rsidP="00941902"/>
    <w:p w14:paraId="5DD786E8" w14:textId="77777777" w:rsidR="00877FAF" w:rsidRDefault="00877FAF" w:rsidP="00941902"/>
    <w:p w14:paraId="1F563581" w14:textId="2CDA7DD2" w:rsidR="00877FAF" w:rsidRPr="00C46DCD" w:rsidRDefault="00877FAF" w:rsidP="00877FAF">
      <w:pPr>
        <w:pStyle w:val="Sub-headingILM"/>
      </w:pPr>
      <w:bookmarkStart w:id="185" w:name="_Toc145062318"/>
      <w:r w:rsidRPr="00857526">
        <w:rPr>
          <w:lang w:val="en-US"/>
        </w:rPr>
        <w:t>Assignment</w:t>
      </w:r>
      <w:r>
        <w:rPr>
          <w:lang w:val="en-US"/>
        </w:rPr>
        <w:t xml:space="preserve"> 717: Evolving </w:t>
      </w:r>
      <w:r w:rsidR="002F2562">
        <w:rPr>
          <w:lang w:val="en-US"/>
        </w:rPr>
        <w:t>A</w:t>
      </w:r>
      <w:r>
        <w:rPr>
          <w:lang w:val="en-US"/>
        </w:rPr>
        <w:t xml:space="preserve">pproaches in </w:t>
      </w:r>
      <w:r w:rsidR="002F2562">
        <w:rPr>
          <w:lang w:val="en-US"/>
        </w:rPr>
        <w:t>L</w:t>
      </w:r>
      <w:r>
        <w:rPr>
          <w:lang w:val="en-US"/>
        </w:rPr>
        <w:t xml:space="preserve">eadership and </w:t>
      </w:r>
      <w:r w:rsidR="002F2562">
        <w:rPr>
          <w:lang w:val="en-US"/>
        </w:rPr>
        <w:t>M</w:t>
      </w:r>
      <w:r>
        <w:rPr>
          <w:lang w:val="en-US"/>
        </w:rPr>
        <w:t>anagement</w:t>
      </w:r>
      <w:bookmarkEnd w:id="185"/>
    </w:p>
    <w:p w14:paraId="494F4DD6" w14:textId="77777777" w:rsidR="00877FAF" w:rsidRPr="0056476E" w:rsidRDefault="00877FAF" w:rsidP="00877FAF">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877FAF" w:rsidRPr="0056476E" w14:paraId="514E8B5C" w14:textId="77777777" w:rsidTr="00AC4620">
        <w:trPr>
          <w:trHeight w:val="397"/>
        </w:trPr>
        <w:tc>
          <w:tcPr>
            <w:tcW w:w="9468" w:type="dxa"/>
            <w:gridSpan w:val="2"/>
          </w:tcPr>
          <w:p w14:paraId="0269D886" w14:textId="77777777" w:rsidR="00877FAF" w:rsidRPr="00E709B2" w:rsidRDefault="00877FAF" w:rsidP="00AC4620">
            <w:pPr>
              <w:rPr>
                <w:rFonts w:ascii="Arial" w:hAnsi="Arial" w:cs="Arial"/>
              </w:rPr>
            </w:pPr>
            <w:r w:rsidRPr="002E2820">
              <w:rPr>
                <w:rFonts w:ascii="Arial" w:hAnsi="Arial" w:cs="Arial"/>
                <w:b/>
                <w:bCs/>
              </w:rPr>
              <w:t>Aim:</w:t>
            </w:r>
            <w:r w:rsidRPr="002E2820">
              <w:rPr>
                <w:rFonts w:ascii="Arial" w:hAnsi="Arial" w:cs="Arial"/>
              </w:rPr>
              <w:t xml:space="preserve"> </w:t>
            </w:r>
            <w:r w:rsidRPr="00615C15">
              <w:rPr>
                <w:rFonts w:ascii="Arial" w:hAnsi="Arial" w:cs="Arial"/>
              </w:rPr>
              <w:t xml:space="preserve">In relation to your current management role and duties you will </w:t>
            </w:r>
            <w:r>
              <w:rPr>
                <w:rFonts w:ascii="Arial" w:hAnsi="Arial" w:cs="Arial"/>
              </w:rPr>
              <w:t>demonstrate understanding of</w:t>
            </w:r>
            <w:r w:rsidRPr="00E709B2">
              <w:rPr>
                <w:rFonts w:ascii="Arial" w:hAnsi="Arial" w:cs="Arial"/>
              </w:rPr>
              <w:t xml:space="preserve"> evolving leadership and management approaches and the importance of innovation and change within dynamic organisations.</w:t>
            </w:r>
            <w:r>
              <w:rPr>
                <w:rFonts w:ascii="Arial" w:hAnsi="Arial" w:cs="Arial"/>
              </w:rPr>
              <w:t xml:space="preserve"> You will create a development plan for self and your organisation considering </w:t>
            </w:r>
            <w:r w:rsidRPr="00E709B2">
              <w:rPr>
                <w:rFonts w:ascii="Arial" w:hAnsi="Arial" w:cs="Arial"/>
              </w:rPr>
              <w:t>attributes and practice</w:t>
            </w:r>
            <w:r>
              <w:rPr>
                <w:rFonts w:ascii="Arial" w:hAnsi="Arial" w:cs="Arial"/>
              </w:rPr>
              <w:t>s</w:t>
            </w:r>
            <w:r w:rsidRPr="00E709B2">
              <w:rPr>
                <w:rFonts w:ascii="Arial" w:hAnsi="Arial" w:cs="Arial"/>
              </w:rPr>
              <w:t xml:space="preserve"> required to lead and manage new ways of working. </w:t>
            </w:r>
          </w:p>
          <w:p w14:paraId="31A42EA0" w14:textId="77777777" w:rsidR="00877FAF" w:rsidRPr="00615C15" w:rsidRDefault="00877FAF" w:rsidP="00AC4620">
            <w:pPr>
              <w:rPr>
                <w:rFonts w:ascii="Arial" w:hAnsi="Arial" w:cs="Arial"/>
              </w:rPr>
            </w:pPr>
            <w:r w:rsidRPr="00615C15">
              <w:rPr>
                <w:rFonts w:ascii="Arial" w:hAnsi="Arial" w:cs="Arial"/>
              </w:rPr>
              <w:t>This will be in the context of your organisation, or one you are familiar with.</w:t>
            </w:r>
          </w:p>
          <w:p w14:paraId="029D6E79" w14:textId="77777777" w:rsidR="00877FAF" w:rsidRPr="00B4602D" w:rsidRDefault="00877FAF" w:rsidP="00AC4620">
            <w:pPr>
              <w:pStyle w:val="NormalILM"/>
            </w:pPr>
          </w:p>
          <w:p w14:paraId="6CA3C0DE" w14:textId="77777777" w:rsidR="00877FAF" w:rsidRPr="00B4602D" w:rsidRDefault="00877FAF" w:rsidP="00AC4620">
            <w:pPr>
              <w:pStyle w:val="NormalILM"/>
            </w:pPr>
            <w:r w:rsidRPr="00B4602D">
              <w:t>All Assessment Criteria and Assessment Requirements must be met and utilised to structure your assignment, supported by work-product evidence. (Refer to the Units or Results Sheets for Assessment Requirements (Sufficiency)).</w:t>
            </w:r>
          </w:p>
          <w:p w14:paraId="612AE53B" w14:textId="77777777" w:rsidR="00877FAF" w:rsidRPr="00B4602D" w:rsidRDefault="00877FAF" w:rsidP="00AC4620">
            <w:pPr>
              <w:pStyle w:val="NormalILM"/>
            </w:pPr>
          </w:p>
          <w:p w14:paraId="45A8FE72" w14:textId="77777777" w:rsidR="00877FAF" w:rsidRDefault="00877FAF" w:rsidP="00AC4620">
            <w:pPr>
              <w:pStyle w:val="NormalILM"/>
              <w:rPr>
                <w:rStyle w:val="NormalILMChar"/>
              </w:rPr>
            </w:pPr>
            <w:r w:rsidRPr="00B4602D">
              <w:t>It is recommended that</w:t>
            </w:r>
            <w:r>
              <w:t xml:space="preserve"> </w:t>
            </w:r>
            <w:r w:rsidRPr="00E13187">
              <w:t>before</w:t>
            </w:r>
            <w:r>
              <w:t xml:space="preserve"> you start this assignment you </w:t>
            </w:r>
            <w:r w:rsidRPr="00B4602D">
              <w:t>discuss</w:t>
            </w:r>
            <w:r>
              <w:t xml:space="preserve"> with your tutor how you intend to put your learning into practice as </w:t>
            </w:r>
            <w:r>
              <w:rPr>
                <w:rStyle w:val="NormalILMChar"/>
              </w:rPr>
              <w:t>e</w:t>
            </w:r>
            <w:r w:rsidRPr="00B4602D">
              <w:rPr>
                <w:rStyle w:val="NormalILMChar"/>
              </w:rPr>
              <w:t xml:space="preserve">vidence of skills applied in real-work situations is required. </w:t>
            </w:r>
          </w:p>
          <w:p w14:paraId="7F363879" w14:textId="77777777" w:rsidR="00877FAF" w:rsidRPr="00B4602D" w:rsidRDefault="00877FAF" w:rsidP="00AC4620">
            <w:pPr>
              <w:pStyle w:val="NormalILM"/>
            </w:pPr>
            <w:r>
              <w:rPr>
                <w:b/>
                <w:bCs/>
              </w:rPr>
              <w:t>Suggested</w:t>
            </w:r>
            <w:r w:rsidRPr="00B4602D">
              <w:t xml:space="preserve"> word counts and timings are provided. Where assessment methods are combined the word counts and timings should be adjusted proportionately:</w:t>
            </w:r>
          </w:p>
          <w:p w14:paraId="5E216AB9" w14:textId="0FE59C99" w:rsidR="00877FAF" w:rsidRPr="00F35525" w:rsidRDefault="00877FAF" w:rsidP="00877FAF">
            <w:pPr>
              <w:pStyle w:val="Bullet1"/>
              <w:numPr>
                <w:ilvl w:val="0"/>
                <w:numId w:val="21"/>
              </w:numPr>
            </w:pPr>
            <w:r w:rsidRPr="00F35525">
              <w:t>Written Assignments: word count 2</w:t>
            </w:r>
            <w:r>
              <w:t>500,</w:t>
            </w:r>
            <w:r w:rsidR="00A170CF">
              <w:t xml:space="preserve"> </w:t>
            </w:r>
            <w:r w:rsidRPr="00F35525">
              <w:t xml:space="preserve">plus relevant Appendices/Annexes. At Level 7 there is an expectation that you write concisely. </w:t>
            </w:r>
          </w:p>
          <w:p w14:paraId="43082348" w14:textId="77777777" w:rsidR="00877FAF" w:rsidRPr="00F35525" w:rsidRDefault="00877FAF" w:rsidP="00877FAF">
            <w:pPr>
              <w:pStyle w:val="Bullet1"/>
              <w:numPr>
                <w:ilvl w:val="0"/>
                <w:numId w:val="21"/>
              </w:numPr>
            </w:pPr>
            <w:r w:rsidRPr="00F35525">
              <w:t xml:space="preserve">Presentations: must be recorded, </w:t>
            </w:r>
            <w:r>
              <w:t>25</w:t>
            </w:r>
            <w:r w:rsidRPr="00F35525">
              <w:t xml:space="preserve"> minutes, and accompanied by slides and speaker notes.</w:t>
            </w:r>
          </w:p>
          <w:p w14:paraId="2A3E6676" w14:textId="77777777" w:rsidR="00877FAF" w:rsidRPr="00A2258F" w:rsidRDefault="00877FAF" w:rsidP="00877FAF">
            <w:pPr>
              <w:pStyle w:val="Bullet1"/>
              <w:numPr>
                <w:ilvl w:val="0"/>
                <w:numId w:val="21"/>
              </w:numPr>
            </w:pPr>
            <w:r w:rsidRPr="00F35525">
              <w:t>Professional Discussions: must be recorded, 2</w:t>
            </w:r>
            <w:r>
              <w:t>5</w:t>
            </w:r>
            <w:r w:rsidRPr="00F35525">
              <w:t xml:space="preserve"> minutes, and</w:t>
            </w:r>
            <w:r w:rsidRPr="00A2258F">
              <w:t xml:space="preserve"> accompanied by a summary of timestamps of where criteria are met. </w:t>
            </w:r>
          </w:p>
          <w:p w14:paraId="36ED8686" w14:textId="77777777" w:rsidR="00877FAF" w:rsidRPr="0056476E" w:rsidRDefault="00877FAF" w:rsidP="00AC4620">
            <w:pPr>
              <w:spacing w:before="0" w:after="0"/>
              <w:rPr>
                <w:rFonts w:ascii="Arial" w:hAnsi="Arial" w:cs="Arial"/>
                <w:b/>
                <w:bCs/>
                <w:color w:val="000000"/>
                <w:szCs w:val="22"/>
              </w:rPr>
            </w:pPr>
          </w:p>
        </w:tc>
      </w:tr>
      <w:tr w:rsidR="00877FAF" w:rsidRPr="0056476E" w14:paraId="7FBAF2DA" w14:textId="77777777" w:rsidTr="00AC4620">
        <w:trPr>
          <w:trHeight w:val="397"/>
        </w:trPr>
        <w:tc>
          <w:tcPr>
            <w:tcW w:w="5778" w:type="dxa"/>
          </w:tcPr>
          <w:p w14:paraId="4D45299A" w14:textId="77777777" w:rsidR="00877FAF" w:rsidRPr="00C46DCD" w:rsidRDefault="00877FAF" w:rsidP="00AC4620">
            <w:pPr>
              <w:pStyle w:val="NormalILM"/>
              <w:rPr>
                <w:b/>
                <w:bCs/>
                <w:szCs w:val="22"/>
              </w:rPr>
            </w:pPr>
            <w:r w:rsidRPr="00C46DCD">
              <w:rPr>
                <w:b/>
                <w:bCs/>
              </w:rPr>
              <w:t>Assignment Task</w:t>
            </w:r>
          </w:p>
        </w:tc>
        <w:tc>
          <w:tcPr>
            <w:tcW w:w="3690" w:type="dxa"/>
          </w:tcPr>
          <w:p w14:paraId="7159E956" w14:textId="77777777" w:rsidR="00877FAF" w:rsidRDefault="00877FAF" w:rsidP="00AC4620">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215973C4" w14:textId="77777777" w:rsidR="00877FAF" w:rsidRPr="0056476E" w:rsidDel="002A27FF" w:rsidRDefault="00877FAF" w:rsidP="00AC4620">
            <w:pPr>
              <w:pStyle w:val="NormalILM"/>
            </w:pPr>
            <w:r>
              <w:t>The learner can:</w:t>
            </w:r>
          </w:p>
        </w:tc>
      </w:tr>
      <w:tr w:rsidR="00877FAF" w:rsidRPr="0056476E" w14:paraId="4B0948CA" w14:textId="77777777" w:rsidTr="00AC4620">
        <w:trPr>
          <w:trHeight w:val="397"/>
        </w:trPr>
        <w:tc>
          <w:tcPr>
            <w:tcW w:w="5778" w:type="dxa"/>
          </w:tcPr>
          <w:p w14:paraId="42038E6E" w14:textId="77777777" w:rsidR="00877FAF" w:rsidRPr="005C3A76" w:rsidRDefault="00877FAF" w:rsidP="00AC4620">
            <w:pPr>
              <w:pStyle w:val="normalbold0"/>
            </w:pPr>
            <w:r w:rsidRPr="005C3A76">
              <w:t xml:space="preserve">Learning Outcome 1 </w:t>
            </w:r>
          </w:p>
          <w:p w14:paraId="1D7BE7E8" w14:textId="77777777" w:rsidR="00877FAF" w:rsidRPr="00AC4620" w:rsidRDefault="00877FAF" w:rsidP="00AC4620">
            <w:pPr>
              <w:rPr>
                <w:rFonts w:ascii="Arial" w:eastAsia="Calibri" w:hAnsi="Arial" w:cs="Arial"/>
                <w:b/>
                <w:bCs/>
              </w:rPr>
            </w:pPr>
            <w:r w:rsidRPr="00AC4620">
              <w:rPr>
                <w:rFonts w:ascii="Arial" w:eastAsia="Calibri" w:hAnsi="Arial" w:cs="Arial"/>
                <w:b/>
                <w:bCs/>
              </w:rPr>
              <w:t xml:space="preserve">The learner will understand innovation and change in an </w:t>
            </w:r>
            <w:r w:rsidRPr="00AC4620">
              <w:rPr>
                <w:rFonts w:ascii="Arial" w:hAnsi="Arial" w:cs="Arial"/>
                <w:b/>
                <w:bCs/>
              </w:rPr>
              <w:t xml:space="preserve">evolving world and </w:t>
            </w:r>
            <w:r w:rsidRPr="00AC4620">
              <w:rPr>
                <w:rFonts w:ascii="Arial" w:eastAsia="Calibri" w:hAnsi="Arial" w:cs="Arial"/>
                <w:b/>
                <w:bCs/>
              </w:rPr>
              <w:t xml:space="preserve">potential impacts on leadership and management. </w:t>
            </w:r>
          </w:p>
          <w:p w14:paraId="357C6FDF" w14:textId="77777777" w:rsidR="00877FAF" w:rsidRPr="0086675A" w:rsidRDefault="00877FAF" w:rsidP="00AC4620">
            <w:pPr>
              <w:pStyle w:val="NormalILM"/>
              <w:rPr>
                <w:lang w:eastAsia="en-GB"/>
              </w:rPr>
            </w:pPr>
          </w:p>
          <w:p w14:paraId="01DC8785" w14:textId="77777777" w:rsidR="00877FAF" w:rsidRPr="00B4602D" w:rsidRDefault="00877FAF" w:rsidP="00AC4620">
            <w:r w:rsidRPr="0060535F">
              <w:rPr>
                <w:rFonts w:ascii="Arial" w:hAnsi="Arial" w:cs="Arial"/>
                <w:szCs w:val="22"/>
              </w:rPr>
              <w:t xml:space="preserve">You must </w:t>
            </w:r>
            <w:r w:rsidRPr="00E709B2">
              <w:rPr>
                <w:rFonts w:ascii="Arial" w:hAnsi="Arial" w:cs="Arial"/>
                <w:szCs w:val="22"/>
              </w:rPr>
              <w:t xml:space="preserve">critically analyse the effects of </w:t>
            </w:r>
            <w:r w:rsidRPr="00E709B2">
              <w:rPr>
                <w:rFonts w:ascii="Arial" w:hAnsi="Arial" w:cs="Arial"/>
                <w:b/>
                <w:bCs/>
                <w:szCs w:val="22"/>
              </w:rPr>
              <w:t>both</w:t>
            </w:r>
            <w:r w:rsidRPr="00E709B2">
              <w:rPr>
                <w:rFonts w:ascii="Arial" w:hAnsi="Arial" w:cs="Arial"/>
                <w:szCs w:val="22"/>
              </w:rPr>
              <w:t xml:space="preserve"> innovation and change in </w:t>
            </w:r>
            <w:r>
              <w:rPr>
                <w:rFonts w:ascii="Arial" w:eastAsia="Calibri" w:hAnsi="Arial" w:cs="Arial"/>
              </w:rPr>
              <w:t xml:space="preserve">an </w:t>
            </w:r>
            <w:r>
              <w:rPr>
                <w:rFonts w:ascii="Arial" w:hAnsi="Arial" w:cs="Arial"/>
              </w:rPr>
              <w:t>evolving</w:t>
            </w:r>
            <w:r w:rsidRPr="005251AA">
              <w:rPr>
                <w:rFonts w:ascii="Arial" w:hAnsi="Arial" w:cs="Arial"/>
              </w:rPr>
              <w:t xml:space="preserve"> world </w:t>
            </w:r>
            <w:r w:rsidRPr="00E709B2">
              <w:rPr>
                <w:rFonts w:ascii="Arial" w:hAnsi="Arial" w:cs="Arial"/>
                <w:szCs w:val="22"/>
              </w:rPr>
              <w:t>and its impact on leadership</w:t>
            </w:r>
            <w:r>
              <w:rPr>
                <w:rFonts w:ascii="Arial" w:hAnsi="Arial" w:cs="Arial"/>
                <w:szCs w:val="22"/>
              </w:rPr>
              <w:t xml:space="preserve"> </w:t>
            </w:r>
            <w:r w:rsidRPr="0060535F">
              <w:rPr>
                <w:rFonts w:ascii="Arial" w:hAnsi="Arial" w:cs="Arial"/>
                <w:b/>
                <w:bCs/>
                <w:szCs w:val="22"/>
              </w:rPr>
              <w:t>and</w:t>
            </w:r>
            <w:r>
              <w:rPr>
                <w:rFonts w:ascii="Arial" w:hAnsi="Arial" w:cs="Arial"/>
                <w:szCs w:val="22"/>
              </w:rPr>
              <w:t xml:space="preserve"> management </w:t>
            </w:r>
            <w:r w:rsidRPr="00E709B2">
              <w:rPr>
                <w:rFonts w:ascii="Arial" w:hAnsi="Arial" w:cs="Arial"/>
                <w:szCs w:val="22"/>
              </w:rPr>
              <w:t>u</w:t>
            </w:r>
            <w:r>
              <w:rPr>
                <w:rFonts w:ascii="Arial" w:hAnsi="Arial" w:cs="Arial"/>
                <w:szCs w:val="22"/>
              </w:rPr>
              <w:t xml:space="preserve">sing examples of </w:t>
            </w:r>
            <w:r w:rsidRPr="00E709B2">
              <w:rPr>
                <w:rFonts w:ascii="Arial" w:hAnsi="Arial" w:cs="Arial"/>
                <w:szCs w:val="22"/>
              </w:rPr>
              <w:t xml:space="preserve">good practice to support </w:t>
            </w:r>
            <w:r>
              <w:rPr>
                <w:rFonts w:ascii="Arial" w:hAnsi="Arial" w:cs="Arial"/>
                <w:szCs w:val="22"/>
              </w:rPr>
              <w:t>your</w:t>
            </w:r>
            <w:r w:rsidRPr="00E709B2">
              <w:rPr>
                <w:rFonts w:ascii="Arial" w:hAnsi="Arial" w:cs="Arial"/>
                <w:szCs w:val="22"/>
              </w:rPr>
              <w:t xml:space="preserve"> </w:t>
            </w:r>
            <w:r>
              <w:rPr>
                <w:rFonts w:ascii="Arial" w:hAnsi="Arial" w:cs="Arial"/>
                <w:szCs w:val="22"/>
              </w:rPr>
              <w:t>analysis</w:t>
            </w:r>
            <w:r w:rsidRPr="00E709B2">
              <w:rPr>
                <w:rFonts w:ascii="Arial" w:hAnsi="Arial" w:cs="Arial"/>
                <w:szCs w:val="22"/>
              </w:rPr>
              <w:t>.</w:t>
            </w:r>
            <w:r>
              <w:rPr>
                <w:rFonts w:ascii="Arial" w:hAnsi="Arial" w:cs="Arial"/>
                <w:szCs w:val="22"/>
              </w:rPr>
              <w:t xml:space="preserve"> </w:t>
            </w:r>
            <w:r w:rsidRPr="0060535F">
              <w:rPr>
                <w:rFonts w:ascii="Arial" w:hAnsi="Arial" w:cs="Arial"/>
                <w:szCs w:val="22"/>
              </w:rPr>
              <w:t>(AC1.1</w:t>
            </w:r>
            <w:r>
              <w:rPr>
                <w:rFonts w:ascii="Arial" w:hAnsi="Arial" w:cs="Arial"/>
                <w:szCs w:val="22"/>
              </w:rPr>
              <w:t>, AC1.2</w:t>
            </w:r>
            <w:r w:rsidRPr="0060535F">
              <w:rPr>
                <w:rFonts w:ascii="Arial" w:hAnsi="Arial" w:cs="Arial"/>
                <w:szCs w:val="22"/>
              </w:rPr>
              <w:t>)</w:t>
            </w:r>
          </w:p>
          <w:p w14:paraId="0447B410" w14:textId="77777777" w:rsidR="00877FAF" w:rsidRPr="0060535F" w:rsidDel="00AB55E9" w:rsidRDefault="00877FAF" w:rsidP="00AC4620">
            <w:pPr>
              <w:pStyle w:val="NormalILM"/>
            </w:pPr>
          </w:p>
        </w:tc>
        <w:tc>
          <w:tcPr>
            <w:tcW w:w="3690" w:type="dxa"/>
          </w:tcPr>
          <w:p w14:paraId="4DD38CE0" w14:textId="77777777" w:rsidR="00877FAF" w:rsidRDefault="00877FAF" w:rsidP="00AC4620">
            <w:pPr>
              <w:pStyle w:val="NormalILM"/>
              <w:rPr>
                <w:b/>
                <w:bCs/>
                <w:szCs w:val="22"/>
              </w:rPr>
            </w:pPr>
          </w:p>
          <w:p w14:paraId="47D04DA6" w14:textId="77777777" w:rsidR="00877FAF" w:rsidRPr="0086675A" w:rsidRDefault="00877FAF" w:rsidP="00AC4620">
            <w:pPr>
              <w:pStyle w:val="NormalILM"/>
              <w:rPr>
                <w:b/>
                <w:bCs/>
                <w:szCs w:val="22"/>
              </w:rPr>
            </w:pPr>
            <w:r w:rsidRPr="0086675A">
              <w:rPr>
                <w:b/>
                <w:bCs/>
                <w:szCs w:val="22"/>
              </w:rPr>
              <w:t>AC1.1</w:t>
            </w:r>
          </w:p>
          <w:p w14:paraId="1D3FB385" w14:textId="77777777" w:rsidR="00877FAF" w:rsidRPr="009B68CF" w:rsidRDefault="00877FAF" w:rsidP="00AC4620">
            <w:pPr>
              <w:rPr>
                <w:rFonts w:ascii="Arial" w:hAnsi="Arial" w:cs="Arial"/>
                <w:szCs w:val="22"/>
              </w:rPr>
            </w:pPr>
            <w:r w:rsidRPr="00E709B2">
              <w:rPr>
                <w:rFonts w:ascii="Arial" w:hAnsi="Arial" w:cs="Arial"/>
                <w:szCs w:val="22"/>
              </w:rPr>
              <w:t xml:space="preserve">Critically analyse the effects of innovation and change in </w:t>
            </w:r>
            <w:r w:rsidRPr="009B68CF">
              <w:rPr>
                <w:rFonts w:ascii="Arial" w:hAnsi="Arial" w:cs="Arial"/>
                <w:szCs w:val="22"/>
              </w:rPr>
              <w:t xml:space="preserve">an evolving world </w:t>
            </w:r>
            <w:r w:rsidRPr="00E709B2">
              <w:rPr>
                <w:rFonts w:ascii="Arial" w:hAnsi="Arial" w:cs="Arial"/>
                <w:szCs w:val="22"/>
              </w:rPr>
              <w:t xml:space="preserve">and its impact on </w:t>
            </w:r>
            <w:proofErr w:type="gramStart"/>
            <w:r w:rsidRPr="00E709B2">
              <w:rPr>
                <w:rFonts w:ascii="Arial" w:hAnsi="Arial" w:cs="Arial"/>
                <w:szCs w:val="22"/>
              </w:rPr>
              <w:t>leadership</w:t>
            </w:r>
            <w:proofErr w:type="gramEnd"/>
          </w:p>
          <w:p w14:paraId="2FD6C378" w14:textId="77777777" w:rsidR="00877FAF" w:rsidRPr="0086675A" w:rsidRDefault="00877FAF" w:rsidP="00AC4620">
            <w:pPr>
              <w:pStyle w:val="NormalILM"/>
              <w:rPr>
                <w:szCs w:val="22"/>
              </w:rPr>
            </w:pPr>
          </w:p>
          <w:p w14:paraId="5D159760" w14:textId="77777777" w:rsidR="00877FAF" w:rsidRPr="0086675A" w:rsidRDefault="00877FAF" w:rsidP="00AC4620">
            <w:pPr>
              <w:pStyle w:val="NormalILM"/>
              <w:rPr>
                <w:b/>
                <w:bCs/>
                <w:szCs w:val="22"/>
              </w:rPr>
            </w:pPr>
            <w:r w:rsidRPr="0086675A">
              <w:rPr>
                <w:b/>
                <w:bCs/>
                <w:szCs w:val="22"/>
              </w:rPr>
              <w:t>AC1.2</w:t>
            </w:r>
          </w:p>
          <w:p w14:paraId="205D3457" w14:textId="77777777" w:rsidR="00877FAF" w:rsidRDefault="00877FAF" w:rsidP="00AC4620">
            <w:pPr>
              <w:pStyle w:val="NormalILM"/>
              <w:rPr>
                <w:b/>
                <w:bCs/>
                <w:szCs w:val="22"/>
              </w:rPr>
            </w:pPr>
            <w:r w:rsidRPr="00E709B2">
              <w:rPr>
                <w:szCs w:val="22"/>
              </w:rPr>
              <w:t xml:space="preserve">Critically analyse the effects of innovation and change in </w:t>
            </w:r>
            <w:r w:rsidRPr="009B68CF">
              <w:rPr>
                <w:szCs w:val="22"/>
              </w:rPr>
              <w:t xml:space="preserve">an evolving world </w:t>
            </w:r>
            <w:r w:rsidRPr="00E709B2">
              <w:rPr>
                <w:szCs w:val="22"/>
              </w:rPr>
              <w:t xml:space="preserve">and its impact on </w:t>
            </w:r>
            <w:proofErr w:type="gramStart"/>
            <w:r w:rsidRPr="00E709B2">
              <w:rPr>
                <w:szCs w:val="22"/>
              </w:rPr>
              <w:t>management</w:t>
            </w:r>
            <w:proofErr w:type="gramEnd"/>
          </w:p>
          <w:p w14:paraId="32ADA7C0" w14:textId="77777777" w:rsidR="00877FAF" w:rsidRPr="00173824" w:rsidDel="00AB55E9" w:rsidRDefault="00877FAF" w:rsidP="00AC4620">
            <w:pPr>
              <w:pStyle w:val="NormalILM"/>
              <w:rPr>
                <w:b/>
                <w:bCs/>
                <w:szCs w:val="22"/>
              </w:rPr>
            </w:pPr>
          </w:p>
        </w:tc>
      </w:tr>
      <w:tr w:rsidR="00877FAF" w:rsidRPr="0056476E" w14:paraId="04ED4293" w14:textId="77777777" w:rsidTr="00AC4620">
        <w:trPr>
          <w:trHeight w:val="397"/>
        </w:trPr>
        <w:tc>
          <w:tcPr>
            <w:tcW w:w="5778" w:type="dxa"/>
          </w:tcPr>
          <w:p w14:paraId="3E3A57A2" w14:textId="77777777" w:rsidR="00877FAF" w:rsidRPr="0056476E" w:rsidRDefault="00877FAF" w:rsidP="00AC4620">
            <w:pPr>
              <w:pStyle w:val="normalbold0"/>
            </w:pPr>
            <w:r w:rsidRPr="0056476E">
              <w:lastRenderedPageBreak/>
              <w:t>Learning Outcome 2</w:t>
            </w:r>
          </w:p>
          <w:p w14:paraId="5F40AB0E" w14:textId="77777777" w:rsidR="00877FAF" w:rsidRPr="00AC4620" w:rsidRDefault="00877FAF" w:rsidP="00AC4620">
            <w:pPr>
              <w:rPr>
                <w:rFonts w:ascii="Arial" w:eastAsia="Calibri" w:hAnsi="Arial" w:cs="Arial"/>
                <w:b/>
                <w:bCs/>
              </w:rPr>
            </w:pPr>
            <w:r w:rsidRPr="00AC4620">
              <w:rPr>
                <w:rFonts w:ascii="Arial" w:eastAsia="Calibri" w:hAnsi="Arial" w:cs="Arial"/>
                <w:b/>
                <w:bCs/>
              </w:rPr>
              <w:t xml:space="preserve">The learner will be able to create a development plan taking into consideration potential impacts on evolving leadership and management </w:t>
            </w:r>
            <w:proofErr w:type="gramStart"/>
            <w:r w:rsidRPr="00AC4620">
              <w:rPr>
                <w:rFonts w:ascii="Arial" w:eastAsia="Calibri" w:hAnsi="Arial" w:cs="Arial"/>
                <w:b/>
                <w:bCs/>
              </w:rPr>
              <w:t>practices</w:t>
            </w:r>
            <w:proofErr w:type="gramEnd"/>
            <w:r w:rsidRPr="00AC4620">
              <w:rPr>
                <w:rFonts w:ascii="Arial" w:eastAsia="Calibri" w:hAnsi="Arial" w:cs="Arial"/>
                <w:b/>
                <w:bCs/>
              </w:rPr>
              <w:t xml:space="preserve"> </w:t>
            </w:r>
          </w:p>
          <w:p w14:paraId="4EEF23AF" w14:textId="77777777" w:rsidR="00877FAF" w:rsidRDefault="00877FAF" w:rsidP="00AC4620">
            <w:pPr>
              <w:spacing w:before="0" w:after="0"/>
              <w:rPr>
                <w:rFonts w:ascii="Arial" w:hAnsi="Arial" w:cs="Arial"/>
                <w:b/>
                <w:bCs/>
                <w:szCs w:val="22"/>
              </w:rPr>
            </w:pPr>
          </w:p>
          <w:p w14:paraId="4738C41F" w14:textId="77777777" w:rsidR="00877FAF" w:rsidRPr="0060535F" w:rsidRDefault="00877FAF" w:rsidP="00AC4620">
            <w:pPr>
              <w:spacing w:before="0" w:after="0"/>
              <w:rPr>
                <w:rFonts w:ascii="Arial" w:hAnsi="Arial" w:cs="Arial"/>
                <w:szCs w:val="22"/>
              </w:rPr>
            </w:pPr>
            <w:r w:rsidRPr="0060535F">
              <w:rPr>
                <w:rFonts w:ascii="Arial" w:hAnsi="Arial" w:cs="Arial"/>
                <w:szCs w:val="22"/>
              </w:rPr>
              <w:t xml:space="preserve">You must research at </w:t>
            </w:r>
            <w:r w:rsidRPr="00CB3F05">
              <w:rPr>
                <w:rFonts w:ascii="Arial" w:hAnsi="Arial" w:cs="Arial"/>
                <w:b/>
                <w:bCs/>
                <w:szCs w:val="22"/>
              </w:rPr>
              <w:t>least</w:t>
            </w:r>
            <w:r w:rsidRPr="0060535F">
              <w:rPr>
                <w:rFonts w:ascii="Arial" w:hAnsi="Arial" w:cs="Arial"/>
                <w:szCs w:val="22"/>
              </w:rPr>
              <w:t xml:space="preserve"> </w:t>
            </w:r>
            <w:r w:rsidRPr="0060535F">
              <w:rPr>
                <w:rFonts w:ascii="Arial" w:hAnsi="Arial" w:cs="Arial"/>
                <w:b/>
                <w:bCs/>
                <w:szCs w:val="22"/>
              </w:rPr>
              <w:t>two</w:t>
            </w:r>
            <w:r w:rsidRPr="0060535F">
              <w:rPr>
                <w:rFonts w:ascii="Arial" w:hAnsi="Arial" w:cs="Arial"/>
                <w:szCs w:val="22"/>
              </w:rPr>
              <w:t xml:space="preserve"> trends of leadership and </w:t>
            </w:r>
            <w:r w:rsidRPr="0060535F">
              <w:rPr>
                <w:rFonts w:ascii="Arial" w:hAnsi="Arial" w:cs="Arial"/>
                <w:b/>
                <w:bCs/>
              </w:rPr>
              <w:t>two</w:t>
            </w:r>
            <w:r w:rsidRPr="0060535F">
              <w:rPr>
                <w:rFonts w:ascii="Arial" w:hAnsi="Arial" w:cs="Arial"/>
                <w:szCs w:val="22"/>
              </w:rPr>
              <w:t xml:space="preserve"> trends </w:t>
            </w:r>
            <w:r>
              <w:rPr>
                <w:rFonts w:ascii="Arial" w:hAnsi="Arial" w:cs="Arial"/>
                <w:szCs w:val="22"/>
              </w:rPr>
              <w:t xml:space="preserve">of </w:t>
            </w:r>
            <w:r w:rsidRPr="0060535F">
              <w:rPr>
                <w:rFonts w:ascii="Arial" w:hAnsi="Arial" w:cs="Arial"/>
                <w:szCs w:val="22"/>
              </w:rPr>
              <w:t>management</w:t>
            </w:r>
            <w:r>
              <w:rPr>
                <w:rFonts w:ascii="Arial" w:hAnsi="Arial" w:cs="Arial"/>
                <w:szCs w:val="22"/>
              </w:rPr>
              <w:t xml:space="preserve"> practices</w:t>
            </w:r>
            <w:r w:rsidRPr="0060535F">
              <w:rPr>
                <w:rFonts w:ascii="Arial" w:hAnsi="Arial" w:cs="Arial"/>
                <w:szCs w:val="22"/>
              </w:rPr>
              <w:t xml:space="preserve"> </w:t>
            </w:r>
            <w:r>
              <w:rPr>
                <w:rFonts w:ascii="Arial" w:hAnsi="Arial" w:cs="Arial"/>
                <w:szCs w:val="22"/>
              </w:rPr>
              <w:t xml:space="preserve">in the context of an </w:t>
            </w:r>
            <w:r w:rsidRPr="009B68CF">
              <w:rPr>
                <w:rFonts w:ascii="Arial" w:hAnsi="Arial" w:cs="Arial"/>
                <w:szCs w:val="22"/>
              </w:rPr>
              <w:t>evolving world</w:t>
            </w:r>
            <w:r w:rsidRPr="0060535F">
              <w:rPr>
                <w:rFonts w:ascii="Arial" w:hAnsi="Arial" w:cs="Arial"/>
                <w:szCs w:val="22"/>
              </w:rPr>
              <w:t xml:space="preserve"> (AC2.1)</w:t>
            </w:r>
          </w:p>
          <w:p w14:paraId="67C8A10A" w14:textId="77777777" w:rsidR="00877FAF" w:rsidRPr="00DA325E" w:rsidRDefault="00877FAF" w:rsidP="00AC4620">
            <w:pPr>
              <w:spacing w:before="0" w:after="0"/>
              <w:rPr>
                <w:rFonts w:ascii="Arial" w:hAnsi="Arial" w:cs="Arial"/>
                <w:szCs w:val="22"/>
              </w:rPr>
            </w:pPr>
          </w:p>
          <w:p w14:paraId="16D6FD4A" w14:textId="77777777" w:rsidR="00877FAF" w:rsidRDefault="00877FAF" w:rsidP="00AC4620">
            <w:pPr>
              <w:spacing w:before="0" w:after="0"/>
              <w:rPr>
                <w:rFonts w:ascii="Arial" w:hAnsi="Arial" w:cs="Arial"/>
                <w:szCs w:val="22"/>
              </w:rPr>
            </w:pPr>
            <w:r w:rsidRPr="00CC57AA">
              <w:rPr>
                <w:rFonts w:ascii="Arial" w:hAnsi="Arial" w:cs="Arial"/>
              </w:rPr>
              <w:t xml:space="preserve">Based on AC 2.1 critically review </w:t>
            </w:r>
            <w:r w:rsidRPr="00CC57AA">
              <w:rPr>
                <w:rFonts w:ascii="Arial" w:hAnsi="Arial" w:cs="Arial"/>
                <w:b/>
                <w:bCs/>
              </w:rPr>
              <w:t>two</w:t>
            </w:r>
            <w:r w:rsidRPr="00CC57AA">
              <w:rPr>
                <w:rFonts w:ascii="Arial" w:hAnsi="Arial" w:cs="Arial"/>
              </w:rPr>
              <w:t xml:space="preserve"> </w:t>
            </w:r>
            <w:r>
              <w:rPr>
                <w:rFonts w:ascii="Arial" w:hAnsi="Arial" w:cs="Arial"/>
              </w:rPr>
              <w:t xml:space="preserve">of your personal  </w:t>
            </w:r>
            <w:r w:rsidRPr="00CC57AA">
              <w:rPr>
                <w:rFonts w:ascii="Arial" w:hAnsi="Arial" w:cs="Arial"/>
              </w:rPr>
              <w:t xml:space="preserve"> leadership and management approaches and </w:t>
            </w:r>
            <w:r w:rsidRPr="00CC57AA">
              <w:rPr>
                <w:rFonts w:ascii="Arial" w:hAnsi="Arial" w:cs="Arial"/>
                <w:b/>
                <w:bCs/>
              </w:rPr>
              <w:t>two</w:t>
            </w:r>
            <w:r w:rsidRPr="00CC57AA">
              <w:rPr>
                <w:rFonts w:ascii="Arial" w:hAnsi="Arial" w:cs="Arial"/>
              </w:rPr>
              <w:t xml:space="preserve"> o</w:t>
            </w:r>
            <w:r>
              <w:rPr>
                <w:rFonts w:ascii="Arial" w:hAnsi="Arial" w:cs="Arial"/>
              </w:rPr>
              <w:t xml:space="preserve">rganisational approaches </w:t>
            </w:r>
            <w:r>
              <w:rPr>
                <w:rFonts w:ascii="Arial" w:hAnsi="Arial" w:cs="Arial"/>
                <w:szCs w:val="22"/>
              </w:rPr>
              <w:t xml:space="preserve">in the context of an </w:t>
            </w:r>
            <w:r w:rsidRPr="009B68CF">
              <w:rPr>
                <w:rFonts w:ascii="Arial" w:hAnsi="Arial" w:cs="Arial"/>
                <w:szCs w:val="22"/>
              </w:rPr>
              <w:t>evolving world</w:t>
            </w:r>
            <w:r w:rsidRPr="00CC57AA">
              <w:rPr>
                <w:rFonts w:ascii="Arial" w:hAnsi="Arial" w:cs="Arial"/>
              </w:rPr>
              <w:t xml:space="preserve">. </w:t>
            </w:r>
            <w:r w:rsidRPr="00CC57AA">
              <w:rPr>
                <w:rFonts w:ascii="Arial" w:hAnsi="Arial" w:cs="Arial"/>
                <w:szCs w:val="22"/>
              </w:rPr>
              <w:t>(AC2.2)</w:t>
            </w:r>
          </w:p>
          <w:p w14:paraId="50BFAEA3" w14:textId="77777777" w:rsidR="00877FAF" w:rsidRDefault="00877FAF" w:rsidP="00AC4620">
            <w:pPr>
              <w:spacing w:before="0" w:after="0"/>
              <w:rPr>
                <w:rFonts w:ascii="Arial" w:hAnsi="Arial" w:cs="Arial"/>
                <w:szCs w:val="22"/>
              </w:rPr>
            </w:pPr>
          </w:p>
          <w:p w14:paraId="649B8A3D" w14:textId="77777777" w:rsidR="00877FAF" w:rsidRDefault="00877FAF" w:rsidP="00AC4620">
            <w:pPr>
              <w:spacing w:before="0" w:after="0"/>
              <w:rPr>
                <w:rFonts w:ascii="Arial" w:hAnsi="Arial" w:cs="Arial"/>
                <w:szCs w:val="22"/>
              </w:rPr>
            </w:pPr>
            <w:r>
              <w:rPr>
                <w:rFonts w:ascii="Arial" w:hAnsi="Arial" w:cs="Arial"/>
                <w:szCs w:val="22"/>
              </w:rPr>
              <w:t xml:space="preserve">Finally </w:t>
            </w:r>
            <w:r w:rsidRPr="00E709B2">
              <w:rPr>
                <w:rFonts w:ascii="Arial" w:hAnsi="Arial" w:cs="Arial"/>
                <w:szCs w:val="22"/>
              </w:rPr>
              <w:t xml:space="preserve">produce </w:t>
            </w:r>
            <w:r>
              <w:rPr>
                <w:rFonts w:ascii="Arial" w:hAnsi="Arial" w:cs="Arial"/>
                <w:szCs w:val="22"/>
              </w:rPr>
              <w:t xml:space="preserve">a plan for future </w:t>
            </w:r>
            <w:r w:rsidRPr="00E709B2">
              <w:rPr>
                <w:rFonts w:ascii="Arial" w:hAnsi="Arial" w:cs="Arial"/>
                <w:szCs w:val="22"/>
              </w:rPr>
              <w:t xml:space="preserve">leadership and management </w:t>
            </w:r>
            <w:r>
              <w:rPr>
                <w:rFonts w:ascii="Arial" w:hAnsi="Arial" w:cs="Arial"/>
                <w:szCs w:val="22"/>
              </w:rPr>
              <w:t xml:space="preserve">development using insights from learning Outcome 1 and AC 2,1 and AC2.2. </w:t>
            </w:r>
          </w:p>
          <w:p w14:paraId="3E133CFF" w14:textId="77777777" w:rsidR="00877FAF" w:rsidRDefault="00877FAF" w:rsidP="00AC4620">
            <w:pPr>
              <w:spacing w:before="0" w:after="0"/>
              <w:rPr>
                <w:rFonts w:ascii="Arial" w:hAnsi="Arial" w:cs="Arial"/>
                <w:szCs w:val="22"/>
              </w:rPr>
            </w:pPr>
            <w:r w:rsidRPr="00CC57AA">
              <w:rPr>
                <w:rFonts w:ascii="Arial" w:hAnsi="Arial" w:cs="Arial"/>
                <w:szCs w:val="22"/>
              </w:rPr>
              <w:t>(AC2.3)</w:t>
            </w:r>
          </w:p>
          <w:p w14:paraId="0317DFA0" w14:textId="77777777" w:rsidR="00877FAF" w:rsidRPr="0056476E" w:rsidRDefault="00877FAF" w:rsidP="00AC4620">
            <w:pPr>
              <w:pStyle w:val="Bullet1"/>
              <w:ind w:left="720" w:hanging="360"/>
              <w:rPr>
                <w:color w:val="000000"/>
                <w:szCs w:val="22"/>
              </w:rPr>
            </w:pPr>
          </w:p>
        </w:tc>
        <w:tc>
          <w:tcPr>
            <w:tcW w:w="3690" w:type="dxa"/>
          </w:tcPr>
          <w:p w14:paraId="45EAC08F" w14:textId="77777777" w:rsidR="00877FAF" w:rsidRDefault="00877FAF" w:rsidP="00AC4620">
            <w:pPr>
              <w:pStyle w:val="NormalILM"/>
              <w:rPr>
                <w:b/>
                <w:bCs/>
              </w:rPr>
            </w:pPr>
          </w:p>
          <w:p w14:paraId="59EA1A12" w14:textId="77777777" w:rsidR="00877FAF" w:rsidRDefault="00877FAF" w:rsidP="00AC4620">
            <w:pPr>
              <w:pStyle w:val="NormalILM"/>
              <w:rPr>
                <w:b/>
                <w:bCs/>
              </w:rPr>
            </w:pPr>
            <w:r w:rsidRPr="0086675A">
              <w:rPr>
                <w:b/>
                <w:bCs/>
              </w:rPr>
              <w:t>AC2.1</w:t>
            </w:r>
          </w:p>
          <w:p w14:paraId="04F71982" w14:textId="77777777" w:rsidR="00877FAF" w:rsidRPr="00E709B2" w:rsidRDefault="00877FAF" w:rsidP="00AC4620">
            <w:pPr>
              <w:rPr>
                <w:rFonts w:ascii="Arial" w:hAnsi="Arial" w:cs="Arial"/>
                <w:b/>
                <w:bCs/>
              </w:rPr>
            </w:pPr>
            <w:r w:rsidRPr="009B68CF">
              <w:rPr>
                <w:rFonts w:ascii="Arial" w:hAnsi="Arial" w:cs="Arial"/>
                <w:szCs w:val="22"/>
              </w:rPr>
              <w:t>Research</w:t>
            </w:r>
            <w:r w:rsidRPr="00E709B2">
              <w:rPr>
                <w:rFonts w:ascii="Arial" w:hAnsi="Arial" w:cs="Arial"/>
                <w:szCs w:val="22"/>
              </w:rPr>
              <w:t xml:space="preserve"> evolving trends of leadership </w:t>
            </w:r>
            <w:r>
              <w:rPr>
                <w:rFonts w:ascii="Arial" w:hAnsi="Arial" w:cs="Arial"/>
                <w:szCs w:val="22"/>
              </w:rPr>
              <w:t xml:space="preserve">and management practices </w:t>
            </w:r>
            <w:r w:rsidRPr="00E709B2">
              <w:rPr>
                <w:rFonts w:ascii="Arial" w:hAnsi="Arial" w:cs="Arial"/>
                <w:szCs w:val="22"/>
              </w:rPr>
              <w:t xml:space="preserve">in </w:t>
            </w:r>
            <w:r>
              <w:rPr>
                <w:rFonts w:ascii="Arial" w:hAnsi="Arial" w:cs="Arial"/>
                <w:szCs w:val="22"/>
              </w:rPr>
              <w:t xml:space="preserve">the context of an </w:t>
            </w:r>
            <w:r w:rsidRPr="009B68CF">
              <w:rPr>
                <w:rFonts w:ascii="Arial" w:hAnsi="Arial" w:cs="Arial"/>
                <w:szCs w:val="22"/>
              </w:rPr>
              <w:t xml:space="preserve">evolving </w:t>
            </w:r>
            <w:proofErr w:type="gramStart"/>
            <w:r w:rsidRPr="009B68CF">
              <w:rPr>
                <w:rFonts w:ascii="Arial" w:hAnsi="Arial" w:cs="Arial"/>
                <w:szCs w:val="22"/>
              </w:rPr>
              <w:t>world</w:t>
            </w:r>
            <w:proofErr w:type="gramEnd"/>
          </w:p>
          <w:p w14:paraId="169A3219" w14:textId="77777777" w:rsidR="00877FAF" w:rsidRDefault="00877FAF" w:rsidP="00AC4620">
            <w:pPr>
              <w:pStyle w:val="NormalILM"/>
              <w:rPr>
                <w:b/>
                <w:bCs/>
                <w:sz w:val="21"/>
              </w:rPr>
            </w:pPr>
          </w:p>
          <w:p w14:paraId="3480A074" w14:textId="77777777" w:rsidR="00877FAF" w:rsidRPr="0086675A" w:rsidRDefault="00877FAF" w:rsidP="00AC4620">
            <w:pPr>
              <w:pStyle w:val="NormalILM"/>
              <w:rPr>
                <w:b/>
                <w:bCs/>
              </w:rPr>
            </w:pPr>
            <w:r w:rsidRPr="0086675A">
              <w:rPr>
                <w:b/>
                <w:bCs/>
              </w:rPr>
              <w:t>AC2.2</w:t>
            </w:r>
          </w:p>
          <w:p w14:paraId="459864E5" w14:textId="77777777" w:rsidR="00877FAF" w:rsidRPr="00E709B2" w:rsidRDefault="00877FAF" w:rsidP="00AC4620">
            <w:pPr>
              <w:rPr>
                <w:rFonts w:ascii="Arial" w:hAnsi="Arial" w:cs="Arial"/>
                <w:b/>
                <w:bCs/>
              </w:rPr>
            </w:pPr>
            <w:r w:rsidRPr="009B68CF">
              <w:rPr>
                <w:rFonts w:ascii="Arial" w:hAnsi="Arial" w:cs="Arial"/>
                <w:szCs w:val="22"/>
              </w:rPr>
              <w:t xml:space="preserve">Critically review own and organisational leadership and management approaches in </w:t>
            </w:r>
            <w:r w:rsidRPr="0052273D">
              <w:rPr>
                <w:rFonts w:ascii="Arial" w:hAnsi="Arial" w:cs="Arial"/>
                <w:szCs w:val="22"/>
              </w:rPr>
              <w:t>the context of an evolving world</w:t>
            </w:r>
          </w:p>
          <w:p w14:paraId="02638E78" w14:textId="77777777" w:rsidR="00877FAF" w:rsidRDefault="00877FAF" w:rsidP="00AC4620">
            <w:pPr>
              <w:pStyle w:val="NormalILM"/>
              <w:rPr>
                <w:b/>
                <w:bCs/>
                <w:sz w:val="21"/>
              </w:rPr>
            </w:pPr>
          </w:p>
          <w:p w14:paraId="405D4CF0" w14:textId="77777777" w:rsidR="00877FAF" w:rsidRPr="0086675A" w:rsidRDefault="00877FAF" w:rsidP="00AC4620">
            <w:pPr>
              <w:pStyle w:val="NormalILM"/>
              <w:rPr>
                <w:b/>
                <w:bCs/>
              </w:rPr>
            </w:pPr>
            <w:r w:rsidRPr="0086675A">
              <w:rPr>
                <w:b/>
                <w:bCs/>
              </w:rPr>
              <w:t>AC2.3</w:t>
            </w:r>
          </w:p>
          <w:p w14:paraId="565D67A2" w14:textId="77777777" w:rsidR="00877FAF" w:rsidRPr="00E709B2" w:rsidRDefault="00877FAF" w:rsidP="00AC4620">
            <w:pPr>
              <w:rPr>
                <w:rFonts w:ascii="Arial" w:hAnsi="Arial" w:cs="Arial"/>
                <w:szCs w:val="22"/>
              </w:rPr>
            </w:pPr>
            <w:r w:rsidRPr="00E709B2">
              <w:rPr>
                <w:rFonts w:ascii="Arial" w:hAnsi="Arial" w:cs="Arial"/>
                <w:szCs w:val="22"/>
              </w:rPr>
              <w:t xml:space="preserve">Plan own </w:t>
            </w:r>
            <w:r>
              <w:rPr>
                <w:rFonts w:ascii="Arial" w:hAnsi="Arial" w:cs="Arial"/>
                <w:szCs w:val="22"/>
              </w:rPr>
              <w:t xml:space="preserve">and organisational future </w:t>
            </w:r>
            <w:r w:rsidRPr="009B68CF">
              <w:rPr>
                <w:rFonts w:ascii="Arial" w:hAnsi="Arial" w:cs="Arial"/>
                <w:szCs w:val="22"/>
              </w:rPr>
              <w:t xml:space="preserve">leadership and management </w:t>
            </w:r>
            <w:proofErr w:type="gramStart"/>
            <w:r w:rsidRPr="00E709B2">
              <w:rPr>
                <w:rFonts w:ascii="Arial" w:hAnsi="Arial" w:cs="Arial"/>
                <w:szCs w:val="22"/>
              </w:rPr>
              <w:t>development</w:t>
            </w:r>
            <w:proofErr w:type="gramEnd"/>
            <w:r w:rsidRPr="00E709B2">
              <w:rPr>
                <w:rFonts w:ascii="Arial" w:hAnsi="Arial" w:cs="Arial"/>
                <w:szCs w:val="22"/>
              </w:rPr>
              <w:t xml:space="preserve"> </w:t>
            </w:r>
          </w:p>
          <w:p w14:paraId="585D9787" w14:textId="77777777" w:rsidR="00877FAF" w:rsidRDefault="00877FAF" w:rsidP="00AC4620">
            <w:pPr>
              <w:rPr>
                <w:rFonts w:ascii="Arial" w:hAnsi="Arial" w:cs="Arial"/>
                <w:szCs w:val="22"/>
              </w:rPr>
            </w:pPr>
            <w:r w:rsidRPr="009B68CF">
              <w:rPr>
                <w:rFonts w:ascii="Arial" w:hAnsi="Arial" w:cs="Arial"/>
                <w:szCs w:val="22"/>
              </w:rPr>
              <w:t>in the context of an evolving world</w:t>
            </w:r>
            <w:r w:rsidDel="0052273D">
              <w:rPr>
                <w:rFonts w:ascii="Arial" w:eastAsia="Calibri" w:hAnsi="Arial" w:cs="Arial"/>
              </w:rPr>
              <w:t xml:space="preserve"> </w:t>
            </w:r>
          </w:p>
          <w:p w14:paraId="198B028B" w14:textId="77777777" w:rsidR="00877FAF" w:rsidRPr="00A43C8D" w:rsidRDefault="00877FAF" w:rsidP="00AC4620">
            <w:pPr>
              <w:rPr>
                <w:rFonts w:ascii="Arial" w:hAnsi="Arial" w:cs="Arial"/>
                <w:b/>
                <w:bCs/>
                <w:szCs w:val="22"/>
              </w:rPr>
            </w:pPr>
            <w:r w:rsidRPr="00A43C8D">
              <w:rPr>
                <w:rFonts w:ascii="Arial" w:hAnsi="Arial" w:cs="Arial"/>
                <w:b/>
                <w:bCs/>
                <w:color w:val="FF0000"/>
                <w:szCs w:val="22"/>
              </w:rPr>
              <w:t xml:space="preserve"> </w:t>
            </w:r>
          </w:p>
        </w:tc>
      </w:tr>
    </w:tbl>
    <w:p w14:paraId="1D1FBE19" w14:textId="77777777" w:rsidR="00877FAF" w:rsidRPr="00BA77E5" w:rsidRDefault="00877FAF" w:rsidP="00877FAF">
      <w:pPr>
        <w:pStyle w:val="NormalILM"/>
      </w:pPr>
    </w:p>
    <w:p w14:paraId="65CC7D80" w14:textId="77777777" w:rsidR="00877FAF" w:rsidRPr="00DD53EC" w:rsidRDefault="00877FAF" w:rsidP="00877FAF">
      <w:pPr>
        <w:pStyle w:val="NormalILM"/>
        <w:rPr>
          <w:b/>
          <w:bCs/>
        </w:rPr>
      </w:pPr>
      <w:r w:rsidRPr="00BA77E5">
        <w:rPr>
          <w:b/>
          <w:bCs/>
        </w:rPr>
        <w:t>ILM Assessment Terminology – Knowledge Verbs</w:t>
      </w:r>
    </w:p>
    <w:p w14:paraId="70F78F15" w14:textId="77777777" w:rsidR="00877FAF" w:rsidRPr="00E35C2C" w:rsidRDefault="00877FAF" w:rsidP="00877FAF">
      <w:pPr>
        <w:pStyle w:val="NormalILM"/>
      </w:pPr>
    </w:p>
    <w:p w14:paraId="1ACAEC79" w14:textId="3179A26B" w:rsidR="00A170CF" w:rsidRPr="00A170CF" w:rsidRDefault="00A170CF" w:rsidP="00A170CF">
      <w:pPr>
        <w:pStyle w:val="Default"/>
        <w:rPr>
          <w:rFonts w:ascii="Arial" w:eastAsia="Times New Roman" w:hAnsi="Arial" w:cs="Arial"/>
          <w:sz w:val="22"/>
          <w:szCs w:val="22"/>
        </w:rPr>
      </w:pPr>
      <w:r w:rsidRPr="00CB3F05">
        <w:rPr>
          <w:rFonts w:ascii="Arial" w:eastAsia="Times New Roman" w:hAnsi="Arial" w:cs="Arial"/>
          <w:sz w:val="22"/>
          <w:szCs w:val="22"/>
        </w:rPr>
        <w:t xml:space="preserve">Critically </w:t>
      </w:r>
      <w:r w:rsidR="00E55008">
        <w:rPr>
          <w:rFonts w:ascii="Arial" w:eastAsia="Times New Roman" w:hAnsi="Arial" w:cs="Arial"/>
          <w:sz w:val="22"/>
          <w:szCs w:val="22"/>
        </w:rPr>
        <w:t>A</w:t>
      </w:r>
      <w:r w:rsidRPr="00CB3F05">
        <w:rPr>
          <w:rFonts w:ascii="Arial" w:eastAsia="Times New Roman" w:hAnsi="Arial" w:cs="Arial"/>
          <w:sz w:val="22"/>
          <w:szCs w:val="22"/>
        </w:rPr>
        <w:t xml:space="preserve">nalyse </w:t>
      </w:r>
      <w:r w:rsidR="00877FAF" w:rsidRPr="00CB3F05">
        <w:rPr>
          <w:rFonts w:ascii="Arial" w:eastAsia="Times New Roman" w:hAnsi="Arial" w:cs="Arial"/>
          <w:sz w:val="22"/>
          <w:szCs w:val="22"/>
        </w:rPr>
        <w:t xml:space="preserve">– </w:t>
      </w:r>
      <w:r w:rsidRPr="00A170CF">
        <w:rPr>
          <w:rFonts w:ascii="Arial" w:eastAsia="Times New Roman" w:hAnsi="Arial" w:cs="Arial"/>
          <w:sz w:val="22"/>
          <w:szCs w:val="22"/>
        </w:rPr>
        <w:t xml:space="preserve">Implies careful, exact, </w:t>
      </w:r>
      <w:proofErr w:type="gramStart"/>
      <w:r w:rsidRPr="00A170CF">
        <w:rPr>
          <w:rFonts w:ascii="Arial" w:eastAsia="Times New Roman" w:hAnsi="Arial" w:cs="Arial"/>
          <w:sz w:val="22"/>
          <w:szCs w:val="22"/>
        </w:rPr>
        <w:t>in-depth</w:t>
      </w:r>
      <w:proofErr w:type="gramEnd"/>
      <w:r w:rsidRPr="00A170CF">
        <w:rPr>
          <w:rFonts w:ascii="Arial" w:eastAsia="Times New Roman" w:hAnsi="Arial" w:cs="Arial"/>
          <w:sz w:val="22"/>
          <w:szCs w:val="22"/>
        </w:rPr>
        <w:t xml:space="preserve"> or detailed analysis. Tends to focus more on the components and to comment on their significance, causal </w:t>
      </w:r>
      <w:proofErr w:type="gramStart"/>
      <w:r w:rsidRPr="00A170CF">
        <w:rPr>
          <w:rFonts w:ascii="Arial" w:eastAsia="Times New Roman" w:hAnsi="Arial" w:cs="Arial"/>
          <w:sz w:val="22"/>
          <w:szCs w:val="22"/>
        </w:rPr>
        <w:t>relationships</w:t>
      </w:r>
      <w:proofErr w:type="gramEnd"/>
      <w:r w:rsidRPr="00A170CF">
        <w:rPr>
          <w:rFonts w:ascii="Arial" w:eastAsia="Times New Roman" w:hAnsi="Arial" w:cs="Arial"/>
          <w:sz w:val="22"/>
          <w:szCs w:val="22"/>
        </w:rPr>
        <w:t xml:space="preserve"> or impact on the whole. Requires informed judgement with reference to some conceptual theory, idea, </w:t>
      </w:r>
      <w:proofErr w:type="gramStart"/>
      <w:r w:rsidRPr="00A170CF">
        <w:rPr>
          <w:rFonts w:ascii="Arial" w:eastAsia="Times New Roman" w:hAnsi="Arial" w:cs="Arial"/>
          <w:sz w:val="22"/>
          <w:szCs w:val="22"/>
        </w:rPr>
        <w:t>practice</w:t>
      </w:r>
      <w:proofErr w:type="gramEnd"/>
      <w:r w:rsidRPr="00A170CF">
        <w:rPr>
          <w:rFonts w:ascii="Arial" w:eastAsia="Times New Roman" w:hAnsi="Arial" w:cs="Arial"/>
          <w:sz w:val="22"/>
          <w:szCs w:val="22"/>
        </w:rPr>
        <w:t xml:space="preserve"> or experience so will always be fairly high level of cognitive skill. </w:t>
      </w:r>
    </w:p>
    <w:p w14:paraId="7CE4FBD9" w14:textId="77777777" w:rsidR="00877FAF" w:rsidRPr="00CB3F05" w:rsidRDefault="00877FAF" w:rsidP="00877FAF">
      <w:pPr>
        <w:pStyle w:val="NormalILM"/>
        <w:rPr>
          <w:color w:val="000000"/>
          <w:szCs w:val="22"/>
        </w:rPr>
      </w:pPr>
    </w:p>
    <w:p w14:paraId="779EAAAA" w14:textId="0613B65A" w:rsidR="00877FAF" w:rsidRPr="00211498" w:rsidRDefault="00A170CF" w:rsidP="00CB3F05">
      <w:pPr>
        <w:pStyle w:val="Default"/>
        <w:rPr>
          <w:szCs w:val="22"/>
        </w:rPr>
      </w:pPr>
      <w:r w:rsidRPr="00CB3F05">
        <w:rPr>
          <w:rFonts w:ascii="Arial" w:eastAsia="Times New Roman" w:hAnsi="Arial" w:cs="Arial"/>
          <w:sz w:val="22"/>
          <w:szCs w:val="22"/>
        </w:rPr>
        <w:t>Research</w:t>
      </w:r>
      <w:r w:rsidR="00877FAF" w:rsidRPr="00CB3F05">
        <w:rPr>
          <w:rFonts w:ascii="Arial" w:eastAsia="Times New Roman" w:hAnsi="Arial" w:cs="Arial"/>
          <w:sz w:val="22"/>
          <w:szCs w:val="22"/>
        </w:rPr>
        <w:t xml:space="preserve"> </w:t>
      </w:r>
      <w:r w:rsidRPr="00CB3F05">
        <w:rPr>
          <w:rFonts w:ascii="Arial" w:eastAsia="Times New Roman" w:hAnsi="Arial" w:cs="Arial"/>
          <w:sz w:val="22"/>
          <w:szCs w:val="22"/>
        </w:rPr>
        <w:t>–</w:t>
      </w:r>
      <w:r w:rsidR="00877FAF" w:rsidRPr="00CB3F05">
        <w:rPr>
          <w:rFonts w:ascii="Arial" w:eastAsia="Times New Roman" w:hAnsi="Arial" w:cs="Arial"/>
          <w:sz w:val="22"/>
          <w:szCs w:val="22"/>
        </w:rPr>
        <w:t xml:space="preserve"> </w:t>
      </w:r>
      <w:r w:rsidRPr="00A170CF">
        <w:rPr>
          <w:rFonts w:ascii="Arial" w:eastAsia="Times New Roman" w:hAnsi="Arial" w:cs="Arial"/>
          <w:sz w:val="22"/>
          <w:szCs w:val="22"/>
        </w:rPr>
        <w:t xml:space="preserve">Identifying and collecting data or information about a subject and presenting it in a codified or structured form. Research does not imply any analysis of the data collected, although that may be implied by the context. Research does not imply any judgement about the data collected but may well be combined with related verbs (analyse, evaluate) to ensure that these actions take place. </w:t>
      </w:r>
    </w:p>
    <w:p w14:paraId="7E01F5B5" w14:textId="77777777" w:rsidR="00A170CF" w:rsidRPr="00CB3F05" w:rsidRDefault="00A170CF" w:rsidP="00877FAF">
      <w:pPr>
        <w:pStyle w:val="NormalILM"/>
        <w:rPr>
          <w:color w:val="000000"/>
          <w:szCs w:val="22"/>
        </w:rPr>
      </w:pPr>
    </w:p>
    <w:p w14:paraId="2A0C2027" w14:textId="465EE173" w:rsidR="00A170CF" w:rsidRPr="00A170CF" w:rsidRDefault="00A170CF" w:rsidP="00A170CF">
      <w:pPr>
        <w:pStyle w:val="Default"/>
        <w:rPr>
          <w:rFonts w:ascii="Arial" w:eastAsia="Times New Roman" w:hAnsi="Arial" w:cs="Arial"/>
          <w:sz w:val="22"/>
          <w:szCs w:val="22"/>
        </w:rPr>
      </w:pPr>
      <w:r w:rsidRPr="00CB3F05">
        <w:rPr>
          <w:rFonts w:ascii="Arial" w:eastAsia="Times New Roman" w:hAnsi="Arial" w:cs="Arial"/>
          <w:sz w:val="22"/>
          <w:szCs w:val="22"/>
        </w:rPr>
        <w:t>Critically</w:t>
      </w:r>
      <w:r w:rsidR="0092058C">
        <w:rPr>
          <w:rFonts w:ascii="Arial" w:eastAsia="Times New Roman" w:hAnsi="Arial" w:cs="Arial"/>
          <w:sz w:val="22"/>
          <w:szCs w:val="22"/>
        </w:rPr>
        <w:t>*</w:t>
      </w:r>
      <w:r w:rsidRPr="00CB3F05">
        <w:rPr>
          <w:rFonts w:ascii="Arial" w:eastAsia="Times New Roman" w:hAnsi="Arial" w:cs="Arial"/>
          <w:sz w:val="22"/>
          <w:szCs w:val="22"/>
        </w:rPr>
        <w:t xml:space="preserve"> </w:t>
      </w:r>
      <w:r w:rsidR="00E55008">
        <w:rPr>
          <w:rFonts w:ascii="Arial" w:eastAsia="Times New Roman" w:hAnsi="Arial" w:cs="Arial"/>
          <w:sz w:val="22"/>
          <w:szCs w:val="22"/>
        </w:rPr>
        <w:t>Re</w:t>
      </w:r>
      <w:r w:rsidRPr="00CB3F05">
        <w:rPr>
          <w:rFonts w:ascii="Arial" w:eastAsia="Times New Roman" w:hAnsi="Arial" w:cs="Arial"/>
          <w:sz w:val="22"/>
          <w:szCs w:val="22"/>
        </w:rPr>
        <w:t xml:space="preserve">view – </w:t>
      </w:r>
      <w:r w:rsidRPr="00A170CF">
        <w:rPr>
          <w:rFonts w:ascii="Arial" w:eastAsia="Times New Roman" w:hAnsi="Arial" w:cs="Arial"/>
          <w:sz w:val="22"/>
          <w:szCs w:val="22"/>
        </w:rPr>
        <w:t xml:space="preserve">Making a judgement about a topic which relies upon a combination of evidence and some kind of theoretical model(s), </w:t>
      </w:r>
      <w:proofErr w:type="gramStart"/>
      <w:r w:rsidRPr="00A170CF">
        <w:rPr>
          <w:rFonts w:ascii="Arial" w:eastAsia="Times New Roman" w:hAnsi="Arial" w:cs="Arial"/>
          <w:sz w:val="22"/>
          <w:szCs w:val="22"/>
        </w:rPr>
        <w:t>construct</w:t>
      </w:r>
      <w:proofErr w:type="gramEnd"/>
      <w:r w:rsidRPr="00A170CF">
        <w:rPr>
          <w:rFonts w:ascii="Arial" w:eastAsia="Times New Roman" w:hAnsi="Arial" w:cs="Arial"/>
          <w:sz w:val="22"/>
          <w:szCs w:val="22"/>
        </w:rPr>
        <w:t xml:space="preserve"> or practice. A review is a ‘snapshot’ of an activity that has breadth and will focus more </w:t>
      </w:r>
      <w:proofErr w:type="gramStart"/>
      <w:r w:rsidRPr="00A170CF">
        <w:rPr>
          <w:rFonts w:ascii="Arial" w:eastAsia="Times New Roman" w:hAnsi="Arial" w:cs="Arial"/>
          <w:sz w:val="22"/>
          <w:szCs w:val="22"/>
        </w:rPr>
        <w:t>on the whole</w:t>
      </w:r>
      <w:proofErr w:type="gramEnd"/>
      <w:r w:rsidRPr="00A170CF">
        <w:rPr>
          <w:rFonts w:ascii="Arial" w:eastAsia="Times New Roman" w:hAnsi="Arial" w:cs="Arial"/>
          <w:sz w:val="22"/>
          <w:szCs w:val="22"/>
        </w:rPr>
        <w:t xml:space="preserve">. A review may well lead onto detailed further exploration and/or recommendations for further actions. </w:t>
      </w:r>
    </w:p>
    <w:p w14:paraId="76B015EF" w14:textId="33F028A4" w:rsidR="00A170CF" w:rsidRDefault="00A170CF" w:rsidP="00877FAF">
      <w:pPr>
        <w:pStyle w:val="NormalILM"/>
      </w:pPr>
    </w:p>
    <w:p w14:paraId="1F9E4E62" w14:textId="77777777" w:rsidR="0092058C" w:rsidRPr="00417E0C" w:rsidRDefault="0092058C" w:rsidP="0092058C">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7B603F4D" w14:textId="77777777" w:rsidR="0092058C" w:rsidRDefault="0092058C" w:rsidP="00877FAF">
      <w:pPr>
        <w:pStyle w:val="NormalILM"/>
      </w:pPr>
    </w:p>
    <w:p w14:paraId="1D063F42" w14:textId="77777777" w:rsidR="00877FAF" w:rsidRPr="0086675A" w:rsidRDefault="00877FAF" w:rsidP="00877FAF">
      <w:pPr>
        <w:pStyle w:val="NormalILM"/>
      </w:pPr>
    </w:p>
    <w:p w14:paraId="13B5986D" w14:textId="77777777" w:rsidR="00877FAF" w:rsidRDefault="00877FAF" w:rsidP="00877FAF">
      <w:pPr>
        <w:pStyle w:val="NormalILM"/>
        <w:rPr>
          <w:szCs w:val="22"/>
        </w:rPr>
      </w:pPr>
      <w:r w:rsidRPr="0002069C">
        <w:rPr>
          <w:szCs w:val="22"/>
        </w:rPr>
        <w:t xml:space="preserve">Find </w:t>
      </w:r>
      <w:r>
        <w:rPr>
          <w:szCs w:val="22"/>
        </w:rPr>
        <w:t>the explanations of</w:t>
      </w:r>
      <w:r w:rsidRPr="0002069C">
        <w:rPr>
          <w:szCs w:val="22"/>
        </w:rPr>
        <w:t xml:space="preserve"> verbs on the ILM website</w:t>
      </w:r>
      <w:r>
        <w:rPr>
          <w:szCs w:val="22"/>
        </w:rPr>
        <w:t>:</w:t>
      </w:r>
    </w:p>
    <w:p w14:paraId="38A55215" w14:textId="77777777" w:rsidR="00877FAF" w:rsidRPr="009168C4" w:rsidRDefault="00F92913" w:rsidP="00877FAF">
      <w:pPr>
        <w:pStyle w:val="hyperlinks"/>
      </w:pPr>
      <w:hyperlink r:id="rId103" w:history="1">
        <w:r w:rsidR="00877FAF" w:rsidRPr="009168C4">
          <w:rPr>
            <w:rStyle w:val="Hyperlink"/>
          </w:rPr>
          <w:t>www.i-l-m.com/assessment-and-resources/assessment-guidance</w:t>
        </w:r>
      </w:hyperlink>
    </w:p>
    <w:p w14:paraId="394ACA38" w14:textId="77777777" w:rsidR="00877FAF" w:rsidRDefault="00877FAF" w:rsidP="00877FAF">
      <w:pPr>
        <w:pStyle w:val="NormalILM"/>
        <w:rPr>
          <w:lang w:eastAsia="en-GB"/>
        </w:rPr>
      </w:pPr>
    </w:p>
    <w:p w14:paraId="053C90FA" w14:textId="77777777" w:rsidR="00877FAF" w:rsidRDefault="00877FAF" w:rsidP="00877FAF"/>
    <w:p w14:paraId="15D9B52F" w14:textId="5FD49782" w:rsidR="007620B1" w:rsidRDefault="007620B1">
      <w:pPr>
        <w:spacing w:before="0" w:after="0"/>
      </w:pPr>
      <w:r>
        <w:br w:type="page"/>
      </w:r>
    </w:p>
    <w:p w14:paraId="3CF824C7" w14:textId="77777777" w:rsidR="007620B1" w:rsidRPr="007620B1" w:rsidRDefault="007620B1" w:rsidP="007620B1">
      <w:pPr>
        <w:keepNext/>
        <w:spacing w:before="320" w:after="0"/>
        <w:outlineLvl w:val="1"/>
        <w:rPr>
          <w:rFonts w:ascii="Arial" w:hAnsi="Arial" w:cs="Arial"/>
          <w:b/>
          <w:bCs/>
          <w:color w:val="F49515"/>
          <w:sz w:val="26"/>
          <w:szCs w:val="26"/>
        </w:rPr>
      </w:pPr>
      <w:r w:rsidRPr="007620B1">
        <w:rPr>
          <w:rFonts w:ascii="Arial" w:hAnsi="Arial" w:cs="Arial"/>
          <w:b/>
          <w:bCs/>
          <w:color w:val="F49515"/>
          <w:sz w:val="26"/>
          <w:szCs w:val="26"/>
          <w:lang w:val="en-US"/>
        </w:rPr>
        <w:lastRenderedPageBreak/>
        <w:t>Assignment 800: The aspiring CEO</w:t>
      </w:r>
    </w:p>
    <w:p w14:paraId="16A7C262" w14:textId="77777777" w:rsidR="007620B1" w:rsidRPr="007620B1" w:rsidRDefault="007620B1" w:rsidP="007620B1">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7620B1" w:rsidRPr="007620B1" w14:paraId="6A0E9280" w14:textId="77777777" w:rsidTr="008E607C">
        <w:trPr>
          <w:trHeight w:val="397"/>
        </w:trPr>
        <w:tc>
          <w:tcPr>
            <w:tcW w:w="9468" w:type="dxa"/>
            <w:gridSpan w:val="2"/>
          </w:tcPr>
          <w:p w14:paraId="3CD8E625" w14:textId="77777777" w:rsidR="007620B1" w:rsidRPr="007620B1" w:rsidRDefault="007620B1" w:rsidP="007620B1">
            <w:pPr>
              <w:numPr>
                <w:ilvl w:val="0"/>
                <w:numId w:val="258"/>
              </w:numPr>
              <w:ind w:left="0"/>
              <w:rPr>
                <w:rFonts w:ascii="Arial" w:hAnsi="Arial" w:cs="Arial"/>
              </w:rPr>
            </w:pPr>
            <w:r w:rsidRPr="007620B1">
              <w:rPr>
                <w:rFonts w:ascii="Arial" w:hAnsi="Arial" w:cs="Arial"/>
                <w:b/>
                <w:bCs/>
                <w:lang w:eastAsia="en-GB"/>
              </w:rPr>
              <w:t>Aim:</w:t>
            </w:r>
            <w:r w:rsidRPr="007620B1">
              <w:rPr>
                <w:rFonts w:ascii="Arial" w:hAnsi="Arial" w:cs="Arial"/>
                <w:lang w:eastAsia="en-GB"/>
              </w:rPr>
              <w:t xml:space="preserve"> </w:t>
            </w:r>
            <w:r w:rsidRPr="007620B1">
              <w:rPr>
                <w:rFonts w:ascii="Arial" w:hAnsi="Arial" w:cs="Arial"/>
              </w:rPr>
              <w:t>In relation to your current management role and duties you will research and evaluate complex theoretical and practical data and synthesise the results into recommendations that are original in concept, strategic in focus and impactful in outcome for self and your organisation. This will be in the context of your organisation, or one you are familiar with.</w:t>
            </w:r>
          </w:p>
          <w:p w14:paraId="6801EA49" w14:textId="77777777" w:rsidR="007620B1" w:rsidRPr="007620B1" w:rsidRDefault="007620B1" w:rsidP="007620B1">
            <w:pPr>
              <w:numPr>
                <w:ilvl w:val="0"/>
                <w:numId w:val="258"/>
              </w:numPr>
              <w:ind w:left="0"/>
              <w:rPr>
                <w:rFonts w:ascii="Arial" w:hAnsi="Arial" w:cs="Arial"/>
              </w:rPr>
            </w:pPr>
          </w:p>
          <w:p w14:paraId="2C85F259" w14:textId="77777777" w:rsidR="007620B1" w:rsidRPr="007620B1" w:rsidRDefault="007620B1" w:rsidP="007620B1">
            <w:pPr>
              <w:numPr>
                <w:ilvl w:val="0"/>
                <w:numId w:val="258"/>
              </w:numPr>
              <w:ind w:left="0"/>
              <w:rPr>
                <w:rFonts w:ascii="Arial" w:hAnsi="Arial" w:cs="Arial"/>
              </w:rPr>
            </w:pPr>
            <w:r w:rsidRPr="007620B1">
              <w:rPr>
                <w:rFonts w:ascii="Arial" w:hAnsi="Arial" w:cs="Arial"/>
              </w:rPr>
              <w:t>All Assessment Criteria and Assessment Requirements must be met and utilised to structure your assignment, supported by work-product evidence. (Refer to the Units or Results Sheets for Assessment Requirements (Sufficiency)).</w:t>
            </w:r>
          </w:p>
          <w:p w14:paraId="29AF1587" w14:textId="77777777" w:rsidR="007620B1" w:rsidRPr="007620B1" w:rsidRDefault="007620B1" w:rsidP="007620B1">
            <w:pPr>
              <w:numPr>
                <w:ilvl w:val="0"/>
                <w:numId w:val="258"/>
              </w:numPr>
              <w:ind w:left="0"/>
              <w:rPr>
                <w:rFonts w:ascii="Arial" w:hAnsi="Arial" w:cs="Arial"/>
              </w:rPr>
            </w:pPr>
          </w:p>
          <w:p w14:paraId="3CD9A3AD" w14:textId="77777777" w:rsidR="007620B1" w:rsidRPr="007620B1" w:rsidRDefault="007620B1" w:rsidP="007620B1">
            <w:pPr>
              <w:numPr>
                <w:ilvl w:val="0"/>
                <w:numId w:val="258"/>
              </w:numPr>
              <w:ind w:left="0"/>
              <w:rPr>
                <w:rFonts w:ascii="Arial" w:hAnsi="Arial" w:cs="Arial"/>
              </w:rPr>
            </w:pPr>
            <w:r w:rsidRPr="007620B1">
              <w:rPr>
                <w:rFonts w:ascii="Arial" w:hAnsi="Arial" w:cs="Arial"/>
              </w:rPr>
              <w:t xml:space="preserve">It is recommended that before you start this assignment you discuss with your tutor how you intend to put your learning into practice as evidence of skills applied in real-work situations is required. </w:t>
            </w:r>
          </w:p>
          <w:p w14:paraId="0468F034" w14:textId="77777777" w:rsidR="007620B1" w:rsidRPr="007620B1" w:rsidRDefault="007620B1" w:rsidP="007620B1">
            <w:pPr>
              <w:numPr>
                <w:ilvl w:val="0"/>
                <w:numId w:val="258"/>
              </w:numPr>
              <w:ind w:left="0"/>
              <w:rPr>
                <w:rFonts w:ascii="Arial" w:hAnsi="Arial" w:cs="Arial"/>
              </w:rPr>
            </w:pPr>
          </w:p>
          <w:p w14:paraId="48D3B1E3" w14:textId="77777777" w:rsidR="007620B1" w:rsidRPr="007620B1" w:rsidRDefault="007620B1" w:rsidP="007620B1">
            <w:pPr>
              <w:numPr>
                <w:ilvl w:val="0"/>
                <w:numId w:val="258"/>
              </w:numPr>
              <w:ind w:left="0"/>
              <w:rPr>
                <w:rFonts w:ascii="Arial" w:hAnsi="Arial" w:cs="Arial"/>
              </w:rPr>
            </w:pPr>
            <w:r w:rsidRPr="007620B1">
              <w:rPr>
                <w:rFonts w:ascii="Arial" w:hAnsi="Arial" w:cs="Arial"/>
                <w:b/>
                <w:bCs/>
              </w:rPr>
              <w:t>Suggested</w:t>
            </w:r>
            <w:r w:rsidRPr="007620B1">
              <w:rPr>
                <w:rFonts w:ascii="Arial" w:hAnsi="Arial" w:cs="Arial"/>
              </w:rPr>
              <w:t xml:space="preserve"> word counts and timings are provided. Where assessment methods are combined the word counts and timings should be adjusted proportionately:</w:t>
            </w:r>
          </w:p>
          <w:p w14:paraId="7C5C37BD" w14:textId="3BC95122"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Written Assignments: word count 4500,</w:t>
            </w:r>
            <w:r>
              <w:rPr>
                <w:rFonts w:ascii="Arial" w:hAnsi="Arial" w:cs="Arial"/>
              </w:rPr>
              <w:t xml:space="preserve"> </w:t>
            </w:r>
            <w:r w:rsidRPr="007620B1">
              <w:rPr>
                <w:rFonts w:ascii="Arial" w:hAnsi="Arial" w:cs="Arial"/>
              </w:rPr>
              <w:t>plus relevant Appendices/Annexes. At Level 7 there is an expectation that you write concisely.</w:t>
            </w:r>
          </w:p>
          <w:p w14:paraId="78D34B89" w14:textId="77777777"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Presentations: must be recorded, 45 minutes, and accompanied by slides and speaker notes.</w:t>
            </w:r>
          </w:p>
          <w:p w14:paraId="5D05CCF7" w14:textId="5CE4B00C" w:rsidR="007620B1" w:rsidRPr="007620B1" w:rsidRDefault="007620B1" w:rsidP="007620B1">
            <w:pPr>
              <w:pStyle w:val="ListParagraph"/>
              <w:numPr>
                <w:ilvl w:val="0"/>
                <w:numId w:val="389"/>
              </w:numPr>
              <w:ind w:left="872"/>
              <w:rPr>
                <w:rFonts w:ascii="Arial" w:hAnsi="Arial" w:cs="Arial"/>
              </w:rPr>
            </w:pPr>
            <w:r w:rsidRPr="007620B1">
              <w:rPr>
                <w:rFonts w:ascii="Arial" w:hAnsi="Arial" w:cs="Arial"/>
              </w:rPr>
              <w:t>Professional Discussions: must be recorded, 45 minutes, and accompanied by a summary of timestamps of where criteria are met.</w:t>
            </w:r>
          </w:p>
          <w:p w14:paraId="429505DC" w14:textId="77777777" w:rsidR="007620B1" w:rsidRPr="007620B1" w:rsidRDefault="007620B1" w:rsidP="007620B1">
            <w:pPr>
              <w:spacing w:before="0" w:after="0"/>
              <w:rPr>
                <w:rFonts w:ascii="Arial" w:hAnsi="Arial" w:cs="Arial"/>
                <w:b/>
                <w:bCs/>
                <w:color w:val="000000"/>
                <w:szCs w:val="22"/>
              </w:rPr>
            </w:pPr>
          </w:p>
        </w:tc>
      </w:tr>
      <w:tr w:rsidR="007620B1" w:rsidRPr="007620B1" w14:paraId="7D4D15D2" w14:textId="77777777" w:rsidTr="008E607C">
        <w:trPr>
          <w:trHeight w:val="397"/>
        </w:trPr>
        <w:tc>
          <w:tcPr>
            <w:tcW w:w="5778" w:type="dxa"/>
          </w:tcPr>
          <w:p w14:paraId="4C172093"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rPr>
              <w:t>Assignment Task</w:t>
            </w:r>
          </w:p>
        </w:tc>
        <w:tc>
          <w:tcPr>
            <w:tcW w:w="3690" w:type="dxa"/>
          </w:tcPr>
          <w:p w14:paraId="2E498CB5" w14:textId="77777777" w:rsidR="007620B1" w:rsidRPr="007620B1" w:rsidRDefault="007620B1" w:rsidP="007620B1">
            <w:pPr>
              <w:spacing w:before="0" w:after="0"/>
              <w:rPr>
                <w:rFonts w:ascii="Arial" w:hAnsi="Arial" w:cs="Arial"/>
                <w:b/>
                <w:bCs/>
                <w:szCs w:val="22"/>
              </w:rPr>
            </w:pPr>
            <w:r w:rsidRPr="007620B1">
              <w:rPr>
                <w:rFonts w:ascii="Arial" w:hAnsi="Arial" w:cs="Arial"/>
                <w:b/>
                <w:bCs/>
                <w:color w:val="000000"/>
                <w:szCs w:val="22"/>
              </w:rPr>
              <w:t xml:space="preserve">Assessment </w:t>
            </w:r>
            <w:r w:rsidRPr="007620B1">
              <w:rPr>
                <w:rFonts w:ascii="Arial" w:hAnsi="Arial" w:cs="Arial"/>
                <w:b/>
                <w:bCs/>
                <w:szCs w:val="22"/>
              </w:rPr>
              <w:t>Criteria</w:t>
            </w:r>
          </w:p>
          <w:p w14:paraId="56A7C568" w14:textId="77777777" w:rsidR="007620B1" w:rsidRPr="007620B1" w:rsidDel="002A27FF" w:rsidRDefault="007620B1" w:rsidP="007620B1">
            <w:pPr>
              <w:numPr>
                <w:ilvl w:val="0"/>
                <w:numId w:val="258"/>
              </w:numPr>
              <w:ind w:left="0"/>
              <w:rPr>
                <w:rFonts w:ascii="Arial" w:hAnsi="Arial" w:cs="Arial"/>
              </w:rPr>
            </w:pPr>
            <w:r w:rsidRPr="007620B1">
              <w:rPr>
                <w:rFonts w:ascii="Arial" w:hAnsi="Arial" w:cs="Arial"/>
              </w:rPr>
              <w:t>The learner can:</w:t>
            </w:r>
          </w:p>
        </w:tc>
      </w:tr>
      <w:tr w:rsidR="007620B1" w:rsidRPr="007620B1" w14:paraId="58243FAE" w14:textId="77777777" w:rsidTr="008E607C">
        <w:trPr>
          <w:trHeight w:val="397"/>
        </w:trPr>
        <w:tc>
          <w:tcPr>
            <w:tcW w:w="5778" w:type="dxa"/>
          </w:tcPr>
          <w:p w14:paraId="114B20D6"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Learning Outcome 1 </w:t>
            </w:r>
          </w:p>
          <w:p w14:paraId="0A377BDA" w14:textId="77777777" w:rsidR="007620B1" w:rsidRPr="007620B1" w:rsidRDefault="007620B1" w:rsidP="007620B1">
            <w:pPr>
              <w:rPr>
                <w:rFonts w:ascii="Arial" w:eastAsia="Calibri" w:hAnsi="Arial" w:cs="Arial"/>
                <w:b/>
                <w:bCs/>
              </w:rPr>
            </w:pPr>
            <w:r w:rsidRPr="007620B1">
              <w:rPr>
                <w:rFonts w:ascii="Arial" w:eastAsia="Calibri" w:hAnsi="Arial" w:cs="Arial"/>
                <w:b/>
                <w:bCs/>
              </w:rPr>
              <w:t>The learner will be able to produce a research proposal to address complex strategic organisational and leadership issues.</w:t>
            </w:r>
            <w:r w:rsidRPr="007620B1" w:rsidDel="009E6C36">
              <w:rPr>
                <w:rFonts w:ascii="Arial" w:eastAsia="Calibri" w:hAnsi="Arial" w:cs="Arial"/>
                <w:b/>
                <w:bCs/>
              </w:rPr>
              <w:t xml:space="preserve"> </w:t>
            </w:r>
          </w:p>
          <w:p w14:paraId="0D96FFF6" w14:textId="77777777" w:rsidR="007620B1" w:rsidRPr="007620B1" w:rsidRDefault="007620B1" w:rsidP="007620B1">
            <w:pPr>
              <w:numPr>
                <w:ilvl w:val="0"/>
                <w:numId w:val="258"/>
              </w:numPr>
              <w:ind w:left="0"/>
              <w:rPr>
                <w:rFonts w:ascii="Arial" w:hAnsi="Arial" w:cs="Arial"/>
                <w:lang w:eastAsia="en-GB"/>
              </w:rPr>
            </w:pPr>
          </w:p>
          <w:p w14:paraId="74E648D2" w14:textId="77777777" w:rsidR="007620B1" w:rsidRPr="007620B1" w:rsidRDefault="007620B1" w:rsidP="007620B1">
            <w:pPr>
              <w:numPr>
                <w:ilvl w:val="0"/>
                <w:numId w:val="258"/>
              </w:numPr>
              <w:ind w:left="0"/>
              <w:rPr>
                <w:rFonts w:ascii="Arial" w:hAnsi="Arial" w:cs="Arial"/>
                <w:lang w:eastAsia="en-GB"/>
              </w:rPr>
            </w:pPr>
            <w:r w:rsidRPr="007620B1">
              <w:rPr>
                <w:rFonts w:ascii="Arial" w:hAnsi="Arial" w:cs="Arial"/>
                <w:lang w:eastAsia="en-GB"/>
              </w:rPr>
              <w:t xml:space="preserve">You must </w:t>
            </w:r>
            <w:r w:rsidRPr="007620B1">
              <w:rPr>
                <w:rFonts w:ascii="Arial" w:hAnsi="Arial" w:cs="Arial"/>
                <w:szCs w:val="22"/>
              </w:rPr>
              <w:t xml:space="preserve">critically review your organisation and its leadership against its strategic context, using appropriate analytical approaches and techniques. This must include a justification for the identified challenges. </w:t>
            </w:r>
          </w:p>
          <w:p w14:paraId="418492EE" w14:textId="77777777" w:rsidR="007620B1" w:rsidRPr="007620B1" w:rsidRDefault="007620B1" w:rsidP="007620B1">
            <w:pPr>
              <w:numPr>
                <w:ilvl w:val="0"/>
                <w:numId w:val="258"/>
              </w:numPr>
              <w:ind w:left="0"/>
              <w:rPr>
                <w:rFonts w:ascii="Arial" w:hAnsi="Arial" w:cs="Arial"/>
              </w:rPr>
            </w:pPr>
          </w:p>
          <w:p w14:paraId="16058B02" w14:textId="77777777" w:rsidR="007620B1" w:rsidRPr="007620B1" w:rsidRDefault="007620B1" w:rsidP="007620B1">
            <w:pPr>
              <w:rPr>
                <w:rFonts w:ascii="Arial" w:hAnsi="Arial" w:cs="Arial"/>
              </w:rPr>
            </w:pPr>
            <w:r w:rsidRPr="007620B1">
              <w:rPr>
                <w:rFonts w:ascii="Arial" w:hAnsi="Arial" w:cs="Arial"/>
              </w:rPr>
              <w:t>(AC1.1)</w:t>
            </w:r>
          </w:p>
          <w:p w14:paraId="6DB27755" w14:textId="77777777" w:rsidR="007620B1" w:rsidRPr="007620B1" w:rsidRDefault="007620B1" w:rsidP="007620B1">
            <w:pPr>
              <w:rPr>
                <w:rFonts w:ascii="Arial" w:hAnsi="Arial" w:cs="Arial"/>
                <w:highlight w:val="yellow"/>
              </w:rPr>
            </w:pPr>
          </w:p>
          <w:p w14:paraId="7298ED24" w14:textId="77777777" w:rsidR="007620B1" w:rsidRPr="007620B1" w:rsidRDefault="007620B1" w:rsidP="007620B1">
            <w:pPr>
              <w:rPr>
                <w:rFonts w:ascii="Arial" w:hAnsi="Arial" w:cs="Arial"/>
                <w:szCs w:val="22"/>
              </w:rPr>
            </w:pPr>
            <w:r w:rsidRPr="007620B1">
              <w:rPr>
                <w:rFonts w:ascii="Arial" w:hAnsi="Arial" w:cs="Arial"/>
                <w:szCs w:val="22"/>
              </w:rPr>
              <w:t xml:space="preserve">Then create a communication strategy based on a comprehensive stakeholder map. </w:t>
            </w:r>
          </w:p>
          <w:p w14:paraId="6FCE6241" w14:textId="77777777" w:rsidR="007620B1" w:rsidRPr="007620B1" w:rsidRDefault="007620B1" w:rsidP="007620B1">
            <w:pPr>
              <w:rPr>
                <w:rFonts w:ascii="Arial" w:hAnsi="Arial" w:cs="Arial"/>
              </w:rPr>
            </w:pPr>
            <w:r w:rsidRPr="007620B1">
              <w:rPr>
                <w:rFonts w:ascii="Arial" w:hAnsi="Arial" w:cs="Arial"/>
              </w:rPr>
              <w:t>(AC1.2)</w:t>
            </w:r>
          </w:p>
          <w:p w14:paraId="5B9C5245" w14:textId="77777777" w:rsidR="007620B1" w:rsidRPr="007620B1" w:rsidRDefault="007620B1" w:rsidP="007620B1">
            <w:pPr>
              <w:spacing w:before="0" w:after="0"/>
              <w:rPr>
                <w:rFonts w:ascii="Arial" w:hAnsi="Arial" w:cs="Arial"/>
                <w:szCs w:val="22"/>
                <w:lang w:eastAsia="en-GB"/>
              </w:rPr>
            </w:pPr>
          </w:p>
          <w:p w14:paraId="170D083F" w14:textId="77777777" w:rsidR="007620B1" w:rsidRPr="007620B1" w:rsidRDefault="007620B1" w:rsidP="007620B1">
            <w:pPr>
              <w:numPr>
                <w:ilvl w:val="0"/>
                <w:numId w:val="258"/>
              </w:numPr>
              <w:ind w:left="0"/>
              <w:rPr>
                <w:rFonts w:ascii="Arial" w:hAnsi="Arial" w:cs="Arial"/>
              </w:rPr>
            </w:pPr>
            <w:r w:rsidRPr="007620B1">
              <w:rPr>
                <w:rFonts w:ascii="Arial" w:hAnsi="Arial" w:cs="Arial"/>
              </w:rPr>
              <w:t>Finally create an agreed research proposal including:</w:t>
            </w:r>
          </w:p>
          <w:p w14:paraId="6A0210EE" w14:textId="77777777" w:rsidR="007620B1" w:rsidRPr="007620B1" w:rsidRDefault="007620B1" w:rsidP="007620B1">
            <w:pPr>
              <w:rPr>
                <w:rFonts w:ascii="Arial" w:hAnsi="Arial" w:cs="Arial"/>
                <w:strike/>
              </w:rPr>
            </w:pPr>
          </w:p>
          <w:p w14:paraId="6C507591"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aim and objectives of </w:t>
            </w:r>
            <w:proofErr w:type="gramStart"/>
            <w:r w:rsidRPr="007620B1">
              <w:rPr>
                <w:rFonts w:ascii="Arial" w:eastAsia="Calibri" w:hAnsi="Arial" w:cs="Arial"/>
                <w:szCs w:val="22"/>
              </w:rPr>
              <w:t>research</w:t>
            </w:r>
            <w:proofErr w:type="gramEnd"/>
          </w:p>
          <w:p w14:paraId="65BB2639"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appropriate scope, </w:t>
            </w:r>
            <w:proofErr w:type="gramStart"/>
            <w:r w:rsidRPr="007620B1">
              <w:rPr>
                <w:rFonts w:ascii="Arial" w:eastAsia="Calibri" w:hAnsi="Arial" w:cs="Arial"/>
                <w:szCs w:val="22"/>
              </w:rPr>
              <w:t>depth</w:t>
            </w:r>
            <w:proofErr w:type="gramEnd"/>
            <w:r w:rsidRPr="007620B1">
              <w:rPr>
                <w:rFonts w:ascii="Arial" w:eastAsia="Calibri" w:hAnsi="Arial" w:cs="Arial"/>
                <w:szCs w:val="22"/>
              </w:rPr>
              <w:t xml:space="preserve"> and validity</w:t>
            </w:r>
          </w:p>
          <w:p w14:paraId="57B63DEF"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research question as a focus for analysis</w:t>
            </w:r>
          </w:p>
          <w:p w14:paraId="0572E2E1"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methodology</w:t>
            </w:r>
          </w:p>
          <w:p w14:paraId="2376782E"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stakeholders (including strategy as stated in AC1.2)</w:t>
            </w:r>
          </w:p>
          <w:p w14:paraId="12ED3728"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lastRenderedPageBreak/>
              <w:t xml:space="preserve">associated </w:t>
            </w:r>
            <w:proofErr w:type="gramStart"/>
            <w:r w:rsidRPr="007620B1">
              <w:rPr>
                <w:rFonts w:ascii="Arial" w:eastAsia="Calibri" w:hAnsi="Arial" w:cs="Arial"/>
                <w:szCs w:val="22"/>
              </w:rPr>
              <w:t>theories</w:t>
            </w:r>
            <w:proofErr w:type="gramEnd"/>
          </w:p>
          <w:p w14:paraId="3169C715"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potential impacts</w:t>
            </w:r>
          </w:p>
          <w:p w14:paraId="42074A65" w14:textId="77777777" w:rsidR="007620B1" w:rsidRPr="007620B1" w:rsidRDefault="007620B1" w:rsidP="007620B1">
            <w:pPr>
              <w:numPr>
                <w:ilvl w:val="0"/>
                <w:numId w:val="390"/>
              </w:numPr>
              <w:rPr>
                <w:rFonts w:ascii="Arial" w:eastAsia="Calibri" w:hAnsi="Arial" w:cs="Arial"/>
                <w:szCs w:val="22"/>
              </w:rPr>
            </w:pPr>
            <w:r w:rsidRPr="007620B1">
              <w:rPr>
                <w:rFonts w:ascii="Arial" w:eastAsia="Calibri" w:hAnsi="Arial" w:cs="Arial"/>
                <w:szCs w:val="22"/>
              </w:rPr>
              <w:t xml:space="preserve">plan  </w:t>
            </w:r>
          </w:p>
          <w:p w14:paraId="2CBDCF65" w14:textId="77777777" w:rsidR="007620B1" w:rsidRPr="007620B1" w:rsidRDefault="007620B1" w:rsidP="007620B1">
            <w:pPr>
              <w:rPr>
                <w:rFonts w:ascii="Arial" w:eastAsia="Calibri" w:hAnsi="Arial" w:cs="Arial"/>
                <w:szCs w:val="22"/>
              </w:rPr>
            </w:pPr>
          </w:p>
          <w:p w14:paraId="08CA3335" w14:textId="77777777" w:rsidR="007620B1" w:rsidRPr="007620B1" w:rsidRDefault="007620B1" w:rsidP="007620B1">
            <w:pPr>
              <w:rPr>
                <w:rFonts w:ascii="Arial" w:eastAsia="Calibri" w:hAnsi="Arial" w:cs="Arial"/>
                <w:szCs w:val="22"/>
              </w:rPr>
            </w:pPr>
            <w:r w:rsidRPr="007620B1">
              <w:rPr>
                <w:rFonts w:ascii="Arial" w:eastAsia="Calibri" w:hAnsi="Arial" w:cs="Arial"/>
              </w:rPr>
              <w:t xml:space="preserve">The proposal must encompass development of insights into complex strategic organisational and leadership issues and seek to identify impactful actions. </w:t>
            </w:r>
          </w:p>
          <w:p w14:paraId="501B1FBE" w14:textId="77777777" w:rsidR="007620B1" w:rsidRPr="007620B1" w:rsidRDefault="007620B1" w:rsidP="007620B1">
            <w:pPr>
              <w:rPr>
                <w:rFonts w:ascii="Arial" w:eastAsia="Calibri" w:hAnsi="Arial" w:cs="Arial"/>
                <w:szCs w:val="22"/>
              </w:rPr>
            </w:pPr>
          </w:p>
          <w:p w14:paraId="3B9D8B4C" w14:textId="77777777" w:rsidR="007620B1" w:rsidRPr="007620B1" w:rsidDel="00AB55E9" w:rsidRDefault="007620B1" w:rsidP="007620B1">
            <w:pPr>
              <w:numPr>
                <w:ilvl w:val="0"/>
                <w:numId w:val="258"/>
              </w:numPr>
              <w:ind w:left="0"/>
              <w:rPr>
                <w:rFonts w:ascii="Arial" w:hAnsi="Arial" w:cs="Arial"/>
              </w:rPr>
            </w:pPr>
            <w:r w:rsidRPr="007620B1">
              <w:rPr>
                <w:rFonts w:ascii="Arial" w:hAnsi="Arial" w:cs="Arial"/>
              </w:rPr>
              <w:t>(AC1.3)</w:t>
            </w:r>
          </w:p>
        </w:tc>
        <w:tc>
          <w:tcPr>
            <w:tcW w:w="3690" w:type="dxa"/>
          </w:tcPr>
          <w:p w14:paraId="25F5C332" w14:textId="77777777" w:rsidR="007620B1" w:rsidRPr="007620B1" w:rsidRDefault="007620B1" w:rsidP="007620B1">
            <w:pPr>
              <w:numPr>
                <w:ilvl w:val="0"/>
                <w:numId w:val="258"/>
              </w:numPr>
              <w:ind w:left="0"/>
              <w:rPr>
                <w:rFonts w:ascii="Arial" w:hAnsi="Arial" w:cs="Arial"/>
                <w:b/>
                <w:bCs/>
                <w:szCs w:val="22"/>
              </w:rPr>
            </w:pPr>
          </w:p>
          <w:p w14:paraId="604E0DCF"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AC1.1</w:t>
            </w:r>
          </w:p>
          <w:p w14:paraId="2D74A454" w14:textId="77777777" w:rsidR="007620B1" w:rsidRPr="007620B1" w:rsidRDefault="007620B1" w:rsidP="007620B1">
            <w:pPr>
              <w:numPr>
                <w:ilvl w:val="0"/>
                <w:numId w:val="258"/>
              </w:numPr>
              <w:ind w:left="0"/>
              <w:rPr>
                <w:rFonts w:ascii="Arial" w:eastAsia="Calibri" w:hAnsi="Arial" w:cs="Arial"/>
              </w:rPr>
            </w:pPr>
            <w:r w:rsidRPr="007620B1">
              <w:rPr>
                <w:rFonts w:ascii="Arial" w:eastAsia="Calibri" w:hAnsi="Arial" w:cs="Arial"/>
                <w:szCs w:val="22"/>
              </w:rPr>
              <w:t xml:space="preserve">Critically review the organisation and its leadership against its strategic context justifying challenges to be </w:t>
            </w:r>
            <w:proofErr w:type="gramStart"/>
            <w:r w:rsidRPr="007620B1">
              <w:rPr>
                <w:rFonts w:ascii="Arial" w:eastAsia="Calibri" w:hAnsi="Arial" w:cs="Arial"/>
                <w:szCs w:val="22"/>
              </w:rPr>
              <w:t>addressed</w:t>
            </w:r>
            <w:proofErr w:type="gramEnd"/>
            <w:r w:rsidRPr="007620B1">
              <w:rPr>
                <w:rFonts w:ascii="Arial" w:eastAsia="Calibri" w:hAnsi="Arial" w:cs="Arial"/>
              </w:rPr>
              <w:t xml:space="preserve"> </w:t>
            </w:r>
          </w:p>
          <w:p w14:paraId="6ED0F418" w14:textId="77777777" w:rsidR="007620B1" w:rsidRPr="007620B1" w:rsidRDefault="007620B1" w:rsidP="007620B1">
            <w:pPr>
              <w:numPr>
                <w:ilvl w:val="0"/>
                <w:numId w:val="258"/>
              </w:numPr>
              <w:ind w:left="0"/>
              <w:rPr>
                <w:rFonts w:ascii="Arial" w:hAnsi="Arial" w:cs="Arial"/>
                <w:szCs w:val="22"/>
              </w:rPr>
            </w:pPr>
          </w:p>
          <w:p w14:paraId="613124CB"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AC1.2</w:t>
            </w:r>
          </w:p>
          <w:p w14:paraId="355D6520" w14:textId="77777777" w:rsidR="007620B1" w:rsidRPr="007620B1" w:rsidRDefault="007620B1" w:rsidP="007620B1">
            <w:pPr>
              <w:numPr>
                <w:ilvl w:val="0"/>
                <w:numId w:val="258"/>
              </w:numPr>
              <w:ind w:left="0"/>
              <w:rPr>
                <w:rFonts w:ascii="Arial" w:hAnsi="Arial" w:cs="Arial"/>
                <w:b/>
                <w:bCs/>
                <w:szCs w:val="22"/>
              </w:rPr>
            </w:pPr>
            <w:r w:rsidRPr="007620B1">
              <w:rPr>
                <w:rFonts w:ascii="Arial" w:eastAsia="Calibri" w:hAnsi="Arial" w:cs="Arial"/>
                <w:szCs w:val="22"/>
              </w:rPr>
              <w:t xml:space="preserve">Create a stakeholder communication </w:t>
            </w:r>
            <w:proofErr w:type="gramStart"/>
            <w:r w:rsidRPr="007620B1">
              <w:rPr>
                <w:rFonts w:ascii="Arial" w:eastAsia="Calibri" w:hAnsi="Arial" w:cs="Arial"/>
                <w:szCs w:val="22"/>
              </w:rPr>
              <w:t>strategy</w:t>
            </w:r>
            <w:proofErr w:type="gramEnd"/>
            <w:r w:rsidRPr="007620B1">
              <w:rPr>
                <w:rFonts w:ascii="Arial" w:hAnsi="Arial" w:cs="Arial"/>
                <w:b/>
                <w:bCs/>
                <w:szCs w:val="22"/>
              </w:rPr>
              <w:t xml:space="preserve"> </w:t>
            </w:r>
          </w:p>
          <w:p w14:paraId="5AFD4D3F" w14:textId="77777777" w:rsidR="007620B1" w:rsidRPr="007620B1" w:rsidRDefault="007620B1" w:rsidP="007620B1">
            <w:pPr>
              <w:numPr>
                <w:ilvl w:val="0"/>
                <w:numId w:val="258"/>
              </w:numPr>
              <w:ind w:left="0"/>
              <w:rPr>
                <w:rFonts w:ascii="Arial" w:hAnsi="Arial" w:cs="Arial"/>
                <w:color w:val="000000"/>
                <w:szCs w:val="22"/>
              </w:rPr>
            </w:pPr>
          </w:p>
          <w:p w14:paraId="428954CF" w14:textId="77777777" w:rsidR="007620B1" w:rsidRPr="007620B1" w:rsidRDefault="007620B1" w:rsidP="007620B1">
            <w:pPr>
              <w:numPr>
                <w:ilvl w:val="0"/>
                <w:numId w:val="258"/>
              </w:numPr>
              <w:ind w:left="0"/>
              <w:rPr>
                <w:rFonts w:ascii="Arial" w:hAnsi="Arial" w:cs="Arial"/>
                <w:b/>
                <w:bCs/>
                <w:szCs w:val="22"/>
              </w:rPr>
            </w:pPr>
            <w:r w:rsidRPr="007620B1">
              <w:rPr>
                <w:rFonts w:ascii="Arial" w:hAnsi="Arial" w:cs="Arial"/>
                <w:b/>
                <w:bCs/>
                <w:szCs w:val="22"/>
              </w:rPr>
              <w:t>AC1.3</w:t>
            </w:r>
          </w:p>
          <w:p w14:paraId="29876AC2" w14:textId="77777777" w:rsidR="007620B1" w:rsidRPr="007620B1" w:rsidRDefault="007620B1" w:rsidP="007620B1">
            <w:pPr>
              <w:numPr>
                <w:ilvl w:val="0"/>
                <w:numId w:val="258"/>
              </w:numPr>
              <w:ind w:left="0"/>
              <w:rPr>
                <w:rFonts w:ascii="Arial" w:hAnsi="Arial" w:cs="Arial"/>
                <w:szCs w:val="22"/>
              </w:rPr>
            </w:pPr>
            <w:r w:rsidRPr="007620B1">
              <w:rPr>
                <w:rFonts w:ascii="Arial" w:hAnsi="Arial" w:cs="Arial"/>
                <w:szCs w:val="22"/>
              </w:rPr>
              <w:t xml:space="preserve">Formulate a research proposal that is grounded in an analysis of identified challenges and associated </w:t>
            </w:r>
            <w:proofErr w:type="gramStart"/>
            <w:r w:rsidRPr="007620B1">
              <w:rPr>
                <w:rFonts w:ascii="Arial" w:hAnsi="Arial" w:cs="Arial"/>
                <w:szCs w:val="22"/>
              </w:rPr>
              <w:t>theories</w:t>
            </w:r>
            <w:proofErr w:type="gramEnd"/>
            <w:r w:rsidRPr="007620B1">
              <w:rPr>
                <w:rFonts w:ascii="Arial" w:hAnsi="Arial" w:cs="Arial"/>
                <w:szCs w:val="22"/>
              </w:rPr>
              <w:t xml:space="preserve"> </w:t>
            </w:r>
          </w:p>
          <w:p w14:paraId="4B175AFC" w14:textId="77777777" w:rsidR="007620B1" w:rsidRPr="007620B1" w:rsidRDefault="007620B1" w:rsidP="007620B1">
            <w:pPr>
              <w:numPr>
                <w:ilvl w:val="0"/>
                <w:numId w:val="258"/>
              </w:numPr>
              <w:ind w:left="0"/>
              <w:rPr>
                <w:rFonts w:ascii="Arial" w:hAnsi="Arial" w:cs="Arial"/>
                <w:b/>
                <w:bCs/>
                <w:szCs w:val="22"/>
              </w:rPr>
            </w:pPr>
          </w:p>
          <w:p w14:paraId="5A0A4C76" w14:textId="77777777" w:rsidR="007620B1" w:rsidRPr="007620B1" w:rsidDel="00AB55E9" w:rsidRDefault="007620B1" w:rsidP="007620B1">
            <w:pPr>
              <w:numPr>
                <w:ilvl w:val="0"/>
                <w:numId w:val="258"/>
              </w:numPr>
              <w:ind w:left="0"/>
              <w:rPr>
                <w:rFonts w:ascii="Arial" w:hAnsi="Arial" w:cs="Arial"/>
                <w:b/>
                <w:bCs/>
                <w:szCs w:val="22"/>
              </w:rPr>
            </w:pPr>
          </w:p>
        </w:tc>
      </w:tr>
      <w:tr w:rsidR="007620B1" w:rsidRPr="007620B1" w14:paraId="081B8044" w14:textId="77777777" w:rsidTr="008E607C">
        <w:trPr>
          <w:trHeight w:val="397"/>
        </w:trPr>
        <w:tc>
          <w:tcPr>
            <w:tcW w:w="5778" w:type="dxa"/>
          </w:tcPr>
          <w:p w14:paraId="01ABD6DF"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Learning Outcome 2</w:t>
            </w:r>
          </w:p>
          <w:p w14:paraId="385EE8A0"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The learner will be able to critically explore research to identify and present recommendations for strategic </w:t>
            </w:r>
            <w:proofErr w:type="gramStart"/>
            <w:r w:rsidRPr="007620B1">
              <w:rPr>
                <w:rFonts w:ascii="Arial" w:hAnsi="Arial" w:cs="Arial"/>
                <w:b/>
                <w:bCs/>
                <w:szCs w:val="22"/>
              </w:rPr>
              <w:t>actions</w:t>
            </w:r>
            <w:proofErr w:type="gramEnd"/>
            <w:r w:rsidRPr="007620B1">
              <w:rPr>
                <w:rFonts w:ascii="Arial" w:hAnsi="Arial" w:cs="Arial"/>
                <w:b/>
                <w:bCs/>
                <w:szCs w:val="22"/>
              </w:rPr>
              <w:t xml:space="preserve"> </w:t>
            </w:r>
          </w:p>
          <w:p w14:paraId="2C0F2423" w14:textId="77777777" w:rsidR="007620B1" w:rsidRPr="007620B1" w:rsidRDefault="007620B1" w:rsidP="007620B1">
            <w:pPr>
              <w:spacing w:before="0" w:after="0"/>
              <w:rPr>
                <w:rFonts w:ascii="Arial" w:hAnsi="Arial" w:cs="Arial"/>
                <w:b/>
                <w:bCs/>
                <w:szCs w:val="22"/>
              </w:rPr>
            </w:pPr>
          </w:p>
          <w:p w14:paraId="5BEA0D4F" w14:textId="77777777" w:rsidR="007620B1" w:rsidRPr="007620B1" w:rsidRDefault="007620B1" w:rsidP="007620B1">
            <w:pPr>
              <w:ind w:left="562" w:hanging="562"/>
              <w:rPr>
                <w:rFonts w:ascii="Arial" w:eastAsia="Calibri" w:hAnsi="Arial" w:cs="Arial"/>
                <w:szCs w:val="22"/>
              </w:rPr>
            </w:pPr>
            <w:r w:rsidRPr="007620B1">
              <w:rPr>
                <w:rFonts w:ascii="Arial" w:eastAsia="Calibri" w:hAnsi="Arial" w:cs="Arial"/>
                <w:szCs w:val="22"/>
              </w:rPr>
              <w:t>With reference to AC 1.3 you must analyse</w:t>
            </w:r>
          </w:p>
          <w:p w14:paraId="3D0D6B30" w14:textId="77777777" w:rsidR="007620B1" w:rsidRPr="007620B1" w:rsidRDefault="007620B1" w:rsidP="007620B1">
            <w:pPr>
              <w:ind w:left="562" w:hanging="562"/>
              <w:rPr>
                <w:rFonts w:ascii="Arial" w:eastAsia="Calibri" w:hAnsi="Arial" w:cs="Arial"/>
                <w:szCs w:val="22"/>
              </w:rPr>
            </w:pPr>
            <w:r w:rsidRPr="007620B1">
              <w:rPr>
                <w:rFonts w:ascii="Arial" w:eastAsia="Calibri" w:hAnsi="Arial" w:cs="Arial"/>
                <w:szCs w:val="22"/>
              </w:rPr>
              <w:t xml:space="preserve">secondary research sources to inform primary research. </w:t>
            </w:r>
          </w:p>
          <w:p w14:paraId="46D5E1F6" w14:textId="77777777" w:rsidR="007620B1" w:rsidRPr="007620B1" w:rsidRDefault="007620B1" w:rsidP="007620B1">
            <w:pPr>
              <w:ind w:left="562" w:hanging="562"/>
              <w:rPr>
                <w:rFonts w:ascii="Arial" w:eastAsia="Calibri" w:hAnsi="Arial" w:cs="Arial"/>
                <w:szCs w:val="22"/>
              </w:rPr>
            </w:pPr>
          </w:p>
          <w:p w14:paraId="164A65D3" w14:textId="77777777" w:rsidR="007620B1" w:rsidRPr="007620B1" w:rsidRDefault="007620B1" w:rsidP="007620B1">
            <w:pPr>
              <w:spacing w:before="0" w:after="0"/>
              <w:rPr>
                <w:rFonts w:ascii="Arial" w:hAnsi="Arial" w:cs="Arial"/>
                <w:szCs w:val="22"/>
              </w:rPr>
            </w:pPr>
            <w:r w:rsidRPr="007620B1">
              <w:rPr>
                <w:rFonts w:ascii="Arial" w:hAnsi="Arial" w:cs="Arial"/>
                <w:szCs w:val="22"/>
              </w:rPr>
              <w:t>(AC2.1)</w:t>
            </w:r>
          </w:p>
          <w:p w14:paraId="3F30FFC2" w14:textId="77777777" w:rsidR="007620B1" w:rsidRPr="007620B1" w:rsidRDefault="007620B1" w:rsidP="007620B1">
            <w:pPr>
              <w:spacing w:before="0" w:after="0"/>
              <w:rPr>
                <w:rFonts w:ascii="Arial" w:hAnsi="Arial" w:cs="Arial"/>
                <w:szCs w:val="22"/>
              </w:rPr>
            </w:pPr>
          </w:p>
          <w:p w14:paraId="55D0807B" w14:textId="77777777" w:rsidR="007620B1" w:rsidRPr="007620B1" w:rsidRDefault="007620B1" w:rsidP="007620B1">
            <w:pPr>
              <w:rPr>
                <w:rFonts w:ascii="Arial" w:hAnsi="Arial" w:cs="Arial"/>
                <w:szCs w:val="22"/>
              </w:rPr>
            </w:pPr>
            <w:r w:rsidRPr="007620B1">
              <w:rPr>
                <w:rFonts w:ascii="Arial" w:hAnsi="Arial" w:cs="Arial"/>
                <w:szCs w:val="22"/>
              </w:rPr>
              <w:t xml:space="preserve">Critically analyse </w:t>
            </w:r>
            <w:r w:rsidRPr="007620B1">
              <w:rPr>
                <w:rFonts w:ascii="Arial" w:eastAsia="Calibri" w:hAnsi="Arial" w:cs="Arial"/>
                <w:szCs w:val="22"/>
              </w:rPr>
              <w:t>primary research data based on the methodology identified in your research proposal stated in AC 1.3.</w:t>
            </w:r>
          </w:p>
          <w:p w14:paraId="3ADDC1B4" w14:textId="77777777" w:rsidR="007620B1" w:rsidRPr="007620B1" w:rsidRDefault="007620B1" w:rsidP="007620B1">
            <w:pPr>
              <w:rPr>
                <w:rFonts w:ascii="Arial" w:hAnsi="Arial" w:cs="Arial"/>
                <w:szCs w:val="22"/>
              </w:rPr>
            </w:pPr>
          </w:p>
          <w:p w14:paraId="685CFA1E"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The results of the analysis should inform potential strategic actions </w:t>
            </w:r>
            <w:r w:rsidRPr="007620B1">
              <w:rPr>
                <w:rFonts w:ascii="Arial" w:eastAsia="Calibri" w:hAnsi="Arial" w:cs="Arial"/>
                <w:szCs w:val="22"/>
              </w:rPr>
              <w:t>and personal development requirements</w:t>
            </w:r>
            <w:r w:rsidRPr="007620B1">
              <w:rPr>
                <w:rFonts w:ascii="Arial" w:hAnsi="Arial" w:cs="Arial"/>
                <w:szCs w:val="22"/>
              </w:rPr>
              <w:t xml:space="preserve">. </w:t>
            </w:r>
          </w:p>
          <w:p w14:paraId="51F44809" w14:textId="77777777" w:rsidR="007620B1" w:rsidRPr="007620B1" w:rsidRDefault="007620B1" w:rsidP="007620B1">
            <w:pPr>
              <w:spacing w:before="0" w:after="0"/>
              <w:rPr>
                <w:rFonts w:ascii="Arial" w:hAnsi="Arial" w:cs="Arial"/>
                <w:szCs w:val="22"/>
              </w:rPr>
            </w:pPr>
            <w:r w:rsidRPr="007620B1">
              <w:rPr>
                <w:rFonts w:ascii="Arial" w:hAnsi="Arial" w:cs="Arial"/>
                <w:szCs w:val="22"/>
              </w:rPr>
              <w:t>(AC2.2)</w:t>
            </w:r>
          </w:p>
          <w:p w14:paraId="237C53C5" w14:textId="77777777" w:rsidR="007620B1" w:rsidRPr="007620B1" w:rsidRDefault="007620B1" w:rsidP="007620B1">
            <w:pPr>
              <w:spacing w:before="0" w:after="0"/>
              <w:rPr>
                <w:rFonts w:ascii="Arial" w:hAnsi="Arial" w:cs="Arial"/>
                <w:szCs w:val="22"/>
              </w:rPr>
            </w:pPr>
          </w:p>
          <w:p w14:paraId="73A65F84" w14:textId="77777777" w:rsidR="007620B1" w:rsidRPr="007620B1" w:rsidRDefault="007620B1" w:rsidP="007620B1">
            <w:pPr>
              <w:rPr>
                <w:rFonts w:ascii="Arial" w:hAnsi="Arial" w:cs="Arial"/>
                <w:szCs w:val="22"/>
              </w:rPr>
            </w:pPr>
            <w:r w:rsidRPr="007620B1">
              <w:rPr>
                <w:rFonts w:ascii="Arial" w:hAnsi="Arial" w:cs="Arial"/>
                <w:szCs w:val="22"/>
              </w:rPr>
              <w:t xml:space="preserve">Then summarise your findings and subsequent learning from </w:t>
            </w:r>
            <w:proofErr w:type="gramStart"/>
            <w:r w:rsidRPr="007620B1">
              <w:rPr>
                <w:rFonts w:ascii="Arial" w:hAnsi="Arial" w:cs="Arial"/>
                <w:szCs w:val="22"/>
              </w:rPr>
              <w:t>comparing and contrasting</w:t>
            </w:r>
            <w:proofErr w:type="gramEnd"/>
            <w:r w:rsidRPr="007620B1">
              <w:rPr>
                <w:rFonts w:ascii="Arial" w:hAnsi="Arial" w:cs="Arial"/>
                <w:szCs w:val="22"/>
              </w:rPr>
              <w:t xml:space="preserve"> your research, identifying recommendations for improvement. </w:t>
            </w:r>
          </w:p>
          <w:p w14:paraId="50AB3893" w14:textId="77777777" w:rsidR="007620B1" w:rsidRPr="007620B1" w:rsidRDefault="007620B1" w:rsidP="007620B1">
            <w:pPr>
              <w:rPr>
                <w:rFonts w:ascii="Arial" w:hAnsi="Arial" w:cs="Arial"/>
                <w:szCs w:val="22"/>
              </w:rPr>
            </w:pPr>
            <w:r w:rsidRPr="007620B1">
              <w:rPr>
                <w:rFonts w:ascii="Arial" w:hAnsi="Arial" w:cs="Arial"/>
                <w:szCs w:val="22"/>
              </w:rPr>
              <w:t>This must demonstrate clarity of analysis, with conclusions drawn from quantitative and qualitative data.</w:t>
            </w:r>
          </w:p>
          <w:p w14:paraId="53A62F5A" w14:textId="77777777" w:rsidR="007620B1" w:rsidRPr="007620B1" w:rsidRDefault="007620B1" w:rsidP="007620B1">
            <w:pPr>
              <w:spacing w:before="0" w:after="0"/>
              <w:rPr>
                <w:rFonts w:ascii="Arial" w:hAnsi="Arial" w:cs="Arial"/>
                <w:szCs w:val="22"/>
              </w:rPr>
            </w:pPr>
            <w:r w:rsidRPr="007620B1">
              <w:rPr>
                <w:rFonts w:ascii="Arial" w:hAnsi="Arial" w:cs="Arial"/>
                <w:szCs w:val="22"/>
              </w:rPr>
              <w:t>(AC2.3)</w:t>
            </w:r>
          </w:p>
          <w:p w14:paraId="29736245" w14:textId="77777777" w:rsidR="007620B1" w:rsidRPr="007620B1" w:rsidRDefault="007620B1" w:rsidP="007620B1">
            <w:pPr>
              <w:spacing w:before="0" w:after="0"/>
              <w:rPr>
                <w:rFonts w:ascii="Arial" w:hAnsi="Arial" w:cs="Arial"/>
                <w:szCs w:val="22"/>
              </w:rPr>
            </w:pPr>
          </w:p>
          <w:p w14:paraId="4A8DAAFC" w14:textId="77777777" w:rsidR="007620B1" w:rsidRPr="007620B1" w:rsidRDefault="007620B1" w:rsidP="007620B1">
            <w:pPr>
              <w:rPr>
                <w:rFonts w:ascii="Arial" w:hAnsi="Arial" w:cs="Arial"/>
                <w:szCs w:val="22"/>
              </w:rPr>
            </w:pPr>
            <w:r w:rsidRPr="007620B1">
              <w:rPr>
                <w:rFonts w:ascii="Arial" w:hAnsi="Arial" w:cs="Arial"/>
                <w:szCs w:val="22"/>
              </w:rPr>
              <w:t>Present your findings and recommendations from AC2.3</w:t>
            </w:r>
          </w:p>
          <w:p w14:paraId="37E56F0C" w14:textId="77777777" w:rsidR="007620B1" w:rsidRPr="007620B1" w:rsidRDefault="007620B1" w:rsidP="007620B1">
            <w:pPr>
              <w:rPr>
                <w:rFonts w:ascii="Arial" w:hAnsi="Arial" w:cs="Arial"/>
                <w:szCs w:val="22"/>
              </w:rPr>
            </w:pPr>
            <w:r w:rsidRPr="007620B1">
              <w:rPr>
                <w:rFonts w:ascii="Arial" w:hAnsi="Arial" w:cs="Arial"/>
                <w:szCs w:val="22"/>
              </w:rPr>
              <w:t xml:space="preserve">to your key stakeholders in a format </w:t>
            </w:r>
            <w:r w:rsidRPr="007620B1">
              <w:rPr>
                <w:rFonts w:ascii="Arial" w:hAnsi="Arial" w:cs="Arial"/>
                <w:b/>
                <w:bCs/>
                <w:szCs w:val="22"/>
              </w:rPr>
              <w:t>and</w:t>
            </w:r>
            <w:r w:rsidRPr="007620B1">
              <w:rPr>
                <w:rFonts w:ascii="Arial" w:hAnsi="Arial" w:cs="Arial"/>
                <w:szCs w:val="22"/>
              </w:rPr>
              <w:t xml:space="preserve"> style that adopts both organisational </w:t>
            </w:r>
            <w:r w:rsidRPr="007620B1">
              <w:rPr>
                <w:rFonts w:ascii="Arial" w:hAnsi="Arial" w:cs="Arial"/>
                <w:b/>
                <w:bCs/>
                <w:szCs w:val="22"/>
              </w:rPr>
              <w:t>and</w:t>
            </w:r>
            <w:r w:rsidRPr="007620B1">
              <w:rPr>
                <w:rFonts w:ascii="Arial" w:hAnsi="Arial" w:cs="Arial"/>
                <w:szCs w:val="22"/>
              </w:rPr>
              <w:t xml:space="preserve"> academic approaches appropriate to your audience(s). </w:t>
            </w:r>
          </w:p>
          <w:p w14:paraId="77E1EF9B" w14:textId="77777777" w:rsidR="007620B1" w:rsidRPr="007620B1" w:rsidRDefault="007620B1" w:rsidP="007620B1">
            <w:pPr>
              <w:spacing w:before="0" w:after="0"/>
              <w:rPr>
                <w:rFonts w:ascii="Arial" w:hAnsi="Arial" w:cs="Arial"/>
                <w:szCs w:val="22"/>
              </w:rPr>
            </w:pPr>
            <w:r w:rsidRPr="007620B1">
              <w:rPr>
                <w:rFonts w:ascii="Arial" w:hAnsi="Arial" w:cs="Arial"/>
                <w:szCs w:val="22"/>
              </w:rPr>
              <w:t>(AC2.4)</w:t>
            </w:r>
          </w:p>
        </w:tc>
        <w:tc>
          <w:tcPr>
            <w:tcW w:w="3690" w:type="dxa"/>
          </w:tcPr>
          <w:p w14:paraId="31B1FBC1" w14:textId="77777777" w:rsidR="007620B1" w:rsidRPr="007620B1" w:rsidRDefault="007620B1" w:rsidP="007620B1">
            <w:pPr>
              <w:numPr>
                <w:ilvl w:val="0"/>
                <w:numId w:val="258"/>
              </w:numPr>
              <w:ind w:left="0"/>
              <w:rPr>
                <w:rFonts w:ascii="Arial" w:hAnsi="Arial" w:cs="Arial"/>
                <w:b/>
                <w:bCs/>
              </w:rPr>
            </w:pPr>
          </w:p>
          <w:p w14:paraId="1413EB11"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AC2.1</w:t>
            </w:r>
          </w:p>
          <w:p w14:paraId="5B2D9762"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Analyse</w:t>
            </w:r>
            <w:r w:rsidRPr="007620B1">
              <w:rPr>
                <w:rFonts w:ascii="Arial" w:eastAsia="Calibri" w:hAnsi="Arial" w:cs="Arial"/>
              </w:rPr>
              <w:t xml:space="preserve"> </w:t>
            </w:r>
            <w:r w:rsidRPr="007620B1">
              <w:rPr>
                <w:rFonts w:ascii="Arial" w:eastAsia="Calibri" w:hAnsi="Arial" w:cs="Arial"/>
                <w:szCs w:val="22"/>
              </w:rPr>
              <w:t xml:space="preserve">secondary research sources to inform primary </w:t>
            </w:r>
            <w:proofErr w:type="gramStart"/>
            <w:r w:rsidRPr="007620B1">
              <w:rPr>
                <w:rFonts w:ascii="Arial" w:eastAsia="Calibri" w:hAnsi="Arial" w:cs="Arial"/>
                <w:szCs w:val="22"/>
              </w:rPr>
              <w:t>research</w:t>
            </w:r>
            <w:proofErr w:type="gramEnd"/>
            <w:r w:rsidRPr="007620B1">
              <w:rPr>
                <w:rFonts w:ascii="Arial" w:eastAsia="Calibri" w:hAnsi="Arial" w:cs="Arial"/>
                <w:szCs w:val="22"/>
              </w:rPr>
              <w:t xml:space="preserve"> </w:t>
            </w:r>
          </w:p>
          <w:p w14:paraId="7F156AE2" w14:textId="77777777" w:rsidR="007620B1" w:rsidRPr="007620B1" w:rsidRDefault="007620B1" w:rsidP="007620B1">
            <w:pPr>
              <w:numPr>
                <w:ilvl w:val="0"/>
                <w:numId w:val="258"/>
              </w:numPr>
              <w:ind w:left="0"/>
              <w:rPr>
                <w:rFonts w:ascii="Arial" w:hAnsi="Arial" w:cs="Arial"/>
                <w:b/>
                <w:bCs/>
                <w:sz w:val="21"/>
              </w:rPr>
            </w:pPr>
          </w:p>
          <w:p w14:paraId="73B24999"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AC2.2</w:t>
            </w:r>
          </w:p>
          <w:p w14:paraId="19BE6932" w14:textId="77777777" w:rsidR="007620B1" w:rsidRPr="007620B1" w:rsidRDefault="007620B1" w:rsidP="007620B1">
            <w:pPr>
              <w:rPr>
                <w:rFonts w:ascii="Arial" w:eastAsia="Calibri" w:hAnsi="Arial" w:cs="Arial"/>
                <w:szCs w:val="22"/>
              </w:rPr>
            </w:pPr>
            <w:r w:rsidRPr="007620B1">
              <w:rPr>
                <w:rFonts w:ascii="Arial" w:hAnsi="Arial" w:cs="Arial"/>
                <w:szCs w:val="22"/>
              </w:rPr>
              <w:t>C</w:t>
            </w:r>
            <w:r w:rsidRPr="007620B1">
              <w:rPr>
                <w:rFonts w:ascii="Arial" w:eastAsia="Calibri" w:hAnsi="Arial" w:cs="Arial"/>
                <w:szCs w:val="22"/>
              </w:rPr>
              <w:t>ritically analyse the data gathered from primary research to</w:t>
            </w:r>
          </w:p>
          <w:p w14:paraId="38D66B52"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gain insights into potential strategic actions and personal development requirements</w:t>
            </w:r>
          </w:p>
          <w:p w14:paraId="14DFFF8F" w14:textId="77777777" w:rsidR="007620B1" w:rsidRPr="007620B1" w:rsidRDefault="007620B1" w:rsidP="007620B1">
            <w:pPr>
              <w:numPr>
                <w:ilvl w:val="0"/>
                <w:numId w:val="258"/>
              </w:numPr>
              <w:ind w:left="0"/>
              <w:rPr>
                <w:rFonts w:ascii="Arial" w:hAnsi="Arial" w:cs="Arial"/>
                <w:b/>
                <w:bCs/>
                <w:sz w:val="21"/>
              </w:rPr>
            </w:pPr>
          </w:p>
          <w:p w14:paraId="705BD176"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AC2.3</w:t>
            </w:r>
          </w:p>
          <w:p w14:paraId="0D7F84C5" w14:textId="77777777" w:rsidR="007620B1" w:rsidRPr="007620B1" w:rsidRDefault="007620B1" w:rsidP="007620B1">
            <w:pPr>
              <w:numPr>
                <w:ilvl w:val="0"/>
                <w:numId w:val="258"/>
              </w:numPr>
              <w:ind w:left="0"/>
              <w:rPr>
                <w:rFonts w:ascii="Arial" w:eastAsia="Calibri" w:hAnsi="Arial" w:cs="Arial"/>
                <w:szCs w:val="22"/>
              </w:rPr>
            </w:pPr>
            <w:r w:rsidRPr="007620B1">
              <w:rPr>
                <w:rFonts w:ascii="Arial" w:hAnsi="Arial" w:cs="Arial"/>
                <w:szCs w:val="22"/>
              </w:rPr>
              <w:t>C</w:t>
            </w:r>
            <w:r w:rsidRPr="007620B1">
              <w:rPr>
                <w:rFonts w:ascii="Arial" w:eastAsia="Calibri" w:hAnsi="Arial" w:cs="Arial"/>
                <w:szCs w:val="22"/>
              </w:rPr>
              <w:t>ompare and contrast findings from primary and secondary research to</w:t>
            </w:r>
            <w:r w:rsidRPr="007620B1">
              <w:rPr>
                <w:rFonts w:ascii="Arial" w:hAnsi="Arial" w:cs="Arial"/>
                <w:szCs w:val="22"/>
              </w:rPr>
              <w:t xml:space="preserve"> i</w:t>
            </w:r>
            <w:r w:rsidRPr="007620B1">
              <w:rPr>
                <w:rFonts w:ascii="Arial" w:eastAsia="Calibri" w:hAnsi="Arial" w:cs="Arial"/>
                <w:szCs w:val="22"/>
              </w:rPr>
              <w:t xml:space="preserve">dentify </w:t>
            </w:r>
            <w:proofErr w:type="gramStart"/>
            <w:r w:rsidRPr="007620B1">
              <w:rPr>
                <w:rFonts w:ascii="Arial" w:eastAsia="Calibri" w:hAnsi="Arial" w:cs="Arial"/>
                <w:szCs w:val="22"/>
              </w:rPr>
              <w:t>recommendations</w:t>
            </w:r>
            <w:proofErr w:type="gramEnd"/>
            <w:r w:rsidRPr="007620B1">
              <w:rPr>
                <w:rFonts w:ascii="Arial" w:eastAsia="Calibri" w:hAnsi="Arial" w:cs="Arial"/>
                <w:szCs w:val="22"/>
              </w:rPr>
              <w:t xml:space="preserve"> </w:t>
            </w:r>
          </w:p>
          <w:p w14:paraId="7015386E" w14:textId="77777777" w:rsidR="007620B1" w:rsidRPr="007620B1" w:rsidRDefault="007620B1" w:rsidP="007620B1">
            <w:pPr>
              <w:numPr>
                <w:ilvl w:val="0"/>
                <w:numId w:val="258"/>
              </w:numPr>
              <w:ind w:left="0"/>
              <w:rPr>
                <w:rFonts w:ascii="Arial" w:eastAsia="Calibri" w:hAnsi="Arial" w:cs="Arial"/>
                <w:color w:val="000000"/>
              </w:rPr>
            </w:pPr>
          </w:p>
          <w:p w14:paraId="7922BD02" w14:textId="77777777" w:rsidR="007620B1" w:rsidRPr="007620B1" w:rsidRDefault="007620B1" w:rsidP="007620B1">
            <w:pPr>
              <w:numPr>
                <w:ilvl w:val="0"/>
                <w:numId w:val="258"/>
              </w:numPr>
              <w:ind w:left="0"/>
              <w:rPr>
                <w:rFonts w:ascii="Arial" w:eastAsia="Calibri" w:hAnsi="Arial" w:cs="Arial"/>
                <w:color w:val="000000"/>
              </w:rPr>
            </w:pPr>
            <w:r w:rsidRPr="007620B1">
              <w:rPr>
                <w:rFonts w:ascii="Arial" w:eastAsia="Calibri" w:hAnsi="Arial" w:cs="Arial"/>
                <w:b/>
                <w:bCs/>
                <w:color w:val="000000"/>
              </w:rPr>
              <w:t>AC2.4</w:t>
            </w:r>
          </w:p>
          <w:p w14:paraId="44B9E90B"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Present findings and recommendations for improvement to stakeholders</w:t>
            </w:r>
          </w:p>
          <w:p w14:paraId="2B2E1374" w14:textId="77777777" w:rsidR="007620B1" w:rsidRPr="007620B1" w:rsidRDefault="007620B1" w:rsidP="007620B1">
            <w:pPr>
              <w:numPr>
                <w:ilvl w:val="0"/>
                <w:numId w:val="258"/>
              </w:numPr>
              <w:ind w:left="0"/>
              <w:rPr>
                <w:rFonts w:ascii="Arial" w:eastAsia="Calibri" w:hAnsi="Arial" w:cs="Arial"/>
                <w:color w:val="000000"/>
                <w:szCs w:val="22"/>
              </w:rPr>
            </w:pPr>
          </w:p>
          <w:p w14:paraId="21AD156B" w14:textId="77777777" w:rsidR="007620B1" w:rsidRPr="007620B1" w:rsidRDefault="007620B1" w:rsidP="007620B1">
            <w:pPr>
              <w:numPr>
                <w:ilvl w:val="0"/>
                <w:numId w:val="258"/>
              </w:numPr>
              <w:ind w:left="0"/>
              <w:rPr>
                <w:rFonts w:ascii="Arial" w:hAnsi="Arial" w:cs="Arial"/>
                <w:b/>
                <w:bCs/>
                <w:color w:val="000000"/>
                <w:szCs w:val="22"/>
              </w:rPr>
            </w:pPr>
          </w:p>
        </w:tc>
      </w:tr>
      <w:tr w:rsidR="007620B1" w:rsidRPr="007620B1" w14:paraId="42A38114" w14:textId="77777777" w:rsidTr="008E607C">
        <w:trPr>
          <w:trHeight w:val="397"/>
        </w:trPr>
        <w:tc>
          <w:tcPr>
            <w:tcW w:w="5778" w:type="dxa"/>
          </w:tcPr>
          <w:p w14:paraId="221474BD"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Learning Outcome 3</w:t>
            </w:r>
          </w:p>
          <w:p w14:paraId="05CF4DCE" w14:textId="77777777" w:rsidR="007620B1" w:rsidRPr="007620B1" w:rsidRDefault="007620B1" w:rsidP="007620B1">
            <w:pPr>
              <w:spacing w:before="0" w:after="0"/>
              <w:rPr>
                <w:rFonts w:ascii="Arial" w:hAnsi="Arial" w:cs="Arial"/>
                <w:b/>
                <w:bCs/>
                <w:szCs w:val="22"/>
              </w:rPr>
            </w:pPr>
            <w:r w:rsidRPr="007620B1">
              <w:rPr>
                <w:rFonts w:ascii="Arial" w:hAnsi="Arial" w:cs="Arial"/>
                <w:b/>
                <w:bCs/>
                <w:szCs w:val="22"/>
              </w:rPr>
              <w:t xml:space="preserve">The learner will be able to synthesise improvement plans and strategies of leadership development for self and the </w:t>
            </w:r>
            <w:proofErr w:type="gramStart"/>
            <w:r w:rsidRPr="007620B1">
              <w:rPr>
                <w:rFonts w:ascii="Arial" w:hAnsi="Arial" w:cs="Arial"/>
                <w:b/>
                <w:bCs/>
                <w:szCs w:val="22"/>
              </w:rPr>
              <w:t>organisation</w:t>
            </w:r>
            <w:proofErr w:type="gramEnd"/>
          </w:p>
          <w:p w14:paraId="7CE894D3" w14:textId="77777777" w:rsidR="007620B1" w:rsidRPr="007620B1" w:rsidRDefault="007620B1" w:rsidP="007620B1">
            <w:pPr>
              <w:spacing w:before="0" w:after="0"/>
              <w:rPr>
                <w:rFonts w:ascii="Arial" w:hAnsi="Arial" w:cs="Arial"/>
                <w:b/>
                <w:bCs/>
                <w:szCs w:val="22"/>
              </w:rPr>
            </w:pPr>
          </w:p>
          <w:p w14:paraId="01A25D50"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You must create </w:t>
            </w:r>
            <w:r w:rsidRPr="007620B1">
              <w:rPr>
                <w:rFonts w:ascii="Arial" w:eastAsia="Calibri" w:hAnsi="Arial" w:cs="Arial"/>
                <w:szCs w:val="22"/>
              </w:rPr>
              <w:t>an organisational improvement plan underpinned by relevant change management and personal leadership practices.</w:t>
            </w:r>
          </w:p>
          <w:p w14:paraId="4CE286E0" w14:textId="77777777" w:rsidR="007620B1" w:rsidRPr="007620B1" w:rsidRDefault="007620B1" w:rsidP="007620B1">
            <w:pPr>
              <w:rPr>
                <w:rFonts w:ascii="Arial" w:eastAsia="Calibri" w:hAnsi="Arial" w:cs="Arial"/>
                <w:szCs w:val="22"/>
              </w:rPr>
            </w:pPr>
          </w:p>
          <w:p w14:paraId="295D1DCA"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Your plan must include:   </w:t>
            </w:r>
          </w:p>
          <w:p w14:paraId="744C8839"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aim</w:t>
            </w:r>
          </w:p>
          <w:p w14:paraId="3712FB9A"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lastRenderedPageBreak/>
              <w:t>objectives</w:t>
            </w:r>
          </w:p>
          <w:p w14:paraId="6E4B1763"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 xml:space="preserve">quantifiable progress </w:t>
            </w:r>
          </w:p>
          <w:p w14:paraId="51CD2601"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KPIs</w:t>
            </w:r>
          </w:p>
          <w:p w14:paraId="4637C3B6"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success measures</w:t>
            </w:r>
          </w:p>
          <w:p w14:paraId="645C04AB"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key personnel and their responsibilities</w:t>
            </w:r>
          </w:p>
          <w:p w14:paraId="392BEF03"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personal leadership strategy</w:t>
            </w:r>
          </w:p>
          <w:p w14:paraId="657D063A" w14:textId="77777777" w:rsidR="007620B1" w:rsidRPr="007620B1" w:rsidRDefault="007620B1" w:rsidP="007620B1">
            <w:pPr>
              <w:numPr>
                <w:ilvl w:val="0"/>
                <w:numId w:val="257"/>
              </w:numPr>
              <w:rPr>
                <w:rFonts w:ascii="Arial" w:eastAsia="Calibri" w:hAnsi="Arial" w:cs="Arial"/>
                <w:szCs w:val="22"/>
              </w:rPr>
            </w:pPr>
            <w:r w:rsidRPr="007620B1">
              <w:rPr>
                <w:rFonts w:ascii="Arial" w:eastAsia="Calibri" w:hAnsi="Arial" w:cs="Arial"/>
                <w:szCs w:val="22"/>
              </w:rPr>
              <w:t>communication strategy</w:t>
            </w:r>
          </w:p>
          <w:p w14:paraId="0864CB7F" w14:textId="77777777" w:rsidR="007620B1" w:rsidRPr="007620B1" w:rsidRDefault="007620B1" w:rsidP="007620B1">
            <w:pPr>
              <w:rPr>
                <w:rFonts w:ascii="Arial" w:eastAsia="Calibri" w:hAnsi="Arial" w:cs="Arial"/>
                <w:szCs w:val="22"/>
              </w:rPr>
            </w:pPr>
          </w:p>
          <w:p w14:paraId="1DDF743F"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The plan format must be in line your organisation’s requirements and good practice. </w:t>
            </w:r>
            <w:r w:rsidRPr="007620B1">
              <w:rPr>
                <w:rFonts w:ascii="Arial" w:hAnsi="Arial" w:cs="Arial"/>
                <w:szCs w:val="22"/>
              </w:rPr>
              <w:t xml:space="preserve"> </w:t>
            </w:r>
          </w:p>
          <w:p w14:paraId="207B55B4" w14:textId="77777777" w:rsidR="007620B1" w:rsidRPr="007620B1" w:rsidRDefault="007620B1" w:rsidP="007620B1">
            <w:pPr>
              <w:rPr>
                <w:rFonts w:ascii="Arial" w:eastAsia="Calibri" w:hAnsi="Arial" w:cs="Arial"/>
                <w:szCs w:val="22"/>
              </w:rPr>
            </w:pPr>
          </w:p>
          <w:p w14:paraId="36939270" w14:textId="77777777" w:rsidR="007620B1" w:rsidRPr="007620B1" w:rsidRDefault="007620B1" w:rsidP="007620B1">
            <w:pPr>
              <w:spacing w:before="0" w:after="0"/>
              <w:rPr>
                <w:rFonts w:ascii="Arial" w:hAnsi="Arial" w:cs="Arial"/>
                <w:szCs w:val="22"/>
              </w:rPr>
            </w:pPr>
            <w:r w:rsidRPr="007620B1">
              <w:rPr>
                <w:rFonts w:ascii="Arial" w:hAnsi="Arial" w:cs="Arial"/>
                <w:szCs w:val="22"/>
              </w:rPr>
              <w:t>(AC3.1)</w:t>
            </w:r>
          </w:p>
          <w:p w14:paraId="5665A76E" w14:textId="77777777" w:rsidR="007620B1" w:rsidRPr="007620B1" w:rsidRDefault="007620B1" w:rsidP="007620B1">
            <w:pPr>
              <w:spacing w:before="0" w:after="0"/>
              <w:rPr>
                <w:rFonts w:ascii="Arial" w:hAnsi="Arial" w:cs="Arial"/>
                <w:szCs w:val="22"/>
              </w:rPr>
            </w:pPr>
          </w:p>
          <w:p w14:paraId="14D51183" w14:textId="77777777" w:rsidR="007620B1" w:rsidRPr="007620B1" w:rsidRDefault="007620B1" w:rsidP="007620B1">
            <w:pPr>
              <w:rPr>
                <w:rFonts w:ascii="Arial" w:eastAsia="Calibri" w:hAnsi="Arial" w:cs="Arial"/>
                <w:szCs w:val="22"/>
              </w:rPr>
            </w:pPr>
            <w:r w:rsidRPr="007620B1">
              <w:rPr>
                <w:rFonts w:ascii="Arial" w:hAnsi="Arial" w:cs="Arial"/>
                <w:szCs w:val="22"/>
              </w:rPr>
              <w:t xml:space="preserve">Then </w:t>
            </w:r>
            <w:r w:rsidRPr="007620B1">
              <w:rPr>
                <w:rFonts w:ascii="Arial" w:eastAsia="Calibri" w:hAnsi="Arial" w:cs="Arial"/>
                <w:szCs w:val="22"/>
              </w:rPr>
              <w:t xml:space="preserve">evaluate progress following monitoring of performance measures over a minimum of 6 months. </w:t>
            </w:r>
          </w:p>
          <w:p w14:paraId="4D0D8D4E" w14:textId="77777777" w:rsidR="007620B1" w:rsidRPr="007620B1" w:rsidRDefault="007620B1" w:rsidP="007620B1">
            <w:pPr>
              <w:spacing w:before="60" w:after="60" w:line="250" w:lineRule="exact"/>
              <w:rPr>
                <w:rFonts w:ascii="Arial" w:eastAsia="Calibri" w:hAnsi="Arial" w:cs="Arial"/>
                <w:szCs w:val="22"/>
              </w:rPr>
            </w:pPr>
          </w:p>
          <w:p w14:paraId="1BF2C474" w14:textId="77777777" w:rsidR="007620B1" w:rsidRPr="007620B1" w:rsidRDefault="007620B1" w:rsidP="007620B1">
            <w:pPr>
              <w:spacing w:before="60" w:after="60" w:line="250" w:lineRule="exact"/>
              <w:ind w:left="567" w:hanging="567"/>
              <w:rPr>
                <w:rFonts w:ascii="Arial" w:eastAsia="Calibri" w:hAnsi="Arial" w:cs="Arial"/>
                <w:szCs w:val="22"/>
              </w:rPr>
            </w:pPr>
            <w:r w:rsidRPr="007620B1">
              <w:rPr>
                <w:rFonts w:ascii="Arial" w:eastAsia="Calibri" w:hAnsi="Arial" w:cs="Arial"/>
                <w:szCs w:val="22"/>
              </w:rPr>
              <w:t>The evaluation must include reference to the following:</w:t>
            </w:r>
          </w:p>
          <w:p w14:paraId="4B6744D2"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organisational improvement plan </w:t>
            </w:r>
          </w:p>
          <w:p w14:paraId="53C80C59"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progress</w:t>
            </w:r>
          </w:p>
          <w:p w14:paraId="3C8E86ED"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outcome</w:t>
            </w:r>
          </w:p>
          <w:p w14:paraId="42DB0EB6" w14:textId="77777777" w:rsidR="007620B1" w:rsidRPr="007620B1" w:rsidRDefault="007620B1" w:rsidP="007620B1">
            <w:pPr>
              <w:numPr>
                <w:ilvl w:val="0"/>
                <w:numId w:val="258"/>
              </w:numPr>
              <w:rPr>
                <w:rFonts w:ascii="Arial" w:eastAsia="Calibri" w:hAnsi="Arial" w:cs="Arial"/>
                <w:szCs w:val="22"/>
              </w:rPr>
            </w:pPr>
            <w:r w:rsidRPr="007620B1">
              <w:rPr>
                <w:rFonts w:ascii="Arial" w:eastAsia="Calibri" w:hAnsi="Arial" w:cs="Arial"/>
                <w:szCs w:val="22"/>
              </w:rPr>
              <w:t xml:space="preserve">impact </w:t>
            </w:r>
          </w:p>
          <w:p w14:paraId="68D02312"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financial and other measures  </w:t>
            </w:r>
          </w:p>
          <w:p w14:paraId="13DE6A45"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considerations of:</w:t>
            </w:r>
          </w:p>
          <w:p w14:paraId="569F8ECA"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effectiveness</w:t>
            </w:r>
          </w:p>
          <w:p w14:paraId="4235BE4A"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efficiency</w:t>
            </w:r>
          </w:p>
          <w:p w14:paraId="22D1EDBC"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accuracy</w:t>
            </w:r>
          </w:p>
          <w:p w14:paraId="6A99F865" w14:textId="77777777" w:rsidR="007620B1" w:rsidRPr="007620B1" w:rsidRDefault="007620B1" w:rsidP="007620B1">
            <w:pPr>
              <w:numPr>
                <w:ilvl w:val="0"/>
                <w:numId w:val="259"/>
              </w:numPr>
              <w:rPr>
                <w:rFonts w:ascii="Arial" w:eastAsia="Calibri" w:hAnsi="Arial" w:cs="Arial"/>
                <w:szCs w:val="22"/>
              </w:rPr>
            </w:pPr>
            <w:r w:rsidRPr="007620B1">
              <w:rPr>
                <w:rFonts w:ascii="Arial" w:eastAsia="Calibri" w:hAnsi="Arial" w:cs="Arial"/>
                <w:szCs w:val="22"/>
              </w:rPr>
              <w:t>fitness for purpose</w:t>
            </w:r>
          </w:p>
          <w:p w14:paraId="2FDB3640" w14:textId="77777777" w:rsidR="007620B1" w:rsidRPr="007620B1" w:rsidRDefault="007620B1" w:rsidP="007620B1">
            <w:pPr>
              <w:spacing w:before="0" w:after="0"/>
              <w:rPr>
                <w:rFonts w:ascii="Arial" w:hAnsi="Arial" w:cs="Arial"/>
                <w:szCs w:val="22"/>
              </w:rPr>
            </w:pPr>
            <w:r w:rsidRPr="007620B1">
              <w:rPr>
                <w:rFonts w:ascii="Arial" w:hAnsi="Arial" w:cs="Arial"/>
                <w:szCs w:val="22"/>
              </w:rPr>
              <w:t>(AC3.2)</w:t>
            </w:r>
          </w:p>
          <w:p w14:paraId="07BCFCE3" w14:textId="77777777" w:rsidR="007620B1" w:rsidRPr="007620B1" w:rsidRDefault="007620B1" w:rsidP="007620B1">
            <w:pPr>
              <w:spacing w:before="0" w:after="0"/>
              <w:rPr>
                <w:rFonts w:ascii="Arial" w:hAnsi="Arial" w:cs="Arial"/>
                <w:b/>
                <w:bCs/>
                <w:szCs w:val="22"/>
              </w:rPr>
            </w:pPr>
          </w:p>
          <w:p w14:paraId="783E3673" w14:textId="77777777" w:rsidR="007620B1" w:rsidRPr="007620B1" w:rsidRDefault="007620B1" w:rsidP="007620B1">
            <w:pPr>
              <w:spacing w:before="60" w:after="60" w:line="250" w:lineRule="exact"/>
              <w:rPr>
                <w:rFonts w:ascii="Arial" w:eastAsia="Calibri" w:hAnsi="Arial" w:cs="Arial"/>
                <w:szCs w:val="22"/>
              </w:rPr>
            </w:pPr>
            <w:r w:rsidRPr="007620B1">
              <w:rPr>
                <w:rFonts w:ascii="Arial" w:hAnsi="Arial" w:cs="Arial"/>
                <w:szCs w:val="22"/>
              </w:rPr>
              <w:t xml:space="preserve">Finally, critically reflect on all the above </w:t>
            </w:r>
            <w:r w:rsidRPr="007620B1">
              <w:rPr>
                <w:rFonts w:ascii="Arial" w:eastAsia="Calibri" w:hAnsi="Arial" w:cs="Arial"/>
                <w:szCs w:val="22"/>
              </w:rPr>
              <w:t xml:space="preserve">to review leadership growth approaches for </w:t>
            </w:r>
            <w:r w:rsidRPr="007620B1">
              <w:rPr>
                <w:rFonts w:ascii="Arial" w:eastAsia="Calibri" w:hAnsi="Arial" w:cs="Arial"/>
                <w:b/>
                <w:bCs/>
                <w:szCs w:val="22"/>
              </w:rPr>
              <w:t>both</w:t>
            </w:r>
            <w:r w:rsidRPr="007620B1">
              <w:rPr>
                <w:rFonts w:ascii="Arial" w:eastAsia="Calibri" w:hAnsi="Arial" w:cs="Arial"/>
                <w:szCs w:val="22"/>
              </w:rPr>
              <w:t xml:space="preserve"> self </w:t>
            </w:r>
            <w:r w:rsidRPr="007620B1">
              <w:rPr>
                <w:rFonts w:ascii="Arial" w:eastAsia="Calibri" w:hAnsi="Arial" w:cs="Arial"/>
                <w:b/>
                <w:bCs/>
                <w:szCs w:val="22"/>
              </w:rPr>
              <w:t>and</w:t>
            </w:r>
            <w:r w:rsidRPr="007620B1">
              <w:rPr>
                <w:rFonts w:ascii="Arial" w:eastAsia="Calibri" w:hAnsi="Arial" w:cs="Arial"/>
                <w:szCs w:val="22"/>
              </w:rPr>
              <w:t xml:space="preserve"> the organisation using a recognised reflective practice model.</w:t>
            </w:r>
          </w:p>
          <w:p w14:paraId="05BBDD81" w14:textId="77777777" w:rsidR="007620B1" w:rsidRPr="007620B1" w:rsidRDefault="007620B1" w:rsidP="007620B1">
            <w:pPr>
              <w:spacing w:before="60" w:after="60" w:line="250" w:lineRule="exact"/>
              <w:rPr>
                <w:rFonts w:ascii="Arial" w:eastAsia="Calibri" w:hAnsi="Arial" w:cs="Arial"/>
                <w:b/>
                <w:bCs/>
                <w:szCs w:val="22"/>
              </w:rPr>
            </w:pPr>
            <w:r w:rsidRPr="007620B1">
              <w:rPr>
                <w:rFonts w:ascii="Arial" w:eastAsia="Calibri" w:hAnsi="Arial" w:cs="Arial"/>
                <w:szCs w:val="22"/>
              </w:rPr>
              <w:t xml:space="preserve">Your reflection must consider, </w:t>
            </w:r>
            <w:r w:rsidRPr="007620B1">
              <w:rPr>
                <w:rFonts w:ascii="Arial" w:eastAsia="Calibri" w:hAnsi="Arial" w:cs="Arial"/>
                <w:b/>
                <w:bCs/>
                <w:szCs w:val="22"/>
              </w:rPr>
              <w:t xml:space="preserve">as a minimum, </w:t>
            </w:r>
            <w:r w:rsidRPr="007620B1">
              <w:rPr>
                <w:rFonts w:ascii="Arial" w:eastAsia="Calibri" w:hAnsi="Arial" w:cs="Arial"/>
                <w:szCs w:val="22"/>
              </w:rPr>
              <w:t>the following:</w:t>
            </w:r>
          </w:p>
          <w:p w14:paraId="132D5DEE"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strengths and areas for development</w:t>
            </w:r>
          </w:p>
          <w:p w14:paraId="4E79328D"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application of learning to real world situation</w:t>
            </w:r>
          </w:p>
          <w:p w14:paraId="1A9522D1"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 xml:space="preserve">horizon scanning </w:t>
            </w:r>
          </w:p>
          <w:p w14:paraId="66656C5D" w14:textId="77777777" w:rsidR="007620B1" w:rsidRPr="007620B1" w:rsidRDefault="007620B1" w:rsidP="007620B1">
            <w:pPr>
              <w:numPr>
                <w:ilvl w:val="0"/>
                <w:numId w:val="260"/>
              </w:numPr>
              <w:contextualSpacing/>
              <w:rPr>
                <w:rFonts w:ascii="Arial" w:eastAsia="Calibri" w:hAnsi="Arial" w:cs="Arial"/>
                <w:szCs w:val="22"/>
              </w:rPr>
            </w:pPr>
            <w:r w:rsidRPr="007620B1">
              <w:rPr>
                <w:rFonts w:ascii="Arial" w:eastAsia="Calibri" w:hAnsi="Arial" w:cs="Arial"/>
                <w:szCs w:val="22"/>
              </w:rPr>
              <w:t>recommendations for future development</w:t>
            </w:r>
          </w:p>
          <w:p w14:paraId="5BFB0DB7" w14:textId="77777777" w:rsidR="007620B1" w:rsidRPr="007620B1" w:rsidRDefault="007620B1" w:rsidP="007620B1">
            <w:pPr>
              <w:spacing w:before="0" w:after="0"/>
              <w:rPr>
                <w:rFonts w:ascii="Arial" w:hAnsi="Arial" w:cs="Arial"/>
                <w:szCs w:val="22"/>
              </w:rPr>
            </w:pPr>
            <w:r w:rsidRPr="007620B1">
              <w:rPr>
                <w:rFonts w:ascii="Arial" w:hAnsi="Arial" w:cs="Arial"/>
                <w:szCs w:val="22"/>
              </w:rPr>
              <w:t>(AC3.3)</w:t>
            </w:r>
          </w:p>
        </w:tc>
        <w:tc>
          <w:tcPr>
            <w:tcW w:w="3690" w:type="dxa"/>
          </w:tcPr>
          <w:p w14:paraId="494A0ED4" w14:textId="77777777" w:rsidR="007620B1" w:rsidRPr="007620B1" w:rsidRDefault="007620B1" w:rsidP="007620B1">
            <w:pPr>
              <w:numPr>
                <w:ilvl w:val="0"/>
                <w:numId w:val="258"/>
              </w:numPr>
              <w:ind w:left="0"/>
              <w:rPr>
                <w:rFonts w:ascii="Arial" w:hAnsi="Arial" w:cs="Arial"/>
                <w:b/>
                <w:bCs/>
              </w:rPr>
            </w:pPr>
          </w:p>
          <w:p w14:paraId="3927C3B1"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AC3.1</w:t>
            </w:r>
          </w:p>
          <w:p w14:paraId="458B2DA0" w14:textId="77777777" w:rsidR="007620B1" w:rsidRPr="007620B1" w:rsidRDefault="007620B1" w:rsidP="007620B1">
            <w:pPr>
              <w:rPr>
                <w:rFonts w:ascii="Arial" w:eastAsia="Calibri" w:hAnsi="Arial" w:cs="Arial"/>
                <w:szCs w:val="22"/>
              </w:rPr>
            </w:pPr>
            <w:r w:rsidRPr="007620B1">
              <w:rPr>
                <w:rFonts w:ascii="Arial" w:eastAsia="Calibri" w:hAnsi="Arial" w:cs="Arial"/>
                <w:szCs w:val="22"/>
              </w:rPr>
              <w:t xml:space="preserve">Create an organisational improvement plan underpinned by change management and personal leadership </w:t>
            </w:r>
            <w:proofErr w:type="gramStart"/>
            <w:r w:rsidRPr="007620B1">
              <w:rPr>
                <w:rFonts w:ascii="Arial" w:eastAsia="Calibri" w:hAnsi="Arial" w:cs="Arial"/>
                <w:szCs w:val="22"/>
              </w:rPr>
              <w:t>practices</w:t>
            </w:r>
            <w:proofErr w:type="gramEnd"/>
            <w:r w:rsidRPr="007620B1">
              <w:rPr>
                <w:rFonts w:ascii="Arial" w:eastAsia="Calibri" w:hAnsi="Arial" w:cs="Arial"/>
                <w:szCs w:val="22"/>
              </w:rPr>
              <w:t xml:space="preserve"> </w:t>
            </w:r>
          </w:p>
          <w:p w14:paraId="0762222E" w14:textId="77777777" w:rsidR="007620B1" w:rsidRPr="007620B1" w:rsidRDefault="007620B1" w:rsidP="007620B1">
            <w:pPr>
              <w:numPr>
                <w:ilvl w:val="0"/>
                <w:numId w:val="258"/>
              </w:numPr>
              <w:ind w:left="0"/>
              <w:rPr>
                <w:rFonts w:ascii="Arial" w:hAnsi="Arial" w:cs="Arial"/>
                <w:szCs w:val="22"/>
              </w:rPr>
            </w:pPr>
          </w:p>
          <w:p w14:paraId="5AC5E406"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AC3.2</w:t>
            </w:r>
          </w:p>
          <w:p w14:paraId="74C9A58D" w14:textId="77777777" w:rsidR="007620B1" w:rsidRPr="007620B1" w:rsidRDefault="007620B1" w:rsidP="007620B1">
            <w:pPr>
              <w:numPr>
                <w:ilvl w:val="0"/>
                <w:numId w:val="258"/>
              </w:numPr>
              <w:ind w:left="0"/>
              <w:rPr>
                <w:rFonts w:ascii="Arial" w:eastAsia="Calibri" w:hAnsi="Arial" w:cs="Arial"/>
                <w:szCs w:val="22"/>
              </w:rPr>
            </w:pPr>
            <w:r w:rsidRPr="007620B1">
              <w:rPr>
                <w:rFonts w:ascii="Arial" w:eastAsia="Calibri" w:hAnsi="Arial" w:cs="Arial"/>
                <w:szCs w:val="22"/>
              </w:rPr>
              <w:t>Evaluate progress following monitoring of performance measures.</w:t>
            </w:r>
          </w:p>
          <w:p w14:paraId="76E0F739" w14:textId="77777777" w:rsidR="007620B1" w:rsidRPr="007620B1" w:rsidRDefault="007620B1" w:rsidP="007620B1">
            <w:pPr>
              <w:numPr>
                <w:ilvl w:val="0"/>
                <w:numId w:val="258"/>
              </w:numPr>
              <w:ind w:left="0"/>
              <w:rPr>
                <w:rFonts w:ascii="Arial" w:hAnsi="Arial" w:cs="Arial"/>
                <w:szCs w:val="22"/>
              </w:rPr>
            </w:pPr>
          </w:p>
          <w:p w14:paraId="2F794037" w14:textId="77777777" w:rsidR="007620B1" w:rsidRPr="007620B1" w:rsidRDefault="007620B1" w:rsidP="007620B1">
            <w:pPr>
              <w:numPr>
                <w:ilvl w:val="0"/>
                <w:numId w:val="258"/>
              </w:numPr>
              <w:ind w:left="0"/>
              <w:rPr>
                <w:rFonts w:ascii="Arial" w:hAnsi="Arial" w:cs="Arial"/>
                <w:b/>
                <w:bCs/>
              </w:rPr>
            </w:pPr>
            <w:r w:rsidRPr="007620B1">
              <w:rPr>
                <w:rFonts w:ascii="Arial" w:hAnsi="Arial" w:cs="Arial"/>
                <w:b/>
                <w:bCs/>
              </w:rPr>
              <w:t>AC3.3</w:t>
            </w:r>
          </w:p>
          <w:p w14:paraId="59A15738" w14:textId="77777777" w:rsidR="007620B1" w:rsidRPr="007620B1" w:rsidRDefault="007620B1" w:rsidP="007620B1">
            <w:pPr>
              <w:spacing w:before="0" w:after="0"/>
              <w:rPr>
                <w:rFonts w:ascii="Arial" w:hAnsi="Arial" w:cs="Arial"/>
                <w:b/>
                <w:szCs w:val="22"/>
              </w:rPr>
            </w:pPr>
            <w:r w:rsidRPr="007620B1">
              <w:rPr>
                <w:rFonts w:ascii="Arial" w:eastAsia="Calibri" w:hAnsi="Arial" w:cs="Arial"/>
                <w:szCs w:val="22"/>
              </w:rPr>
              <w:t>Critically review leadership growth approaches for self and the organisation through reflective practice including recommendations for future development</w:t>
            </w:r>
          </w:p>
          <w:p w14:paraId="1D9BE5FF" w14:textId="77777777" w:rsidR="007620B1" w:rsidRPr="007620B1" w:rsidRDefault="007620B1" w:rsidP="007620B1">
            <w:pPr>
              <w:numPr>
                <w:ilvl w:val="0"/>
                <w:numId w:val="258"/>
              </w:numPr>
              <w:ind w:left="0"/>
              <w:rPr>
                <w:rFonts w:ascii="Arial" w:hAnsi="Arial" w:cs="Arial"/>
                <w:b/>
                <w:szCs w:val="22"/>
              </w:rPr>
            </w:pPr>
          </w:p>
          <w:p w14:paraId="00D33BA3" w14:textId="77777777" w:rsidR="007620B1" w:rsidRPr="007620B1" w:rsidRDefault="007620B1" w:rsidP="007620B1">
            <w:pPr>
              <w:numPr>
                <w:ilvl w:val="0"/>
                <w:numId w:val="258"/>
              </w:numPr>
              <w:ind w:left="0"/>
              <w:rPr>
                <w:rFonts w:ascii="Arial" w:hAnsi="Arial" w:cs="Arial"/>
                <w:b/>
                <w:szCs w:val="22"/>
              </w:rPr>
            </w:pPr>
            <w:r w:rsidRPr="007620B1">
              <w:rPr>
                <w:rFonts w:ascii="Arial" w:hAnsi="Arial" w:cs="Arial"/>
                <w:b/>
                <w:color w:val="FF0000"/>
                <w:szCs w:val="22"/>
              </w:rPr>
              <w:t xml:space="preserve"> </w:t>
            </w:r>
          </w:p>
        </w:tc>
      </w:tr>
    </w:tbl>
    <w:p w14:paraId="159BC432" w14:textId="77777777" w:rsidR="007620B1" w:rsidRPr="007620B1" w:rsidRDefault="007620B1" w:rsidP="007620B1">
      <w:pPr>
        <w:rPr>
          <w:rFonts w:ascii="Arial" w:hAnsi="Arial" w:cs="Arial"/>
        </w:rPr>
      </w:pPr>
    </w:p>
    <w:p w14:paraId="13C26EA2" w14:textId="77777777" w:rsidR="007620B1" w:rsidRPr="007620B1" w:rsidRDefault="007620B1" w:rsidP="007620B1">
      <w:pPr>
        <w:rPr>
          <w:rFonts w:ascii="Arial" w:hAnsi="Arial" w:cs="Arial"/>
          <w:b/>
          <w:bCs/>
        </w:rPr>
      </w:pPr>
      <w:r w:rsidRPr="007620B1">
        <w:rPr>
          <w:rFonts w:ascii="Arial" w:hAnsi="Arial" w:cs="Arial"/>
          <w:b/>
          <w:bCs/>
        </w:rPr>
        <w:t>ILM Assessment Terminology – Knowledge Verbs</w:t>
      </w:r>
    </w:p>
    <w:p w14:paraId="251B06BC" w14:textId="77777777" w:rsidR="007620B1" w:rsidRPr="007620B1" w:rsidRDefault="007620B1" w:rsidP="007620B1">
      <w:pPr>
        <w:rPr>
          <w:rFonts w:ascii="Arial" w:hAnsi="Arial" w:cs="Arial"/>
        </w:rPr>
      </w:pPr>
    </w:p>
    <w:p w14:paraId="3D621F3D" w14:textId="77777777" w:rsidR="00E55008" w:rsidRPr="00A170CF" w:rsidRDefault="00E55008" w:rsidP="00E55008">
      <w:pPr>
        <w:pStyle w:val="Default"/>
        <w:rPr>
          <w:rFonts w:ascii="Arial" w:eastAsia="Times New Roman" w:hAnsi="Arial" w:cs="Arial"/>
          <w:sz w:val="22"/>
          <w:szCs w:val="22"/>
        </w:rPr>
      </w:pPr>
      <w:r w:rsidRPr="00C0559C">
        <w:rPr>
          <w:rFonts w:ascii="Arial" w:eastAsia="Times New Roman" w:hAnsi="Arial" w:cs="Arial"/>
          <w:sz w:val="22"/>
          <w:szCs w:val="22"/>
        </w:rPr>
        <w:t>Critically</w:t>
      </w:r>
      <w:r>
        <w:rPr>
          <w:rFonts w:ascii="Arial" w:eastAsia="Times New Roman" w:hAnsi="Arial" w:cs="Arial"/>
          <w:sz w:val="22"/>
          <w:szCs w:val="22"/>
        </w:rPr>
        <w:t>*</w:t>
      </w:r>
      <w:r w:rsidRPr="00C0559C">
        <w:rPr>
          <w:rFonts w:ascii="Arial" w:eastAsia="Times New Roman" w:hAnsi="Arial" w:cs="Arial"/>
          <w:sz w:val="22"/>
          <w:szCs w:val="22"/>
        </w:rPr>
        <w:t xml:space="preserve"> </w:t>
      </w:r>
      <w:r>
        <w:rPr>
          <w:rFonts w:ascii="Arial" w:eastAsia="Times New Roman" w:hAnsi="Arial" w:cs="Arial"/>
          <w:sz w:val="22"/>
          <w:szCs w:val="22"/>
        </w:rPr>
        <w:t>R</w:t>
      </w:r>
      <w:r w:rsidRPr="00C0559C">
        <w:rPr>
          <w:rFonts w:ascii="Arial" w:eastAsia="Times New Roman" w:hAnsi="Arial" w:cs="Arial"/>
          <w:sz w:val="22"/>
          <w:szCs w:val="22"/>
        </w:rPr>
        <w:t xml:space="preserve">eview – </w:t>
      </w:r>
      <w:r w:rsidRPr="00A170CF">
        <w:rPr>
          <w:rFonts w:ascii="Arial" w:eastAsia="Times New Roman" w:hAnsi="Arial" w:cs="Arial"/>
          <w:sz w:val="22"/>
          <w:szCs w:val="22"/>
        </w:rPr>
        <w:t xml:space="preserve">Making a judgement about a topic which relies upon a combination of evidence and some kind of theoretical model(s), </w:t>
      </w:r>
      <w:proofErr w:type="gramStart"/>
      <w:r w:rsidRPr="00A170CF">
        <w:rPr>
          <w:rFonts w:ascii="Arial" w:eastAsia="Times New Roman" w:hAnsi="Arial" w:cs="Arial"/>
          <w:sz w:val="22"/>
          <w:szCs w:val="22"/>
        </w:rPr>
        <w:t>construct</w:t>
      </w:r>
      <w:proofErr w:type="gramEnd"/>
      <w:r w:rsidRPr="00A170CF">
        <w:rPr>
          <w:rFonts w:ascii="Arial" w:eastAsia="Times New Roman" w:hAnsi="Arial" w:cs="Arial"/>
          <w:sz w:val="22"/>
          <w:szCs w:val="22"/>
        </w:rPr>
        <w:t xml:space="preserve"> or practice. A review is a ‘snapshot’ of an activity that has breadth and will focus more </w:t>
      </w:r>
      <w:proofErr w:type="gramStart"/>
      <w:r w:rsidRPr="00A170CF">
        <w:rPr>
          <w:rFonts w:ascii="Arial" w:eastAsia="Times New Roman" w:hAnsi="Arial" w:cs="Arial"/>
          <w:sz w:val="22"/>
          <w:szCs w:val="22"/>
        </w:rPr>
        <w:t>on the whole</w:t>
      </w:r>
      <w:proofErr w:type="gramEnd"/>
      <w:r w:rsidRPr="00A170CF">
        <w:rPr>
          <w:rFonts w:ascii="Arial" w:eastAsia="Times New Roman" w:hAnsi="Arial" w:cs="Arial"/>
          <w:sz w:val="22"/>
          <w:szCs w:val="22"/>
        </w:rPr>
        <w:t xml:space="preserve">. A review may well lead onto detailed further exploration and/or recommendations for further actions. </w:t>
      </w:r>
    </w:p>
    <w:p w14:paraId="6BB118DA" w14:textId="77777777" w:rsidR="00E55008" w:rsidRPr="0007673A" w:rsidRDefault="00E55008" w:rsidP="00E55008">
      <w:pPr>
        <w:pStyle w:val="NormalILM"/>
        <w:rPr>
          <w:szCs w:val="22"/>
        </w:rPr>
      </w:pPr>
    </w:p>
    <w:p w14:paraId="0413522B" w14:textId="77777777" w:rsidR="00E55008" w:rsidRPr="00C0559C" w:rsidRDefault="00E55008" w:rsidP="00E55008">
      <w:pPr>
        <w:autoSpaceDE w:val="0"/>
        <w:autoSpaceDN w:val="0"/>
        <w:adjustRightInd w:val="0"/>
        <w:spacing w:before="0" w:after="0"/>
        <w:rPr>
          <w:rFonts w:ascii="Arial" w:hAnsi="Arial" w:cs="Arial"/>
          <w:szCs w:val="22"/>
        </w:rPr>
      </w:pPr>
      <w:r w:rsidRPr="00C0559C">
        <w:rPr>
          <w:rFonts w:ascii="Arial" w:hAnsi="Arial" w:cs="Arial"/>
          <w:szCs w:val="22"/>
        </w:rPr>
        <w:lastRenderedPageBreak/>
        <w:t xml:space="preserve">Analyse </w:t>
      </w:r>
      <w:r w:rsidRPr="00836BED">
        <w:rPr>
          <w:rFonts w:ascii="Arial" w:hAnsi="Arial" w:cs="Arial"/>
          <w:szCs w:val="22"/>
        </w:rPr>
        <w:t>–</w:t>
      </w:r>
      <w:r w:rsidRPr="00C0559C">
        <w:rPr>
          <w:rFonts w:ascii="Arial" w:hAnsi="Arial" w:cs="Arial"/>
          <w:szCs w:val="22"/>
        </w:rPr>
        <w:t xml:space="preserve">To examine something in detail, to discover, or determine the meaning or essential features and draw conclusions. To break something down into components or essential features; to identify possible causation and/or draw conclusions. </w:t>
      </w:r>
    </w:p>
    <w:p w14:paraId="7443EF8B" w14:textId="77777777" w:rsidR="00E55008" w:rsidRPr="00C0559C" w:rsidRDefault="00E55008" w:rsidP="00E55008">
      <w:pPr>
        <w:pStyle w:val="Default"/>
        <w:rPr>
          <w:rFonts w:ascii="Arial" w:eastAsia="Times New Roman" w:hAnsi="Arial" w:cs="Arial"/>
          <w:color w:val="auto"/>
          <w:sz w:val="22"/>
          <w:szCs w:val="22"/>
        </w:rPr>
      </w:pPr>
      <w:r w:rsidRPr="00C0559C">
        <w:rPr>
          <w:rFonts w:ascii="Arial" w:eastAsia="Times New Roman" w:hAnsi="Arial" w:cs="Arial"/>
          <w:color w:val="auto"/>
          <w:sz w:val="22"/>
          <w:szCs w:val="22"/>
        </w:rPr>
        <w:t>Analysis is not solely confined to data, but will often involve some manipulation of data to identify patterns etc. The more complex the topic being analysed, the higher the level, but analysis will rarely be a low-level activity.</w:t>
      </w:r>
    </w:p>
    <w:p w14:paraId="7A35F3CB" w14:textId="77777777" w:rsidR="00E55008" w:rsidRDefault="00E55008" w:rsidP="007620B1">
      <w:pPr>
        <w:rPr>
          <w:rFonts w:ascii="Arial" w:hAnsi="Arial" w:cs="Arial"/>
        </w:rPr>
      </w:pPr>
    </w:p>
    <w:p w14:paraId="326CFEF8" w14:textId="56EDC1F0" w:rsidR="00E55008" w:rsidRDefault="00E55008" w:rsidP="007620B1">
      <w:pPr>
        <w:rPr>
          <w:rFonts w:ascii="Arial" w:hAnsi="Arial" w:cs="Arial"/>
          <w:szCs w:val="22"/>
        </w:rPr>
      </w:pPr>
      <w:r w:rsidRPr="00E55008">
        <w:rPr>
          <w:rFonts w:ascii="Arial" w:hAnsi="Arial" w:cs="Arial"/>
        </w:rPr>
        <w:t xml:space="preserve">Critically* Analyse </w:t>
      </w:r>
      <w:r w:rsidRPr="00E55008">
        <w:rPr>
          <w:rFonts w:ascii="Arial" w:hAnsi="Arial" w:cs="Arial"/>
          <w:szCs w:val="22"/>
        </w:rPr>
        <w:t xml:space="preserve">– Implies careful, exact, </w:t>
      </w:r>
      <w:proofErr w:type="gramStart"/>
      <w:r w:rsidRPr="00E55008">
        <w:rPr>
          <w:rFonts w:ascii="Arial" w:hAnsi="Arial" w:cs="Arial"/>
          <w:szCs w:val="22"/>
        </w:rPr>
        <w:t>in-depth</w:t>
      </w:r>
      <w:proofErr w:type="gramEnd"/>
      <w:r w:rsidRPr="00E55008">
        <w:rPr>
          <w:rFonts w:ascii="Arial" w:hAnsi="Arial" w:cs="Arial"/>
          <w:szCs w:val="22"/>
        </w:rPr>
        <w:t xml:space="preserve"> or detailed analysis. Tends to focus more on the components and to comment on their significance, causal </w:t>
      </w:r>
      <w:proofErr w:type="gramStart"/>
      <w:r w:rsidRPr="00E55008">
        <w:rPr>
          <w:rFonts w:ascii="Arial" w:hAnsi="Arial" w:cs="Arial"/>
          <w:szCs w:val="22"/>
        </w:rPr>
        <w:t>relationships</w:t>
      </w:r>
      <w:proofErr w:type="gramEnd"/>
      <w:r w:rsidRPr="00E55008">
        <w:rPr>
          <w:rFonts w:ascii="Arial" w:hAnsi="Arial" w:cs="Arial"/>
          <w:szCs w:val="22"/>
        </w:rPr>
        <w:t xml:space="preserve"> or impact on the whole. Requires informed judgement with reference to some conceptual theory, idea, </w:t>
      </w:r>
      <w:proofErr w:type="gramStart"/>
      <w:r w:rsidRPr="00E55008">
        <w:rPr>
          <w:rFonts w:ascii="Arial" w:hAnsi="Arial" w:cs="Arial"/>
          <w:szCs w:val="22"/>
        </w:rPr>
        <w:t>practice</w:t>
      </w:r>
      <w:proofErr w:type="gramEnd"/>
      <w:r w:rsidRPr="00E55008">
        <w:rPr>
          <w:rFonts w:ascii="Arial" w:hAnsi="Arial" w:cs="Arial"/>
          <w:szCs w:val="22"/>
        </w:rPr>
        <w:t xml:space="preserve"> or experience so will always be fairly high level of cognitive skill.</w:t>
      </w:r>
    </w:p>
    <w:p w14:paraId="32AD4771" w14:textId="77777777" w:rsidR="00E55008" w:rsidRPr="00E55008" w:rsidRDefault="00E55008" w:rsidP="007620B1">
      <w:pPr>
        <w:rPr>
          <w:rFonts w:ascii="Arial" w:hAnsi="Arial" w:cs="Arial"/>
        </w:rPr>
      </w:pPr>
    </w:p>
    <w:p w14:paraId="1ED64475" w14:textId="6B279619" w:rsidR="00E55008" w:rsidRPr="00E55008" w:rsidRDefault="00E55008" w:rsidP="007620B1">
      <w:pPr>
        <w:rPr>
          <w:rFonts w:ascii="Arial" w:hAnsi="Arial" w:cs="Arial"/>
        </w:rPr>
      </w:pPr>
      <w:r w:rsidRPr="00E55008">
        <w:rPr>
          <w:rFonts w:ascii="Arial" w:hAnsi="Arial" w:cs="Arial"/>
        </w:rPr>
        <w:t xml:space="preserve">Compare and Contrast </w:t>
      </w:r>
      <w:r w:rsidRPr="00E55008">
        <w:rPr>
          <w:rFonts w:ascii="Arial" w:hAnsi="Arial" w:cs="Arial"/>
          <w:szCs w:val="22"/>
        </w:rPr>
        <w:t>– Provide an account of the characteristics of two or more entities that enable judgements to be made as to how they are similar and how they are different.</w:t>
      </w:r>
    </w:p>
    <w:p w14:paraId="1C41EA71" w14:textId="77777777" w:rsidR="00E55008" w:rsidRDefault="00E55008" w:rsidP="00E55008">
      <w:pPr>
        <w:pStyle w:val="Default"/>
        <w:rPr>
          <w:rFonts w:ascii="Arial" w:eastAsia="Times New Roman" w:hAnsi="Arial" w:cs="Arial"/>
          <w:sz w:val="22"/>
          <w:szCs w:val="22"/>
        </w:rPr>
      </w:pPr>
    </w:p>
    <w:p w14:paraId="51902B2D" w14:textId="772331FF" w:rsidR="00E55008" w:rsidRPr="005A271D" w:rsidRDefault="00E55008" w:rsidP="00E55008">
      <w:pPr>
        <w:pStyle w:val="Default"/>
        <w:rPr>
          <w:rFonts w:ascii="Arial" w:eastAsia="Times New Roman" w:hAnsi="Arial" w:cs="Arial"/>
          <w:sz w:val="22"/>
          <w:szCs w:val="22"/>
        </w:rPr>
      </w:pPr>
      <w:r w:rsidRPr="00C0559C">
        <w:rPr>
          <w:rFonts w:ascii="Arial" w:eastAsia="Times New Roman" w:hAnsi="Arial" w:cs="Arial"/>
          <w:sz w:val="22"/>
          <w:szCs w:val="22"/>
        </w:rPr>
        <w:t xml:space="preserve">Evaluate </w:t>
      </w:r>
      <w:r w:rsidRPr="00D80E95">
        <w:rPr>
          <w:rFonts w:ascii="Arial" w:hAnsi="Arial" w:cs="Arial"/>
          <w:szCs w:val="22"/>
        </w:rPr>
        <w:t>–</w:t>
      </w:r>
      <w:r w:rsidRPr="00C0559C">
        <w:rPr>
          <w:rFonts w:ascii="Arial" w:eastAsia="Times New Roman" w:hAnsi="Arial" w:cs="Arial"/>
          <w:sz w:val="22"/>
          <w:szCs w:val="22"/>
        </w:rPr>
        <w:t xml:space="preserve"> </w:t>
      </w:r>
      <w:r w:rsidRPr="005A271D">
        <w:rPr>
          <w:rFonts w:ascii="Arial" w:eastAsia="Times New Roman" w:hAnsi="Arial" w:cs="Arial"/>
          <w:sz w:val="22"/>
          <w:szCs w:val="22"/>
        </w:rPr>
        <w:t xml:space="preserve">An evaluation is an examination of complex issues, requiring higher level cognitive skills, that is more focussed (narrower area, but in more detail) than a review. </w:t>
      </w:r>
    </w:p>
    <w:p w14:paraId="22D54666" w14:textId="77777777" w:rsidR="00E55008" w:rsidRPr="00C0559C" w:rsidRDefault="00E55008" w:rsidP="00E55008">
      <w:pPr>
        <w:pStyle w:val="NormalILM"/>
        <w:rPr>
          <w:color w:val="000000"/>
          <w:szCs w:val="22"/>
        </w:rPr>
      </w:pPr>
      <w:r w:rsidRPr="005A271D">
        <w:rPr>
          <w:color w:val="000000"/>
          <w:szCs w:val="22"/>
        </w:rPr>
        <w:t xml:space="preserve">An evaluation is normally detailed and provides a solution or conclusion and/or recommendation (perhaps for further exploration). An evaluation could include a comparative element and will ascertain the usefulness or contribution of each part to the whole. </w:t>
      </w:r>
    </w:p>
    <w:p w14:paraId="7AD357D9" w14:textId="77777777" w:rsidR="00E55008" w:rsidRDefault="00E55008" w:rsidP="00E55008">
      <w:pPr>
        <w:pStyle w:val="Default"/>
      </w:pPr>
    </w:p>
    <w:p w14:paraId="756E0B17" w14:textId="50E84CB3" w:rsidR="00E55008" w:rsidRPr="00417E0C" w:rsidRDefault="00E55008" w:rsidP="00E55008">
      <w:pPr>
        <w:pStyle w:val="Default"/>
        <w:rPr>
          <w:rFonts w:ascii="Arial" w:eastAsia="Times New Roman" w:hAnsi="Arial" w:cs="Arial"/>
          <w:sz w:val="22"/>
          <w:szCs w:val="22"/>
        </w:rPr>
      </w:pPr>
      <w:r>
        <w:t>*</w:t>
      </w:r>
      <w:r w:rsidRPr="00A6124F">
        <w:rPr>
          <w:rFonts w:ascii="Arial" w:eastAsia="Times New Roman" w:hAnsi="Arial" w:cs="Arial"/>
          <w:sz w:val="22"/>
          <w:szCs w:val="22"/>
        </w:rPr>
        <w:t xml:space="preserve">Critical - </w:t>
      </w:r>
      <w:r w:rsidRPr="00417E0C">
        <w:rPr>
          <w:rFonts w:ascii="Arial" w:eastAsia="Times New Roman" w:hAnsi="Arial" w:cs="Arial"/>
          <w:sz w:val="22"/>
          <w:szCs w:val="22"/>
        </w:rPr>
        <w:t xml:space="preserve">To be critical means that you are required to make judgements about the validity or relevance of the ideas and information you are using; to explore their meaning; and to demonstrate understanding of the topic from different perspectives and theoretical frameworks. </w:t>
      </w:r>
    </w:p>
    <w:p w14:paraId="145FDA9C" w14:textId="77777777" w:rsidR="007620B1" w:rsidRPr="007620B1" w:rsidRDefault="007620B1" w:rsidP="007620B1">
      <w:pPr>
        <w:rPr>
          <w:rFonts w:ascii="Arial" w:hAnsi="Arial" w:cs="Arial"/>
        </w:rPr>
      </w:pPr>
    </w:p>
    <w:p w14:paraId="3C5247F2" w14:textId="77777777" w:rsidR="007620B1" w:rsidRPr="007620B1" w:rsidRDefault="007620B1" w:rsidP="007620B1">
      <w:pPr>
        <w:rPr>
          <w:rFonts w:ascii="Arial" w:hAnsi="Arial" w:cs="Arial"/>
          <w:szCs w:val="22"/>
        </w:rPr>
      </w:pPr>
      <w:r w:rsidRPr="007620B1">
        <w:rPr>
          <w:rFonts w:ascii="Arial" w:hAnsi="Arial" w:cs="Arial"/>
          <w:szCs w:val="22"/>
        </w:rPr>
        <w:t>Find the explanations of verbs on the ILM website:</w:t>
      </w:r>
    </w:p>
    <w:p w14:paraId="3B9EEE60" w14:textId="77777777" w:rsidR="007620B1" w:rsidRPr="007620B1" w:rsidRDefault="00F92913" w:rsidP="007620B1">
      <w:pPr>
        <w:spacing w:before="80" w:after="80" w:line="250" w:lineRule="exact"/>
        <w:rPr>
          <w:rFonts w:ascii="Arial" w:hAnsi="Arial" w:cs="Arial"/>
          <w:szCs w:val="16"/>
          <w:u w:val="single"/>
        </w:rPr>
      </w:pPr>
      <w:hyperlink r:id="rId104" w:history="1">
        <w:r w:rsidR="007620B1" w:rsidRPr="007620B1">
          <w:rPr>
            <w:rFonts w:ascii="Arial" w:hAnsi="Arial" w:cs="Arial"/>
            <w:b/>
            <w:bCs/>
            <w:szCs w:val="16"/>
          </w:rPr>
          <w:t>www.i-l-m.com/assessment-and-resources/assessment-guidance</w:t>
        </w:r>
      </w:hyperlink>
    </w:p>
    <w:p w14:paraId="5B2B9C16" w14:textId="77777777" w:rsidR="007620B1" w:rsidRPr="007620B1" w:rsidRDefault="007620B1" w:rsidP="007620B1">
      <w:pPr>
        <w:rPr>
          <w:rFonts w:ascii="Arial" w:hAnsi="Arial" w:cs="Arial"/>
          <w:lang w:eastAsia="en-GB"/>
        </w:rPr>
      </w:pPr>
    </w:p>
    <w:p w14:paraId="330FCF36" w14:textId="77777777" w:rsidR="007620B1" w:rsidRPr="007620B1" w:rsidRDefault="007620B1" w:rsidP="007620B1"/>
    <w:p w14:paraId="79C53169" w14:textId="77777777" w:rsidR="00877FAF" w:rsidRDefault="00877FAF" w:rsidP="00941902"/>
    <w:p w14:paraId="2F2B05E4" w14:textId="77777777" w:rsidR="00941902" w:rsidRDefault="00941902" w:rsidP="00941902">
      <w:pPr>
        <w:pStyle w:val="NormalILM"/>
        <w:rPr>
          <w:lang w:eastAsia="en-GB"/>
        </w:rPr>
      </w:pPr>
    </w:p>
    <w:p w14:paraId="7DEA264D" w14:textId="77777777" w:rsidR="00941902" w:rsidRDefault="00941902" w:rsidP="00941902"/>
    <w:p w14:paraId="6E1FC827" w14:textId="161212A8" w:rsidR="004F4489" w:rsidRDefault="004F4489">
      <w:pPr>
        <w:pStyle w:val="NormalILM"/>
        <w:sectPr w:rsidR="004F4489" w:rsidSect="00B110DA">
          <w:pgSz w:w="11900" w:h="16840" w:code="9"/>
          <w:pgMar w:top="1134" w:right="1361" w:bottom="1361" w:left="1361" w:header="340" w:footer="709" w:gutter="0"/>
          <w:cols w:space="708"/>
          <w:titlePg/>
          <w:docGrid w:linePitch="299"/>
        </w:sectPr>
      </w:pPr>
    </w:p>
    <w:p w14:paraId="5962F4B4" w14:textId="002A2397" w:rsidR="006A2FE2" w:rsidRDefault="00B22905">
      <w:pPr>
        <w:pStyle w:val="SectionTitle0"/>
      </w:pPr>
      <w:bookmarkStart w:id="186" w:name="_Toc75958589"/>
      <w:bookmarkStart w:id="187" w:name="_Toc145062319"/>
      <w:r>
        <w:lastRenderedPageBreak/>
        <w:t xml:space="preserve">Appendix </w:t>
      </w:r>
      <w:r w:rsidR="00706998">
        <w:t>D</w:t>
      </w:r>
      <w:r>
        <w:tab/>
      </w:r>
      <w:r w:rsidR="0028779D" w:rsidRPr="00FD6018">
        <w:t>Results Sheets</w:t>
      </w:r>
      <w:bookmarkStart w:id="188" w:name="AppendixEResultsSheets"/>
      <w:bookmarkEnd w:id="186"/>
      <w:bookmarkEnd w:id="187"/>
    </w:p>
    <w:p w14:paraId="546EA853" w14:textId="5F8D1A7A" w:rsidR="00842D62" w:rsidRPr="00C04863" w:rsidRDefault="005B56F8" w:rsidP="00C04863">
      <w:pPr>
        <w:pStyle w:val="Sub-headingILM"/>
        <w:rPr>
          <w:rFonts w:eastAsia="Calibri"/>
        </w:rPr>
      </w:pPr>
      <w:bookmarkStart w:id="189" w:name="_Toc145062320"/>
      <w:bookmarkEnd w:id="188"/>
      <w:r w:rsidRPr="00C04863">
        <w:t xml:space="preserve">Results Sheet: </w:t>
      </w:r>
      <w:r w:rsidR="00F17CB6">
        <w:rPr>
          <w:rFonts w:eastAsia="Calibri"/>
        </w:rPr>
        <w:t>601</w:t>
      </w:r>
      <w:r w:rsidR="00842D62" w:rsidRPr="00C04863">
        <w:rPr>
          <w:rFonts w:eastAsia="Calibri"/>
        </w:rPr>
        <w:t xml:space="preserve"> </w:t>
      </w:r>
      <w:r w:rsidR="00B179FA">
        <w:rPr>
          <w:lang w:val="en-US"/>
        </w:rPr>
        <w:t>Developing Personal Effectiveness and Impact</w:t>
      </w:r>
      <w:bookmarkEnd w:id="189"/>
    </w:p>
    <w:p w14:paraId="610311D0" w14:textId="7489CDB9" w:rsidR="00842D62" w:rsidRDefault="00842D62" w:rsidP="0000187A">
      <w:pPr>
        <w:pStyle w:val="NormalILM"/>
        <w:rPr>
          <w:rFonts w:eastAsia="Calibri"/>
        </w:rPr>
      </w:pPr>
    </w:p>
    <w:p w14:paraId="31F13CE6" w14:textId="77777777" w:rsidR="0069685A" w:rsidRPr="00151FAB" w:rsidRDefault="0069685A" w:rsidP="0069685A">
      <w:pPr>
        <w:pStyle w:val="sub-headingtwo"/>
      </w:pPr>
      <w:r w:rsidRPr="00151FAB">
        <w:t>Instructions for Assessment</w:t>
      </w:r>
    </w:p>
    <w:p w14:paraId="1F4EF8AF" w14:textId="4478B79E"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EBA0425" w14:textId="33A723EC" w:rsidR="0069685A" w:rsidRPr="00C46DCD" w:rsidRDefault="0069685A" w:rsidP="0069685A">
      <w:pPr>
        <w:pStyle w:val="NormalILM"/>
      </w:pPr>
    </w:p>
    <w:p w14:paraId="113DC8F3" w14:textId="77777777" w:rsidR="0069685A" w:rsidRPr="00C46DCD" w:rsidRDefault="0069685A" w:rsidP="0069685A">
      <w:pPr>
        <w:pStyle w:val="NormalILM"/>
      </w:pPr>
      <w:r w:rsidRPr="00C46DCD">
        <w:t>Assessors will award a ‘Pass’ or ‘Referral’ for each AC.</w:t>
      </w:r>
    </w:p>
    <w:p w14:paraId="0A52CD06"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7E474409" w14:textId="77777777" w:rsidR="0069685A" w:rsidRPr="00C46DCD" w:rsidRDefault="0069685A" w:rsidP="0069685A">
      <w:pPr>
        <w:pStyle w:val="NormalILM"/>
      </w:pPr>
    </w:p>
    <w:p w14:paraId="0F0A030F"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E241E9C" w14:textId="6936637E" w:rsidR="0069685A" w:rsidRPr="00C46DCD" w:rsidRDefault="00A74634" w:rsidP="00A71B86">
      <w:pPr>
        <w:pStyle w:val="Bullet1"/>
      </w:pPr>
      <w:r>
        <w:t>p</w:t>
      </w:r>
      <w:r w:rsidR="0069685A" w:rsidRPr="00C46DCD">
        <w:t>rovide sufficient evidence where the AC asks for from more than one model/activity, for example.</w:t>
      </w:r>
    </w:p>
    <w:p w14:paraId="1AB6F714" w14:textId="4F935087" w:rsidR="0069685A" w:rsidRPr="00377AC2" w:rsidRDefault="00A74634" w:rsidP="00A71B86">
      <w:pPr>
        <w:pStyle w:val="Bullet1"/>
        <w:rPr>
          <w:rFonts w:eastAsia="Calibri"/>
          <w:lang w:val="en-US"/>
        </w:rPr>
      </w:pPr>
      <w:r>
        <w:t>p</w:t>
      </w:r>
      <w:r w:rsidR="0069685A" w:rsidRPr="00377AC2">
        <w:t>rovide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78317AC7" w14:textId="4DAAEF57" w:rsidR="0069685A" w:rsidRDefault="00A74634" w:rsidP="00A71B86">
      <w:pPr>
        <w:pStyle w:val="Bullet1"/>
        <w:rPr>
          <w:rFonts w:eastAsia="Calibri"/>
          <w:lang w:val="en-US"/>
        </w:rPr>
      </w:pPr>
      <w:r>
        <w:t>p</w:t>
      </w:r>
      <w:r w:rsidR="0069685A" w:rsidRPr="00377AC2">
        <w:t>rovide the breadth and depth required e.</w:t>
      </w:r>
      <w:r w:rsidR="0069685A" w:rsidRPr="00377AC2">
        <w:rPr>
          <w:rFonts w:eastAsia="Calibri"/>
          <w:lang w:val="en-US"/>
        </w:rPr>
        <w:t>g., provides an aspect of a process but does not show breadth of knowledge/skill or show depth of understanding of the process.</w:t>
      </w:r>
    </w:p>
    <w:p w14:paraId="317D268A" w14:textId="77777777" w:rsidR="00480C98" w:rsidRPr="00C04863" w:rsidRDefault="00480C98" w:rsidP="0000187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797882F" w14:textId="77777777" w:rsidTr="00FF3D9F">
        <w:tc>
          <w:tcPr>
            <w:tcW w:w="2547" w:type="dxa"/>
            <w:shd w:val="clear" w:color="auto" w:fill="F49515"/>
            <w:vAlign w:val="center"/>
          </w:tcPr>
          <w:p w14:paraId="4615415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788A30"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35A164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215562B" w14:textId="77777777" w:rsidR="007C0C7A" w:rsidRPr="007E6307" w:rsidRDefault="007C0C7A" w:rsidP="00FF3D9F">
            <w:pPr>
              <w:keepLines/>
              <w:widowControl w:val="0"/>
              <w:spacing w:before="100" w:after="100"/>
              <w:rPr>
                <w:rFonts w:ascii="Arial" w:hAnsi="Arial" w:cs="Arial"/>
                <w:b/>
                <w:bCs/>
              </w:rPr>
            </w:pPr>
          </w:p>
        </w:tc>
      </w:tr>
      <w:tr w:rsidR="007C0C7A" w:rsidRPr="007E6307" w14:paraId="764EBE09" w14:textId="77777777" w:rsidTr="00FF3D9F">
        <w:tc>
          <w:tcPr>
            <w:tcW w:w="2547" w:type="dxa"/>
            <w:shd w:val="clear" w:color="auto" w:fill="F49515"/>
            <w:vAlign w:val="center"/>
          </w:tcPr>
          <w:p w14:paraId="0B5067B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6A890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2BBAA754"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32B21EA7" w14:textId="77777777" w:rsidR="007C0C7A" w:rsidRPr="007E6307" w:rsidRDefault="007C0C7A" w:rsidP="00FF3D9F">
            <w:pPr>
              <w:keepLines/>
              <w:widowControl w:val="0"/>
              <w:spacing w:before="100" w:after="100"/>
              <w:rPr>
                <w:rFonts w:ascii="Arial" w:hAnsi="Arial" w:cs="Arial"/>
                <w:b/>
                <w:bCs/>
              </w:rPr>
            </w:pPr>
          </w:p>
        </w:tc>
      </w:tr>
    </w:tbl>
    <w:p w14:paraId="438F8A27" w14:textId="77777777" w:rsidR="00480C98" w:rsidRDefault="00480C98" w:rsidP="0000187A">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4101457A" w14:textId="77777777" w:rsidTr="00E3767E">
        <w:tc>
          <w:tcPr>
            <w:tcW w:w="13745" w:type="dxa"/>
            <w:gridSpan w:val="3"/>
            <w:shd w:val="clear" w:color="auto" w:fill="E0E0E0"/>
          </w:tcPr>
          <w:p w14:paraId="24E4934E" w14:textId="77777777" w:rsidR="00E23E25" w:rsidRPr="00104DB6" w:rsidRDefault="00E23E25" w:rsidP="00E23E25">
            <w:pPr>
              <w:pStyle w:val="NormalILM"/>
              <w:rPr>
                <w:rFonts w:eastAsia="Calibri"/>
                <w:b/>
                <w:bCs/>
              </w:rPr>
            </w:pPr>
            <w:r w:rsidRPr="00595705">
              <w:rPr>
                <w:rFonts w:eastAsia="Calibri"/>
                <w:b/>
                <w:bCs/>
              </w:rPr>
              <w:t>Learning Outcome 1</w:t>
            </w:r>
          </w:p>
          <w:p w14:paraId="12F0F55A" w14:textId="5D219E54" w:rsidR="008A08F7" w:rsidRPr="0086380A" w:rsidRDefault="00E23E25" w:rsidP="00E23E25">
            <w:pPr>
              <w:pStyle w:val="NormalILM"/>
              <w:rPr>
                <w:rFonts w:eastAsia="Calibri"/>
              </w:rPr>
            </w:pPr>
            <w:r w:rsidRPr="007D6A19">
              <w:t xml:space="preserve">The learner will </w:t>
            </w:r>
            <w:r w:rsidR="00B179FA">
              <w:rPr>
                <w:rFonts w:eastAsia="Calibri"/>
              </w:rPr>
              <w:t xml:space="preserve">be able to apply the </w:t>
            </w:r>
            <w:r w:rsidR="00B179FA" w:rsidRPr="00AC5079">
              <w:rPr>
                <w:rFonts w:eastAsia="Calibri"/>
              </w:rPr>
              <w:t xml:space="preserve">meta skills required for an </w:t>
            </w:r>
            <w:r w:rsidR="00B179FA" w:rsidRPr="009D05DC">
              <w:rPr>
                <w:rFonts w:eastAsia="Calibri"/>
              </w:rPr>
              <w:t>effective manager</w:t>
            </w:r>
            <w:r w:rsidR="00B179FA">
              <w:t>.</w:t>
            </w:r>
          </w:p>
        </w:tc>
      </w:tr>
      <w:tr w:rsidR="008A08F7" w:rsidRPr="00C46DCD" w14:paraId="27BB9E63" w14:textId="77777777" w:rsidTr="00E3767E">
        <w:tc>
          <w:tcPr>
            <w:tcW w:w="2518" w:type="dxa"/>
            <w:vAlign w:val="center"/>
          </w:tcPr>
          <w:p w14:paraId="68D3339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96FBCCB"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EAA7869"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DA249F"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354E1B2E" w14:textId="77777777" w:rsidTr="00E3767E">
        <w:tc>
          <w:tcPr>
            <w:tcW w:w="2518" w:type="dxa"/>
          </w:tcPr>
          <w:p w14:paraId="52C8BE52" w14:textId="6480F36C" w:rsidR="00E23E25" w:rsidRDefault="00E23E25" w:rsidP="00E23E25">
            <w:pPr>
              <w:pStyle w:val="NormalILM"/>
            </w:pPr>
            <w:bookmarkStart w:id="190" w:name="_Hlk86692171"/>
            <w:r w:rsidRPr="00104DB6">
              <w:rPr>
                <w:b/>
                <w:bCs/>
              </w:rPr>
              <w:lastRenderedPageBreak/>
              <w:t>AC1.1</w:t>
            </w:r>
          </w:p>
          <w:p w14:paraId="07EB1450" w14:textId="607A5E99" w:rsidR="00EB743E" w:rsidRPr="00CB3F05" w:rsidRDefault="00B179FA" w:rsidP="00D25DB7">
            <w:pPr>
              <w:pStyle w:val="NormalILM"/>
              <w:rPr>
                <w:rFonts w:eastAsia="Candara"/>
                <w:szCs w:val="22"/>
              </w:rPr>
            </w:pPr>
            <w:r w:rsidRPr="006C1709">
              <w:rPr>
                <w:rFonts w:eastAsia="Candara"/>
                <w:szCs w:val="22"/>
              </w:rPr>
              <w:t xml:space="preserve">Appraise own communication skills and </w:t>
            </w:r>
            <w:r>
              <w:rPr>
                <w:rFonts w:eastAsia="Candara"/>
                <w:szCs w:val="22"/>
              </w:rPr>
              <w:t>their</w:t>
            </w:r>
            <w:r w:rsidRPr="006C1709">
              <w:rPr>
                <w:rFonts w:eastAsia="Candara"/>
                <w:szCs w:val="22"/>
              </w:rPr>
              <w:t xml:space="preserve"> use</w:t>
            </w:r>
            <w:r>
              <w:rPr>
                <w:rFonts w:eastAsia="Candara"/>
                <w:szCs w:val="22"/>
              </w:rPr>
              <w:t xml:space="preserve"> </w:t>
            </w:r>
            <w:r w:rsidRPr="006C1709">
              <w:rPr>
                <w:rFonts w:eastAsia="Candara"/>
                <w:szCs w:val="22"/>
              </w:rPr>
              <w:t>within the manage</w:t>
            </w:r>
            <w:r>
              <w:rPr>
                <w:rFonts w:eastAsia="Candara"/>
                <w:szCs w:val="22"/>
              </w:rPr>
              <w:t xml:space="preserve">ment </w:t>
            </w:r>
            <w:r w:rsidRPr="006C1709">
              <w:rPr>
                <w:rFonts w:eastAsia="Candara"/>
                <w:szCs w:val="22"/>
              </w:rPr>
              <w:t>role</w:t>
            </w:r>
          </w:p>
        </w:tc>
        <w:tc>
          <w:tcPr>
            <w:tcW w:w="7513" w:type="dxa"/>
          </w:tcPr>
          <w:p w14:paraId="4D48728C" w14:textId="3CE266D3" w:rsidR="00EB743E" w:rsidRPr="00C46DCD" w:rsidRDefault="00B179FA" w:rsidP="00EB743E">
            <w:pPr>
              <w:spacing w:line="216" w:lineRule="auto"/>
              <w:rPr>
                <w:rFonts w:ascii="Arial" w:hAnsi="Arial" w:cs="Arial"/>
                <w:color w:val="000000"/>
                <w:szCs w:val="22"/>
              </w:rPr>
            </w:pPr>
            <w:r w:rsidRPr="00E509F6">
              <w:rPr>
                <w:rFonts w:eastAsia="Candara"/>
                <w:szCs w:val="22"/>
              </w:rPr>
              <w:t xml:space="preserve">The learner must appraise a </w:t>
            </w:r>
            <w:r w:rsidRPr="00E509F6">
              <w:rPr>
                <w:rFonts w:eastAsia="Candara"/>
                <w:b/>
                <w:bCs/>
                <w:szCs w:val="22"/>
              </w:rPr>
              <w:t>minimum of two</w:t>
            </w:r>
            <w:r w:rsidRPr="00E509F6">
              <w:rPr>
                <w:rFonts w:eastAsia="Candara"/>
                <w:szCs w:val="22"/>
              </w:rPr>
              <w:t xml:space="preserve"> personal communication skills detailing why these are needed at management level</w:t>
            </w:r>
            <w:r w:rsidR="00E509F6">
              <w:rPr>
                <w:color w:val="000000"/>
                <w:szCs w:val="22"/>
              </w:rPr>
              <w:t>.</w:t>
            </w:r>
          </w:p>
        </w:tc>
        <w:tc>
          <w:tcPr>
            <w:tcW w:w="3714" w:type="dxa"/>
          </w:tcPr>
          <w:p w14:paraId="6F5F47B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30CB52EB" w14:textId="77777777" w:rsidTr="00E3767E">
        <w:tc>
          <w:tcPr>
            <w:tcW w:w="2518" w:type="dxa"/>
          </w:tcPr>
          <w:p w14:paraId="72555697" w14:textId="77777777" w:rsidR="00E23E25" w:rsidRDefault="00E23E25" w:rsidP="00E23E25">
            <w:pPr>
              <w:pStyle w:val="NormalILM"/>
              <w:rPr>
                <w:b/>
                <w:bCs/>
              </w:rPr>
            </w:pPr>
            <w:r w:rsidRPr="00C04863">
              <w:rPr>
                <w:b/>
                <w:bCs/>
              </w:rPr>
              <w:t>AC1.2</w:t>
            </w:r>
          </w:p>
          <w:p w14:paraId="4F224BE5" w14:textId="548F752F" w:rsidR="00EB743E" w:rsidRPr="00CB3F05" w:rsidDel="00E824CF" w:rsidRDefault="00B179FA" w:rsidP="00E23E25">
            <w:pPr>
              <w:pStyle w:val="NormalILM"/>
              <w:rPr>
                <w:rFonts w:eastAsia="Candara"/>
                <w:szCs w:val="22"/>
              </w:rPr>
            </w:pPr>
            <w:r w:rsidRPr="006C1709">
              <w:rPr>
                <w:rFonts w:eastAsia="Candara"/>
                <w:szCs w:val="22"/>
              </w:rPr>
              <w:t xml:space="preserve">Assess own skills in critical thinking and </w:t>
            </w:r>
            <w:r>
              <w:rPr>
                <w:rFonts w:eastAsia="Candara"/>
                <w:szCs w:val="22"/>
              </w:rPr>
              <w:t>its relevance to</w:t>
            </w:r>
            <w:r w:rsidRPr="006C1709">
              <w:rPr>
                <w:rFonts w:eastAsia="Candara"/>
                <w:szCs w:val="22"/>
              </w:rPr>
              <w:t xml:space="preserve"> problem solving at </w:t>
            </w:r>
            <w:r>
              <w:rPr>
                <w:rFonts w:eastAsia="Candara"/>
                <w:szCs w:val="22"/>
              </w:rPr>
              <w:t>management</w:t>
            </w:r>
            <w:r w:rsidRPr="006C1709">
              <w:rPr>
                <w:rFonts w:eastAsia="Candara"/>
                <w:szCs w:val="22"/>
              </w:rPr>
              <w:t xml:space="preserve"> level</w:t>
            </w:r>
          </w:p>
        </w:tc>
        <w:tc>
          <w:tcPr>
            <w:tcW w:w="7513" w:type="dxa"/>
          </w:tcPr>
          <w:p w14:paraId="650C58FF" w14:textId="7D489F0F" w:rsidR="00EB743E" w:rsidRPr="00C46DCD" w:rsidDel="00E824CF" w:rsidRDefault="00B179FA" w:rsidP="00EB743E">
            <w:pPr>
              <w:spacing w:line="216" w:lineRule="auto"/>
              <w:rPr>
                <w:rFonts w:ascii="Arial" w:hAnsi="Arial" w:cs="Arial"/>
                <w:szCs w:val="22"/>
              </w:rPr>
            </w:pPr>
            <w:r w:rsidRPr="00E509F6">
              <w:rPr>
                <w:rFonts w:eastAsia="Candara"/>
                <w:szCs w:val="22"/>
              </w:rPr>
              <w:t xml:space="preserve">The learner must assess a </w:t>
            </w:r>
            <w:r w:rsidRPr="00E509F6">
              <w:rPr>
                <w:rFonts w:eastAsia="Candara"/>
                <w:b/>
                <w:bCs/>
                <w:szCs w:val="22"/>
              </w:rPr>
              <w:t>minimum of</w:t>
            </w:r>
            <w:r w:rsidRPr="00E509F6">
              <w:rPr>
                <w:rFonts w:eastAsia="Candara"/>
                <w:szCs w:val="22"/>
              </w:rPr>
              <w:t xml:space="preserve"> </w:t>
            </w:r>
            <w:r w:rsidRPr="00E509F6">
              <w:rPr>
                <w:rFonts w:eastAsia="Candara"/>
                <w:b/>
                <w:bCs/>
                <w:szCs w:val="22"/>
              </w:rPr>
              <w:t>two</w:t>
            </w:r>
            <w:r w:rsidRPr="00E509F6">
              <w:rPr>
                <w:rFonts w:eastAsia="Candara"/>
                <w:szCs w:val="22"/>
              </w:rPr>
              <w:t xml:space="preserve"> personal critical thinking skills detailing their relevance to problem solving at management level</w:t>
            </w:r>
            <w:r w:rsidRPr="00E509F6">
              <w:rPr>
                <w:szCs w:val="22"/>
              </w:rPr>
              <w:t xml:space="preserve">. </w:t>
            </w:r>
          </w:p>
        </w:tc>
        <w:tc>
          <w:tcPr>
            <w:tcW w:w="3714" w:type="dxa"/>
          </w:tcPr>
          <w:p w14:paraId="25BF23C0"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01BF34C3" w14:textId="77777777" w:rsidTr="00E3767E">
        <w:tc>
          <w:tcPr>
            <w:tcW w:w="2518" w:type="dxa"/>
          </w:tcPr>
          <w:p w14:paraId="701D9E64" w14:textId="77777777" w:rsidR="00E23E25" w:rsidRPr="00C04863" w:rsidRDefault="00E23E25" w:rsidP="00E23E25">
            <w:pPr>
              <w:pStyle w:val="NormalILM"/>
              <w:rPr>
                <w:b/>
                <w:bCs/>
              </w:rPr>
            </w:pPr>
            <w:r w:rsidRPr="00C04863">
              <w:rPr>
                <w:b/>
                <w:bCs/>
              </w:rPr>
              <w:t>AC1.3</w:t>
            </w:r>
          </w:p>
          <w:p w14:paraId="76A58A9D" w14:textId="4C3B7767" w:rsidR="00EB743E" w:rsidRPr="00C46DCD" w:rsidDel="00E824CF" w:rsidRDefault="00B179FA" w:rsidP="00E23E25">
            <w:pPr>
              <w:pStyle w:val="NormalILM"/>
              <w:rPr>
                <w:szCs w:val="22"/>
              </w:rPr>
            </w:pPr>
            <w:r w:rsidRPr="006C1709">
              <w:rPr>
                <w:rFonts w:eastAsia="Candara"/>
                <w:szCs w:val="22"/>
              </w:rPr>
              <w:t>Compare and contrast creativ</w:t>
            </w:r>
            <w:r>
              <w:rPr>
                <w:rFonts w:eastAsia="Candara"/>
                <w:szCs w:val="22"/>
              </w:rPr>
              <w:t>e thinking</w:t>
            </w:r>
            <w:r w:rsidRPr="006C1709">
              <w:rPr>
                <w:rFonts w:eastAsia="Candara"/>
                <w:szCs w:val="22"/>
              </w:rPr>
              <w:t xml:space="preserve"> </w:t>
            </w:r>
            <w:r>
              <w:rPr>
                <w:rFonts w:eastAsia="Candara"/>
                <w:szCs w:val="22"/>
              </w:rPr>
              <w:t>tools/techniques or models</w:t>
            </w:r>
            <w:r w:rsidRPr="006C1709">
              <w:rPr>
                <w:rFonts w:eastAsia="Candara"/>
                <w:szCs w:val="22"/>
              </w:rPr>
              <w:t xml:space="preserve"> </w:t>
            </w:r>
            <w:r>
              <w:rPr>
                <w:rFonts w:eastAsia="Candara"/>
                <w:szCs w:val="22"/>
              </w:rPr>
              <w:t>applicable</w:t>
            </w:r>
            <w:r w:rsidRPr="006C1709">
              <w:rPr>
                <w:rFonts w:eastAsia="Candara"/>
                <w:szCs w:val="22"/>
              </w:rPr>
              <w:t xml:space="preserve"> at </w:t>
            </w:r>
            <w:r>
              <w:rPr>
                <w:rFonts w:eastAsia="Candara"/>
                <w:szCs w:val="22"/>
              </w:rPr>
              <w:t>management</w:t>
            </w:r>
            <w:r w:rsidRPr="006C1709">
              <w:rPr>
                <w:rFonts w:eastAsia="Candara"/>
                <w:szCs w:val="22"/>
              </w:rPr>
              <w:t xml:space="preserve"> level.</w:t>
            </w:r>
          </w:p>
        </w:tc>
        <w:tc>
          <w:tcPr>
            <w:tcW w:w="7513" w:type="dxa"/>
          </w:tcPr>
          <w:p w14:paraId="584B70E5" w14:textId="77777777" w:rsidR="00B179FA" w:rsidRPr="006C1709" w:rsidRDefault="00B179FA" w:rsidP="00B179FA">
            <w:pPr>
              <w:pStyle w:val="NormalILM"/>
              <w:rPr>
                <w:rFonts w:eastAsia="Candara"/>
                <w:szCs w:val="22"/>
              </w:rPr>
            </w:pPr>
            <w:r w:rsidRPr="006C1709">
              <w:rPr>
                <w:rFonts w:eastAsia="Candara"/>
                <w:szCs w:val="22"/>
              </w:rPr>
              <w:t xml:space="preserve">The learner must </w:t>
            </w:r>
            <w:proofErr w:type="gramStart"/>
            <w:r>
              <w:rPr>
                <w:rFonts w:eastAsia="Candara"/>
                <w:szCs w:val="22"/>
              </w:rPr>
              <w:t>compare and contrast</w:t>
            </w:r>
            <w:proofErr w:type="gramEnd"/>
            <w:r>
              <w:rPr>
                <w:rFonts w:eastAsia="Candara"/>
                <w:szCs w:val="22"/>
              </w:rPr>
              <w:t xml:space="preserve"> </w:t>
            </w:r>
            <w:r w:rsidRPr="00AC4620">
              <w:rPr>
                <w:rFonts w:eastAsia="Candara"/>
                <w:b/>
                <w:bCs/>
                <w:szCs w:val="22"/>
              </w:rPr>
              <w:t>at least</w:t>
            </w:r>
            <w:r>
              <w:rPr>
                <w:rFonts w:eastAsia="Candara"/>
                <w:szCs w:val="22"/>
              </w:rPr>
              <w:t xml:space="preserve"> </w:t>
            </w:r>
            <w:r w:rsidRPr="006C452E">
              <w:rPr>
                <w:rFonts w:eastAsia="Candara"/>
                <w:b/>
                <w:bCs/>
                <w:szCs w:val="22"/>
              </w:rPr>
              <w:t>two</w:t>
            </w:r>
            <w:r>
              <w:rPr>
                <w:rFonts w:eastAsia="Candara"/>
                <w:szCs w:val="22"/>
              </w:rPr>
              <w:t xml:space="preserve"> creative tools/techniques or models applicable</w:t>
            </w:r>
            <w:r w:rsidRPr="006C1709">
              <w:rPr>
                <w:rFonts w:eastAsia="Candara"/>
                <w:szCs w:val="22"/>
              </w:rPr>
              <w:t xml:space="preserve"> at </w:t>
            </w:r>
            <w:r>
              <w:rPr>
                <w:rFonts w:eastAsia="Candara"/>
                <w:szCs w:val="22"/>
              </w:rPr>
              <w:t>management</w:t>
            </w:r>
            <w:r w:rsidRPr="006C1709">
              <w:rPr>
                <w:rFonts w:eastAsia="Candara"/>
                <w:szCs w:val="22"/>
              </w:rPr>
              <w:t xml:space="preserve"> level. </w:t>
            </w:r>
          </w:p>
          <w:p w14:paraId="19A15FB4" w14:textId="77777777" w:rsidR="00EB743E" w:rsidRPr="00C46DCD" w:rsidDel="00E824CF" w:rsidRDefault="00EB743E" w:rsidP="00EB743E">
            <w:pPr>
              <w:spacing w:line="216" w:lineRule="auto"/>
              <w:rPr>
                <w:rFonts w:ascii="Arial" w:hAnsi="Arial" w:cs="Arial"/>
                <w:szCs w:val="22"/>
              </w:rPr>
            </w:pPr>
          </w:p>
        </w:tc>
        <w:tc>
          <w:tcPr>
            <w:tcW w:w="3714" w:type="dxa"/>
          </w:tcPr>
          <w:p w14:paraId="5EE13BC7"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B179FA" w:rsidRPr="00C46DCD" w14:paraId="2E54A21F" w14:textId="77777777" w:rsidTr="00E3767E">
        <w:tc>
          <w:tcPr>
            <w:tcW w:w="2518" w:type="dxa"/>
          </w:tcPr>
          <w:p w14:paraId="16B6280E" w14:textId="05AE0C92" w:rsidR="00B179FA" w:rsidRDefault="00B179FA" w:rsidP="00B179FA">
            <w:pPr>
              <w:pStyle w:val="NormalILM"/>
              <w:rPr>
                <w:b/>
                <w:bCs/>
              </w:rPr>
            </w:pPr>
            <w:r w:rsidRPr="00C04863">
              <w:rPr>
                <w:b/>
                <w:bCs/>
              </w:rPr>
              <w:t>AC1.</w:t>
            </w:r>
            <w:r>
              <w:rPr>
                <w:b/>
                <w:bCs/>
              </w:rPr>
              <w:t>4</w:t>
            </w:r>
          </w:p>
          <w:p w14:paraId="7F990794" w14:textId="77777777" w:rsidR="00B179FA" w:rsidRDefault="00B179FA" w:rsidP="00B179FA">
            <w:pPr>
              <w:pStyle w:val="NormalILM"/>
              <w:rPr>
                <w:b/>
                <w:bCs/>
                <w:szCs w:val="22"/>
              </w:rPr>
            </w:pPr>
            <w:r w:rsidRPr="00F13117">
              <w:rPr>
                <w:rFonts w:eastAsia="Candara"/>
                <w:szCs w:val="22"/>
              </w:rPr>
              <w:t>Produce an action plan</w:t>
            </w:r>
            <w:r>
              <w:rPr>
                <w:rFonts w:eastAsia="Candara"/>
                <w:szCs w:val="22"/>
              </w:rPr>
              <w:t xml:space="preserve"> to enhance </w:t>
            </w:r>
            <w:r w:rsidRPr="00F13117">
              <w:rPr>
                <w:rFonts w:eastAsia="Candara"/>
                <w:szCs w:val="22"/>
              </w:rPr>
              <w:t xml:space="preserve">own 4 meta </w:t>
            </w:r>
            <w:proofErr w:type="gramStart"/>
            <w:r w:rsidRPr="00F13117">
              <w:rPr>
                <w:rFonts w:eastAsia="Candara"/>
                <w:szCs w:val="22"/>
              </w:rPr>
              <w:t>skills</w:t>
            </w:r>
            <w:proofErr w:type="gramEnd"/>
          </w:p>
          <w:p w14:paraId="690435E8" w14:textId="77777777" w:rsidR="00B179FA" w:rsidRPr="00C04863" w:rsidRDefault="00B179FA" w:rsidP="00B179FA">
            <w:pPr>
              <w:pStyle w:val="NormalILM"/>
              <w:rPr>
                <w:b/>
                <w:bCs/>
              </w:rPr>
            </w:pPr>
          </w:p>
          <w:p w14:paraId="1931F04C" w14:textId="77777777" w:rsidR="00B179FA" w:rsidRPr="00C04863" w:rsidRDefault="00B179FA" w:rsidP="00E23E25">
            <w:pPr>
              <w:pStyle w:val="NormalILM"/>
              <w:rPr>
                <w:b/>
                <w:bCs/>
              </w:rPr>
            </w:pPr>
          </w:p>
        </w:tc>
        <w:tc>
          <w:tcPr>
            <w:tcW w:w="7513" w:type="dxa"/>
          </w:tcPr>
          <w:p w14:paraId="4F5A8F1C" w14:textId="77777777" w:rsidR="00B179FA" w:rsidRDefault="00B179FA" w:rsidP="00B179FA">
            <w:pPr>
              <w:pStyle w:val="NormalILM"/>
              <w:rPr>
                <w:rFonts w:eastAsia="Candara"/>
                <w:szCs w:val="22"/>
              </w:rPr>
            </w:pPr>
            <w:r w:rsidRPr="006C1709">
              <w:rPr>
                <w:rFonts w:eastAsia="Candara"/>
                <w:szCs w:val="22"/>
              </w:rPr>
              <w:t>The learner must produce a</w:t>
            </w:r>
            <w:r>
              <w:rPr>
                <w:rFonts w:eastAsia="Candara"/>
                <w:szCs w:val="22"/>
              </w:rPr>
              <w:t xml:space="preserve"> </w:t>
            </w:r>
            <w:r w:rsidRPr="006C1709">
              <w:rPr>
                <w:rFonts w:eastAsia="Candara"/>
                <w:szCs w:val="22"/>
              </w:rPr>
              <w:t>S</w:t>
            </w:r>
            <w:r>
              <w:rPr>
                <w:rFonts w:eastAsia="Candara"/>
                <w:szCs w:val="22"/>
              </w:rPr>
              <w:t xml:space="preserve">pecific </w:t>
            </w:r>
            <w:r w:rsidRPr="006C1709">
              <w:rPr>
                <w:rFonts w:eastAsia="Candara"/>
                <w:szCs w:val="22"/>
              </w:rPr>
              <w:t>M</w:t>
            </w:r>
            <w:r>
              <w:rPr>
                <w:rFonts w:eastAsia="Candara"/>
                <w:szCs w:val="22"/>
              </w:rPr>
              <w:t xml:space="preserve">easurable </w:t>
            </w:r>
            <w:r w:rsidRPr="006C1709">
              <w:rPr>
                <w:rFonts w:eastAsia="Candara"/>
                <w:szCs w:val="22"/>
              </w:rPr>
              <w:t>A</w:t>
            </w:r>
            <w:r>
              <w:rPr>
                <w:rFonts w:eastAsia="Candara"/>
                <w:szCs w:val="22"/>
              </w:rPr>
              <w:t xml:space="preserve">chievable </w:t>
            </w:r>
            <w:r w:rsidRPr="006C1709">
              <w:rPr>
                <w:rFonts w:eastAsia="Candara"/>
                <w:szCs w:val="22"/>
              </w:rPr>
              <w:t>R</w:t>
            </w:r>
            <w:r>
              <w:rPr>
                <w:rFonts w:eastAsia="Candara"/>
                <w:szCs w:val="22"/>
              </w:rPr>
              <w:t xml:space="preserve">ealistic </w:t>
            </w:r>
            <w:r w:rsidRPr="006C1709">
              <w:rPr>
                <w:rFonts w:eastAsia="Candara"/>
                <w:szCs w:val="22"/>
              </w:rPr>
              <w:t>T</w:t>
            </w:r>
            <w:r>
              <w:rPr>
                <w:rFonts w:eastAsia="Candara"/>
                <w:szCs w:val="22"/>
              </w:rPr>
              <w:t xml:space="preserve">ime (SMART) </w:t>
            </w:r>
            <w:r w:rsidRPr="006C1709">
              <w:rPr>
                <w:rFonts w:eastAsia="Candara"/>
                <w:szCs w:val="22"/>
              </w:rPr>
              <w:t xml:space="preserve">action plan that </w:t>
            </w:r>
            <w:r>
              <w:rPr>
                <w:rFonts w:eastAsia="Candara"/>
                <w:szCs w:val="22"/>
              </w:rPr>
              <w:t>enhances</w:t>
            </w:r>
            <w:r w:rsidRPr="006C1709">
              <w:rPr>
                <w:rFonts w:eastAsia="Candara"/>
                <w:szCs w:val="22"/>
              </w:rPr>
              <w:t xml:space="preserve"> all </w:t>
            </w:r>
            <w:r w:rsidRPr="006C1709">
              <w:rPr>
                <w:rFonts w:eastAsia="Candara"/>
                <w:b/>
                <w:bCs/>
                <w:szCs w:val="22"/>
              </w:rPr>
              <w:t>four</w:t>
            </w:r>
            <w:r w:rsidRPr="006C1709">
              <w:rPr>
                <w:rFonts w:eastAsia="Candara"/>
                <w:szCs w:val="22"/>
              </w:rPr>
              <w:t xml:space="preserve"> </w:t>
            </w:r>
            <w:r>
              <w:rPr>
                <w:rFonts w:eastAsia="Candara"/>
                <w:szCs w:val="22"/>
              </w:rPr>
              <w:t xml:space="preserve">personal meta </w:t>
            </w:r>
            <w:r w:rsidRPr="006C1709">
              <w:rPr>
                <w:rFonts w:eastAsia="Candara"/>
                <w:szCs w:val="22"/>
              </w:rPr>
              <w:t>skills</w:t>
            </w:r>
            <w:r>
              <w:rPr>
                <w:rFonts w:eastAsia="Candara"/>
                <w:szCs w:val="22"/>
              </w:rPr>
              <w:t xml:space="preserve"> including:</w:t>
            </w:r>
          </w:p>
          <w:p w14:paraId="6030F651" w14:textId="77777777" w:rsidR="00B179FA" w:rsidRDefault="00B179FA" w:rsidP="0040052F">
            <w:pPr>
              <w:pStyle w:val="NormalILM"/>
              <w:numPr>
                <w:ilvl w:val="0"/>
                <w:numId w:val="146"/>
              </w:numPr>
              <w:rPr>
                <w:rFonts w:eastAsia="Candara"/>
                <w:szCs w:val="22"/>
              </w:rPr>
            </w:pPr>
            <w:r>
              <w:rPr>
                <w:rFonts w:eastAsia="Candara"/>
                <w:szCs w:val="22"/>
              </w:rPr>
              <w:t>communication</w:t>
            </w:r>
          </w:p>
          <w:p w14:paraId="516676C3" w14:textId="77777777" w:rsidR="00B179FA" w:rsidRDefault="00B179FA" w:rsidP="0040052F">
            <w:pPr>
              <w:pStyle w:val="NormalILM"/>
              <w:numPr>
                <w:ilvl w:val="0"/>
                <w:numId w:val="146"/>
              </w:numPr>
              <w:rPr>
                <w:rFonts w:eastAsia="Candara"/>
                <w:szCs w:val="22"/>
              </w:rPr>
            </w:pPr>
            <w:r>
              <w:rPr>
                <w:rFonts w:eastAsia="Candara"/>
                <w:szCs w:val="22"/>
              </w:rPr>
              <w:t>critical thinking</w:t>
            </w:r>
          </w:p>
          <w:p w14:paraId="62E701E9" w14:textId="77777777" w:rsidR="00B179FA" w:rsidRDefault="00B179FA" w:rsidP="0040052F">
            <w:pPr>
              <w:pStyle w:val="NormalILM"/>
              <w:numPr>
                <w:ilvl w:val="0"/>
                <w:numId w:val="146"/>
              </w:numPr>
              <w:rPr>
                <w:rFonts w:eastAsia="Candara"/>
                <w:szCs w:val="22"/>
              </w:rPr>
            </w:pPr>
            <w:r>
              <w:rPr>
                <w:rFonts w:eastAsia="Candara"/>
                <w:szCs w:val="22"/>
              </w:rPr>
              <w:t>problem solving</w:t>
            </w:r>
          </w:p>
          <w:p w14:paraId="2BDC4A89" w14:textId="047ED2B8" w:rsidR="00B179FA" w:rsidRPr="00CB3F05" w:rsidRDefault="00B179FA" w:rsidP="0040052F">
            <w:pPr>
              <w:pStyle w:val="NormalILM"/>
              <w:numPr>
                <w:ilvl w:val="0"/>
                <w:numId w:val="146"/>
              </w:numPr>
              <w:rPr>
                <w:strike/>
                <w:szCs w:val="22"/>
              </w:rPr>
            </w:pPr>
            <w:r>
              <w:rPr>
                <w:rFonts w:eastAsia="Candara"/>
                <w:szCs w:val="22"/>
              </w:rPr>
              <w:t>creative thinking</w:t>
            </w:r>
          </w:p>
        </w:tc>
        <w:tc>
          <w:tcPr>
            <w:tcW w:w="3714" w:type="dxa"/>
          </w:tcPr>
          <w:p w14:paraId="3D2422B7" w14:textId="77777777" w:rsidR="00B179FA" w:rsidRPr="00C46DCD" w:rsidRDefault="00B179FA" w:rsidP="00EB743E">
            <w:pPr>
              <w:spacing w:line="216" w:lineRule="auto"/>
              <w:rPr>
                <w:rFonts w:ascii="Arial" w:hAnsi="Arial" w:cs="Arial"/>
                <w:color w:val="000000"/>
                <w:szCs w:val="22"/>
              </w:rPr>
            </w:pPr>
          </w:p>
        </w:tc>
      </w:tr>
      <w:bookmarkEnd w:id="190"/>
    </w:tbl>
    <w:p w14:paraId="1A65EFE1" w14:textId="6A1047E3" w:rsidR="008A08F7" w:rsidRDefault="008A08F7" w:rsidP="008A08F7">
      <w:pPr>
        <w:pStyle w:val="NormalILM"/>
        <w:rPr>
          <w:rFonts w:eastAsia="Calibri"/>
        </w:rPr>
      </w:pPr>
    </w:p>
    <w:p w14:paraId="0DA2D1C5" w14:textId="3A56212C"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2D8EA07C" w14:textId="77777777" w:rsidTr="00E3767E">
        <w:tc>
          <w:tcPr>
            <w:tcW w:w="13745" w:type="dxa"/>
            <w:gridSpan w:val="3"/>
            <w:shd w:val="clear" w:color="auto" w:fill="E0E0E0"/>
          </w:tcPr>
          <w:p w14:paraId="681CD240" w14:textId="77777777" w:rsidR="00C90E34" w:rsidRPr="00C04863" w:rsidRDefault="00C90E34" w:rsidP="00C90E34">
            <w:pPr>
              <w:pStyle w:val="NormalILM"/>
              <w:rPr>
                <w:rFonts w:eastAsia="Calibri"/>
                <w:b/>
                <w:bCs/>
              </w:rPr>
            </w:pPr>
            <w:r w:rsidRPr="00595705">
              <w:rPr>
                <w:rFonts w:eastAsia="Calibri"/>
                <w:b/>
                <w:bCs/>
              </w:rPr>
              <w:t>Learning Outcome 2</w:t>
            </w:r>
          </w:p>
          <w:p w14:paraId="7243C94E" w14:textId="1D475E50" w:rsidR="008A08F7" w:rsidRPr="00CB3F05" w:rsidRDefault="00C90E34" w:rsidP="00C90E34">
            <w:pPr>
              <w:pStyle w:val="NormalILM"/>
              <w:rPr>
                <w:rFonts w:eastAsia="Candara"/>
                <w:szCs w:val="22"/>
              </w:rPr>
            </w:pPr>
            <w:r w:rsidRPr="007D6A19">
              <w:rPr>
                <w:noProof/>
                <w:lang w:eastAsia="ja-JP"/>
              </w:rPr>
              <w:t xml:space="preserve">The learner will </w:t>
            </w:r>
            <w:r>
              <w:rPr>
                <w:noProof/>
                <w:lang w:eastAsia="ja-JP"/>
              </w:rPr>
              <w:t>u</w:t>
            </w:r>
            <w:r w:rsidRPr="007D6A19">
              <w:rPr>
                <w:noProof/>
                <w:lang w:eastAsia="ja-JP"/>
              </w:rPr>
              <w:t xml:space="preserve">nderstand </w:t>
            </w:r>
            <w:r w:rsidR="00B179FA">
              <w:rPr>
                <w:rFonts w:eastAsia="Calibri"/>
                <w:szCs w:val="22"/>
              </w:rPr>
              <w:t xml:space="preserve">leader behaviours </w:t>
            </w:r>
            <w:r w:rsidR="00B179FA" w:rsidRPr="006C1709">
              <w:rPr>
                <w:rFonts w:eastAsia="Candara"/>
                <w:szCs w:val="22"/>
              </w:rPr>
              <w:t>within an organisation</w:t>
            </w:r>
            <w:r w:rsidR="00B179FA">
              <w:rPr>
                <w:rFonts w:eastAsia="Candara"/>
                <w:szCs w:val="22"/>
              </w:rPr>
              <w:t>.</w:t>
            </w:r>
          </w:p>
        </w:tc>
      </w:tr>
      <w:tr w:rsidR="008A08F7" w:rsidRPr="00C46DCD" w14:paraId="5A999BCA" w14:textId="77777777" w:rsidTr="00E3767E">
        <w:tc>
          <w:tcPr>
            <w:tcW w:w="2518" w:type="dxa"/>
            <w:vAlign w:val="center"/>
          </w:tcPr>
          <w:p w14:paraId="53AF854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F997CB2"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51621A"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32D4414"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EB743E" w:rsidRPr="00C46DCD" w14:paraId="2B7B4311" w14:textId="77777777" w:rsidTr="00E3767E">
        <w:tc>
          <w:tcPr>
            <w:tcW w:w="2518" w:type="dxa"/>
          </w:tcPr>
          <w:p w14:paraId="56E3B08A" w14:textId="77777777" w:rsidR="00C90E34" w:rsidRPr="00C04863" w:rsidRDefault="00C90E34" w:rsidP="00C90E34">
            <w:pPr>
              <w:pStyle w:val="NormalILM"/>
              <w:rPr>
                <w:b/>
                <w:bCs/>
              </w:rPr>
            </w:pPr>
            <w:r w:rsidRPr="00C04863">
              <w:rPr>
                <w:b/>
                <w:bCs/>
              </w:rPr>
              <w:t>AC2.1</w:t>
            </w:r>
          </w:p>
          <w:p w14:paraId="51FA7D22" w14:textId="6FB05AE2" w:rsidR="00EB743E" w:rsidRPr="00CB3F05" w:rsidRDefault="00B179FA" w:rsidP="00C90E34">
            <w:pPr>
              <w:pStyle w:val="NormalILM"/>
              <w:rPr>
                <w:rFonts w:eastAsia="Candara"/>
                <w:szCs w:val="22"/>
              </w:rPr>
            </w:pPr>
            <w:r w:rsidRPr="006C1709">
              <w:rPr>
                <w:rFonts w:eastAsia="Candara"/>
                <w:szCs w:val="22"/>
              </w:rPr>
              <w:lastRenderedPageBreak/>
              <w:t xml:space="preserve">Evaluate models of continuous development and </w:t>
            </w:r>
            <w:r>
              <w:rPr>
                <w:rFonts w:eastAsia="Candara"/>
                <w:szCs w:val="22"/>
              </w:rPr>
              <w:t xml:space="preserve">their importance </w:t>
            </w:r>
          </w:p>
        </w:tc>
        <w:tc>
          <w:tcPr>
            <w:tcW w:w="7513" w:type="dxa"/>
          </w:tcPr>
          <w:p w14:paraId="119F58A5" w14:textId="79E4D31D" w:rsidR="00EB743E" w:rsidRPr="00C46DCD" w:rsidRDefault="00B179FA" w:rsidP="00EB743E">
            <w:pPr>
              <w:spacing w:line="216" w:lineRule="auto"/>
              <w:rPr>
                <w:rFonts w:ascii="Arial" w:hAnsi="Arial" w:cs="Arial"/>
                <w:color w:val="000000"/>
                <w:szCs w:val="22"/>
              </w:rPr>
            </w:pPr>
            <w:r w:rsidRPr="00E509F6">
              <w:rPr>
                <w:rFonts w:eastAsia="Candara"/>
                <w:szCs w:val="22"/>
              </w:rPr>
              <w:lastRenderedPageBreak/>
              <w:t xml:space="preserve">The learner must evaluate a </w:t>
            </w:r>
            <w:r w:rsidRPr="00E509F6">
              <w:rPr>
                <w:rFonts w:eastAsia="Candara"/>
                <w:b/>
                <w:bCs/>
                <w:szCs w:val="22"/>
              </w:rPr>
              <w:t>minimum of</w:t>
            </w:r>
            <w:r w:rsidRPr="00E509F6">
              <w:rPr>
                <w:rFonts w:eastAsia="Candara"/>
                <w:szCs w:val="22"/>
              </w:rPr>
              <w:t xml:space="preserve"> </w:t>
            </w:r>
            <w:r w:rsidRPr="00E509F6">
              <w:rPr>
                <w:rFonts w:eastAsia="Candara"/>
                <w:b/>
                <w:bCs/>
                <w:szCs w:val="22"/>
              </w:rPr>
              <w:t>two</w:t>
            </w:r>
            <w:r w:rsidRPr="00E509F6">
              <w:rPr>
                <w:rFonts w:eastAsia="Candara"/>
                <w:szCs w:val="22"/>
              </w:rPr>
              <w:t xml:space="preserve"> models of learning and their importance. </w:t>
            </w:r>
          </w:p>
        </w:tc>
        <w:tc>
          <w:tcPr>
            <w:tcW w:w="3714" w:type="dxa"/>
          </w:tcPr>
          <w:p w14:paraId="29187CDF"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722E3AC7" w14:textId="77777777" w:rsidTr="00E3767E">
        <w:tc>
          <w:tcPr>
            <w:tcW w:w="2518" w:type="dxa"/>
          </w:tcPr>
          <w:p w14:paraId="6F2C975C" w14:textId="454977EF" w:rsidR="00C90E34" w:rsidRPr="000F7456" w:rsidRDefault="00C90E34" w:rsidP="00C90E34">
            <w:pPr>
              <w:pStyle w:val="NormalILM"/>
            </w:pPr>
            <w:r w:rsidRPr="00C04863">
              <w:rPr>
                <w:b/>
                <w:bCs/>
              </w:rPr>
              <w:t>AC2.2</w:t>
            </w:r>
          </w:p>
          <w:p w14:paraId="32C8A4AA" w14:textId="6D59691D" w:rsidR="00EB743E" w:rsidRPr="00CB3F05" w:rsidDel="00E824CF" w:rsidRDefault="00B179FA" w:rsidP="00C90E34">
            <w:pPr>
              <w:pStyle w:val="NormalILM"/>
              <w:rPr>
                <w:rFonts w:eastAsia="Candara"/>
              </w:rPr>
            </w:pPr>
            <w:r w:rsidRPr="006C1709">
              <w:rPr>
                <w:rFonts w:eastAsia="Candara"/>
              </w:rPr>
              <w:t xml:space="preserve">Analyse the characteristics of a self-aware leader and </w:t>
            </w:r>
            <w:r>
              <w:rPr>
                <w:rFonts w:eastAsia="Candara"/>
              </w:rPr>
              <w:t>how they apply to own behaviours</w:t>
            </w:r>
          </w:p>
        </w:tc>
        <w:tc>
          <w:tcPr>
            <w:tcW w:w="7513" w:type="dxa"/>
          </w:tcPr>
          <w:p w14:paraId="7BA908D3" w14:textId="77777777" w:rsidR="00B179FA" w:rsidRPr="006C1709" w:rsidRDefault="00B179FA" w:rsidP="00B179FA">
            <w:pPr>
              <w:pStyle w:val="NormalILM"/>
              <w:rPr>
                <w:rFonts w:eastAsia="Candara"/>
              </w:rPr>
            </w:pPr>
            <w:r w:rsidRPr="006C1709">
              <w:rPr>
                <w:rFonts w:eastAsia="Candara"/>
                <w:szCs w:val="22"/>
              </w:rPr>
              <w:t xml:space="preserve">The learner must </w:t>
            </w:r>
            <w:r>
              <w:rPr>
                <w:rFonts w:eastAsia="Candara"/>
              </w:rPr>
              <w:t>a</w:t>
            </w:r>
            <w:r w:rsidRPr="006C1709">
              <w:rPr>
                <w:rFonts w:eastAsia="Candara"/>
              </w:rPr>
              <w:t>nalyse</w:t>
            </w:r>
            <w:r>
              <w:rPr>
                <w:rFonts w:eastAsia="Candara"/>
              </w:rPr>
              <w:t xml:space="preserve"> a </w:t>
            </w:r>
            <w:r w:rsidRPr="00AC4620">
              <w:rPr>
                <w:rFonts w:eastAsia="Candara"/>
                <w:b/>
                <w:bCs/>
              </w:rPr>
              <w:t>minimum of</w:t>
            </w:r>
            <w:r>
              <w:rPr>
                <w:rFonts w:eastAsia="Candara"/>
              </w:rPr>
              <w:t xml:space="preserve"> </w:t>
            </w:r>
            <w:r w:rsidRPr="001F321C">
              <w:rPr>
                <w:rFonts w:eastAsia="Candara"/>
                <w:b/>
                <w:bCs/>
              </w:rPr>
              <w:t>three</w:t>
            </w:r>
            <w:r w:rsidRPr="006C1709">
              <w:rPr>
                <w:rFonts w:eastAsia="Candara"/>
              </w:rPr>
              <w:t xml:space="preserve"> characteristics of a self-aware leader and </w:t>
            </w:r>
            <w:r>
              <w:rPr>
                <w:rFonts w:eastAsia="Candara"/>
              </w:rPr>
              <w:t xml:space="preserve">their application to own behaviours, </w:t>
            </w:r>
            <w:proofErr w:type="gramStart"/>
            <w:r>
              <w:rPr>
                <w:rFonts w:eastAsia="Candara"/>
              </w:rPr>
              <w:t>making reference</w:t>
            </w:r>
            <w:proofErr w:type="gramEnd"/>
            <w:r>
              <w:rPr>
                <w:rFonts w:eastAsia="Candara"/>
              </w:rPr>
              <w:t xml:space="preserve"> to impact on others.</w:t>
            </w:r>
          </w:p>
          <w:p w14:paraId="5661DE28" w14:textId="77777777" w:rsidR="00EB743E" w:rsidRPr="00C46DCD" w:rsidDel="00E824CF" w:rsidRDefault="00EB743E" w:rsidP="00EB743E">
            <w:pPr>
              <w:spacing w:line="216" w:lineRule="auto"/>
              <w:rPr>
                <w:rFonts w:ascii="Arial" w:hAnsi="Arial" w:cs="Arial"/>
                <w:szCs w:val="22"/>
              </w:rPr>
            </w:pPr>
          </w:p>
        </w:tc>
        <w:tc>
          <w:tcPr>
            <w:tcW w:w="3714" w:type="dxa"/>
          </w:tcPr>
          <w:p w14:paraId="03947A8E"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r w:rsidR="00EB743E" w:rsidRPr="00C46DCD" w14:paraId="2E651661" w14:textId="77777777" w:rsidTr="00E3767E">
        <w:tc>
          <w:tcPr>
            <w:tcW w:w="2518" w:type="dxa"/>
          </w:tcPr>
          <w:p w14:paraId="3BE82940" w14:textId="77777777" w:rsidR="00C90E34" w:rsidRPr="00C04863" w:rsidRDefault="00C90E34" w:rsidP="00C90E34">
            <w:pPr>
              <w:pStyle w:val="NormalILM"/>
              <w:rPr>
                <w:b/>
                <w:bCs/>
              </w:rPr>
            </w:pPr>
            <w:r w:rsidRPr="00C04863">
              <w:rPr>
                <w:b/>
                <w:bCs/>
              </w:rPr>
              <w:t>AC2.3</w:t>
            </w:r>
          </w:p>
          <w:p w14:paraId="7291D009" w14:textId="02441D12" w:rsidR="00EB743E" w:rsidRPr="00CB3F05" w:rsidDel="00E824CF" w:rsidRDefault="00B179FA" w:rsidP="00C90E34">
            <w:pPr>
              <w:pStyle w:val="NormalILM"/>
              <w:rPr>
                <w:rFonts w:eastAsia="Candara"/>
              </w:rPr>
            </w:pPr>
            <w:r w:rsidRPr="00A47BC4">
              <w:rPr>
                <w:rFonts w:eastAsia="Candara"/>
              </w:rPr>
              <w:t>Evaluate</w:t>
            </w:r>
            <w:r>
              <w:rPr>
                <w:rFonts w:eastAsia="Candara"/>
              </w:rPr>
              <w:t xml:space="preserve"> models/theories of behaviours which support </w:t>
            </w:r>
            <w:r w:rsidRPr="006C1709">
              <w:rPr>
                <w:rFonts w:eastAsia="Candara"/>
              </w:rPr>
              <w:t>impression management</w:t>
            </w:r>
          </w:p>
        </w:tc>
        <w:tc>
          <w:tcPr>
            <w:tcW w:w="7513" w:type="dxa"/>
          </w:tcPr>
          <w:p w14:paraId="63396B5F" w14:textId="5459FDF9" w:rsidR="00B179FA" w:rsidRDefault="00B179FA" w:rsidP="00B179FA">
            <w:pPr>
              <w:pStyle w:val="NormalILM"/>
              <w:rPr>
                <w:rFonts w:eastAsia="Candara"/>
                <w:szCs w:val="22"/>
              </w:rPr>
            </w:pPr>
            <w:r w:rsidRPr="006C1709">
              <w:rPr>
                <w:rFonts w:eastAsia="Candara"/>
                <w:szCs w:val="22"/>
              </w:rPr>
              <w:t xml:space="preserve">The learner must </w:t>
            </w:r>
            <w:r>
              <w:rPr>
                <w:rFonts w:eastAsia="Candara"/>
                <w:szCs w:val="22"/>
              </w:rPr>
              <w:t xml:space="preserve">evaluate a </w:t>
            </w:r>
            <w:r w:rsidRPr="00AC4620">
              <w:rPr>
                <w:rFonts w:eastAsia="Candara"/>
                <w:b/>
                <w:bCs/>
                <w:szCs w:val="22"/>
              </w:rPr>
              <w:t>minimum of</w:t>
            </w:r>
            <w:r>
              <w:rPr>
                <w:rFonts w:eastAsia="Candara"/>
                <w:szCs w:val="22"/>
              </w:rPr>
              <w:t xml:space="preserve"> </w:t>
            </w:r>
            <w:r w:rsidRPr="001702AD">
              <w:rPr>
                <w:rFonts w:eastAsia="Candara"/>
                <w:b/>
                <w:bCs/>
                <w:szCs w:val="22"/>
              </w:rPr>
              <w:t>two</w:t>
            </w:r>
            <w:r>
              <w:rPr>
                <w:rFonts w:eastAsia="Candara"/>
                <w:szCs w:val="22"/>
              </w:rPr>
              <w:t xml:space="preserve"> models/theories of behaviours </w:t>
            </w:r>
            <w:r>
              <w:rPr>
                <w:rFonts w:eastAsia="Candara"/>
              </w:rPr>
              <w:t xml:space="preserve">which support </w:t>
            </w:r>
            <w:r w:rsidRPr="006C1709">
              <w:rPr>
                <w:rFonts w:eastAsia="Candara"/>
              </w:rPr>
              <w:t>impression management</w:t>
            </w:r>
            <w:r>
              <w:rPr>
                <w:rFonts w:eastAsia="Candara"/>
              </w:rPr>
              <w:t>.</w:t>
            </w:r>
          </w:p>
          <w:p w14:paraId="5EE6F143" w14:textId="613B1D70" w:rsidR="00EB743E" w:rsidRPr="00C46DCD" w:rsidDel="00E824CF" w:rsidRDefault="00EB743E" w:rsidP="00EB743E">
            <w:pPr>
              <w:spacing w:line="216" w:lineRule="auto"/>
              <w:rPr>
                <w:rFonts w:ascii="Arial" w:hAnsi="Arial" w:cs="Arial"/>
                <w:szCs w:val="22"/>
              </w:rPr>
            </w:pPr>
          </w:p>
        </w:tc>
        <w:tc>
          <w:tcPr>
            <w:tcW w:w="3714" w:type="dxa"/>
          </w:tcPr>
          <w:p w14:paraId="5CC28B41" w14:textId="77777777" w:rsidR="00EB743E" w:rsidRPr="00C46DCD" w:rsidRDefault="00EB743E" w:rsidP="00EB743E">
            <w:pPr>
              <w:spacing w:line="216" w:lineRule="auto"/>
              <w:rPr>
                <w:rFonts w:ascii="Arial" w:hAnsi="Arial" w:cs="Arial"/>
                <w:color w:val="000000"/>
                <w:szCs w:val="22"/>
              </w:rPr>
            </w:pPr>
            <w:r w:rsidRPr="00C46DCD">
              <w:rPr>
                <w:rFonts w:ascii="Arial" w:hAnsi="Arial" w:cs="Arial"/>
                <w:color w:val="000000"/>
                <w:szCs w:val="22"/>
              </w:rPr>
              <w:t>Pass/Referral</w:t>
            </w:r>
          </w:p>
        </w:tc>
      </w:tr>
    </w:tbl>
    <w:p w14:paraId="15436E14" w14:textId="56E2A79E" w:rsidR="008A08F7" w:rsidRDefault="008A08F7" w:rsidP="008A08F7">
      <w:pPr>
        <w:pStyle w:val="NormalILM"/>
        <w:rPr>
          <w:rFonts w:eastAsia="Calibri"/>
        </w:rPr>
      </w:pPr>
    </w:p>
    <w:p w14:paraId="504534A2" w14:textId="7FC1E130"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5548240A" w14:textId="77777777" w:rsidTr="00E3767E">
        <w:tc>
          <w:tcPr>
            <w:tcW w:w="13745" w:type="dxa"/>
            <w:gridSpan w:val="3"/>
            <w:shd w:val="clear" w:color="auto" w:fill="E0E0E0"/>
          </w:tcPr>
          <w:p w14:paraId="04F0199A" w14:textId="77777777" w:rsidR="009C0D4C" w:rsidRPr="00C04863" w:rsidRDefault="009C0D4C" w:rsidP="009C0D4C">
            <w:pPr>
              <w:pStyle w:val="NormalILM"/>
              <w:rPr>
                <w:rFonts w:eastAsia="Calibri"/>
                <w:b/>
                <w:bCs/>
              </w:rPr>
            </w:pPr>
            <w:r w:rsidRPr="00595705">
              <w:rPr>
                <w:rFonts w:eastAsia="Calibri"/>
                <w:b/>
                <w:bCs/>
              </w:rPr>
              <w:t>Learning Outcome 3</w:t>
            </w:r>
          </w:p>
          <w:p w14:paraId="38FCCCC3" w14:textId="6AE449AF" w:rsidR="00E25066" w:rsidRPr="00E25066" w:rsidRDefault="009C0D4C" w:rsidP="009C0D4C">
            <w:pPr>
              <w:pStyle w:val="NormalILM"/>
              <w:rPr>
                <w:rFonts w:eastAsia="Calibri"/>
              </w:rPr>
            </w:pPr>
            <w:r w:rsidRPr="001F3F7D">
              <w:rPr>
                <w:rFonts w:eastAsia="Calibri"/>
              </w:rPr>
              <w:t xml:space="preserve">The learner will </w:t>
            </w:r>
            <w:r w:rsidR="00B179FA">
              <w:rPr>
                <w:rFonts w:eastAsia="Calibri"/>
                <w:szCs w:val="22"/>
              </w:rPr>
              <w:t xml:space="preserve">be able to apply their understanding of crisis management, </w:t>
            </w:r>
            <w:proofErr w:type="gramStart"/>
            <w:r w:rsidR="00B179FA">
              <w:rPr>
                <w:rFonts w:eastAsia="Calibri"/>
                <w:szCs w:val="22"/>
              </w:rPr>
              <w:t>agility</w:t>
            </w:r>
            <w:proofErr w:type="gramEnd"/>
            <w:r w:rsidR="00B179FA">
              <w:rPr>
                <w:rFonts w:eastAsia="Calibri"/>
                <w:szCs w:val="22"/>
              </w:rPr>
              <w:t xml:space="preserve"> and resilience</w:t>
            </w:r>
            <w:r w:rsidR="00B179FA" w:rsidRPr="006C1709">
              <w:rPr>
                <w:rFonts w:eastAsia="Calibri"/>
                <w:szCs w:val="22"/>
              </w:rPr>
              <w:t xml:space="preserve"> </w:t>
            </w:r>
            <w:r w:rsidR="00B179FA">
              <w:rPr>
                <w:rFonts w:eastAsia="Calibri"/>
                <w:szCs w:val="22"/>
              </w:rPr>
              <w:t xml:space="preserve">to improve their </w:t>
            </w:r>
            <w:r w:rsidR="00B179FA" w:rsidRPr="006C1709">
              <w:rPr>
                <w:rFonts w:eastAsia="Calibri"/>
                <w:szCs w:val="22"/>
              </w:rPr>
              <w:t>personal impact</w:t>
            </w:r>
            <w:r w:rsidR="00B179FA">
              <w:rPr>
                <w:rFonts w:eastAsia="Calibri"/>
              </w:rPr>
              <w:t>.</w:t>
            </w:r>
          </w:p>
        </w:tc>
      </w:tr>
      <w:tr w:rsidR="008A08F7" w:rsidRPr="00E25066" w14:paraId="1301D761" w14:textId="77777777" w:rsidTr="00E3767E">
        <w:tc>
          <w:tcPr>
            <w:tcW w:w="2518" w:type="dxa"/>
            <w:vAlign w:val="center"/>
          </w:tcPr>
          <w:p w14:paraId="4B9B6D3F"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24BAED05"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32239835"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1A92F65C"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EB743E" w:rsidRPr="00E25066" w14:paraId="0C230422" w14:textId="77777777" w:rsidTr="00E3767E">
        <w:tc>
          <w:tcPr>
            <w:tcW w:w="2518" w:type="dxa"/>
          </w:tcPr>
          <w:p w14:paraId="5933E7EA" w14:textId="77777777" w:rsidR="009C0D4C" w:rsidRPr="00C04863" w:rsidRDefault="009C0D4C" w:rsidP="009C0D4C">
            <w:pPr>
              <w:pStyle w:val="NormalILM"/>
              <w:rPr>
                <w:b/>
                <w:bCs/>
              </w:rPr>
            </w:pPr>
            <w:r w:rsidRPr="00595705">
              <w:rPr>
                <w:b/>
                <w:bCs/>
              </w:rPr>
              <w:t>AC3.1</w:t>
            </w:r>
          </w:p>
          <w:p w14:paraId="48B0614E" w14:textId="36E6FA61" w:rsidR="00EB743E" w:rsidRPr="00CB3F05" w:rsidRDefault="00B179FA" w:rsidP="009C0D4C">
            <w:pPr>
              <w:pStyle w:val="NormalILM"/>
              <w:rPr>
                <w:rFonts w:eastAsia="Candara"/>
                <w:szCs w:val="22"/>
              </w:rPr>
            </w:pPr>
            <w:r w:rsidRPr="006C1709">
              <w:rPr>
                <w:rFonts w:eastAsia="Candara"/>
                <w:szCs w:val="22"/>
              </w:rPr>
              <w:t>Determine the importance of crisis management</w:t>
            </w:r>
          </w:p>
        </w:tc>
        <w:tc>
          <w:tcPr>
            <w:tcW w:w="7513" w:type="dxa"/>
          </w:tcPr>
          <w:p w14:paraId="0FC88331" w14:textId="77777777" w:rsidR="00B179FA" w:rsidRDefault="00B179FA" w:rsidP="00B179FA">
            <w:pPr>
              <w:pStyle w:val="NormalILM"/>
              <w:rPr>
                <w:rFonts w:eastAsia="Candara"/>
                <w:szCs w:val="22"/>
              </w:rPr>
            </w:pPr>
            <w:r w:rsidRPr="006C1709">
              <w:rPr>
                <w:rFonts w:eastAsia="Candara"/>
                <w:szCs w:val="22"/>
              </w:rPr>
              <w:t>The learner must</w:t>
            </w:r>
            <w:r>
              <w:rPr>
                <w:rFonts w:eastAsia="Candara"/>
                <w:szCs w:val="22"/>
              </w:rPr>
              <w:t xml:space="preserve"> </w:t>
            </w:r>
            <w:r w:rsidRPr="006C1709">
              <w:rPr>
                <w:rFonts w:eastAsia="Candara"/>
                <w:szCs w:val="22"/>
              </w:rPr>
              <w:t xml:space="preserve">determine the </w:t>
            </w:r>
            <w:r>
              <w:rPr>
                <w:rFonts w:eastAsia="Candara"/>
                <w:szCs w:val="22"/>
              </w:rPr>
              <w:t xml:space="preserve">importance of crisis management for an organisation </w:t>
            </w:r>
            <w:proofErr w:type="gramStart"/>
            <w:r>
              <w:rPr>
                <w:rFonts w:eastAsia="Candara"/>
                <w:szCs w:val="22"/>
              </w:rPr>
              <w:t>making reference</w:t>
            </w:r>
            <w:proofErr w:type="gramEnd"/>
            <w:r>
              <w:rPr>
                <w:rFonts w:eastAsia="Candara"/>
                <w:szCs w:val="22"/>
              </w:rPr>
              <w:t xml:space="preserve"> to </w:t>
            </w:r>
            <w:r w:rsidRPr="00F0017F">
              <w:rPr>
                <w:rFonts w:eastAsia="Candara"/>
                <w:b/>
                <w:bCs/>
                <w:szCs w:val="22"/>
              </w:rPr>
              <w:t>each</w:t>
            </w:r>
            <w:r>
              <w:rPr>
                <w:rFonts w:eastAsia="Candara"/>
                <w:szCs w:val="22"/>
              </w:rPr>
              <w:t xml:space="preserve"> of the four </w:t>
            </w:r>
            <w:r w:rsidRPr="006C1709">
              <w:rPr>
                <w:rFonts w:eastAsia="Candara"/>
                <w:szCs w:val="22"/>
              </w:rPr>
              <w:t>stage</w:t>
            </w:r>
            <w:r>
              <w:rPr>
                <w:rFonts w:eastAsia="Candara"/>
                <w:szCs w:val="22"/>
              </w:rPr>
              <w:t>s.</w:t>
            </w:r>
          </w:p>
          <w:p w14:paraId="3191C89A" w14:textId="4518D777" w:rsidR="00EB743E" w:rsidRPr="00E25066" w:rsidRDefault="00EB743E" w:rsidP="00EB743E">
            <w:pPr>
              <w:spacing w:line="216" w:lineRule="auto"/>
              <w:rPr>
                <w:rFonts w:ascii="Arial" w:hAnsi="Arial" w:cs="Arial"/>
                <w:color w:val="000000"/>
                <w:szCs w:val="22"/>
              </w:rPr>
            </w:pPr>
          </w:p>
        </w:tc>
        <w:tc>
          <w:tcPr>
            <w:tcW w:w="3714" w:type="dxa"/>
          </w:tcPr>
          <w:p w14:paraId="40C97890"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EB743E" w:rsidRPr="00E25066" w14:paraId="6DCF4EA6" w14:textId="77777777" w:rsidTr="00E3767E">
        <w:tc>
          <w:tcPr>
            <w:tcW w:w="2518" w:type="dxa"/>
          </w:tcPr>
          <w:p w14:paraId="37CA9D4E" w14:textId="77777777" w:rsidR="009C0D4C" w:rsidRPr="00C04863" w:rsidRDefault="009C0D4C" w:rsidP="009C0D4C">
            <w:pPr>
              <w:pStyle w:val="NormalILM"/>
              <w:rPr>
                <w:b/>
                <w:bCs/>
              </w:rPr>
            </w:pPr>
            <w:r w:rsidRPr="004C205C">
              <w:rPr>
                <w:b/>
                <w:bCs/>
              </w:rPr>
              <w:t>AC3.2</w:t>
            </w:r>
          </w:p>
          <w:p w14:paraId="36623B55" w14:textId="544B7AB0" w:rsidR="00EB743E" w:rsidRPr="00CB3F05" w:rsidDel="00E824CF" w:rsidRDefault="00B179FA" w:rsidP="009C0D4C">
            <w:pPr>
              <w:pStyle w:val="NormalILM"/>
              <w:rPr>
                <w:rFonts w:eastAsia="Candara"/>
                <w:szCs w:val="22"/>
              </w:rPr>
            </w:pPr>
            <w:r>
              <w:rPr>
                <w:szCs w:val="22"/>
              </w:rPr>
              <w:t>Critique organisational</w:t>
            </w:r>
            <w:r>
              <w:rPr>
                <w:rFonts w:eastAsia="Candara"/>
                <w:szCs w:val="22"/>
              </w:rPr>
              <w:t xml:space="preserve"> agility and resilience</w:t>
            </w:r>
          </w:p>
        </w:tc>
        <w:tc>
          <w:tcPr>
            <w:tcW w:w="7513" w:type="dxa"/>
          </w:tcPr>
          <w:p w14:paraId="55132B7E" w14:textId="77777777" w:rsidR="00B179FA" w:rsidRPr="006C1709" w:rsidRDefault="00B179FA" w:rsidP="00B179FA">
            <w:pPr>
              <w:pStyle w:val="NormalILM"/>
              <w:rPr>
                <w:rFonts w:eastAsia="Candara"/>
                <w:szCs w:val="22"/>
              </w:rPr>
            </w:pPr>
            <w:r>
              <w:rPr>
                <w:rFonts w:eastAsia="Candara"/>
                <w:szCs w:val="22"/>
              </w:rPr>
              <w:t>T</w:t>
            </w:r>
            <w:r w:rsidRPr="006C1709">
              <w:rPr>
                <w:rFonts w:eastAsia="Candara"/>
                <w:szCs w:val="22"/>
              </w:rPr>
              <w:t xml:space="preserve">he learner must </w:t>
            </w:r>
            <w:r>
              <w:rPr>
                <w:rFonts w:eastAsia="Candara"/>
                <w:szCs w:val="22"/>
              </w:rPr>
              <w:t xml:space="preserve">critique own organisation’s </w:t>
            </w:r>
            <w:r w:rsidRPr="006C1709">
              <w:rPr>
                <w:rFonts w:eastAsia="Candara"/>
                <w:szCs w:val="22"/>
              </w:rPr>
              <w:t>agility and resilience</w:t>
            </w:r>
            <w:r>
              <w:rPr>
                <w:rFonts w:eastAsia="Candara"/>
                <w:szCs w:val="22"/>
              </w:rPr>
              <w:t xml:space="preserve"> in relation to crisis management.</w:t>
            </w:r>
          </w:p>
          <w:p w14:paraId="718B0172" w14:textId="77777777" w:rsidR="00EB743E" w:rsidRPr="00E25066" w:rsidDel="00E824CF" w:rsidRDefault="00EB743E" w:rsidP="00EB743E">
            <w:pPr>
              <w:spacing w:line="216" w:lineRule="auto"/>
              <w:rPr>
                <w:rFonts w:ascii="Arial" w:hAnsi="Arial" w:cs="Arial"/>
                <w:szCs w:val="22"/>
              </w:rPr>
            </w:pPr>
          </w:p>
        </w:tc>
        <w:tc>
          <w:tcPr>
            <w:tcW w:w="3714" w:type="dxa"/>
          </w:tcPr>
          <w:p w14:paraId="7CC35CE2" w14:textId="77777777" w:rsidR="00EB743E" w:rsidRPr="00E25066" w:rsidRDefault="00EB743E" w:rsidP="00EB743E">
            <w:pPr>
              <w:spacing w:line="216" w:lineRule="auto"/>
              <w:rPr>
                <w:rFonts w:ascii="Arial" w:hAnsi="Arial" w:cs="Arial"/>
                <w:color w:val="000000"/>
                <w:szCs w:val="22"/>
              </w:rPr>
            </w:pPr>
            <w:r w:rsidRPr="00E25066">
              <w:rPr>
                <w:rFonts w:ascii="Arial" w:hAnsi="Arial" w:cs="Arial"/>
                <w:color w:val="000000"/>
                <w:szCs w:val="22"/>
              </w:rPr>
              <w:t>Pass/Referral</w:t>
            </w:r>
          </w:p>
        </w:tc>
      </w:tr>
      <w:tr w:rsidR="009C0D4C" w:rsidRPr="00E25066" w14:paraId="6038DFDF" w14:textId="77777777" w:rsidTr="00E3767E">
        <w:tc>
          <w:tcPr>
            <w:tcW w:w="2518" w:type="dxa"/>
          </w:tcPr>
          <w:p w14:paraId="6DF7E83E" w14:textId="77777777" w:rsidR="009C0D4C" w:rsidRPr="00C04863" w:rsidRDefault="009C0D4C" w:rsidP="009C0D4C">
            <w:pPr>
              <w:pStyle w:val="NormalILM"/>
              <w:rPr>
                <w:b/>
                <w:bCs/>
              </w:rPr>
            </w:pPr>
            <w:r w:rsidRPr="00C04863">
              <w:rPr>
                <w:b/>
                <w:bCs/>
              </w:rPr>
              <w:t>AC3.3</w:t>
            </w:r>
          </w:p>
          <w:p w14:paraId="45091C95" w14:textId="37430705" w:rsidR="009C0D4C" w:rsidRPr="00CB3F05" w:rsidDel="00E824CF" w:rsidRDefault="00B179FA" w:rsidP="009C0D4C">
            <w:pPr>
              <w:pStyle w:val="NormalILM"/>
              <w:rPr>
                <w:rFonts w:eastAsia="Candara"/>
              </w:rPr>
            </w:pPr>
            <w:r w:rsidRPr="00C84DBF">
              <w:rPr>
                <w:rFonts w:eastAsia="Candara"/>
              </w:rPr>
              <w:t>Assess</w:t>
            </w:r>
            <w:r>
              <w:rPr>
                <w:b/>
                <w:bCs/>
                <w:szCs w:val="22"/>
              </w:rPr>
              <w:t xml:space="preserve"> </w:t>
            </w:r>
            <w:r w:rsidRPr="006C1709">
              <w:rPr>
                <w:rFonts w:eastAsia="Candara"/>
              </w:rPr>
              <w:t>own personal effectiveness</w:t>
            </w:r>
            <w:r>
              <w:rPr>
                <w:rFonts w:eastAsia="Candara"/>
              </w:rPr>
              <w:t xml:space="preserve"> and </w:t>
            </w:r>
            <w:r w:rsidRPr="00736853">
              <w:rPr>
                <w:rFonts w:eastAsia="Candara"/>
              </w:rPr>
              <w:lastRenderedPageBreak/>
              <w:t>preparedness</w:t>
            </w:r>
            <w:r>
              <w:rPr>
                <w:rFonts w:eastAsia="Candara"/>
              </w:rPr>
              <w:t xml:space="preserve"> in relation to crisis management, </w:t>
            </w:r>
            <w:proofErr w:type="gramStart"/>
            <w:r>
              <w:rPr>
                <w:rFonts w:eastAsia="Candara"/>
              </w:rPr>
              <w:t>agility</w:t>
            </w:r>
            <w:proofErr w:type="gramEnd"/>
            <w:r>
              <w:rPr>
                <w:rFonts w:eastAsia="Candara"/>
              </w:rPr>
              <w:t xml:space="preserve"> and resilience</w:t>
            </w:r>
          </w:p>
        </w:tc>
        <w:tc>
          <w:tcPr>
            <w:tcW w:w="7513" w:type="dxa"/>
          </w:tcPr>
          <w:p w14:paraId="02970ED4" w14:textId="77777777" w:rsidR="00B179FA" w:rsidRDefault="00B179FA" w:rsidP="00B179FA">
            <w:pPr>
              <w:pStyle w:val="NormalILM"/>
              <w:rPr>
                <w:rFonts w:eastAsia="Candara"/>
                <w:szCs w:val="22"/>
              </w:rPr>
            </w:pPr>
            <w:r w:rsidRPr="006C1709">
              <w:rPr>
                <w:rFonts w:eastAsia="Candara"/>
                <w:szCs w:val="22"/>
              </w:rPr>
              <w:lastRenderedPageBreak/>
              <w:t xml:space="preserve">The learner must </w:t>
            </w:r>
            <w:r>
              <w:rPr>
                <w:rFonts w:eastAsia="Candara"/>
                <w:szCs w:val="22"/>
              </w:rPr>
              <w:t>assess their</w:t>
            </w:r>
            <w:r w:rsidRPr="006C1709">
              <w:rPr>
                <w:rFonts w:eastAsia="Candara"/>
                <w:szCs w:val="22"/>
              </w:rPr>
              <w:t xml:space="preserve"> personal effectiveness </w:t>
            </w:r>
            <w:r>
              <w:rPr>
                <w:rFonts w:eastAsia="Candara"/>
                <w:szCs w:val="22"/>
              </w:rPr>
              <w:t xml:space="preserve">and preparedness </w:t>
            </w:r>
            <w:r w:rsidRPr="006C1709">
              <w:rPr>
                <w:rFonts w:eastAsia="Candara"/>
                <w:szCs w:val="22"/>
              </w:rPr>
              <w:t>in relation to AC 3.1 and AC3.2</w:t>
            </w:r>
            <w:r>
              <w:rPr>
                <w:rFonts w:eastAsia="Candara"/>
                <w:szCs w:val="22"/>
              </w:rPr>
              <w:t>, including:</w:t>
            </w:r>
          </w:p>
          <w:p w14:paraId="7820947C" w14:textId="77777777" w:rsidR="00B179FA" w:rsidRPr="006C1709" w:rsidRDefault="00B179FA" w:rsidP="0040052F">
            <w:pPr>
              <w:pStyle w:val="NormalILM"/>
              <w:numPr>
                <w:ilvl w:val="0"/>
                <w:numId w:val="147"/>
              </w:numPr>
              <w:rPr>
                <w:rFonts w:eastAsia="Candara"/>
                <w:szCs w:val="22"/>
              </w:rPr>
            </w:pPr>
            <w:r w:rsidRPr="006C1709">
              <w:rPr>
                <w:rFonts w:eastAsia="Candara"/>
                <w:szCs w:val="22"/>
              </w:rPr>
              <w:t>crisis management</w:t>
            </w:r>
          </w:p>
          <w:p w14:paraId="14ED3F1B" w14:textId="77777777" w:rsidR="00B179FA" w:rsidRPr="006C1709" w:rsidRDefault="00B179FA" w:rsidP="0040052F">
            <w:pPr>
              <w:pStyle w:val="NormalILM"/>
              <w:numPr>
                <w:ilvl w:val="0"/>
                <w:numId w:val="147"/>
              </w:numPr>
              <w:rPr>
                <w:rFonts w:eastAsia="Candara"/>
                <w:szCs w:val="22"/>
              </w:rPr>
            </w:pPr>
            <w:r w:rsidRPr="006C1709">
              <w:rPr>
                <w:rFonts w:eastAsia="Candara"/>
                <w:szCs w:val="22"/>
              </w:rPr>
              <w:lastRenderedPageBreak/>
              <w:t>agility</w:t>
            </w:r>
          </w:p>
          <w:p w14:paraId="6C9AA222" w14:textId="77777777" w:rsidR="00B179FA" w:rsidRPr="006C1709" w:rsidRDefault="00B179FA" w:rsidP="0040052F">
            <w:pPr>
              <w:pStyle w:val="NormalILM"/>
              <w:numPr>
                <w:ilvl w:val="0"/>
                <w:numId w:val="147"/>
              </w:numPr>
              <w:rPr>
                <w:rFonts w:eastAsia="Candara"/>
                <w:szCs w:val="22"/>
              </w:rPr>
            </w:pPr>
            <w:r w:rsidRPr="006C1709">
              <w:rPr>
                <w:rFonts w:eastAsia="Candara"/>
                <w:szCs w:val="22"/>
              </w:rPr>
              <w:t>resilience</w:t>
            </w:r>
          </w:p>
          <w:p w14:paraId="099A57B9" w14:textId="4F10ECB0" w:rsidR="009C0D4C" w:rsidRPr="00E25066" w:rsidDel="00E824CF" w:rsidRDefault="009C0D4C" w:rsidP="009C0D4C">
            <w:pPr>
              <w:pStyle w:val="Bullet1"/>
              <w:rPr>
                <w:szCs w:val="22"/>
              </w:rPr>
            </w:pPr>
          </w:p>
        </w:tc>
        <w:tc>
          <w:tcPr>
            <w:tcW w:w="3714" w:type="dxa"/>
          </w:tcPr>
          <w:p w14:paraId="012414A6" w14:textId="77777777"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lastRenderedPageBreak/>
              <w:t>Pass/Referral</w:t>
            </w:r>
          </w:p>
        </w:tc>
      </w:tr>
      <w:tr w:rsidR="009C0D4C" w:rsidRPr="00E25066" w14:paraId="4CC0134F" w14:textId="77777777" w:rsidTr="00E3767E">
        <w:tc>
          <w:tcPr>
            <w:tcW w:w="2518" w:type="dxa"/>
          </w:tcPr>
          <w:p w14:paraId="3F10BE4F" w14:textId="77777777" w:rsidR="009C0D4C" w:rsidRDefault="009C0D4C" w:rsidP="009C0D4C">
            <w:pPr>
              <w:pStyle w:val="NormalILM"/>
              <w:rPr>
                <w:b/>
                <w:bCs/>
              </w:rPr>
            </w:pPr>
            <w:r w:rsidRPr="007F2779">
              <w:rPr>
                <w:b/>
                <w:bCs/>
              </w:rPr>
              <w:t>AC3.</w:t>
            </w:r>
            <w:r>
              <w:rPr>
                <w:b/>
                <w:bCs/>
              </w:rPr>
              <w:t>4</w:t>
            </w:r>
          </w:p>
          <w:p w14:paraId="5B7B8B7D" w14:textId="4205FD65" w:rsidR="009C0D4C" w:rsidRPr="00CB3F05" w:rsidRDefault="00B179FA" w:rsidP="009C0D4C">
            <w:pPr>
              <w:pStyle w:val="NormalILM"/>
              <w:rPr>
                <w:rFonts w:eastAsia="Candara"/>
              </w:rPr>
            </w:pPr>
            <w:r w:rsidRPr="00C84DBF">
              <w:rPr>
                <w:rFonts w:eastAsia="Candara"/>
              </w:rPr>
              <w:t xml:space="preserve">Produce an action plan to develop </w:t>
            </w:r>
            <w:r w:rsidRPr="006C1709">
              <w:rPr>
                <w:rFonts w:eastAsia="Candara"/>
              </w:rPr>
              <w:t>personal effectiveness</w:t>
            </w:r>
            <w:r>
              <w:rPr>
                <w:rFonts w:eastAsia="Candara"/>
              </w:rPr>
              <w:t xml:space="preserve"> and </w:t>
            </w:r>
            <w:r w:rsidRPr="00736853">
              <w:rPr>
                <w:rFonts w:eastAsia="Candara"/>
              </w:rPr>
              <w:t>preparedness</w:t>
            </w:r>
            <w:r>
              <w:rPr>
                <w:rFonts w:eastAsia="Candara"/>
              </w:rPr>
              <w:t xml:space="preserve"> in relation to crisis management, </w:t>
            </w:r>
            <w:proofErr w:type="gramStart"/>
            <w:r>
              <w:rPr>
                <w:rFonts w:eastAsia="Candara"/>
              </w:rPr>
              <w:t>agility</w:t>
            </w:r>
            <w:proofErr w:type="gramEnd"/>
            <w:r>
              <w:rPr>
                <w:rFonts w:eastAsia="Candara"/>
              </w:rPr>
              <w:t xml:space="preserve"> and resilience</w:t>
            </w:r>
          </w:p>
        </w:tc>
        <w:tc>
          <w:tcPr>
            <w:tcW w:w="7513" w:type="dxa"/>
          </w:tcPr>
          <w:p w14:paraId="510FC196" w14:textId="77777777" w:rsidR="00B179FA" w:rsidRDefault="00B179FA" w:rsidP="00B179FA">
            <w:pPr>
              <w:pStyle w:val="NormalILM"/>
              <w:rPr>
                <w:rFonts w:eastAsia="Candara"/>
                <w:szCs w:val="22"/>
              </w:rPr>
            </w:pPr>
            <w:r>
              <w:rPr>
                <w:rFonts w:eastAsia="Candara"/>
                <w:szCs w:val="22"/>
              </w:rPr>
              <w:t xml:space="preserve">The learner must produce a SMART action plan </w:t>
            </w:r>
            <w:r w:rsidRPr="00F71ED6">
              <w:rPr>
                <w:szCs w:val="22"/>
              </w:rPr>
              <w:t xml:space="preserve">to address areas of </w:t>
            </w:r>
            <w:r>
              <w:rPr>
                <w:szCs w:val="22"/>
              </w:rPr>
              <w:t xml:space="preserve">personal </w:t>
            </w:r>
            <w:r w:rsidRPr="00F71ED6">
              <w:rPr>
                <w:szCs w:val="22"/>
              </w:rPr>
              <w:t>effectiveness and preparedness</w:t>
            </w:r>
            <w:r>
              <w:rPr>
                <w:szCs w:val="22"/>
              </w:rPr>
              <w:t xml:space="preserve"> in AC3.</w:t>
            </w:r>
            <w:proofErr w:type="gramStart"/>
            <w:r>
              <w:rPr>
                <w:szCs w:val="22"/>
              </w:rPr>
              <w:t xml:space="preserve">3 </w:t>
            </w:r>
            <w:r w:rsidRPr="00F71ED6">
              <w:rPr>
                <w:szCs w:val="22"/>
              </w:rPr>
              <w:t xml:space="preserve"> including</w:t>
            </w:r>
            <w:proofErr w:type="gramEnd"/>
            <w:r>
              <w:rPr>
                <w:szCs w:val="22"/>
              </w:rPr>
              <w:t>:</w:t>
            </w:r>
            <w:r w:rsidRPr="006C1709" w:rsidDel="00855EF9">
              <w:rPr>
                <w:rFonts w:eastAsia="Candara"/>
                <w:szCs w:val="22"/>
              </w:rPr>
              <w:t xml:space="preserve"> </w:t>
            </w:r>
          </w:p>
          <w:p w14:paraId="648276B9" w14:textId="77777777" w:rsidR="00B179FA" w:rsidRPr="006C1709" w:rsidRDefault="00B179FA" w:rsidP="0040052F">
            <w:pPr>
              <w:pStyle w:val="NormalILM"/>
              <w:numPr>
                <w:ilvl w:val="0"/>
                <w:numId w:val="148"/>
              </w:numPr>
              <w:rPr>
                <w:rFonts w:eastAsia="Candara"/>
                <w:szCs w:val="22"/>
              </w:rPr>
            </w:pPr>
            <w:r w:rsidRPr="006C1709">
              <w:rPr>
                <w:rFonts w:eastAsia="Candara"/>
                <w:szCs w:val="22"/>
              </w:rPr>
              <w:t>crisis management</w:t>
            </w:r>
          </w:p>
          <w:p w14:paraId="7C11923C" w14:textId="77777777" w:rsidR="00B179FA" w:rsidRPr="006C1709" w:rsidRDefault="00B179FA" w:rsidP="0040052F">
            <w:pPr>
              <w:pStyle w:val="NormalILM"/>
              <w:numPr>
                <w:ilvl w:val="0"/>
                <w:numId w:val="148"/>
              </w:numPr>
              <w:rPr>
                <w:rFonts w:eastAsia="Candara"/>
                <w:szCs w:val="22"/>
              </w:rPr>
            </w:pPr>
            <w:r w:rsidRPr="006C1709">
              <w:rPr>
                <w:rFonts w:eastAsia="Candara"/>
                <w:szCs w:val="22"/>
              </w:rPr>
              <w:t>agility</w:t>
            </w:r>
          </w:p>
          <w:p w14:paraId="492411BD" w14:textId="77777777" w:rsidR="00B179FA" w:rsidRPr="006C1709" w:rsidRDefault="00B179FA" w:rsidP="0040052F">
            <w:pPr>
              <w:pStyle w:val="NormalILM"/>
              <w:numPr>
                <w:ilvl w:val="0"/>
                <w:numId w:val="148"/>
              </w:numPr>
              <w:rPr>
                <w:rFonts w:eastAsia="Candara"/>
                <w:szCs w:val="22"/>
              </w:rPr>
            </w:pPr>
            <w:r w:rsidRPr="006C1709">
              <w:rPr>
                <w:rFonts w:eastAsia="Candara"/>
                <w:szCs w:val="22"/>
              </w:rPr>
              <w:t>resilience</w:t>
            </w:r>
          </w:p>
          <w:p w14:paraId="2DA3211A" w14:textId="77777777" w:rsidR="009C0D4C" w:rsidRPr="00A14330" w:rsidRDefault="009C0D4C" w:rsidP="009C0D4C">
            <w:pPr>
              <w:pStyle w:val="NormalILM"/>
              <w:rPr>
                <w:rFonts w:eastAsia="Calibri"/>
              </w:rPr>
            </w:pPr>
          </w:p>
        </w:tc>
        <w:tc>
          <w:tcPr>
            <w:tcW w:w="3714" w:type="dxa"/>
          </w:tcPr>
          <w:p w14:paraId="6639A6C7" w14:textId="295DFB84" w:rsidR="009C0D4C" w:rsidRPr="00E25066" w:rsidRDefault="009C0D4C" w:rsidP="009C0D4C">
            <w:pPr>
              <w:spacing w:line="216" w:lineRule="auto"/>
              <w:rPr>
                <w:rFonts w:ascii="Arial" w:hAnsi="Arial" w:cs="Arial"/>
                <w:color w:val="000000"/>
                <w:szCs w:val="22"/>
              </w:rPr>
            </w:pPr>
            <w:r w:rsidRPr="00E25066">
              <w:rPr>
                <w:rFonts w:ascii="Arial" w:hAnsi="Arial" w:cs="Arial"/>
                <w:color w:val="000000"/>
                <w:szCs w:val="22"/>
              </w:rPr>
              <w:t>Pass/Referral</w:t>
            </w:r>
          </w:p>
        </w:tc>
      </w:tr>
    </w:tbl>
    <w:p w14:paraId="67904444" w14:textId="349B9A0C" w:rsidR="008A08F7" w:rsidRDefault="008A08F7" w:rsidP="008A08F7">
      <w:pPr>
        <w:pStyle w:val="NormalILM"/>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5456A1AF" w14:textId="77777777" w:rsidTr="00E3767E">
        <w:trPr>
          <w:cantSplit/>
          <w:trHeight w:val="356"/>
        </w:trPr>
        <w:tc>
          <w:tcPr>
            <w:tcW w:w="2268" w:type="dxa"/>
            <w:shd w:val="clear" w:color="auto" w:fill="F49515"/>
          </w:tcPr>
          <w:p w14:paraId="3213A0C0"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0AB88C"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6ED74964" w14:textId="77777777" w:rsidTr="00E3767E">
        <w:trPr>
          <w:cantSplit/>
          <w:trHeight w:val="356"/>
        </w:trPr>
        <w:tc>
          <w:tcPr>
            <w:tcW w:w="2268" w:type="dxa"/>
            <w:shd w:val="clear" w:color="auto" w:fill="F49515"/>
            <w:vAlign w:val="center"/>
          </w:tcPr>
          <w:p w14:paraId="1A8593B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1807E7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981654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417A69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A5EDF79"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4AFFF06"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1B8D41D" w14:textId="77777777" w:rsidTr="00E3767E">
        <w:trPr>
          <w:cantSplit/>
          <w:trHeight w:val="356"/>
        </w:trPr>
        <w:tc>
          <w:tcPr>
            <w:tcW w:w="2268" w:type="dxa"/>
            <w:shd w:val="clear" w:color="auto" w:fill="F49515"/>
            <w:vAlign w:val="center"/>
          </w:tcPr>
          <w:p w14:paraId="542774B7"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8B58632"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6E9ED5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43709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142EAA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F300EE8"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0719FFE" w14:textId="203D83B2" w:rsidR="00B07B01" w:rsidRDefault="00B07B01" w:rsidP="008A08F7">
      <w:pPr>
        <w:pStyle w:val="NormalILM"/>
        <w:rPr>
          <w:rFonts w:eastAsia="Calibri"/>
        </w:rPr>
      </w:pPr>
    </w:p>
    <w:p w14:paraId="72F2121C" w14:textId="77777777" w:rsidR="00B07B01" w:rsidRPr="00C04863" w:rsidRDefault="00B07B01" w:rsidP="0000187A">
      <w:pPr>
        <w:pStyle w:val="NormalILM"/>
        <w:rPr>
          <w:rFonts w:eastAsia="Calibri"/>
        </w:rPr>
      </w:pPr>
    </w:p>
    <w:p w14:paraId="4A7188B6" w14:textId="77777777" w:rsidR="005B56F8" w:rsidRPr="00C04863" w:rsidRDefault="005B56F8" w:rsidP="00C04863">
      <w:r w:rsidRPr="005B56F8">
        <w:br w:type="page"/>
      </w:r>
    </w:p>
    <w:p w14:paraId="10C0E931" w14:textId="365151FB" w:rsidR="004130F8" w:rsidRPr="004130F8" w:rsidRDefault="005B56F8" w:rsidP="00B110DA">
      <w:pPr>
        <w:pStyle w:val="Sub-headingILM"/>
        <w:rPr>
          <w:rFonts w:eastAsia="Calibri"/>
        </w:rPr>
      </w:pPr>
      <w:bookmarkStart w:id="191" w:name="_Toc145062321"/>
      <w:r w:rsidRPr="00C04863">
        <w:lastRenderedPageBreak/>
        <w:t xml:space="preserve">Results Sheet: </w:t>
      </w:r>
      <w:r w:rsidR="00974F2A">
        <w:t>602 Developing Critical Thinking</w:t>
      </w:r>
      <w:bookmarkEnd w:id="191"/>
      <w:r w:rsidR="00974F2A" w:rsidDel="00974F2A">
        <w:rPr>
          <w:rFonts w:eastAsia="Calibri"/>
        </w:rPr>
        <w:t xml:space="preserve"> </w:t>
      </w:r>
    </w:p>
    <w:p w14:paraId="71947BD9" w14:textId="2965790D" w:rsidR="00842D62" w:rsidRDefault="00842D62" w:rsidP="00C04863">
      <w:pPr>
        <w:pStyle w:val="NormalILM"/>
        <w:rPr>
          <w:rFonts w:eastAsia="Calibri"/>
        </w:rPr>
      </w:pPr>
    </w:p>
    <w:p w14:paraId="66595397" w14:textId="77777777" w:rsidR="0069685A" w:rsidRPr="00151FAB" w:rsidRDefault="0069685A" w:rsidP="0069685A">
      <w:pPr>
        <w:pStyle w:val="sub-headingtwo"/>
      </w:pPr>
      <w:r w:rsidRPr="00151FAB">
        <w:t>Instructions for Assessment</w:t>
      </w:r>
    </w:p>
    <w:p w14:paraId="07B10DB1" w14:textId="02F95A46"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E8BB06" w14:textId="2E6702E3" w:rsidR="0069685A" w:rsidRPr="00C46DCD" w:rsidRDefault="0069685A" w:rsidP="0069685A">
      <w:pPr>
        <w:pStyle w:val="NormalILM"/>
      </w:pPr>
    </w:p>
    <w:p w14:paraId="7A5B8F9F" w14:textId="77777777" w:rsidR="0069685A" w:rsidRPr="00C46DCD" w:rsidRDefault="0069685A" w:rsidP="0069685A">
      <w:pPr>
        <w:pStyle w:val="NormalILM"/>
      </w:pPr>
      <w:r w:rsidRPr="00C46DCD">
        <w:t>Assessors will award a ‘Pass’ or ‘Referral’ for each AC.</w:t>
      </w:r>
    </w:p>
    <w:p w14:paraId="25A1BAAD"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8BF1F0F" w14:textId="77777777" w:rsidR="0069685A" w:rsidRPr="00C46DCD" w:rsidRDefault="0069685A" w:rsidP="0069685A">
      <w:pPr>
        <w:pStyle w:val="NormalILM"/>
      </w:pPr>
    </w:p>
    <w:p w14:paraId="3717771D"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1A416642" w14:textId="507BA26F"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59FCB9D5" w14:textId="390700B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F7201A3" w14:textId="1233FC67"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8A73633" w14:textId="77777777" w:rsidR="00480C98" w:rsidRPr="00B110DA" w:rsidRDefault="00480C98"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35EF1164" w14:textId="77777777" w:rsidTr="00FF3D9F">
        <w:tc>
          <w:tcPr>
            <w:tcW w:w="2547" w:type="dxa"/>
            <w:shd w:val="clear" w:color="auto" w:fill="F49515"/>
            <w:vAlign w:val="center"/>
          </w:tcPr>
          <w:p w14:paraId="01FD3D76"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B2B814D"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7F0C51F8"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16B196B3" w14:textId="77777777" w:rsidR="007C0C7A" w:rsidRPr="007C0C7A" w:rsidRDefault="007C0C7A" w:rsidP="007C0C7A">
            <w:pPr>
              <w:keepLines/>
              <w:widowControl w:val="0"/>
              <w:spacing w:before="100" w:after="100"/>
              <w:rPr>
                <w:rFonts w:ascii="Arial" w:hAnsi="Arial" w:cs="Arial"/>
                <w:b/>
                <w:bCs/>
              </w:rPr>
            </w:pPr>
          </w:p>
        </w:tc>
      </w:tr>
      <w:tr w:rsidR="007C0C7A" w:rsidRPr="007C0C7A" w14:paraId="4854D057" w14:textId="77777777" w:rsidTr="00FF3D9F">
        <w:tc>
          <w:tcPr>
            <w:tcW w:w="2547" w:type="dxa"/>
            <w:shd w:val="clear" w:color="auto" w:fill="F49515"/>
            <w:vAlign w:val="center"/>
          </w:tcPr>
          <w:p w14:paraId="2F7B044B"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D60785B"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8F5FD00"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2FF7967C" w14:textId="77777777" w:rsidR="007C0C7A" w:rsidRPr="007C0C7A" w:rsidRDefault="007C0C7A" w:rsidP="007C0C7A">
            <w:pPr>
              <w:keepLines/>
              <w:widowControl w:val="0"/>
              <w:spacing w:before="100" w:after="100"/>
              <w:rPr>
                <w:rFonts w:ascii="Arial" w:hAnsi="Arial" w:cs="Arial"/>
                <w:b/>
                <w:bCs/>
              </w:rPr>
            </w:pPr>
          </w:p>
        </w:tc>
      </w:tr>
    </w:tbl>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3EE0C633" w14:textId="77777777" w:rsidTr="00AC4620">
        <w:tc>
          <w:tcPr>
            <w:tcW w:w="13745" w:type="dxa"/>
            <w:gridSpan w:val="3"/>
            <w:shd w:val="clear" w:color="auto" w:fill="E0E0E0"/>
          </w:tcPr>
          <w:p w14:paraId="6BB93F2F" w14:textId="77777777" w:rsidR="00974F2A" w:rsidRPr="00315D95" w:rsidRDefault="00974F2A" w:rsidP="00AC4620">
            <w:pPr>
              <w:pStyle w:val="NormalILM"/>
              <w:rPr>
                <w:rFonts w:eastAsia="Calibri"/>
                <w:b/>
                <w:bCs/>
              </w:rPr>
            </w:pPr>
            <w:r w:rsidRPr="00315D95">
              <w:rPr>
                <w:rFonts w:eastAsia="Calibri"/>
                <w:b/>
                <w:bCs/>
              </w:rPr>
              <w:t>Learning Outcome 1</w:t>
            </w:r>
          </w:p>
          <w:p w14:paraId="3CB9CC56" w14:textId="77777777" w:rsidR="00974F2A" w:rsidRPr="00D13FF6" w:rsidRDefault="00974F2A" w:rsidP="00AC4620">
            <w:pPr>
              <w:pStyle w:val="NormalILM"/>
              <w:rPr>
                <w:rFonts w:eastAsia="Calibri"/>
              </w:rPr>
            </w:pPr>
            <w:r w:rsidRPr="00CF02F0">
              <w:rPr>
                <w:rFonts w:eastAsia="Calibri"/>
              </w:rPr>
              <w:t>The learner will understand enquiry-based approaches to research</w:t>
            </w:r>
            <w:r>
              <w:rPr>
                <w:rFonts w:eastAsia="Calibri"/>
              </w:rPr>
              <w:t xml:space="preserve"> </w:t>
            </w:r>
            <w:r>
              <w:rPr>
                <w:szCs w:val="22"/>
              </w:rPr>
              <w:t>within own operational environment</w:t>
            </w:r>
          </w:p>
        </w:tc>
      </w:tr>
      <w:tr w:rsidR="00974F2A" w:rsidRPr="00C46DCD" w14:paraId="4F8C7D06" w14:textId="77777777" w:rsidTr="00AC4620">
        <w:tc>
          <w:tcPr>
            <w:tcW w:w="2518" w:type="dxa"/>
            <w:vAlign w:val="center"/>
          </w:tcPr>
          <w:p w14:paraId="50206CE4"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6FE42EB"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359EDE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08FAD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65D7A5E6" w14:textId="77777777" w:rsidTr="00AC4620">
        <w:tc>
          <w:tcPr>
            <w:tcW w:w="2518" w:type="dxa"/>
          </w:tcPr>
          <w:p w14:paraId="5BA5245F" w14:textId="77777777" w:rsidR="00974F2A" w:rsidRPr="00C04863" w:rsidRDefault="00974F2A" w:rsidP="00AC4620">
            <w:pPr>
              <w:pStyle w:val="NormalILM"/>
              <w:rPr>
                <w:b/>
                <w:bCs/>
                <w:szCs w:val="22"/>
              </w:rPr>
            </w:pPr>
            <w:r w:rsidRPr="00C04863">
              <w:rPr>
                <w:b/>
                <w:bCs/>
                <w:szCs w:val="22"/>
              </w:rPr>
              <w:t>AC1.1</w:t>
            </w:r>
          </w:p>
          <w:p w14:paraId="69713E81" w14:textId="308383CF" w:rsidR="00974F2A" w:rsidRPr="00CB3F05" w:rsidRDefault="006907D4" w:rsidP="00AC4620">
            <w:pPr>
              <w:pStyle w:val="NormalILM"/>
              <w:rPr>
                <w:szCs w:val="22"/>
              </w:rPr>
            </w:pPr>
            <w:r>
              <w:rPr>
                <w:szCs w:val="22"/>
              </w:rPr>
              <w:t>Justify chosen enquiry-based approaches to research within own operational environment</w:t>
            </w:r>
          </w:p>
        </w:tc>
        <w:tc>
          <w:tcPr>
            <w:tcW w:w="7513" w:type="dxa"/>
          </w:tcPr>
          <w:p w14:paraId="3877CD94" w14:textId="046BE57B" w:rsidR="00974F2A" w:rsidRPr="00232ECE" w:rsidRDefault="006907D4" w:rsidP="00AC4620">
            <w:pPr>
              <w:pStyle w:val="NormalILM"/>
              <w:rPr>
                <w:szCs w:val="22"/>
              </w:rPr>
            </w:pPr>
            <w:r>
              <w:rPr>
                <w:rFonts w:ascii="ArialMT" w:hAnsi="ArialMT"/>
                <w:szCs w:val="22"/>
              </w:rPr>
              <w:t xml:space="preserve">The learner must provide a detailed account of the characteristics of </w:t>
            </w:r>
            <w:r w:rsidRPr="00ED15B7">
              <w:rPr>
                <w:rFonts w:ascii="ArialMT" w:hAnsi="ArialMT"/>
                <w:b/>
                <w:bCs/>
                <w:szCs w:val="22"/>
              </w:rPr>
              <w:t>two or more</w:t>
            </w:r>
            <w:r>
              <w:rPr>
                <w:rFonts w:ascii="ArialMT" w:hAnsi="ArialMT"/>
                <w:szCs w:val="22"/>
              </w:rPr>
              <w:t xml:space="preserve"> </w:t>
            </w:r>
            <w:r>
              <w:rPr>
                <w:rFonts w:eastAsia="Calibri"/>
              </w:rPr>
              <w:t>enquiry</w:t>
            </w:r>
            <w:r w:rsidRPr="00B86F09">
              <w:rPr>
                <w:rFonts w:eastAsia="Calibri"/>
              </w:rPr>
              <w:t>-based approaches</w:t>
            </w:r>
            <w:r>
              <w:rPr>
                <w:rFonts w:eastAsia="Calibri"/>
              </w:rPr>
              <w:t xml:space="preserve"> </w:t>
            </w:r>
            <w:proofErr w:type="gramStart"/>
            <w:r>
              <w:rPr>
                <w:rFonts w:eastAsia="Calibri"/>
              </w:rPr>
              <w:t>making reference</w:t>
            </w:r>
            <w:proofErr w:type="gramEnd"/>
            <w:r>
              <w:rPr>
                <w:rFonts w:eastAsia="Calibri"/>
              </w:rPr>
              <w:t xml:space="preserve"> to how they have changed, justifying their chosen approaches </w:t>
            </w:r>
            <w:r>
              <w:rPr>
                <w:szCs w:val="22"/>
              </w:rPr>
              <w:t>in the context of own operational environment.</w:t>
            </w:r>
          </w:p>
        </w:tc>
        <w:tc>
          <w:tcPr>
            <w:tcW w:w="3714" w:type="dxa"/>
          </w:tcPr>
          <w:p w14:paraId="67168420"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2C172BA6" w14:textId="77777777" w:rsidTr="00AC4620">
        <w:tc>
          <w:tcPr>
            <w:tcW w:w="2518" w:type="dxa"/>
          </w:tcPr>
          <w:p w14:paraId="1D046670" w14:textId="77777777" w:rsidR="00974F2A" w:rsidRPr="00C04863" w:rsidRDefault="00974F2A" w:rsidP="00AC4620">
            <w:pPr>
              <w:pStyle w:val="NormalILM"/>
              <w:rPr>
                <w:b/>
                <w:bCs/>
                <w:szCs w:val="22"/>
              </w:rPr>
            </w:pPr>
            <w:r w:rsidRPr="00C04863">
              <w:rPr>
                <w:b/>
                <w:bCs/>
                <w:szCs w:val="22"/>
              </w:rPr>
              <w:t>AC1.2</w:t>
            </w:r>
          </w:p>
          <w:p w14:paraId="4CDA9028" w14:textId="04695B62" w:rsidR="00974F2A" w:rsidRPr="00C46DCD" w:rsidDel="00E824CF" w:rsidRDefault="006907D4" w:rsidP="00AC4620">
            <w:pPr>
              <w:pStyle w:val="NormalILM"/>
              <w:rPr>
                <w:szCs w:val="22"/>
              </w:rPr>
            </w:pPr>
            <w:r>
              <w:rPr>
                <w:szCs w:val="22"/>
              </w:rPr>
              <w:t>Examine</w:t>
            </w:r>
            <w:r w:rsidRPr="00823AF0">
              <w:rPr>
                <w:szCs w:val="22"/>
              </w:rPr>
              <w:t xml:space="preserve"> the </w:t>
            </w:r>
            <w:r>
              <w:rPr>
                <w:szCs w:val="22"/>
              </w:rPr>
              <w:t>value</w:t>
            </w:r>
            <w:r w:rsidRPr="00823AF0">
              <w:rPr>
                <w:szCs w:val="22"/>
              </w:rPr>
              <w:t xml:space="preserve"> and </w:t>
            </w:r>
            <w:r>
              <w:rPr>
                <w:szCs w:val="22"/>
              </w:rPr>
              <w:t>impact</w:t>
            </w:r>
            <w:r w:rsidRPr="00823AF0">
              <w:rPr>
                <w:szCs w:val="22"/>
              </w:rPr>
              <w:t xml:space="preserve"> of </w:t>
            </w:r>
            <w:r>
              <w:rPr>
                <w:rFonts w:eastAsia="Calibri"/>
              </w:rPr>
              <w:t>enquiry</w:t>
            </w:r>
            <w:r w:rsidRPr="00823AF0">
              <w:rPr>
                <w:rFonts w:eastAsia="Calibri"/>
              </w:rPr>
              <w:t>-</w:t>
            </w:r>
            <w:r w:rsidRPr="00823AF0">
              <w:rPr>
                <w:rFonts w:eastAsia="Calibri"/>
              </w:rPr>
              <w:lastRenderedPageBreak/>
              <w:t>based approaches to research</w:t>
            </w:r>
            <w:r>
              <w:rPr>
                <w:rFonts w:eastAsia="Calibri"/>
              </w:rPr>
              <w:t xml:space="preserve"> </w:t>
            </w:r>
            <w:r>
              <w:rPr>
                <w:szCs w:val="22"/>
              </w:rPr>
              <w:t>within own operational environment</w:t>
            </w:r>
          </w:p>
        </w:tc>
        <w:tc>
          <w:tcPr>
            <w:tcW w:w="7513" w:type="dxa"/>
          </w:tcPr>
          <w:p w14:paraId="0F128B86" w14:textId="77777777" w:rsidR="006907D4" w:rsidRDefault="006907D4" w:rsidP="006907D4">
            <w:pPr>
              <w:pStyle w:val="NormalILM"/>
              <w:rPr>
                <w:rFonts w:ascii="ArialMT" w:hAnsi="ArialMT"/>
                <w:szCs w:val="22"/>
              </w:rPr>
            </w:pPr>
            <w:r>
              <w:lastRenderedPageBreak/>
              <w:t>T</w:t>
            </w:r>
            <w:r w:rsidRPr="008306E6">
              <w:t>he learner must</w:t>
            </w:r>
            <w:r>
              <w:t xml:space="preserve"> e</w:t>
            </w:r>
            <w:r>
              <w:rPr>
                <w:rFonts w:ascii="ArialMT" w:hAnsi="ArialMT"/>
                <w:szCs w:val="22"/>
              </w:rPr>
              <w:t xml:space="preserve">xamine the value and impact </w:t>
            </w:r>
            <w:r>
              <w:t>of enquiry-based research</w:t>
            </w:r>
            <w:r w:rsidDel="00BA3D6B">
              <w:rPr>
                <w:rFonts w:ascii="ArialMT" w:hAnsi="ArialMT"/>
                <w:szCs w:val="22"/>
              </w:rPr>
              <w:t xml:space="preserve"> </w:t>
            </w:r>
            <w:r>
              <w:rPr>
                <w:rFonts w:ascii="ArialMT" w:hAnsi="ArialMT"/>
                <w:szCs w:val="22"/>
              </w:rPr>
              <w:t>within own operational environment.</w:t>
            </w:r>
          </w:p>
          <w:p w14:paraId="557F4402" w14:textId="77777777" w:rsidR="006907D4" w:rsidRDefault="006907D4" w:rsidP="006907D4">
            <w:pPr>
              <w:pStyle w:val="NormalILM"/>
              <w:rPr>
                <w:rFonts w:ascii="ArialMT" w:hAnsi="ArialMT"/>
                <w:szCs w:val="22"/>
              </w:rPr>
            </w:pPr>
          </w:p>
          <w:p w14:paraId="0E60E0A3" w14:textId="77777777" w:rsidR="006907D4" w:rsidRDefault="006907D4" w:rsidP="006907D4">
            <w:pPr>
              <w:pStyle w:val="NormalILM"/>
              <w:rPr>
                <w:rFonts w:ascii="ArialMT" w:hAnsi="ArialMT"/>
                <w:szCs w:val="22"/>
              </w:rPr>
            </w:pPr>
            <w:r>
              <w:rPr>
                <w:rFonts w:ascii="ArialMT" w:hAnsi="ArialMT"/>
                <w:szCs w:val="22"/>
              </w:rPr>
              <w:lastRenderedPageBreak/>
              <w:t xml:space="preserve">Considerations must be given to </w:t>
            </w:r>
            <w:r w:rsidRPr="00AC4620">
              <w:rPr>
                <w:rFonts w:ascii="ArialMT" w:hAnsi="ArialMT"/>
                <w:b/>
                <w:bCs/>
                <w:szCs w:val="22"/>
              </w:rPr>
              <w:t>a minimum of</w:t>
            </w:r>
            <w:r>
              <w:rPr>
                <w:rFonts w:ascii="ArialMT" w:hAnsi="ArialMT"/>
                <w:szCs w:val="22"/>
              </w:rPr>
              <w:t xml:space="preserve"> </w:t>
            </w:r>
            <w:r w:rsidRPr="00ED15B7">
              <w:rPr>
                <w:rFonts w:ascii="ArialMT" w:hAnsi="ArialMT"/>
                <w:b/>
                <w:bCs/>
                <w:szCs w:val="22"/>
              </w:rPr>
              <w:t>two</w:t>
            </w:r>
            <w:r>
              <w:rPr>
                <w:rFonts w:ascii="ArialMT" w:hAnsi="ArialMT"/>
                <w:szCs w:val="22"/>
              </w:rPr>
              <w:t xml:space="preserve"> models/techniques of enquiry-based research.</w:t>
            </w:r>
          </w:p>
          <w:p w14:paraId="359693E0" w14:textId="77777777" w:rsidR="006907D4" w:rsidRDefault="006907D4" w:rsidP="006907D4">
            <w:pPr>
              <w:pStyle w:val="NormalILM"/>
              <w:rPr>
                <w:rFonts w:ascii="ArialMT" w:hAnsi="ArialMT"/>
                <w:szCs w:val="22"/>
              </w:rPr>
            </w:pPr>
          </w:p>
          <w:p w14:paraId="770702E7" w14:textId="581FE5B1" w:rsidR="00974F2A" w:rsidRPr="00CB3F05" w:rsidDel="00E824CF" w:rsidRDefault="006907D4" w:rsidP="00AC4620">
            <w:pPr>
              <w:pStyle w:val="NormalILM"/>
              <w:rPr>
                <w:rFonts w:ascii="ArialMT" w:hAnsi="ArialMT"/>
                <w:szCs w:val="22"/>
              </w:rPr>
            </w:pPr>
            <w:r>
              <w:rPr>
                <w:rFonts w:ascii="ArialMT" w:hAnsi="ArialMT"/>
                <w:szCs w:val="22"/>
              </w:rPr>
              <w:t xml:space="preserve">The learner must reference the principles of </w:t>
            </w:r>
            <w:r>
              <w:t>enquiry-based research.</w:t>
            </w:r>
          </w:p>
        </w:tc>
        <w:tc>
          <w:tcPr>
            <w:tcW w:w="3714" w:type="dxa"/>
          </w:tcPr>
          <w:p w14:paraId="63075A11"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5EE8491A" w14:textId="77777777" w:rsidTr="00AC4620">
        <w:tc>
          <w:tcPr>
            <w:tcW w:w="2518" w:type="dxa"/>
          </w:tcPr>
          <w:p w14:paraId="0FF2413F" w14:textId="77777777" w:rsidR="00974F2A" w:rsidRDefault="00974F2A" w:rsidP="00AC4620">
            <w:pPr>
              <w:pStyle w:val="NormalILM"/>
              <w:rPr>
                <w:b/>
                <w:bCs/>
                <w:szCs w:val="22"/>
              </w:rPr>
            </w:pPr>
            <w:r>
              <w:rPr>
                <w:b/>
                <w:bCs/>
                <w:szCs w:val="22"/>
              </w:rPr>
              <w:t>AC1.3</w:t>
            </w:r>
          </w:p>
          <w:p w14:paraId="5BBDBB5E" w14:textId="71EABAA4" w:rsidR="00974F2A" w:rsidRPr="00116D4D" w:rsidRDefault="006907D4" w:rsidP="00AC4620">
            <w:pPr>
              <w:pStyle w:val="NormalILM"/>
              <w:rPr>
                <w:szCs w:val="22"/>
              </w:rPr>
            </w:pPr>
            <w:r>
              <w:rPr>
                <w:szCs w:val="22"/>
              </w:rPr>
              <w:t>Analyse the ethical considerations of enquiry-based research within own operational environment</w:t>
            </w:r>
          </w:p>
        </w:tc>
        <w:tc>
          <w:tcPr>
            <w:tcW w:w="7513" w:type="dxa"/>
          </w:tcPr>
          <w:p w14:paraId="42AAA744" w14:textId="5FD79612" w:rsidR="006907D4" w:rsidRDefault="006907D4" w:rsidP="006907D4">
            <w:pPr>
              <w:pStyle w:val="NormalWeb"/>
              <w:shd w:val="clear" w:color="auto" w:fill="FFFFFF"/>
              <w:rPr>
                <w:rFonts w:ascii="ArialMT" w:hAnsi="ArialMT"/>
                <w:sz w:val="22"/>
                <w:szCs w:val="22"/>
              </w:rPr>
            </w:pPr>
            <w:r w:rsidRPr="008822AC">
              <w:rPr>
                <w:rFonts w:ascii="ArialMT" w:hAnsi="ArialMT"/>
                <w:sz w:val="22"/>
                <w:szCs w:val="22"/>
              </w:rPr>
              <w:t xml:space="preserve">The learner must </w:t>
            </w:r>
            <w:r>
              <w:rPr>
                <w:rFonts w:ascii="ArialMT" w:hAnsi="ArialMT"/>
                <w:sz w:val="22"/>
                <w:szCs w:val="22"/>
              </w:rPr>
              <w:t xml:space="preserve">analyse </w:t>
            </w:r>
            <w:r w:rsidRPr="00AC4620">
              <w:rPr>
                <w:rFonts w:ascii="ArialMT" w:hAnsi="ArialMT"/>
                <w:b/>
                <w:bCs/>
                <w:sz w:val="22"/>
                <w:szCs w:val="22"/>
              </w:rPr>
              <w:t xml:space="preserve">at least </w:t>
            </w:r>
            <w:r w:rsidRPr="00413F55">
              <w:rPr>
                <w:rFonts w:ascii="ArialMT" w:hAnsi="ArialMT"/>
                <w:b/>
                <w:bCs/>
                <w:sz w:val="22"/>
                <w:szCs w:val="22"/>
              </w:rPr>
              <w:t>two</w:t>
            </w:r>
            <w:r>
              <w:rPr>
                <w:rFonts w:ascii="ArialMT" w:hAnsi="ArialMT"/>
                <w:sz w:val="22"/>
                <w:szCs w:val="22"/>
              </w:rPr>
              <w:t xml:space="preserve"> ethical issues when undertaking enquiry- based research within </w:t>
            </w:r>
            <w:r w:rsidRPr="00ED15B7">
              <w:rPr>
                <w:rFonts w:ascii="ArialMT" w:hAnsi="ArialMT"/>
                <w:sz w:val="22"/>
                <w:szCs w:val="22"/>
              </w:rPr>
              <w:t>own operational environment</w:t>
            </w:r>
            <w:r>
              <w:rPr>
                <w:rFonts w:ascii="ArialMT" w:hAnsi="ArialMT"/>
                <w:sz w:val="22"/>
                <w:szCs w:val="22"/>
              </w:rPr>
              <w:t>.</w:t>
            </w:r>
          </w:p>
          <w:p w14:paraId="27DFA117" w14:textId="77777777" w:rsidR="006907D4" w:rsidRPr="00ED15B7" w:rsidRDefault="006907D4" w:rsidP="006907D4">
            <w:pPr>
              <w:pStyle w:val="NormalWeb"/>
              <w:shd w:val="clear" w:color="auto" w:fill="FFFFFF"/>
              <w:rPr>
                <w:rFonts w:ascii="ArialMT" w:hAnsi="ArialMT"/>
                <w:sz w:val="22"/>
                <w:szCs w:val="22"/>
              </w:rPr>
            </w:pPr>
            <w:r>
              <w:rPr>
                <w:rFonts w:ascii="ArialMT" w:hAnsi="ArialMT"/>
                <w:sz w:val="22"/>
                <w:szCs w:val="22"/>
              </w:rPr>
              <w:t>The analysis must include ethical considerations</w:t>
            </w:r>
            <w:r w:rsidRPr="00ED15B7">
              <w:rPr>
                <w:rFonts w:ascii="ArialMT" w:hAnsi="ArialMT"/>
                <w:sz w:val="22"/>
                <w:szCs w:val="22"/>
              </w:rPr>
              <w:t xml:space="preserve"> </w:t>
            </w:r>
            <w:r w:rsidRPr="00ED15B7">
              <w:rPr>
                <w:rFonts w:ascii="ArialMT" w:hAnsi="ArialMT"/>
                <w:b/>
                <w:bCs/>
                <w:sz w:val="22"/>
                <w:szCs w:val="22"/>
              </w:rPr>
              <w:t>and</w:t>
            </w:r>
            <w:r w:rsidRPr="00ED15B7">
              <w:rPr>
                <w:rFonts w:ascii="ArialMT" w:hAnsi="ArialMT"/>
                <w:sz w:val="22"/>
                <w:szCs w:val="22"/>
              </w:rPr>
              <w:t xml:space="preserve"> </w:t>
            </w:r>
            <w:r>
              <w:rPr>
                <w:rFonts w:ascii="ArialMT" w:hAnsi="ArialMT"/>
                <w:sz w:val="22"/>
                <w:szCs w:val="22"/>
              </w:rPr>
              <w:t>consequences of poor practice.</w:t>
            </w:r>
          </w:p>
          <w:p w14:paraId="14F4F0A5" w14:textId="4933B5F0" w:rsidR="00974F2A" w:rsidRPr="00232ECE" w:rsidDel="00E824CF" w:rsidRDefault="00974F2A" w:rsidP="00AC4620">
            <w:pPr>
              <w:pStyle w:val="NormalWeb"/>
              <w:shd w:val="clear" w:color="auto" w:fill="FFFFFF"/>
              <w:rPr>
                <w:rFonts w:ascii="ArialMT" w:hAnsi="ArialMT"/>
                <w:sz w:val="22"/>
                <w:szCs w:val="22"/>
              </w:rPr>
            </w:pPr>
          </w:p>
        </w:tc>
        <w:tc>
          <w:tcPr>
            <w:tcW w:w="3714" w:type="dxa"/>
          </w:tcPr>
          <w:p w14:paraId="13C09A33"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10495B97" w14:textId="77777777" w:rsidR="00974F2A" w:rsidRDefault="00974F2A" w:rsidP="00974F2A">
      <w:pPr>
        <w:rPr>
          <w:rFonts w:ascii="Arial" w:hAnsi="Arial" w:cs="Arial"/>
        </w:rPr>
      </w:pPr>
    </w:p>
    <w:p w14:paraId="694B6DF8"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9A4110D" w14:textId="77777777" w:rsidTr="00AC4620">
        <w:tc>
          <w:tcPr>
            <w:tcW w:w="13745" w:type="dxa"/>
            <w:gridSpan w:val="3"/>
            <w:shd w:val="clear" w:color="auto" w:fill="E0E0E0"/>
            <w:vAlign w:val="bottom"/>
          </w:tcPr>
          <w:p w14:paraId="0DC6B331" w14:textId="77777777" w:rsidR="00974F2A" w:rsidRPr="00C04863" w:rsidRDefault="00974F2A" w:rsidP="00AC4620">
            <w:pPr>
              <w:pStyle w:val="NormalILM"/>
              <w:rPr>
                <w:rFonts w:eastAsia="Calibri"/>
                <w:b/>
                <w:bCs/>
              </w:rPr>
            </w:pPr>
            <w:r w:rsidRPr="00C04863">
              <w:rPr>
                <w:rFonts w:eastAsia="Calibri"/>
                <w:b/>
                <w:bCs/>
              </w:rPr>
              <w:t>Learning Outcome 2</w:t>
            </w:r>
          </w:p>
          <w:p w14:paraId="1AD50817" w14:textId="77777777" w:rsidR="00974F2A" w:rsidRPr="00232ECE" w:rsidRDefault="00974F2A" w:rsidP="00AC4620">
            <w:pPr>
              <w:pStyle w:val="NormalILM"/>
              <w:rPr>
                <w:szCs w:val="22"/>
              </w:rPr>
            </w:pPr>
            <w:r w:rsidRPr="008306E6">
              <w:rPr>
                <w:rFonts w:eastAsia="Calibri"/>
              </w:rPr>
              <w:t>The learner will</w:t>
            </w:r>
            <w:r>
              <w:rPr>
                <w:rFonts w:eastAsia="Calibri"/>
              </w:rPr>
              <w:t xml:space="preserve"> understand</w:t>
            </w:r>
            <w:r w:rsidRPr="008306E6">
              <w:rPr>
                <w:rFonts w:eastAsia="Calibri"/>
              </w:rPr>
              <w:t xml:space="preserve"> </w:t>
            </w:r>
            <w:r>
              <w:rPr>
                <w:rFonts w:eastAsia="Calibri"/>
              </w:rPr>
              <w:t xml:space="preserve">problem solving and decision-making models/ techniques </w:t>
            </w:r>
            <w:r>
              <w:rPr>
                <w:szCs w:val="22"/>
              </w:rPr>
              <w:t>within own operational environment</w:t>
            </w:r>
          </w:p>
        </w:tc>
      </w:tr>
      <w:tr w:rsidR="00974F2A" w:rsidRPr="007E6307" w14:paraId="1CA4BC61" w14:textId="77777777" w:rsidTr="00AC4620">
        <w:tc>
          <w:tcPr>
            <w:tcW w:w="2518" w:type="dxa"/>
            <w:vAlign w:val="center"/>
          </w:tcPr>
          <w:p w14:paraId="262F107E"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98737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193415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93EE35A"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39878741" w14:textId="77777777" w:rsidTr="00AC4620">
        <w:tc>
          <w:tcPr>
            <w:tcW w:w="2518" w:type="dxa"/>
          </w:tcPr>
          <w:p w14:paraId="76DB900E"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6032597A" w14:textId="0A7DE749" w:rsidR="00974F2A" w:rsidRPr="007E6307" w:rsidRDefault="006907D4" w:rsidP="00CB3F05">
            <w:pPr>
              <w:pStyle w:val="NormalILM"/>
              <w:rPr>
                <w:szCs w:val="22"/>
              </w:rPr>
            </w:pPr>
            <w:r>
              <w:rPr>
                <w:szCs w:val="22"/>
              </w:rPr>
              <w:t xml:space="preserve">Critically </w:t>
            </w:r>
            <w:r>
              <w:t>e</w:t>
            </w:r>
            <w:r w:rsidRPr="00ED15B7">
              <w:t>valuate</w:t>
            </w:r>
            <w:r w:rsidRPr="006C7E06">
              <w:rPr>
                <w:szCs w:val="22"/>
              </w:rPr>
              <w:t xml:space="preserve"> problem</w:t>
            </w:r>
            <w:r>
              <w:rPr>
                <w:szCs w:val="22"/>
              </w:rPr>
              <w:t xml:space="preserve"> </w:t>
            </w:r>
            <w:r w:rsidRPr="006C7E06">
              <w:rPr>
                <w:szCs w:val="22"/>
              </w:rPr>
              <w:t>solving techniques</w:t>
            </w:r>
            <w:r>
              <w:rPr>
                <w:szCs w:val="22"/>
              </w:rPr>
              <w:t>/</w:t>
            </w:r>
            <w:r w:rsidRPr="006C7E06">
              <w:rPr>
                <w:szCs w:val="22"/>
              </w:rPr>
              <w:t xml:space="preserve">models </w:t>
            </w:r>
            <w:r>
              <w:rPr>
                <w:szCs w:val="22"/>
              </w:rPr>
              <w:t>used within own operational environment</w:t>
            </w:r>
          </w:p>
        </w:tc>
        <w:tc>
          <w:tcPr>
            <w:tcW w:w="7513" w:type="dxa"/>
          </w:tcPr>
          <w:p w14:paraId="0C91AF3A" w14:textId="77777777" w:rsidR="006907D4" w:rsidRDefault="006907D4" w:rsidP="006907D4">
            <w:pPr>
              <w:pStyle w:val="NormalILM"/>
              <w:rPr>
                <w:szCs w:val="22"/>
              </w:rPr>
            </w:pPr>
            <w:r w:rsidRPr="008306E6">
              <w:t xml:space="preserve">The learner must </w:t>
            </w:r>
            <w:r>
              <w:t xml:space="preserve">provide a critical evaluation of </w:t>
            </w:r>
            <w:r w:rsidRPr="00AC4620">
              <w:rPr>
                <w:b/>
                <w:bCs/>
              </w:rPr>
              <w:t>at least</w:t>
            </w:r>
            <w:r>
              <w:t xml:space="preserve"> </w:t>
            </w:r>
            <w:r w:rsidRPr="00ED15B7">
              <w:rPr>
                <w:b/>
                <w:bCs/>
              </w:rPr>
              <w:t>two</w:t>
            </w:r>
            <w:r>
              <w:t xml:space="preserve"> </w:t>
            </w:r>
            <w:r>
              <w:rPr>
                <w:rFonts w:eastAsia="Calibri"/>
              </w:rPr>
              <w:t xml:space="preserve">problem solving models/techniques used </w:t>
            </w:r>
            <w:r>
              <w:rPr>
                <w:szCs w:val="22"/>
              </w:rPr>
              <w:t>within own operational environment, or one they are familiar with.</w:t>
            </w:r>
          </w:p>
          <w:p w14:paraId="3151930C" w14:textId="77777777" w:rsidR="00974F2A" w:rsidRPr="007E6307" w:rsidRDefault="00974F2A" w:rsidP="00AC4620">
            <w:pPr>
              <w:pStyle w:val="NormalILM"/>
              <w:rPr>
                <w:szCs w:val="22"/>
              </w:rPr>
            </w:pPr>
          </w:p>
        </w:tc>
        <w:tc>
          <w:tcPr>
            <w:tcW w:w="3714" w:type="dxa"/>
          </w:tcPr>
          <w:p w14:paraId="2182FF44"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45DF5BF8" w14:textId="77777777" w:rsidTr="00AC4620">
        <w:tc>
          <w:tcPr>
            <w:tcW w:w="2518" w:type="dxa"/>
          </w:tcPr>
          <w:p w14:paraId="1F5CA141" w14:textId="77777777" w:rsidR="00974F2A" w:rsidRPr="00C04863" w:rsidRDefault="00974F2A" w:rsidP="00AC4620">
            <w:pPr>
              <w:pStyle w:val="NormalILM"/>
              <w:rPr>
                <w:b/>
                <w:bCs/>
              </w:rPr>
            </w:pPr>
            <w:r w:rsidRPr="00C04863">
              <w:rPr>
                <w:b/>
                <w:bCs/>
              </w:rPr>
              <w:t>AC2.2</w:t>
            </w:r>
          </w:p>
          <w:p w14:paraId="3FA30FE2" w14:textId="38C66BD0" w:rsidR="00974F2A" w:rsidRPr="007E6307" w:rsidRDefault="006907D4" w:rsidP="00AC4620">
            <w:pPr>
              <w:pStyle w:val="NormalILM"/>
              <w:rPr>
                <w:szCs w:val="22"/>
              </w:rPr>
            </w:pPr>
            <w:r>
              <w:rPr>
                <w:szCs w:val="22"/>
              </w:rPr>
              <w:t>Critically evaluate decision making models/techniques used within own operational environment</w:t>
            </w:r>
          </w:p>
        </w:tc>
        <w:tc>
          <w:tcPr>
            <w:tcW w:w="7513" w:type="dxa"/>
          </w:tcPr>
          <w:p w14:paraId="2EF4F41E" w14:textId="77777777" w:rsidR="006907D4" w:rsidRDefault="006907D4" w:rsidP="006907D4">
            <w:pPr>
              <w:pStyle w:val="NormalILM"/>
              <w:rPr>
                <w:szCs w:val="22"/>
              </w:rPr>
            </w:pPr>
            <w:r w:rsidRPr="008306E6">
              <w:t>The learner must</w:t>
            </w:r>
            <w:r>
              <w:t xml:space="preserve"> provide a critical evaluation of </w:t>
            </w:r>
            <w:r w:rsidRPr="00AC4620">
              <w:rPr>
                <w:b/>
                <w:bCs/>
              </w:rPr>
              <w:t>at least</w:t>
            </w:r>
            <w:r>
              <w:t xml:space="preserve"> </w:t>
            </w:r>
            <w:r w:rsidRPr="00ED15B7">
              <w:rPr>
                <w:b/>
                <w:bCs/>
              </w:rPr>
              <w:t>two</w:t>
            </w:r>
            <w:r>
              <w:t xml:space="preserve"> </w:t>
            </w:r>
            <w:r>
              <w:rPr>
                <w:szCs w:val="22"/>
              </w:rPr>
              <w:t xml:space="preserve">decision making models/techniques </w:t>
            </w:r>
            <w:r>
              <w:rPr>
                <w:rFonts w:eastAsia="Calibri"/>
              </w:rPr>
              <w:t xml:space="preserve">used </w:t>
            </w:r>
            <w:r>
              <w:rPr>
                <w:szCs w:val="22"/>
              </w:rPr>
              <w:t>within own operational environment, or one they are familiar with.</w:t>
            </w:r>
          </w:p>
          <w:p w14:paraId="72BE049E" w14:textId="77777777" w:rsidR="00974F2A" w:rsidRPr="007E6307" w:rsidRDefault="00974F2A" w:rsidP="00AC4620">
            <w:pPr>
              <w:pStyle w:val="NormalILM"/>
            </w:pPr>
          </w:p>
        </w:tc>
        <w:tc>
          <w:tcPr>
            <w:tcW w:w="3714" w:type="dxa"/>
          </w:tcPr>
          <w:p w14:paraId="7EC4257E"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4D8030D" w14:textId="77777777" w:rsidR="00974F2A" w:rsidRDefault="00974F2A" w:rsidP="00974F2A">
      <w:pPr>
        <w:pStyle w:val="NormalILM"/>
      </w:pPr>
    </w:p>
    <w:p w14:paraId="0DF9C7EB"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4879297" w14:textId="77777777" w:rsidTr="00AC4620">
        <w:tc>
          <w:tcPr>
            <w:tcW w:w="13745" w:type="dxa"/>
            <w:gridSpan w:val="3"/>
            <w:shd w:val="clear" w:color="auto" w:fill="E0E0E0"/>
            <w:vAlign w:val="bottom"/>
          </w:tcPr>
          <w:p w14:paraId="42772CB5" w14:textId="77777777" w:rsidR="00974F2A" w:rsidRPr="00C04863" w:rsidRDefault="00974F2A" w:rsidP="00AC4620">
            <w:pPr>
              <w:pStyle w:val="NormalILM"/>
              <w:rPr>
                <w:rFonts w:eastAsia="Calibri"/>
                <w:b/>
                <w:bCs/>
              </w:rPr>
            </w:pPr>
            <w:r w:rsidRPr="00C04863">
              <w:rPr>
                <w:rFonts w:eastAsia="Calibri"/>
                <w:b/>
                <w:bCs/>
              </w:rPr>
              <w:t>Learning Outcome 3</w:t>
            </w:r>
          </w:p>
          <w:p w14:paraId="70FAE747" w14:textId="77777777" w:rsidR="00974F2A" w:rsidRPr="00D20BD0" w:rsidRDefault="00974F2A" w:rsidP="00AC4620">
            <w:pPr>
              <w:pStyle w:val="NormalILM"/>
              <w:rPr>
                <w:rFonts w:eastAsia="Calibri"/>
              </w:rPr>
            </w:pPr>
            <w:r w:rsidRPr="002B23C2">
              <w:rPr>
                <w:rFonts w:eastAsia="Calibri"/>
              </w:rPr>
              <w:t xml:space="preserve">The learner will be able to apply critical thinking as a management </w:t>
            </w:r>
            <w:r>
              <w:rPr>
                <w:rFonts w:eastAsia="Calibri"/>
              </w:rPr>
              <w:t>behaviour</w:t>
            </w:r>
          </w:p>
        </w:tc>
      </w:tr>
      <w:tr w:rsidR="00974F2A" w:rsidRPr="007E6307" w14:paraId="05FDFDF6" w14:textId="77777777" w:rsidTr="00AC4620">
        <w:tc>
          <w:tcPr>
            <w:tcW w:w="2518" w:type="dxa"/>
            <w:vAlign w:val="center"/>
          </w:tcPr>
          <w:p w14:paraId="400F982D"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314DD0B6"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14CB235"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465D57CC"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391863A5" w14:textId="77777777" w:rsidTr="00AC4620">
        <w:tc>
          <w:tcPr>
            <w:tcW w:w="2518" w:type="dxa"/>
          </w:tcPr>
          <w:p w14:paraId="7C047977" w14:textId="77777777" w:rsidR="00974F2A" w:rsidRPr="00C04863" w:rsidRDefault="00974F2A" w:rsidP="00AC4620">
            <w:pPr>
              <w:pStyle w:val="NormalILM"/>
              <w:rPr>
                <w:b/>
                <w:bCs/>
              </w:rPr>
            </w:pPr>
            <w:r w:rsidRPr="00C04863">
              <w:rPr>
                <w:b/>
                <w:bCs/>
              </w:rPr>
              <w:t>AC3.1</w:t>
            </w:r>
          </w:p>
          <w:p w14:paraId="52B4C5C9" w14:textId="61E27EA8" w:rsidR="00974F2A" w:rsidRPr="007E6307" w:rsidRDefault="006907D4" w:rsidP="00AC4620">
            <w:pPr>
              <w:pStyle w:val="NormalILM"/>
              <w:rPr>
                <w:szCs w:val="22"/>
              </w:rPr>
            </w:pPr>
            <w:r>
              <w:rPr>
                <w:szCs w:val="22"/>
              </w:rPr>
              <w:t xml:space="preserve">Examine the difference between beliefs, </w:t>
            </w:r>
            <w:proofErr w:type="gramStart"/>
            <w:r>
              <w:rPr>
                <w:szCs w:val="22"/>
              </w:rPr>
              <w:t>attitudes</w:t>
            </w:r>
            <w:proofErr w:type="gramEnd"/>
            <w:r>
              <w:rPr>
                <w:szCs w:val="22"/>
              </w:rPr>
              <w:t xml:space="preserve"> and values</w:t>
            </w:r>
          </w:p>
        </w:tc>
        <w:tc>
          <w:tcPr>
            <w:tcW w:w="7513" w:type="dxa"/>
          </w:tcPr>
          <w:p w14:paraId="0D3B9CA7" w14:textId="77777777" w:rsidR="006907D4" w:rsidRPr="0034030F" w:rsidRDefault="006907D4" w:rsidP="006907D4">
            <w:pPr>
              <w:pStyle w:val="NormalILM"/>
            </w:pPr>
            <w:r w:rsidRPr="0034030F">
              <w:t xml:space="preserve">The learner must </w:t>
            </w:r>
            <w:r>
              <w:t>examine</w:t>
            </w:r>
            <w:r w:rsidRPr="0034030F">
              <w:t xml:space="preserve"> the </w:t>
            </w:r>
            <w:proofErr w:type="gramStart"/>
            <w:r>
              <w:t>difference</w:t>
            </w:r>
            <w:proofErr w:type="gramEnd"/>
          </w:p>
          <w:p w14:paraId="42F57B0D" w14:textId="77777777" w:rsidR="006907D4" w:rsidRPr="0034030F" w:rsidRDefault="006907D4" w:rsidP="006907D4">
            <w:pPr>
              <w:pStyle w:val="NormalILM"/>
            </w:pPr>
            <w:r w:rsidRPr="0034030F">
              <w:t>between attitudes, beliefs, and values</w:t>
            </w:r>
            <w:r>
              <w:t xml:space="preserve"> referencing </w:t>
            </w:r>
            <w:r w:rsidRPr="00AC4620">
              <w:rPr>
                <w:b/>
                <w:bCs/>
              </w:rPr>
              <w:t xml:space="preserve">at least </w:t>
            </w:r>
            <w:r w:rsidRPr="00413F55">
              <w:rPr>
                <w:b/>
                <w:bCs/>
              </w:rPr>
              <w:t>two</w:t>
            </w:r>
            <w:r w:rsidRPr="00AC4620">
              <w:rPr>
                <w:b/>
                <w:bCs/>
              </w:rPr>
              <w:t xml:space="preserve"> </w:t>
            </w:r>
            <w:r>
              <w:t>relevant models or theories.</w:t>
            </w:r>
          </w:p>
          <w:p w14:paraId="3E01ABAD" w14:textId="77777777" w:rsidR="00974F2A" w:rsidRPr="007E6307" w:rsidRDefault="00974F2A" w:rsidP="00AC4620">
            <w:pPr>
              <w:pStyle w:val="Bullet1"/>
              <w:rPr>
                <w:szCs w:val="22"/>
              </w:rPr>
            </w:pPr>
          </w:p>
        </w:tc>
        <w:tc>
          <w:tcPr>
            <w:tcW w:w="3714" w:type="dxa"/>
          </w:tcPr>
          <w:p w14:paraId="6123E516"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545ED76" w14:textId="77777777" w:rsidTr="00AC4620">
        <w:tc>
          <w:tcPr>
            <w:tcW w:w="2518" w:type="dxa"/>
          </w:tcPr>
          <w:p w14:paraId="77B384EF" w14:textId="77777777" w:rsidR="00974F2A" w:rsidRPr="00C04863" w:rsidRDefault="00974F2A" w:rsidP="00AC4620">
            <w:pPr>
              <w:pStyle w:val="NormalILM"/>
              <w:rPr>
                <w:b/>
                <w:bCs/>
              </w:rPr>
            </w:pPr>
            <w:r w:rsidRPr="00C04863">
              <w:rPr>
                <w:b/>
                <w:bCs/>
              </w:rPr>
              <w:t>AC3.2</w:t>
            </w:r>
          </w:p>
          <w:p w14:paraId="3CFFB66B" w14:textId="7477D90E" w:rsidR="00974F2A" w:rsidRPr="007E6307" w:rsidRDefault="006907D4" w:rsidP="00AC4620">
            <w:pPr>
              <w:pStyle w:val="NormalILM"/>
              <w:rPr>
                <w:szCs w:val="22"/>
              </w:rPr>
            </w:pPr>
            <w:r w:rsidRPr="00ED15B7">
              <w:rPr>
                <w:szCs w:val="22"/>
              </w:rPr>
              <w:t>Reflect on</w:t>
            </w:r>
            <w:r w:rsidRPr="006408F3">
              <w:rPr>
                <w:szCs w:val="22"/>
              </w:rPr>
              <w:t xml:space="preserve"> the impact </w:t>
            </w:r>
            <w:r w:rsidRPr="00ED15B7">
              <w:rPr>
                <w:szCs w:val="22"/>
              </w:rPr>
              <w:t>personal</w:t>
            </w:r>
            <w:r>
              <w:rPr>
                <w:szCs w:val="22"/>
              </w:rPr>
              <w:t xml:space="preserve"> </w:t>
            </w:r>
            <w:r w:rsidRPr="006408F3">
              <w:rPr>
                <w:szCs w:val="22"/>
              </w:rPr>
              <w:t>beliefs, attitudes and values have on own management behaviour</w:t>
            </w:r>
            <w:r>
              <w:rPr>
                <w:szCs w:val="22"/>
              </w:rPr>
              <w:t xml:space="preserve"> </w:t>
            </w:r>
          </w:p>
        </w:tc>
        <w:tc>
          <w:tcPr>
            <w:tcW w:w="7513" w:type="dxa"/>
          </w:tcPr>
          <w:p w14:paraId="32B2C1B1" w14:textId="14C75BD0" w:rsidR="00974F2A" w:rsidRPr="007E6307" w:rsidRDefault="006907D4" w:rsidP="00AC4620">
            <w:pPr>
              <w:pStyle w:val="NormalILM"/>
            </w:pPr>
            <w:r w:rsidRPr="00603E9D">
              <w:t xml:space="preserve">The learner must reflect on their </w:t>
            </w:r>
            <w:r w:rsidRPr="00603E9D">
              <w:rPr>
                <w:szCs w:val="22"/>
                <w:lang w:eastAsia="en-GB"/>
              </w:rPr>
              <w:t xml:space="preserve">beliefs, attitudes, and values using </w:t>
            </w:r>
            <w:r w:rsidRPr="00AC4620">
              <w:rPr>
                <w:b/>
                <w:bCs/>
                <w:szCs w:val="22"/>
                <w:lang w:eastAsia="en-GB"/>
              </w:rPr>
              <w:t>at least</w:t>
            </w:r>
            <w:r w:rsidRPr="00603E9D">
              <w:rPr>
                <w:szCs w:val="22"/>
                <w:lang w:eastAsia="en-GB"/>
              </w:rPr>
              <w:t xml:space="preserve"> </w:t>
            </w:r>
            <w:r w:rsidRPr="00603E9D">
              <w:rPr>
                <w:b/>
                <w:bCs/>
                <w:szCs w:val="22"/>
                <w:lang w:eastAsia="en-GB"/>
              </w:rPr>
              <w:t>one</w:t>
            </w:r>
            <w:r w:rsidRPr="00603E9D">
              <w:rPr>
                <w:szCs w:val="22"/>
                <w:lang w:eastAsia="en-GB"/>
              </w:rPr>
              <w:t xml:space="preserve"> reflective theor</w:t>
            </w:r>
            <w:r>
              <w:rPr>
                <w:szCs w:val="22"/>
                <w:lang w:eastAsia="en-GB"/>
              </w:rPr>
              <w:t>y</w:t>
            </w:r>
            <w:r w:rsidRPr="00603E9D">
              <w:rPr>
                <w:szCs w:val="22"/>
                <w:lang w:eastAsia="en-GB"/>
              </w:rPr>
              <w:t>/model and the impact this has on own management behaviour</w:t>
            </w:r>
            <w:r>
              <w:rPr>
                <w:szCs w:val="22"/>
                <w:lang w:eastAsia="en-GB"/>
              </w:rPr>
              <w:t>.</w:t>
            </w:r>
          </w:p>
        </w:tc>
        <w:tc>
          <w:tcPr>
            <w:tcW w:w="3714" w:type="dxa"/>
          </w:tcPr>
          <w:p w14:paraId="0EBD7533"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1441EFF4" w14:textId="77777777" w:rsidTr="00AC4620">
        <w:tc>
          <w:tcPr>
            <w:tcW w:w="2518" w:type="dxa"/>
          </w:tcPr>
          <w:p w14:paraId="36B389BB" w14:textId="77777777" w:rsidR="00974F2A" w:rsidRPr="00C04863" w:rsidRDefault="00974F2A" w:rsidP="00AC4620">
            <w:pPr>
              <w:pStyle w:val="NormalILM"/>
              <w:rPr>
                <w:b/>
                <w:bCs/>
              </w:rPr>
            </w:pPr>
            <w:r w:rsidRPr="00C04863">
              <w:rPr>
                <w:b/>
                <w:bCs/>
              </w:rPr>
              <w:t>AC3.3</w:t>
            </w:r>
          </w:p>
          <w:p w14:paraId="0A90E7E0" w14:textId="77777777" w:rsidR="006907D4" w:rsidRDefault="006907D4" w:rsidP="006907D4">
            <w:pPr>
              <w:pStyle w:val="NormalILM"/>
              <w:rPr>
                <w:rFonts w:ascii="ArialMT" w:hAnsi="ArialMT"/>
                <w:szCs w:val="22"/>
              </w:rPr>
            </w:pPr>
            <w:r>
              <w:t xml:space="preserve">Undertake critical thinking when making difficult </w:t>
            </w:r>
            <w:proofErr w:type="gramStart"/>
            <w:r>
              <w:t>decisions</w:t>
            </w:r>
            <w:proofErr w:type="gramEnd"/>
            <w:r>
              <w:rPr>
                <w:rFonts w:ascii="ArialMT" w:hAnsi="ArialMT"/>
                <w:szCs w:val="22"/>
              </w:rPr>
              <w:t xml:space="preserve"> </w:t>
            </w:r>
          </w:p>
          <w:p w14:paraId="20B797D0" w14:textId="28F643B9" w:rsidR="00974F2A" w:rsidRPr="007E6307" w:rsidDel="00E824CF" w:rsidRDefault="00974F2A" w:rsidP="00AC4620">
            <w:pPr>
              <w:pStyle w:val="NormalILM"/>
            </w:pPr>
          </w:p>
        </w:tc>
        <w:tc>
          <w:tcPr>
            <w:tcW w:w="7513" w:type="dxa"/>
          </w:tcPr>
          <w:p w14:paraId="7C10338E" w14:textId="77777777" w:rsidR="006907D4" w:rsidRDefault="006907D4" w:rsidP="006907D4">
            <w:pPr>
              <w:pStyle w:val="NormalILM"/>
            </w:pPr>
            <w:r w:rsidRPr="008306E6">
              <w:t>The learner must</w:t>
            </w:r>
            <w:r>
              <w:t xml:space="preserve"> undertake critical thinking of an identified problem which requires challenging decisions to be made.</w:t>
            </w:r>
          </w:p>
          <w:p w14:paraId="1496B624" w14:textId="77777777" w:rsidR="006907D4" w:rsidRDefault="006907D4" w:rsidP="006907D4">
            <w:pPr>
              <w:pStyle w:val="NormalILM"/>
            </w:pPr>
          </w:p>
          <w:p w14:paraId="74D637C0" w14:textId="77777777" w:rsidR="006907D4" w:rsidRDefault="006907D4" w:rsidP="006907D4">
            <w:pPr>
              <w:pStyle w:val="NormalILM"/>
            </w:pPr>
            <w:r w:rsidRPr="00AC4620">
              <w:rPr>
                <w:b/>
                <w:bCs/>
              </w:rPr>
              <w:t>At least</w:t>
            </w:r>
            <w:r>
              <w:t xml:space="preserve"> </w:t>
            </w:r>
            <w:r w:rsidRPr="00ED15B7">
              <w:rPr>
                <w:b/>
                <w:bCs/>
              </w:rPr>
              <w:t>one</w:t>
            </w:r>
            <w:r>
              <w:t xml:space="preserve"> critical thinking approach and </w:t>
            </w:r>
            <w:r w:rsidRPr="008B5D75">
              <w:rPr>
                <w:b/>
                <w:bCs/>
              </w:rPr>
              <w:t>one</w:t>
            </w:r>
            <w:r>
              <w:t xml:space="preserve"> testing theory must be applied.</w:t>
            </w:r>
          </w:p>
          <w:p w14:paraId="5925B530" w14:textId="77777777" w:rsidR="006907D4" w:rsidRDefault="006907D4" w:rsidP="006907D4">
            <w:pPr>
              <w:pStyle w:val="NormalILM"/>
            </w:pPr>
          </w:p>
          <w:p w14:paraId="06305FCB" w14:textId="4D538239" w:rsidR="006907D4" w:rsidRDefault="006907D4" w:rsidP="006907D4">
            <w:pPr>
              <w:pStyle w:val="NormalILM"/>
            </w:pPr>
            <w:r>
              <w:t>A clear conclusion, recommendation or resolution must be presented from the critical thinking and decision making employed.</w:t>
            </w:r>
          </w:p>
          <w:p w14:paraId="5BD9B17E" w14:textId="58CC4147" w:rsidR="00974F2A" w:rsidRPr="007E6307" w:rsidDel="00E824CF" w:rsidRDefault="00974F2A" w:rsidP="00AC4620">
            <w:pPr>
              <w:pStyle w:val="NormalILM"/>
            </w:pPr>
          </w:p>
        </w:tc>
        <w:tc>
          <w:tcPr>
            <w:tcW w:w="3714" w:type="dxa"/>
          </w:tcPr>
          <w:p w14:paraId="497B24DC"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t>Pass/Referral</w:t>
            </w:r>
          </w:p>
        </w:tc>
      </w:tr>
    </w:tbl>
    <w:p w14:paraId="409F29EC" w14:textId="77777777" w:rsidR="00974F2A" w:rsidRDefault="00974F2A" w:rsidP="00974F2A">
      <w:pPr>
        <w:pStyle w:val="NormalILM"/>
      </w:pPr>
    </w:p>
    <w:p w14:paraId="62D434DF" w14:textId="77777777" w:rsidR="007C0C7A" w:rsidRDefault="007C0C7A"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67E54190" w14:textId="77777777" w:rsidTr="00E3767E">
        <w:trPr>
          <w:cantSplit/>
          <w:trHeight w:val="356"/>
        </w:trPr>
        <w:tc>
          <w:tcPr>
            <w:tcW w:w="2268" w:type="dxa"/>
            <w:shd w:val="clear" w:color="auto" w:fill="F49515"/>
          </w:tcPr>
          <w:p w14:paraId="6DBAE8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65511B"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21919673" w14:textId="77777777" w:rsidTr="00E3767E">
        <w:trPr>
          <w:cantSplit/>
          <w:trHeight w:val="356"/>
        </w:trPr>
        <w:tc>
          <w:tcPr>
            <w:tcW w:w="2268" w:type="dxa"/>
            <w:shd w:val="clear" w:color="auto" w:fill="F49515"/>
            <w:vAlign w:val="center"/>
          </w:tcPr>
          <w:p w14:paraId="6111197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80AB02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D141A9C"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74DC21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D1BCA17"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4B71D"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66A753CF" w14:textId="77777777" w:rsidTr="00E3767E">
        <w:trPr>
          <w:cantSplit/>
          <w:trHeight w:val="356"/>
        </w:trPr>
        <w:tc>
          <w:tcPr>
            <w:tcW w:w="2268" w:type="dxa"/>
            <w:shd w:val="clear" w:color="auto" w:fill="F49515"/>
            <w:vAlign w:val="center"/>
          </w:tcPr>
          <w:p w14:paraId="6945751E"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8AAFAB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260C06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4C30B2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98FFD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FD475B"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42614ED" w14:textId="23FDB80B" w:rsidR="00B07B01" w:rsidRDefault="00B07B01" w:rsidP="008A08F7">
      <w:pPr>
        <w:pStyle w:val="NormalILM"/>
      </w:pPr>
    </w:p>
    <w:p w14:paraId="578A3FB5" w14:textId="77777777" w:rsidR="00B07B01" w:rsidRDefault="00B07B01" w:rsidP="0000187A">
      <w:pPr>
        <w:pStyle w:val="NormalILM"/>
      </w:pPr>
    </w:p>
    <w:p w14:paraId="2B12A65B" w14:textId="34B49D82" w:rsidR="005B56F8" w:rsidRDefault="005B56F8">
      <w:pPr>
        <w:spacing w:before="0" w:after="0"/>
        <w:rPr>
          <w:rFonts w:ascii="Arial" w:hAnsi="Arial" w:cs="Arial"/>
        </w:rPr>
      </w:pPr>
      <w:r>
        <w:br w:type="page"/>
      </w:r>
    </w:p>
    <w:p w14:paraId="0CA8E657" w14:textId="1F23B7C6" w:rsidR="00842D62" w:rsidRPr="00C04863" w:rsidRDefault="005B56F8" w:rsidP="00C04863">
      <w:pPr>
        <w:pStyle w:val="Sub-headingILM"/>
        <w:rPr>
          <w:rFonts w:eastAsia="Calibri"/>
        </w:rPr>
      </w:pPr>
      <w:bookmarkStart w:id="192" w:name="_Toc145062322"/>
      <w:r w:rsidRPr="005D60B3">
        <w:lastRenderedPageBreak/>
        <w:t xml:space="preserve">Results Sheet: </w:t>
      </w:r>
      <w:r w:rsidR="00974F2A">
        <w:t xml:space="preserve">603 Progressive </w:t>
      </w:r>
      <w:r w:rsidR="002F2562">
        <w:t>D</w:t>
      </w:r>
      <w:r w:rsidR="00974F2A">
        <w:t xml:space="preserve">iscourse in </w:t>
      </w:r>
      <w:r w:rsidR="002F2562">
        <w:t>M</w:t>
      </w:r>
      <w:r w:rsidR="00974F2A">
        <w:t xml:space="preserve">odern </w:t>
      </w:r>
      <w:r w:rsidR="002F2562">
        <w:t>L</w:t>
      </w:r>
      <w:r w:rsidR="00974F2A">
        <w:t>eadership</w:t>
      </w:r>
      <w:bookmarkEnd w:id="192"/>
      <w:r w:rsidR="00974F2A" w:rsidDel="00974F2A">
        <w:rPr>
          <w:rFonts w:eastAsia="Calibri"/>
        </w:rPr>
        <w:t xml:space="preserve"> </w:t>
      </w:r>
    </w:p>
    <w:p w14:paraId="4E658742" w14:textId="2802BE41" w:rsidR="00842D62" w:rsidRPr="00C04863" w:rsidRDefault="00842D62">
      <w:pPr>
        <w:pStyle w:val="NormalILM"/>
        <w:rPr>
          <w:rFonts w:eastAsia="Calibri"/>
        </w:rPr>
      </w:pPr>
    </w:p>
    <w:p w14:paraId="118DE2C5" w14:textId="77777777" w:rsidR="0069685A" w:rsidRPr="00151FAB" w:rsidRDefault="0069685A" w:rsidP="0069685A">
      <w:pPr>
        <w:pStyle w:val="sub-headingtwo"/>
      </w:pPr>
      <w:r w:rsidRPr="00151FAB">
        <w:t>Instructions for Assessment</w:t>
      </w:r>
    </w:p>
    <w:p w14:paraId="2B8AA742" w14:textId="540ED987"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4167F3" w14:textId="013F54E4" w:rsidR="0069685A" w:rsidRPr="00C46DCD" w:rsidRDefault="0069685A" w:rsidP="0069685A">
      <w:pPr>
        <w:pStyle w:val="NormalILM"/>
      </w:pPr>
    </w:p>
    <w:p w14:paraId="673D9A95" w14:textId="77777777" w:rsidR="0069685A" w:rsidRPr="00C46DCD" w:rsidRDefault="0069685A" w:rsidP="0069685A">
      <w:pPr>
        <w:pStyle w:val="NormalILM"/>
      </w:pPr>
      <w:r w:rsidRPr="00C46DCD">
        <w:t>Assessors will award a ‘Pass’ or ‘Referral’ for each AC.</w:t>
      </w:r>
    </w:p>
    <w:p w14:paraId="41604701"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590DB64" w14:textId="77777777" w:rsidR="0069685A" w:rsidRPr="00C46DCD" w:rsidRDefault="0069685A" w:rsidP="0069685A">
      <w:pPr>
        <w:pStyle w:val="NormalILM"/>
      </w:pPr>
    </w:p>
    <w:p w14:paraId="65017F69"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581D7DC" w14:textId="290B7E25"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142B7EF" w14:textId="61C5125D"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79741AF" w14:textId="20D44F1B"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6E97FBDE" w14:textId="77777777" w:rsidR="00480C98" w:rsidRPr="00C04863" w:rsidRDefault="00480C98">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4E4E66C8" w14:textId="77777777" w:rsidTr="00FF3D9F">
        <w:tc>
          <w:tcPr>
            <w:tcW w:w="2547" w:type="dxa"/>
            <w:shd w:val="clear" w:color="auto" w:fill="F49515"/>
            <w:vAlign w:val="center"/>
          </w:tcPr>
          <w:p w14:paraId="6DE04F81"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5156F6AE"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104263EE"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5E005875" w14:textId="77777777" w:rsidR="007C0C7A" w:rsidRPr="007C0C7A" w:rsidRDefault="007C0C7A" w:rsidP="007C0C7A">
            <w:pPr>
              <w:keepLines/>
              <w:widowControl w:val="0"/>
              <w:spacing w:before="100" w:after="100"/>
              <w:rPr>
                <w:rFonts w:ascii="Arial" w:hAnsi="Arial" w:cs="Arial"/>
                <w:b/>
                <w:bCs/>
              </w:rPr>
            </w:pPr>
          </w:p>
        </w:tc>
      </w:tr>
      <w:tr w:rsidR="007C0C7A" w:rsidRPr="007C0C7A" w14:paraId="185D9AF2" w14:textId="77777777" w:rsidTr="00FF3D9F">
        <w:tc>
          <w:tcPr>
            <w:tcW w:w="2547" w:type="dxa"/>
            <w:shd w:val="clear" w:color="auto" w:fill="F49515"/>
            <w:vAlign w:val="center"/>
          </w:tcPr>
          <w:p w14:paraId="30C9DE2C"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4B5D1DD1"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E4DC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7F11FCC" w14:textId="77777777" w:rsidR="007C0C7A" w:rsidRPr="007C0C7A" w:rsidRDefault="007C0C7A" w:rsidP="007C0C7A">
            <w:pPr>
              <w:keepLines/>
              <w:widowControl w:val="0"/>
              <w:spacing w:before="100" w:after="100"/>
              <w:rPr>
                <w:rFonts w:ascii="Arial" w:hAnsi="Arial" w:cs="Arial"/>
                <w:b/>
                <w:bCs/>
              </w:rPr>
            </w:pPr>
          </w:p>
        </w:tc>
      </w:tr>
    </w:tbl>
    <w:p w14:paraId="6470248E" w14:textId="77777777" w:rsidR="00480C98" w:rsidRDefault="00480C98"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50DCD3A4" w14:textId="77777777" w:rsidTr="00AC4620">
        <w:tc>
          <w:tcPr>
            <w:tcW w:w="13745" w:type="dxa"/>
            <w:gridSpan w:val="3"/>
            <w:shd w:val="clear" w:color="auto" w:fill="E0E0E0"/>
          </w:tcPr>
          <w:p w14:paraId="389B3912" w14:textId="77777777" w:rsidR="00974F2A" w:rsidRDefault="00974F2A" w:rsidP="00AC4620">
            <w:pPr>
              <w:pStyle w:val="NormalILM"/>
              <w:rPr>
                <w:rFonts w:eastAsia="Calibri"/>
                <w:b/>
                <w:bCs/>
              </w:rPr>
            </w:pPr>
            <w:r w:rsidRPr="00315D95">
              <w:rPr>
                <w:rFonts w:eastAsia="Calibri"/>
                <w:b/>
                <w:bCs/>
              </w:rPr>
              <w:t>Learning Outcome 1</w:t>
            </w:r>
          </w:p>
          <w:p w14:paraId="35E943DA" w14:textId="77777777" w:rsidR="00974F2A" w:rsidRPr="003E15FC" w:rsidRDefault="00974F2A" w:rsidP="00AC4620">
            <w:pPr>
              <w:pStyle w:val="NormalILM"/>
              <w:rPr>
                <w:rFonts w:eastAsia="Calibri"/>
                <w:b/>
                <w:bCs/>
              </w:rPr>
            </w:pPr>
            <w:r w:rsidRPr="00494CE6">
              <w:rPr>
                <w:lang w:eastAsia="en-GB"/>
              </w:rPr>
              <w:t xml:space="preserve">The learner will </w:t>
            </w:r>
            <w:r w:rsidRPr="00D47001">
              <w:rPr>
                <w:lang w:eastAsia="en-GB"/>
              </w:rPr>
              <w:t xml:space="preserve">understand </w:t>
            </w:r>
            <w:r>
              <w:rPr>
                <w:lang w:eastAsia="en-GB"/>
              </w:rPr>
              <w:t xml:space="preserve">leadership and management theories, including their implications for future practice </w:t>
            </w:r>
          </w:p>
        </w:tc>
      </w:tr>
      <w:tr w:rsidR="00974F2A" w:rsidRPr="00C46DCD" w14:paraId="15CAFFD1" w14:textId="77777777" w:rsidTr="00AC4620">
        <w:tc>
          <w:tcPr>
            <w:tcW w:w="2518" w:type="dxa"/>
            <w:vAlign w:val="center"/>
          </w:tcPr>
          <w:p w14:paraId="42B0256D"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A98A12F"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C6C7911"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6D57B7"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4A19ADEE" w14:textId="77777777" w:rsidTr="00AC4620">
        <w:tc>
          <w:tcPr>
            <w:tcW w:w="2518" w:type="dxa"/>
          </w:tcPr>
          <w:p w14:paraId="27C4C3FA" w14:textId="77777777" w:rsidR="00974F2A" w:rsidRPr="00C04863" w:rsidRDefault="00974F2A" w:rsidP="00AC4620">
            <w:pPr>
              <w:pStyle w:val="NormalILM"/>
              <w:rPr>
                <w:b/>
                <w:bCs/>
                <w:szCs w:val="22"/>
              </w:rPr>
            </w:pPr>
            <w:r w:rsidRPr="00C04863">
              <w:rPr>
                <w:b/>
                <w:bCs/>
                <w:szCs w:val="22"/>
              </w:rPr>
              <w:t>AC1.1</w:t>
            </w:r>
          </w:p>
          <w:p w14:paraId="429F1980" w14:textId="77777777" w:rsidR="00974F2A" w:rsidRPr="00C46DCD" w:rsidRDefault="00974F2A" w:rsidP="00AC4620">
            <w:pPr>
              <w:pStyle w:val="NormalILM"/>
              <w:rPr>
                <w:color w:val="000000"/>
                <w:szCs w:val="22"/>
              </w:rPr>
            </w:pPr>
            <w:r w:rsidRPr="00B752D6">
              <w:rPr>
                <w:lang w:eastAsia="en-GB"/>
              </w:rPr>
              <w:t>Analyse</w:t>
            </w:r>
            <w:r>
              <w:rPr>
                <w:lang w:eastAsia="en-GB"/>
              </w:rPr>
              <w:t xml:space="preserve"> how established theories of leadership and management evolved, and their relevance to current practices</w:t>
            </w:r>
          </w:p>
        </w:tc>
        <w:tc>
          <w:tcPr>
            <w:tcW w:w="7513" w:type="dxa"/>
          </w:tcPr>
          <w:p w14:paraId="21586B5D" w14:textId="77777777" w:rsidR="003024C9" w:rsidRDefault="003024C9" w:rsidP="003024C9">
            <w:pPr>
              <w:spacing w:before="100" w:beforeAutospacing="1" w:after="100" w:afterAutospacing="1"/>
              <w:textAlignment w:val="baseline"/>
              <w:rPr>
                <w:rFonts w:ascii="Arial" w:hAnsi="Arial" w:cs="Arial"/>
                <w:lang w:eastAsia="en-GB"/>
              </w:rPr>
            </w:pPr>
            <w:r w:rsidRPr="00494CE6">
              <w:rPr>
                <w:rFonts w:ascii="Arial" w:hAnsi="Arial" w:cs="Arial"/>
                <w:lang w:eastAsia="en-GB"/>
              </w:rPr>
              <w:t>The learner must</w:t>
            </w:r>
            <w:r>
              <w:rPr>
                <w:rFonts w:ascii="Arial" w:hAnsi="Arial" w:cs="Arial"/>
                <w:lang w:eastAsia="en-GB"/>
              </w:rPr>
              <w:t xml:space="preserve"> analyse the relevance of </w:t>
            </w:r>
            <w:r w:rsidRPr="00A015D2">
              <w:rPr>
                <w:rFonts w:ascii="Arial" w:hAnsi="Arial" w:cs="Arial"/>
                <w:b/>
                <w:bCs/>
                <w:lang w:eastAsia="en-GB"/>
              </w:rPr>
              <w:t xml:space="preserve">at least </w:t>
            </w:r>
            <w:r w:rsidRPr="00D47001">
              <w:rPr>
                <w:rFonts w:ascii="Arial" w:hAnsi="Arial" w:cs="Arial"/>
                <w:b/>
                <w:bCs/>
                <w:lang w:eastAsia="en-GB"/>
              </w:rPr>
              <w:t>two</w:t>
            </w:r>
            <w:r>
              <w:rPr>
                <w:rFonts w:ascii="Arial" w:hAnsi="Arial" w:cs="Arial"/>
                <w:lang w:eastAsia="en-GB"/>
              </w:rPr>
              <w:t xml:space="preserve"> established leadership theories </w:t>
            </w:r>
            <w:r w:rsidRPr="00BB7743">
              <w:rPr>
                <w:rFonts w:ascii="Arial" w:hAnsi="Arial" w:cs="Arial"/>
                <w:b/>
                <w:bCs/>
                <w:lang w:eastAsia="en-GB"/>
              </w:rPr>
              <w:t>and</w:t>
            </w:r>
            <w:r>
              <w:rPr>
                <w:rFonts w:ascii="Arial" w:hAnsi="Arial" w:cs="Arial"/>
                <w:lang w:eastAsia="en-GB"/>
              </w:rPr>
              <w:t xml:space="preserve"> </w:t>
            </w:r>
            <w:r w:rsidRPr="00CB4EFD">
              <w:rPr>
                <w:rFonts w:ascii="Arial" w:hAnsi="Arial" w:cs="Arial"/>
                <w:b/>
                <w:bCs/>
                <w:lang w:eastAsia="en-GB"/>
              </w:rPr>
              <w:t>two</w:t>
            </w:r>
            <w:r>
              <w:rPr>
                <w:rFonts w:ascii="Arial" w:hAnsi="Arial" w:cs="Arial"/>
                <w:lang w:eastAsia="en-GB"/>
              </w:rPr>
              <w:t xml:space="preserve"> management theories to their organisation’s (or one they are familiar with) current needs.</w:t>
            </w:r>
          </w:p>
          <w:p w14:paraId="581B948B" w14:textId="77777777" w:rsidR="003024C9" w:rsidRPr="00CB4EFD" w:rsidRDefault="003024C9" w:rsidP="003024C9">
            <w:pPr>
              <w:spacing w:before="100" w:beforeAutospacing="1" w:after="100" w:afterAutospacing="1"/>
              <w:textAlignment w:val="baseline"/>
              <w:rPr>
                <w:rFonts w:ascii="Arial" w:hAnsi="Arial" w:cs="Arial"/>
                <w:lang w:eastAsia="en-GB"/>
              </w:rPr>
            </w:pPr>
            <w:r w:rsidRPr="00CB4EFD">
              <w:rPr>
                <w:rFonts w:ascii="Arial" w:hAnsi="Arial" w:cs="Arial"/>
                <w:lang w:eastAsia="en-GB"/>
              </w:rPr>
              <w:t xml:space="preserve">This analysis should include </w:t>
            </w:r>
            <w:r>
              <w:rPr>
                <w:rFonts w:ascii="Arial" w:hAnsi="Arial" w:cs="Arial"/>
                <w:lang w:eastAsia="en-GB"/>
              </w:rPr>
              <w:t>reference to how the theories evolved.</w:t>
            </w:r>
          </w:p>
          <w:p w14:paraId="1F2D483B" w14:textId="351E7675" w:rsidR="00974F2A" w:rsidRPr="006844C2" w:rsidRDefault="00974F2A" w:rsidP="00AC4620">
            <w:pPr>
              <w:spacing w:before="100" w:beforeAutospacing="1" w:after="100" w:afterAutospacing="1"/>
              <w:textAlignment w:val="baseline"/>
              <w:rPr>
                <w:rFonts w:ascii="Arial" w:hAnsi="Arial" w:cs="Arial"/>
                <w:lang w:eastAsia="en-GB"/>
              </w:rPr>
            </w:pPr>
          </w:p>
        </w:tc>
        <w:tc>
          <w:tcPr>
            <w:tcW w:w="3714" w:type="dxa"/>
          </w:tcPr>
          <w:p w14:paraId="2738D394"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501E1458" w14:textId="77777777" w:rsidTr="00AC4620">
        <w:tc>
          <w:tcPr>
            <w:tcW w:w="2518" w:type="dxa"/>
          </w:tcPr>
          <w:p w14:paraId="56326325" w14:textId="77777777" w:rsidR="00974F2A" w:rsidRPr="00C04863" w:rsidRDefault="00974F2A" w:rsidP="00AC4620">
            <w:pPr>
              <w:pStyle w:val="NormalILM"/>
              <w:rPr>
                <w:b/>
                <w:bCs/>
                <w:szCs w:val="22"/>
              </w:rPr>
            </w:pPr>
            <w:r w:rsidRPr="00C04863">
              <w:rPr>
                <w:b/>
                <w:bCs/>
                <w:szCs w:val="22"/>
              </w:rPr>
              <w:lastRenderedPageBreak/>
              <w:t>AC1.2</w:t>
            </w:r>
          </w:p>
          <w:p w14:paraId="66125A8E" w14:textId="519ED8E8" w:rsidR="00974F2A" w:rsidRPr="00CB3F05" w:rsidDel="00E824CF" w:rsidRDefault="003024C9" w:rsidP="00CB3F05">
            <w:pPr>
              <w:spacing w:before="100" w:beforeAutospacing="1" w:after="100" w:afterAutospacing="1"/>
              <w:textAlignment w:val="baseline"/>
              <w:rPr>
                <w:lang w:eastAsia="en-GB"/>
              </w:rPr>
            </w:pPr>
            <w:r w:rsidRPr="00AE74FB">
              <w:rPr>
                <w:rFonts w:ascii="Arial" w:hAnsi="Arial" w:cs="Arial"/>
                <w:lang w:eastAsia="en-GB"/>
              </w:rPr>
              <w:t xml:space="preserve">Examine </w:t>
            </w:r>
            <w:r>
              <w:rPr>
                <w:rFonts w:ascii="Arial" w:hAnsi="Arial" w:cs="Arial"/>
                <w:lang w:eastAsia="en-GB"/>
              </w:rPr>
              <w:t>contemporary</w:t>
            </w:r>
            <w:r w:rsidRPr="00D47001">
              <w:rPr>
                <w:rFonts w:ascii="Arial" w:hAnsi="Arial" w:cs="Arial"/>
                <w:lang w:eastAsia="en-GB"/>
              </w:rPr>
              <w:t xml:space="preserve"> leadership </w:t>
            </w:r>
            <w:r>
              <w:rPr>
                <w:rFonts w:ascii="Arial" w:hAnsi="Arial" w:cs="Arial"/>
                <w:lang w:eastAsia="en-GB"/>
              </w:rPr>
              <w:t>concepts</w:t>
            </w:r>
            <w:r w:rsidRPr="00D47001">
              <w:rPr>
                <w:rFonts w:ascii="Arial" w:hAnsi="Arial" w:cs="Arial"/>
                <w:lang w:eastAsia="en-GB"/>
              </w:rPr>
              <w:t xml:space="preserve"> and the</w:t>
            </w:r>
            <w:r>
              <w:rPr>
                <w:rFonts w:ascii="Arial" w:hAnsi="Arial" w:cs="Arial"/>
                <w:lang w:eastAsia="en-GB"/>
              </w:rPr>
              <w:t>ir</w:t>
            </w:r>
            <w:r w:rsidRPr="00D47001">
              <w:rPr>
                <w:rFonts w:ascii="Arial" w:hAnsi="Arial" w:cs="Arial"/>
                <w:lang w:eastAsia="en-GB"/>
              </w:rPr>
              <w:t xml:space="preserve"> impact on current practice</w:t>
            </w:r>
          </w:p>
        </w:tc>
        <w:tc>
          <w:tcPr>
            <w:tcW w:w="7513" w:type="dxa"/>
          </w:tcPr>
          <w:p w14:paraId="6928EACD" w14:textId="6C84A701" w:rsidR="00974F2A" w:rsidRPr="00C46DCD" w:rsidDel="00E824CF" w:rsidRDefault="003024C9" w:rsidP="00AC4620">
            <w:pPr>
              <w:pStyle w:val="NormalILM"/>
              <w:rPr>
                <w:szCs w:val="22"/>
              </w:rPr>
            </w:pPr>
            <w:r w:rsidRPr="00494CE6">
              <w:rPr>
                <w:lang w:eastAsia="en-GB"/>
              </w:rPr>
              <w:t>The learner must</w:t>
            </w:r>
            <w:r>
              <w:rPr>
                <w:lang w:eastAsia="en-GB"/>
              </w:rPr>
              <w:t xml:space="preserve"> examine own leadership practice with reference to </w:t>
            </w:r>
            <w:r w:rsidRPr="00A015D2">
              <w:rPr>
                <w:b/>
                <w:bCs/>
                <w:lang w:eastAsia="en-GB"/>
              </w:rPr>
              <w:t>a minimum of</w:t>
            </w:r>
            <w:r>
              <w:rPr>
                <w:lang w:eastAsia="en-GB"/>
              </w:rPr>
              <w:t xml:space="preserve"> </w:t>
            </w:r>
            <w:r w:rsidRPr="007C32DD">
              <w:rPr>
                <w:b/>
                <w:bCs/>
                <w:lang w:eastAsia="en-GB"/>
              </w:rPr>
              <w:t>two</w:t>
            </w:r>
            <w:r>
              <w:rPr>
                <w:lang w:eastAsia="en-GB"/>
              </w:rPr>
              <w:t xml:space="preserve"> contemporary leadership </w:t>
            </w:r>
            <w:proofErr w:type="gramStart"/>
            <w:r>
              <w:rPr>
                <w:lang w:eastAsia="en-GB"/>
              </w:rPr>
              <w:t xml:space="preserve">concepts </w:t>
            </w:r>
            <w:r w:rsidR="00974F2A">
              <w:rPr>
                <w:lang w:eastAsia="en-GB"/>
              </w:rPr>
              <w:t>.</w:t>
            </w:r>
            <w:proofErr w:type="gramEnd"/>
          </w:p>
        </w:tc>
        <w:tc>
          <w:tcPr>
            <w:tcW w:w="3714" w:type="dxa"/>
          </w:tcPr>
          <w:p w14:paraId="61C4A5EB"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3A22E85B" w14:textId="77777777" w:rsidTr="00AC4620">
        <w:tc>
          <w:tcPr>
            <w:tcW w:w="2518" w:type="dxa"/>
          </w:tcPr>
          <w:p w14:paraId="2CFF43FE" w14:textId="77777777" w:rsidR="00974F2A" w:rsidRDefault="00974F2A" w:rsidP="00AC4620">
            <w:pPr>
              <w:pStyle w:val="NormalILM"/>
              <w:rPr>
                <w:b/>
                <w:bCs/>
                <w:szCs w:val="22"/>
              </w:rPr>
            </w:pPr>
            <w:r>
              <w:rPr>
                <w:b/>
                <w:bCs/>
                <w:szCs w:val="22"/>
              </w:rPr>
              <w:t>AC1.3</w:t>
            </w:r>
          </w:p>
          <w:p w14:paraId="57E040D0" w14:textId="77BE10FE" w:rsidR="00974F2A" w:rsidRPr="00CB3F05" w:rsidRDefault="003024C9" w:rsidP="00AC4620">
            <w:pPr>
              <w:pStyle w:val="NormalILM"/>
              <w:rPr>
                <w:lang w:eastAsia="ja-JP"/>
              </w:rPr>
            </w:pPr>
            <w:r>
              <w:rPr>
                <w:lang w:eastAsia="en-GB"/>
              </w:rPr>
              <w:t>Evaluate own</w:t>
            </w:r>
            <w:r>
              <w:rPr>
                <w:rStyle w:val="CommentReference"/>
              </w:rPr>
              <w:t xml:space="preserve"> </w:t>
            </w:r>
            <w:r>
              <w:rPr>
                <w:lang w:eastAsia="en-GB"/>
              </w:rPr>
              <w:t>capacity to meet future leadership practices</w:t>
            </w:r>
            <w:r w:rsidRPr="00D47001">
              <w:rPr>
                <w:lang w:eastAsia="en-GB"/>
              </w:rPr>
              <w:t xml:space="preserve"> </w:t>
            </w:r>
            <w:r>
              <w:rPr>
                <w:lang w:eastAsia="en-GB"/>
              </w:rPr>
              <w:t>in own role.</w:t>
            </w:r>
          </w:p>
        </w:tc>
        <w:tc>
          <w:tcPr>
            <w:tcW w:w="7513" w:type="dxa"/>
          </w:tcPr>
          <w:p w14:paraId="5ABB45BB" w14:textId="77777777" w:rsidR="003024C9" w:rsidRPr="00A015D2" w:rsidRDefault="003024C9" w:rsidP="003024C9">
            <w:pPr>
              <w:spacing w:before="100" w:beforeAutospacing="1" w:after="100" w:afterAutospacing="1"/>
              <w:textAlignment w:val="baseline"/>
              <w:rPr>
                <w:rFonts w:ascii="Arial" w:hAnsi="Arial" w:cs="Arial"/>
                <w:lang w:eastAsia="en-GB"/>
              </w:rPr>
            </w:pPr>
            <w:r w:rsidRPr="00FE6ED4">
              <w:rPr>
                <w:rFonts w:ascii="Arial" w:hAnsi="Arial" w:cs="Arial"/>
                <w:lang w:eastAsia="en-GB"/>
              </w:rPr>
              <w:t xml:space="preserve">The learner must evaluate </w:t>
            </w:r>
            <w:r>
              <w:rPr>
                <w:rFonts w:ascii="Arial" w:hAnsi="Arial" w:cs="Arial"/>
                <w:lang w:eastAsia="en-GB"/>
              </w:rPr>
              <w:t xml:space="preserve">own </w:t>
            </w:r>
            <w:r w:rsidRPr="00A015D2">
              <w:rPr>
                <w:rFonts w:ascii="Arial" w:hAnsi="Arial" w:cs="Arial"/>
                <w:lang w:eastAsia="en-GB"/>
              </w:rPr>
              <w:t>capacity to meet</w:t>
            </w:r>
            <w:r>
              <w:rPr>
                <w:rFonts w:ascii="Arial" w:hAnsi="Arial" w:cs="Arial"/>
                <w:lang w:eastAsia="en-GB"/>
              </w:rPr>
              <w:t xml:space="preserve"> </w:t>
            </w:r>
            <w:r w:rsidRPr="00A015D2">
              <w:rPr>
                <w:rFonts w:ascii="Arial" w:hAnsi="Arial" w:cs="Arial"/>
                <w:lang w:eastAsia="en-GB"/>
              </w:rPr>
              <w:t xml:space="preserve">future leadership practices in own role. </w:t>
            </w:r>
          </w:p>
          <w:p w14:paraId="512347B9" w14:textId="4CAE6DE8" w:rsidR="00974F2A" w:rsidRPr="006844C2" w:rsidDel="00E824CF" w:rsidRDefault="00974F2A" w:rsidP="00AC4620">
            <w:pPr>
              <w:spacing w:before="100" w:beforeAutospacing="1" w:after="100" w:afterAutospacing="1"/>
              <w:textAlignment w:val="baseline"/>
              <w:rPr>
                <w:rFonts w:ascii="Arial" w:hAnsi="Arial" w:cs="Arial"/>
                <w:lang w:eastAsia="en-GB"/>
              </w:rPr>
            </w:pPr>
          </w:p>
        </w:tc>
        <w:tc>
          <w:tcPr>
            <w:tcW w:w="3714" w:type="dxa"/>
          </w:tcPr>
          <w:p w14:paraId="51836E14"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6838C4E5" w14:textId="77777777" w:rsidR="00974F2A" w:rsidRDefault="00974F2A" w:rsidP="00974F2A">
      <w:pPr>
        <w:rPr>
          <w:rFonts w:ascii="Arial" w:hAnsi="Arial" w:cs="Arial"/>
        </w:rPr>
      </w:pPr>
    </w:p>
    <w:p w14:paraId="64E67D39"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2DA59879" w14:textId="77777777" w:rsidTr="00AC4620">
        <w:tc>
          <w:tcPr>
            <w:tcW w:w="13745" w:type="dxa"/>
            <w:gridSpan w:val="3"/>
            <w:shd w:val="clear" w:color="auto" w:fill="E0E0E0"/>
            <w:vAlign w:val="bottom"/>
          </w:tcPr>
          <w:p w14:paraId="795EF375" w14:textId="77777777" w:rsidR="00974F2A" w:rsidRDefault="00974F2A" w:rsidP="00AC4620">
            <w:pPr>
              <w:pStyle w:val="NormalILM"/>
              <w:rPr>
                <w:rFonts w:eastAsia="Calibri"/>
                <w:b/>
                <w:bCs/>
              </w:rPr>
            </w:pPr>
            <w:r w:rsidRPr="00C04863">
              <w:rPr>
                <w:rFonts w:eastAsia="Calibri"/>
                <w:b/>
                <w:bCs/>
              </w:rPr>
              <w:t>Learning Outcome 2</w:t>
            </w:r>
          </w:p>
          <w:p w14:paraId="4AAEC418" w14:textId="27B1C8C2" w:rsidR="00974F2A" w:rsidRPr="00CB3F05" w:rsidRDefault="003024C9" w:rsidP="00CB3F05">
            <w:pPr>
              <w:widowControl w:val="0"/>
              <w:tabs>
                <w:tab w:val="left" w:pos="692"/>
                <w:tab w:val="left" w:pos="694"/>
              </w:tabs>
              <w:autoSpaceDE w:val="0"/>
              <w:autoSpaceDN w:val="0"/>
              <w:spacing w:before="7" w:after="0"/>
              <w:rPr>
                <w:lang w:eastAsia="en-GB"/>
              </w:rPr>
            </w:pPr>
            <w:r w:rsidRPr="00494CE6">
              <w:rPr>
                <w:rFonts w:ascii="Arial" w:hAnsi="Arial" w:cs="Arial"/>
                <w:lang w:eastAsia="en-GB"/>
              </w:rPr>
              <w:t xml:space="preserve">The learner will </w:t>
            </w:r>
            <w:r w:rsidRPr="00D47001">
              <w:rPr>
                <w:rFonts w:ascii="Arial" w:hAnsi="Arial" w:cs="Arial"/>
                <w:lang w:eastAsia="en-GB"/>
              </w:rPr>
              <w:t>understand</w:t>
            </w:r>
            <w:r>
              <w:rPr>
                <w:rFonts w:ascii="Arial" w:hAnsi="Arial" w:cs="Arial"/>
                <w:lang w:eastAsia="en-GB"/>
              </w:rPr>
              <w:t xml:space="preserve"> the impact of own leadership identity and personal leadership brand in supporting influencing, </w:t>
            </w:r>
            <w:proofErr w:type="gramStart"/>
            <w:r>
              <w:rPr>
                <w:rFonts w:ascii="Arial" w:hAnsi="Arial" w:cs="Arial"/>
                <w:lang w:eastAsia="en-GB"/>
              </w:rPr>
              <w:t>engagement</w:t>
            </w:r>
            <w:proofErr w:type="gramEnd"/>
            <w:r>
              <w:rPr>
                <w:rFonts w:ascii="Arial" w:hAnsi="Arial" w:cs="Arial"/>
                <w:lang w:eastAsia="en-GB"/>
              </w:rPr>
              <w:t xml:space="preserve"> and collaboration</w:t>
            </w:r>
          </w:p>
        </w:tc>
      </w:tr>
      <w:tr w:rsidR="00974F2A" w:rsidRPr="007E6307" w14:paraId="1F2108FC" w14:textId="77777777" w:rsidTr="00AC4620">
        <w:tc>
          <w:tcPr>
            <w:tcW w:w="2518" w:type="dxa"/>
            <w:vAlign w:val="center"/>
          </w:tcPr>
          <w:p w14:paraId="44D725EF"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CD722B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45B4E46"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DD6A913"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2016DB60" w14:textId="77777777" w:rsidTr="00AC4620">
        <w:tc>
          <w:tcPr>
            <w:tcW w:w="2518" w:type="dxa"/>
          </w:tcPr>
          <w:p w14:paraId="51625F2C"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45E9FA98" w14:textId="77777777" w:rsidR="00974F2A" w:rsidRPr="007E6307" w:rsidRDefault="00974F2A" w:rsidP="00AC4620">
            <w:pPr>
              <w:spacing w:line="216" w:lineRule="auto"/>
              <w:rPr>
                <w:rFonts w:ascii="Arial" w:hAnsi="Arial" w:cs="Arial"/>
                <w:szCs w:val="22"/>
              </w:rPr>
            </w:pPr>
            <w:r w:rsidRPr="006844C2">
              <w:rPr>
                <w:rFonts w:ascii="Arial" w:hAnsi="Arial" w:cs="Arial"/>
                <w:szCs w:val="22"/>
              </w:rPr>
              <w:t>Evaluate the effectiveness of own leadership identity</w:t>
            </w:r>
          </w:p>
        </w:tc>
        <w:tc>
          <w:tcPr>
            <w:tcW w:w="7513" w:type="dxa"/>
          </w:tcPr>
          <w:p w14:paraId="6D6008ED" w14:textId="77777777" w:rsidR="003024C9" w:rsidRDefault="003024C9" w:rsidP="003024C9">
            <w:pPr>
              <w:pStyle w:val="NormalWeb"/>
              <w:rPr>
                <w:rFonts w:ascii="Arial" w:hAnsi="Arial" w:cs="Arial"/>
                <w:sz w:val="22"/>
                <w:szCs w:val="22"/>
              </w:rPr>
            </w:pPr>
            <w:r w:rsidRPr="00AB14BA">
              <w:rPr>
                <w:rFonts w:ascii="Arial" w:hAnsi="Arial" w:cs="Arial"/>
                <w:sz w:val="22"/>
                <w:szCs w:val="22"/>
              </w:rPr>
              <w:t xml:space="preserve">The learner must </w:t>
            </w:r>
            <w:r>
              <w:rPr>
                <w:rFonts w:ascii="Arial" w:hAnsi="Arial" w:cs="Arial"/>
                <w:sz w:val="22"/>
                <w:szCs w:val="22"/>
              </w:rPr>
              <w:t>evaluate</w:t>
            </w:r>
            <w:r w:rsidRPr="00AB14BA">
              <w:rPr>
                <w:rFonts w:ascii="Arial" w:hAnsi="Arial" w:cs="Arial"/>
                <w:sz w:val="22"/>
                <w:szCs w:val="22"/>
              </w:rPr>
              <w:t xml:space="preserve"> the</w:t>
            </w:r>
            <w:r>
              <w:rPr>
                <w:rFonts w:ascii="Arial" w:hAnsi="Arial" w:cs="Arial"/>
                <w:sz w:val="22"/>
                <w:szCs w:val="22"/>
              </w:rPr>
              <w:t xml:space="preserve"> effectiveness of their</w:t>
            </w:r>
            <w:r w:rsidRPr="00AB14BA">
              <w:rPr>
                <w:rFonts w:ascii="Arial" w:hAnsi="Arial" w:cs="Arial"/>
                <w:sz w:val="22"/>
                <w:szCs w:val="22"/>
              </w:rPr>
              <w:t xml:space="preserve"> personal leadership identity </w:t>
            </w:r>
            <w:r>
              <w:rPr>
                <w:rFonts w:ascii="Arial" w:hAnsi="Arial" w:cs="Arial"/>
                <w:sz w:val="22"/>
                <w:szCs w:val="22"/>
              </w:rPr>
              <w:t>including its impact on others.</w:t>
            </w:r>
          </w:p>
          <w:p w14:paraId="67E0671F" w14:textId="6CB8A210" w:rsidR="00974F2A" w:rsidRPr="006844C2" w:rsidRDefault="003024C9" w:rsidP="00AC4620">
            <w:pPr>
              <w:pStyle w:val="NormalWeb"/>
              <w:rPr>
                <w:rFonts w:ascii="Arial" w:hAnsi="Arial" w:cs="Arial"/>
                <w:sz w:val="22"/>
                <w:szCs w:val="22"/>
              </w:rPr>
            </w:pPr>
            <w:r>
              <w:rPr>
                <w:rFonts w:ascii="Arial" w:hAnsi="Arial" w:cs="Arial"/>
                <w:sz w:val="22"/>
                <w:szCs w:val="22"/>
              </w:rPr>
              <w:t xml:space="preserve">The evaluation must reference </w:t>
            </w:r>
            <w:r w:rsidRPr="00A015D2">
              <w:rPr>
                <w:rFonts w:ascii="Arial" w:hAnsi="Arial" w:cs="Arial"/>
                <w:b/>
                <w:bCs/>
                <w:sz w:val="22"/>
                <w:szCs w:val="22"/>
              </w:rPr>
              <w:t>a minimum of</w:t>
            </w:r>
            <w:r>
              <w:rPr>
                <w:rFonts w:ascii="Arial" w:hAnsi="Arial" w:cs="Arial"/>
                <w:sz w:val="22"/>
                <w:szCs w:val="22"/>
              </w:rPr>
              <w:t xml:space="preserve"> </w:t>
            </w:r>
            <w:r>
              <w:rPr>
                <w:rFonts w:ascii="Arial" w:hAnsi="Arial" w:cs="Arial"/>
                <w:b/>
                <w:bCs/>
                <w:sz w:val="22"/>
                <w:szCs w:val="22"/>
              </w:rPr>
              <w:t>two</w:t>
            </w:r>
            <w:r w:rsidRPr="00AB14BA">
              <w:rPr>
                <w:rFonts w:ascii="Arial" w:hAnsi="Arial" w:cs="Arial"/>
                <w:sz w:val="22"/>
                <w:szCs w:val="22"/>
              </w:rPr>
              <w:t xml:space="preserve"> leadership identity components</w:t>
            </w:r>
            <w:r>
              <w:rPr>
                <w:rFonts w:ascii="Arial" w:hAnsi="Arial" w:cs="Arial"/>
                <w:sz w:val="22"/>
                <w:szCs w:val="22"/>
              </w:rPr>
              <w:t>.</w:t>
            </w:r>
          </w:p>
        </w:tc>
        <w:tc>
          <w:tcPr>
            <w:tcW w:w="3714" w:type="dxa"/>
          </w:tcPr>
          <w:p w14:paraId="26E0FB56"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228882F" w14:textId="77777777" w:rsidTr="00AC4620">
        <w:tc>
          <w:tcPr>
            <w:tcW w:w="2518" w:type="dxa"/>
          </w:tcPr>
          <w:p w14:paraId="27EAB024" w14:textId="77777777" w:rsidR="00974F2A" w:rsidRPr="00C04863" w:rsidRDefault="00974F2A" w:rsidP="00AC4620">
            <w:pPr>
              <w:pStyle w:val="NormalILM"/>
              <w:rPr>
                <w:b/>
                <w:bCs/>
              </w:rPr>
            </w:pPr>
            <w:r w:rsidRPr="00C04863">
              <w:rPr>
                <w:b/>
                <w:bCs/>
              </w:rPr>
              <w:t>AC2.2</w:t>
            </w:r>
          </w:p>
          <w:p w14:paraId="71742CBE" w14:textId="77777777" w:rsidR="00974F2A" w:rsidRPr="007E6307" w:rsidRDefault="00974F2A" w:rsidP="00AC4620">
            <w:pPr>
              <w:pStyle w:val="NormalILM"/>
              <w:rPr>
                <w:szCs w:val="22"/>
              </w:rPr>
            </w:pPr>
            <w:r>
              <w:rPr>
                <w:lang w:eastAsia="en-GB"/>
              </w:rPr>
              <w:t>Evaluate the effectiveness of own personal leadership brand</w:t>
            </w:r>
          </w:p>
        </w:tc>
        <w:tc>
          <w:tcPr>
            <w:tcW w:w="7513" w:type="dxa"/>
          </w:tcPr>
          <w:p w14:paraId="10E562CC" w14:textId="40F06A02" w:rsidR="00974F2A" w:rsidRPr="007E6307" w:rsidRDefault="003024C9" w:rsidP="00AC4620">
            <w:pPr>
              <w:pStyle w:val="NormalILM"/>
            </w:pPr>
            <w:r w:rsidRPr="00D554C6">
              <w:rPr>
                <w:szCs w:val="22"/>
              </w:rPr>
              <w:t xml:space="preserve">The learner must evaluate the effectiveness of own personal leadership brand including reference to </w:t>
            </w:r>
            <w:r w:rsidRPr="00A015D2">
              <w:rPr>
                <w:b/>
                <w:bCs/>
                <w:szCs w:val="22"/>
              </w:rPr>
              <w:t xml:space="preserve">a minimum of </w:t>
            </w:r>
            <w:r w:rsidRPr="00676ECE">
              <w:rPr>
                <w:b/>
                <w:bCs/>
                <w:szCs w:val="22"/>
              </w:rPr>
              <w:t>two</w:t>
            </w:r>
            <w:r w:rsidRPr="00D554C6">
              <w:rPr>
                <w:szCs w:val="22"/>
              </w:rPr>
              <w:t xml:space="preserve"> components</w:t>
            </w:r>
            <w:r>
              <w:rPr>
                <w:szCs w:val="22"/>
              </w:rPr>
              <w:t>.</w:t>
            </w:r>
          </w:p>
        </w:tc>
        <w:tc>
          <w:tcPr>
            <w:tcW w:w="3714" w:type="dxa"/>
          </w:tcPr>
          <w:p w14:paraId="4B0BE3A2"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29A227B1" w14:textId="77777777" w:rsidTr="00AC4620">
        <w:tc>
          <w:tcPr>
            <w:tcW w:w="2518" w:type="dxa"/>
          </w:tcPr>
          <w:p w14:paraId="07FD2DBF" w14:textId="77777777" w:rsidR="00974F2A" w:rsidRPr="00C04863" w:rsidRDefault="00974F2A" w:rsidP="00AC4620">
            <w:pPr>
              <w:pStyle w:val="NormalILM"/>
              <w:rPr>
                <w:b/>
                <w:bCs/>
              </w:rPr>
            </w:pPr>
            <w:r w:rsidRPr="00C04863">
              <w:rPr>
                <w:b/>
                <w:bCs/>
              </w:rPr>
              <w:t>AC2.3</w:t>
            </w:r>
          </w:p>
          <w:p w14:paraId="16D0B47B" w14:textId="3DAED8C0" w:rsidR="00974F2A" w:rsidRPr="007E6307" w:rsidDel="00E824CF" w:rsidRDefault="003024C9" w:rsidP="00AC4620">
            <w:pPr>
              <w:pStyle w:val="NormalILM"/>
              <w:rPr>
                <w:lang w:eastAsia="ja-JP"/>
              </w:rPr>
            </w:pPr>
            <w:r>
              <w:rPr>
                <w:lang w:eastAsia="en-GB"/>
              </w:rPr>
              <w:t xml:space="preserve">Evaluate personal ability to use leadership identity and own personal leadership </w:t>
            </w:r>
            <w:r>
              <w:rPr>
                <w:lang w:eastAsia="en-GB"/>
              </w:rPr>
              <w:lastRenderedPageBreak/>
              <w:t>brand to build i</w:t>
            </w:r>
            <w:r w:rsidRPr="00C44118">
              <w:rPr>
                <w:lang w:eastAsia="en-GB"/>
              </w:rPr>
              <w:t>nfluence</w:t>
            </w:r>
            <w:r>
              <w:rPr>
                <w:lang w:eastAsia="en-GB"/>
              </w:rPr>
              <w:t xml:space="preserve">, </w:t>
            </w:r>
            <w:proofErr w:type="gramStart"/>
            <w:r>
              <w:rPr>
                <w:lang w:eastAsia="en-GB"/>
              </w:rPr>
              <w:t>engagement</w:t>
            </w:r>
            <w:proofErr w:type="gramEnd"/>
            <w:r>
              <w:rPr>
                <w:lang w:eastAsia="en-GB"/>
              </w:rPr>
              <w:t xml:space="preserve"> and</w:t>
            </w:r>
            <w:r w:rsidRPr="00C44118">
              <w:rPr>
                <w:lang w:eastAsia="en-GB"/>
              </w:rPr>
              <w:t xml:space="preserve"> collaboration</w:t>
            </w:r>
          </w:p>
        </w:tc>
        <w:tc>
          <w:tcPr>
            <w:tcW w:w="7513" w:type="dxa"/>
          </w:tcPr>
          <w:p w14:paraId="67B90EB4" w14:textId="77777777" w:rsidR="003024C9" w:rsidRDefault="003024C9" w:rsidP="003024C9">
            <w:pPr>
              <w:pStyle w:val="Bullet1"/>
              <w:ind w:left="33"/>
              <w:rPr>
                <w:lang w:eastAsia="en-GB"/>
              </w:rPr>
            </w:pPr>
            <w:r w:rsidRPr="00494CE6">
              <w:rPr>
                <w:lang w:eastAsia="en-GB"/>
              </w:rPr>
              <w:lastRenderedPageBreak/>
              <w:t xml:space="preserve">The learner must </w:t>
            </w:r>
            <w:r>
              <w:rPr>
                <w:lang w:eastAsia="en-GB"/>
              </w:rPr>
              <w:t>evaluate how they use own leadership identity and personal leadership brand to build each of the following:</w:t>
            </w:r>
          </w:p>
          <w:p w14:paraId="4176034E"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t>influence</w:t>
            </w:r>
          </w:p>
          <w:p w14:paraId="6769A119"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t xml:space="preserve">engagement </w:t>
            </w:r>
          </w:p>
          <w:p w14:paraId="5A562D26" w14:textId="77777777" w:rsidR="003024C9" w:rsidRPr="00712E33" w:rsidRDefault="003024C9" w:rsidP="0040052F">
            <w:pPr>
              <w:pStyle w:val="Bullet1"/>
              <w:numPr>
                <w:ilvl w:val="0"/>
                <w:numId w:val="149"/>
              </w:numPr>
              <w:rPr>
                <w:rFonts w:ascii="Times New Roman" w:hAnsi="Times New Roman" w:cs="Times New Roman"/>
                <w:sz w:val="24"/>
                <w:lang w:eastAsia="en-GB"/>
              </w:rPr>
            </w:pPr>
            <w:r w:rsidRPr="00712E33">
              <w:rPr>
                <w:lang w:eastAsia="en-GB"/>
              </w:rPr>
              <w:lastRenderedPageBreak/>
              <w:t>collaboration</w:t>
            </w:r>
          </w:p>
          <w:p w14:paraId="2DE76AD8" w14:textId="370EE851" w:rsidR="00974F2A" w:rsidRPr="007E6307" w:rsidDel="00E824CF" w:rsidRDefault="003024C9" w:rsidP="003024C9">
            <w:pPr>
              <w:pStyle w:val="Bullet1"/>
            </w:pPr>
            <w:r>
              <w:rPr>
                <w:lang w:eastAsia="en-GB"/>
              </w:rPr>
              <w:t xml:space="preserve">The evaluation must include </w:t>
            </w:r>
            <w:r w:rsidRPr="00712E33">
              <w:rPr>
                <w:lang w:eastAsia="en-GB"/>
              </w:rPr>
              <w:t>how they have used personal storytelling</w:t>
            </w:r>
            <w:r>
              <w:rPr>
                <w:lang w:eastAsia="en-GB"/>
              </w:rPr>
              <w:t xml:space="preserve"> to</w:t>
            </w:r>
            <w:r w:rsidRPr="00712E33">
              <w:rPr>
                <w:lang w:eastAsia="en-GB"/>
              </w:rPr>
              <w:t xml:space="preserve"> </w:t>
            </w:r>
            <w:r>
              <w:rPr>
                <w:lang w:eastAsia="en-GB"/>
              </w:rPr>
              <w:t>influence, engage and collaborate.</w:t>
            </w:r>
          </w:p>
        </w:tc>
        <w:tc>
          <w:tcPr>
            <w:tcW w:w="3714" w:type="dxa"/>
          </w:tcPr>
          <w:p w14:paraId="21FAB298"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4CD98D2A" w14:textId="77777777" w:rsidR="00974F2A" w:rsidRDefault="00974F2A" w:rsidP="00974F2A">
      <w:pPr>
        <w:pStyle w:val="NormalILM"/>
      </w:pPr>
    </w:p>
    <w:p w14:paraId="51095242"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E611A20" w14:textId="77777777" w:rsidTr="00AC4620">
        <w:tc>
          <w:tcPr>
            <w:tcW w:w="13745" w:type="dxa"/>
            <w:gridSpan w:val="3"/>
            <w:shd w:val="clear" w:color="auto" w:fill="E0E0E0"/>
            <w:vAlign w:val="bottom"/>
          </w:tcPr>
          <w:p w14:paraId="6DA58B2F" w14:textId="77777777" w:rsidR="00974F2A" w:rsidRPr="00C04863" w:rsidRDefault="00974F2A" w:rsidP="00AC4620">
            <w:pPr>
              <w:pStyle w:val="NormalILM"/>
              <w:rPr>
                <w:rFonts w:eastAsia="Calibri"/>
                <w:b/>
                <w:bCs/>
              </w:rPr>
            </w:pPr>
            <w:r w:rsidRPr="00C04863">
              <w:rPr>
                <w:rFonts w:eastAsia="Calibri"/>
                <w:b/>
                <w:bCs/>
              </w:rPr>
              <w:t>Learning Outcome 3</w:t>
            </w:r>
          </w:p>
          <w:p w14:paraId="02D988C8" w14:textId="77777777" w:rsidR="00974F2A" w:rsidRPr="00C46DCD" w:rsidRDefault="00974F2A" w:rsidP="00AC4620">
            <w:pPr>
              <w:pStyle w:val="NormalILM"/>
              <w:rPr>
                <w:b/>
                <w:bCs/>
                <w:szCs w:val="22"/>
              </w:rPr>
            </w:pPr>
            <w:r w:rsidRPr="00494CE6">
              <w:rPr>
                <w:lang w:eastAsia="en-GB"/>
              </w:rPr>
              <w:t xml:space="preserve">The learner will </w:t>
            </w:r>
            <w:r w:rsidRPr="00D47001">
              <w:rPr>
                <w:lang w:eastAsia="en-GB"/>
              </w:rPr>
              <w:t>understand</w:t>
            </w:r>
            <w:r>
              <w:rPr>
                <w:b/>
                <w:bCs/>
                <w:lang w:eastAsia="en-GB"/>
              </w:rPr>
              <w:t xml:space="preserve"> </w:t>
            </w:r>
            <w:r>
              <w:rPr>
                <w:lang w:eastAsia="en-GB"/>
              </w:rPr>
              <w:t xml:space="preserve">own ability to support an inclusive, </w:t>
            </w:r>
            <w:proofErr w:type="gramStart"/>
            <w:r>
              <w:rPr>
                <w:lang w:eastAsia="en-GB"/>
              </w:rPr>
              <w:t>innovative</w:t>
            </w:r>
            <w:proofErr w:type="gramEnd"/>
            <w:r>
              <w:rPr>
                <w:lang w:eastAsia="en-GB"/>
              </w:rPr>
              <w:t xml:space="preserve"> and diverse culture.</w:t>
            </w:r>
          </w:p>
        </w:tc>
      </w:tr>
      <w:tr w:rsidR="00974F2A" w:rsidRPr="007E6307" w14:paraId="40E5F773" w14:textId="77777777" w:rsidTr="00AC4620">
        <w:tc>
          <w:tcPr>
            <w:tcW w:w="2518" w:type="dxa"/>
            <w:vAlign w:val="center"/>
          </w:tcPr>
          <w:p w14:paraId="1E3423AF"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5149A3E6"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12198A8"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50EA204C"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27FB64F7" w14:textId="77777777" w:rsidTr="00AC4620">
        <w:tc>
          <w:tcPr>
            <w:tcW w:w="2518" w:type="dxa"/>
          </w:tcPr>
          <w:p w14:paraId="5152C993" w14:textId="77777777" w:rsidR="00974F2A" w:rsidRPr="00C04863" w:rsidRDefault="00974F2A" w:rsidP="00AC4620">
            <w:pPr>
              <w:pStyle w:val="NormalILM"/>
              <w:rPr>
                <w:b/>
                <w:bCs/>
              </w:rPr>
            </w:pPr>
            <w:r w:rsidRPr="00C04863">
              <w:rPr>
                <w:b/>
                <w:bCs/>
              </w:rPr>
              <w:t>AC3.1</w:t>
            </w:r>
          </w:p>
          <w:p w14:paraId="2BBE590D" w14:textId="77777777" w:rsidR="003024C9" w:rsidRDefault="003024C9" w:rsidP="003024C9">
            <w:pPr>
              <w:pStyle w:val="NormalILM"/>
              <w:rPr>
                <w:lang w:eastAsia="ja-JP"/>
              </w:rPr>
            </w:pPr>
            <w:r>
              <w:rPr>
                <w:lang w:eastAsia="en-GB"/>
              </w:rPr>
              <w:t xml:space="preserve">Evaluate own ability to support a culture of inclusive </w:t>
            </w:r>
            <w:proofErr w:type="gramStart"/>
            <w:r>
              <w:rPr>
                <w:lang w:eastAsia="en-GB"/>
              </w:rPr>
              <w:t>working</w:t>
            </w:r>
            <w:proofErr w:type="gramEnd"/>
            <w:r>
              <w:rPr>
                <w:lang w:eastAsia="en-GB"/>
              </w:rPr>
              <w:t xml:space="preserve"> </w:t>
            </w:r>
          </w:p>
          <w:p w14:paraId="700BDB39" w14:textId="717189BF" w:rsidR="00974F2A" w:rsidRPr="007E6307" w:rsidRDefault="00974F2A" w:rsidP="00AC4620">
            <w:pPr>
              <w:pStyle w:val="NormalILM"/>
              <w:rPr>
                <w:szCs w:val="22"/>
              </w:rPr>
            </w:pPr>
          </w:p>
        </w:tc>
        <w:tc>
          <w:tcPr>
            <w:tcW w:w="7513" w:type="dxa"/>
          </w:tcPr>
          <w:p w14:paraId="38528DCF" w14:textId="77777777" w:rsidR="003024C9" w:rsidRDefault="003024C9" w:rsidP="003024C9">
            <w:pPr>
              <w:spacing w:before="100" w:beforeAutospacing="1" w:after="100" w:afterAutospacing="1"/>
              <w:textAlignment w:val="baseline"/>
              <w:rPr>
                <w:rFonts w:ascii="Arial" w:hAnsi="Arial" w:cs="Arial"/>
                <w:lang w:eastAsia="en-GB"/>
              </w:rPr>
            </w:pPr>
            <w:r w:rsidRPr="00494CE6">
              <w:rPr>
                <w:rFonts w:ascii="Arial" w:hAnsi="Arial" w:cs="Arial"/>
                <w:lang w:eastAsia="en-GB"/>
              </w:rPr>
              <w:t xml:space="preserve">The learner must </w:t>
            </w:r>
            <w:r>
              <w:rPr>
                <w:rFonts w:ascii="Arial" w:hAnsi="Arial" w:cs="Arial"/>
                <w:lang w:eastAsia="en-GB"/>
              </w:rPr>
              <w:t>evaluate their own ability to support a culture of inclusive working.</w:t>
            </w:r>
          </w:p>
          <w:p w14:paraId="52172227" w14:textId="77777777" w:rsidR="003024C9" w:rsidRPr="002006B0" w:rsidRDefault="003024C9" w:rsidP="003024C9">
            <w:pPr>
              <w:spacing w:after="0"/>
              <w:textAlignment w:val="baseline"/>
              <w:rPr>
                <w:rFonts w:ascii="Arial" w:hAnsi="Arial" w:cs="Arial"/>
                <w:lang w:eastAsia="en-GB"/>
              </w:rPr>
            </w:pPr>
            <w:r w:rsidRPr="002006B0">
              <w:rPr>
                <w:rFonts w:ascii="Arial" w:hAnsi="Arial" w:cs="Arial"/>
                <w:lang w:eastAsia="en-GB"/>
              </w:rPr>
              <w:t xml:space="preserve">The evaluation must include </w:t>
            </w:r>
            <w:r w:rsidRPr="00A015D2">
              <w:rPr>
                <w:rFonts w:ascii="Arial" w:hAnsi="Arial" w:cs="Arial"/>
                <w:b/>
                <w:bCs/>
                <w:lang w:eastAsia="en-GB"/>
              </w:rPr>
              <w:t>a minimum of</w:t>
            </w:r>
            <w:r w:rsidRPr="002006B0">
              <w:rPr>
                <w:rFonts w:ascii="Arial" w:hAnsi="Arial" w:cs="Arial"/>
                <w:lang w:eastAsia="en-GB"/>
              </w:rPr>
              <w:t xml:space="preserve"> </w:t>
            </w:r>
            <w:r w:rsidRPr="00A015D2">
              <w:rPr>
                <w:rFonts w:ascii="Arial" w:hAnsi="Arial" w:cs="Arial"/>
                <w:b/>
                <w:bCs/>
                <w:lang w:eastAsia="en-GB"/>
              </w:rPr>
              <w:t>two</w:t>
            </w:r>
            <w:r w:rsidRPr="002006B0">
              <w:rPr>
                <w:rFonts w:ascii="Arial" w:hAnsi="Arial" w:cs="Arial"/>
                <w:lang w:eastAsia="en-GB"/>
              </w:rPr>
              <w:t>:</w:t>
            </w:r>
          </w:p>
          <w:p w14:paraId="5C8617D8" w14:textId="77777777" w:rsidR="003024C9" w:rsidRDefault="003024C9" w:rsidP="003024C9">
            <w:pPr>
              <w:pStyle w:val="Bullet1"/>
              <w:numPr>
                <w:ilvl w:val="0"/>
                <w:numId w:val="21"/>
              </w:numPr>
              <w:rPr>
                <w:lang w:eastAsia="en-GB"/>
              </w:rPr>
            </w:pPr>
            <w:r w:rsidRPr="002006B0">
              <w:rPr>
                <w:lang w:eastAsia="en-GB"/>
              </w:rPr>
              <w:t>employee engagement and communication strategies</w:t>
            </w:r>
          </w:p>
          <w:p w14:paraId="3A58F7F7" w14:textId="1F4DA5F8" w:rsidR="00974F2A" w:rsidRPr="009016B2" w:rsidRDefault="003024C9" w:rsidP="003024C9">
            <w:pPr>
              <w:pStyle w:val="Bullet1"/>
              <w:numPr>
                <w:ilvl w:val="0"/>
                <w:numId w:val="21"/>
              </w:numPr>
              <w:rPr>
                <w:szCs w:val="22"/>
              </w:rPr>
            </w:pPr>
            <w:r w:rsidRPr="00D554C6">
              <w:rPr>
                <w:lang w:eastAsia="en-GB"/>
              </w:rPr>
              <w:t>mechanisms to support inclusive working</w:t>
            </w:r>
            <w:r>
              <w:rPr>
                <w:lang w:eastAsia="en-GB"/>
              </w:rPr>
              <w:t>.</w:t>
            </w:r>
          </w:p>
        </w:tc>
        <w:tc>
          <w:tcPr>
            <w:tcW w:w="3714" w:type="dxa"/>
          </w:tcPr>
          <w:p w14:paraId="022D895D"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652A3D44" w14:textId="77777777" w:rsidTr="00AC4620">
        <w:tc>
          <w:tcPr>
            <w:tcW w:w="2518" w:type="dxa"/>
          </w:tcPr>
          <w:p w14:paraId="725D29B4" w14:textId="77777777" w:rsidR="00974F2A" w:rsidRPr="00C04863" w:rsidRDefault="00974F2A" w:rsidP="00AC4620">
            <w:pPr>
              <w:pStyle w:val="NormalILM"/>
              <w:rPr>
                <w:b/>
                <w:bCs/>
              </w:rPr>
            </w:pPr>
            <w:r w:rsidRPr="00C04863">
              <w:rPr>
                <w:b/>
                <w:bCs/>
              </w:rPr>
              <w:t>AC3.2</w:t>
            </w:r>
          </w:p>
          <w:p w14:paraId="7B15C44A" w14:textId="7651DD97" w:rsidR="00974F2A" w:rsidRPr="00CB3F05" w:rsidRDefault="003024C9" w:rsidP="00AC4620">
            <w:pPr>
              <w:pStyle w:val="NormalILM"/>
              <w:rPr>
                <w:lang w:eastAsia="ja-JP"/>
              </w:rPr>
            </w:pPr>
            <w:r>
              <w:rPr>
                <w:lang w:eastAsia="en-GB"/>
              </w:rPr>
              <w:t xml:space="preserve">Evaluate own ability to support </w:t>
            </w:r>
            <w:r w:rsidRPr="00D47001">
              <w:rPr>
                <w:lang w:eastAsia="en-GB"/>
              </w:rPr>
              <w:t xml:space="preserve">a culture of innovation and diversity </w:t>
            </w:r>
          </w:p>
        </w:tc>
        <w:tc>
          <w:tcPr>
            <w:tcW w:w="7513" w:type="dxa"/>
          </w:tcPr>
          <w:p w14:paraId="0AEE62D3" w14:textId="77777777" w:rsidR="003024C9" w:rsidRPr="0023086E" w:rsidRDefault="003024C9" w:rsidP="003024C9">
            <w:pPr>
              <w:spacing w:before="100" w:beforeAutospacing="1" w:after="100" w:afterAutospacing="1"/>
              <w:textAlignment w:val="baseline"/>
              <w:rPr>
                <w:rFonts w:ascii="Arial" w:hAnsi="Arial" w:cs="Arial"/>
                <w:lang w:eastAsia="en-GB"/>
              </w:rPr>
            </w:pPr>
            <w:r w:rsidRPr="00FE6ED4">
              <w:rPr>
                <w:rFonts w:ascii="Arial" w:hAnsi="Arial" w:cs="Arial"/>
                <w:lang w:eastAsia="en-GB"/>
              </w:rPr>
              <w:t>The learner must</w:t>
            </w:r>
            <w:r>
              <w:rPr>
                <w:rFonts w:ascii="Arial" w:hAnsi="Arial" w:cs="Arial"/>
                <w:lang w:eastAsia="en-GB"/>
              </w:rPr>
              <w:t xml:space="preserve"> evaluate their own ability to support a culture </w:t>
            </w:r>
            <w:r w:rsidRPr="00FE6ED4">
              <w:rPr>
                <w:rFonts w:ascii="Arial" w:hAnsi="Arial" w:cs="Arial"/>
                <w:lang w:eastAsia="en-GB"/>
              </w:rPr>
              <w:t xml:space="preserve">of innovation </w:t>
            </w:r>
            <w:r w:rsidRPr="00FE6ED4">
              <w:rPr>
                <w:rFonts w:ascii="Arial" w:hAnsi="Arial" w:cs="Arial"/>
                <w:b/>
                <w:bCs/>
                <w:lang w:eastAsia="en-GB"/>
              </w:rPr>
              <w:t>and</w:t>
            </w:r>
            <w:r w:rsidRPr="00FE6ED4">
              <w:rPr>
                <w:rFonts w:ascii="Arial" w:hAnsi="Arial" w:cs="Arial"/>
                <w:lang w:eastAsia="en-GB"/>
              </w:rPr>
              <w:t xml:space="preserve"> diversity</w:t>
            </w:r>
            <w:r>
              <w:rPr>
                <w:rFonts w:ascii="Arial" w:hAnsi="Arial" w:cs="Arial"/>
                <w:lang w:eastAsia="en-GB"/>
              </w:rPr>
              <w:t>.</w:t>
            </w:r>
          </w:p>
          <w:p w14:paraId="0D184C4A" w14:textId="5EC6C7DD" w:rsidR="00974F2A" w:rsidRPr="009016B2" w:rsidRDefault="00974F2A" w:rsidP="00AC4620">
            <w:pPr>
              <w:spacing w:before="100" w:beforeAutospacing="1" w:after="100" w:afterAutospacing="1"/>
              <w:textAlignment w:val="baseline"/>
              <w:rPr>
                <w:rFonts w:ascii="Arial" w:hAnsi="Arial" w:cs="Arial"/>
                <w:lang w:eastAsia="en-GB"/>
              </w:rPr>
            </w:pPr>
          </w:p>
        </w:tc>
        <w:tc>
          <w:tcPr>
            <w:tcW w:w="3714" w:type="dxa"/>
          </w:tcPr>
          <w:p w14:paraId="78335AAB"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07D5051" w14:textId="77777777" w:rsidR="00974F2A" w:rsidRDefault="00974F2A" w:rsidP="00974F2A">
      <w:pPr>
        <w:pStyle w:val="NormalILM"/>
      </w:pPr>
    </w:p>
    <w:p w14:paraId="24BBCF1F" w14:textId="540599D3" w:rsidR="008A08F7" w:rsidRDefault="008A08F7" w:rsidP="008A08F7">
      <w:pPr>
        <w:pStyle w:val="NormalILM"/>
      </w:pPr>
    </w:p>
    <w:p w14:paraId="75EB0B04" w14:textId="77777777" w:rsidR="008A08F7" w:rsidRDefault="008A08F7"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4C95740C" w14:textId="77777777" w:rsidTr="00E3767E">
        <w:trPr>
          <w:cantSplit/>
          <w:trHeight w:val="356"/>
        </w:trPr>
        <w:tc>
          <w:tcPr>
            <w:tcW w:w="2268" w:type="dxa"/>
            <w:shd w:val="clear" w:color="auto" w:fill="F49515"/>
          </w:tcPr>
          <w:p w14:paraId="7ADDFB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0F54644"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33396E6C" w14:textId="77777777" w:rsidTr="00E3767E">
        <w:trPr>
          <w:cantSplit/>
          <w:trHeight w:val="356"/>
        </w:trPr>
        <w:tc>
          <w:tcPr>
            <w:tcW w:w="2268" w:type="dxa"/>
            <w:shd w:val="clear" w:color="auto" w:fill="F49515"/>
            <w:vAlign w:val="center"/>
          </w:tcPr>
          <w:p w14:paraId="1C91C5EE"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F62FF9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3F36226"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1B092B0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9C4F34D"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B6B48E"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8D4B327" w14:textId="77777777" w:rsidTr="00E3767E">
        <w:trPr>
          <w:cantSplit/>
          <w:trHeight w:val="356"/>
        </w:trPr>
        <w:tc>
          <w:tcPr>
            <w:tcW w:w="2268" w:type="dxa"/>
            <w:shd w:val="clear" w:color="auto" w:fill="F49515"/>
            <w:vAlign w:val="center"/>
          </w:tcPr>
          <w:p w14:paraId="3D4DFFF9"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lastRenderedPageBreak/>
              <w:t>Unit Outcome (delete as applicable):</w:t>
            </w:r>
          </w:p>
        </w:tc>
        <w:tc>
          <w:tcPr>
            <w:tcW w:w="2268" w:type="dxa"/>
            <w:shd w:val="clear" w:color="auto" w:fill="FFFFFF"/>
            <w:vAlign w:val="center"/>
          </w:tcPr>
          <w:p w14:paraId="7461CC0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6DCD07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036D17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20F2A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ADE9A5C"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794F24" w14:textId="71AA3276" w:rsidR="00B07B01" w:rsidRDefault="00B07B01" w:rsidP="008A08F7">
      <w:pPr>
        <w:pStyle w:val="NormalILM"/>
      </w:pPr>
    </w:p>
    <w:p w14:paraId="51F89BC5" w14:textId="56123192" w:rsidR="005B56F8" w:rsidRDefault="005B56F8">
      <w:pPr>
        <w:spacing w:before="0" w:after="0"/>
        <w:rPr>
          <w:rFonts w:ascii="Arial" w:hAnsi="Arial" w:cs="Arial"/>
        </w:rPr>
      </w:pPr>
      <w:r>
        <w:br w:type="page"/>
      </w:r>
    </w:p>
    <w:p w14:paraId="469954F9" w14:textId="6A5189CB" w:rsidR="00842D62" w:rsidRPr="00C04863" w:rsidRDefault="005B56F8" w:rsidP="00C04863">
      <w:pPr>
        <w:pStyle w:val="Sub-headingILM"/>
        <w:rPr>
          <w:rFonts w:eastAsia="Calibri"/>
        </w:rPr>
      </w:pPr>
      <w:bookmarkStart w:id="193" w:name="_Toc145062323"/>
      <w:r w:rsidRPr="00C04863">
        <w:lastRenderedPageBreak/>
        <w:t xml:space="preserve">Results Sheet: </w:t>
      </w:r>
      <w:r w:rsidR="00974F2A" w:rsidRPr="000B6520">
        <w:t>604 Delivering</w:t>
      </w:r>
      <w:r w:rsidR="00974F2A">
        <w:t xml:space="preserve"> </w:t>
      </w:r>
      <w:r w:rsidR="002F2562">
        <w:t>O</w:t>
      </w:r>
      <w:r w:rsidR="00974F2A">
        <w:t xml:space="preserve">utcomes through </w:t>
      </w:r>
      <w:r w:rsidR="002F2562">
        <w:t>P</w:t>
      </w:r>
      <w:r w:rsidR="00974F2A">
        <w:t>eople</w:t>
      </w:r>
      <w:bookmarkEnd w:id="193"/>
      <w:r w:rsidR="00974F2A" w:rsidDel="00974F2A">
        <w:rPr>
          <w:rFonts w:eastAsia="Calibri"/>
        </w:rPr>
        <w:t xml:space="preserve"> </w:t>
      </w:r>
    </w:p>
    <w:p w14:paraId="2DC81E9A" w14:textId="714AC5D8" w:rsidR="00842D62" w:rsidRPr="00B110DA" w:rsidRDefault="00842D62" w:rsidP="00B110DA">
      <w:pPr>
        <w:pStyle w:val="NormalILM"/>
        <w:rPr>
          <w:rFonts w:eastAsia="Calibri"/>
        </w:rPr>
      </w:pPr>
    </w:p>
    <w:p w14:paraId="7628F3C1" w14:textId="77777777" w:rsidR="0069685A" w:rsidRPr="00151FAB" w:rsidRDefault="0069685A" w:rsidP="0069685A">
      <w:pPr>
        <w:pStyle w:val="sub-headingtwo"/>
      </w:pPr>
      <w:r w:rsidRPr="00151FAB">
        <w:t>Instructions for Assessment</w:t>
      </w:r>
    </w:p>
    <w:p w14:paraId="62357D63" w14:textId="623EDE42" w:rsidR="00F10605" w:rsidRPr="00C46DCD" w:rsidRDefault="0069685A" w:rsidP="00F10605">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F10605" w:rsidRPr="00F10605">
        <w:t xml:space="preserve"> </w:t>
      </w:r>
      <w:r w:rsidR="00F10605" w:rsidRPr="00C46DCD">
        <w:t>Learners must ensure that they provide multiple examples/references, for example, when required.</w:t>
      </w:r>
    </w:p>
    <w:p w14:paraId="1C1C187E" w14:textId="391817A5" w:rsidR="0069685A" w:rsidRPr="00C46DCD" w:rsidRDefault="0069685A" w:rsidP="0069685A">
      <w:pPr>
        <w:pStyle w:val="NormalILM"/>
      </w:pPr>
    </w:p>
    <w:p w14:paraId="7CE46A78" w14:textId="77777777" w:rsidR="0069685A" w:rsidRPr="00C46DCD" w:rsidRDefault="0069685A" w:rsidP="0069685A">
      <w:pPr>
        <w:pStyle w:val="NormalILM"/>
      </w:pPr>
      <w:r w:rsidRPr="00C46DCD">
        <w:t>Assessors will award a ‘Pass’ or ‘Referral’ for each AC.</w:t>
      </w:r>
    </w:p>
    <w:p w14:paraId="61D56F7C"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2D439DB" w14:textId="77777777" w:rsidR="0069685A" w:rsidRPr="00C46DCD" w:rsidRDefault="0069685A" w:rsidP="0069685A">
      <w:pPr>
        <w:pStyle w:val="NormalILM"/>
      </w:pPr>
    </w:p>
    <w:p w14:paraId="32BC66C5"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0BF4FBD" w14:textId="648055B0"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4662B3AB" w14:textId="5F19024E"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3936ED4" w14:textId="3A61D84F"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029990C6" w14:textId="77777777" w:rsidR="00F10605" w:rsidRPr="00B110DA" w:rsidRDefault="00F10605"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0B016C3" w14:textId="77777777" w:rsidTr="00FF3D9F">
        <w:tc>
          <w:tcPr>
            <w:tcW w:w="2547" w:type="dxa"/>
            <w:shd w:val="clear" w:color="auto" w:fill="F49515"/>
            <w:vAlign w:val="center"/>
          </w:tcPr>
          <w:p w14:paraId="55659BF5"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61CDE58"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C8AB5BB"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406A7FA8" w14:textId="77777777" w:rsidR="007C0C7A" w:rsidRPr="007E6307" w:rsidRDefault="007C0C7A" w:rsidP="00FF3D9F">
            <w:pPr>
              <w:keepLines/>
              <w:widowControl w:val="0"/>
              <w:spacing w:before="100" w:after="100"/>
              <w:rPr>
                <w:rFonts w:ascii="Arial" w:hAnsi="Arial" w:cs="Arial"/>
                <w:b/>
                <w:bCs/>
              </w:rPr>
            </w:pPr>
          </w:p>
        </w:tc>
      </w:tr>
      <w:tr w:rsidR="007C0C7A" w:rsidRPr="007E6307" w14:paraId="65EAB72E" w14:textId="77777777" w:rsidTr="00FF3D9F">
        <w:tc>
          <w:tcPr>
            <w:tcW w:w="2547" w:type="dxa"/>
            <w:shd w:val="clear" w:color="auto" w:fill="F49515"/>
            <w:vAlign w:val="center"/>
          </w:tcPr>
          <w:p w14:paraId="0E6622AA"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7F4C95D7"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381D614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5A28AFBC" w14:textId="77777777" w:rsidR="007C0C7A" w:rsidRPr="007E6307" w:rsidRDefault="007C0C7A" w:rsidP="00FF3D9F">
            <w:pPr>
              <w:keepLines/>
              <w:widowControl w:val="0"/>
              <w:spacing w:before="100" w:after="100"/>
              <w:rPr>
                <w:rFonts w:ascii="Arial" w:hAnsi="Arial" w:cs="Arial"/>
                <w:b/>
                <w:bCs/>
              </w:rPr>
            </w:pPr>
          </w:p>
        </w:tc>
      </w:tr>
    </w:tbl>
    <w:p w14:paraId="1C7A4619" w14:textId="77777777" w:rsidR="00F10605" w:rsidRDefault="00F10605"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1E1240A9" w14:textId="77777777" w:rsidTr="00AC4620">
        <w:tc>
          <w:tcPr>
            <w:tcW w:w="13745" w:type="dxa"/>
            <w:gridSpan w:val="3"/>
            <w:shd w:val="clear" w:color="auto" w:fill="E0E0E0"/>
          </w:tcPr>
          <w:p w14:paraId="5C98C793" w14:textId="77777777" w:rsidR="00974F2A" w:rsidRDefault="00974F2A" w:rsidP="00AC4620">
            <w:pPr>
              <w:pStyle w:val="NormalILM"/>
              <w:rPr>
                <w:rFonts w:eastAsia="Calibri"/>
                <w:b/>
                <w:bCs/>
              </w:rPr>
            </w:pPr>
            <w:r w:rsidRPr="00315D95">
              <w:rPr>
                <w:rFonts w:eastAsia="Calibri"/>
                <w:b/>
                <w:bCs/>
              </w:rPr>
              <w:t>Learning Outcome 1</w:t>
            </w:r>
          </w:p>
          <w:p w14:paraId="6C2D39E0" w14:textId="28B4E2F2" w:rsidR="00974F2A" w:rsidRPr="00CB3F05" w:rsidRDefault="0064635D" w:rsidP="00AC4620">
            <w:pPr>
              <w:pStyle w:val="NormalILM"/>
              <w:rPr>
                <w:lang w:eastAsia="en-GB"/>
              </w:rPr>
            </w:pPr>
            <w:r>
              <w:rPr>
                <w:lang w:eastAsia="en-GB"/>
              </w:rPr>
              <w:t xml:space="preserve">The learner will understand own role in the planning, recruitment, </w:t>
            </w:r>
            <w:proofErr w:type="gramStart"/>
            <w:r>
              <w:rPr>
                <w:lang w:eastAsia="en-GB"/>
              </w:rPr>
              <w:t>retention</w:t>
            </w:r>
            <w:proofErr w:type="gramEnd"/>
            <w:r>
              <w:rPr>
                <w:lang w:eastAsia="en-GB"/>
              </w:rPr>
              <w:t xml:space="preserve"> and wellbeing of people</w:t>
            </w:r>
          </w:p>
        </w:tc>
      </w:tr>
      <w:tr w:rsidR="00974F2A" w:rsidRPr="00C46DCD" w14:paraId="55283648" w14:textId="77777777" w:rsidTr="00AC4620">
        <w:tc>
          <w:tcPr>
            <w:tcW w:w="2518" w:type="dxa"/>
            <w:vAlign w:val="center"/>
          </w:tcPr>
          <w:p w14:paraId="3D4757A8"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4FA8DB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B1B7C7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830372"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24AF7A82" w14:textId="77777777" w:rsidTr="00AC4620">
        <w:tc>
          <w:tcPr>
            <w:tcW w:w="2518" w:type="dxa"/>
          </w:tcPr>
          <w:p w14:paraId="02B74A64" w14:textId="77777777" w:rsidR="00974F2A" w:rsidRPr="00C04863" w:rsidRDefault="00974F2A" w:rsidP="00AC4620">
            <w:pPr>
              <w:pStyle w:val="NormalILM"/>
              <w:rPr>
                <w:b/>
                <w:bCs/>
                <w:szCs w:val="22"/>
              </w:rPr>
            </w:pPr>
            <w:r w:rsidRPr="00C04863">
              <w:rPr>
                <w:b/>
                <w:bCs/>
                <w:szCs w:val="22"/>
              </w:rPr>
              <w:t>AC1.1</w:t>
            </w:r>
          </w:p>
          <w:p w14:paraId="4CAD96D3" w14:textId="151B2846" w:rsidR="00974F2A" w:rsidRPr="00CB3F05" w:rsidRDefault="0064635D" w:rsidP="00AC4620">
            <w:pPr>
              <w:pStyle w:val="NormalILM"/>
              <w:rPr>
                <w:lang w:eastAsia="ja-JP"/>
              </w:rPr>
            </w:pPr>
            <w:r>
              <w:rPr>
                <w:lang w:eastAsia="en-GB"/>
              </w:rPr>
              <w:t xml:space="preserve">Explain the principles of workforce planning which support strategic team development </w:t>
            </w:r>
          </w:p>
        </w:tc>
        <w:tc>
          <w:tcPr>
            <w:tcW w:w="7513" w:type="dxa"/>
          </w:tcPr>
          <w:p w14:paraId="3A7FF4D9" w14:textId="7D16326C" w:rsidR="00974F2A" w:rsidRPr="00C46DCD" w:rsidRDefault="0064635D" w:rsidP="00AC4620">
            <w:pPr>
              <w:pStyle w:val="NormalILM"/>
              <w:rPr>
                <w:color w:val="000000"/>
                <w:szCs w:val="22"/>
              </w:rPr>
            </w:pPr>
            <w:r w:rsidRPr="00EA4CFA">
              <w:rPr>
                <w:lang w:eastAsia="en-GB"/>
              </w:rPr>
              <w:t xml:space="preserve">The learner must </w:t>
            </w:r>
            <w:r>
              <w:rPr>
                <w:lang w:eastAsia="en-GB"/>
              </w:rPr>
              <w:t>explain</w:t>
            </w:r>
            <w:r w:rsidRPr="00EA4CFA">
              <w:rPr>
                <w:lang w:eastAsia="en-GB"/>
              </w:rPr>
              <w:t xml:space="preserve"> </w:t>
            </w:r>
            <w:r>
              <w:rPr>
                <w:lang w:eastAsia="en-GB"/>
              </w:rPr>
              <w:t xml:space="preserve">a </w:t>
            </w:r>
            <w:r w:rsidRPr="006D1600">
              <w:rPr>
                <w:b/>
                <w:bCs/>
                <w:lang w:eastAsia="en-GB"/>
              </w:rPr>
              <w:t>minimum of</w:t>
            </w:r>
            <w:r>
              <w:rPr>
                <w:lang w:eastAsia="en-GB"/>
              </w:rPr>
              <w:t xml:space="preserve"> </w:t>
            </w:r>
            <w:r w:rsidRPr="00514D23">
              <w:rPr>
                <w:b/>
                <w:bCs/>
                <w:lang w:eastAsia="en-GB"/>
              </w:rPr>
              <w:t>two</w:t>
            </w:r>
            <w:r w:rsidRPr="00EA4CFA">
              <w:rPr>
                <w:lang w:eastAsia="en-GB"/>
              </w:rPr>
              <w:t xml:space="preserve"> principles of workforce planning </w:t>
            </w:r>
            <w:r>
              <w:rPr>
                <w:lang w:eastAsia="en-GB"/>
              </w:rPr>
              <w:t xml:space="preserve">and how </w:t>
            </w:r>
            <w:r w:rsidRPr="00514D23">
              <w:rPr>
                <w:b/>
                <w:bCs/>
                <w:lang w:eastAsia="en-GB"/>
              </w:rPr>
              <w:t>each</w:t>
            </w:r>
            <w:r>
              <w:rPr>
                <w:lang w:eastAsia="en-GB"/>
              </w:rPr>
              <w:t xml:space="preserve"> supports</w:t>
            </w:r>
            <w:r w:rsidRPr="00EA4CFA">
              <w:rPr>
                <w:lang w:eastAsia="en-GB"/>
              </w:rPr>
              <w:t xml:space="preserve"> strategic team development</w:t>
            </w:r>
            <w:r>
              <w:rPr>
                <w:lang w:eastAsia="en-GB"/>
              </w:rPr>
              <w:t>.</w:t>
            </w:r>
          </w:p>
        </w:tc>
        <w:tc>
          <w:tcPr>
            <w:tcW w:w="3714" w:type="dxa"/>
          </w:tcPr>
          <w:p w14:paraId="59E0EB4B"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101DB983" w14:textId="77777777" w:rsidTr="00AC4620">
        <w:tc>
          <w:tcPr>
            <w:tcW w:w="2518" w:type="dxa"/>
          </w:tcPr>
          <w:p w14:paraId="7AFB9408" w14:textId="77777777" w:rsidR="00974F2A" w:rsidRPr="00C04863" w:rsidRDefault="00974F2A" w:rsidP="00AC4620">
            <w:pPr>
              <w:pStyle w:val="NormalILM"/>
              <w:rPr>
                <w:b/>
                <w:bCs/>
                <w:szCs w:val="22"/>
              </w:rPr>
            </w:pPr>
            <w:r w:rsidRPr="00C04863">
              <w:rPr>
                <w:b/>
                <w:bCs/>
                <w:szCs w:val="22"/>
              </w:rPr>
              <w:t>AC1.2</w:t>
            </w:r>
          </w:p>
          <w:p w14:paraId="206AE9B3" w14:textId="6D42CF2E" w:rsidR="00974F2A" w:rsidRPr="00CB3F05" w:rsidDel="00E824CF" w:rsidRDefault="0064635D" w:rsidP="00AC4620">
            <w:pPr>
              <w:pStyle w:val="NormalILM"/>
              <w:rPr>
                <w:lang w:eastAsia="en-GB"/>
              </w:rPr>
            </w:pPr>
            <w:r>
              <w:rPr>
                <w:lang w:eastAsia="en-GB"/>
              </w:rPr>
              <w:t>Review own impact on</w:t>
            </w:r>
            <w:r w:rsidRPr="00EA4CFA">
              <w:rPr>
                <w:lang w:eastAsia="en-GB"/>
              </w:rPr>
              <w:t xml:space="preserve"> the recruitment and </w:t>
            </w:r>
            <w:r w:rsidRPr="00EA4CFA">
              <w:rPr>
                <w:lang w:eastAsia="en-GB"/>
              </w:rPr>
              <w:lastRenderedPageBreak/>
              <w:t>retention of people in the workplace</w:t>
            </w:r>
          </w:p>
        </w:tc>
        <w:tc>
          <w:tcPr>
            <w:tcW w:w="7513" w:type="dxa"/>
          </w:tcPr>
          <w:p w14:paraId="33F07E1C" w14:textId="77777777" w:rsidR="0064635D" w:rsidRDefault="0064635D" w:rsidP="0064635D">
            <w:pPr>
              <w:spacing w:before="100" w:beforeAutospacing="1" w:after="100" w:afterAutospacing="1"/>
              <w:textAlignment w:val="baseline"/>
              <w:rPr>
                <w:rFonts w:ascii="Arial" w:hAnsi="Arial" w:cs="Arial"/>
                <w:lang w:eastAsia="en-GB"/>
              </w:rPr>
            </w:pPr>
            <w:r w:rsidRPr="00EA4CFA">
              <w:rPr>
                <w:rFonts w:ascii="Arial" w:hAnsi="Arial" w:cs="Arial"/>
                <w:lang w:eastAsia="en-GB"/>
              </w:rPr>
              <w:lastRenderedPageBreak/>
              <w:t xml:space="preserve">The learner must </w:t>
            </w:r>
            <w:r>
              <w:rPr>
                <w:rFonts w:ascii="Arial" w:hAnsi="Arial" w:cs="Arial"/>
                <w:lang w:eastAsia="en-GB"/>
              </w:rPr>
              <w:t>review</w:t>
            </w:r>
            <w:r w:rsidRPr="00EA4CFA">
              <w:rPr>
                <w:rFonts w:ascii="Arial" w:hAnsi="Arial" w:cs="Arial"/>
                <w:lang w:eastAsia="en-GB"/>
              </w:rPr>
              <w:t xml:space="preserve"> </w:t>
            </w:r>
            <w:r>
              <w:rPr>
                <w:rFonts w:ascii="Arial" w:hAnsi="Arial" w:cs="Arial"/>
                <w:lang w:eastAsia="en-GB"/>
              </w:rPr>
              <w:t xml:space="preserve">own impact on the </w:t>
            </w:r>
            <w:r w:rsidRPr="00EA4CFA">
              <w:rPr>
                <w:rFonts w:ascii="Arial" w:hAnsi="Arial" w:cs="Arial"/>
                <w:lang w:eastAsia="en-GB"/>
              </w:rPr>
              <w:t>recruitment and retention of people in the work</w:t>
            </w:r>
            <w:r>
              <w:rPr>
                <w:rFonts w:ascii="Arial" w:hAnsi="Arial" w:cs="Arial"/>
                <w:lang w:eastAsia="en-GB"/>
              </w:rPr>
              <w:t>place.</w:t>
            </w:r>
          </w:p>
          <w:p w14:paraId="10E8336F" w14:textId="4D2A8EC7" w:rsidR="00974F2A" w:rsidRPr="00C46DCD" w:rsidDel="00E824CF" w:rsidRDefault="00974F2A" w:rsidP="00AC4620">
            <w:pPr>
              <w:pStyle w:val="NormalILM"/>
              <w:rPr>
                <w:szCs w:val="22"/>
              </w:rPr>
            </w:pPr>
          </w:p>
        </w:tc>
        <w:tc>
          <w:tcPr>
            <w:tcW w:w="3714" w:type="dxa"/>
          </w:tcPr>
          <w:p w14:paraId="3709DADA"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04CAFD3A" w14:textId="77777777" w:rsidTr="00AC4620">
        <w:tc>
          <w:tcPr>
            <w:tcW w:w="2518" w:type="dxa"/>
          </w:tcPr>
          <w:p w14:paraId="5F6281AC" w14:textId="77777777" w:rsidR="00974F2A" w:rsidRDefault="00974F2A" w:rsidP="00AC4620">
            <w:pPr>
              <w:pStyle w:val="NormalILM"/>
              <w:rPr>
                <w:b/>
                <w:bCs/>
                <w:szCs w:val="22"/>
              </w:rPr>
            </w:pPr>
            <w:r>
              <w:rPr>
                <w:b/>
                <w:bCs/>
                <w:szCs w:val="22"/>
              </w:rPr>
              <w:t>AC1.3</w:t>
            </w:r>
          </w:p>
          <w:p w14:paraId="61158E55" w14:textId="5B50ABBE" w:rsidR="00974F2A" w:rsidRPr="00CB3F05" w:rsidRDefault="0064635D" w:rsidP="00AC4620">
            <w:pPr>
              <w:pStyle w:val="NormalILM"/>
              <w:rPr>
                <w:lang w:eastAsia="en-GB"/>
              </w:rPr>
            </w:pPr>
            <w:r w:rsidRPr="00EA4CFA">
              <w:rPr>
                <w:lang w:eastAsia="en-GB"/>
              </w:rPr>
              <w:t xml:space="preserve">Review </w:t>
            </w:r>
            <w:r>
              <w:rPr>
                <w:lang w:eastAsia="en-GB"/>
              </w:rPr>
              <w:t xml:space="preserve">own role in supporting </w:t>
            </w:r>
            <w:r w:rsidRPr="00EA4CFA">
              <w:rPr>
                <w:lang w:eastAsia="en-GB"/>
              </w:rPr>
              <w:t xml:space="preserve">the principles </w:t>
            </w:r>
            <w:r>
              <w:rPr>
                <w:lang w:eastAsia="en-GB"/>
              </w:rPr>
              <w:t>of</w:t>
            </w:r>
            <w:r w:rsidRPr="00EA4CFA">
              <w:rPr>
                <w:lang w:eastAsia="en-GB"/>
              </w:rPr>
              <w:t xml:space="preserve"> wellbeing, Diversity</w:t>
            </w:r>
            <w:r>
              <w:rPr>
                <w:lang w:eastAsia="en-GB"/>
              </w:rPr>
              <w:t xml:space="preserve">, </w:t>
            </w:r>
            <w:proofErr w:type="gramStart"/>
            <w:r w:rsidRPr="00EA4CFA">
              <w:rPr>
                <w:lang w:eastAsia="en-GB"/>
              </w:rPr>
              <w:t>Equ</w:t>
            </w:r>
            <w:r>
              <w:rPr>
                <w:lang w:eastAsia="en-GB"/>
              </w:rPr>
              <w:t>ity</w:t>
            </w:r>
            <w:proofErr w:type="gramEnd"/>
            <w:r>
              <w:rPr>
                <w:lang w:eastAsia="en-GB"/>
              </w:rPr>
              <w:t xml:space="preserve"> and</w:t>
            </w:r>
            <w:r w:rsidRPr="00EA4CFA">
              <w:rPr>
                <w:lang w:eastAsia="en-GB"/>
              </w:rPr>
              <w:t xml:space="preserve"> Inclusion</w:t>
            </w:r>
            <w:r>
              <w:rPr>
                <w:lang w:eastAsia="en-GB"/>
              </w:rPr>
              <w:t xml:space="preserve"> (DEI)</w:t>
            </w:r>
          </w:p>
        </w:tc>
        <w:tc>
          <w:tcPr>
            <w:tcW w:w="7513" w:type="dxa"/>
          </w:tcPr>
          <w:p w14:paraId="57586963" w14:textId="77777777" w:rsidR="0064635D" w:rsidRDefault="0064635D" w:rsidP="0064635D">
            <w:pPr>
              <w:spacing w:before="100" w:beforeAutospacing="1" w:after="100" w:afterAutospacing="1"/>
              <w:textAlignment w:val="baseline"/>
              <w:rPr>
                <w:rFonts w:ascii="Arial" w:hAnsi="Arial" w:cs="Arial"/>
                <w:lang w:eastAsia="en-GB"/>
              </w:rPr>
            </w:pPr>
            <w:r w:rsidRPr="00EA4CFA">
              <w:rPr>
                <w:rFonts w:ascii="Arial" w:hAnsi="Arial" w:cs="Arial"/>
                <w:lang w:eastAsia="en-GB"/>
              </w:rPr>
              <w:t>The learner must</w:t>
            </w:r>
            <w:r>
              <w:rPr>
                <w:rFonts w:ascii="Arial" w:hAnsi="Arial" w:cs="Arial"/>
                <w:lang w:eastAsia="en-GB"/>
              </w:rPr>
              <w:t xml:space="preserve"> </w:t>
            </w:r>
            <w:r w:rsidRPr="00EA4CFA">
              <w:rPr>
                <w:rFonts w:ascii="Arial" w:hAnsi="Arial" w:cs="Arial"/>
                <w:lang w:eastAsia="en-GB"/>
              </w:rPr>
              <w:t xml:space="preserve">review their role in ensuring </w:t>
            </w:r>
            <w:r>
              <w:rPr>
                <w:rFonts w:ascii="Arial" w:hAnsi="Arial" w:cs="Arial"/>
                <w:lang w:eastAsia="en-GB"/>
              </w:rPr>
              <w:t xml:space="preserve">principles </w:t>
            </w:r>
            <w:r w:rsidRPr="00EA4CFA">
              <w:rPr>
                <w:rFonts w:ascii="Arial" w:hAnsi="Arial" w:cs="Arial"/>
                <w:lang w:eastAsia="en-GB"/>
              </w:rPr>
              <w:t xml:space="preserve">which support wellbeing and </w:t>
            </w:r>
            <w:r>
              <w:rPr>
                <w:rFonts w:ascii="Arial" w:hAnsi="Arial" w:cs="Arial"/>
                <w:lang w:eastAsia="en-GB"/>
              </w:rPr>
              <w:t>DEI.</w:t>
            </w:r>
          </w:p>
          <w:p w14:paraId="75CFE7C2" w14:textId="77777777" w:rsidR="0064635D" w:rsidRPr="00EA4CFA" w:rsidRDefault="0064635D" w:rsidP="0064635D">
            <w:pPr>
              <w:spacing w:before="100" w:beforeAutospacing="1" w:after="100" w:afterAutospacing="1"/>
              <w:textAlignment w:val="baseline"/>
              <w:rPr>
                <w:rFonts w:ascii="Arial" w:hAnsi="Arial" w:cs="Arial"/>
                <w:lang w:eastAsia="en-GB"/>
              </w:rPr>
            </w:pPr>
            <w:r>
              <w:rPr>
                <w:rFonts w:ascii="Arial" w:hAnsi="Arial" w:cs="Arial"/>
                <w:lang w:eastAsia="en-GB"/>
              </w:rPr>
              <w:t xml:space="preserve">This must include reference to the role of monitoring in the process. </w:t>
            </w:r>
          </w:p>
          <w:p w14:paraId="55971F39" w14:textId="3503A4E0" w:rsidR="00974F2A" w:rsidRPr="00F1687A" w:rsidDel="00E824CF" w:rsidRDefault="00974F2A" w:rsidP="00AC4620">
            <w:pPr>
              <w:spacing w:before="100" w:beforeAutospacing="1" w:after="100" w:afterAutospacing="1"/>
              <w:textAlignment w:val="baseline"/>
              <w:rPr>
                <w:rFonts w:ascii="Arial" w:hAnsi="Arial" w:cs="Arial"/>
                <w:lang w:eastAsia="en-GB"/>
              </w:rPr>
            </w:pPr>
          </w:p>
        </w:tc>
        <w:tc>
          <w:tcPr>
            <w:tcW w:w="3714" w:type="dxa"/>
          </w:tcPr>
          <w:p w14:paraId="2195A440"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7A61429A" w14:textId="77777777" w:rsidR="00974F2A" w:rsidRDefault="00974F2A" w:rsidP="00974F2A">
      <w:pPr>
        <w:rPr>
          <w:rFonts w:ascii="Arial" w:hAnsi="Arial" w:cs="Arial"/>
        </w:rPr>
      </w:pPr>
    </w:p>
    <w:p w14:paraId="0045186B"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FBD2C81" w14:textId="77777777" w:rsidTr="00AC4620">
        <w:tc>
          <w:tcPr>
            <w:tcW w:w="13745" w:type="dxa"/>
            <w:gridSpan w:val="3"/>
            <w:shd w:val="clear" w:color="auto" w:fill="E0E0E0"/>
            <w:vAlign w:val="bottom"/>
          </w:tcPr>
          <w:p w14:paraId="75C667C2" w14:textId="77777777" w:rsidR="00974F2A" w:rsidRDefault="00974F2A" w:rsidP="00AC4620">
            <w:pPr>
              <w:pStyle w:val="NormalILM"/>
              <w:rPr>
                <w:rFonts w:eastAsia="Calibri"/>
                <w:b/>
                <w:bCs/>
              </w:rPr>
            </w:pPr>
            <w:r w:rsidRPr="00C04863">
              <w:rPr>
                <w:rFonts w:eastAsia="Calibri"/>
                <w:b/>
                <w:bCs/>
              </w:rPr>
              <w:t>Learning Outcome 2</w:t>
            </w:r>
          </w:p>
          <w:p w14:paraId="578761BB" w14:textId="43647D3A" w:rsidR="00974F2A" w:rsidRPr="00F1687A" w:rsidRDefault="00974F2A" w:rsidP="00AC4620">
            <w:pPr>
              <w:pStyle w:val="NormalILM"/>
              <w:rPr>
                <w:rFonts w:eastAsia="Calibri"/>
                <w:b/>
                <w:bCs/>
              </w:rPr>
            </w:pPr>
            <w:r>
              <w:rPr>
                <w:lang w:eastAsia="en-GB"/>
              </w:rPr>
              <w:t>The learner will be able to lead high</w:t>
            </w:r>
            <w:r w:rsidR="0064635D">
              <w:rPr>
                <w:lang w:eastAsia="en-GB"/>
              </w:rPr>
              <w:t>-</w:t>
            </w:r>
            <w:r>
              <w:rPr>
                <w:lang w:eastAsia="en-GB"/>
              </w:rPr>
              <w:t xml:space="preserve">performing teams </w:t>
            </w:r>
          </w:p>
        </w:tc>
      </w:tr>
      <w:tr w:rsidR="00974F2A" w:rsidRPr="007E6307" w14:paraId="3907E2AA" w14:textId="77777777" w:rsidTr="00AC4620">
        <w:tc>
          <w:tcPr>
            <w:tcW w:w="2518" w:type="dxa"/>
            <w:vAlign w:val="center"/>
          </w:tcPr>
          <w:p w14:paraId="17614E72"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B0B2F61"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725460C"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BFD21D5"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472C2300" w14:textId="77777777" w:rsidTr="00AC4620">
        <w:tc>
          <w:tcPr>
            <w:tcW w:w="2518" w:type="dxa"/>
          </w:tcPr>
          <w:p w14:paraId="0CCFA485" w14:textId="77777777" w:rsidR="0064635D" w:rsidRDefault="00974F2A" w:rsidP="0064635D">
            <w:pPr>
              <w:spacing w:line="216" w:lineRule="auto"/>
              <w:rPr>
                <w:rFonts w:ascii="Arial" w:hAnsi="Arial" w:cs="Arial"/>
                <w:b/>
                <w:bCs/>
                <w:szCs w:val="22"/>
              </w:rPr>
            </w:pPr>
            <w:r w:rsidRPr="0059474E">
              <w:rPr>
                <w:rFonts w:ascii="Arial" w:hAnsi="Arial" w:cs="Arial"/>
                <w:b/>
                <w:bCs/>
                <w:szCs w:val="22"/>
              </w:rPr>
              <w:t>AC2.1</w:t>
            </w:r>
          </w:p>
          <w:p w14:paraId="5C307D80" w14:textId="3795E71A" w:rsidR="00974F2A" w:rsidRPr="00CB3F05" w:rsidRDefault="0064635D" w:rsidP="0064635D">
            <w:pPr>
              <w:spacing w:line="216" w:lineRule="auto"/>
              <w:rPr>
                <w:rFonts w:ascii="Arial" w:hAnsi="Arial" w:cs="Arial"/>
                <w:b/>
                <w:bCs/>
                <w:szCs w:val="22"/>
              </w:rPr>
            </w:pPr>
            <w:r w:rsidRPr="006D1600">
              <w:rPr>
                <w:rStyle w:val="Strong"/>
                <w:rFonts w:ascii="Arial" w:hAnsi="Arial" w:cs="Arial"/>
                <w:b w:val="0"/>
                <w:bCs w:val="0"/>
              </w:rPr>
              <w:t>Evaluate how high-performing teams are identified and developed in own organisation.</w:t>
            </w:r>
          </w:p>
        </w:tc>
        <w:tc>
          <w:tcPr>
            <w:tcW w:w="7513" w:type="dxa"/>
          </w:tcPr>
          <w:p w14:paraId="1BD3FF1D"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evaluate</w:t>
            </w:r>
            <w:r>
              <w:rPr>
                <w:rFonts w:ascii="Arial" w:hAnsi="Arial" w:cs="Arial"/>
                <w:lang w:eastAsia="en-GB"/>
              </w:rPr>
              <w:t xml:space="preserve"> how high-performing teams are identified and developed in own organisation.</w:t>
            </w:r>
          </w:p>
          <w:p w14:paraId="2EEEC63D" w14:textId="77777777" w:rsidR="0064635D" w:rsidRDefault="0064635D" w:rsidP="0064635D">
            <w:pPr>
              <w:spacing w:before="100" w:beforeAutospacing="1" w:after="100" w:afterAutospacing="1"/>
              <w:textAlignment w:val="baseline"/>
              <w:rPr>
                <w:rFonts w:ascii="Arial" w:hAnsi="Arial" w:cs="Arial"/>
                <w:lang w:eastAsia="en-GB"/>
              </w:rPr>
            </w:pPr>
            <w:r>
              <w:rPr>
                <w:rFonts w:ascii="Arial" w:hAnsi="Arial" w:cs="Arial"/>
                <w:lang w:eastAsia="en-GB"/>
              </w:rPr>
              <w:t xml:space="preserve">The learner must </w:t>
            </w:r>
            <w:proofErr w:type="gramStart"/>
            <w:r>
              <w:rPr>
                <w:rFonts w:ascii="Arial" w:hAnsi="Arial" w:cs="Arial"/>
                <w:lang w:eastAsia="en-GB"/>
              </w:rPr>
              <w:t>make reference</w:t>
            </w:r>
            <w:proofErr w:type="gramEnd"/>
            <w:r>
              <w:rPr>
                <w:rFonts w:ascii="Arial" w:hAnsi="Arial" w:cs="Arial"/>
                <w:lang w:eastAsia="en-GB"/>
              </w:rPr>
              <w:t xml:space="preserve"> to </w:t>
            </w:r>
            <w:r w:rsidRPr="006D1600">
              <w:rPr>
                <w:rFonts w:ascii="Arial" w:hAnsi="Arial" w:cs="Arial"/>
                <w:b/>
                <w:bCs/>
                <w:lang w:eastAsia="en-GB"/>
              </w:rPr>
              <w:t>at least</w:t>
            </w:r>
            <w:r>
              <w:rPr>
                <w:rFonts w:ascii="Arial" w:hAnsi="Arial" w:cs="Arial"/>
                <w:lang w:eastAsia="en-GB"/>
              </w:rPr>
              <w:t xml:space="preserve"> </w:t>
            </w:r>
            <w:r w:rsidRPr="00CA7F16">
              <w:rPr>
                <w:rFonts w:ascii="Arial" w:hAnsi="Arial" w:cs="Arial"/>
                <w:b/>
                <w:bCs/>
                <w:lang w:eastAsia="en-GB"/>
              </w:rPr>
              <w:t>two</w:t>
            </w:r>
            <w:r w:rsidRPr="00CA7F16">
              <w:rPr>
                <w:rFonts w:ascii="Arial" w:hAnsi="Arial" w:cs="Arial"/>
                <w:lang w:eastAsia="en-GB"/>
              </w:rPr>
              <w:t xml:space="preserve"> </w:t>
            </w:r>
            <w:r>
              <w:rPr>
                <w:rFonts w:ascii="Arial" w:hAnsi="Arial" w:cs="Arial"/>
                <w:lang w:eastAsia="en-GB"/>
              </w:rPr>
              <w:t>characteristics of high- performing teams.</w:t>
            </w:r>
          </w:p>
          <w:p w14:paraId="27E06CEF" w14:textId="580D932D" w:rsidR="00974F2A" w:rsidRPr="00F1687A" w:rsidRDefault="00974F2A" w:rsidP="00AC4620">
            <w:pPr>
              <w:spacing w:before="100" w:beforeAutospacing="1" w:after="100" w:afterAutospacing="1"/>
              <w:textAlignment w:val="baseline"/>
              <w:rPr>
                <w:rFonts w:ascii="Arial" w:hAnsi="Arial" w:cs="Arial"/>
                <w:lang w:eastAsia="en-GB"/>
              </w:rPr>
            </w:pPr>
          </w:p>
        </w:tc>
        <w:tc>
          <w:tcPr>
            <w:tcW w:w="3714" w:type="dxa"/>
          </w:tcPr>
          <w:p w14:paraId="67BFE11E"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FC58F7A" w14:textId="77777777" w:rsidTr="00AC4620">
        <w:tc>
          <w:tcPr>
            <w:tcW w:w="2518" w:type="dxa"/>
          </w:tcPr>
          <w:p w14:paraId="03478E72" w14:textId="77777777" w:rsidR="00974F2A" w:rsidRPr="00C04863" w:rsidRDefault="00974F2A" w:rsidP="00AC4620">
            <w:pPr>
              <w:pStyle w:val="NormalILM"/>
              <w:rPr>
                <w:b/>
                <w:bCs/>
              </w:rPr>
            </w:pPr>
            <w:r w:rsidRPr="00C04863">
              <w:rPr>
                <w:b/>
                <w:bCs/>
              </w:rPr>
              <w:t>AC2.2</w:t>
            </w:r>
          </w:p>
          <w:p w14:paraId="6B305DEA" w14:textId="774503F4" w:rsidR="00974F2A" w:rsidRPr="00CB3F05" w:rsidRDefault="0064635D" w:rsidP="00AC4620">
            <w:pPr>
              <w:pStyle w:val="NormalILM"/>
              <w:rPr>
                <w:lang w:eastAsia="en-GB"/>
              </w:rPr>
            </w:pPr>
            <w:r>
              <w:rPr>
                <w:lang w:eastAsia="en-GB"/>
              </w:rPr>
              <w:t>A</w:t>
            </w:r>
            <w:r w:rsidRPr="00360064">
              <w:rPr>
                <w:lang w:eastAsia="en-GB"/>
              </w:rPr>
              <w:t>pply</w:t>
            </w:r>
            <w:r w:rsidRPr="00814C1D">
              <w:rPr>
                <w:lang w:eastAsia="en-GB"/>
              </w:rPr>
              <w:t xml:space="preserve"> </w:t>
            </w:r>
            <w:r>
              <w:rPr>
                <w:lang w:eastAsia="en-GB"/>
              </w:rPr>
              <w:t>theories</w:t>
            </w:r>
            <w:r w:rsidRPr="00814C1D">
              <w:rPr>
                <w:lang w:eastAsia="en-GB"/>
              </w:rPr>
              <w:t xml:space="preserve"> of motivation and reward which support high</w:t>
            </w:r>
            <w:r>
              <w:rPr>
                <w:lang w:eastAsia="en-GB"/>
              </w:rPr>
              <w:t>-</w:t>
            </w:r>
            <w:r w:rsidRPr="00814C1D">
              <w:rPr>
                <w:lang w:eastAsia="en-GB"/>
              </w:rPr>
              <w:t>performing team outcomes</w:t>
            </w:r>
          </w:p>
        </w:tc>
        <w:tc>
          <w:tcPr>
            <w:tcW w:w="7513" w:type="dxa"/>
          </w:tcPr>
          <w:p w14:paraId="6E21AA5E"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 xml:space="preserve">The learner must </w:t>
            </w:r>
            <w:r>
              <w:rPr>
                <w:rFonts w:ascii="Arial" w:hAnsi="Arial" w:cs="Arial"/>
                <w:lang w:eastAsia="en-GB"/>
              </w:rPr>
              <w:t>evidence how they applied the</w:t>
            </w:r>
            <w:r w:rsidRPr="00814C1D">
              <w:rPr>
                <w:rFonts w:ascii="Arial" w:hAnsi="Arial" w:cs="Arial"/>
                <w:lang w:eastAsia="en-GB"/>
              </w:rPr>
              <w:t xml:space="preserve"> theories of motivation and reward </w:t>
            </w:r>
            <w:r>
              <w:rPr>
                <w:rFonts w:ascii="Arial" w:hAnsi="Arial" w:cs="Arial"/>
                <w:lang w:eastAsia="en-GB"/>
              </w:rPr>
              <w:t xml:space="preserve">to </w:t>
            </w:r>
            <w:r w:rsidRPr="00814C1D">
              <w:rPr>
                <w:rFonts w:ascii="Arial" w:hAnsi="Arial" w:cs="Arial"/>
                <w:lang w:eastAsia="en-GB"/>
              </w:rPr>
              <w:t xml:space="preserve">support the outcomes of </w:t>
            </w:r>
            <w:r>
              <w:rPr>
                <w:rFonts w:ascii="Arial" w:hAnsi="Arial" w:cs="Arial"/>
                <w:lang w:eastAsia="en-GB"/>
              </w:rPr>
              <w:t>h</w:t>
            </w:r>
            <w:r w:rsidRPr="00814C1D">
              <w:rPr>
                <w:rFonts w:ascii="Arial" w:hAnsi="Arial" w:cs="Arial"/>
                <w:lang w:eastAsia="en-GB"/>
              </w:rPr>
              <w:t xml:space="preserve">igh-performing teams in their </w:t>
            </w:r>
            <w:r>
              <w:rPr>
                <w:rFonts w:ascii="Arial" w:hAnsi="Arial" w:cs="Arial"/>
                <w:lang w:eastAsia="en-GB"/>
              </w:rPr>
              <w:t>organisation.</w:t>
            </w:r>
          </w:p>
          <w:p w14:paraId="5B661850" w14:textId="1C91DA00" w:rsidR="00974F2A" w:rsidRPr="007E6307" w:rsidRDefault="0064635D" w:rsidP="0064635D">
            <w:pPr>
              <w:pStyle w:val="NormalILM"/>
            </w:pPr>
            <w:r>
              <w:rPr>
                <w:lang w:eastAsia="en-GB"/>
              </w:rPr>
              <w:t>This must include considerations of the signs and effects of low motivation on high-performing teams.</w:t>
            </w:r>
          </w:p>
        </w:tc>
        <w:tc>
          <w:tcPr>
            <w:tcW w:w="3714" w:type="dxa"/>
          </w:tcPr>
          <w:p w14:paraId="76BF9BB6"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117A08F5" w14:textId="77777777" w:rsidTr="00AC4620">
        <w:tc>
          <w:tcPr>
            <w:tcW w:w="2518" w:type="dxa"/>
          </w:tcPr>
          <w:p w14:paraId="491E069F" w14:textId="77777777" w:rsidR="00974F2A" w:rsidRPr="00C04863" w:rsidRDefault="00974F2A" w:rsidP="00AC4620">
            <w:pPr>
              <w:pStyle w:val="NormalILM"/>
              <w:rPr>
                <w:b/>
                <w:bCs/>
              </w:rPr>
            </w:pPr>
            <w:r w:rsidRPr="00C04863">
              <w:rPr>
                <w:b/>
                <w:bCs/>
              </w:rPr>
              <w:t>AC2.3</w:t>
            </w:r>
          </w:p>
          <w:p w14:paraId="4E8A87C1" w14:textId="77777777" w:rsidR="0064635D" w:rsidRDefault="0064635D" w:rsidP="0064635D">
            <w:pPr>
              <w:pStyle w:val="NormalILM"/>
              <w:rPr>
                <w:lang w:eastAsia="en-GB"/>
              </w:rPr>
            </w:pPr>
            <w:r>
              <w:rPr>
                <w:lang w:eastAsia="en-GB"/>
              </w:rPr>
              <w:t>Reflect on</w:t>
            </w:r>
            <w:r w:rsidRPr="00814C1D">
              <w:rPr>
                <w:lang w:eastAsia="en-GB"/>
              </w:rPr>
              <w:t xml:space="preserve"> own ability to support high-performing </w:t>
            </w:r>
            <w:proofErr w:type="gramStart"/>
            <w:r w:rsidRPr="00814C1D">
              <w:rPr>
                <w:lang w:eastAsia="en-GB"/>
              </w:rPr>
              <w:t>teams</w:t>
            </w:r>
            <w:proofErr w:type="gramEnd"/>
          </w:p>
          <w:p w14:paraId="1FF0F0A8" w14:textId="16FBA62A" w:rsidR="00974F2A" w:rsidRPr="007E6307" w:rsidDel="00E824CF" w:rsidRDefault="00974F2A" w:rsidP="00AC4620">
            <w:pPr>
              <w:pStyle w:val="NormalILM"/>
            </w:pPr>
          </w:p>
        </w:tc>
        <w:tc>
          <w:tcPr>
            <w:tcW w:w="7513" w:type="dxa"/>
          </w:tcPr>
          <w:p w14:paraId="465879D9" w14:textId="77777777" w:rsidR="0064635D" w:rsidRDefault="0064635D" w:rsidP="0064635D">
            <w:pPr>
              <w:spacing w:before="100" w:beforeAutospacing="1" w:after="100" w:afterAutospacing="1"/>
              <w:textAlignment w:val="baseline"/>
              <w:rPr>
                <w:rFonts w:ascii="Arial" w:hAnsi="Arial" w:cs="Arial"/>
                <w:lang w:eastAsia="en-GB"/>
              </w:rPr>
            </w:pPr>
            <w:r w:rsidRPr="00814C1D">
              <w:rPr>
                <w:rFonts w:ascii="Arial" w:hAnsi="Arial" w:cs="Arial"/>
                <w:lang w:eastAsia="en-GB"/>
              </w:rPr>
              <w:t>The learner must reflect on their own ability to support high-performing teams</w:t>
            </w:r>
            <w:r>
              <w:rPr>
                <w:rFonts w:ascii="Arial" w:hAnsi="Arial" w:cs="Arial"/>
                <w:lang w:eastAsia="en-GB"/>
              </w:rPr>
              <w:t>.</w:t>
            </w:r>
          </w:p>
          <w:p w14:paraId="4B475219" w14:textId="77777777" w:rsidR="0064635D" w:rsidRDefault="0064635D" w:rsidP="0064635D">
            <w:pPr>
              <w:spacing w:after="0"/>
              <w:textAlignment w:val="baseline"/>
              <w:rPr>
                <w:rFonts w:ascii="Arial" w:hAnsi="Arial" w:cs="Arial"/>
                <w:lang w:eastAsia="en-GB"/>
              </w:rPr>
            </w:pPr>
            <w:r>
              <w:rPr>
                <w:rFonts w:ascii="Arial" w:hAnsi="Arial" w:cs="Arial"/>
                <w:lang w:eastAsia="en-GB"/>
              </w:rPr>
              <w:t>The reflection must include reference to:</w:t>
            </w:r>
          </w:p>
          <w:p w14:paraId="0A2561E0" w14:textId="77777777" w:rsidR="0064635D" w:rsidRDefault="0064635D" w:rsidP="0064635D">
            <w:pPr>
              <w:pStyle w:val="Bullet1"/>
              <w:numPr>
                <w:ilvl w:val="0"/>
                <w:numId w:val="21"/>
              </w:numPr>
              <w:rPr>
                <w:lang w:eastAsia="en-GB"/>
              </w:rPr>
            </w:pPr>
            <w:r>
              <w:rPr>
                <w:lang w:eastAsia="en-GB"/>
              </w:rPr>
              <w:t>own leadership</w:t>
            </w:r>
          </w:p>
          <w:p w14:paraId="57288B37" w14:textId="77777777" w:rsidR="0064635D" w:rsidRDefault="0064635D" w:rsidP="0064635D">
            <w:pPr>
              <w:pStyle w:val="Bullet1"/>
              <w:numPr>
                <w:ilvl w:val="0"/>
                <w:numId w:val="21"/>
              </w:numPr>
              <w:rPr>
                <w:lang w:eastAsia="en-GB"/>
              </w:rPr>
            </w:pPr>
            <w:r>
              <w:rPr>
                <w:lang w:eastAsia="en-GB"/>
              </w:rPr>
              <w:lastRenderedPageBreak/>
              <w:t>own impact on culture</w:t>
            </w:r>
          </w:p>
          <w:p w14:paraId="02149F38" w14:textId="4971A9B3" w:rsidR="00974F2A" w:rsidRPr="00F1687A" w:rsidDel="00E824CF" w:rsidRDefault="0064635D" w:rsidP="0064635D">
            <w:pPr>
              <w:pStyle w:val="Bullet1"/>
              <w:numPr>
                <w:ilvl w:val="0"/>
                <w:numId w:val="21"/>
              </w:numPr>
            </w:pPr>
            <w:r w:rsidRPr="00A4780C">
              <w:rPr>
                <w:lang w:eastAsia="en-GB"/>
              </w:rPr>
              <w:t>support mechanisms</w:t>
            </w:r>
            <w:r>
              <w:rPr>
                <w:lang w:eastAsia="en-GB"/>
              </w:rPr>
              <w:t>.</w:t>
            </w:r>
          </w:p>
        </w:tc>
        <w:tc>
          <w:tcPr>
            <w:tcW w:w="3714" w:type="dxa"/>
          </w:tcPr>
          <w:p w14:paraId="6C2CE5D5"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11B64AB1" w14:textId="77777777" w:rsidR="00974F2A" w:rsidRDefault="00974F2A" w:rsidP="00974F2A">
      <w:pPr>
        <w:pStyle w:val="NormalILM"/>
      </w:pPr>
    </w:p>
    <w:p w14:paraId="195C17CF"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54E5A3BD" w14:textId="77777777" w:rsidTr="00AC4620">
        <w:tc>
          <w:tcPr>
            <w:tcW w:w="13745" w:type="dxa"/>
            <w:gridSpan w:val="3"/>
            <w:shd w:val="clear" w:color="auto" w:fill="E0E0E0"/>
            <w:vAlign w:val="bottom"/>
          </w:tcPr>
          <w:p w14:paraId="7D0A19D1" w14:textId="77777777" w:rsidR="00974F2A" w:rsidRDefault="00974F2A" w:rsidP="00AC4620">
            <w:pPr>
              <w:pStyle w:val="NormalILM"/>
              <w:rPr>
                <w:rFonts w:eastAsia="Calibri"/>
                <w:b/>
                <w:bCs/>
              </w:rPr>
            </w:pPr>
            <w:r w:rsidRPr="00C04863">
              <w:rPr>
                <w:rFonts w:eastAsia="Calibri"/>
                <w:b/>
                <w:bCs/>
              </w:rPr>
              <w:t>Learning Outcome 3</w:t>
            </w:r>
          </w:p>
          <w:p w14:paraId="078D5AEB" w14:textId="29AD46E3" w:rsidR="00974F2A" w:rsidRPr="00F1687A" w:rsidRDefault="0064635D" w:rsidP="00AC4620">
            <w:pPr>
              <w:pStyle w:val="NormalILM"/>
              <w:rPr>
                <w:rFonts w:eastAsia="Calibri"/>
                <w:b/>
                <w:bCs/>
              </w:rPr>
            </w:pPr>
            <w:r w:rsidRPr="00CB3F05">
              <w:rPr>
                <w:lang w:eastAsia="en-GB"/>
              </w:rPr>
              <w:t>The learner will understand how to support the principles and practices of learning and development in a high-performing team</w:t>
            </w:r>
          </w:p>
        </w:tc>
      </w:tr>
      <w:tr w:rsidR="00974F2A" w:rsidRPr="007E6307" w14:paraId="4E5B914B" w14:textId="77777777" w:rsidTr="00AC4620">
        <w:tc>
          <w:tcPr>
            <w:tcW w:w="2518" w:type="dxa"/>
            <w:vAlign w:val="center"/>
          </w:tcPr>
          <w:p w14:paraId="08C7769C"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671DF631"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37AA67F"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135210CF"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78FE9767" w14:textId="77777777" w:rsidTr="00AC4620">
        <w:tc>
          <w:tcPr>
            <w:tcW w:w="2518" w:type="dxa"/>
          </w:tcPr>
          <w:p w14:paraId="29E1B7A6" w14:textId="77777777" w:rsidR="00974F2A" w:rsidRPr="00C04863" w:rsidRDefault="00974F2A" w:rsidP="00AC4620">
            <w:pPr>
              <w:pStyle w:val="NormalILM"/>
              <w:rPr>
                <w:b/>
                <w:bCs/>
              </w:rPr>
            </w:pPr>
            <w:r w:rsidRPr="00C04863">
              <w:rPr>
                <w:b/>
                <w:bCs/>
              </w:rPr>
              <w:t>AC3.1</w:t>
            </w:r>
          </w:p>
          <w:p w14:paraId="534F2722" w14:textId="66FC0F6E" w:rsidR="00974F2A" w:rsidRPr="00CB3F05" w:rsidRDefault="0064635D" w:rsidP="00AC4620">
            <w:pPr>
              <w:pStyle w:val="NormalILM"/>
              <w:rPr>
                <w:lang w:eastAsia="en-GB"/>
              </w:rPr>
            </w:pPr>
            <w:r>
              <w:rPr>
                <w:lang w:eastAsia="en-GB"/>
              </w:rPr>
              <w:t xml:space="preserve">Examine the principles and practices that support learning and development for individuals </w:t>
            </w:r>
            <w:r w:rsidRPr="002A2D14">
              <w:rPr>
                <w:lang w:eastAsia="en-GB"/>
              </w:rPr>
              <w:t>and</w:t>
            </w:r>
            <w:r>
              <w:rPr>
                <w:lang w:eastAsia="en-GB"/>
              </w:rPr>
              <w:t xml:space="preserve"> teams</w:t>
            </w:r>
          </w:p>
        </w:tc>
        <w:tc>
          <w:tcPr>
            <w:tcW w:w="7513" w:type="dxa"/>
          </w:tcPr>
          <w:p w14:paraId="1E9D164D" w14:textId="62832F77" w:rsidR="00974F2A" w:rsidRPr="007E6307" w:rsidRDefault="0064635D" w:rsidP="00AC4620">
            <w:pPr>
              <w:pStyle w:val="Bullet1"/>
              <w:rPr>
                <w:szCs w:val="22"/>
              </w:rPr>
            </w:pPr>
            <w:r w:rsidRPr="00924852">
              <w:rPr>
                <w:lang w:eastAsia="en-GB"/>
              </w:rPr>
              <w:t>The learner must</w:t>
            </w:r>
            <w:r>
              <w:rPr>
                <w:lang w:eastAsia="en-GB"/>
              </w:rPr>
              <w:t xml:space="preserve"> examine a </w:t>
            </w:r>
            <w:r w:rsidRPr="006D1600">
              <w:rPr>
                <w:b/>
                <w:bCs/>
                <w:lang w:eastAsia="en-GB"/>
              </w:rPr>
              <w:t>minimum of</w:t>
            </w:r>
            <w:r>
              <w:rPr>
                <w:lang w:eastAsia="en-GB"/>
              </w:rPr>
              <w:t xml:space="preserve"> </w:t>
            </w:r>
            <w:r w:rsidRPr="002A2D14">
              <w:rPr>
                <w:b/>
                <w:bCs/>
                <w:lang w:eastAsia="en-GB"/>
              </w:rPr>
              <w:t>two</w:t>
            </w:r>
            <w:r>
              <w:rPr>
                <w:lang w:eastAsia="en-GB"/>
              </w:rPr>
              <w:t xml:space="preserve"> principles and </w:t>
            </w:r>
            <w:r w:rsidRPr="002A2D14">
              <w:rPr>
                <w:b/>
                <w:bCs/>
                <w:lang w:eastAsia="en-GB"/>
              </w:rPr>
              <w:t>two</w:t>
            </w:r>
            <w:r>
              <w:rPr>
                <w:lang w:eastAsia="en-GB"/>
              </w:rPr>
              <w:t xml:space="preserve"> practices that support learning and development for individuals </w:t>
            </w:r>
            <w:r w:rsidRPr="00316F2A">
              <w:rPr>
                <w:b/>
                <w:bCs/>
                <w:lang w:eastAsia="en-GB"/>
              </w:rPr>
              <w:t>and</w:t>
            </w:r>
            <w:r>
              <w:rPr>
                <w:lang w:eastAsia="en-GB"/>
              </w:rPr>
              <w:t xml:space="preserve"> teams.</w:t>
            </w:r>
          </w:p>
        </w:tc>
        <w:tc>
          <w:tcPr>
            <w:tcW w:w="3714" w:type="dxa"/>
          </w:tcPr>
          <w:p w14:paraId="0B6D3E60"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321E2D8" w14:textId="77777777" w:rsidTr="00AC4620">
        <w:tc>
          <w:tcPr>
            <w:tcW w:w="2518" w:type="dxa"/>
          </w:tcPr>
          <w:p w14:paraId="5A0342E7" w14:textId="77777777" w:rsidR="00974F2A" w:rsidRPr="00C04863" w:rsidRDefault="00974F2A" w:rsidP="00AC4620">
            <w:pPr>
              <w:pStyle w:val="NormalILM"/>
              <w:rPr>
                <w:b/>
                <w:bCs/>
              </w:rPr>
            </w:pPr>
            <w:r w:rsidRPr="00C04863">
              <w:rPr>
                <w:b/>
                <w:bCs/>
              </w:rPr>
              <w:t>AC3.2</w:t>
            </w:r>
          </w:p>
          <w:p w14:paraId="4A2A74C1" w14:textId="473AF506" w:rsidR="00974F2A" w:rsidRPr="00CB3F05" w:rsidRDefault="0064635D" w:rsidP="00AC4620">
            <w:pPr>
              <w:pStyle w:val="NormalILM"/>
              <w:rPr>
                <w:lang w:eastAsia="en-GB"/>
              </w:rPr>
            </w:pPr>
            <w:r>
              <w:rPr>
                <w:lang w:eastAsia="en-GB"/>
              </w:rPr>
              <w:t>Reflect on</w:t>
            </w:r>
            <w:r w:rsidRPr="00A7549D">
              <w:rPr>
                <w:lang w:eastAsia="en-GB"/>
              </w:rPr>
              <w:t xml:space="preserve"> own role in supporting learning and development within a high</w:t>
            </w:r>
            <w:r>
              <w:rPr>
                <w:lang w:eastAsia="en-GB"/>
              </w:rPr>
              <w:t>-</w:t>
            </w:r>
            <w:r w:rsidRPr="00A7549D">
              <w:rPr>
                <w:lang w:eastAsia="en-GB"/>
              </w:rPr>
              <w:t>performing team</w:t>
            </w:r>
          </w:p>
        </w:tc>
        <w:tc>
          <w:tcPr>
            <w:tcW w:w="7513" w:type="dxa"/>
          </w:tcPr>
          <w:p w14:paraId="7F4097F2" w14:textId="77777777" w:rsidR="0064635D" w:rsidRDefault="0064635D" w:rsidP="0064635D">
            <w:pPr>
              <w:spacing w:before="100" w:beforeAutospacing="1" w:after="100" w:afterAutospacing="1"/>
              <w:textAlignment w:val="baseline"/>
              <w:rPr>
                <w:rFonts w:ascii="Arial" w:hAnsi="Arial" w:cs="Arial"/>
                <w:lang w:eastAsia="en-GB"/>
              </w:rPr>
            </w:pPr>
            <w:r w:rsidRPr="00924852">
              <w:rPr>
                <w:rFonts w:ascii="Arial" w:hAnsi="Arial" w:cs="Arial"/>
                <w:lang w:eastAsia="en-GB"/>
              </w:rPr>
              <w:t>The learner must</w:t>
            </w:r>
            <w:r>
              <w:rPr>
                <w:rFonts w:ascii="Arial" w:hAnsi="Arial" w:cs="Arial"/>
                <w:lang w:eastAsia="en-GB"/>
              </w:rPr>
              <w:t xml:space="preserve"> reflect on how they have supported the learning and development of a high-performing team.</w:t>
            </w:r>
          </w:p>
          <w:p w14:paraId="4BE2A3D2" w14:textId="55DC5B44" w:rsidR="00974F2A" w:rsidRPr="00F1687A" w:rsidRDefault="0064635D" w:rsidP="00AC4620">
            <w:pPr>
              <w:spacing w:before="100" w:beforeAutospacing="1" w:after="100" w:afterAutospacing="1"/>
              <w:textAlignment w:val="baseline"/>
              <w:rPr>
                <w:rFonts w:ascii="Arial" w:hAnsi="Arial" w:cs="Arial"/>
                <w:lang w:eastAsia="en-GB"/>
              </w:rPr>
            </w:pPr>
            <w:r>
              <w:rPr>
                <w:rFonts w:ascii="Arial" w:hAnsi="Arial" w:cs="Arial"/>
                <w:lang w:eastAsia="en-GB"/>
              </w:rPr>
              <w:t>The reflection must include feedback on their own effectiveness in supporting others.</w:t>
            </w:r>
          </w:p>
        </w:tc>
        <w:tc>
          <w:tcPr>
            <w:tcW w:w="3714" w:type="dxa"/>
          </w:tcPr>
          <w:p w14:paraId="50B38C80"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3164F5B8" w14:textId="1E5562EC" w:rsidR="008A08F7" w:rsidRDefault="008A08F7"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6434CA53" w14:textId="77777777" w:rsidTr="00E3767E">
        <w:trPr>
          <w:cantSplit/>
          <w:trHeight w:val="356"/>
        </w:trPr>
        <w:tc>
          <w:tcPr>
            <w:tcW w:w="2268" w:type="dxa"/>
            <w:shd w:val="clear" w:color="auto" w:fill="F49515"/>
          </w:tcPr>
          <w:p w14:paraId="36419EB8"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0E72C679"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FC057A" w14:textId="77777777" w:rsidTr="00E3767E">
        <w:trPr>
          <w:cantSplit/>
          <w:trHeight w:val="356"/>
        </w:trPr>
        <w:tc>
          <w:tcPr>
            <w:tcW w:w="2268" w:type="dxa"/>
            <w:shd w:val="clear" w:color="auto" w:fill="F49515"/>
            <w:vAlign w:val="center"/>
          </w:tcPr>
          <w:p w14:paraId="5842BF1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13A9FFF8"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7BCD976B"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1936EB45"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AEC723B"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BE73C2B"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3C29668B" w14:textId="77777777" w:rsidTr="00E3767E">
        <w:trPr>
          <w:cantSplit/>
          <w:trHeight w:val="356"/>
        </w:trPr>
        <w:tc>
          <w:tcPr>
            <w:tcW w:w="2268" w:type="dxa"/>
            <w:shd w:val="clear" w:color="auto" w:fill="F49515"/>
            <w:vAlign w:val="center"/>
          </w:tcPr>
          <w:p w14:paraId="1F6AFA94"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lastRenderedPageBreak/>
              <w:t>Unit Outcome (delete as applicable):</w:t>
            </w:r>
          </w:p>
        </w:tc>
        <w:tc>
          <w:tcPr>
            <w:tcW w:w="2268" w:type="dxa"/>
            <w:shd w:val="clear" w:color="auto" w:fill="FFFFFF"/>
            <w:vAlign w:val="center"/>
          </w:tcPr>
          <w:p w14:paraId="661BD0C3"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424B03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E8A077A"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4D9BB4"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5B0DB3"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F5D863" w14:textId="01710B03" w:rsidR="007C0C7A" w:rsidRDefault="007C0C7A">
      <w:pPr>
        <w:spacing w:before="0" w:after="0"/>
      </w:pPr>
    </w:p>
    <w:p w14:paraId="3D870FAC" w14:textId="4A45E4B7" w:rsidR="004F4489" w:rsidRDefault="007C0C7A">
      <w:pPr>
        <w:spacing w:before="0" w:after="0"/>
      </w:pPr>
      <w:r>
        <w:br w:type="page"/>
      </w:r>
    </w:p>
    <w:p w14:paraId="035DA53C" w14:textId="0942E699" w:rsidR="00842D62" w:rsidRPr="00C04863" w:rsidRDefault="005B56F8" w:rsidP="00C04863">
      <w:pPr>
        <w:pStyle w:val="Sub-headingILM"/>
        <w:rPr>
          <w:rFonts w:eastAsia="Calibri"/>
        </w:rPr>
      </w:pPr>
      <w:bookmarkStart w:id="194" w:name="_Toc145062324"/>
      <w:r w:rsidRPr="00C04863">
        <w:lastRenderedPageBreak/>
        <w:t xml:space="preserve">Results Sheet: </w:t>
      </w:r>
      <w:r w:rsidR="00974F2A">
        <w:t>605 Optimising Organisational Capacity</w:t>
      </w:r>
      <w:bookmarkEnd w:id="194"/>
      <w:r w:rsidR="00974F2A" w:rsidDel="00974F2A">
        <w:rPr>
          <w:rFonts w:eastAsia="Calibri"/>
        </w:rPr>
        <w:t xml:space="preserve"> </w:t>
      </w:r>
    </w:p>
    <w:p w14:paraId="175120D0" w14:textId="1E649A2A" w:rsidR="00842D62" w:rsidRPr="00B110DA" w:rsidRDefault="00842D62" w:rsidP="00B110DA">
      <w:pPr>
        <w:pStyle w:val="NormalILM"/>
        <w:rPr>
          <w:rFonts w:eastAsia="Calibri"/>
        </w:rPr>
      </w:pPr>
    </w:p>
    <w:p w14:paraId="5182689B" w14:textId="77777777" w:rsidR="0069685A" w:rsidRPr="00151FAB" w:rsidRDefault="0069685A" w:rsidP="0069685A">
      <w:pPr>
        <w:pStyle w:val="sub-headingtwo"/>
      </w:pPr>
      <w:r w:rsidRPr="00151FAB">
        <w:t>Instructions for Assessment</w:t>
      </w:r>
    </w:p>
    <w:p w14:paraId="12F3E943" w14:textId="72A7586A" w:rsidR="0069685A" w:rsidRDefault="0069685A" w:rsidP="0069685A">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18F7BEFD" w14:textId="77777777" w:rsidR="008C783D" w:rsidRPr="00C46DCD" w:rsidRDefault="008C783D" w:rsidP="0069685A">
      <w:pPr>
        <w:pStyle w:val="NormalILM"/>
      </w:pPr>
    </w:p>
    <w:p w14:paraId="324878D8" w14:textId="77777777" w:rsidR="0069685A" w:rsidRPr="00C46DCD" w:rsidRDefault="0069685A" w:rsidP="0069685A">
      <w:pPr>
        <w:pStyle w:val="NormalILM"/>
      </w:pPr>
      <w:r w:rsidRPr="00C46DCD">
        <w:t>Assessors will award a ‘Pass’ or ‘Referral’ for each AC.</w:t>
      </w:r>
    </w:p>
    <w:p w14:paraId="2150D794"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48668D0" w14:textId="77777777" w:rsidR="0069685A" w:rsidRPr="00C46DCD" w:rsidRDefault="0069685A" w:rsidP="0069685A">
      <w:pPr>
        <w:pStyle w:val="NormalILM"/>
      </w:pPr>
    </w:p>
    <w:p w14:paraId="736FC2FC"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21982C11" w14:textId="56AC9D03"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5DF5F04" w14:textId="0C38750C"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54D0A4C" w14:textId="2633F81C"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6EF7819" w14:textId="77777777" w:rsidR="008C783D" w:rsidRPr="00B110DA" w:rsidRDefault="008C783D"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5F2313C5" w14:textId="77777777" w:rsidTr="00FF3D9F">
        <w:tc>
          <w:tcPr>
            <w:tcW w:w="2547" w:type="dxa"/>
            <w:shd w:val="clear" w:color="auto" w:fill="F49515"/>
            <w:vAlign w:val="center"/>
          </w:tcPr>
          <w:p w14:paraId="3C021D4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82A2CB2"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450184D3"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6517C86" w14:textId="77777777" w:rsidR="007C0C7A" w:rsidRPr="007E6307" w:rsidRDefault="007C0C7A" w:rsidP="00FF3D9F">
            <w:pPr>
              <w:keepLines/>
              <w:widowControl w:val="0"/>
              <w:spacing w:before="100" w:after="100"/>
              <w:rPr>
                <w:rFonts w:ascii="Arial" w:hAnsi="Arial" w:cs="Arial"/>
                <w:b/>
                <w:bCs/>
              </w:rPr>
            </w:pPr>
          </w:p>
        </w:tc>
      </w:tr>
      <w:tr w:rsidR="007C0C7A" w:rsidRPr="007E6307" w14:paraId="7ABBA19A" w14:textId="77777777" w:rsidTr="00FF3D9F">
        <w:tc>
          <w:tcPr>
            <w:tcW w:w="2547" w:type="dxa"/>
            <w:shd w:val="clear" w:color="auto" w:fill="F49515"/>
            <w:vAlign w:val="center"/>
          </w:tcPr>
          <w:p w14:paraId="5FBA4667"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82BD575"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4A89C88"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389DBA2" w14:textId="77777777" w:rsidR="007C0C7A" w:rsidRPr="007E6307" w:rsidRDefault="007C0C7A" w:rsidP="00FF3D9F">
            <w:pPr>
              <w:keepLines/>
              <w:widowControl w:val="0"/>
              <w:spacing w:before="100" w:after="100"/>
              <w:rPr>
                <w:rFonts w:ascii="Arial" w:hAnsi="Arial" w:cs="Arial"/>
                <w:b/>
                <w:bCs/>
              </w:rPr>
            </w:pPr>
          </w:p>
        </w:tc>
      </w:tr>
    </w:tbl>
    <w:p w14:paraId="6C4220F5" w14:textId="77777777" w:rsidR="008C783D" w:rsidRDefault="008C783D"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53BC9E86" w14:textId="77777777" w:rsidTr="00AC4620">
        <w:tc>
          <w:tcPr>
            <w:tcW w:w="13745" w:type="dxa"/>
            <w:gridSpan w:val="3"/>
            <w:shd w:val="clear" w:color="auto" w:fill="E0E0E0"/>
          </w:tcPr>
          <w:p w14:paraId="14A5533A" w14:textId="77777777" w:rsidR="00974F2A" w:rsidRPr="00315D95" w:rsidRDefault="00974F2A" w:rsidP="00AC4620">
            <w:pPr>
              <w:pStyle w:val="NormalILM"/>
              <w:rPr>
                <w:rFonts w:eastAsia="Calibri"/>
                <w:b/>
                <w:bCs/>
              </w:rPr>
            </w:pPr>
            <w:r w:rsidRPr="00315D95">
              <w:rPr>
                <w:rFonts w:eastAsia="Calibri"/>
                <w:b/>
                <w:bCs/>
              </w:rPr>
              <w:t>Learning Outcome 1</w:t>
            </w:r>
          </w:p>
          <w:p w14:paraId="2576A59F" w14:textId="59704DCE" w:rsidR="00974F2A" w:rsidRPr="00D13FF6" w:rsidRDefault="00C42159" w:rsidP="00AC4620">
            <w:pPr>
              <w:pStyle w:val="NormalILM"/>
              <w:rPr>
                <w:rFonts w:eastAsia="Calibri"/>
              </w:rPr>
            </w:pPr>
            <w:r w:rsidRPr="008306E6">
              <w:rPr>
                <w:rFonts w:eastAsia="Calibri"/>
              </w:rPr>
              <w:t xml:space="preserve">The learner will </w:t>
            </w:r>
            <w:r>
              <w:rPr>
                <w:rFonts w:eastAsia="Calibri"/>
              </w:rPr>
              <w:t xml:space="preserve">be able to review and optimise organisational and resource capacity </w:t>
            </w:r>
          </w:p>
        </w:tc>
      </w:tr>
      <w:tr w:rsidR="00974F2A" w:rsidRPr="00C46DCD" w14:paraId="05B99EAC" w14:textId="77777777" w:rsidTr="00AC4620">
        <w:tc>
          <w:tcPr>
            <w:tcW w:w="2518" w:type="dxa"/>
            <w:vAlign w:val="center"/>
          </w:tcPr>
          <w:p w14:paraId="061A6BC0"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EA45BE6"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2665468"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AC0E90E"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57DBB0" w14:textId="77777777" w:rsidTr="00AC4620">
        <w:tc>
          <w:tcPr>
            <w:tcW w:w="2518" w:type="dxa"/>
          </w:tcPr>
          <w:p w14:paraId="3D08E521" w14:textId="77777777" w:rsidR="00974F2A" w:rsidRPr="00C04863" w:rsidRDefault="00974F2A" w:rsidP="00AC4620">
            <w:pPr>
              <w:pStyle w:val="NormalILM"/>
              <w:rPr>
                <w:b/>
                <w:bCs/>
                <w:szCs w:val="22"/>
              </w:rPr>
            </w:pPr>
            <w:r w:rsidRPr="00C04863">
              <w:rPr>
                <w:b/>
                <w:bCs/>
                <w:szCs w:val="22"/>
              </w:rPr>
              <w:t>AC1.1</w:t>
            </w:r>
          </w:p>
          <w:p w14:paraId="194B091E" w14:textId="77777777" w:rsidR="00974F2A" w:rsidRPr="000158B0" w:rsidRDefault="00974F2A" w:rsidP="00AC4620">
            <w:pPr>
              <w:pStyle w:val="NormalILM"/>
              <w:rPr>
                <w:color w:val="000000"/>
                <w:szCs w:val="22"/>
              </w:rPr>
            </w:pPr>
            <w:r w:rsidRPr="000158B0">
              <w:rPr>
                <w:szCs w:val="22"/>
              </w:rPr>
              <w:t xml:space="preserve">Analyse </w:t>
            </w:r>
            <w:proofErr w:type="gramStart"/>
            <w:r w:rsidRPr="000158B0">
              <w:rPr>
                <w:szCs w:val="22"/>
              </w:rPr>
              <w:t>own</w:t>
            </w:r>
            <w:proofErr w:type="gramEnd"/>
            <w:r w:rsidRPr="000158B0">
              <w:rPr>
                <w:szCs w:val="22"/>
              </w:rPr>
              <w:t xml:space="preserve"> organisational capacity</w:t>
            </w:r>
          </w:p>
        </w:tc>
        <w:tc>
          <w:tcPr>
            <w:tcW w:w="7513" w:type="dxa"/>
          </w:tcPr>
          <w:p w14:paraId="0F5A1B14" w14:textId="77777777" w:rsidR="00C42159" w:rsidRDefault="00C42159" w:rsidP="00C42159">
            <w:pPr>
              <w:pStyle w:val="NormalILM"/>
              <w:rPr>
                <w:szCs w:val="18"/>
              </w:rPr>
            </w:pPr>
            <w:r>
              <w:rPr>
                <w:szCs w:val="18"/>
              </w:rPr>
              <w:t>The learner must analyse own organisational capacity considering the following factors:</w:t>
            </w:r>
          </w:p>
          <w:p w14:paraId="3691A37E" w14:textId="77777777" w:rsidR="00C42159" w:rsidRDefault="00C42159" w:rsidP="0040052F">
            <w:pPr>
              <w:pStyle w:val="NormalILM"/>
              <w:numPr>
                <w:ilvl w:val="0"/>
                <w:numId w:val="39"/>
              </w:numPr>
              <w:rPr>
                <w:szCs w:val="18"/>
              </w:rPr>
            </w:pPr>
            <w:r w:rsidRPr="000E5EFE">
              <w:rPr>
                <w:b/>
                <w:bCs/>
                <w:szCs w:val="18"/>
              </w:rPr>
              <w:t>three</w:t>
            </w:r>
            <w:r>
              <w:rPr>
                <w:szCs w:val="18"/>
              </w:rPr>
              <w:t xml:space="preserve"> internal </w:t>
            </w:r>
          </w:p>
          <w:p w14:paraId="59C92D11" w14:textId="6FA36E71" w:rsidR="00974F2A" w:rsidRPr="00C42159" w:rsidRDefault="00C42159" w:rsidP="0040052F">
            <w:pPr>
              <w:pStyle w:val="NormalILM"/>
              <w:numPr>
                <w:ilvl w:val="0"/>
                <w:numId w:val="39"/>
              </w:numPr>
              <w:rPr>
                <w:szCs w:val="18"/>
              </w:rPr>
            </w:pPr>
            <w:r w:rsidRPr="000E5EFE">
              <w:rPr>
                <w:b/>
                <w:bCs/>
                <w:szCs w:val="18"/>
              </w:rPr>
              <w:t>three</w:t>
            </w:r>
            <w:r>
              <w:rPr>
                <w:szCs w:val="18"/>
              </w:rPr>
              <w:t xml:space="preserve"> </w:t>
            </w:r>
            <w:proofErr w:type="gramStart"/>
            <w:r>
              <w:rPr>
                <w:szCs w:val="18"/>
              </w:rPr>
              <w:t>external</w:t>
            </w:r>
            <w:proofErr w:type="gramEnd"/>
            <w:r>
              <w:rPr>
                <w:szCs w:val="18"/>
              </w:rPr>
              <w:t>.</w:t>
            </w:r>
          </w:p>
        </w:tc>
        <w:tc>
          <w:tcPr>
            <w:tcW w:w="3714" w:type="dxa"/>
          </w:tcPr>
          <w:p w14:paraId="15D2DC3D"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0B73C3FB" w14:textId="77777777" w:rsidTr="00AC4620">
        <w:tc>
          <w:tcPr>
            <w:tcW w:w="2518" w:type="dxa"/>
          </w:tcPr>
          <w:p w14:paraId="2693CC60" w14:textId="77777777" w:rsidR="00974F2A" w:rsidRPr="00C04863" w:rsidRDefault="00974F2A" w:rsidP="00AC4620">
            <w:pPr>
              <w:pStyle w:val="NormalILM"/>
              <w:rPr>
                <w:b/>
                <w:bCs/>
                <w:szCs w:val="22"/>
              </w:rPr>
            </w:pPr>
            <w:r w:rsidRPr="00C04863">
              <w:rPr>
                <w:b/>
                <w:bCs/>
                <w:szCs w:val="22"/>
              </w:rPr>
              <w:t>AC1.2</w:t>
            </w:r>
          </w:p>
          <w:p w14:paraId="0F1445C3" w14:textId="07690DE6" w:rsidR="00974F2A" w:rsidRPr="00C46DCD" w:rsidDel="00E824CF" w:rsidRDefault="00C42159" w:rsidP="00AC4620">
            <w:pPr>
              <w:pStyle w:val="NormalILM"/>
              <w:rPr>
                <w:szCs w:val="22"/>
              </w:rPr>
            </w:pPr>
            <w:r>
              <w:rPr>
                <w:szCs w:val="22"/>
              </w:rPr>
              <w:t>Evaluate</w:t>
            </w:r>
            <w:r w:rsidRPr="009957C6">
              <w:rPr>
                <w:szCs w:val="22"/>
              </w:rPr>
              <w:t xml:space="preserve"> management </w:t>
            </w:r>
            <w:r>
              <w:rPr>
                <w:szCs w:val="22"/>
              </w:rPr>
              <w:t xml:space="preserve">and financial </w:t>
            </w:r>
            <w:r w:rsidRPr="009957C6">
              <w:rPr>
                <w:szCs w:val="22"/>
              </w:rPr>
              <w:t xml:space="preserve">practice, service improvement </w:t>
            </w:r>
            <w:r w:rsidRPr="009957C6">
              <w:rPr>
                <w:szCs w:val="22"/>
              </w:rPr>
              <w:lastRenderedPageBreak/>
              <w:t>within own organisation to optimise resource capacity</w:t>
            </w:r>
          </w:p>
        </w:tc>
        <w:tc>
          <w:tcPr>
            <w:tcW w:w="7513" w:type="dxa"/>
          </w:tcPr>
          <w:p w14:paraId="47347F06" w14:textId="77777777" w:rsidR="00C42159" w:rsidRPr="003F282B" w:rsidRDefault="00C42159" w:rsidP="00C42159">
            <w:pPr>
              <w:pStyle w:val="NormalILM"/>
              <w:rPr>
                <w:szCs w:val="18"/>
              </w:rPr>
            </w:pPr>
            <w:r>
              <w:rPr>
                <w:szCs w:val="18"/>
              </w:rPr>
              <w:lastRenderedPageBreak/>
              <w:t xml:space="preserve">The learner must evaluate how to optimise </w:t>
            </w:r>
            <w:r w:rsidRPr="003F282B">
              <w:rPr>
                <w:szCs w:val="18"/>
              </w:rPr>
              <w:t xml:space="preserve">resource capacity </w:t>
            </w:r>
            <w:r w:rsidRPr="00146863">
              <w:rPr>
                <w:szCs w:val="22"/>
              </w:rPr>
              <w:t>within own organisation</w:t>
            </w:r>
            <w:r>
              <w:rPr>
                <w:szCs w:val="22"/>
              </w:rPr>
              <w:t>.</w:t>
            </w:r>
          </w:p>
          <w:p w14:paraId="43F9E98A" w14:textId="77777777" w:rsidR="00C42159" w:rsidRDefault="00C42159" w:rsidP="00C42159">
            <w:pPr>
              <w:pStyle w:val="NormalILM"/>
              <w:rPr>
                <w:szCs w:val="18"/>
              </w:rPr>
            </w:pPr>
          </w:p>
          <w:p w14:paraId="65811D3C" w14:textId="77777777" w:rsidR="00C42159" w:rsidRDefault="00C42159" w:rsidP="00C42159">
            <w:pPr>
              <w:pStyle w:val="NormalILM"/>
              <w:rPr>
                <w:szCs w:val="18"/>
              </w:rPr>
            </w:pPr>
            <w:r>
              <w:rPr>
                <w:szCs w:val="18"/>
              </w:rPr>
              <w:lastRenderedPageBreak/>
              <w:t>The analysis must include reference to:</w:t>
            </w:r>
          </w:p>
          <w:p w14:paraId="254B794A" w14:textId="77777777" w:rsidR="00C42159" w:rsidRDefault="00C42159" w:rsidP="0040052F">
            <w:pPr>
              <w:pStyle w:val="NormalILM"/>
              <w:numPr>
                <w:ilvl w:val="0"/>
                <w:numId w:val="330"/>
              </w:numPr>
              <w:rPr>
                <w:szCs w:val="18"/>
              </w:rPr>
            </w:pPr>
            <w:r>
              <w:rPr>
                <w:szCs w:val="18"/>
              </w:rPr>
              <w:t>one management practice</w:t>
            </w:r>
          </w:p>
          <w:p w14:paraId="5B78D456" w14:textId="77777777" w:rsidR="00C42159" w:rsidRPr="00AE1DCD" w:rsidRDefault="00C42159" w:rsidP="0040052F">
            <w:pPr>
              <w:pStyle w:val="NormalILM"/>
              <w:numPr>
                <w:ilvl w:val="0"/>
                <w:numId w:val="330"/>
              </w:numPr>
              <w:rPr>
                <w:szCs w:val="18"/>
              </w:rPr>
            </w:pPr>
            <w:r>
              <w:rPr>
                <w:szCs w:val="18"/>
              </w:rPr>
              <w:t xml:space="preserve">one </w:t>
            </w:r>
            <w:r w:rsidRPr="00146863">
              <w:rPr>
                <w:szCs w:val="18"/>
              </w:rPr>
              <w:t>financial practice</w:t>
            </w:r>
          </w:p>
          <w:p w14:paraId="62BEC4CC" w14:textId="5622BDF4" w:rsidR="00974F2A" w:rsidRPr="00C42159" w:rsidDel="00E824CF" w:rsidRDefault="00C42159" w:rsidP="0040052F">
            <w:pPr>
              <w:pStyle w:val="NormalILM"/>
              <w:numPr>
                <w:ilvl w:val="0"/>
                <w:numId w:val="330"/>
              </w:numPr>
              <w:rPr>
                <w:szCs w:val="18"/>
              </w:rPr>
            </w:pPr>
            <w:r>
              <w:rPr>
                <w:szCs w:val="18"/>
              </w:rPr>
              <w:t>one service improvement.</w:t>
            </w:r>
          </w:p>
        </w:tc>
        <w:tc>
          <w:tcPr>
            <w:tcW w:w="3714" w:type="dxa"/>
          </w:tcPr>
          <w:p w14:paraId="4B90C21E"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974F2A" w:rsidRPr="00C46DCD" w14:paraId="68E8B80E" w14:textId="77777777" w:rsidTr="00AC4620">
        <w:tc>
          <w:tcPr>
            <w:tcW w:w="2518" w:type="dxa"/>
          </w:tcPr>
          <w:p w14:paraId="733227CE" w14:textId="77777777" w:rsidR="00974F2A" w:rsidRDefault="00974F2A" w:rsidP="00AC4620">
            <w:pPr>
              <w:pStyle w:val="NormalILM"/>
              <w:rPr>
                <w:b/>
                <w:bCs/>
                <w:szCs w:val="22"/>
              </w:rPr>
            </w:pPr>
            <w:r>
              <w:rPr>
                <w:b/>
                <w:bCs/>
                <w:szCs w:val="22"/>
              </w:rPr>
              <w:t>AC1.3</w:t>
            </w:r>
          </w:p>
          <w:p w14:paraId="0C2BAFD7" w14:textId="77777777" w:rsidR="00C42159" w:rsidRDefault="00C42159" w:rsidP="00C42159">
            <w:pPr>
              <w:pStyle w:val="NormalILM"/>
              <w:rPr>
                <w:szCs w:val="22"/>
              </w:rPr>
            </w:pPr>
            <w:r w:rsidRPr="009957C6">
              <w:rPr>
                <w:szCs w:val="22"/>
              </w:rPr>
              <w:t xml:space="preserve">Recommend improvements to organisational and resource </w:t>
            </w:r>
            <w:proofErr w:type="gramStart"/>
            <w:r w:rsidRPr="009957C6">
              <w:rPr>
                <w:szCs w:val="22"/>
              </w:rPr>
              <w:t>capacity</w:t>
            </w:r>
            <w:proofErr w:type="gramEnd"/>
          </w:p>
          <w:p w14:paraId="662E0FCE" w14:textId="74FF9608" w:rsidR="00974F2A" w:rsidRPr="00116D4D" w:rsidRDefault="00974F2A" w:rsidP="00AC4620">
            <w:pPr>
              <w:pStyle w:val="NormalILM"/>
              <w:rPr>
                <w:szCs w:val="22"/>
              </w:rPr>
            </w:pPr>
          </w:p>
        </w:tc>
        <w:tc>
          <w:tcPr>
            <w:tcW w:w="7513" w:type="dxa"/>
          </w:tcPr>
          <w:p w14:paraId="6A842F48" w14:textId="77777777" w:rsidR="00C42159" w:rsidRDefault="00C42159" w:rsidP="00C42159">
            <w:pPr>
              <w:pStyle w:val="NormalILM"/>
              <w:rPr>
                <w:szCs w:val="18"/>
              </w:rPr>
            </w:pPr>
            <w:r>
              <w:rPr>
                <w:szCs w:val="18"/>
              </w:rPr>
              <w:t xml:space="preserve">Based on the findings from AC 1.1 and AC1.2 the learner must make recommendations for both organisational and resource capacity in line with strategy. </w:t>
            </w:r>
          </w:p>
          <w:p w14:paraId="6C16DE2E" w14:textId="77777777" w:rsidR="00C42159" w:rsidRDefault="00C42159" w:rsidP="00C42159">
            <w:pPr>
              <w:pStyle w:val="NormalILM"/>
              <w:rPr>
                <w:szCs w:val="18"/>
              </w:rPr>
            </w:pPr>
          </w:p>
          <w:p w14:paraId="445682AC" w14:textId="77777777" w:rsidR="00C42159" w:rsidRDefault="00C42159" w:rsidP="00C42159">
            <w:pPr>
              <w:pStyle w:val="NormalILM"/>
              <w:rPr>
                <w:szCs w:val="18"/>
              </w:rPr>
            </w:pPr>
            <w:r>
              <w:rPr>
                <w:szCs w:val="18"/>
              </w:rPr>
              <w:t>This must include:</w:t>
            </w:r>
          </w:p>
          <w:p w14:paraId="45DFD2FB" w14:textId="77777777" w:rsidR="00C42159" w:rsidRDefault="00C42159" w:rsidP="0040052F">
            <w:pPr>
              <w:pStyle w:val="NormalILM"/>
              <w:numPr>
                <w:ilvl w:val="0"/>
                <w:numId w:val="330"/>
              </w:numPr>
              <w:rPr>
                <w:szCs w:val="18"/>
              </w:rPr>
            </w:pPr>
            <w:r>
              <w:rPr>
                <w:b/>
                <w:bCs/>
                <w:szCs w:val="18"/>
              </w:rPr>
              <w:t>one</w:t>
            </w:r>
            <w:r>
              <w:rPr>
                <w:szCs w:val="18"/>
              </w:rPr>
              <w:t xml:space="preserve"> improvement for organisational capacity </w:t>
            </w:r>
          </w:p>
          <w:p w14:paraId="091D5D6A" w14:textId="26879A9E" w:rsidR="00974F2A" w:rsidRPr="00C42159" w:rsidDel="00E824CF" w:rsidRDefault="00C42159" w:rsidP="0040052F">
            <w:pPr>
              <w:pStyle w:val="NormalILM"/>
              <w:numPr>
                <w:ilvl w:val="0"/>
                <w:numId w:val="330"/>
              </w:numPr>
              <w:rPr>
                <w:szCs w:val="18"/>
              </w:rPr>
            </w:pPr>
            <w:r>
              <w:rPr>
                <w:b/>
                <w:bCs/>
                <w:szCs w:val="18"/>
              </w:rPr>
              <w:t>one</w:t>
            </w:r>
            <w:r>
              <w:rPr>
                <w:szCs w:val="18"/>
              </w:rPr>
              <w:t xml:space="preserve"> improvement for resource capacity.</w:t>
            </w:r>
          </w:p>
        </w:tc>
        <w:tc>
          <w:tcPr>
            <w:tcW w:w="3714" w:type="dxa"/>
          </w:tcPr>
          <w:p w14:paraId="46954E46"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42E9EF1E" w14:textId="77777777" w:rsidR="00974F2A" w:rsidRDefault="00974F2A" w:rsidP="00974F2A">
      <w:pPr>
        <w:rPr>
          <w:rFonts w:ascii="Arial" w:hAnsi="Arial" w:cs="Arial"/>
        </w:rPr>
      </w:pPr>
    </w:p>
    <w:p w14:paraId="2387194F"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5F6EAC69" w14:textId="77777777" w:rsidTr="00AC4620">
        <w:tc>
          <w:tcPr>
            <w:tcW w:w="13745" w:type="dxa"/>
            <w:gridSpan w:val="3"/>
            <w:shd w:val="clear" w:color="auto" w:fill="E0E0E0"/>
            <w:vAlign w:val="bottom"/>
          </w:tcPr>
          <w:p w14:paraId="10E2A326" w14:textId="77777777" w:rsidR="00974F2A" w:rsidRPr="00C04863" w:rsidRDefault="00974F2A" w:rsidP="00AC4620">
            <w:pPr>
              <w:pStyle w:val="NormalILM"/>
              <w:rPr>
                <w:rFonts w:eastAsia="Calibri"/>
                <w:b/>
                <w:bCs/>
              </w:rPr>
            </w:pPr>
            <w:r w:rsidRPr="00C04863">
              <w:rPr>
                <w:rFonts w:eastAsia="Calibri"/>
                <w:b/>
                <w:bCs/>
              </w:rPr>
              <w:t>Learning Outcome 2</w:t>
            </w:r>
          </w:p>
          <w:p w14:paraId="6199AC2A" w14:textId="77777777" w:rsidR="00974F2A" w:rsidRPr="00C46DCD" w:rsidRDefault="00974F2A" w:rsidP="00AC4620">
            <w:pPr>
              <w:pStyle w:val="NormalILM"/>
              <w:rPr>
                <w:rFonts w:eastAsia="Calibri"/>
              </w:rPr>
            </w:pPr>
            <w:r w:rsidRPr="000158B0">
              <w:rPr>
                <w:rFonts w:eastAsia="Calibri"/>
              </w:rPr>
              <w:t>The learner will be able to establish a road map as to how disruptive technologies can influence the optimisation of organisational capacity</w:t>
            </w:r>
          </w:p>
        </w:tc>
      </w:tr>
      <w:tr w:rsidR="00974F2A" w:rsidRPr="007E6307" w14:paraId="0164EC07" w14:textId="77777777" w:rsidTr="00AC4620">
        <w:tc>
          <w:tcPr>
            <w:tcW w:w="2518" w:type="dxa"/>
            <w:vAlign w:val="center"/>
          </w:tcPr>
          <w:p w14:paraId="33D91A3A"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ACFF3FF"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6D037B6"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CF5EBD3"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59167804" w14:textId="77777777" w:rsidTr="00AC4620">
        <w:tc>
          <w:tcPr>
            <w:tcW w:w="2518" w:type="dxa"/>
          </w:tcPr>
          <w:p w14:paraId="17BF6B16"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257BFAB8" w14:textId="21D03C92" w:rsidR="00974F2A" w:rsidRPr="00C42159" w:rsidRDefault="00C42159" w:rsidP="00CB3F05">
            <w:pPr>
              <w:pStyle w:val="NormalILM"/>
            </w:pPr>
            <w:r w:rsidRPr="00897A06">
              <w:t>Examine, using a process of horizon scanning, current and potential disruptive technologies</w:t>
            </w:r>
          </w:p>
        </w:tc>
        <w:tc>
          <w:tcPr>
            <w:tcW w:w="7513" w:type="dxa"/>
          </w:tcPr>
          <w:p w14:paraId="6BC61587" w14:textId="77777777" w:rsidR="00C42159" w:rsidRDefault="00C42159" w:rsidP="00C42159">
            <w:pPr>
              <w:spacing w:before="100" w:beforeAutospacing="1" w:after="100" w:afterAutospacing="1"/>
              <w:rPr>
                <w:rFonts w:ascii="Arial" w:hAnsi="Arial" w:cs="Arial"/>
              </w:rPr>
            </w:pPr>
            <w:r w:rsidRPr="001C7B93">
              <w:rPr>
                <w:rFonts w:ascii="Arial" w:hAnsi="Arial" w:cs="Arial"/>
              </w:rPr>
              <w:t xml:space="preserve">The </w:t>
            </w:r>
            <w:r w:rsidRPr="00DF0FFD">
              <w:rPr>
                <w:rFonts w:ascii="Arial" w:hAnsi="Arial" w:cs="Arial"/>
              </w:rPr>
              <w:t xml:space="preserve">learner must </w:t>
            </w:r>
            <w:r w:rsidRPr="00146863">
              <w:rPr>
                <w:rFonts w:ascii="Arial" w:hAnsi="Arial" w:cs="Arial"/>
              </w:rPr>
              <w:t xml:space="preserve">examine </w:t>
            </w:r>
            <w:r>
              <w:rPr>
                <w:rFonts w:ascii="Arial" w:hAnsi="Arial" w:cs="Arial"/>
              </w:rPr>
              <w:t xml:space="preserve">at </w:t>
            </w:r>
            <w:r w:rsidRPr="00146863">
              <w:rPr>
                <w:rFonts w:ascii="Arial" w:hAnsi="Arial" w:cs="Arial"/>
                <w:b/>
                <w:bCs/>
              </w:rPr>
              <w:t xml:space="preserve">least </w:t>
            </w:r>
            <w:r>
              <w:rPr>
                <w:rFonts w:ascii="Arial" w:hAnsi="Arial" w:cs="Arial"/>
                <w:b/>
                <w:bCs/>
              </w:rPr>
              <w:t xml:space="preserve">two </w:t>
            </w:r>
            <w:r w:rsidRPr="00146863">
              <w:rPr>
                <w:rFonts w:ascii="Arial" w:hAnsi="Arial" w:cs="Arial"/>
              </w:rPr>
              <w:t xml:space="preserve">current </w:t>
            </w:r>
            <w:r>
              <w:rPr>
                <w:rFonts w:ascii="Arial" w:hAnsi="Arial" w:cs="Arial"/>
              </w:rPr>
              <w:t xml:space="preserve">and </w:t>
            </w:r>
            <w:r w:rsidRPr="00146863">
              <w:rPr>
                <w:rFonts w:ascii="Arial" w:hAnsi="Arial" w:cs="Arial"/>
                <w:b/>
                <w:bCs/>
              </w:rPr>
              <w:t>one</w:t>
            </w:r>
            <w:r>
              <w:rPr>
                <w:rFonts w:ascii="Arial" w:hAnsi="Arial" w:cs="Arial"/>
              </w:rPr>
              <w:t xml:space="preserve"> potential</w:t>
            </w:r>
            <w:r w:rsidRPr="00146863">
              <w:rPr>
                <w:rFonts w:ascii="Arial" w:hAnsi="Arial" w:cs="Arial"/>
              </w:rPr>
              <w:t xml:space="preserve"> disruptive </w:t>
            </w:r>
            <w:proofErr w:type="gramStart"/>
            <w:r w:rsidRPr="00146863">
              <w:rPr>
                <w:rFonts w:ascii="Arial" w:hAnsi="Arial" w:cs="Arial"/>
              </w:rPr>
              <w:t>technologies</w:t>
            </w:r>
            <w:proofErr w:type="gramEnd"/>
            <w:r w:rsidRPr="00146863">
              <w:rPr>
                <w:rFonts w:ascii="Arial" w:hAnsi="Arial" w:cs="Arial"/>
              </w:rPr>
              <w:t xml:space="preserve"> and their impact upon </w:t>
            </w:r>
            <w:r>
              <w:rPr>
                <w:rFonts w:ascii="Arial" w:hAnsi="Arial" w:cs="Arial"/>
              </w:rPr>
              <w:t>own</w:t>
            </w:r>
            <w:r w:rsidRPr="00146863">
              <w:rPr>
                <w:rFonts w:ascii="Arial" w:hAnsi="Arial" w:cs="Arial"/>
              </w:rPr>
              <w:t xml:space="preserve"> organi</w:t>
            </w:r>
            <w:r>
              <w:rPr>
                <w:rFonts w:ascii="Arial" w:hAnsi="Arial" w:cs="Arial"/>
              </w:rPr>
              <w:t>s</w:t>
            </w:r>
            <w:r w:rsidRPr="00146863">
              <w:rPr>
                <w:rFonts w:ascii="Arial" w:hAnsi="Arial" w:cs="Arial"/>
              </w:rPr>
              <w:t>ation</w:t>
            </w:r>
            <w:r>
              <w:rPr>
                <w:rFonts w:ascii="Arial" w:hAnsi="Arial" w:cs="Arial"/>
              </w:rPr>
              <w:t>.</w:t>
            </w:r>
          </w:p>
          <w:p w14:paraId="7247FE05" w14:textId="0CBBDD99" w:rsidR="00974F2A" w:rsidRPr="00CB3F05" w:rsidRDefault="00C42159" w:rsidP="00CB3F05">
            <w:pPr>
              <w:spacing w:before="100" w:beforeAutospacing="1" w:after="100" w:afterAutospacing="1"/>
              <w:rPr>
                <w:rFonts w:ascii="Calibri" w:hAnsi="Calibri"/>
                <w:szCs w:val="22"/>
              </w:rPr>
            </w:pPr>
            <w:r>
              <w:rPr>
                <w:rFonts w:ascii="Arial" w:hAnsi="Arial" w:cs="Arial"/>
              </w:rPr>
              <w:t xml:space="preserve">The learner must use at </w:t>
            </w:r>
            <w:r w:rsidRPr="00146863">
              <w:rPr>
                <w:rFonts w:ascii="Arial" w:hAnsi="Arial" w:cs="Arial"/>
                <w:b/>
                <w:bCs/>
              </w:rPr>
              <w:t>least two</w:t>
            </w:r>
            <w:r>
              <w:rPr>
                <w:rFonts w:ascii="Arial" w:hAnsi="Arial" w:cs="Arial"/>
              </w:rPr>
              <w:t xml:space="preserve"> horizon scanning models.</w:t>
            </w:r>
          </w:p>
        </w:tc>
        <w:tc>
          <w:tcPr>
            <w:tcW w:w="3714" w:type="dxa"/>
          </w:tcPr>
          <w:p w14:paraId="4EE8EE9A"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3FF2945C" w14:textId="77777777" w:rsidTr="00AC4620">
        <w:tc>
          <w:tcPr>
            <w:tcW w:w="2518" w:type="dxa"/>
          </w:tcPr>
          <w:p w14:paraId="4E0704C6" w14:textId="77777777" w:rsidR="00974F2A" w:rsidRPr="00C04863" w:rsidRDefault="00974F2A" w:rsidP="00AC4620">
            <w:pPr>
              <w:pStyle w:val="NormalILM"/>
              <w:rPr>
                <w:b/>
                <w:bCs/>
              </w:rPr>
            </w:pPr>
            <w:r w:rsidRPr="00C04863">
              <w:rPr>
                <w:b/>
                <w:bCs/>
              </w:rPr>
              <w:t>AC2.2</w:t>
            </w:r>
          </w:p>
          <w:p w14:paraId="37C56AF4" w14:textId="77777777" w:rsidR="00C42159" w:rsidRDefault="00C42159" w:rsidP="00C42159">
            <w:pPr>
              <w:pStyle w:val="NormalILM"/>
            </w:pPr>
            <w:r w:rsidRPr="009957C6">
              <w:t xml:space="preserve">Examine the effect of disruptive </w:t>
            </w:r>
            <w:proofErr w:type="gramStart"/>
            <w:r w:rsidRPr="009957C6">
              <w:t>technologies</w:t>
            </w:r>
            <w:proofErr w:type="gramEnd"/>
            <w:r w:rsidRPr="009957C6">
              <w:t xml:space="preserve"> </w:t>
            </w:r>
          </w:p>
          <w:p w14:paraId="7E4EF92A" w14:textId="2BA4E969" w:rsidR="00974F2A" w:rsidRPr="007E6307" w:rsidRDefault="00C42159" w:rsidP="00C42159">
            <w:pPr>
              <w:pStyle w:val="NormalILM"/>
              <w:rPr>
                <w:szCs w:val="22"/>
              </w:rPr>
            </w:pPr>
            <w:r w:rsidRPr="009957C6">
              <w:t>on organisational capacity</w:t>
            </w:r>
          </w:p>
        </w:tc>
        <w:tc>
          <w:tcPr>
            <w:tcW w:w="7513" w:type="dxa"/>
          </w:tcPr>
          <w:p w14:paraId="53EB34F7" w14:textId="77777777" w:rsidR="00C42159" w:rsidRDefault="00C42159" w:rsidP="00C42159">
            <w:pPr>
              <w:pStyle w:val="NormalWeb"/>
              <w:spacing w:before="300"/>
              <w:rPr>
                <w:rFonts w:ascii="Arial" w:hAnsi="Arial" w:cs="Arial"/>
                <w:sz w:val="22"/>
                <w:szCs w:val="22"/>
              </w:rPr>
            </w:pPr>
            <w:r w:rsidRPr="00146863">
              <w:rPr>
                <w:rFonts w:ascii="Arial" w:hAnsi="Arial" w:cs="Arial"/>
                <w:sz w:val="22"/>
                <w:szCs w:val="22"/>
              </w:rPr>
              <w:t xml:space="preserve">The learner must examine </w:t>
            </w:r>
            <w:r>
              <w:rPr>
                <w:rFonts w:ascii="Arial" w:hAnsi="Arial" w:cs="Arial"/>
                <w:sz w:val="22"/>
                <w:szCs w:val="22"/>
              </w:rPr>
              <w:t>the effect of disruptive technologies on organisational capacity.</w:t>
            </w:r>
          </w:p>
          <w:p w14:paraId="1104CA94" w14:textId="25B2B58A" w:rsidR="00974F2A" w:rsidRPr="000158B0" w:rsidRDefault="00974F2A" w:rsidP="00AC4620">
            <w:pPr>
              <w:spacing w:before="100" w:beforeAutospacing="1" w:after="100" w:afterAutospacing="1"/>
              <w:rPr>
                <w:rFonts w:ascii="Calibri" w:hAnsi="Calibri"/>
                <w:szCs w:val="22"/>
              </w:rPr>
            </w:pPr>
          </w:p>
        </w:tc>
        <w:tc>
          <w:tcPr>
            <w:tcW w:w="3714" w:type="dxa"/>
          </w:tcPr>
          <w:p w14:paraId="7FDC4290"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44C9EA93" w14:textId="77777777" w:rsidTr="00AC4620">
        <w:tc>
          <w:tcPr>
            <w:tcW w:w="2518" w:type="dxa"/>
          </w:tcPr>
          <w:p w14:paraId="5832659C" w14:textId="77777777" w:rsidR="00974F2A" w:rsidRPr="00C04863" w:rsidRDefault="00974F2A" w:rsidP="00AC4620">
            <w:pPr>
              <w:pStyle w:val="NormalILM"/>
              <w:rPr>
                <w:b/>
                <w:bCs/>
              </w:rPr>
            </w:pPr>
            <w:r w:rsidRPr="00C04863">
              <w:rPr>
                <w:b/>
                <w:bCs/>
              </w:rPr>
              <w:t>AC2.3</w:t>
            </w:r>
          </w:p>
          <w:p w14:paraId="284A918C" w14:textId="77777777" w:rsidR="00C42159" w:rsidRDefault="00C42159" w:rsidP="00C42159">
            <w:pPr>
              <w:pStyle w:val="NormalILM"/>
            </w:pPr>
            <w:r w:rsidRPr="00897A06">
              <w:t xml:space="preserve">Develop a roadmap to optimise organisational </w:t>
            </w:r>
            <w:r w:rsidRPr="00897A06">
              <w:lastRenderedPageBreak/>
              <w:t xml:space="preserve">capacity considering disruptive </w:t>
            </w:r>
            <w:proofErr w:type="gramStart"/>
            <w:r w:rsidRPr="00897A06">
              <w:t>technologies</w:t>
            </w:r>
            <w:proofErr w:type="gramEnd"/>
            <w:r w:rsidRPr="00897A06">
              <w:t xml:space="preserve"> </w:t>
            </w:r>
          </w:p>
          <w:p w14:paraId="207109DC" w14:textId="39771417" w:rsidR="00974F2A" w:rsidRPr="007E6307" w:rsidDel="00E824CF" w:rsidRDefault="00974F2A" w:rsidP="00AC4620">
            <w:pPr>
              <w:pStyle w:val="NormalILM"/>
            </w:pPr>
          </w:p>
        </w:tc>
        <w:tc>
          <w:tcPr>
            <w:tcW w:w="7513" w:type="dxa"/>
          </w:tcPr>
          <w:p w14:paraId="0A431823" w14:textId="77777777" w:rsidR="00C42159" w:rsidRDefault="00C42159" w:rsidP="00C42159">
            <w:pPr>
              <w:shd w:val="clear" w:color="auto" w:fill="FFFFFF"/>
              <w:spacing w:after="160"/>
              <w:rPr>
                <w:rFonts w:ascii="Arial" w:hAnsi="Arial" w:cs="Arial"/>
              </w:rPr>
            </w:pPr>
            <w:r>
              <w:rPr>
                <w:rFonts w:ascii="Arial" w:hAnsi="Arial" w:cs="Arial"/>
              </w:rPr>
              <w:lastRenderedPageBreak/>
              <w:t>Considering the findings from AC2.1 and AC2.2 t</w:t>
            </w:r>
            <w:r w:rsidRPr="001C7B93">
              <w:rPr>
                <w:rFonts w:ascii="Arial" w:hAnsi="Arial" w:cs="Arial"/>
              </w:rPr>
              <w:t>he learner must</w:t>
            </w:r>
            <w:r>
              <w:t xml:space="preserve"> </w:t>
            </w:r>
            <w:r w:rsidRPr="00146863">
              <w:rPr>
                <w:rFonts w:ascii="Arial" w:hAnsi="Arial" w:cs="Arial"/>
              </w:rPr>
              <w:t xml:space="preserve">develop a roadmap to </w:t>
            </w:r>
            <w:r>
              <w:rPr>
                <w:rFonts w:ascii="Arial" w:hAnsi="Arial" w:cs="Arial"/>
              </w:rPr>
              <w:t>optimise</w:t>
            </w:r>
            <w:r w:rsidRPr="00146863">
              <w:rPr>
                <w:rFonts w:ascii="Arial" w:hAnsi="Arial" w:cs="Arial"/>
              </w:rPr>
              <w:t xml:space="preserve"> organisational capacity</w:t>
            </w:r>
            <w:r>
              <w:rPr>
                <w:rFonts w:ascii="Arial" w:hAnsi="Arial" w:cs="Arial"/>
              </w:rPr>
              <w:t>.</w:t>
            </w:r>
          </w:p>
          <w:p w14:paraId="1C606F27" w14:textId="77777777" w:rsidR="00C42159" w:rsidRPr="00897A06" w:rsidRDefault="00C42159" w:rsidP="00C42159">
            <w:pPr>
              <w:pStyle w:val="NormalILM"/>
              <w:rPr>
                <w:szCs w:val="18"/>
              </w:rPr>
            </w:pPr>
            <w:r w:rsidRPr="00897A06">
              <w:rPr>
                <w:szCs w:val="18"/>
              </w:rPr>
              <w:lastRenderedPageBreak/>
              <w:t>The roadmap must include the following:</w:t>
            </w:r>
          </w:p>
          <w:p w14:paraId="3A94F067" w14:textId="77777777" w:rsidR="00C42159" w:rsidRPr="00897A06" w:rsidRDefault="00C42159" w:rsidP="0040052F">
            <w:pPr>
              <w:pStyle w:val="Bullet1"/>
              <w:numPr>
                <w:ilvl w:val="0"/>
                <w:numId w:val="184"/>
              </w:numPr>
            </w:pPr>
            <w:r w:rsidRPr="00897A06">
              <w:t xml:space="preserve">mission statement </w:t>
            </w:r>
          </w:p>
          <w:p w14:paraId="7ED772F6" w14:textId="77777777" w:rsidR="00C42159" w:rsidRPr="00897A06" w:rsidRDefault="00C42159" w:rsidP="0040052F">
            <w:pPr>
              <w:pStyle w:val="Bullet1"/>
              <w:numPr>
                <w:ilvl w:val="0"/>
                <w:numId w:val="152"/>
              </w:numPr>
            </w:pPr>
            <w:r w:rsidRPr="00897A06">
              <w:t>scope</w:t>
            </w:r>
          </w:p>
          <w:p w14:paraId="2A623583" w14:textId="77777777" w:rsidR="00C42159" w:rsidRPr="00897A06" w:rsidRDefault="00C42159" w:rsidP="0040052F">
            <w:pPr>
              <w:pStyle w:val="Bullet1"/>
              <w:numPr>
                <w:ilvl w:val="0"/>
                <w:numId w:val="152"/>
              </w:numPr>
            </w:pPr>
            <w:r w:rsidRPr="00897A06">
              <w:t xml:space="preserve">resources </w:t>
            </w:r>
          </w:p>
          <w:p w14:paraId="14ABBD08" w14:textId="77777777" w:rsidR="00C42159" w:rsidRPr="00897A06" w:rsidRDefault="00C42159" w:rsidP="0040052F">
            <w:pPr>
              <w:pStyle w:val="Bullet1"/>
              <w:numPr>
                <w:ilvl w:val="0"/>
                <w:numId w:val="152"/>
              </w:numPr>
            </w:pPr>
            <w:r w:rsidRPr="00897A06">
              <w:t xml:space="preserve">budget </w:t>
            </w:r>
          </w:p>
          <w:p w14:paraId="1B7F989A" w14:textId="77777777" w:rsidR="00C42159" w:rsidRPr="00897A06" w:rsidRDefault="00C42159" w:rsidP="0040052F">
            <w:pPr>
              <w:pStyle w:val="Bullet1"/>
              <w:numPr>
                <w:ilvl w:val="0"/>
                <w:numId w:val="152"/>
              </w:numPr>
            </w:pPr>
            <w:r w:rsidRPr="00897A06">
              <w:t xml:space="preserve">timelines and milestones </w:t>
            </w:r>
          </w:p>
          <w:p w14:paraId="090E045F" w14:textId="77777777" w:rsidR="00C42159" w:rsidRPr="00897A06" w:rsidRDefault="00C42159" w:rsidP="0040052F">
            <w:pPr>
              <w:pStyle w:val="Bullet1"/>
              <w:numPr>
                <w:ilvl w:val="0"/>
                <w:numId w:val="152"/>
              </w:numPr>
            </w:pPr>
            <w:r w:rsidRPr="00897A06">
              <w:t xml:space="preserve">communication </w:t>
            </w:r>
          </w:p>
          <w:p w14:paraId="79CA5B5E" w14:textId="77777777" w:rsidR="00C42159" w:rsidRPr="00897A06" w:rsidRDefault="00C42159" w:rsidP="0040052F">
            <w:pPr>
              <w:pStyle w:val="Bullet1"/>
              <w:numPr>
                <w:ilvl w:val="0"/>
                <w:numId w:val="152"/>
              </w:numPr>
            </w:pPr>
            <w:r w:rsidRPr="00897A06">
              <w:t>Key Performance Indicators (KPI)</w:t>
            </w:r>
          </w:p>
          <w:p w14:paraId="63202174" w14:textId="77777777" w:rsidR="00C42159" w:rsidRPr="00897A06" w:rsidRDefault="00C42159" w:rsidP="0040052F">
            <w:pPr>
              <w:pStyle w:val="Bullet1"/>
              <w:numPr>
                <w:ilvl w:val="0"/>
                <w:numId w:val="152"/>
              </w:numPr>
            </w:pPr>
            <w:r w:rsidRPr="00897A06">
              <w:t>monitoring</w:t>
            </w:r>
          </w:p>
          <w:p w14:paraId="227A39FA" w14:textId="6C9CFAB4" w:rsidR="00974F2A" w:rsidRPr="00C42159" w:rsidDel="00E824CF" w:rsidRDefault="00C42159" w:rsidP="0040052F">
            <w:pPr>
              <w:pStyle w:val="Bullet1"/>
              <w:numPr>
                <w:ilvl w:val="0"/>
                <w:numId w:val="152"/>
              </w:numPr>
            </w:pPr>
            <w:r w:rsidRPr="00897A06">
              <w:t>evaluating</w:t>
            </w:r>
            <w:r>
              <w:t>.</w:t>
            </w:r>
            <w:r w:rsidRPr="00897A06">
              <w:t xml:space="preserve"> </w:t>
            </w:r>
          </w:p>
        </w:tc>
        <w:tc>
          <w:tcPr>
            <w:tcW w:w="3714" w:type="dxa"/>
          </w:tcPr>
          <w:p w14:paraId="460EE73D"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1138D3F6" w14:textId="77777777" w:rsidR="00974F2A" w:rsidRDefault="00974F2A" w:rsidP="00974F2A">
      <w:pPr>
        <w:pStyle w:val="NormalILM"/>
      </w:pPr>
    </w:p>
    <w:p w14:paraId="4C282D94"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21C8270B" w14:textId="77777777" w:rsidTr="00AC4620">
        <w:tc>
          <w:tcPr>
            <w:tcW w:w="13745" w:type="dxa"/>
            <w:gridSpan w:val="3"/>
            <w:shd w:val="clear" w:color="auto" w:fill="E0E0E0"/>
            <w:vAlign w:val="bottom"/>
          </w:tcPr>
          <w:p w14:paraId="3C695CDC" w14:textId="77777777" w:rsidR="00974F2A" w:rsidRPr="00C04863" w:rsidRDefault="00974F2A" w:rsidP="00AC4620">
            <w:pPr>
              <w:pStyle w:val="NormalILM"/>
              <w:rPr>
                <w:rFonts w:eastAsia="Calibri"/>
                <w:b/>
                <w:bCs/>
              </w:rPr>
            </w:pPr>
            <w:r w:rsidRPr="00C04863">
              <w:rPr>
                <w:rFonts w:eastAsia="Calibri"/>
                <w:b/>
                <w:bCs/>
              </w:rPr>
              <w:t>Learning Outcome 3</w:t>
            </w:r>
          </w:p>
          <w:p w14:paraId="311C3273" w14:textId="3B152E0C" w:rsidR="00974F2A" w:rsidRPr="000158B0" w:rsidRDefault="00C42159" w:rsidP="00AC4620">
            <w:pPr>
              <w:pStyle w:val="NormalILM"/>
              <w:rPr>
                <w:rFonts w:eastAsia="Calibri"/>
              </w:rPr>
            </w:pPr>
            <w:r w:rsidRPr="008306E6">
              <w:rPr>
                <w:rFonts w:eastAsia="Calibri"/>
              </w:rPr>
              <w:t xml:space="preserve">The learner will </w:t>
            </w:r>
            <w:r>
              <w:rPr>
                <w:rFonts w:eastAsia="Calibri"/>
              </w:rPr>
              <w:t xml:space="preserve">be able to communicate suggested improvements to optimise organisational and resource capacity in a digital </w:t>
            </w:r>
            <w:proofErr w:type="gramStart"/>
            <w:r>
              <w:rPr>
                <w:rFonts w:eastAsia="Calibri"/>
              </w:rPr>
              <w:t xml:space="preserve">world </w:t>
            </w:r>
            <w:r w:rsidRPr="00942875">
              <w:rPr>
                <w:rFonts w:eastAsia="Calibri"/>
              </w:rPr>
              <w:t xml:space="preserve"> </w:t>
            </w:r>
            <w:r>
              <w:rPr>
                <w:rFonts w:eastAsia="Calibri"/>
              </w:rPr>
              <w:t>to</w:t>
            </w:r>
            <w:proofErr w:type="gramEnd"/>
            <w:r>
              <w:rPr>
                <w:rFonts w:eastAsia="Calibri"/>
              </w:rPr>
              <w:t xml:space="preserve"> stakeholders</w:t>
            </w:r>
          </w:p>
        </w:tc>
      </w:tr>
      <w:tr w:rsidR="00974F2A" w:rsidRPr="007E6307" w14:paraId="4AD528F7" w14:textId="77777777" w:rsidTr="00AC4620">
        <w:tc>
          <w:tcPr>
            <w:tcW w:w="2518" w:type="dxa"/>
            <w:vAlign w:val="center"/>
          </w:tcPr>
          <w:p w14:paraId="168E8C7E"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5B079CA"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E3D272F"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5B14DFA8"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3267D49F" w14:textId="77777777" w:rsidTr="00AC4620">
        <w:tc>
          <w:tcPr>
            <w:tcW w:w="2518" w:type="dxa"/>
          </w:tcPr>
          <w:p w14:paraId="6E916C03" w14:textId="77777777" w:rsidR="00974F2A" w:rsidRPr="00C04863" w:rsidRDefault="00974F2A" w:rsidP="00AC4620">
            <w:pPr>
              <w:pStyle w:val="NormalILM"/>
              <w:rPr>
                <w:b/>
                <w:bCs/>
              </w:rPr>
            </w:pPr>
            <w:r w:rsidRPr="00C04863">
              <w:rPr>
                <w:b/>
                <w:bCs/>
              </w:rPr>
              <w:t>AC3.1</w:t>
            </w:r>
          </w:p>
          <w:p w14:paraId="35F27D40" w14:textId="77777777" w:rsidR="00C42159" w:rsidRDefault="00C42159" w:rsidP="00C42159">
            <w:pPr>
              <w:pStyle w:val="NormalILM"/>
            </w:pPr>
            <w:r w:rsidRPr="00897A06">
              <w:t xml:space="preserve">Prepare a business case to optimise </w:t>
            </w:r>
            <w:r w:rsidRPr="00897A06">
              <w:rPr>
                <w:szCs w:val="22"/>
              </w:rPr>
              <w:t xml:space="preserve">organisational capacity </w:t>
            </w:r>
            <w:r w:rsidRPr="00897A06">
              <w:t xml:space="preserve">considering disruptive </w:t>
            </w:r>
            <w:proofErr w:type="gramStart"/>
            <w:r w:rsidRPr="00897A06">
              <w:t>technologies</w:t>
            </w:r>
            <w:proofErr w:type="gramEnd"/>
          </w:p>
          <w:p w14:paraId="5BE99896" w14:textId="420E3420" w:rsidR="00974F2A" w:rsidRPr="007E6307" w:rsidRDefault="00974F2A" w:rsidP="00AC4620">
            <w:pPr>
              <w:pStyle w:val="NormalILM"/>
              <w:rPr>
                <w:szCs w:val="22"/>
              </w:rPr>
            </w:pPr>
          </w:p>
        </w:tc>
        <w:tc>
          <w:tcPr>
            <w:tcW w:w="7513" w:type="dxa"/>
          </w:tcPr>
          <w:p w14:paraId="074964C5" w14:textId="77777777" w:rsidR="00C42159" w:rsidRDefault="00C42159" w:rsidP="00C42159">
            <w:pPr>
              <w:pStyle w:val="NormalILM"/>
            </w:pPr>
            <w:r>
              <w:t xml:space="preserve">The learner must prepare a business case based on the recommendations in AC1.3 including the road map in AC2.3 </w:t>
            </w:r>
          </w:p>
          <w:p w14:paraId="25AB9237" w14:textId="77777777" w:rsidR="00C42159" w:rsidRDefault="00C42159" w:rsidP="00C42159">
            <w:pPr>
              <w:pStyle w:val="NormalILM"/>
            </w:pPr>
          </w:p>
          <w:p w14:paraId="421507BF" w14:textId="77777777" w:rsidR="00C42159" w:rsidRDefault="00C42159" w:rsidP="00C42159">
            <w:pPr>
              <w:pStyle w:val="NormalILM"/>
            </w:pPr>
            <w:r>
              <w:t xml:space="preserve">The business case must include the following: </w:t>
            </w:r>
          </w:p>
          <w:p w14:paraId="3BD6F3F8" w14:textId="77777777" w:rsidR="00C42159" w:rsidRPr="00C41427" w:rsidRDefault="00C42159" w:rsidP="0040052F">
            <w:pPr>
              <w:pStyle w:val="Bullet1"/>
              <w:numPr>
                <w:ilvl w:val="0"/>
                <w:numId w:val="153"/>
              </w:numPr>
            </w:pPr>
            <w:r w:rsidRPr="00C41427">
              <w:t xml:space="preserve">executive summary </w:t>
            </w:r>
          </w:p>
          <w:p w14:paraId="405A32CE" w14:textId="77777777" w:rsidR="00C42159" w:rsidRPr="00C41427" w:rsidRDefault="00C42159" w:rsidP="0040052F">
            <w:pPr>
              <w:pStyle w:val="Bullet1"/>
              <w:numPr>
                <w:ilvl w:val="0"/>
                <w:numId w:val="153"/>
              </w:numPr>
            </w:pPr>
            <w:r w:rsidRPr="00C41427">
              <w:t xml:space="preserve">problem statement including </w:t>
            </w:r>
            <w:proofErr w:type="gramStart"/>
            <w:r w:rsidRPr="00C41427">
              <w:t>scope</w:t>
            </w:r>
            <w:proofErr w:type="gramEnd"/>
          </w:p>
          <w:p w14:paraId="5F5BEE23" w14:textId="77777777" w:rsidR="00C42159" w:rsidRPr="00C41427" w:rsidRDefault="00C42159" w:rsidP="0040052F">
            <w:pPr>
              <w:pStyle w:val="Bullet1"/>
              <w:numPr>
                <w:ilvl w:val="0"/>
                <w:numId w:val="153"/>
              </w:numPr>
            </w:pPr>
            <w:r w:rsidRPr="00C41427">
              <w:t xml:space="preserve">goals, </w:t>
            </w:r>
            <w:proofErr w:type="gramStart"/>
            <w:r w:rsidRPr="00C41427">
              <w:t>objectives</w:t>
            </w:r>
            <w:proofErr w:type="gramEnd"/>
            <w:r w:rsidRPr="00C41427">
              <w:t xml:space="preserve"> and stakeholder’s requirements </w:t>
            </w:r>
          </w:p>
          <w:p w14:paraId="64CBA4BB" w14:textId="77777777" w:rsidR="00C42159" w:rsidRPr="00C41427" w:rsidRDefault="00C42159" w:rsidP="0040052F">
            <w:pPr>
              <w:pStyle w:val="Bullet1"/>
              <w:numPr>
                <w:ilvl w:val="0"/>
                <w:numId w:val="153"/>
              </w:numPr>
            </w:pPr>
            <w:r w:rsidRPr="00C41427">
              <w:t xml:space="preserve">success criteria </w:t>
            </w:r>
          </w:p>
          <w:p w14:paraId="737B88F9" w14:textId="77777777" w:rsidR="00C42159" w:rsidRPr="00C41427" w:rsidRDefault="00C42159" w:rsidP="0040052F">
            <w:pPr>
              <w:pStyle w:val="Bullet1"/>
              <w:numPr>
                <w:ilvl w:val="0"/>
                <w:numId w:val="153"/>
              </w:numPr>
            </w:pPr>
            <w:r w:rsidRPr="00C41427">
              <w:t>governance and risk</w:t>
            </w:r>
          </w:p>
          <w:p w14:paraId="6542C000" w14:textId="77777777" w:rsidR="00C42159" w:rsidRDefault="00C42159" w:rsidP="0040052F">
            <w:pPr>
              <w:pStyle w:val="Bullet1"/>
              <w:numPr>
                <w:ilvl w:val="0"/>
                <w:numId w:val="153"/>
              </w:numPr>
            </w:pPr>
            <w:r w:rsidRPr="00C41427">
              <w:t xml:space="preserve">implementation and evaluation plan including resources and </w:t>
            </w:r>
            <w:proofErr w:type="gramStart"/>
            <w:r w:rsidRPr="00C41427">
              <w:t>schedule</w:t>
            </w:r>
            <w:proofErr w:type="gramEnd"/>
          </w:p>
          <w:p w14:paraId="3342E01C" w14:textId="4CCCB078" w:rsidR="00974F2A" w:rsidRPr="00C42159" w:rsidRDefault="00C42159" w:rsidP="0040052F">
            <w:pPr>
              <w:pStyle w:val="Bullet1"/>
              <w:numPr>
                <w:ilvl w:val="0"/>
                <w:numId w:val="153"/>
              </w:numPr>
            </w:pPr>
            <w:r w:rsidRPr="00C41427">
              <w:t>appendix - road map</w:t>
            </w:r>
            <w:r>
              <w:t>.</w:t>
            </w:r>
          </w:p>
        </w:tc>
        <w:tc>
          <w:tcPr>
            <w:tcW w:w="3714" w:type="dxa"/>
          </w:tcPr>
          <w:p w14:paraId="279C4DF7"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1C962D52" w14:textId="77777777" w:rsidTr="00AC4620">
        <w:tc>
          <w:tcPr>
            <w:tcW w:w="2518" w:type="dxa"/>
          </w:tcPr>
          <w:p w14:paraId="5454B413" w14:textId="77777777" w:rsidR="00974F2A" w:rsidRPr="00C04863" w:rsidRDefault="00974F2A" w:rsidP="00AC4620">
            <w:pPr>
              <w:pStyle w:val="NormalILM"/>
              <w:rPr>
                <w:b/>
                <w:bCs/>
              </w:rPr>
            </w:pPr>
            <w:r w:rsidRPr="00C04863">
              <w:rPr>
                <w:b/>
                <w:bCs/>
              </w:rPr>
              <w:lastRenderedPageBreak/>
              <w:t>AC3.2</w:t>
            </w:r>
          </w:p>
          <w:p w14:paraId="3E92862D" w14:textId="77777777" w:rsidR="00C42159" w:rsidRDefault="00C42159" w:rsidP="00C42159">
            <w:pPr>
              <w:pStyle w:val="NormalILM"/>
            </w:pPr>
            <w:r w:rsidRPr="006D1600">
              <w:rPr>
                <w:rStyle w:val="ui-provider"/>
              </w:rPr>
              <w:t>Presen</w:t>
            </w:r>
            <w:r w:rsidRPr="003C5791">
              <w:rPr>
                <w:rStyle w:val="ui-provider"/>
              </w:rPr>
              <w:t xml:space="preserve">t stakeholders with a business case to optimise organisational capacity </w:t>
            </w:r>
            <w:r w:rsidRPr="003C5791">
              <w:t xml:space="preserve">considering disruptive </w:t>
            </w:r>
            <w:proofErr w:type="gramStart"/>
            <w:r w:rsidRPr="003C5791">
              <w:t>technologies</w:t>
            </w:r>
            <w:proofErr w:type="gramEnd"/>
          </w:p>
          <w:p w14:paraId="508D0E59" w14:textId="1F774B5A" w:rsidR="00974F2A" w:rsidRPr="007E6307" w:rsidRDefault="00974F2A" w:rsidP="00AC4620">
            <w:pPr>
              <w:pStyle w:val="NormalILM"/>
              <w:rPr>
                <w:szCs w:val="22"/>
              </w:rPr>
            </w:pPr>
          </w:p>
        </w:tc>
        <w:tc>
          <w:tcPr>
            <w:tcW w:w="7513" w:type="dxa"/>
          </w:tcPr>
          <w:p w14:paraId="5A6D6024" w14:textId="77777777" w:rsidR="00C42159" w:rsidRDefault="00C42159" w:rsidP="00C42159">
            <w:pPr>
              <w:pStyle w:val="NormalILM"/>
              <w:rPr>
                <w:sz w:val="24"/>
              </w:rPr>
            </w:pPr>
            <w:r w:rsidRPr="00146863">
              <w:t xml:space="preserve">The learner must </w:t>
            </w:r>
            <w:r>
              <w:t xml:space="preserve">deliver a </w:t>
            </w:r>
            <w:r w:rsidRPr="00146863">
              <w:t>present</w:t>
            </w:r>
            <w:r>
              <w:t>ation</w:t>
            </w:r>
            <w:r w:rsidRPr="00146863">
              <w:t xml:space="preserve"> </w:t>
            </w:r>
            <w:r>
              <w:t>of the business case including the road map as detailed in AC 3.1.</w:t>
            </w:r>
          </w:p>
          <w:p w14:paraId="310E3DF0" w14:textId="77777777" w:rsidR="00C42159" w:rsidRDefault="00C42159" w:rsidP="00C42159">
            <w:pPr>
              <w:pStyle w:val="NormalILM"/>
              <w:rPr>
                <w:sz w:val="24"/>
              </w:rPr>
            </w:pPr>
          </w:p>
          <w:p w14:paraId="0A6AF981" w14:textId="77777777" w:rsidR="00C42159" w:rsidRPr="00146863" w:rsidRDefault="00C42159" w:rsidP="00C42159">
            <w:pPr>
              <w:pStyle w:val="NormalILM"/>
            </w:pPr>
            <w:r w:rsidRPr="00146863">
              <w:t xml:space="preserve">The presentation must include:  </w:t>
            </w:r>
          </w:p>
          <w:p w14:paraId="44F2911F" w14:textId="77777777" w:rsidR="00C42159" w:rsidRPr="00C41427" w:rsidRDefault="00C42159" w:rsidP="0040052F">
            <w:pPr>
              <w:pStyle w:val="Bullet1"/>
              <w:numPr>
                <w:ilvl w:val="0"/>
                <w:numId w:val="154"/>
              </w:numPr>
            </w:pPr>
            <w:r w:rsidRPr="00C41427">
              <w:t>clear goals</w:t>
            </w:r>
          </w:p>
          <w:p w14:paraId="28B62223" w14:textId="77777777" w:rsidR="00C42159" w:rsidRPr="00C41427" w:rsidRDefault="00C42159" w:rsidP="0040052F">
            <w:pPr>
              <w:pStyle w:val="Bullet1"/>
              <w:numPr>
                <w:ilvl w:val="0"/>
                <w:numId w:val="154"/>
              </w:numPr>
            </w:pPr>
            <w:r w:rsidRPr="00C41427">
              <w:t xml:space="preserve">address potential </w:t>
            </w:r>
            <w:proofErr w:type="gramStart"/>
            <w:r w:rsidRPr="00C41427">
              <w:t>challenges</w:t>
            </w:r>
            <w:proofErr w:type="gramEnd"/>
          </w:p>
          <w:p w14:paraId="6E486451" w14:textId="77777777" w:rsidR="00C42159" w:rsidRPr="00C41427" w:rsidRDefault="00C42159" w:rsidP="0040052F">
            <w:pPr>
              <w:pStyle w:val="Bullet1"/>
              <w:numPr>
                <w:ilvl w:val="0"/>
                <w:numId w:val="154"/>
              </w:numPr>
            </w:pPr>
            <w:r w:rsidRPr="00C41427">
              <w:t xml:space="preserve">provide cost benefit </w:t>
            </w:r>
            <w:proofErr w:type="gramStart"/>
            <w:r w:rsidRPr="00C41427">
              <w:t>analysis</w:t>
            </w:r>
            <w:proofErr w:type="gramEnd"/>
            <w:r w:rsidRPr="00C41427">
              <w:t xml:space="preserve"> </w:t>
            </w:r>
          </w:p>
          <w:p w14:paraId="6A3D5BD4" w14:textId="77777777" w:rsidR="00C42159" w:rsidRPr="00C41427" w:rsidRDefault="00C42159" w:rsidP="0040052F">
            <w:pPr>
              <w:pStyle w:val="Bullet1"/>
              <w:numPr>
                <w:ilvl w:val="0"/>
                <w:numId w:val="154"/>
              </w:numPr>
            </w:pPr>
            <w:r w:rsidRPr="00C41427">
              <w:t xml:space="preserve">present a </w:t>
            </w:r>
            <w:proofErr w:type="gramStart"/>
            <w:r w:rsidRPr="00C41427">
              <w:t>timeline</w:t>
            </w:r>
            <w:proofErr w:type="gramEnd"/>
          </w:p>
          <w:p w14:paraId="4EF8BD24" w14:textId="77777777" w:rsidR="00C42159" w:rsidRDefault="00C42159" w:rsidP="0040052F">
            <w:pPr>
              <w:pStyle w:val="Bullet1"/>
              <w:numPr>
                <w:ilvl w:val="0"/>
                <w:numId w:val="154"/>
              </w:numPr>
            </w:pPr>
            <w:r w:rsidRPr="00C41427">
              <w:t>address stakeholder’s concern</w:t>
            </w:r>
          </w:p>
          <w:p w14:paraId="6F03CA47" w14:textId="377CE1D9" w:rsidR="00974F2A" w:rsidRPr="007E6307" w:rsidRDefault="00C42159" w:rsidP="0040052F">
            <w:pPr>
              <w:pStyle w:val="Bullet1"/>
              <w:numPr>
                <w:ilvl w:val="0"/>
                <w:numId w:val="154"/>
              </w:numPr>
            </w:pPr>
            <w:r w:rsidRPr="00C41427">
              <w:t>make clear recommendations</w:t>
            </w:r>
            <w:r>
              <w:t>.</w:t>
            </w:r>
          </w:p>
        </w:tc>
        <w:tc>
          <w:tcPr>
            <w:tcW w:w="3714" w:type="dxa"/>
          </w:tcPr>
          <w:p w14:paraId="7F73E7F2"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DFF54F9" w14:textId="7E594608" w:rsidR="005164BB" w:rsidRDefault="005164BB" w:rsidP="0000187A">
      <w:pPr>
        <w:pStyle w:val="NormalILM"/>
      </w:pPr>
    </w:p>
    <w:p w14:paraId="48D48773" w14:textId="77777777" w:rsidR="005164BB" w:rsidRDefault="005164BB"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5B416C4B" w14:textId="77777777" w:rsidTr="00E3767E">
        <w:trPr>
          <w:cantSplit/>
          <w:trHeight w:val="356"/>
        </w:trPr>
        <w:tc>
          <w:tcPr>
            <w:tcW w:w="2268" w:type="dxa"/>
            <w:shd w:val="clear" w:color="auto" w:fill="F49515"/>
          </w:tcPr>
          <w:p w14:paraId="428239FB"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8F71DDD"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C693A6" w14:textId="77777777" w:rsidTr="00E3767E">
        <w:trPr>
          <w:cantSplit/>
          <w:trHeight w:val="356"/>
        </w:trPr>
        <w:tc>
          <w:tcPr>
            <w:tcW w:w="2268" w:type="dxa"/>
            <w:shd w:val="clear" w:color="auto" w:fill="F49515"/>
            <w:vAlign w:val="center"/>
          </w:tcPr>
          <w:p w14:paraId="77E45E3F"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F009166"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3D6A8E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7D1B991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6CDC188"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8649B6"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37E4744" w14:textId="77777777" w:rsidTr="00E3767E">
        <w:trPr>
          <w:cantSplit/>
          <w:trHeight w:val="356"/>
        </w:trPr>
        <w:tc>
          <w:tcPr>
            <w:tcW w:w="2268" w:type="dxa"/>
            <w:shd w:val="clear" w:color="auto" w:fill="F49515"/>
            <w:vAlign w:val="center"/>
          </w:tcPr>
          <w:p w14:paraId="1D1B1A8D"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3D6657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007D8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4DD377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5A6386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4CFD07E"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C821178" w14:textId="77777777" w:rsidR="00D26AA5" w:rsidRDefault="00D26AA5" w:rsidP="00974F2A">
      <w:pPr>
        <w:pStyle w:val="Sub-headingILM"/>
      </w:pPr>
    </w:p>
    <w:p w14:paraId="0C2BC115" w14:textId="77777777" w:rsidR="00D26AA5" w:rsidRDefault="00D26AA5">
      <w:pPr>
        <w:spacing w:before="0" w:after="0"/>
        <w:rPr>
          <w:rFonts w:ascii="Arial" w:hAnsi="Arial" w:cs="Arial"/>
          <w:b/>
          <w:bCs/>
          <w:color w:val="F49515"/>
          <w:sz w:val="26"/>
          <w:szCs w:val="26"/>
        </w:rPr>
      </w:pPr>
      <w:r>
        <w:br w:type="page"/>
      </w:r>
    </w:p>
    <w:p w14:paraId="28E90FF3" w14:textId="08BA0721" w:rsidR="00974F2A" w:rsidRDefault="005B56F8" w:rsidP="00974F2A">
      <w:pPr>
        <w:pStyle w:val="Sub-headingILM"/>
      </w:pPr>
      <w:bookmarkStart w:id="195" w:name="_Toc145062325"/>
      <w:r w:rsidRPr="00C04863">
        <w:lastRenderedPageBreak/>
        <w:t xml:space="preserve">Results Sheet: </w:t>
      </w:r>
      <w:r w:rsidR="00974F2A">
        <w:t xml:space="preserve">606 Maximising </w:t>
      </w:r>
      <w:r w:rsidR="002F2562">
        <w:t>D</w:t>
      </w:r>
      <w:r w:rsidR="00974F2A">
        <w:t xml:space="preserve">ata </w:t>
      </w:r>
      <w:r w:rsidR="002F2562">
        <w:t>E</w:t>
      </w:r>
      <w:r w:rsidR="00974F2A">
        <w:t xml:space="preserve">fficiency for </w:t>
      </w:r>
      <w:r w:rsidR="002F2562">
        <w:t>O</w:t>
      </w:r>
      <w:r w:rsidR="00974F2A">
        <w:t xml:space="preserve">rganisational </w:t>
      </w:r>
      <w:r w:rsidR="002F2562">
        <w:t>S</w:t>
      </w:r>
      <w:r w:rsidR="00974F2A">
        <w:t>uccess</w:t>
      </w:r>
      <w:bookmarkEnd w:id="195"/>
    </w:p>
    <w:p w14:paraId="3A989AEE" w14:textId="505F3362" w:rsidR="00842D62" w:rsidRPr="00C04863" w:rsidRDefault="00842D62" w:rsidP="00C04863">
      <w:pPr>
        <w:pStyle w:val="Sub-headingILM"/>
        <w:rPr>
          <w:rFonts w:eastAsia="Calibri"/>
        </w:rPr>
      </w:pPr>
    </w:p>
    <w:p w14:paraId="6BAF404B" w14:textId="49B57FB2" w:rsidR="005B56F8" w:rsidRPr="00B110DA" w:rsidRDefault="005B56F8" w:rsidP="00B110DA">
      <w:pPr>
        <w:pStyle w:val="NormalILM"/>
      </w:pPr>
    </w:p>
    <w:p w14:paraId="45814934" w14:textId="77777777" w:rsidR="0069685A" w:rsidRPr="00151FAB" w:rsidRDefault="0069685A" w:rsidP="0069685A">
      <w:pPr>
        <w:pStyle w:val="sub-headingtwo"/>
      </w:pPr>
      <w:r w:rsidRPr="00151FAB">
        <w:t>Instructions for Assessment</w:t>
      </w:r>
    </w:p>
    <w:p w14:paraId="556138CA" w14:textId="68C5AAF9" w:rsidR="008C783D" w:rsidRPr="00C46DCD" w:rsidRDefault="0069685A" w:rsidP="008C783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0BE22E74" w14:textId="0DCC8144" w:rsidR="0069685A" w:rsidRPr="00C46DCD" w:rsidRDefault="0069685A" w:rsidP="0069685A">
      <w:pPr>
        <w:pStyle w:val="NormalILM"/>
      </w:pPr>
    </w:p>
    <w:p w14:paraId="7F1CD474" w14:textId="77777777" w:rsidR="0069685A" w:rsidRPr="00C46DCD" w:rsidRDefault="0069685A" w:rsidP="0069685A">
      <w:pPr>
        <w:pStyle w:val="NormalILM"/>
      </w:pPr>
      <w:r w:rsidRPr="00C46DCD">
        <w:t>Assessors will award a ‘Pass’ or ‘Referral’ for each AC.</w:t>
      </w:r>
    </w:p>
    <w:p w14:paraId="100F6ED0" w14:textId="77777777" w:rsidR="0069685A" w:rsidRPr="00C46DCD" w:rsidRDefault="0069685A" w:rsidP="0069685A">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1DA6623C" w14:textId="77777777" w:rsidR="0069685A" w:rsidRPr="00C46DCD" w:rsidRDefault="0069685A" w:rsidP="0069685A">
      <w:pPr>
        <w:pStyle w:val="NormalILM"/>
      </w:pPr>
    </w:p>
    <w:p w14:paraId="1313553E"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67B9DCE6" w14:textId="58350F14" w:rsidR="0069685A" w:rsidRPr="00C46DCD" w:rsidRDefault="00A74634" w:rsidP="00A71B86">
      <w:pPr>
        <w:pStyle w:val="Bullet1"/>
      </w:pPr>
      <w:r>
        <w:t>provide</w:t>
      </w:r>
      <w:r w:rsidR="0069685A" w:rsidRPr="00C46DCD">
        <w:t xml:space="preserve"> sufficient evidence where the AC asks for from more than one model/activity, for example.</w:t>
      </w:r>
    </w:p>
    <w:p w14:paraId="605C584B" w14:textId="695FB27F" w:rsidR="0069685A" w:rsidRPr="00377AC2" w:rsidRDefault="00A7463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1B40EEF" w14:textId="62CDBB13" w:rsidR="0069685A" w:rsidRDefault="00A7463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3A7D3A68" w14:textId="77777777" w:rsidR="005B56F8" w:rsidRDefault="005B56F8">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E6307" w14:paraId="7956BE31" w14:textId="77777777" w:rsidTr="00FF3D9F">
        <w:tc>
          <w:tcPr>
            <w:tcW w:w="2547" w:type="dxa"/>
            <w:shd w:val="clear" w:color="auto" w:fill="F49515"/>
            <w:vAlign w:val="center"/>
          </w:tcPr>
          <w:p w14:paraId="0BF7CBAF"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C4D9F9D"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08F115DE"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3E0923C" w14:textId="77777777" w:rsidR="007C0C7A" w:rsidRPr="007E6307" w:rsidRDefault="007C0C7A" w:rsidP="00FF3D9F">
            <w:pPr>
              <w:keepLines/>
              <w:widowControl w:val="0"/>
              <w:spacing w:before="100" w:after="100"/>
              <w:rPr>
                <w:rFonts w:ascii="Arial" w:hAnsi="Arial" w:cs="Arial"/>
                <w:b/>
                <w:bCs/>
              </w:rPr>
            </w:pPr>
          </w:p>
        </w:tc>
      </w:tr>
      <w:tr w:rsidR="007C0C7A" w:rsidRPr="007E6307" w14:paraId="7EA33E5C" w14:textId="77777777" w:rsidTr="00FF3D9F">
        <w:tc>
          <w:tcPr>
            <w:tcW w:w="2547" w:type="dxa"/>
            <w:shd w:val="clear" w:color="auto" w:fill="F49515"/>
            <w:vAlign w:val="center"/>
          </w:tcPr>
          <w:p w14:paraId="0FCB591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072466A6" w14:textId="77777777" w:rsidR="007C0C7A" w:rsidRPr="007E6307" w:rsidRDefault="007C0C7A" w:rsidP="00FF3D9F">
            <w:pPr>
              <w:keepLines/>
              <w:widowControl w:val="0"/>
              <w:spacing w:before="100" w:after="100"/>
              <w:rPr>
                <w:rFonts w:ascii="Arial" w:hAnsi="Arial" w:cs="Arial"/>
                <w:b/>
                <w:bCs/>
              </w:rPr>
            </w:pPr>
          </w:p>
        </w:tc>
        <w:tc>
          <w:tcPr>
            <w:tcW w:w="2013" w:type="dxa"/>
            <w:shd w:val="clear" w:color="auto" w:fill="F49515"/>
            <w:vAlign w:val="center"/>
          </w:tcPr>
          <w:p w14:paraId="1A82ABC0" w14:textId="77777777" w:rsidR="007C0C7A" w:rsidRPr="007E6307" w:rsidRDefault="007C0C7A"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2039621" w14:textId="77777777" w:rsidR="007C0C7A" w:rsidRPr="007E6307" w:rsidRDefault="007C0C7A" w:rsidP="00FF3D9F">
            <w:pPr>
              <w:keepLines/>
              <w:widowControl w:val="0"/>
              <w:spacing w:before="100" w:after="100"/>
              <w:rPr>
                <w:rFonts w:ascii="Arial" w:hAnsi="Arial" w:cs="Arial"/>
                <w:b/>
                <w:bCs/>
              </w:rPr>
            </w:pPr>
          </w:p>
        </w:tc>
      </w:tr>
    </w:tbl>
    <w:p w14:paraId="7C0D2E8C" w14:textId="77777777" w:rsidR="008C783D" w:rsidRPr="008A08F7" w:rsidRDefault="008C783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0CA441A6" w14:textId="77777777" w:rsidTr="00AC4620">
        <w:tc>
          <w:tcPr>
            <w:tcW w:w="13745" w:type="dxa"/>
            <w:gridSpan w:val="3"/>
            <w:shd w:val="clear" w:color="auto" w:fill="E0E0E0"/>
          </w:tcPr>
          <w:p w14:paraId="5E1A4635" w14:textId="77777777" w:rsidR="00974F2A" w:rsidRPr="00315D95" w:rsidRDefault="00974F2A" w:rsidP="00AC4620">
            <w:pPr>
              <w:pStyle w:val="NormalILM"/>
              <w:rPr>
                <w:rFonts w:eastAsia="Calibri"/>
                <w:b/>
                <w:bCs/>
              </w:rPr>
            </w:pPr>
            <w:r w:rsidRPr="00315D95">
              <w:rPr>
                <w:rFonts w:eastAsia="Calibri"/>
                <w:b/>
                <w:bCs/>
              </w:rPr>
              <w:t>Learning Outcome 1</w:t>
            </w:r>
          </w:p>
          <w:p w14:paraId="31044A54" w14:textId="77777777" w:rsidR="00974F2A" w:rsidRPr="00D13FF6" w:rsidRDefault="00974F2A" w:rsidP="00AC4620">
            <w:pPr>
              <w:pStyle w:val="NormalILM"/>
              <w:rPr>
                <w:rFonts w:eastAsia="Calibri"/>
              </w:rPr>
            </w:pPr>
            <w:r w:rsidRPr="009A6CB3">
              <w:rPr>
                <w:rFonts w:eastAsia="Calibri"/>
              </w:rPr>
              <w:t>The learner will be able to</w:t>
            </w:r>
            <w:r>
              <w:rPr>
                <w:rFonts w:eastAsia="Calibri"/>
              </w:rPr>
              <w:t xml:space="preserve"> employ performance management approaches and data analysis to evaluate organisational performance </w:t>
            </w:r>
          </w:p>
        </w:tc>
      </w:tr>
      <w:tr w:rsidR="00974F2A" w:rsidRPr="00C46DCD" w14:paraId="41BCBF1D" w14:textId="77777777" w:rsidTr="00AC4620">
        <w:tc>
          <w:tcPr>
            <w:tcW w:w="2518" w:type="dxa"/>
            <w:vAlign w:val="center"/>
          </w:tcPr>
          <w:p w14:paraId="14773B93"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D3527B5"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B411229"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4A628CB4"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3D96F3" w14:textId="77777777" w:rsidTr="00AC4620">
        <w:tc>
          <w:tcPr>
            <w:tcW w:w="2518" w:type="dxa"/>
          </w:tcPr>
          <w:p w14:paraId="00FCA0B1" w14:textId="77777777" w:rsidR="00974F2A" w:rsidRPr="00C04863" w:rsidRDefault="00974F2A" w:rsidP="00AC4620">
            <w:pPr>
              <w:pStyle w:val="NormalILM"/>
              <w:rPr>
                <w:b/>
                <w:bCs/>
                <w:szCs w:val="22"/>
              </w:rPr>
            </w:pPr>
            <w:r w:rsidRPr="00C04863">
              <w:rPr>
                <w:b/>
                <w:bCs/>
                <w:szCs w:val="22"/>
              </w:rPr>
              <w:t>AC1.1</w:t>
            </w:r>
          </w:p>
          <w:p w14:paraId="76AD6204" w14:textId="359D42F4" w:rsidR="00974F2A" w:rsidRPr="00CB3F05" w:rsidRDefault="0042079A" w:rsidP="00AC4620">
            <w:pPr>
              <w:pStyle w:val="NormalILM"/>
              <w:rPr>
                <w:szCs w:val="22"/>
              </w:rPr>
            </w:pPr>
            <w:r>
              <w:rPr>
                <w:szCs w:val="22"/>
              </w:rPr>
              <w:t>Critically analyse data using performance management approaches to identify trends and outcomes.</w:t>
            </w:r>
          </w:p>
        </w:tc>
        <w:tc>
          <w:tcPr>
            <w:tcW w:w="7513" w:type="dxa"/>
          </w:tcPr>
          <w:p w14:paraId="74962ABD" w14:textId="344CC94E" w:rsidR="00974F2A" w:rsidRPr="00C46DCD" w:rsidRDefault="008C741F" w:rsidP="00AC4620">
            <w:pPr>
              <w:pStyle w:val="NormalILM"/>
              <w:rPr>
                <w:color w:val="000000"/>
                <w:szCs w:val="22"/>
              </w:rPr>
            </w:pPr>
            <w:r w:rsidRPr="008306E6">
              <w:t xml:space="preserve">The learner </w:t>
            </w:r>
            <w:r>
              <w:t>must critically analyse data using approaches (measures and/or tools) to identify trends and outcomes within their organisation, or one they are familiar with.</w:t>
            </w:r>
          </w:p>
        </w:tc>
        <w:tc>
          <w:tcPr>
            <w:tcW w:w="3714" w:type="dxa"/>
          </w:tcPr>
          <w:p w14:paraId="3FF280A2"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701F2AFF" w14:textId="77777777" w:rsidTr="00AC4620">
        <w:tc>
          <w:tcPr>
            <w:tcW w:w="2518" w:type="dxa"/>
          </w:tcPr>
          <w:p w14:paraId="36D4C8C9" w14:textId="77777777" w:rsidR="00974F2A" w:rsidRPr="00C04863" w:rsidRDefault="00974F2A" w:rsidP="00AC4620">
            <w:pPr>
              <w:pStyle w:val="NormalILM"/>
              <w:rPr>
                <w:b/>
                <w:bCs/>
                <w:szCs w:val="22"/>
              </w:rPr>
            </w:pPr>
            <w:r w:rsidRPr="00C04863">
              <w:rPr>
                <w:b/>
                <w:bCs/>
                <w:szCs w:val="22"/>
              </w:rPr>
              <w:lastRenderedPageBreak/>
              <w:t>AC1.2</w:t>
            </w:r>
          </w:p>
          <w:p w14:paraId="1C279F10" w14:textId="15596B89" w:rsidR="00974F2A" w:rsidRPr="00C46DCD" w:rsidDel="00E824CF" w:rsidRDefault="0042079A" w:rsidP="00AC4620">
            <w:pPr>
              <w:pStyle w:val="NormalILM"/>
              <w:rPr>
                <w:szCs w:val="22"/>
              </w:rPr>
            </w:pPr>
            <w:r>
              <w:rPr>
                <w:szCs w:val="22"/>
              </w:rPr>
              <w:t xml:space="preserve">Verify assumptions relating to organisational performance based on interpretation of trends and outcomes </w:t>
            </w:r>
          </w:p>
        </w:tc>
        <w:tc>
          <w:tcPr>
            <w:tcW w:w="7513" w:type="dxa"/>
          </w:tcPr>
          <w:p w14:paraId="6975B48D" w14:textId="5EF5360F" w:rsidR="008C741F" w:rsidRDefault="008C741F" w:rsidP="008C741F">
            <w:pPr>
              <w:pStyle w:val="NormalILM"/>
            </w:pPr>
            <w:r w:rsidRPr="008306E6">
              <w:t xml:space="preserve">The learner must </w:t>
            </w:r>
            <w:r>
              <w:t>provide a coherent argument to verify assumptions related to organisational performance.</w:t>
            </w:r>
          </w:p>
          <w:p w14:paraId="639C64AE" w14:textId="77777777" w:rsidR="008C741F" w:rsidRDefault="008C741F" w:rsidP="008C741F">
            <w:pPr>
              <w:pStyle w:val="NormalILM"/>
            </w:pPr>
          </w:p>
          <w:p w14:paraId="01CF50CA" w14:textId="77777777" w:rsidR="008C741F" w:rsidRDefault="008C741F" w:rsidP="008C741F">
            <w:pPr>
              <w:pStyle w:val="NormalILM"/>
            </w:pPr>
            <w:r>
              <w:t>The verification must include the following:</w:t>
            </w:r>
          </w:p>
          <w:p w14:paraId="095B063D" w14:textId="77777777" w:rsidR="008C741F" w:rsidRDefault="008C741F" w:rsidP="0040052F">
            <w:pPr>
              <w:pStyle w:val="Bullet1"/>
              <w:numPr>
                <w:ilvl w:val="0"/>
                <w:numId w:val="179"/>
              </w:numPr>
              <w:rPr>
                <w:szCs w:val="22"/>
              </w:rPr>
            </w:pPr>
            <w:r>
              <w:rPr>
                <w:szCs w:val="22"/>
              </w:rPr>
              <w:t xml:space="preserve">identify </w:t>
            </w:r>
            <w:proofErr w:type="gramStart"/>
            <w:r>
              <w:rPr>
                <w:szCs w:val="22"/>
              </w:rPr>
              <w:t>assumptions</w:t>
            </w:r>
            <w:proofErr w:type="gramEnd"/>
          </w:p>
          <w:p w14:paraId="040B1620" w14:textId="77777777" w:rsidR="008C741F" w:rsidRDefault="008C741F" w:rsidP="0040052F">
            <w:pPr>
              <w:pStyle w:val="Bullet1"/>
              <w:numPr>
                <w:ilvl w:val="0"/>
                <w:numId w:val="179"/>
              </w:numPr>
              <w:rPr>
                <w:szCs w:val="22"/>
              </w:rPr>
            </w:pPr>
            <w:r>
              <w:rPr>
                <w:szCs w:val="22"/>
              </w:rPr>
              <w:t>challenge assumption</w:t>
            </w:r>
          </w:p>
          <w:p w14:paraId="385C8A6E" w14:textId="77777777" w:rsidR="008C741F" w:rsidRDefault="008C741F" w:rsidP="0040052F">
            <w:pPr>
              <w:pStyle w:val="Bullet1"/>
              <w:numPr>
                <w:ilvl w:val="0"/>
                <w:numId w:val="179"/>
              </w:numPr>
              <w:rPr>
                <w:szCs w:val="22"/>
              </w:rPr>
            </w:pPr>
            <w:r>
              <w:rPr>
                <w:szCs w:val="22"/>
              </w:rPr>
              <w:t xml:space="preserve">validate </w:t>
            </w:r>
            <w:proofErr w:type="gramStart"/>
            <w:r>
              <w:rPr>
                <w:szCs w:val="22"/>
              </w:rPr>
              <w:t>assumptions</w:t>
            </w:r>
            <w:proofErr w:type="gramEnd"/>
            <w:r>
              <w:rPr>
                <w:szCs w:val="22"/>
              </w:rPr>
              <w:t xml:space="preserve"> </w:t>
            </w:r>
          </w:p>
          <w:p w14:paraId="51376D1D" w14:textId="77777777" w:rsidR="008C741F" w:rsidRDefault="008C741F" w:rsidP="0040052F">
            <w:pPr>
              <w:pStyle w:val="Bullet1"/>
              <w:numPr>
                <w:ilvl w:val="0"/>
                <w:numId w:val="179"/>
              </w:numPr>
              <w:rPr>
                <w:szCs w:val="22"/>
              </w:rPr>
            </w:pPr>
            <w:r>
              <w:rPr>
                <w:szCs w:val="22"/>
              </w:rPr>
              <w:t>support assumptions</w:t>
            </w:r>
          </w:p>
          <w:p w14:paraId="5661CB99" w14:textId="77777777" w:rsidR="008C741F" w:rsidRDefault="008C741F" w:rsidP="0040052F">
            <w:pPr>
              <w:pStyle w:val="Bullet1"/>
              <w:numPr>
                <w:ilvl w:val="0"/>
                <w:numId w:val="179"/>
              </w:numPr>
              <w:rPr>
                <w:szCs w:val="22"/>
              </w:rPr>
            </w:pPr>
            <w:r>
              <w:rPr>
                <w:szCs w:val="22"/>
              </w:rPr>
              <w:t>document assumptions</w:t>
            </w:r>
          </w:p>
          <w:p w14:paraId="77860EB2" w14:textId="77777777" w:rsidR="008C741F" w:rsidRDefault="008C741F" w:rsidP="008C741F">
            <w:pPr>
              <w:pStyle w:val="NormalILM"/>
            </w:pPr>
          </w:p>
          <w:p w14:paraId="6ECBBB07" w14:textId="0F7A8DCC" w:rsidR="00974F2A" w:rsidRPr="008C741F" w:rsidDel="00E824CF" w:rsidRDefault="008C741F" w:rsidP="00AC4620">
            <w:pPr>
              <w:pStyle w:val="NormalILM"/>
            </w:pPr>
            <w:r>
              <w:t xml:space="preserve">At </w:t>
            </w:r>
            <w:r w:rsidRPr="006D1600">
              <w:rPr>
                <w:b/>
                <w:bCs/>
              </w:rPr>
              <w:t xml:space="preserve">least </w:t>
            </w:r>
            <w:r w:rsidRPr="00035DC5">
              <w:rPr>
                <w:b/>
                <w:bCs/>
              </w:rPr>
              <w:t>three</w:t>
            </w:r>
            <w:r>
              <w:t xml:space="preserve"> different areas of the organisational need to be considered eg finance, people, resources, stakeholders.</w:t>
            </w:r>
          </w:p>
        </w:tc>
        <w:tc>
          <w:tcPr>
            <w:tcW w:w="3714" w:type="dxa"/>
          </w:tcPr>
          <w:p w14:paraId="18D2F574"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7CCDF14D" w14:textId="77777777" w:rsidTr="00AC4620">
        <w:tc>
          <w:tcPr>
            <w:tcW w:w="2518" w:type="dxa"/>
          </w:tcPr>
          <w:p w14:paraId="76C159E4" w14:textId="77777777" w:rsidR="00974F2A" w:rsidRDefault="00974F2A" w:rsidP="00AC4620">
            <w:pPr>
              <w:pStyle w:val="NormalILM"/>
              <w:rPr>
                <w:b/>
                <w:bCs/>
                <w:szCs w:val="22"/>
              </w:rPr>
            </w:pPr>
            <w:r>
              <w:rPr>
                <w:b/>
                <w:bCs/>
                <w:szCs w:val="22"/>
              </w:rPr>
              <w:t>AC1.3</w:t>
            </w:r>
          </w:p>
          <w:p w14:paraId="5DC913A7" w14:textId="6EA0A4AC" w:rsidR="00974F2A" w:rsidRPr="00116D4D" w:rsidRDefault="0042079A" w:rsidP="00AC4620">
            <w:pPr>
              <w:pStyle w:val="NormalILM"/>
              <w:rPr>
                <w:szCs w:val="22"/>
              </w:rPr>
            </w:pPr>
            <w:r>
              <w:rPr>
                <w:szCs w:val="22"/>
              </w:rPr>
              <w:t xml:space="preserve">Draw conclusions on organisational performance based on interpretation of trends and outcomes </w:t>
            </w:r>
          </w:p>
        </w:tc>
        <w:tc>
          <w:tcPr>
            <w:tcW w:w="7513" w:type="dxa"/>
          </w:tcPr>
          <w:p w14:paraId="08553419" w14:textId="77777777" w:rsidR="008C741F" w:rsidRDefault="008C741F" w:rsidP="008C741F">
            <w:pPr>
              <w:pStyle w:val="NormalILM"/>
            </w:pPr>
            <w:r w:rsidRPr="008306E6">
              <w:t>The learner</w:t>
            </w:r>
            <w:r>
              <w:t xml:space="preserve"> must</w:t>
            </w:r>
            <w:r w:rsidRPr="008306E6">
              <w:t xml:space="preserve"> </w:t>
            </w:r>
            <w:r>
              <w:t xml:space="preserve">draw conclusions on </w:t>
            </w:r>
            <w:r>
              <w:rPr>
                <w:szCs w:val="22"/>
              </w:rPr>
              <w:t xml:space="preserve">organisational </w:t>
            </w:r>
            <w:r>
              <w:t xml:space="preserve">performance based on the interpretation of trend and outcomes identified in AC1.1 and AC1.2.  </w:t>
            </w:r>
          </w:p>
          <w:p w14:paraId="47BC4BD8" w14:textId="77777777" w:rsidR="008C741F" w:rsidRDefault="008C741F" w:rsidP="008C741F">
            <w:pPr>
              <w:pStyle w:val="NormalILM"/>
            </w:pPr>
          </w:p>
          <w:p w14:paraId="52F72313" w14:textId="1DB6701E" w:rsidR="00974F2A" w:rsidRPr="003D4214" w:rsidDel="00E824CF" w:rsidRDefault="008C741F" w:rsidP="008C741F">
            <w:pPr>
              <w:pStyle w:val="NormalILM"/>
            </w:pPr>
            <w:r>
              <w:t>The conclusion must include actual/potential impacts.</w:t>
            </w:r>
          </w:p>
        </w:tc>
        <w:tc>
          <w:tcPr>
            <w:tcW w:w="3714" w:type="dxa"/>
          </w:tcPr>
          <w:p w14:paraId="6E097B59" w14:textId="77777777" w:rsidR="00974F2A" w:rsidRPr="007E6307" w:rsidRDefault="00974F2A" w:rsidP="00AC4620">
            <w:pPr>
              <w:spacing w:line="216" w:lineRule="auto"/>
              <w:rPr>
                <w:rFonts w:ascii="Arial" w:hAnsi="Arial" w:cs="Arial"/>
                <w:color w:val="000000"/>
                <w:szCs w:val="22"/>
              </w:rPr>
            </w:pPr>
            <w:r>
              <w:rPr>
                <w:rFonts w:ascii="Arial" w:hAnsi="Arial" w:cs="Arial"/>
                <w:color w:val="000000"/>
                <w:szCs w:val="22"/>
              </w:rPr>
              <w:t>Pass/Referral</w:t>
            </w:r>
          </w:p>
        </w:tc>
      </w:tr>
    </w:tbl>
    <w:p w14:paraId="03AF0D70" w14:textId="77777777" w:rsidR="00974F2A" w:rsidRDefault="00974F2A" w:rsidP="00974F2A">
      <w:pPr>
        <w:rPr>
          <w:rFonts w:ascii="Arial" w:hAnsi="Arial" w:cs="Arial"/>
        </w:rPr>
      </w:pPr>
    </w:p>
    <w:p w14:paraId="6DA33BE8"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6E5847AB" w14:textId="77777777" w:rsidTr="00AC4620">
        <w:tc>
          <w:tcPr>
            <w:tcW w:w="13745" w:type="dxa"/>
            <w:gridSpan w:val="3"/>
            <w:shd w:val="clear" w:color="auto" w:fill="E0E0E0"/>
            <w:vAlign w:val="bottom"/>
          </w:tcPr>
          <w:p w14:paraId="2A3E124B" w14:textId="77777777" w:rsidR="00974F2A" w:rsidRPr="00C04863" w:rsidRDefault="00974F2A" w:rsidP="00AC4620">
            <w:pPr>
              <w:pStyle w:val="NormalILM"/>
              <w:rPr>
                <w:rFonts w:eastAsia="Calibri"/>
                <w:b/>
                <w:bCs/>
              </w:rPr>
            </w:pPr>
            <w:r w:rsidRPr="00C04863">
              <w:rPr>
                <w:rFonts w:eastAsia="Calibri"/>
                <w:b/>
                <w:bCs/>
              </w:rPr>
              <w:t>Learning Outcome 2</w:t>
            </w:r>
          </w:p>
          <w:p w14:paraId="2A508703" w14:textId="53288350" w:rsidR="00974F2A" w:rsidRPr="003D4214" w:rsidRDefault="00974F2A" w:rsidP="00AC4620">
            <w:pPr>
              <w:pStyle w:val="NormalILM"/>
            </w:pPr>
            <w:r w:rsidRPr="000D55A9">
              <w:t xml:space="preserve">The learner will be able to appraise </w:t>
            </w:r>
            <w:r>
              <w:t xml:space="preserve">performance data </w:t>
            </w:r>
            <w:r w:rsidRPr="000D55A9">
              <w:t xml:space="preserve">and produce </w:t>
            </w:r>
            <w:r w:rsidR="0042079A">
              <w:t>strategic recommendations</w:t>
            </w:r>
            <w:r w:rsidR="0042079A" w:rsidRPr="00E84351">
              <w:t xml:space="preserve"> to inform organisational direction</w:t>
            </w:r>
          </w:p>
        </w:tc>
      </w:tr>
      <w:tr w:rsidR="00974F2A" w:rsidRPr="007E6307" w14:paraId="3C19BDD9" w14:textId="77777777" w:rsidTr="00AC4620">
        <w:tc>
          <w:tcPr>
            <w:tcW w:w="2518" w:type="dxa"/>
            <w:vAlign w:val="center"/>
          </w:tcPr>
          <w:p w14:paraId="4BC25332"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8FE8A8A"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815C71E"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684B4D2"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440EE031" w14:textId="77777777" w:rsidTr="00AC4620">
        <w:tc>
          <w:tcPr>
            <w:tcW w:w="2518" w:type="dxa"/>
          </w:tcPr>
          <w:p w14:paraId="4294F457"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676E8485" w14:textId="77777777" w:rsidR="00974F2A" w:rsidRPr="007E6307" w:rsidRDefault="00974F2A" w:rsidP="00AC4620">
            <w:pPr>
              <w:spacing w:line="216" w:lineRule="auto"/>
              <w:rPr>
                <w:rFonts w:ascii="Arial" w:hAnsi="Arial" w:cs="Arial"/>
                <w:szCs w:val="22"/>
              </w:rPr>
            </w:pPr>
            <w:r w:rsidRPr="003D4214">
              <w:rPr>
                <w:rFonts w:ascii="Arial" w:hAnsi="Arial" w:cs="Arial"/>
                <w:szCs w:val="22"/>
              </w:rPr>
              <w:t>Evaluate performance data against organisational objectives.</w:t>
            </w:r>
          </w:p>
        </w:tc>
        <w:tc>
          <w:tcPr>
            <w:tcW w:w="7513" w:type="dxa"/>
          </w:tcPr>
          <w:p w14:paraId="745C9619" w14:textId="77777777" w:rsidR="008C741F" w:rsidRPr="0012525D" w:rsidRDefault="008C741F" w:rsidP="008C741F">
            <w:pPr>
              <w:pStyle w:val="NormalILM"/>
            </w:pPr>
            <w:r w:rsidRPr="0012525D">
              <w:t xml:space="preserve">The learner must evaluate </w:t>
            </w:r>
            <w:r>
              <w:t xml:space="preserve">the </w:t>
            </w:r>
            <w:r w:rsidRPr="0012525D">
              <w:t>numerical data drawn from</w:t>
            </w:r>
            <w:r>
              <w:t xml:space="preserve"> Learning Outcome 1 in relation to</w:t>
            </w:r>
            <w:r w:rsidRPr="0012525D">
              <w:t xml:space="preserve"> </w:t>
            </w:r>
            <w:r>
              <w:t xml:space="preserve">strategic </w:t>
            </w:r>
            <w:r w:rsidRPr="0012525D">
              <w:t>organisational objectives</w:t>
            </w:r>
            <w:r>
              <w:t>.</w:t>
            </w:r>
          </w:p>
          <w:p w14:paraId="0D4A7307" w14:textId="77777777" w:rsidR="008C741F" w:rsidRDefault="008C741F" w:rsidP="008C741F">
            <w:pPr>
              <w:pStyle w:val="NormalILM"/>
              <w:rPr>
                <w:szCs w:val="22"/>
              </w:rPr>
            </w:pPr>
            <w:r>
              <w:rPr>
                <w:szCs w:val="22"/>
              </w:rPr>
              <w:t xml:space="preserve">The evaluation must relate to </w:t>
            </w:r>
            <w:r>
              <w:rPr>
                <w:b/>
                <w:bCs/>
                <w:szCs w:val="22"/>
              </w:rPr>
              <w:t>two or more</w:t>
            </w:r>
            <w:r>
              <w:rPr>
                <w:szCs w:val="22"/>
              </w:rPr>
              <w:t xml:space="preserve"> strategic organisational objectives.</w:t>
            </w:r>
          </w:p>
          <w:p w14:paraId="7C2B9E9E" w14:textId="77777777" w:rsidR="008C741F" w:rsidRDefault="008C741F" w:rsidP="008C741F">
            <w:pPr>
              <w:pStyle w:val="NormalILM"/>
              <w:rPr>
                <w:szCs w:val="22"/>
              </w:rPr>
            </w:pPr>
          </w:p>
          <w:p w14:paraId="307113C0" w14:textId="77777777" w:rsidR="008C741F" w:rsidRDefault="008C741F" w:rsidP="008C741F">
            <w:pPr>
              <w:pStyle w:val="NormalILM"/>
              <w:rPr>
                <w:szCs w:val="22"/>
              </w:rPr>
            </w:pPr>
            <w:r>
              <w:rPr>
                <w:szCs w:val="22"/>
              </w:rPr>
              <w:t>The evaluation must include:</w:t>
            </w:r>
          </w:p>
          <w:p w14:paraId="7D0F8C6E" w14:textId="77777777" w:rsidR="008C741F" w:rsidRDefault="008C741F" w:rsidP="0040052F">
            <w:pPr>
              <w:pStyle w:val="NormalILM"/>
              <w:numPr>
                <w:ilvl w:val="0"/>
                <w:numId w:val="111"/>
              </w:numPr>
              <w:rPr>
                <w:szCs w:val="22"/>
              </w:rPr>
            </w:pPr>
            <w:r>
              <w:rPr>
                <w:szCs w:val="22"/>
              </w:rPr>
              <w:t xml:space="preserve">confirmation of organisational objectives </w:t>
            </w:r>
          </w:p>
          <w:p w14:paraId="588B5670" w14:textId="77777777" w:rsidR="008C741F" w:rsidRDefault="008C741F" w:rsidP="0040052F">
            <w:pPr>
              <w:pStyle w:val="NormalILM"/>
              <w:numPr>
                <w:ilvl w:val="0"/>
                <w:numId w:val="111"/>
              </w:numPr>
              <w:rPr>
                <w:szCs w:val="22"/>
              </w:rPr>
            </w:pPr>
            <w:r w:rsidRPr="00DB32CE">
              <w:rPr>
                <w:szCs w:val="22"/>
              </w:rPr>
              <w:lastRenderedPageBreak/>
              <w:t xml:space="preserve">how organisational objectives are measured </w:t>
            </w:r>
            <w:r>
              <w:rPr>
                <w:szCs w:val="22"/>
              </w:rPr>
              <w:t>(eg Key Performance Indicators (KPI))</w:t>
            </w:r>
          </w:p>
          <w:p w14:paraId="747FF7E7" w14:textId="77777777" w:rsidR="008C741F" w:rsidRDefault="008C741F" w:rsidP="0040052F">
            <w:pPr>
              <w:pStyle w:val="NormalILM"/>
              <w:numPr>
                <w:ilvl w:val="0"/>
                <w:numId w:val="111"/>
              </w:numPr>
              <w:rPr>
                <w:szCs w:val="22"/>
              </w:rPr>
            </w:pPr>
            <w:r w:rsidRPr="00DB32CE">
              <w:rPr>
                <w:szCs w:val="22"/>
              </w:rPr>
              <w:t xml:space="preserve">performance based on data </w:t>
            </w:r>
            <w:proofErr w:type="gramStart"/>
            <w:r w:rsidRPr="00DB32CE">
              <w:rPr>
                <w:szCs w:val="22"/>
              </w:rPr>
              <w:t>gathered</w:t>
            </w:r>
            <w:proofErr w:type="gramEnd"/>
            <w:r w:rsidRPr="00DB32CE">
              <w:rPr>
                <w:szCs w:val="22"/>
              </w:rPr>
              <w:t xml:space="preserve"> </w:t>
            </w:r>
          </w:p>
          <w:p w14:paraId="6C56445D" w14:textId="77777777" w:rsidR="008C741F" w:rsidRDefault="008C741F" w:rsidP="0040052F">
            <w:pPr>
              <w:pStyle w:val="NormalILM"/>
              <w:numPr>
                <w:ilvl w:val="0"/>
                <w:numId w:val="111"/>
              </w:numPr>
              <w:rPr>
                <w:szCs w:val="22"/>
              </w:rPr>
            </w:pPr>
            <w:r>
              <w:rPr>
                <w:szCs w:val="22"/>
              </w:rPr>
              <w:t xml:space="preserve">ratios </w:t>
            </w:r>
          </w:p>
          <w:p w14:paraId="44898FE8" w14:textId="77777777" w:rsidR="008C741F" w:rsidRDefault="008C741F" w:rsidP="0040052F">
            <w:pPr>
              <w:pStyle w:val="NormalILM"/>
              <w:numPr>
                <w:ilvl w:val="0"/>
                <w:numId w:val="111"/>
              </w:numPr>
              <w:rPr>
                <w:szCs w:val="22"/>
              </w:rPr>
            </w:pPr>
            <w:r>
              <w:rPr>
                <w:szCs w:val="22"/>
              </w:rPr>
              <w:t xml:space="preserve">analysis of any gaps in data </w:t>
            </w:r>
          </w:p>
          <w:p w14:paraId="2F7CB8EC" w14:textId="066FE1BA" w:rsidR="00974F2A" w:rsidRPr="008C741F" w:rsidRDefault="008C741F" w:rsidP="0040052F">
            <w:pPr>
              <w:pStyle w:val="NormalILM"/>
              <w:numPr>
                <w:ilvl w:val="0"/>
                <w:numId w:val="111"/>
              </w:numPr>
              <w:rPr>
                <w:szCs w:val="22"/>
              </w:rPr>
            </w:pPr>
            <w:r>
              <w:rPr>
                <w:szCs w:val="22"/>
              </w:rPr>
              <w:t xml:space="preserve">corrective action approach. </w:t>
            </w:r>
          </w:p>
        </w:tc>
        <w:tc>
          <w:tcPr>
            <w:tcW w:w="3714" w:type="dxa"/>
          </w:tcPr>
          <w:p w14:paraId="5ECEF160"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974F2A" w:rsidRPr="007E6307" w14:paraId="31907953" w14:textId="77777777" w:rsidTr="00AC4620">
        <w:tc>
          <w:tcPr>
            <w:tcW w:w="2518" w:type="dxa"/>
          </w:tcPr>
          <w:p w14:paraId="09BB9C5C" w14:textId="77777777" w:rsidR="00974F2A" w:rsidRPr="00C04863" w:rsidRDefault="00974F2A" w:rsidP="00AC4620">
            <w:pPr>
              <w:pStyle w:val="NormalILM"/>
              <w:rPr>
                <w:b/>
                <w:bCs/>
              </w:rPr>
            </w:pPr>
            <w:r w:rsidRPr="00C04863">
              <w:rPr>
                <w:b/>
                <w:bCs/>
              </w:rPr>
              <w:t>AC2.2</w:t>
            </w:r>
          </w:p>
          <w:p w14:paraId="505EF8E1" w14:textId="77777777" w:rsidR="0042079A" w:rsidRDefault="0042079A" w:rsidP="0042079A">
            <w:pPr>
              <w:pStyle w:val="NormalILM"/>
            </w:pPr>
            <w:r>
              <w:t xml:space="preserve">Make </w:t>
            </w:r>
            <w:proofErr w:type="gramStart"/>
            <w:r>
              <w:t>recommendations</w:t>
            </w:r>
            <w:proofErr w:type="gramEnd"/>
            <w:r>
              <w:t xml:space="preserve"> </w:t>
            </w:r>
          </w:p>
          <w:p w14:paraId="667EBB1C" w14:textId="77777777" w:rsidR="0042079A" w:rsidRDefault="0042079A" w:rsidP="0042079A">
            <w:pPr>
              <w:pStyle w:val="NormalILM"/>
            </w:pPr>
            <w:r>
              <w:t xml:space="preserve">that support </w:t>
            </w:r>
          </w:p>
          <w:p w14:paraId="7D6A1FC1" w14:textId="6A550EFF" w:rsidR="00974F2A" w:rsidRPr="007E6307" w:rsidRDefault="0042079A" w:rsidP="00AC4620">
            <w:pPr>
              <w:pStyle w:val="NormalILM"/>
              <w:rPr>
                <w:szCs w:val="22"/>
              </w:rPr>
            </w:pPr>
            <w:r>
              <w:rPr>
                <w:szCs w:val="22"/>
              </w:rPr>
              <w:t xml:space="preserve">strategic activities and organisational objectives using </w:t>
            </w:r>
            <w:r>
              <w:t>decision-making tools/techniques/models.</w:t>
            </w:r>
            <w:r w:rsidRPr="008306E6">
              <w:rPr>
                <w:szCs w:val="22"/>
              </w:rPr>
              <w:t xml:space="preserve"> </w:t>
            </w:r>
          </w:p>
        </w:tc>
        <w:tc>
          <w:tcPr>
            <w:tcW w:w="7513" w:type="dxa"/>
          </w:tcPr>
          <w:p w14:paraId="51BF90CF" w14:textId="77777777" w:rsidR="008C741F" w:rsidRDefault="008C741F" w:rsidP="008C741F">
            <w:pPr>
              <w:pStyle w:val="NormalILM"/>
              <w:rPr>
                <w:rStyle w:val="CommentReference"/>
                <w:rFonts w:ascii="CongressSans" w:hAnsi="CongressSans"/>
              </w:rPr>
            </w:pPr>
            <w:r w:rsidRPr="008306E6">
              <w:t xml:space="preserve">The learner must </w:t>
            </w:r>
            <w:r>
              <w:t xml:space="preserve">make recommendations that support </w:t>
            </w:r>
            <w:r>
              <w:rPr>
                <w:szCs w:val="22"/>
              </w:rPr>
              <w:t xml:space="preserve">strategic activities </w:t>
            </w:r>
            <w:r w:rsidRPr="006D1600">
              <w:rPr>
                <w:b/>
                <w:bCs/>
                <w:szCs w:val="22"/>
              </w:rPr>
              <w:t>and</w:t>
            </w:r>
            <w:r>
              <w:rPr>
                <w:szCs w:val="22"/>
              </w:rPr>
              <w:t xml:space="preserve"> organisational objectives</w:t>
            </w:r>
            <w:r>
              <w:rPr>
                <w:rStyle w:val="CommentReference"/>
                <w:rFonts w:ascii="CongressSans" w:hAnsi="CongressSans"/>
              </w:rPr>
              <w:t xml:space="preserve">. </w:t>
            </w:r>
            <w:r w:rsidRPr="006D1600">
              <w:rPr>
                <w:szCs w:val="22"/>
              </w:rPr>
              <w:t>The recommendations must consider the following:</w:t>
            </w:r>
          </w:p>
          <w:p w14:paraId="3D23387B" w14:textId="77777777" w:rsidR="008C741F" w:rsidRDefault="008C741F" w:rsidP="0040052F">
            <w:pPr>
              <w:pStyle w:val="ListParagraph"/>
              <w:numPr>
                <w:ilvl w:val="0"/>
                <w:numId w:val="184"/>
              </w:numPr>
              <w:spacing w:before="0" w:after="100" w:afterAutospacing="1"/>
              <w:rPr>
                <w:rFonts w:ascii="Arial" w:hAnsi="Arial" w:cs="Arial"/>
              </w:rPr>
            </w:pPr>
            <w:r>
              <w:rPr>
                <w:rFonts w:ascii="Arial" w:hAnsi="Arial" w:cs="Arial"/>
              </w:rPr>
              <w:t>impacts</w:t>
            </w:r>
          </w:p>
          <w:p w14:paraId="0B3A9403"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timescales</w:t>
            </w:r>
          </w:p>
          <w:p w14:paraId="614CFBF2"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resources </w:t>
            </w:r>
          </w:p>
          <w:p w14:paraId="616A7058" w14:textId="77777777" w:rsidR="008C741F" w:rsidRDefault="008C741F" w:rsidP="0040052F">
            <w:pPr>
              <w:pStyle w:val="ListParagraph"/>
              <w:numPr>
                <w:ilvl w:val="0"/>
                <w:numId w:val="184"/>
              </w:numPr>
              <w:spacing w:before="100" w:beforeAutospacing="1" w:after="100" w:afterAutospacing="1"/>
              <w:rPr>
                <w:rFonts w:ascii="Arial" w:hAnsi="Arial" w:cs="Arial"/>
              </w:rPr>
            </w:pPr>
            <w:r>
              <w:rPr>
                <w:rFonts w:ascii="Arial" w:hAnsi="Arial" w:cs="Arial"/>
              </w:rPr>
              <w:t xml:space="preserve">stakeholders </w:t>
            </w:r>
          </w:p>
          <w:p w14:paraId="4B64BC5B" w14:textId="77777777" w:rsidR="008C741F" w:rsidRPr="00F10F58" w:rsidRDefault="008C741F" w:rsidP="0040052F">
            <w:pPr>
              <w:pStyle w:val="ListParagraph"/>
              <w:numPr>
                <w:ilvl w:val="0"/>
                <w:numId w:val="184"/>
              </w:numPr>
              <w:spacing w:before="100" w:beforeAutospacing="1" w:after="100" w:afterAutospacing="1"/>
            </w:pPr>
            <w:r>
              <w:rPr>
                <w:rFonts w:ascii="Arial" w:hAnsi="Arial" w:cs="Arial"/>
              </w:rPr>
              <w:t xml:space="preserve">measures of performance. </w:t>
            </w:r>
          </w:p>
          <w:p w14:paraId="226C00CD" w14:textId="105D7EFD" w:rsidR="00974F2A" w:rsidRPr="007E6307" w:rsidRDefault="008C741F" w:rsidP="00AC4620">
            <w:pPr>
              <w:pStyle w:val="NormalILM"/>
            </w:pPr>
            <w:r>
              <w:t xml:space="preserve">The learner must use a </w:t>
            </w:r>
            <w:r w:rsidRPr="00CB15B8">
              <w:rPr>
                <w:b/>
                <w:bCs/>
              </w:rPr>
              <w:t>minimum of two</w:t>
            </w:r>
            <w:r>
              <w:t xml:space="preserve"> decision-making tools/techniques/models appropriate to the data and the situation.</w:t>
            </w:r>
          </w:p>
        </w:tc>
        <w:tc>
          <w:tcPr>
            <w:tcW w:w="3714" w:type="dxa"/>
          </w:tcPr>
          <w:p w14:paraId="24677F6F"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F52A412" w14:textId="77777777" w:rsidR="00974F2A" w:rsidRPr="00C46DCD" w:rsidRDefault="00974F2A" w:rsidP="00974F2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BF42B48" w14:textId="77777777" w:rsidTr="00AC4620">
        <w:tc>
          <w:tcPr>
            <w:tcW w:w="13745" w:type="dxa"/>
            <w:gridSpan w:val="3"/>
            <w:shd w:val="clear" w:color="auto" w:fill="E0E0E0"/>
            <w:vAlign w:val="bottom"/>
          </w:tcPr>
          <w:p w14:paraId="706CF105" w14:textId="77777777" w:rsidR="00974F2A" w:rsidRPr="00C04863" w:rsidRDefault="00974F2A" w:rsidP="00AC4620">
            <w:pPr>
              <w:pStyle w:val="NormalILM"/>
              <w:rPr>
                <w:rFonts w:eastAsia="Calibri"/>
                <w:b/>
                <w:bCs/>
              </w:rPr>
            </w:pPr>
            <w:r w:rsidRPr="00C04863">
              <w:rPr>
                <w:rFonts w:eastAsia="Calibri"/>
                <w:b/>
                <w:bCs/>
              </w:rPr>
              <w:t>Learning Outcome 3</w:t>
            </w:r>
          </w:p>
          <w:p w14:paraId="1E674CA5" w14:textId="77777777" w:rsidR="00974F2A" w:rsidRPr="003D4214" w:rsidRDefault="00974F2A" w:rsidP="00AC4620">
            <w:pPr>
              <w:pStyle w:val="NormalILM"/>
              <w:rPr>
                <w:b/>
                <w:bCs/>
              </w:rPr>
            </w:pPr>
            <w:r w:rsidRPr="000E1F7C">
              <w:rPr>
                <w:lang w:eastAsia="ja-JP"/>
              </w:rPr>
              <w:t xml:space="preserve">The learner will be able </w:t>
            </w:r>
            <w:r>
              <w:rPr>
                <w:lang w:eastAsia="ja-JP"/>
              </w:rPr>
              <w:t xml:space="preserve">to inform and influence stakeholders to adopt recommendations aligned to </w:t>
            </w:r>
            <w:r>
              <w:rPr>
                <w:szCs w:val="22"/>
              </w:rPr>
              <w:t xml:space="preserve">strategic objectives </w:t>
            </w:r>
          </w:p>
        </w:tc>
      </w:tr>
      <w:tr w:rsidR="00974F2A" w:rsidRPr="007E6307" w14:paraId="4214032F" w14:textId="77777777" w:rsidTr="00AC4620">
        <w:tc>
          <w:tcPr>
            <w:tcW w:w="2518" w:type="dxa"/>
            <w:vAlign w:val="center"/>
          </w:tcPr>
          <w:p w14:paraId="612D6516" w14:textId="77777777" w:rsidR="00974F2A" w:rsidRPr="00C46DCD" w:rsidRDefault="00974F2A"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58BE79E" w14:textId="77777777" w:rsidR="00974F2A" w:rsidRPr="00C46DCD" w:rsidRDefault="00974F2A"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3415E16" w14:textId="77777777" w:rsidR="00974F2A" w:rsidRPr="00C46DCD" w:rsidRDefault="00974F2A" w:rsidP="00AC4620">
            <w:pPr>
              <w:spacing w:line="216" w:lineRule="auto"/>
              <w:rPr>
                <w:rFonts w:ascii="Arial" w:hAnsi="Arial" w:cs="Arial"/>
                <w:b/>
                <w:bCs/>
                <w:szCs w:val="22"/>
              </w:rPr>
            </w:pPr>
            <w:r w:rsidRPr="00C46DCD">
              <w:rPr>
                <w:rFonts w:ascii="Arial" w:hAnsi="Arial" w:cs="Arial"/>
                <w:b/>
                <w:bCs/>
                <w:szCs w:val="22"/>
              </w:rPr>
              <w:t xml:space="preserve">Pass/Referral </w:t>
            </w:r>
          </w:p>
          <w:p w14:paraId="7DC3229E" w14:textId="77777777" w:rsidR="00974F2A" w:rsidRPr="007E6307" w:rsidRDefault="00974F2A" w:rsidP="00AC4620">
            <w:pPr>
              <w:spacing w:line="216" w:lineRule="auto"/>
              <w:rPr>
                <w:rFonts w:ascii="Arial" w:hAnsi="Arial" w:cs="Arial"/>
                <w:szCs w:val="22"/>
              </w:rPr>
            </w:pPr>
            <w:r w:rsidRPr="00C46DCD">
              <w:rPr>
                <w:rFonts w:ascii="Arial" w:hAnsi="Arial" w:cs="Arial"/>
                <w:b/>
                <w:bCs/>
                <w:szCs w:val="22"/>
              </w:rPr>
              <w:t>&amp; Assessor feedback</w:t>
            </w:r>
          </w:p>
        </w:tc>
      </w:tr>
      <w:tr w:rsidR="00974F2A" w:rsidRPr="007E6307" w14:paraId="4E371C5B" w14:textId="77777777" w:rsidTr="00AC4620">
        <w:tc>
          <w:tcPr>
            <w:tcW w:w="2518" w:type="dxa"/>
          </w:tcPr>
          <w:p w14:paraId="14CAEF54" w14:textId="77777777" w:rsidR="00974F2A" w:rsidRPr="00C04863" w:rsidRDefault="00974F2A" w:rsidP="00AC4620">
            <w:pPr>
              <w:pStyle w:val="NormalILM"/>
              <w:rPr>
                <w:b/>
                <w:bCs/>
              </w:rPr>
            </w:pPr>
            <w:r w:rsidRPr="00C04863">
              <w:rPr>
                <w:b/>
                <w:bCs/>
              </w:rPr>
              <w:t>AC3.1</w:t>
            </w:r>
          </w:p>
          <w:p w14:paraId="484C2768" w14:textId="77777777" w:rsidR="00974F2A" w:rsidRPr="007E6307" w:rsidRDefault="00974F2A" w:rsidP="00AC4620">
            <w:pPr>
              <w:pStyle w:val="NormalILM"/>
              <w:rPr>
                <w:szCs w:val="22"/>
              </w:rPr>
            </w:pPr>
            <w:r>
              <w:t>Present performance data to stakeholders</w:t>
            </w:r>
          </w:p>
        </w:tc>
        <w:tc>
          <w:tcPr>
            <w:tcW w:w="7513" w:type="dxa"/>
          </w:tcPr>
          <w:p w14:paraId="42BC551B" w14:textId="23E288C6" w:rsidR="00974F2A" w:rsidRPr="004B14DA" w:rsidRDefault="008C741F" w:rsidP="00CB3F05">
            <w:pPr>
              <w:spacing w:before="100" w:beforeAutospacing="1" w:after="100" w:afterAutospacing="1"/>
            </w:pPr>
            <w:r w:rsidRPr="004D3EB8">
              <w:rPr>
                <w:rFonts w:ascii="Arial" w:hAnsi="Arial" w:cs="Arial"/>
              </w:rPr>
              <w:t xml:space="preserve">The learner must </w:t>
            </w:r>
            <w:r>
              <w:rPr>
                <w:rFonts w:ascii="Arial" w:hAnsi="Arial" w:cs="Arial"/>
              </w:rPr>
              <w:t>present their evaluation of performance data in AC 2.1 to appropriate stakeholders.</w:t>
            </w:r>
          </w:p>
        </w:tc>
        <w:tc>
          <w:tcPr>
            <w:tcW w:w="3714" w:type="dxa"/>
          </w:tcPr>
          <w:p w14:paraId="4E19C8BF"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304152C8" w14:textId="77777777" w:rsidTr="00AC4620">
        <w:tc>
          <w:tcPr>
            <w:tcW w:w="2518" w:type="dxa"/>
          </w:tcPr>
          <w:p w14:paraId="3347A826" w14:textId="77777777" w:rsidR="00974F2A" w:rsidRPr="00C04863" w:rsidRDefault="00974F2A" w:rsidP="00AC4620">
            <w:pPr>
              <w:pStyle w:val="NormalILM"/>
              <w:rPr>
                <w:b/>
                <w:bCs/>
              </w:rPr>
            </w:pPr>
            <w:r w:rsidRPr="00C04863">
              <w:rPr>
                <w:b/>
                <w:bCs/>
              </w:rPr>
              <w:t>AC3.2</w:t>
            </w:r>
          </w:p>
          <w:p w14:paraId="5F0A9285" w14:textId="74B00657" w:rsidR="00974F2A" w:rsidRPr="007E6307" w:rsidRDefault="008C741F" w:rsidP="00AC4620">
            <w:pPr>
              <w:pStyle w:val="NormalILM"/>
              <w:rPr>
                <w:szCs w:val="22"/>
              </w:rPr>
            </w:pPr>
            <w:r w:rsidRPr="006302D9">
              <w:rPr>
                <w:szCs w:val="22"/>
              </w:rPr>
              <w:t xml:space="preserve">Apply negotiation </w:t>
            </w:r>
            <w:r>
              <w:rPr>
                <w:szCs w:val="22"/>
              </w:rPr>
              <w:t xml:space="preserve">and </w:t>
            </w:r>
            <w:r w:rsidRPr="006302D9">
              <w:rPr>
                <w:szCs w:val="22"/>
              </w:rPr>
              <w:t>persuasion techniques</w:t>
            </w:r>
            <w:r>
              <w:rPr>
                <w:szCs w:val="22"/>
              </w:rPr>
              <w:t>/</w:t>
            </w:r>
            <w:r w:rsidRPr="006302D9">
              <w:rPr>
                <w:szCs w:val="22"/>
              </w:rPr>
              <w:t xml:space="preserve">skills </w:t>
            </w:r>
            <w:r>
              <w:rPr>
                <w:szCs w:val="22"/>
              </w:rPr>
              <w:t>used to</w:t>
            </w:r>
            <w:r w:rsidRPr="006302D9">
              <w:rPr>
                <w:szCs w:val="22"/>
              </w:rPr>
              <w:t xml:space="preserve"> influence stakeholders</w:t>
            </w:r>
            <w:r>
              <w:rPr>
                <w:szCs w:val="22"/>
              </w:rPr>
              <w:t xml:space="preserve"> </w:t>
            </w:r>
          </w:p>
        </w:tc>
        <w:tc>
          <w:tcPr>
            <w:tcW w:w="7513" w:type="dxa"/>
          </w:tcPr>
          <w:p w14:paraId="33A3D48E" w14:textId="4923297B" w:rsidR="00974F2A" w:rsidRPr="007E6307" w:rsidRDefault="008C741F" w:rsidP="00AC4620">
            <w:pPr>
              <w:pStyle w:val="NormalILM"/>
              <w:tabs>
                <w:tab w:val="left" w:pos="1830"/>
              </w:tabs>
            </w:pPr>
            <w:r w:rsidRPr="00603E9D">
              <w:t xml:space="preserve">The learner must demonstrate </w:t>
            </w:r>
            <w:r>
              <w:rPr>
                <w:b/>
                <w:bCs/>
              </w:rPr>
              <w:t>one</w:t>
            </w:r>
            <w:r w:rsidRPr="00603E9D">
              <w:t xml:space="preserve"> occasion where stakeholders have been influenced through effective persuasion and negotiation</w:t>
            </w:r>
            <w:r>
              <w:t>.</w:t>
            </w:r>
          </w:p>
        </w:tc>
        <w:tc>
          <w:tcPr>
            <w:tcW w:w="3714" w:type="dxa"/>
          </w:tcPr>
          <w:p w14:paraId="2F1E1611"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r w:rsidR="00974F2A" w:rsidRPr="007E6307" w14:paraId="517BAC71" w14:textId="77777777" w:rsidTr="00AC4620">
        <w:tc>
          <w:tcPr>
            <w:tcW w:w="2518" w:type="dxa"/>
          </w:tcPr>
          <w:p w14:paraId="55119CDE" w14:textId="77777777" w:rsidR="00974F2A" w:rsidRPr="00C04863" w:rsidRDefault="00974F2A" w:rsidP="00AC4620">
            <w:pPr>
              <w:pStyle w:val="NormalILM"/>
              <w:rPr>
                <w:b/>
                <w:bCs/>
              </w:rPr>
            </w:pPr>
            <w:r w:rsidRPr="00C04863">
              <w:rPr>
                <w:b/>
                <w:bCs/>
              </w:rPr>
              <w:lastRenderedPageBreak/>
              <w:t>AC3.3</w:t>
            </w:r>
          </w:p>
          <w:p w14:paraId="1FBBE52A" w14:textId="78CAB882" w:rsidR="00974F2A" w:rsidRPr="00CB3F05" w:rsidDel="00E824CF" w:rsidRDefault="008C741F" w:rsidP="00AC4620">
            <w:pPr>
              <w:pStyle w:val="NormalILM"/>
              <w:rPr>
                <w:b/>
                <w:bCs/>
              </w:rPr>
            </w:pPr>
            <w:r>
              <w:rPr>
                <w:szCs w:val="22"/>
              </w:rPr>
              <w:t xml:space="preserve">Specify recommendations to stakeholders regarding future actions aligned to strategic objectives </w:t>
            </w:r>
          </w:p>
        </w:tc>
        <w:tc>
          <w:tcPr>
            <w:tcW w:w="7513" w:type="dxa"/>
          </w:tcPr>
          <w:p w14:paraId="73F96058" w14:textId="77777777" w:rsidR="008C741F" w:rsidRDefault="008C741F" w:rsidP="008C741F">
            <w:pPr>
              <w:pStyle w:val="NormalILM"/>
            </w:pPr>
            <w:r w:rsidRPr="008306E6">
              <w:t xml:space="preserve">The learner must </w:t>
            </w:r>
            <w:r>
              <w:t>specify recommendations for future actions, based on the data evaluation in relation to strategic objectives.</w:t>
            </w:r>
          </w:p>
          <w:p w14:paraId="40F1FD70" w14:textId="77777777" w:rsidR="008C741F" w:rsidRDefault="008C741F" w:rsidP="008C741F">
            <w:pPr>
              <w:pStyle w:val="NormalILM"/>
            </w:pPr>
          </w:p>
          <w:p w14:paraId="1E949A11" w14:textId="77777777" w:rsidR="008C741F" w:rsidRDefault="008C741F" w:rsidP="008C741F">
            <w:pPr>
              <w:pStyle w:val="NormalILM"/>
            </w:pPr>
            <w:r>
              <w:t xml:space="preserve">The recommendations must refer to </w:t>
            </w:r>
            <w:r w:rsidRPr="00035DC5">
              <w:rPr>
                <w:b/>
                <w:bCs/>
              </w:rPr>
              <w:t>three</w:t>
            </w:r>
            <w:r>
              <w:t xml:space="preserve"> different areas of the organisation eg finance, people, resources, stakeholders.</w:t>
            </w:r>
          </w:p>
          <w:p w14:paraId="14E8691D" w14:textId="77777777" w:rsidR="00974F2A" w:rsidRPr="007E6307" w:rsidDel="00E824CF" w:rsidRDefault="00974F2A" w:rsidP="00AC4620">
            <w:pPr>
              <w:pStyle w:val="NormalILM"/>
            </w:pPr>
          </w:p>
        </w:tc>
        <w:tc>
          <w:tcPr>
            <w:tcW w:w="3714" w:type="dxa"/>
          </w:tcPr>
          <w:p w14:paraId="3315416C" w14:textId="77777777" w:rsidR="00974F2A" w:rsidRPr="007E6307" w:rsidDel="00E824CF" w:rsidRDefault="00974F2A" w:rsidP="00AC4620">
            <w:pPr>
              <w:spacing w:line="216" w:lineRule="auto"/>
              <w:rPr>
                <w:rFonts w:ascii="Arial" w:hAnsi="Arial" w:cs="Arial"/>
                <w:szCs w:val="22"/>
              </w:rPr>
            </w:pPr>
            <w:r w:rsidRPr="007E6307">
              <w:rPr>
                <w:rFonts w:ascii="Arial" w:hAnsi="Arial" w:cs="Arial"/>
                <w:color w:val="000000"/>
                <w:szCs w:val="22"/>
              </w:rPr>
              <w:t>Pass/Referral</w:t>
            </w:r>
          </w:p>
        </w:tc>
      </w:tr>
    </w:tbl>
    <w:p w14:paraId="5EC5A565" w14:textId="77777777" w:rsidR="008A08F7" w:rsidRPr="008A08F7" w:rsidRDefault="008A08F7">
      <w:pPr>
        <w:pStyle w:val="NormalILM"/>
      </w:pPr>
    </w:p>
    <w:p w14:paraId="68387CD2" w14:textId="77777777" w:rsidR="008A08F7" w:rsidRPr="008A08F7" w:rsidRDefault="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213B6F0E" w14:textId="77777777" w:rsidTr="00E3767E">
        <w:trPr>
          <w:cantSplit/>
          <w:trHeight w:val="356"/>
        </w:trPr>
        <w:tc>
          <w:tcPr>
            <w:tcW w:w="2268" w:type="dxa"/>
            <w:shd w:val="clear" w:color="auto" w:fill="F49515"/>
          </w:tcPr>
          <w:p w14:paraId="7917F641"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74F1DEA"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F61910F" w14:textId="77777777" w:rsidTr="00E3767E">
        <w:trPr>
          <w:cantSplit/>
          <w:trHeight w:val="356"/>
        </w:trPr>
        <w:tc>
          <w:tcPr>
            <w:tcW w:w="2268" w:type="dxa"/>
            <w:shd w:val="clear" w:color="auto" w:fill="F49515"/>
            <w:vAlign w:val="center"/>
          </w:tcPr>
          <w:p w14:paraId="002025C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6C563E3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9EF9D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44E468A1"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98EBE0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41E098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A223F54" w14:textId="77777777" w:rsidTr="00E3767E">
        <w:trPr>
          <w:cantSplit/>
          <w:trHeight w:val="356"/>
        </w:trPr>
        <w:tc>
          <w:tcPr>
            <w:tcW w:w="2268" w:type="dxa"/>
            <w:shd w:val="clear" w:color="auto" w:fill="F49515"/>
            <w:vAlign w:val="center"/>
          </w:tcPr>
          <w:p w14:paraId="6D06CBAE"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8C0CD3E"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78EA740"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6B33964"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4AD5D75"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39E7512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BC3D813" w14:textId="77777777" w:rsidR="008A08F7" w:rsidRPr="008A08F7" w:rsidRDefault="008A08F7">
      <w:pPr>
        <w:pStyle w:val="NormalILM"/>
      </w:pPr>
    </w:p>
    <w:p w14:paraId="5CAD199C" w14:textId="5358E65C" w:rsidR="00D26AA5" w:rsidRDefault="00D26AA5">
      <w:pPr>
        <w:spacing w:before="0" w:after="0"/>
        <w:rPr>
          <w:rFonts w:ascii="Arial" w:hAnsi="Arial" w:cs="Arial"/>
          <w:b/>
          <w:bCs/>
          <w:color w:val="F49515"/>
          <w:sz w:val="26"/>
          <w:szCs w:val="26"/>
        </w:rPr>
      </w:pPr>
      <w:r>
        <w:br w:type="page"/>
      </w:r>
    </w:p>
    <w:p w14:paraId="6EF1B648" w14:textId="3FFB0BFD" w:rsidR="00FB684D" w:rsidRPr="00C04863" w:rsidRDefault="00FB684D" w:rsidP="00FB684D">
      <w:pPr>
        <w:pStyle w:val="Sub-headingILM"/>
        <w:rPr>
          <w:rFonts w:eastAsia="Calibri"/>
        </w:rPr>
      </w:pPr>
      <w:bookmarkStart w:id="196" w:name="_Toc145062326"/>
      <w:r w:rsidRPr="00C04863">
        <w:lastRenderedPageBreak/>
        <w:t xml:space="preserve">Results Sheet: </w:t>
      </w:r>
      <w:r w:rsidR="00974F2A">
        <w:t xml:space="preserve">607 Leading a </w:t>
      </w:r>
      <w:r w:rsidR="002F2562">
        <w:t>S</w:t>
      </w:r>
      <w:r w:rsidR="00974F2A">
        <w:t xml:space="preserve">ustainable and </w:t>
      </w:r>
      <w:r w:rsidR="002F2562">
        <w:t>F</w:t>
      </w:r>
      <w:r w:rsidR="00974F2A">
        <w:t>uture-</w:t>
      </w:r>
      <w:r w:rsidR="002F2562">
        <w:t>F</w:t>
      </w:r>
      <w:r w:rsidR="00974F2A">
        <w:t xml:space="preserve">ocused </w:t>
      </w:r>
      <w:r w:rsidR="002F2562">
        <w:t>O</w:t>
      </w:r>
      <w:r w:rsidR="00974F2A">
        <w:t>rganisation</w:t>
      </w:r>
      <w:bookmarkEnd w:id="196"/>
      <w:r w:rsidR="00974F2A" w:rsidDel="00974F2A">
        <w:rPr>
          <w:rFonts w:eastAsia="Calibri"/>
        </w:rPr>
        <w:t xml:space="preserve"> </w:t>
      </w:r>
    </w:p>
    <w:p w14:paraId="49EAC8BD" w14:textId="77777777" w:rsidR="00FB684D" w:rsidRPr="00B110DA" w:rsidRDefault="00FB684D" w:rsidP="00FB684D">
      <w:pPr>
        <w:pStyle w:val="NormalILM"/>
      </w:pPr>
    </w:p>
    <w:p w14:paraId="4F23D9BE" w14:textId="77777777" w:rsidR="00FB684D" w:rsidRPr="00151FAB" w:rsidRDefault="00FB684D" w:rsidP="00FB684D">
      <w:pPr>
        <w:pStyle w:val="sub-headingtwo"/>
      </w:pPr>
      <w:r w:rsidRPr="00151FAB">
        <w:t>Instructions for Assessment</w:t>
      </w:r>
    </w:p>
    <w:p w14:paraId="2D653B1F"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1F99D9B9" w14:textId="77777777" w:rsidR="00FB684D" w:rsidRPr="00C46DCD" w:rsidRDefault="00FB684D" w:rsidP="00FB684D">
      <w:pPr>
        <w:pStyle w:val="NormalILM"/>
      </w:pPr>
    </w:p>
    <w:p w14:paraId="6C42504B" w14:textId="77777777" w:rsidR="00FB684D" w:rsidRPr="00C46DCD" w:rsidRDefault="00FB684D" w:rsidP="00FB684D">
      <w:pPr>
        <w:pStyle w:val="NormalILM"/>
      </w:pPr>
      <w:r w:rsidRPr="00C46DCD">
        <w:t>Assessors will award a ‘Pass’ or ‘Referral’ for each AC.</w:t>
      </w:r>
    </w:p>
    <w:p w14:paraId="470F2F07" w14:textId="77777777" w:rsidR="00FB684D" w:rsidRPr="00C46DCD" w:rsidRDefault="00FB684D" w:rsidP="00FB684D">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C8BFB08" w14:textId="77777777" w:rsidR="00FB684D" w:rsidRPr="00C46DCD" w:rsidRDefault="00FB684D" w:rsidP="00FB684D">
      <w:pPr>
        <w:pStyle w:val="NormalILM"/>
      </w:pPr>
    </w:p>
    <w:p w14:paraId="112A336E"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1B03CE6B" w14:textId="43C25AF3"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7C128EF9" w14:textId="21113A78"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6F03D7D2" w14:textId="7C89A78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7BD36628"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B259177" w14:textId="77777777" w:rsidTr="00FF3D9F">
        <w:tc>
          <w:tcPr>
            <w:tcW w:w="2547" w:type="dxa"/>
            <w:shd w:val="clear" w:color="auto" w:fill="F49515"/>
            <w:vAlign w:val="center"/>
          </w:tcPr>
          <w:p w14:paraId="322E3D9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32FD933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450551C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781F7DAF" w14:textId="77777777" w:rsidR="007C0C7A" w:rsidRPr="007C0C7A" w:rsidRDefault="007C0C7A" w:rsidP="007C0C7A">
            <w:pPr>
              <w:keepLines/>
              <w:widowControl w:val="0"/>
              <w:spacing w:before="100" w:after="100"/>
              <w:rPr>
                <w:rFonts w:ascii="Arial" w:hAnsi="Arial" w:cs="Arial"/>
                <w:b/>
                <w:bCs/>
              </w:rPr>
            </w:pPr>
          </w:p>
        </w:tc>
      </w:tr>
      <w:tr w:rsidR="007C0C7A" w:rsidRPr="007C0C7A" w14:paraId="0C05BC0E" w14:textId="77777777" w:rsidTr="00FF3D9F">
        <w:tc>
          <w:tcPr>
            <w:tcW w:w="2547" w:type="dxa"/>
            <w:shd w:val="clear" w:color="auto" w:fill="F49515"/>
            <w:vAlign w:val="center"/>
          </w:tcPr>
          <w:p w14:paraId="1B4A7BD7"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137DB974"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940628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161057D1" w14:textId="77777777" w:rsidR="007C0C7A" w:rsidRPr="007C0C7A" w:rsidRDefault="007C0C7A" w:rsidP="007C0C7A">
            <w:pPr>
              <w:keepLines/>
              <w:widowControl w:val="0"/>
              <w:spacing w:before="100" w:after="100"/>
              <w:rPr>
                <w:rFonts w:ascii="Arial" w:hAnsi="Arial" w:cs="Arial"/>
                <w:b/>
                <w:bCs/>
              </w:rPr>
            </w:pPr>
          </w:p>
        </w:tc>
      </w:tr>
    </w:tbl>
    <w:p w14:paraId="40B3189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974F2A" w:rsidRPr="007E6307" w14:paraId="29656254" w14:textId="77777777" w:rsidTr="00AC4620">
        <w:tc>
          <w:tcPr>
            <w:tcW w:w="13745" w:type="dxa"/>
            <w:gridSpan w:val="3"/>
            <w:shd w:val="clear" w:color="auto" w:fill="E0E0E0"/>
          </w:tcPr>
          <w:p w14:paraId="1B3C9D88" w14:textId="77777777" w:rsidR="00974F2A" w:rsidRPr="00315D95" w:rsidRDefault="00974F2A" w:rsidP="00AC4620">
            <w:pPr>
              <w:pStyle w:val="NormalILM"/>
              <w:rPr>
                <w:rFonts w:eastAsia="Calibri"/>
                <w:b/>
                <w:bCs/>
              </w:rPr>
            </w:pPr>
            <w:r w:rsidRPr="00315D95">
              <w:rPr>
                <w:rFonts w:eastAsia="Calibri"/>
                <w:b/>
                <w:bCs/>
              </w:rPr>
              <w:t>Learning Outcome 1</w:t>
            </w:r>
          </w:p>
          <w:p w14:paraId="7F743D6C" w14:textId="77777777" w:rsidR="00974F2A" w:rsidRPr="00D13FF6" w:rsidRDefault="00974F2A" w:rsidP="00AC4620">
            <w:pPr>
              <w:pStyle w:val="NormalILM"/>
              <w:rPr>
                <w:rFonts w:eastAsia="Calibri"/>
              </w:rPr>
            </w:pPr>
            <w:r w:rsidRPr="008306E6">
              <w:rPr>
                <w:rFonts w:eastAsia="Calibri"/>
              </w:rPr>
              <w:t xml:space="preserve">The learner will </w:t>
            </w:r>
            <w:r>
              <w:rPr>
                <w:rFonts w:eastAsia="Calibri"/>
              </w:rPr>
              <w:t xml:space="preserve">understand the impact of an organisation’s ability to act responsibly. </w:t>
            </w:r>
          </w:p>
        </w:tc>
      </w:tr>
      <w:tr w:rsidR="00974F2A" w:rsidRPr="00C46DCD" w14:paraId="049C6BB7" w14:textId="77777777" w:rsidTr="00AC4620">
        <w:tc>
          <w:tcPr>
            <w:tcW w:w="2518" w:type="dxa"/>
            <w:vAlign w:val="center"/>
          </w:tcPr>
          <w:p w14:paraId="317A015D"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0932640"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82F3A72"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6E1EF0B"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C46DCD" w14:paraId="55C882A0" w14:textId="77777777" w:rsidTr="00AC4620">
        <w:tc>
          <w:tcPr>
            <w:tcW w:w="2518" w:type="dxa"/>
          </w:tcPr>
          <w:p w14:paraId="7FDD0279" w14:textId="77777777" w:rsidR="00974F2A" w:rsidRPr="00C04863" w:rsidRDefault="00974F2A" w:rsidP="00AC4620">
            <w:pPr>
              <w:pStyle w:val="NormalILM"/>
              <w:rPr>
                <w:b/>
                <w:bCs/>
                <w:szCs w:val="22"/>
              </w:rPr>
            </w:pPr>
            <w:r w:rsidRPr="00C04863">
              <w:rPr>
                <w:b/>
                <w:bCs/>
                <w:szCs w:val="22"/>
              </w:rPr>
              <w:t>AC1.1</w:t>
            </w:r>
          </w:p>
          <w:p w14:paraId="5CB4E899" w14:textId="055170BE" w:rsidR="00974F2A" w:rsidRPr="00CB3F05" w:rsidRDefault="00CF5E3A" w:rsidP="00AC4620">
            <w:pPr>
              <w:pStyle w:val="NormalILM"/>
              <w:rPr>
                <w:szCs w:val="22"/>
              </w:rPr>
            </w:pPr>
            <w:r>
              <w:rPr>
                <w:szCs w:val="22"/>
              </w:rPr>
              <w:t>Evaluate the ways in which organisational practices impact others</w:t>
            </w:r>
          </w:p>
        </w:tc>
        <w:tc>
          <w:tcPr>
            <w:tcW w:w="7513" w:type="dxa"/>
          </w:tcPr>
          <w:p w14:paraId="37A237C9" w14:textId="4FCE5C13" w:rsidR="00974F2A" w:rsidRPr="000F3AED" w:rsidRDefault="00CF5E3A" w:rsidP="00AC4620">
            <w:pPr>
              <w:pStyle w:val="NormalILM"/>
              <w:rPr>
                <w:szCs w:val="18"/>
              </w:rPr>
            </w:pPr>
            <w:r>
              <w:rPr>
                <w:szCs w:val="18"/>
              </w:rPr>
              <w:t xml:space="preserve">The learner must evaluate a </w:t>
            </w:r>
            <w:r w:rsidRPr="006D1600">
              <w:rPr>
                <w:b/>
                <w:bCs/>
                <w:szCs w:val="18"/>
              </w:rPr>
              <w:t>minimum of</w:t>
            </w:r>
            <w:r>
              <w:rPr>
                <w:szCs w:val="18"/>
              </w:rPr>
              <w:t xml:space="preserve"> </w:t>
            </w:r>
            <w:r w:rsidRPr="007D76DE">
              <w:rPr>
                <w:b/>
                <w:bCs/>
                <w:szCs w:val="18"/>
              </w:rPr>
              <w:t>three</w:t>
            </w:r>
            <w:r>
              <w:rPr>
                <w:szCs w:val="18"/>
              </w:rPr>
              <w:t xml:space="preserve"> factors in respect of how the organisation integrates environmental, social and governance practices into their everyday operations </w:t>
            </w:r>
            <w:proofErr w:type="gramStart"/>
            <w:r>
              <w:rPr>
                <w:szCs w:val="18"/>
              </w:rPr>
              <w:t>in order to</w:t>
            </w:r>
            <w:proofErr w:type="gramEnd"/>
            <w:r>
              <w:rPr>
                <w:szCs w:val="18"/>
              </w:rPr>
              <w:t xml:space="preserve"> identify impact on others.</w:t>
            </w:r>
          </w:p>
        </w:tc>
        <w:tc>
          <w:tcPr>
            <w:tcW w:w="3714" w:type="dxa"/>
          </w:tcPr>
          <w:p w14:paraId="6542FBF3"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974F2A" w:rsidRPr="00C46DCD" w14:paraId="4D9793D2" w14:textId="77777777" w:rsidTr="00AC4620">
        <w:tc>
          <w:tcPr>
            <w:tcW w:w="2518" w:type="dxa"/>
          </w:tcPr>
          <w:p w14:paraId="53D58193" w14:textId="77777777" w:rsidR="00CF5E3A" w:rsidRDefault="00974F2A" w:rsidP="00AC4620">
            <w:pPr>
              <w:pStyle w:val="NormalILM"/>
              <w:rPr>
                <w:b/>
                <w:bCs/>
                <w:szCs w:val="22"/>
              </w:rPr>
            </w:pPr>
            <w:r w:rsidRPr="00C04863">
              <w:rPr>
                <w:b/>
                <w:bCs/>
                <w:szCs w:val="22"/>
              </w:rPr>
              <w:t>AC1.2</w:t>
            </w:r>
          </w:p>
          <w:p w14:paraId="5185B4CC" w14:textId="209D7671" w:rsidR="00974F2A" w:rsidRPr="00CB3F05" w:rsidDel="00E824CF" w:rsidRDefault="00CF5E3A" w:rsidP="00AC4620">
            <w:pPr>
              <w:pStyle w:val="NormalILM"/>
              <w:rPr>
                <w:b/>
                <w:bCs/>
                <w:szCs w:val="22"/>
              </w:rPr>
            </w:pPr>
            <w:r>
              <w:rPr>
                <w:szCs w:val="22"/>
              </w:rPr>
              <w:t xml:space="preserve">Evaluate methods that support organisations </w:t>
            </w:r>
            <w:r>
              <w:rPr>
                <w:szCs w:val="22"/>
              </w:rPr>
              <w:lastRenderedPageBreak/>
              <w:t>to embrace the ESG framework</w:t>
            </w:r>
          </w:p>
        </w:tc>
        <w:tc>
          <w:tcPr>
            <w:tcW w:w="7513" w:type="dxa"/>
          </w:tcPr>
          <w:p w14:paraId="0B9A0145" w14:textId="77777777" w:rsidR="00CF5E3A" w:rsidRDefault="00CF5E3A" w:rsidP="00CF5E3A">
            <w:pPr>
              <w:pStyle w:val="NormalILM"/>
              <w:rPr>
                <w:szCs w:val="22"/>
              </w:rPr>
            </w:pPr>
            <w:r>
              <w:rPr>
                <w:szCs w:val="22"/>
              </w:rPr>
              <w:lastRenderedPageBreak/>
              <w:t xml:space="preserve">The learner must evaluate </w:t>
            </w:r>
            <w:r w:rsidRPr="006D1600">
              <w:rPr>
                <w:b/>
                <w:bCs/>
                <w:szCs w:val="22"/>
              </w:rPr>
              <w:t xml:space="preserve">at least </w:t>
            </w:r>
            <w:r w:rsidRPr="007D76DE">
              <w:rPr>
                <w:b/>
                <w:bCs/>
                <w:szCs w:val="22"/>
              </w:rPr>
              <w:t>two</w:t>
            </w:r>
            <w:r>
              <w:rPr>
                <w:szCs w:val="22"/>
              </w:rPr>
              <w:t xml:space="preserve"> different methods that an organisation can adopt to support the ESG framework.</w:t>
            </w:r>
          </w:p>
          <w:p w14:paraId="2E2F70FC" w14:textId="77777777" w:rsidR="00CF5E3A" w:rsidRDefault="00CF5E3A" w:rsidP="00CF5E3A">
            <w:pPr>
              <w:pStyle w:val="NormalILM"/>
              <w:rPr>
                <w:szCs w:val="22"/>
              </w:rPr>
            </w:pPr>
          </w:p>
          <w:p w14:paraId="638CA969" w14:textId="6D0E40DF" w:rsidR="00974F2A" w:rsidRPr="00C46DCD" w:rsidDel="00E824CF" w:rsidRDefault="00CF5E3A" w:rsidP="00CF5E3A">
            <w:pPr>
              <w:pStyle w:val="NormalILM"/>
              <w:rPr>
                <w:szCs w:val="22"/>
              </w:rPr>
            </w:pPr>
            <w:r>
              <w:rPr>
                <w:szCs w:val="22"/>
              </w:rPr>
              <w:lastRenderedPageBreak/>
              <w:t>The evaluation must include how potential barriers could be overcome.</w:t>
            </w:r>
          </w:p>
        </w:tc>
        <w:tc>
          <w:tcPr>
            <w:tcW w:w="3714" w:type="dxa"/>
          </w:tcPr>
          <w:p w14:paraId="264C063A" w14:textId="77777777" w:rsidR="00974F2A" w:rsidRPr="00C46DCD" w:rsidRDefault="00974F2A"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bl>
    <w:p w14:paraId="4B0EB455" w14:textId="77777777" w:rsidR="00974F2A" w:rsidRDefault="00974F2A" w:rsidP="00974F2A">
      <w:pPr>
        <w:rPr>
          <w:rFonts w:ascii="Arial" w:hAnsi="Arial" w:cs="Arial"/>
        </w:rPr>
      </w:pPr>
    </w:p>
    <w:p w14:paraId="0E2900F1" w14:textId="77777777" w:rsidR="00974F2A" w:rsidRPr="00C46DCD" w:rsidRDefault="00974F2A" w:rsidP="00974F2A">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974F2A" w:rsidRPr="00C46DCD" w14:paraId="783FE205" w14:textId="77777777" w:rsidTr="00AC4620">
        <w:tc>
          <w:tcPr>
            <w:tcW w:w="13745" w:type="dxa"/>
            <w:gridSpan w:val="3"/>
            <w:shd w:val="clear" w:color="auto" w:fill="E0E0E0"/>
            <w:vAlign w:val="bottom"/>
          </w:tcPr>
          <w:p w14:paraId="5615CBC8" w14:textId="77777777" w:rsidR="00974F2A" w:rsidRPr="00C04863" w:rsidRDefault="00974F2A" w:rsidP="00AC4620">
            <w:pPr>
              <w:pStyle w:val="NormalILM"/>
              <w:rPr>
                <w:rFonts w:eastAsia="Calibri"/>
                <w:b/>
                <w:bCs/>
              </w:rPr>
            </w:pPr>
            <w:r w:rsidRPr="00C04863">
              <w:rPr>
                <w:rFonts w:eastAsia="Calibri"/>
                <w:b/>
                <w:bCs/>
              </w:rPr>
              <w:t>Learning Outcome 2</w:t>
            </w:r>
          </w:p>
          <w:p w14:paraId="1D379445" w14:textId="6C88037A" w:rsidR="00974F2A" w:rsidRPr="00C46DCD" w:rsidRDefault="00CF5E3A" w:rsidP="00AC4620">
            <w:pPr>
              <w:pStyle w:val="NormalILM"/>
              <w:rPr>
                <w:rFonts w:eastAsia="Calibri"/>
              </w:rPr>
            </w:pPr>
            <w:r w:rsidRPr="006D1600">
              <w:t xml:space="preserve">The learner will develop a plan </w:t>
            </w:r>
            <w:r>
              <w:t xml:space="preserve">based on drivers for change </w:t>
            </w:r>
            <w:r>
              <w:rPr>
                <w:rFonts w:eastAsia="Calibri"/>
              </w:rPr>
              <w:t>which provides a future-focus strategy for sustainable organisations</w:t>
            </w:r>
            <w:r w:rsidR="00974F2A">
              <w:rPr>
                <w:rFonts w:eastAsia="Calibri"/>
              </w:rPr>
              <w:t>.</w:t>
            </w:r>
          </w:p>
        </w:tc>
      </w:tr>
      <w:tr w:rsidR="00974F2A" w:rsidRPr="007E6307" w14:paraId="480AD3C5" w14:textId="77777777" w:rsidTr="00AC4620">
        <w:tc>
          <w:tcPr>
            <w:tcW w:w="2518" w:type="dxa"/>
            <w:vAlign w:val="center"/>
          </w:tcPr>
          <w:p w14:paraId="45CEDA8B" w14:textId="77777777" w:rsidR="00974F2A" w:rsidRPr="00C46DCD" w:rsidRDefault="00974F2A"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BA2E2BC" w14:textId="77777777" w:rsidR="00974F2A" w:rsidRPr="00C46DCD" w:rsidRDefault="00974F2A"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2E110C7" w14:textId="77777777" w:rsidR="00974F2A" w:rsidRPr="00C46DCD" w:rsidRDefault="00974F2A"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F4D6AE6" w14:textId="77777777" w:rsidR="00974F2A" w:rsidRPr="007E6307" w:rsidRDefault="00974F2A"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974F2A" w:rsidRPr="007E6307" w14:paraId="70DE104E" w14:textId="77777777" w:rsidTr="00AC4620">
        <w:tc>
          <w:tcPr>
            <w:tcW w:w="2518" w:type="dxa"/>
          </w:tcPr>
          <w:p w14:paraId="626AFAB7" w14:textId="77777777" w:rsidR="00974F2A" w:rsidRPr="0059474E" w:rsidRDefault="00974F2A" w:rsidP="00AC4620">
            <w:pPr>
              <w:spacing w:line="216" w:lineRule="auto"/>
              <w:rPr>
                <w:rFonts w:ascii="Arial" w:hAnsi="Arial" w:cs="Arial"/>
                <w:b/>
                <w:bCs/>
                <w:szCs w:val="22"/>
              </w:rPr>
            </w:pPr>
            <w:r w:rsidRPr="0059474E">
              <w:rPr>
                <w:rFonts w:ascii="Arial" w:hAnsi="Arial" w:cs="Arial"/>
                <w:b/>
                <w:bCs/>
                <w:szCs w:val="22"/>
              </w:rPr>
              <w:t>AC2.1</w:t>
            </w:r>
          </w:p>
          <w:p w14:paraId="3D2129A1" w14:textId="6C1A501F" w:rsidR="00974F2A" w:rsidRPr="00CF5E3A" w:rsidRDefault="00CF5E3A" w:rsidP="00CB3F05">
            <w:pPr>
              <w:pStyle w:val="NormalILM"/>
            </w:pPr>
            <w:r>
              <w:t>Analyse drivers for change to develop sustainable future-focused organisations</w:t>
            </w:r>
          </w:p>
        </w:tc>
        <w:tc>
          <w:tcPr>
            <w:tcW w:w="7513" w:type="dxa"/>
          </w:tcPr>
          <w:p w14:paraId="4B64FECC" w14:textId="77777777" w:rsidR="00CF5E3A" w:rsidRDefault="00CF5E3A" w:rsidP="00CF5E3A">
            <w:pPr>
              <w:pStyle w:val="NormalILM"/>
            </w:pPr>
            <w:r w:rsidRPr="00C9329C">
              <w:t xml:space="preserve">The learner </w:t>
            </w:r>
            <w:r>
              <w:t>must</w:t>
            </w:r>
            <w:r w:rsidRPr="00C9329C">
              <w:t xml:space="preserve"> analyse </w:t>
            </w:r>
            <w:r w:rsidRPr="007D76DE">
              <w:rPr>
                <w:b/>
                <w:bCs/>
              </w:rPr>
              <w:t>two</w:t>
            </w:r>
            <w:r w:rsidRPr="00C9329C">
              <w:t xml:space="preserve"> different </w:t>
            </w:r>
            <w:r>
              <w:t>drivers</w:t>
            </w:r>
            <w:r w:rsidRPr="00C9329C">
              <w:t xml:space="preserve"> for change that are likely to impact sustainability in </w:t>
            </w:r>
            <w:r>
              <w:t xml:space="preserve">own </w:t>
            </w:r>
            <w:r w:rsidRPr="00C9329C">
              <w:t>organisation</w:t>
            </w:r>
            <w:r>
              <w:t>.</w:t>
            </w:r>
          </w:p>
          <w:p w14:paraId="7C8FB22B" w14:textId="77777777" w:rsidR="00CF5E3A" w:rsidRDefault="00CF5E3A" w:rsidP="00CF5E3A">
            <w:pPr>
              <w:pStyle w:val="NormalILM"/>
            </w:pPr>
          </w:p>
          <w:p w14:paraId="4045240B" w14:textId="2FB32890" w:rsidR="00974F2A" w:rsidRPr="007E6307" w:rsidRDefault="00CF5E3A" w:rsidP="00CF5E3A">
            <w:pPr>
              <w:pStyle w:val="NormalILM"/>
              <w:rPr>
                <w:szCs w:val="22"/>
              </w:rPr>
            </w:pPr>
            <w:r w:rsidRPr="00C9329C">
              <w:t>The</w:t>
            </w:r>
            <w:r>
              <w:t xml:space="preserve"> analysis must reference to </w:t>
            </w:r>
            <w:r w:rsidRPr="00C9329C">
              <w:t>the benefits</w:t>
            </w:r>
            <w:r>
              <w:t>/impacts</w:t>
            </w:r>
            <w:r w:rsidRPr="00C9329C">
              <w:t xml:space="preserve"> of </w:t>
            </w:r>
            <w:r>
              <w:t>driving</w:t>
            </w:r>
            <w:r w:rsidRPr="00C9329C">
              <w:t xml:space="preserve"> change </w:t>
            </w:r>
            <w:r>
              <w:t xml:space="preserve">in a future-focused </w:t>
            </w:r>
            <w:r w:rsidRPr="00C9329C">
              <w:t>sustainable business</w:t>
            </w:r>
            <w:r>
              <w:t>.</w:t>
            </w:r>
          </w:p>
        </w:tc>
        <w:tc>
          <w:tcPr>
            <w:tcW w:w="3714" w:type="dxa"/>
          </w:tcPr>
          <w:p w14:paraId="37847DE2" w14:textId="77777777" w:rsidR="00974F2A" w:rsidRPr="007E6307" w:rsidRDefault="00974F2A" w:rsidP="00AC4620">
            <w:pPr>
              <w:spacing w:line="216" w:lineRule="auto"/>
              <w:rPr>
                <w:rFonts w:ascii="Arial" w:hAnsi="Arial" w:cs="Arial"/>
                <w:szCs w:val="22"/>
              </w:rPr>
            </w:pPr>
            <w:r w:rsidRPr="007E6307">
              <w:rPr>
                <w:rFonts w:ascii="Arial" w:hAnsi="Arial" w:cs="Arial"/>
                <w:color w:val="000000"/>
                <w:szCs w:val="22"/>
              </w:rPr>
              <w:t>Pass/Referral</w:t>
            </w:r>
          </w:p>
        </w:tc>
      </w:tr>
      <w:tr w:rsidR="00974F2A" w:rsidRPr="007E6307" w14:paraId="223B4B40" w14:textId="77777777" w:rsidTr="00AC4620">
        <w:tc>
          <w:tcPr>
            <w:tcW w:w="2518" w:type="dxa"/>
          </w:tcPr>
          <w:p w14:paraId="12246BF0" w14:textId="77777777" w:rsidR="00974F2A" w:rsidRPr="00C04863" w:rsidRDefault="00974F2A" w:rsidP="00AC4620">
            <w:pPr>
              <w:pStyle w:val="NormalILM"/>
              <w:rPr>
                <w:b/>
                <w:bCs/>
              </w:rPr>
            </w:pPr>
            <w:r w:rsidRPr="00C04863">
              <w:rPr>
                <w:b/>
                <w:bCs/>
              </w:rPr>
              <w:t>AC2.2</w:t>
            </w:r>
          </w:p>
          <w:p w14:paraId="3BC33983" w14:textId="77777777" w:rsidR="00CF5E3A" w:rsidRDefault="00CF5E3A" w:rsidP="00CF5E3A">
            <w:pPr>
              <w:pStyle w:val="NormalILM"/>
            </w:pPr>
            <w:r>
              <w:t xml:space="preserve">Plan strategies to develop sustainable resilience to maintain business </w:t>
            </w:r>
            <w:proofErr w:type="gramStart"/>
            <w:r>
              <w:t>continuity</w:t>
            </w:r>
            <w:proofErr w:type="gramEnd"/>
          </w:p>
          <w:p w14:paraId="1A4D835F" w14:textId="62283697" w:rsidR="00974F2A" w:rsidRPr="007E6307" w:rsidRDefault="00974F2A" w:rsidP="00AC4620">
            <w:pPr>
              <w:pStyle w:val="NormalILM"/>
              <w:rPr>
                <w:szCs w:val="22"/>
              </w:rPr>
            </w:pPr>
          </w:p>
        </w:tc>
        <w:tc>
          <w:tcPr>
            <w:tcW w:w="7513" w:type="dxa"/>
          </w:tcPr>
          <w:p w14:paraId="10506FE9" w14:textId="77777777" w:rsidR="00CF5E3A" w:rsidRDefault="00CF5E3A" w:rsidP="00CF5E3A">
            <w:pPr>
              <w:pStyle w:val="NormalILM"/>
            </w:pPr>
            <w:r>
              <w:t xml:space="preserve">The learner must develop a plan which considers </w:t>
            </w:r>
            <w:r w:rsidRPr="006D1600">
              <w:rPr>
                <w:b/>
                <w:bCs/>
              </w:rPr>
              <w:t>at least</w:t>
            </w:r>
            <w:r>
              <w:t xml:space="preserve"> </w:t>
            </w:r>
            <w:r w:rsidRPr="007D76DE">
              <w:rPr>
                <w:b/>
                <w:bCs/>
              </w:rPr>
              <w:t>two</w:t>
            </w:r>
            <w:r>
              <w:t xml:space="preserve"> future-focused strategies that can be implemented by own organisation.  This will be based on their research in learning outcome 1.</w:t>
            </w:r>
          </w:p>
          <w:p w14:paraId="78E1F371" w14:textId="77777777" w:rsidR="00CF5E3A" w:rsidRDefault="00CF5E3A" w:rsidP="00CF5E3A">
            <w:pPr>
              <w:pStyle w:val="NormalILM"/>
            </w:pPr>
          </w:p>
          <w:p w14:paraId="47516AE3" w14:textId="0F451FEE" w:rsidR="00974F2A" w:rsidRPr="007E6307" w:rsidRDefault="00CF5E3A" w:rsidP="00CF5E3A">
            <w:pPr>
              <w:pStyle w:val="NormalILM"/>
            </w:pPr>
            <w:r>
              <w:t>The plan must consider aspects which promote sustainable resilience to maintain business continuity.</w:t>
            </w:r>
          </w:p>
        </w:tc>
        <w:tc>
          <w:tcPr>
            <w:tcW w:w="3714" w:type="dxa"/>
          </w:tcPr>
          <w:p w14:paraId="197E6D7E" w14:textId="77777777" w:rsidR="00974F2A" w:rsidRPr="007E6307" w:rsidRDefault="00974F2A"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57C28CDF" w14:textId="77777777" w:rsidR="00974F2A" w:rsidRDefault="00974F2A" w:rsidP="00974F2A">
      <w:pPr>
        <w:pStyle w:val="NormalILM"/>
      </w:pPr>
    </w:p>
    <w:p w14:paraId="31F394A8"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25A037C8" w14:textId="77777777" w:rsidTr="00AA3947">
        <w:trPr>
          <w:cantSplit/>
          <w:trHeight w:val="356"/>
        </w:trPr>
        <w:tc>
          <w:tcPr>
            <w:tcW w:w="2268" w:type="dxa"/>
            <w:shd w:val="clear" w:color="auto" w:fill="F49515"/>
          </w:tcPr>
          <w:p w14:paraId="689AD129"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65713D3"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1BE392" w14:textId="77777777" w:rsidTr="00AA3947">
        <w:trPr>
          <w:cantSplit/>
          <w:trHeight w:val="356"/>
        </w:trPr>
        <w:tc>
          <w:tcPr>
            <w:tcW w:w="2268" w:type="dxa"/>
            <w:shd w:val="clear" w:color="auto" w:fill="F49515"/>
            <w:vAlign w:val="center"/>
          </w:tcPr>
          <w:p w14:paraId="0E88BAFE"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2E7A52C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C57D99"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24701500"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AE2603C"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992E9B0"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17D174FE" w14:textId="77777777" w:rsidTr="00AA3947">
        <w:trPr>
          <w:cantSplit/>
          <w:trHeight w:val="356"/>
        </w:trPr>
        <w:tc>
          <w:tcPr>
            <w:tcW w:w="2268" w:type="dxa"/>
            <w:shd w:val="clear" w:color="auto" w:fill="F49515"/>
            <w:vAlign w:val="center"/>
          </w:tcPr>
          <w:p w14:paraId="6CF641B0"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lastRenderedPageBreak/>
              <w:t>Unit Outcome (delete as applicable):</w:t>
            </w:r>
          </w:p>
        </w:tc>
        <w:tc>
          <w:tcPr>
            <w:tcW w:w="2268" w:type="dxa"/>
            <w:shd w:val="clear" w:color="auto" w:fill="FFFFFF"/>
            <w:vAlign w:val="center"/>
          </w:tcPr>
          <w:p w14:paraId="3E42DB46"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25E2DA48"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ADCCB6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3751B8B"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EAE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981FDDA" w14:textId="77777777" w:rsidR="00FB684D" w:rsidRPr="008A08F7" w:rsidRDefault="00FB684D" w:rsidP="00FB684D">
      <w:pPr>
        <w:pStyle w:val="NormalILM"/>
      </w:pPr>
    </w:p>
    <w:p w14:paraId="69366688" w14:textId="77777777" w:rsidR="00FB684D" w:rsidRDefault="00FB684D">
      <w:pPr>
        <w:pStyle w:val="NormalILM"/>
      </w:pPr>
    </w:p>
    <w:p w14:paraId="46644B3C" w14:textId="77777777" w:rsidR="00FB684D" w:rsidRDefault="00FB684D">
      <w:pPr>
        <w:pStyle w:val="NormalILM"/>
      </w:pPr>
    </w:p>
    <w:p w14:paraId="77C57E3C" w14:textId="77777777" w:rsidR="00FB684D" w:rsidRDefault="00FB684D">
      <w:pPr>
        <w:pStyle w:val="NormalILM"/>
      </w:pPr>
    </w:p>
    <w:p w14:paraId="0D1F44FE" w14:textId="75CD7842" w:rsidR="00B833A7" w:rsidRDefault="00B833A7">
      <w:pPr>
        <w:spacing w:before="0" w:after="0"/>
        <w:rPr>
          <w:rFonts w:ascii="Arial" w:hAnsi="Arial" w:cs="Arial"/>
        </w:rPr>
      </w:pPr>
      <w:r>
        <w:br w:type="page"/>
      </w:r>
    </w:p>
    <w:p w14:paraId="5A4CF479" w14:textId="29683B8B" w:rsidR="00FB684D" w:rsidRPr="00C04863" w:rsidRDefault="00FB684D" w:rsidP="00FB684D">
      <w:pPr>
        <w:pStyle w:val="Sub-headingILM"/>
        <w:rPr>
          <w:rFonts w:eastAsia="Calibri"/>
        </w:rPr>
      </w:pPr>
      <w:bookmarkStart w:id="197" w:name="_Toc145062327"/>
      <w:r w:rsidRPr="00C04863">
        <w:lastRenderedPageBreak/>
        <w:t xml:space="preserve">Results Sheet: </w:t>
      </w:r>
      <w:r w:rsidR="00137A1B">
        <w:rPr>
          <w:rFonts w:eastAsia="Calibri"/>
        </w:rPr>
        <w:t xml:space="preserve">608 </w:t>
      </w:r>
      <w:r w:rsidR="00137A1B">
        <w:rPr>
          <w:lang w:val="en-US"/>
        </w:rPr>
        <w:t xml:space="preserve">Delivering a </w:t>
      </w:r>
      <w:r w:rsidR="002F2562">
        <w:rPr>
          <w:lang w:val="en-US"/>
        </w:rPr>
        <w:t>C</w:t>
      </w:r>
      <w:r w:rsidR="00137A1B">
        <w:rPr>
          <w:lang w:val="en-US"/>
        </w:rPr>
        <w:t xml:space="preserve">ommercially </w:t>
      </w:r>
      <w:r w:rsidR="002F2562">
        <w:rPr>
          <w:lang w:val="en-US"/>
        </w:rPr>
        <w:t>F</w:t>
      </w:r>
      <w:r w:rsidR="00137A1B">
        <w:rPr>
          <w:lang w:val="en-US"/>
        </w:rPr>
        <w:t xml:space="preserve">ocused </w:t>
      </w:r>
      <w:r w:rsidR="002F2562">
        <w:rPr>
          <w:lang w:val="en-US"/>
        </w:rPr>
        <w:t>S</w:t>
      </w:r>
      <w:r w:rsidR="00137A1B">
        <w:rPr>
          <w:lang w:val="en-US"/>
        </w:rPr>
        <w:t>trategy</w:t>
      </w:r>
      <w:bookmarkEnd w:id="197"/>
    </w:p>
    <w:p w14:paraId="554BA87D" w14:textId="77777777" w:rsidR="00FB684D" w:rsidRPr="00B110DA" w:rsidRDefault="00FB684D" w:rsidP="00FB684D">
      <w:pPr>
        <w:pStyle w:val="NormalILM"/>
      </w:pPr>
    </w:p>
    <w:p w14:paraId="528B97C7" w14:textId="77777777" w:rsidR="00FB684D" w:rsidRPr="00151FAB" w:rsidRDefault="00FB684D" w:rsidP="00FB684D">
      <w:pPr>
        <w:pStyle w:val="sub-headingtwo"/>
      </w:pPr>
      <w:r w:rsidRPr="00151FAB">
        <w:t>Instructions for Assessment</w:t>
      </w:r>
    </w:p>
    <w:p w14:paraId="504A9B5D" w14:textId="77777777" w:rsidR="00FB684D" w:rsidRPr="00C46DCD" w:rsidRDefault="00FB684D" w:rsidP="00FB684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8C783D">
        <w:t xml:space="preserve"> </w:t>
      </w:r>
      <w:r w:rsidRPr="00C46DCD">
        <w:t>Learners must ensure that they provide multiple examples/references, for example, when required.</w:t>
      </w:r>
    </w:p>
    <w:p w14:paraId="5937121B" w14:textId="77777777" w:rsidR="00FB684D" w:rsidRPr="00C46DCD" w:rsidRDefault="00FB684D" w:rsidP="00FB684D">
      <w:pPr>
        <w:pStyle w:val="NormalILM"/>
      </w:pPr>
    </w:p>
    <w:p w14:paraId="30BE6F0D" w14:textId="77777777" w:rsidR="00FB684D" w:rsidRPr="00C46DCD" w:rsidRDefault="00FB684D" w:rsidP="00FB684D">
      <w:pPr>
        <w:pStyle w:val="NormalILM"/>
      </w:pPr>
      <w:r w:rsidRPr="00C46DCD">
        <w:t>Assessors will award a ‘Pass’ or ‘Referral’ for each AC.</w:t>
      </w:r>
    </w:p>
    <w:p w14:paraId="14B70604" w14:textId="77777777" w:rsidR="00FB684D" w:rsidRPr="00C46DCD" w:rsidRDefault="00FB684D" w:rsidP="00FB684D">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C6E7516" w14:textId="77777777" w:rsidR="00FB684D" w:rsidRPr="00C46DCD" w:rsidRDefault="00FB684D" w:rsidP="00FB684D">
      <w:pPr>
        <w:pStyle w:val="NormalILM"/>
      </w:pPr>
    </w:p>
    <w:p w14:paraId="448E9838" w14:textId="77777777" w:rsidR="00FB684D" w:rsidRPr="00C46DCD" w:rsidRDefault="00FB684D" w:rsidP="00FB684D">
      <w:pPr>
        <w:pStyle w:val="NormalILM"/>
      </w:pPr>
      <w:r w:rsidRPr="00C46DCD">
        <w:t xml:space="preserve">Referral would occur if the learner </w:t>
      </w:r>
      <w:r w:rsidRPr="00C46DCD">
        <w:rPr>
          <w:b/>
          <w:bCs/>
        </w:rPr>
        <w:t>does not</w:t>
      </w:r>
      <w:r w:rsidRPr="00C46DCD">
        <w:t>:</w:t>
      </w:r>
    </w:p>
    <w:p w14:paraId="2D728445" w14:textId="66BCCB75" w:rsidR="00FB684D" w:rsidRPr="00C46DCD" w:rsidRDefault="00A74634" w:rsidP="00FB684D">
      <w:pPr>
        <w:pStyle w:val="Bullet1"/>
      </w:pPr>
      <w:r>
        <w:t>provide</w:t>
      </w:r>
      <w:r w:rsidR="00FB684D" w:rsidRPr="00C46DCD">
        <w:t xml:space="preserve"> sufficient evidence where the AC asks for from more than one model/activity, for example.</w:t>
      </w:r>
    </w:p>
    <w:p w14:paraId="1D49226F" w14:textId="7DCEE4D4" w:rsidR="00FB684D" w:rsidRPr="00377AC2" w:rsidRDefault="00A74634" w:rsidP="00FB684D">
      <w:pPr>
        <w:pStyle w:val="Bullet1"/>
        <w:rPr>
          <w:rFonts w:eastAsia="Calibri"/>
          <w:lang w:val="en-US"/>
        </w:rPr>
      </w:pPr>
      <w:r>
        <w:t>provide</w:t>
      </w:r>
      <w:r w:rsidR="00FB684D" w:rsidRPr="00377AC2">
        <w:t xml:space="preserve"> evidence that meets the demand of the verb. e.g., T</w:t>
      </w:r>
      <w:r w:rsidR="00FB684D" w:rsidRPr="00377AC2">
        <w:rPr>
          <w:rFonts w:eastAsia="Calibri"/>
          <w:lang w:val="en-US"/>
        </w:rPr>
        <w:t>he verb is ‘evaluate</w:t>
      </w:r>
      <w:r w:rsidR="00FB684D">
        <w:rPr>
          <w:rFonts w:eastAsia="Calibri"/>
          <w:lang w:val="en-US"/>
        </w:rPr>
        <w:t>,</w:t>
      </w:r>
      <w:r w:rsidR="00FB684D" w:rsidRPr="00377AC2">
        <w:rPr>
          <w:rFonts w:eastAsia="Calibri"/>
          <w:lang w:val="en-US"/>
        </w:rPr>
        <w:t xml:space="preserve">’ however </w:t>
      </w:r>
      <w:r w:rsidR="00FB684D" w:rsidRPr="0086380A">
        <w:rPr>
          <w:rFonts w:eastAsia="Calibri"/>
          <w:lang w:val="en-US"/>
        </w:rPr>
        <w:t>only</w:t>
      </w:r>
      <w:r w:rsidR="00FB684D" w:rsidRPr="00377AC2">
        <w:rPr>
          <w:rFonts w:eastAsia="Calibri"/>
          <w:lang w:val="en-US"/>
        </w:rPr>
        <w:t xml:space="preserve"> an explanation or description is provided. </w:t>
      </w:r>
    </w:p>
    <w:p w14:paraId="19BACE39" w14:textId="41338CE7" w:rsidR="00FB684D" w:rsidRDefault="00A74634" w:rsidP="00FB684D">
      <w:pPr>
        <w:pStyle w:val="Bullet1"/>
        <w:rPr>
          <w:rFonts w:eastAsia="Calibri"/>
          <w:lang w:val="en-US"/>
        </w:rPr>
      </w:pPr>
      <w:r>
        <w:t>provide</w:t>
      </w:r>
      <w:r w:rsidR="00FB684D" w:rsidRPr="00377AC2">
        <w:t xml:space="preserve"> the breadth and depth required e.</w:t>
      </w:r>
      <w:r w:rsidR="00FB684D" w:rsidRPr="00377AC2">
        <w:rPr>
          <w:rFonts w:eastAsia="Calibri"/>
          <w:lang w:val="en-US"/>
        </w:rPr>
        <w:t>g., provides an aspect of a process but does not show breadth of knowledge/skill or show depth of understanding of the process.</w:t>
      </w:r>
    </w:p>
    <w:p w14:paraId="6BD1DD70" w14:textId="77777777" w:rsidR="00FB684D" w:rsidRDefault="00FB684D" w:rsidP="00FB684D">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7C0C7A" w:rsidRPr="007C0C7A" w14:paraId="64859915" w14:textId="77777777" w:rsidTr="00FF3D9F">
        <w:tc>
          <w:tcPr>
            <w:tcW w:w="2547" w:type="dxa"/>
            <w:shd w:val="clear" w:color="auto" w:fill="F49515"/>
            <w:vAlign w:val="center"/>
          </w:tcPr>
          <w:p w14:paraId="76F9A5A5"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Centre Number:</w:t>
            </w:r>
          </w:p>
        </w:tc>
        <w:tc>
          <w:tcPr>
            <w:tcW w:w="3373" w:type="dxa"/>
            <w:shd w:val="clear" w:color="auto" w:fill="auto"/>
          </w:tcPr>
          <w:p w14:paraId="6254B27C"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66502F83"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 xml:space="preserve">Centre Name: </w:t>
            </w:r>
          </w:p>
        </w:tc>
        <w:tc>
          <w:tcPr>
            <w:tcW w:w="5812" w:type="dxa"/>
            <w:shd w:val="clear" w:color="auto" w:fill="auto"/>
            <w:vAlign w:val="center"/>
          </w:tcPr>
          <w:p w14:paraId="2D3BA715" w14:textId="77777777" w:rsidR="007C0C7A" w:rsidRPr="007C0C7A" w:rsidRDefault="007C0C7A" w:rsidP="007C0C7A">
            <w:pPr>
              <w:keepLines/>
              <w:widowControl w:val="0"/>
              <w:spacing w:before="100" w:after="100"/>
              <w:rPr>
                <w:rFonts w:ascii="Arial" w:hAnsi="Arial" w:cs="Arial"/>
                <w:b/>
                <w:bCs/>
              </w:rPr>
            </w:pPr>
          </w:p>
        </w:tc>
      </w:tr>
      <w:tr w:rsidR="007C0C7A" w:rsidRPr="007C0C7A" w14:paraId="3D74ADB2" w14:textId="77777777" w:rsidTr="00FF3D9F">
        <w:tc>
          <w:tcPr>
            <w:tcW w:w="2547" w:type="dxa"/>
            <w:shd w:val="clear" w:color="auto" w:fill="F49515"/>
            <w:vAlign w:val="center"/>
          </w:tcPr>
          <w:p w14:paraId="744EAD44"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Registration:</w:t>
            </w:r>
          </w:p>
        </w:tc>
        <w:tc>
          <w:tcPr>
            <w:tcW w:w="3373" w:type="dxa"/>
            <w:shd w:val="clear" w:color="auto" w:fill="auto"/>
            <w:vAlign w:val="center"/>
          </w:tcPr>
          <w:p w14:paraId="095A0676" w14:textId="77777777" w:rsidR="007C0C7A" w:rsidRPr="007C0C7A" w:rsidRDefault="007C0C7A" w:rsidP="007C0C7A">
            <w:pPr>
              <w:keepLines/>
              <w:widowControl w:val="0"/>
              <w:spacing w:before="100" w:after="100"/>
              <w:rPr>
                <w:rFonts w:ascii="Arial" w:hAnsi="Arial" w:cs="Arial"/>
                <w:b/>
                <w:bCs/>
              </w:rPr>
            </w:pPr>
          </w:p>
        </w:tc>
        <w:tc>
          <w:tcPr>
            <w:tcW w:w="2013" w:type="dxa"/>
            <w:shd w:val="clear" w:color="auto" w:fill="F49515"/>
            <w:vAlign w:val="center"/>
          </w:tcPr>
          <w:p w14:paraId="5DB6A0FA" w14:textId="77777777" w:rsidR="007C0C7A" w:rsidRPr="007C0C7A" w:rsidRDefault="007C0C7A" w:rsidP="007C0C7A">
            <w:pPr>
              <w:keepLines/>
              <w:widowControl w:val="0"/>
              <w:spacing w:before="100" w:after="100"/>
              <w:rPr>
                <w:rFonts w:ascii="Arial" w:hAnsi="Arial" w:cs="Arial"/>
                <w:b/>
                <w:bCs/>
                <w:color w:val="FFFFFF" w:themeColor="background1"/>
              </w:rPr>
            </w:pPr>
            <w:r w:rsidRPr="007C0C7A">
              <w:rPr>
                <w:rFonts w:ascii="Arial" w:hAnsi="Arial" w:cs="Arial"/>
                <w:b/>
                <w:bCs/>
                <w:color w:val="FFFFFF" w:themeColor="background1"/>
              </w:rPr>
              <w:t>Learner Name:</w:t>
            </w:r>
          </w:p>
        </w:tc>
        <w:tc>
          <w:tcPr>
            <w:tcW w:w="5812" w:type="dxa"/>
            <w:shd w:val="clear" w:color="auto" w:fill="auto"/>
            <w:vAlign w:val="center"/>
          </w:tcPr>
          <w:p w14:paraId="424A74EE" w14:textId="77777777" w:rsidR="007C0C7A" w:rsidRPr="007C0C7A" w:rsidRDefault="007C0C7A" w:rsidP="007C0C7A">
            <w:pPr>
              <w:keepLines/>
              <w:widowControl w:val="0"/>
              <w:spacing w:before="100" w:after="100"/>
              <w:rPr>
                <w:rFonts w:ascii="Arial" w:hAnsi="Arial" w:cs="Arial"/>
                <w:b/>
                <w:bCs/>
              </w:rPr>
            </w:pPr>
          </w:p>
        </w:tc>
      </w:tr>
    </w:tbl>
    <w:p w14:paraId="28F5C9CC" w14:textId="77777777" w:rsidR="00FB684D" w:rsidRPr="008A08F7" w:rsidRDefault="00FB684D" w:rsidP="00FB684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2E975B79" w14:textId="77777777" w:rsidTr="00AC4620">
        <w:tc>
          <w:tcPr>
            <w:tcW w:w="13745" w:type="dxa"/>
            <w:gridSpan w:val="3"/>
            <w:shd w:val="clear" w:color="auto" w:fill="E0E0E0"/>
          </w:tcPr>
          <w:p w14:paraId="4EE8A07B" w14:textId="77777777" w:rsidR="00137A1B" w:rsidRPr="00315D95" w:rsidRDefault="00137A1B" w:rsidP="00AC4620">
            <w:pPr>
              <w:pStyle w:val="NormalILM"/>
              <w:rPr>
                <w:rFonts w:eastAsia="Calibri"/>
                <w:b/>
                <w:bCs/>
              </w:rPr>
            </w:pPr>
            <w:r w:rsidRPr="00315D95">
              <w:rPr>
                <w:rFonts w:eastAsia="Calibri"/>
                <w:b/>
                <w:bCs/>
              </w:rPr>
              <w:t>Learning Outcome 1</w:t>
            </w:r>
          </w:p>
          <w:p w14:paraId="4D617376" w14:textId="247DD211" w:rsidR="00137A1B" w:rsidRPr="00D13FF6" w:rsidRDefault="00137A1B" w:rsidP="00AC4620">
            <w:pPr>
              <w:pStyle w:val="NormalILM"/>
              <w:rPr>
                <w:rFonts w:eastAsia="Calibri"/>
              </w:rPr>
            </w:pPr>
            <w:r w:rsidRPr="008306E6">
              <w:rPr>
                <w:rFonts w:eastAsia="Calibri"/>
              </w:rPr>
              <w:t xml:space="preserve">The learner will </w:t>
            </w:r>
            <w:r>
              <w:rPr>
                <w:rFonts w:eastAsia="Calibri"/>
              </w:rPr>
              <w:t xml:space="preserve">understand how to promote a creative culture and </w:t>
            </w:r>
            <w:r w:rsidR="004B14DA">
              <w:rPr>
                <w:rFonts w:eastAsia="Calibri"/>
              </w:rPr>
              <w:t>high-performing teams for commercial advantage</w:t>
            </w:r>
          </w:p>
        </w:tc>
      </w:tr>
      <w:tr w:rsidR="00137A1B" w:rsidRPr="00C46DCD" w14:paraId="034387AB" w14:textId="77777777" w:rsidTr="00AC4620">
        <w:tc>
          <w:tcPr>
            <w:tcW w:w="2518" w:type="dxa"/>
            <w:vAlign w:val="center"/>
          </w:tcPr>
          <w:p w14:paraId="7F9CF01E"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2B4B3D2"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963621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4B8092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EE1B752" w14:textId="77777777" w:rsidTr="00AC4620">
        <w:tc>
          <w:tcPr>
            <w:tcW w:w="2518" w:type="dxa"/>
          </w:tcPr>
          <w:p w14:paraId="50B85993" w14:textId="77777777" w:rsidR="00137A1B" w:rsidRPr="00C04863" w:rsidRDefault="00137A1B" w:rsidP="00AC4620">
            <w:pPr>
              <w:pStyle w:val="NormalILM"/>
              <w:rPr>
                <w:b/>
                <w:bCs/>
                <w:szCs w:val="22"/>
              </w:rPr>
            </w:pPr>
            <w:r w:rsidRPr="00C04863">
              <w:rPr>
                <w:b/>
                <w:bCs/>
                <w:szCs w:val="22"/>
              </w:rPr>
              <w:t>AC1.1</w:t>
            </w:r>
          </w:p>
          <w:p w14:paraId="114EB388" w14:textId="77777777" w:rsidR="004B14DA" w:rsidRDefault="004B14DA" w:rsidP="004B14DA">
            <w:pPr>
              <w:pStyle w:val="NormalILM"/>
            </w:pPr>
            <w:r>
              <w:t xml:space="preserve">Reflect on own suitability to lead </w:t>
            </w:r>
            <w:r w:rsidRPr="00482842">
              <w:t>high</w:t>
            </w:r>
            <w:r>
              <w:t>-</w:t>
            </w:r>
            <w:r w:rsidRPr="00482842">
              <w:t xml:space="preserve">performing </w:t>
            </w:r>
            <w:proofErr w:type="gramStart"/>
            <w:r w:rsidRPr="00482842">
              <w:t>team</w:t>
            </w:r>
            <w:r>
              <w:t>s</w:t>
            </w:r>
            <w:proofErr w:type="gramEnd"/>
          </w:p>
          <w:p w14:paraId="4B514DEC" w14:textId="66A03F1B" w:rsidR="00137A1B" w:rsidRPr="00CB3F05" w:rsidRDefault="004B14DA" w:rsidP="00AC4620">
            <w:pPr>
              <w:pStyle w:val="NormalILM"/>
            </w:pPr>
            <w:r>
              <w:t xml:space="preserve">within a creative culture </w:t>
            </w:r>
          </w:p>
        </w:tc>
        <w:tc>
          <w:tcPr>
            <w:tcW w:w="7513" w:type="dxa"/>
          </w:tcPr>
          <w:p w14:paraId="09272856" w14:textId="24422A7C" w:rsidR="00137A1B" w:rsidRPr="00C46DCD" w:rsidRDefault="004B14DA" w:rsidP="00AC4620">
            <w:pPr>
              <w:pStyle w:val="NormalILM"/>
              <w:rPr>
                <w:color w:val="000000"/>
                <w:szCs w:val="22"/>
              </w:rPr>
            </w:pPr>
            <w:r>
              <w:rPr>
                <w:rStyle w:val="ui-provider"/>
              </w:rPr>
              <w:t>The learner must reflect upon their p</w:t>
            </w:r>
            <w:r>
              <w:t>ersonal l</w:t>
            </w:r>
            <w:r w:rsidRPr="00482842">
              <w:t xml:space="preserve">eadership </w:t>
            </w:r>
            <w:r>
              <w:rPr>
                <w:rStyle w:val="ui-provider"/>
              </w:rPr>
              <w:t xml:space="preserve">by considering </w:t>
            </w:r>
            <w:r w:rsidRPr="00473893">
              <w:rPr>
                <w:rStyle w:val="ui-provider"/>
                <w:b/>
                <w:bCs/>
              </w:rPr>
              <w:t>a minimum of</w:t>
            </w:r>
            <w:r>
              <w:rPr>
                <w:rStyle w:val="ui-provider"/>
                <w:b/>
                <w:bCs/>
              </w:rPr>
              <w:t xml:space="preserve"> </w:t>
            </w:r>
            <w:r w:rsidRPr="007D76DE">
              <w:rPr>
                <w:rStyle w:val="ui-provider"/>
                <w:b/>
                <w:bCs/>
              </w:rPr>
              <w:t>three</w:t>
            </w:r>
            <w:r>
              <w:rPr>
                <w:rStyle w:val="ui-provider"/>
              </w:rPr>
              <w:t xml:space="preserve"> leadership models which support the development of high-performing teams. </w:t>
            </w:r>
            <w:r>
              <w:t>within a creative culture.</w:t>
            </w:r>
          </w:p>
        </w:tc>
        <w:tc>
          <w:tcPr>
            <w:tcW w:w="3714" w:type="dxa"/>
          </w:tcPr>
          <w:p w14:paraId="3E43174D"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5E838EC" w14:textId="77777777" w:rsidTr="00AC4620">
        <w:tc>
          <w:tcPr>
            <w:tcW w:w="2518" w:type="dxa"/>
          </w:tcPr>
          <w:p w14:paraId="2442902B" w14:textId="77777777" w:rsidR="00137A1B" w:rsidRPr="00C04863" w:rsidRDefault="00137A1B" w:rsidP="00AC4620">
            <w:pPr>
              <w:pStyle w:val="NormalILM"/>
              <w:rPr>
                <w:b/>
                <w:bCs/>
                <w:szCs w:val="22"/>
              </w:rPr>
            </w:pPr>
            <w:r w:rsidRPr="00C04863">
              <w:rPr>
                <w:b/>
                <w:bCs/>
                <w:szCs w:val="22"/>
              </w:rPr>
              <w:t>AC1.2</w:t>
            </w:r>
          </w:p>
          <w:p w14:paraId="28A1911F" w14:textId="77777777" w:rsidR="00137A1B" w:rsidRPr="00C46DCD" w:rsidDel="00E824CF" w:rsidRDefault="00137A1B" w:rsidP="00AC4620">
            <w:pPr>
              <w:pStyle w:val="NormalILM"/>
              <w:rPr>
                <w:szCs w:val="22"/>
              </w:rPr>
            </w:pPr>
            <w:r>
              <w:t>Evaluate</w:t>
            </w:r>
            <w:r w:rsidRPr="001C7B93">
              <w:t xml:space="preserve"> the components of a </w:t>
            </w:r>
            <w:r w:rsidRPr="001C7B93">
              <w:lastRenderedPageBreak/>
              <w:t>creative culture to drive commercial strategy</w:t>
            </w:r>
          </w:p>
        </w:tc>
        <w:tc>
          <w:tcPr>
            <w:tcW w:w="7513" w:type="dxa"/>
          </w:tcPr>
          <w:p w14:paraId="59492163" w14:textId="2F26EA43" w:rsidR="00137A1B" w:rsidRPr="00C46DCD" w:rsidDel="00E824CF" w:rsidRDefault="004B14DA" w:rsidP="00AC4620">
            <w:pPr>
              <w:pStyle w:val="NormalILM"/>
              <w:rPr>
                <w:szCs w:val="22"/>
              </w:rPr>
            </w:pPr>
            <w:r w:rsidRPr="00603E9D">
              <w:rPr>
                <w:rStyle w:val="ui-provider"/>
              </w:rPr>
              <w:lastRenderedPageBreak/>
              <w:t xml:space="preserve">The learner must evaluate </w:t>
            </w:r>
            <w:r w:rsidRPr="00473893">
              <w:rPr>
                <w:rStyle w:val="ui-provider"/>
                <w:b/>
                <w:bCs/>
              </w:rPr>
              <w:t xml:space="preserve">at least </w:t>
            </w:r>
            <w:r w:rsidRPr="003359F3">
              <w:rPr>
                <w:rStyle w:val="ui-provider"/>
                <w:b/>
                <w:bCs/>
              </w:rPr>
              <w:t>three</w:t>
            </w:r>
            <w:r w:rsidRPr="00603E9D">
              <w:rPr>
                <w:rStyle w:val="ui-provider"/>
              </w:rPr>
              <w:t xml:space="preserve"> components of an effective creative culture that would enable an organisation to implement or revise a successful commercial strategy</w:t>
            </w:r>
            <w:r>
              <w:rPr>
                <w:rStyle w:val="ui-provider"/>
              </w:rPr>
              <w:t>.</w:t>
            </w:r>
          </w:p>
        </w:tc>
        <w:tc>
          <w:tcPr>
            <w:tcW w:w="3714" w:type="dxa"/>
          </w:tcPr>
          <w:p w14:paraId="6592A59C"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3DF1562" w14:textId="77777777" w:rsidTr="00AC4620">
        <w:tc>
          <w:tcPr>
            <w:tcW w:w="2518" w:type="dxa"/>
          </w:tcPr>
          <w:p w14:paraId="78DC9B1C" w14:textId="77777777" w:rsidR="00137A1B" w:rsidRDefault="00137A1B" w:rsidP="00AC4620">
            <w:pPr>
              <w:pStyle w:val="NormalILM"/>
              <w:rPr>
                <w:b/>
                <w:bCs/>
                <w:szCs w:val="22"/>
              </w:rPr>
            </w:pPr>
            <w:r>
              <w:rPr>
                <w:b/>
                <w:bCs/>
                <w:szCs w:val="22"/>
              </w:rPr>
              <w:t>AC1.3</w:t>
            </w:r>
          </w:p>
          <w:p w14:paraId="42377828" w14:textId="484AC586" w:rsidR="00137A1B" w:rsidRPr="004B14DA" w:rsidRDefault="004B14DA" w:rsidP="00AC4620">
            <w:pPr>
              <w:pStyle w:val="NormalILM"/>
            </w:pPr>
            <w:r w:rsidRPr="001C7B93">
              <w:t>Analyse the factors that underpin high</w:t>
            </w:r>
            <w:r>
              <w:t>-</w:t>
            </w:r>
            <w:r w:rsidRPr="001C7B93">
              <w:t>performing teams to drive commercial strategy</w:t>
            </w:r>
          </w:p>
        </w:tc>
        <w:tc>
          <w:tcPr>
            <w:tcW w:w="7513" w:type="dxa"/>
          </w:tcPr>
          <w:p w14:paraId="5E2E8F8B" w14:textId="77777777" w:rsidR="004B14DA" w:rsidRPr="007D76DE" w:rsidRDefault="004B14DA" w:rsidP="004B14DA">
            <w:pPr>
              <w:pStyle w:val="NormalILM"/>
              <w:rPr>
                <w:szCs w:val="22"/>
              </w:rPr>
            </w:pPr>
            <w:r w:rsidRPr="007D76DE">
              <w:rPr>
                <w:szCs w:val="22"/>
              </w:rPr>
              <w:t xml:space="preserve">The learner must analyse </w:t>
            </w:r>
            <w:r w:rsidRPr="00473893">
              <w:rPr>
                <w:b/>
                <w:bCs/>
                <w:szCs w:val="22"/>
              </w:rPr>
              <w:t xml:space="preserve">at least </w:t>
            </w:r>
            <w:r w:rsidRPr="007D76DE">
              <w:rPr>
                <w:b/>
                <w:bCs/>
                <w:szCs w:val="22"/>
              </w:rPr>
              <w:t>three</w:t>
            </w:r>
            <w:r w:rsidRPr="007D76DE">
              <w:rPr>
                <w:szCs w:val="22"/>
              </w:rPr>
              <w:t xml:space="preserve"> factors that underpin </w:t>
            </w:r>
            <w:r>
              <w:rPr>
                <w:szCs w:val="22"/>
              </w:rPr>
              <w:t>performing-h</w:t>
            </w:r>
            <w:r w:rsidRPr="007D76DE">
              <w:rPr>
                <w:szCs w:val="22"/>
              </w:rPr>
              <w:t>igh performing teams to drive successful commercial strategy</w:t>
            </w:r>
            <w:r>
              <w:rPr>
                <w:szCs w:val="22"/>
              </w:rPr>
              <w:t>.</w:t>
            </w:r>
          </w:p>
          <w:p w14:paraId="0ACB398A" w14:textId="28F51B8C" w:rsidR="00137A1B" w:rsidRPr="00C46DCD" w:rsidDel="00E824CF" w:rsidRDefault="00137A1B" w:rsidP="00AC4620">
            <w:pPr>
              <w:pStyle w:val="NormalILM"/>
              <w:rPr>
                <w:szCs w:val="22"/>
              </w:rPr>
            </w:pPr>
          </w:p>
        </w:tc>
        <w:tc>
          <w:tcPr>
            <w:tcW w:w="3714" w:type="dxa"/>
          </w:tcPr>
          <w:p w14:paraId="316B13B0"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5044579F" w14:textId="77777777" w:rsidR="00137A1B" w:rsidRDefault="00137A1B" w:rsidP="00137A1B">
      <w:pPr>
        <w:rPr>
          <w:rFonts w:ascii="Arial" w:hAnsi="Arial" w:cs="Arial"/>
        </w:rPr>
      </w:pPr>
    </w:p>
    <w:p w14:paraId="68E254E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72257DC" w14:textId="77777777" w:rsidTr="00AC4620">
        <w:tc>
          <w:tcPr>
            <w:tcW w:w="13745" w:type="dxa"/>
            <w:gridSpan w:val="3"/>
            <w:shd w:val="clear" w:color="auto" w:fill="E0E0E0"/>
            <w:vAlign w:val="bottom"/>
          </w:tcPr>
          <w:p w14:paraId="4DDF7868" w14:textId="77777777" w:rsidR="00137A1B" w:rsidRDefault="00137A1B" w:rsidP="00AC4620">
            <w:pPr>
              <w:pStyle w:val="NormalILM"/>
              <w:rPr>
                <w:rFonts w:eastAsia="Calibri"/>
                <w:b/>
                <w:bCs/>
              </w:rPr>
            </w:pPr>
            <w:r w:rsidRPr="00C04863">
              <w:rPr>
                <w:rFonts w:eastAsia="Calibri"/>
                <w:b/>
                <w:bCs/>
              </w:rPr>
              <w:t>Learning Outcome 2</w:t>
            </w:r>
          </w:p>
          <w:p w14:paraId="111B15DC" w14:textId="77777777" w:rsidR="00137A1B" w:rsidRPr="002E5EC9" w:rsidRDefault="00137A1B" w:rsidP="00AC4620">
            <w:pPr>
              <w:pStyle w:val="NormalILM"/>
              <w:rPr>
                <w:rFonts w:eastAsia="Calibri"/>
                <w:b/>
                <w:bCs/>
              </w:rPr>
            </w:pPr>
            <w:r w:rsidRPr="008306E6">
              <w:rPr>
                <w:rFonts w:eastAsia="Calibri"/>
              </w:rPr>
              <w:t xml:space="preserve">The learner will </w:t>
            </w:r>
            <w:r>
              <w:rPr>
                <w:rFonts w:eastAsia="Calibri"/>
              </w:rPr>
              <w:t xml:space="preserve">review the commercial strategy, identifying </w:t>
            </w:r>
            <w:r w:rsidRPr="00FB254A">
              <w:rPr>
                <w:szCs w:val="22"/>
              </w:rPr>
              <w:t>existing and future markets</w:t>
            </w:r>
            <w:r>
              <w:rPr>
                <w:szCs w:val="22"/>
              </w:rPr>
              <w:t xml:space="preserve">, innovative </w:t>
            </w:r>
            <w:proofErr w:type="gramStart"/>
            <w:r>
              <w:rPr>
                <w:szCs w:val="22"/>
              </w:rPr>
              <w:t>opportunities</w:t>
            </w:r>
            <w:proofErr w:type="gramEnd"/>
            <w:r>
              <w:rPr>
                <w:szCs w:val="22"/>
              </w:rPr>
              <w:t xml:space="preserve"> and organisational capacity </w:t>
            </w:r>
          </w:p>
        </w:tc>
      </w:tr>
      <w:tr w:rsidR="00137A1B" w:rsidRPr="007E6307" w14:paraId="50AC73FD" w14:textId="77777777" w:rsidTr="00AC4620">
        <w:tc>
          <w:tcPr>
            <w:tcW w:w="2518" w:type="dxa"/>
            <w:vAlign w:val="center"/>
          </w:tcPr>
          <w:p w14:paraId="5B9182F0"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859203A"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36589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5F26F80"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D9B9AD9" w14:textId="77777777" w:rsidTr="00AC4620">
        <w:tc>
          <w:tcPr>
            <w:tcW w:w="2518" w:type="dxa"/>
          </w:tcPr>
          <w:p w14:paraId="02EA9FB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7DFE9535" w14:textId="77777777" w:rsidR="00137A1B" w:rsidRPr="007E6307" w:rsidRDefault="00137A1B" w:rsidP="00AC4620">
            <w:pPr>
              <w:spacing w:line="216" w:lineRule="auto"/>
              <w:rPr>
                <w:rFonts w:ascii="Arial" w:hAnsi="Arial" w:cs="Arial"/>
                <w:szCs w:val="22"/>
              </w:rPr>
            </w:pPr>
            <w:r w:rsidRPr="005C5E9F">
              <w:rPr>
                <w:rFonts w:ascii="Arial" w:hAnsi="Arial" w:cs="Arial"/>
                <w:szCs w:val="22"/>
              </w:rPr>
              <w:t>Evaluate current organisational commercial strategy</w:t>
            </w:r>
          </w:p>
        </w:tc>
        <w:tc>
          <w:tcPr>
            <w:tcW w:w="7513" w:type="dxa"/>
          </w:tcPr>
          <w:p w14:paraId="7CABA4E8" w14:textId="77777777" w:rsidR="004B14DA" w:rsidRDefault="004B14DA" w:rsidP="004B14DA">
            <w:pPr>
              <w:pStyle w:val="NormalILM"/>
              <w:rPr>
                <w:szCs w:val="18"/>
              </w:rPr>
            </w:pPr>
            <w:r>
              <w:rPr>
                <w:szCs w:val="18"/>
              </w:rPr>
              <w:t>The learner must evaluate the existing commercial strategy within their organisation or one they are familiar with.</w:t>
            </w:r>
          </w:p>
          <w:p w14:paraId="5FE2545C" w14:textId="77777777" w:rsidR="004B14DA" w:rsidRDefault="004B14DA" w:rsidP="004B14DA">
            <w:pPr>
              <w:pStyle w:val="NormalILM"/>
              <w:rPr>
                <w:szCs w:val="18"/>
              </w:rPr>
            </w:pPr>
            <w:r>
              <w:rPr>
                <w:szCs w:val="18"/>
              </w:rPr>
              <w:t xml:space="preserve"> </w:t>
            </w:r>
          </w:p>
          <w:p w14:paraId="08CB45D6" w14:textId="77777777" w:rsidR="004B14DA" w:rsidRDefault="004B14DA" w:rsidP="004B14DA">
            <w:pPr>
              <w:pStyle w:val="NormalILM"/>
              <w:rPr>
                <w:szCs w:val="18"/>
              </w:rPr>
            </w:pPr>
            <w:r>
              <w:rPr>
                <w:szCs w:val="18"/>
              </w:rPr>
              <w:t xml:space="preserve">They should use </w:t>
            </w:r>
            <w:r w:rsidRPr="00473893">
              <w:rPr>
                <w:b/>
                <w:bCs/>
                <w:szCs w:val="18"/>
              </w:rPr>
              <w:t>at least</w:t>
            </w:r>
            <w:r>
              <w:rPr>
                <w:szCs w:val="18"/>
              </w:rPr>
              <w:t xml:space="preserve"> </w:t>
            </w:r>
            <w:r w:rsidRPr="00E47467">
              <w:rPr>
                <w:b/>
                <w:bCs/>
                <w:szCs w:val="18"/>
              </w:rPr>
              <w:t>two</w:t>
            </w:r>
            <w:r>
              <w:rPr>
                <w:szCs w:val="18"/>
              </w:rPr>
              <w:t xml:space="preserve"> different evaluation models and </w:t>
            </w:r>
            <w:r w:rsidRPr="007D76DE">
              <w:rPr>
                <w:b/>
                <w:bCs/>
                <w:szCs w:val="18"/>
              </w:rPr>
              <w:t>one</w:t>
            </w:r>
            <w:r>
              <w:rPr>
                <w:szCs w:val="18"/>
              </w:rPr>
              <w:t xml:space="preserve"> problem solving tool to evaluate the organisational strategy.</w:t>
            </w:r>
          </w:p>
          <w:p w14:paraId="7942D23E" w14:textId="77777777" w:rsidR="004B14DA" w:rsidRDefault="004B14DA" w:rsidP="004B14DA">
            <w:pPr>
              <w:pStyle w:val="NormalILM"/>
              <w:rPr>
                <w:szCs w:val="18"/>
              </w:rPr>
            </w:pPr>
          </w:p>
          <w:p w14:paraId="2E6CEE7F" w14:textId="75E9CF41" w:rsidR="00137A1B" w:rsidRPr="00600AFA" w:rsidRDefault="004B14DA" w:rsidP="004B14DA">
            <w:pPr>
              <w:pStyle w:val="NormalILM"/>
              <w:rPr>
                <w:szCs w:val="18"/>
              </w:rPr>
            </w:pPr>
            <w:r>
              <w:rPr>
                <w:szCs w:val="18"/>
              </w:rPr>
              <w:t xml:space="preserve">The evaluation must include the considerations for </w:t>
            </w:r>
            <w:r>
              <w:rPr>
                <w:szCs w:val="22"/>
              </w:rPr>
              <w:t>delivery of a commercially focused strategy.</w:t>
            </w:r>
          </w:p>
        </w:tc>
        <w:tc>
          <w:tcPr>
            <w:tcW w:w="3714" w:type="dxa"/>
          </w:tcPr>
          <w:p w14:paraId="240637E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6D69AB1C" w14:textId="77777777" w:rsidTr="00AC4620">
        <w:tc>
          <w:tcPr>
            <w:tcW w:w="2518" w:type="dxa"/>
          </w:tcPr>
          <w:p w14:paraId="759028F5" w14:textId="77777777" w:rsidR="00137A1B" w:rsidRPr="00C04863" w:rsidRDefault="00137A1B" w:rsidP="00AC4620">
            <w:pPr>
              <w:pStyle w:val="NormalILM"/>
              <w:rPr>
                <w:b/>
                <w:bCs/>
              </w:rPr>
            </w:pPr>
            <w:r w:rsidRPr="00C04863">
              <w:rPr>
                <w:b/>
                <w:bCs/>
              </w:rPr>
              <w:t>AC2.2</w:t>
            </w:r>
          </w:p>
          <w:p w14:paraId="36802CB3" w14:textId="647B09FE" w:rsidR="00137A1B" w:rsidRPr="007E6307" w:rsidRDefault="004B14DA" w:rsidP="00AC4620">
            <w:pPr>
              <w:pStyle w:val="NormalILM"/>
              <w:rPr>
                <w:szCs w:val="22"/>
              </w:rPr>
            </w:pPr>
            <w:r>
              <w:rPr>
                <w:szCs w:val="22"/>
              </w:rPr>
              <w:t>Critically a</w:t>
            </w:r>
            <w:r w:rsidRPr="007D4F96">
              <w:rPr>
                <w:szCs w:val="22"/>
              </w:rPr>
              <w:t xml:space="preserve">nalyse internal </w:t>
            </w:r>
            <w:r w:rsidRPr="005D011C">
              <w:rPr>
                <w:szCs w:val="22"/>
              </w:rPr>
              <w:t>organisation</w:t>
            </w:r>
            <w:r>
              <w:rPr>
                <w:szCs w:val="22"/>
              </w:rPr>
              <w:t>al</w:t>
            </w:r>
            <w:r w:rsidRPr="000A3603">
              <w:rPr>
                <w:szCs w:val="22"/>
              </w:rPr>
              <w:t xml:space="preserve"> </w:t>
            </w:r>
            <w:r>
              <w:rPr>
                <w:szCs w:val="22"/>
              </w:rPr>
              <w:t>capacity</w:t>
            </w:r>
            <w:r w:rsidRPr="007D4F96">
              <w:rPr>
                <w:szCs w:val="22"/>
              </w:rPr>
              <w:t xml:space="preserve"> to </w:t>
            </w:r>
            <w:r>
              <w:rPr>
                <w:szCs w:val="22"/>
              </w:rPr>
              <w:t xml:space="preserve">inform a </w:t>
            </w:r>
            <w:r w:rsidRPr="007D4F96">
              <w:rPr>
                <w:szCs w:val="22"/>
              </w:rPr>
              <w:t>revise</w:t>
            </w:r>
            <w:r>
              <w:rPr>
                <w:szCs w:val="22"/>
              </w:rPr>
              <w:t>d</w:t>
            </w:r>
            <w:r w:rsidRPr="007D4F96">
              <w:rPr>
                <w:szCs w:val="22"/>
              </w:rPr>
              <w:t xml:space="preserve"> commercial strateg</w:t>
            </w:r>
            <w:r>
              <w:rPr>
                <w:szCs w:val="22"/>
              </w:rPr>
              <w:t>y</w:t>
            </w:r>
          </w:p>
        </w:tc>
        <w:tc>
          <w:tcPr>
            <w:tcW w:w="7513" w:type="dxa"/>
          </w:tcPr>
          <w:p w14:paraId="430193FA" w14:textId="77777777" w:rsidR="004B14DA" w:rsidRDefault="004B14DA" w:rsidP="004B14DA">
            <w:pPr>
              <w:pStyle w:val="NormalILM"/>
              <w:rPr>
                <w:szCs w:val="22"/>
              </w:rPr>
            </w:pPr>
            <w:r>
              <w:rPr>
                <w:szCs w:val="22"/>
              </w:rPr>
              <w:t>The learner must critically a</w:t>
            </w:r>
            <w:r w:rsidRPr="007D4F96">
              <w:rPr>
                <w:szCs w:val="22"/>
              </w:rPr>
              <w:t>nalyse</w:t>
            </w:r>
            <w:r>
              <w:rPr>
                <w:szCs w:val="22"/>
              </w:rPr>
              <w:t xml:space="preserve"> </w:t>
            </w:r>
            <w:r w:rsidRPr="007D4F96">
              <w:rPr>
                <w:szCs w:val="22"/>
              </w:rPr>
              <w:t xml:space="preserve">internal </w:t>
            </w:r>
            <w:r w:rsidRPr="005D011C">
              <w:rPr>
                <w:szCs w:val="22"/>
              </w:rPr>
              <w:t>organisation</w:t>
            </w:r>
            <w:r>
              <w:rPr>
                <w:szCs w:val="22"/>
              </w:rPr>
              <w:t>al capacity</w:t>
            </w:r>
            <w:r w:rsidRPr="007D4F96">
              <w:rPr>
                <w:szCs w:val="22"/>
              </w:rPr>
              <w:t xml:space="preserve"> to </w:t>
            </w:r>
            <w:r>
              <w:rPr>
                <w:szCs w:val="22"/>
              </w:rPr>
              <w:t>inform a revised</w:t>
            </w:r>
            <w:r w:rsidRPr="007D4F96">
              <w:rPr>
                <w:szCs w:val="22"/>
              </w:rPr>
              <w:t xml:space="preserve"> commercial strateg</w:t>
            </w:r>
            <w:r>
              <w:rPr>
                <w:szCs w:val="22"/>
              </w:rPr>
              <w:t>y.</w:t>
            </w:r>
          </w:p>
          <w:p w14:paraId="2E96B736" w14:textId="77777777" w:rsidR="004B14DA" w:rsidRDefault="004B14DA" w:rsidP="004B14DA">
            <w:pPr>
              <w:pStyle w:val="NormalILM"/>
              <w:rPr>
                <w:szCs w:val="22"/>
              </w:rPr>
            </w:pPr>
          </w:p>
          <w:p w14:paraId="7E1D7DB3" w14:textId="66FF60D7" w:rsidR="00137A1B" w:rsidRPr="007E6307" w:rsidRDefault="004B14DA" w:rsidP="004B14DA">
            <w:pPr>
              <w:pStyle w:val="NormalILM"/>
            </w:pPr>
            <w:r>
              <w:rPr>
                <w:szCs w:val="22"/>
              </w:rPr>
              <w:t xml:space="preserve">The critical analysis must include the use of </w:t>
            </w:r>
            <w:r w:rsidRPr="00473893">
              <w:rPr>
                <w:b/>
                <w:bCs/>
                <w:szCs w:val="22"/>
              </w:rPr>
              <w:t>at least</w:t>
            </w:r>
            <w:r>
              <w:rPr>
                <w:szCs w:val="22"/>
              </w:rPr>
              <w:t xml:space="preserve"> </w:t>
            </w:r>
            <w:r w:rsidRPr="007D4F96">
              <w:rPr>
                <w:b/>
                <w:bCs/>
                <w:szCs w:val="22"/>
              </w:rPr>
              <w:t>one</w:t>
            </w:r>
            <w:r>
              <w:rPr>
                <w:szCs w:val="22"/>
              </w:rPr>
              <w:t xml:space="preserve"> model/technique.</w:t>
            </w:r>
          </w:p>
        </w:tc>
        <w:tc>
          <w:tcPr>
            <w:tcW w:w="3714" w:type="dxa"/>
          </w:tcPr>
          <w:p w14:paraId="4C6C2F9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EA239C2" w14:textId="77777777" w:rsidTr="00AC4620">
        <w:tc>
          <w:tcPr>
            <w:tcW w:w="2518" w:type="dxa"/>
          </w:tcPr>
          <w:p w14:paraId="09D63E6C" w14:textId="77777777" w:rsidR="00137A1B" w:rsidRPr="00C04863" w:rsidRDefault="00137A1B" w:rsidP="00AC4620">
            <w:pPr>
              <w:pStyle w:val="NormalILM"/>
              <w:rPr>
                <w:b/>
                <w:bCs/>
              </w:rPr>
            </w:pPr>
            <w:r w:rsidRPr="00C04863">
              <w:rPr>
                <w:b/>
                <w:bCs/>
              </w:rPr>
              <w:t>AC2.3</w:t>
            </w:r>
          </w:p>
          <w:p w14:paraId="7B25626A" w14:textId="090F46DD" w:rsidR="00137A1B" w:rsidRPr="00CB3F05" w:rsidDel="00E824CF" w:rsidRDefault="004B14DA" w:rsidP="00AC4620">
            <w:pPr>
              <w:pStyle w:val="NormalILM"/>
              <w:rPr>
                <w:szCs w:val="22"/>
                <w:lang w:eastAsia="ja-JP"/>
              </w:rPr>
            </w:pPr>
            <w:r w:rsidRPr="007D76DE">
              <w:rPr>
                <w:szCs w:val="22"/>
              </w:rPr>
              <w:t xml:space="preserve">Analyse </w:t>
            </w:r>
            <w:r w:rsidRPr="00FB254A">
              <w:rPr>
                <w:szCs w:val="22"/>
              </w:rPr>
              <w:t>future markets</w:t>
            </w:r>
            <w:r>
              <w:rPr>
                <w:szCs w:val="22"/>
              </w:rPr>
              <w:t xml:space="preserve">, identifying </w:t>
            </w:r>
            <w:r>
              <w:rPr>
                <w:szCs w:val="22"/>
              </w:rPr>
              <w:lastRenderedPageBreak/>
              <w:t>innovative opportunities, to advance commercial strategy</w:t>
            </w:r>
          </w:p>
        </w:tc>
        <w:tc>
          <w:tcPr>
            <w:tcW w:w="7513" w:type="dxa"/>
          </w:tcPr>
          <w:p w14:paraId="0DE441ED" w14:textId="77777777" w:rsidR="004B14DA" w:rsidRDefault="004B14DA" w:rsidP="004B14DA">
            <w:pPr>
              <w:pStyle w:val="NormalILM"/>
              <w:rPr>
                <w:szCs w:val="22"/>
              </w:rPr>
            </w:pPr>
            <w:r>
              <w:rPr>
                <w:szCs w:val="22"/>
              </w:rPr>
              <w:lastRenderedPageBreak/>
              <w:t>The learner must analyse future markets, identifying innovative opportunities, to advance commercial strategy.</w:t>
            </w:r>
          </w:p>
          <w:p w14:paraId="08C1E476" w14:textId="77777777" w:rsidR="004B14DA" w:rsidRDefault="004B14DA" w:rsidP="004B14DA">
            <w:pPr>
              <w:pStyle w:val="NormalILM"/>
              <w:rPr>
                <w:szCs w:val="22"/>
              </w:rPr>
            </w:pPr>
          </w:p>
          <w:p w14:paraId="116641A9" w14:textId="77777777" w:rsidR="004B14DA" w:rsidRDefault="004B14DA" w:rsidP="004B14DA">
            <w:pPr>
              <w:pStyle w:val="NormalILM"/>
              <w:rPr>
                <w:szCs w:val="22"/>
              </w:rPr>
            </w:pPr>
            <w:r>
              <w:rPr>
                <w:szCs w:val="22"/>
              </w:rPr>
              <w:lastRenderedPageBreak/>
              <w:t xml:space="preserve">The market analysis must include the use </w:t>
            </w:r>
            <w:r w:rsidRPr="00473893">
              <w:rPr>
                <w:b/>
                <w:bCs/>
                <w:szCs w:val="22"/>
              </w:rPr>
              <w:t>a minimum of</w:t>
            </w:r>
            <w:r>
              <w:rPr>
                <w:szCs w:val="22"/>
              </w:rPr>
              <w:t xml:space="preserve"> </w:t>
            </w:r>
            <w:r w:rsidRPr="007D76DE">
              <w:rPr>
                <w:b/>
                <w:bCs/>
                <w:szCs w:val="22"/>
              </w:rPr>
              <w:t>two</w:t>
            </w:r>
            <w:r>
              <w:rPr>
                <w:szCs w:val="22"/>
              </w:rPr>
              <w:t xml:space="preserve"> methodologies.</w:t>
            </w:r>
          </w:p>
          <w:p w14:paraId="38B3E5DD" w14:textId="3E0CD8C1" w:rsidR="00137A1B" w:rsidRPr="009D3759" w:rsidDel="00E824CF" w:rsidRDefault="00137A1B" w:rsidP="00AC4620">
            <w:pPr>
              <w:pStyle w:val="NormalILM"/>
              <w:rPr>
                <w:szCs w:val="22"/>
              </w:rPr>
            </w:pPr>
          </w:p>
        </w:tc>
        <w:tc>
          <w:tcPr>
            <w:tcW w:w="3714" w:type="dxa"/>
          </w:tcPr>
          <w:p w14:paraId="68862E11" w14:textId="77777777" w:rsidR="00137A1B" w:rsidRPr="00AC4F1E" w:rsidDel="00E824CF"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7E6307" w14:paraId="202FC398" w14:textId="77777777" w:rsidTr="00AC4620">
        <w:tc>
          <w:tcPr>
            <w:tcW w:w="2518" w:type="dxa"/>
          </w:tcPr>
          <w:p w14:paraId="308EC3C9" w14:textId="77777777" w:rsidR="00137A1B" w:rsidRDefault="00137A1B" w:rsidP="00AC4620">
            <w:pPr>
              <w:pStyle w:val="NormalILM"/>
              <w:rPr>
                <w:b/>
                <w:bCs/>
              </w:rPr>
            </w:pPr>
            <w:r>
              <w:rPr>
                <w:b/>
                <w:bCs/>
              </w:rPr>
              <w:t>AC2.4</w:t>
            </w:r>
          </w:p>
          <w:p w14:paraId="4C228BBA" w14:textId="77777777" w:rsidR="004B14DA" w:rsidRDefault="004B14DA" w:rsidP="004B14DA">
            <w:pPr>
              <w:pStyle w:val="NormalILM"/>
            </w:pPr>
          </w:p>
          <w:p w14:paraId="6FF9B6AE" w14:textId="595506E9" w:rsidR="00137A1B" w:rsidRPr="003D0AD1" w:rsidRDefault="004B14DA" w:rsidP="00AC4620">
            <w:pPr>
              <w:pStyle w:val="NormalILM"/>
            </w:pPr>
            <w:r>
              <w:t>Revise the</w:t>
            </w:r>
            <w:r w:rsidRPr="007D4F96">
              <w:t xml:space="preserve"> </w:t>
            </w:r>
            <w:r w:rsidRPr="00F67189">
              <w:t>organisation</w:t>
            </w:r>
            <w:r>
              <w:t xml:space="preserve">’s </w:t>
            </w:r>
            <w:r w:rsidRPr="007D4F96">
              <w:t xml:space="preserve">commercial strategy </w:t>
            </w:r>
          </w:p>
        </w:tc>
        <w:tc>
          <w:tcPr>
            <w:tcW w:w="7513" w:type="dxa"/>
          </w:tcPr>
          <w:p w14:paraId="4EE6F10C" w14:textId="77777777" w:rsidR="004B14DA" w:rsidRDefault="004B14DA" w:rsidP="004B14DA">
            <w:pPr>
              <w:pStyle w:val="NormalILM"/>
            </w:pPr>
            <w:r>
              <w:t>Using the research from learning outcome one and two, the learner must revise the</w:t>
            </w:r>
            <w:r w:rsidRPr="007D4F96">
              <w:t xml:space="preserve"> </w:t>
            </w:r>
            <w:r w:rsidRPr="00F67189">
              <w:t>organisation</w:t>
            </w:r>
            <w:r>
              <w:t xml:space="preserve">’s </w:t>
            </w:r>
            <w:r w:rsidRPr="007D4F96">
              <w:t>commercial strategy</w:t>
            </w:r>
            <w:r>
              <w:t>.</w:t>
            </w:r>
          </w:p>
          <w:p w14:paraId="0CBA4B67" w14:textId="77777777" w:rsidR="004B14DA" w:rsidRDefault="004B14DA" w:rsidP="004B14DA">
            <w:pPr>
              <w:pStyle w:val="NormalILM"/>
            </w:pPr>
          </w:p>
          <w:p w14:paraId="61EB736D" w14:textId="77777777" w:rsidR="004B14DA" w:rsidRDefault="004B14DA" w:rsidP="004B14DA">
            <w:pPr>
              <w:pStyle w:val="NormalILM"/>
            </w:pPr>
            <w:r>
              <w:t xml:space="preserve">The revised strategy must include </w:t>
            </w:r>
            <w:r w:rsidRPr="00473893">
              <w:rPr>
                <w:b/>
                <w:bCs/>
              </w:rPr>
              <w:t>at least</w:t>
            </w:r>
            <w:r>
              <w:t xml:space="preserve"> </w:t>
            </w:r>
            <w:r w:rsidRPr="007D76DE">
              <w:rPr>
                <w:b/>
                <w:bCs/>
              </w:rPr>
              <w:t>three</w:t>
            </w:r>
            <w:r>
              <w:t xml:space="preserve"> factors for consideration.</w:t>
            </w:r>
          </w:p>
          <w:p w14:paraId="7EA2A681" w14:textId="511C8A00" w:rsidR="00137A1B" w:rsidRPr="007E6307" w:rsidDel="00E824CF" w:rsidRDefault="00137A1B" w:rsidP="00AC4620">
            <w:pPr>
              <w:pStyle w:val="NormalILM"/>
            </w:pPr>
          </w:p>
        </w:tc>
        <w:tc>
          <w:tcPr>
            <w:tcW w:w="3714" w:type="dxa"/>
          </w:tcPr>
          <w:p w14:paraId="40DAAD1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636F6F70" w14:textId="77777777" w:rsidR="00137A1B" w:rsidRDefault="00137A1B" w:rsidP="00137A1B">
      <w:pPr>
        <w:pStyle w:val="NormalILM"/>
      </w:pPr>
    </w:p>
    <w:p w14:paraId="451317FE"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EC29C83" w14:textId="77777777" w:rsidTr="00AC4620">
        <w:tc>
          <w:tcPr>
            <w:tcW w:w="13745" w:type="dxa"/>
            <w:gridSpan w:val="3"/>
            <w:shd w:val="clear" w:color="auto" w:fill="E0E0E0"/>
            <w:vAlign w:val="bottom"/>
          </w:tcPr>
          <w:p w14:paraId="088C523B" w14:textId="77777777" w:rsidR="00137A1B" w:rsidRPr="00C04863" w:rsidRDefault="00137A1B" w:rsidP="00AC4620">
            <w:pPr>
              <w:pStyle w:val="NormalILM"/>
              <w:rPr>
                <w:rFonts w:eastAsia="Calibri"/>
                <w:b/>
                <w:bCs/>
              </w:rPr>
            </w:pPr>
            <w:r w:rsidRPr="00C04863">
              <w:rPr>
                <w:rFonts w:eastAsia="Calibri"/>
                <w:b/>
                <w:bCs/>
              </w:rPr>
              <w:t>Learning Outcome 3</w:t>
            </w:r>
          </w:p>
          <w:p w14:paraId="0A3B4494" w14:textId="060C8DB2" w:rsidR="00137A1B" w:rsidRPr="00FA052D" w:rsidRDefault="00137A1B" w:rsidP="00AC4620">
            <w:pPr>
              <w:pStyle w:val="NormalILM"/>
              <w:rPr>
                <w:rFonts w:eastAsia="Calibri"/>
              </w:rPr>
            </w:pPr>
            <w:r w:rsidRPr="008306E6">
              <w:rPr>
                <w:rFonts w:eastAsia="Calibri"/>
              </w:rPr>
              <w:t xml:space="preserve">The </w:t>
            </w:r>
            <w:r w:rsidR="004B14DA" w:rsidRPr="008306E6">
              <w:rPr>
                <w:rFonts w:eastAsia="Calibri"/>
              </w:rPr>
              <w:t>learner will be able to</w:t>
            </w:r>
            <w:r w:rsidR="004B14DA">
              <w:rPr>
                <w:rFonts w:eastAsia="Calibri"/>
              </w:rPr>
              <w:t xml:space="preserve"> deliver a revised commercial strategy to key stakeholders</w:t>
            </w:r>
          </w:p>
        </w:tc>
      </w:tr>
      <w:tr w:rsidR="00137A1B" w:rsidRPr="007E6307" w14:paraId="59FFE132" w14:textId="77777777" w:rsidTr="00AC4620">
        <w:tc>
          <w:tcPr>
            <w:tcW w:w="2518" w:type="dxa"/>
            <w:vAlign w:val="center"/>
          </w:tcPr>
          <w:p w14:paraId="2AFB10A7"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CBA9FF2"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E96F97B"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20EDB32F"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7278B4E2" w14:textId="77777777" w:rsidTr="00AC4620">
        <w:tc>
          <w:tcPr>
            <w:tcW w:w="2518" w:type="dxa"/>
          </w:tcPr>
          <w:p w14:paraId="486F342C" w14:textId="77777777" w:rsidR="00137A1B" w:rsidRPr="00C04863" w:rsidRDefault="00137A1B" w:rsidP="00AC4620">
            <w:pPr>
              <w:pStyle w:val="NormalILM"/>
              <w:rPr>
                <w:b/>
                <w:bCs/>
              </w:rPr>
            </w:pPr>
            <w:r w:rsidRPr="00C04863">
              <w:rPr>
                <w:b/>
                <w:bCs/>
              </w:rPr>
              <w:t>AC3.1</w:t>
            </w:r>
          </w:p>
          <w:p w14:paraId="6D31633C" w14:textId="49A8042B" w:rsidR="00137A1B" w:rsidRPr="00CB3F05" w:rsidRDefault="004B14DA" w:rsidP="00AC4620">
            <w:pPr>
              <w:pStyle w:val="NormalILM"/>
              <w:rPr>
                <w:lang w:eastAsia="ja-JP"/>
              </w:rPr>
            </w:pPr>
            <w:r>
              <w:t>Develop</w:t>
            </w:r>
            <w:r w:rsidRPr="007D76DE">
              <w:t xml:space="preserve"> </w:t>
            </w:r>
            <w:r>
              <w:t xml:space="preserve">a revised </w:t>
            </w:r>
            <w:r w:rsidRPr="00CD347D">
              <w:t>commercial strategy</w:t>
            </w:r>
            <w:r>
              <w:t xml:space="preserve"> </w:t>
            </w:r>
            <w:r w:rsidRPr="007D76DE">
              <w:t xml:space="preserve">pitch </w:t>
            </w:r>
            <w:r>
              <w:t>for key stakeholders</w:t>
            </w:r>
          </w:p>
        </w:tc>
        <w:tc>
          <w:tcPr>
            <w:tcW w:w="7513" w:type="dxa"/>
          </w:tcPr>
          <w:p w14:paraId="76EB2D2A" w14:textId="77777777" w:rsidR="004B14DA" w:rsidRDefault="004B14DA" w:rsidP="004B14DA">
            <w:pPr>
              <w:pStyle w:val="NormalILM"/>
            </w:pPr>
            <w:r>
              <w:t xml:space="preserve">The learner must develop a pitch for a revised commercial strategy considering </w:t>
            </w:r>
            <w:r w:rsidRPr="00473893">
              <w:rPr>
                <w:b/>
                <w:bCs/>
              </w:rPr>
              <w:t>at least</w:t>
            </w:r>
            <w:r>
              <w:t xml:space="preserve"> </w:t>
            </w:r>
            <w:r w:rsidRPr="007D76DE">
              <w:rPr>
                <w:b/>
                <w:bCs/>
              </w:rPr>
              <w:t>four</w:t>
            </w:r>
            <w:r>
              <w:t xml:space="preserve"> relevant commercial factors.</w:t>
            </w:r>
          </w:p>
          <w:p w14:paraId="1AB8DA2D" w14:textId="00D1425A" w:rsidR="00137A1B" w:rsidRPr="00822C69" w:rsidRDefault="00137A1B" w:rsidP="00AC4620">
            <w:pPr>
              <w:pStyle w:val="NormalILM"/>
            </w:pPr>
          </w:p>
        </w:tc>
        <w:tc>
          <w:tcPr>
            <w:tcW w:w="3714" w:type="dxa"/>
          </w:tcPr>
          <w:p w14:paraId="4096C10C"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E492C30" w14:textId="77777777" w:rsidTr="00AC4620">
        <w:tc>
          <w:tcPr>
            <w:tcW w:w="2518" w:type="dxa"/>
          </w:tcPr>
          <w:p w14:paraId="1BC045E7" w14:textId="77777777" w:rsidR="00137A1B" w:rsidRPr="00C04863" w:rsidRDefault="00137A1B" w:rsidP="00AC4620">
            <w:pPr>
              <w:pStyle w:val="NormalILM"/>
              <w:rPr>
                <w:b/>
                <w:bCs/>
              </w:rPr>
            </w:pPr>
            <w:r w:rsidRPr="00C04863">
              <w:rPr>
                <w:b/>
                <w:bCs/>
              </w:rPr>
              <w:t>AC3.2</w:t>
            </w:r>
          </w:p>
          <w:p w14:paraId="3A4675E0" w14:textId="77777777" w:rsidR="00137A1B" w:rsidRPr="007E6307" w:rsidRDefault="00137A1B" w:rsidP="00AC4620">
            <w:pPr>
              <w:pStyle w:val="NormalILM"/>
              <w:rPr>
                <w:szCs w:val="22"/>
              </w:rPr>
            </w:pPr>
            <w:r>
              <w:t xml:space="preserve">Present the revised </w:t>
            </w:r>
            <w:r w:rsidRPr="007D4F96">
              <w:t>commercial strategy</w:t>
            </w:r>
            <w:r>
              <w:t xml:space="preserve"> to key stakeholders</w:t>
            </w:r>
          </w:p>
        </w:tc>
        <w:tc>
          <w:tcPr>
            <w:tcW w:w="7513" w:type="dxa"/>
          </w:tcPr>
          <w:p w14:paraId="6607A01E" w14:textId="1AEF1115" w:rsidR="000E607C" w:rsidRDefault="000E607C" w:rsidP="000E607C">
            <w:pPr>
              <w:pStyle w:val="NormalILM"/>
            </w:pPr>
            <w:r>
              <w:t xml:space="preserve">The learner must present </w:t>
            </w:r>
            <w:r>
              <w:rPr>
                <w:szCs w:val="22"/>
              </w:rPr>
              <w:t xml:space="preserve">an </w:t>
            </w:r>
            <w:r w:rsidRPr="00B23D25">
              <w:rPr>
                <w:szCs w:val="22"/>
              </w:rPr>
              <w:t xml:space="preserve">appropriate and relevant </w:t>
            </w:r>
            <w:r w:rsidRPr="00C434F4">
              <w:rPr>
                <w:szCs w:val="22"/>
              </w:rPr>
              <w:t xml:space="preserve">pitch </w:t>
            </w:r>
            <w:r>
              <w:t>to key stakeholders.</w:t>
            </w:r>
          </w:p>
          <w:p w14:paraId="252C844B" w14:textId="1D8A8471" w:rsidR="00137A1B" w:rsidRPr="007E6307" w:rsidRDefault="00137A1B" w:rsidP="00AC4620">
            <w:pPr>
              <w:pStyle w:val="NormalILM"/>
            </w:pPr>
          </w:p>
        </w:tc>
        <w:tc>
          <w:tcPr>
            <w:tcW w:w="3714" w:type="dxa"/>
          </w:tcPr>
          <w:p w14:paraId="37DC0218"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8675C25" w14:textId="77777777" w:rsidR="00FB684D" w:rsidRPr="008A08F7" w:rsidRDefault="00FB684D" w:rsidP="00FB684D">
      <w:pPr>
        <w:pStyle w:val="NormalILM"/>
      </w:pPr>
    </w:p>
    <w:p w14:paraId="2046C30C" w14:textId="77777777" w:rsidR="00FB684D" w:rsidRPr="008A08F7" w:rsidRDefault="00FB684D" w:rsidP="00FB684D">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FB684D" w:rsidRPr="00B07B01" w14:paraId="36C40B7B" w14:textId="77777777" w:rsidTr="00AA3947">
        <w:trPr>
          <w:cantSplit/>
          <w:trHeight w:val="356"/>
        </w:trPr>
        <w:tc>
          <w:tcPr>
            <w:tcW w:w="2268" w:type="dxa"/>
            <w:shd w:val="clear" w:color="auto" w:fill="F49515"/>
          </w:tcPr>
          <w:p w14:paraId="55B56166" w14:textId="77777777" w:rsidR="00FB684D" w:rsidRPr="00B07B01" w:rsidRDefault="00FB684D" w:rsidP="00AA3947">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A666F2E" w14:textId="77777777" w:rsidR="00FB684D" w:rsidRPr="00B07B01" w:rsidRDefault="00FB684D" w:rsidP="00AA3947">
            <w:pPr>
              <w:widowControl w:val="0"/>
              <w:autoSpaceDE w:val="0"/>
              <w:autoSpaceDN w:val="0"/>
              <w:adjustRightInd w:val="0"/>
              <w:spacing w:after="160" w:line="259" w:lineRule="auto"/>
              <w:contextualSpacing/>
              <w:rPr>
                <w:rFonts w:ascii="Arial" w:eastAsia="Avenir LT Std 35 Light" w:hAnsi="Arial" w:cs="Arial"/>
                <w:b/>
                <w:bCs/>
                <w:szCs w:val="22"/>
              </w:rPr>
            </w:pPr>
          </w:p>
        </w:tc>
      </w:tr>
      <w:tr w:rsidR="00FB684D" w:rsidRPr="00B07B01" w14:paraId="74FA6A33" w14:textId="77777777" w:rsidTr="00AA3947">
        <w:trPr>
          <w:cantSplit/>
          <w:trHeight w:val="356"/>
        </w:trPr>
        <w:tc>
          <w:tcPr>
            <w:tcW w:w="2268" w:type="dxa"/>
            <w:shd w:val="clear" w:color="auto" w:fill="F49515"/>
            <w:vAlign w:val="center"/>
          </w:tcPr>
          <w:p w14:paraId="19F94A5F" w14:textId="77777777" w:rsidR="00FB684D" w:rsidRPr="00B07B01" w:rsidRDefault="00FB684D" w:rsidP="00AA3947">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lastRenderedPageBreak/>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BA6EC7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1DC95AEF"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50B238EC"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03E951E"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BEB8281"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FB684D" w:rsidRPr="00B07B01" w14:paraId="54D05872" w14:textId="77777777" w:rsidTr="00AA3947">
        <w:trPr>
          <w:cantSplit/>
          <w:trHeight w:val="356"/>
        </w:trPr>
        <w:tc>
          <w:tcPr>
            <w:tcW w:w="2268" w:type="dxa"/>
            <w:shd w:val="clear" w:color="auto" w:fill="F49515"/>
            <w:vAlign w:val="center"/>
          </w:tcPr>
          <w:p w14:paraId="45C9107A" w14:textId="77777777" w:rsidR="00FB684D" w:rsidRPr="00B07B01" w:rsidRDefault="00FB684D" w:rsidP="00AA3947">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4D89EC2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3F35EAEA"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281DCD1" w14:textId="77777777" w:rsidR="00FB684D" w:rsidRPr="00B07B01" w:rsidRDefault="00FB684D" w:rsidP="00AA3947">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B00EE2F" w14:textId="77777777" w:rsidR="00FB684D" w:rsidRPr="00B07B01" w:rsidRDefault="00FB684D" w:rsidP="00AA3947">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0DBE33A7" w14:textId="77777777" w:rsidR="00FB684D" w:rsidRPr="00B07B01" w:rsidRDefault="00FB684D" w:rsidP="00AA3947">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7DDF1E4" w14:textId="77777777" w:rsidR="00FB684D" w:rsidRPr="008A08F7" w:rsidRDefault="00FB684D" w:rsidP="00FB684D">
      <w:pPr>
        <w:pStyle w:val="NormalILM"/>
      </w:pPr>
    </w:p>
    <w:p w14:paraId="7895A7EB" w14:textId="77777777" w:rsidR="00FB684D" w:rsidRPr="008A08F7" w:rsidRDefault="00FB684D" w:rsidP="00FB684D">
      <w:pPr>
        <w:pStyle w:val="NormalILM"/>
      </w:pPr>
    </w:p>
    <w:p w14:paraId="4538D882" w14:textId="77777777" w:rsidR="00FB684D" w:rsidRDefault="00FB684D">
      <w:pPr>
        <w:pStyle w:val="NormalILM"/>
      </w:pPr>
    </w:p>
    <w:p w14:paraId="14740F40" w14:textId="77777777" w:rsidR="00137A1B" w:rsidRDefault="00137A1B">
      <w:pPr>
        <w:pStyle w:val="NormalILM"/>
      </w:pPr>
    </w:p>
    <w:p w14:paraId="16726ECE" w14:textId="77777777" w:rsidR="00137A1B" w:rsidRDefault="00137A1B">
      <w:pPr>
        <w:pStyle w:val="NormalILM"/>
      </w:pPr>
    </w:p>
    <w:p w14:paraId="17541974" w14:textId="77777777" w:rsidR="00137A1B" w:rsidRDefault="00137A1B">
      <w:pPr>
        <w:pStyle w:val="NormalILM"/>
      </w:pPr>
    </w:p>
    <w:p w14:paraId="6F683BBE" w14:textId="77777777" w:rsidR="00137A1B" w:rsidRDefault="00137A1B">
      <w:pPr>
        <w:pStyle w:val="NormalILM"/>
      </w:pPr>
    </w:p>
    <w:p w14:paraId="28B718D0" w14:textId="77777777" w:rsidR="00137A1B" w:rsidRDefault="00137A1B">
      <w:pPr>
        <w:pStyle w:val="NormalILM"/>
      </w:pPr>
    </w:p>
    <w:p w14:paraId="3FB0729A" w14:textId="77777777" w:rsidR="00137A1B" w:rsidRDefault="00137A1B">
      <w:pPr>
        <w:pStyle w:val="NormalILM"/>
      </w:pPr>
    </w:p>
    <w:p w14:paraId="1D64C0AB" w14:textId="77777777" w:rsidR="00137A1B" w:rsidRDefault="00137A1B">
      <w:pPr>
        <w:pStyle w:val="NormalILM"/>
      </w:pPr>
    </w:p>
    <w:p w14:paraId="33FBA32D" w14:textId="77777777" w:rsidR="00137A1B" w:rsidRDefault="00137A1B">
      <w:pPr>
        <w:pStyle w:val="NormalILM"/>
      </w:pPr>
    </w:p>
    <w:p w14:paraId="77797678" w14:textId="77777777" w:rsidR="00137A1B" w:rsidRDefault="00137A1B">
      <w:pPr>
        <w:pStyle w:val="NormalILM"/>
      </w:pPr>
    </w:p>
    <w:p w14:paraId="709EB148" w14:textId="77777777" w:rsidR="00137A1B" w:rsidRDefault="00137A1B">
      <w:pPr>
        <w:pStyle w:val="NormalILM"/>
      </w:pPr>
    </w:p>
    <w:p w14:paraId="609B6F0C" w14:textId="77777777" w:rsidR="00137A1B" w:rsidRDefault="00137A1B">
      <w:pPr>
        <w:pStyle w:val="NormalILM"/>
      </w:pPr>
    </w:p>
    <w:p w14:paraId="32A58143" w14:textId="77777777" w:rsidR="00D26AA5" w:rsidRDefault="00D26AA5">
      <w:pPr>
        <w:spacing w:before="0" w:after="0"/>
        <w:rPr>
          <w:rFonts w:ascii="Arial" w:hAnsi="Arial" w:cs="Arial"/>
          <w:b/>
          <w:bCs/>
          <w:color w:val="F49515"/>
          <w:sz w:val="26"/>
          <w:szCs w:val="26"/>
        </w:rPr>
      </w:pPr>
      <w:bookmarkStart w:id="198" w:name="_Toc110246761"/>
      <w:r>
        <w:br w:type="page"/>
      </w:r>
    </w:p>
    <w:p w14:paraId="0DA86CC0" w14:textId="6FDDFFA6" w:rsidR="00137A1B" w:rsidRDefault="00137A1B" w:rsidP="00137A1B">
      <w:pPr>
        <w:pStyle w:val="Sub-headingILM"/>
      </w:pPr>
      <w:bookmarkStart w:id="199" w:name="_Toc145062328"/>
      <w:r>
        <w:lastRenderedPageBreak/>
        <w:t>Results Sheet</w:t>
      </w:r>
      <w:r w:rsidRPr="00976CF4">
        <w:t>:</w:t>
      </w:r>
      <w:bookmarkEnd w:id="198"/>
      <w:r>
        <w:t xml:space="preserve"> 609 Risk Management</w:t>
      </w:r>
      <w:bookmarkEnd w:id="199"/>
    </w:p>
    <w:p w14:paraId="70F2633F" w14:textId="77777777" w:rsidR="00877FAF" w:rsidRDefault="00877FAF" w:rsidP="00877FAF">
      <w:pPr>
        <w:pStyle w:val="sub-headingtwo"/>
      </w:pPr>
    </w:p>
    <w:p w14:paraId="1160AABD" w14:textId="288427AA" w:rsidR="00137A1B" w:rsidRPr="00151FAB" w:rsidRDefault="00137A1B" w:rsidP="00CB3F05">
      <w:pPr>
        <w:pStyle w:val="sub-headingtwo"/>
      </w:pPr>
      <w:r w:rsidRPr="00151FAB">
        <w:t>Instructions for Assessment</w:t>
      </w:r>
    </w:p>
    <w:p w14:paraId="4482D5D9"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A52C0B8" w14:textId="77777777" w:rsidR="00137A1B" w:rsidRPr="00C46DCD" w:rsidRDefault="00137A1B" w:rsidP="00137A1B">
      <w:pPr>
        <w:pStyle w:val="NormalILM"/>
      </w:pPr>
    </w:p>
    <w:p w14:paraId="03B8395A" w14:textId="77777777" w:rsidR="00137A1B" w:rsidRPr="00C46DCD" w:rsidRDefault="00137A1B" w:rsidP="00137A1B">
      <w:pPr>
        <w:pStyle w:val="NormalILM"/>
      </w:pPr>
      <w:r w:rsidRPr="00C46DCD">
        <w:t>Assessors will award a ‘Pass’ or ‘Referral’ for each AC.</w:t>
      </w:r>
    </w:p>
    <w:p w14:paraId="4D7CD164"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879BCCC" w14:textId="77777777" w:rsidR="00137A1B" w:rsidRPr="00C46DCD" w:rsidRDefault="00137A1B" w:rsidP="00137A1B">
      <w:pPr>
        <w:pStyle w:val="NormalILM"/>
      </w:pPr>
    </w:p>
    <w:p w14:paraId="014CC54A"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9395FED"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29220235"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18BB7B0E"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B6C8CB8"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4E2E4318" w14:textId="77777777" w:rsidTr="00AC4620">
        <w:tc>
          <w:tcPr>
            <w:tcW w:w="2547" w:type="dxa"/>
            <w:shd w:val="clear" w:color="auto" w:fill="F49515"/>
            <w:vAlign w:val="center"/>
          </w:tcPr>
          <w:p w14:paraId="3E5F575F"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6AA799F9"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ACAC3B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0FC330A7" w14:textId="77777777" w:rsidR="00137A1B" w:rsidRPr="007E6307" w:rsidRDefault="00137A1B" w:rsidP="00AC4620">
            <w:pPr>
              <w:keepLines/>
              <w:widowControl w:val="0"/>
              <w:spacing w:before="100" w:after="100"/>
              <w:rPr>
                <w:rFonts w:ascii="Arial" w:hAnsi="Arial" w:cs="Arial"/>
                <w:b/>
                <w:bCs/>
              </w:rPr>
            </w:pPr>
          </w:p>
        </w:tc>
      </w:tr>
      <w:tr w:rsidR="00137A1B" w:rsidRPr="007E6307" w14:paraId="5C372D1A" w14:textId="77777777" w:rsidTr="00AC4620">
        <w:tc>
          <w:tcPr>
            <w:tcW w:w="2547" w:type="dxa"/>
            <w:shd w:val="clear" w:color="auto" w:fill="F49515"/>
            <w:vAlign w:val="center"/>
          </w:tcPr>
          <w:p w14:paraId="5FD0D40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963B283"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0C449D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551BFC7" w14:textId="77777777" w:rsidR="00137A1B" w:rsidRPr="007E6307" w:rsidRDefault="00137A1B" w:rsidP="00AC4620">
            <w:pPr>
              <w:keepLines/>
              <w:widowControl w:val="0"/>
              <w:spacing w:before="100" w:after="100"/>
              <w:rPr>
                <w:rFonts w:ascii="Arial" w:hAnsi="Arial" w:cs="Arial"/>
                <w:b/>
                <w:bCs/>
              </w:rPr>
            </w:pPr>
          </w:p>
        </w:tc>
      </w:tr>
    </w:tbl>
    <w:p w14:paraId="4BCA295E"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143B2B42" w14:textId="77777777" w:rsidTr="00AC4620">
        <w:tc>
          <w:tcPr>
            <w:tcW w:w="13745" w:type="dxa"/>
            <w:gridSpan w:val="3"/>
            <w:shd w:val="clear" w:color="auto" w:fill="E0E0E0"/>
          </w:tcPr>
          <w:p w14:paraId="25A1DCB5" w14:textId="77777777" w:rsidR="00137A1B" w:rsidRPr="00315D95" w:rsidRDefault="00137A1B" w:rsidP="00AC4620">
            <w:pPr>
              <w:pStyle w:val="NormalILM"/>
              <w:rPr>
                <w:rFonts w:eastAsia="Calibri"/>
                <w:b/>
                <w:bCs/>
              </w:rPr>
            </w:pPr>
            <w:r w:rsidRPr="00315D95">
              <w:rPr>
                <w:rFonts w:eastAsia="Calibri"/>
                <w:b/>
                <w:bCs/>
              </w:rPr>
              <w:t>Learning Outcome 1</w:t>
            </w:r>
          </w:p>
          <w:p w14:paraId="4D9CD243" w14:textId="77777777" w:rsidR="00137A1B" w:rsidRPr="00D13FF6" w:rsidRDefault="00137A1B" w:rsidP="00AC4620">
            <w:pPr>
              <w:pStyle w:val="NormalILM"/>
              <w:rPr>
                <w:rFonts w:eastAsia="Calibri"/>
              </w:rPr>
            </w:pPr>
            <w:r w:rsidRPr="008306E6">
              <w:rPr>
                <w:rFonts w:eastAsia="Calibri"/>
              </w:rPr>
              <w:t xml:space="preserve">The learner will </w:t>
            </w:r>
            <w:r>
              <w:rPr>
                <w:rFonts w:eastAsia="Calibri"/>
              </w:rPr>
              <w:t xml:space="preserve">understand the importance of risk management, </w:t>
            </w:r>
            <w:proofErr w:type="gramStart"/>
            <w:r>
              <w:rPr>
                <w:rFonts w:eastAsia="Calibri"/>
              </w:rPr>
              <w:t>analysis</w:t>
            </w:r>
            <w:proofErr w:type="gramEnd"/>
            <w:r>
              <w:rPr>
                <w:rFonts w:eastAsia="Calibri"/>
              </w:rPr>
              <w:t xml:space="preserve"> and control within an organisation</w:t>
            </w:r>
          </w:p>
        </w:tc>
      </w:tr>
      <w:tr w:rsidR="00137A1B" w:rsidRPr="00C46DCD" w14:paraId="17C22C1D" w14:textId="77777777" w:rsidTr="00AC4620">
        <w:tc>
          <w:tcPr>
            <w:tcW w:w="2518" w:type="dxa"/>
            <w:vAlign w:val="center"/>
          </w:tcPr>
          <w:p w14:paraId="3CF7516D"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FBA34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EB2DA9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E78B4F0"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551169F" w14:textId="77777777" w:rsidTr="00AC4620">
        <w:tc>
          <w:tcPr>
            <w:tcW w:w="2518" w:type="dxa"/>
          </w:tcPr>
          <w:p w14:paraId="0F230E9C" w14:textId="77777777" w:rsidR="00137A1B" w:rsidRPr="00C04863" w:rsidRDefault="00137A1B" w:rsidP="00AC4620">
            <w:pPr>
              <w:pStyle w:val="NormalILM"/>
              <w:rPr>
                <w:b/>
                <w:bCs/>
                <w:szCs w:val="22"/>
              </w:rPr>
            </w:pPr>
            <w:r w:rsidRPr="00C04863">
              <w:rPr>
                <w:b/>
                <w:bCs/>
                <w:szCs w:val="22"/>
              </w:rPr>
              <w:t>AC1.1</w:t>
            </w:r>
          </w:p>
          <w:p w14:paraId="4EF42161" w14:textId="6DF2A41D" w:rsidR="00137A1B" w:rsidRPr="00CB3F05" w:rsidRDefault="009E1450" w:rsidP="00AC4620">
            <w:pPr>
              <w:pStyle w:val="NormalILM"/>
              <w:rPr>
                <w:szCs w:val="22"/>
              </w:rPr>
            </w:pPr>
            <w:r w:rsidRPr="00AB2D2F">
              <w:rPr>
                <w:szCs w:val="22"/>
              </w:rPr>
              <w:t>Evaluate</w:t>
            </w:r>
            <w:r>
              <w:rPr>
                <w:szCs w:val="22"/>
              </w:rPr>
              <w:t xml:space="preserve"> the benefits of </w:t>
            </w:r>
            <w:r w:rsidRPr="00AB2D2F">
              <w:rPr>
                <w:szCs w:val="22"/>
              </w:rPr>
              <w:t xml:space="preserve">risk management </w:t>
            </w:r>
            <w:r>
              <w:rPr>
                <w:szCs w:val="22"/>
              </w:rPr>
              <w:t>in the workplace</w:t>
            </w:r>
            <w:r w:rsidRPr="00AB2D2F">
              <w:rPr>
                <w:szCs w:val="22"/>
              </w:rPr>
              <w:t xml:space="preserve"> </w:t>
            </w:r>
          </w:p>
        </w:tc>
        <w:tc>
          <w:tcPr>
            <w:tcW w:w="7513" w:type="dxa"/>
          </w:tcPr>
          <w:p w14:paraId="06B1749D" w14:textId="7C164129" w:rsidR="00137A1B" w:rsidRPr="00C46DCD" w:rsidRDefault="009E1450" w:rsidP="00AC4620">
            <w:pPr>
              <w:pStyle w:val="NormalILM"/>
              <w:rPr>
                <w:color w:val="000000"/>
                <w:szCs w:val="22"/>
              </w:rPr>
            </w:pPr>
            <w:r w:rsidRPr="008306E6">
              <w:t>The learner must</w:t>
            </w:r>
            <w:r>
              <w:t xml:space="preserve"> </w:t>
            </w:r>
            <w:r w:rsidRPr="006522CF">
              <w:t xml:space="preserve">provide an evaluation of </w:t>
            </w:r>
            <w:r w:rsidRPr="00473893">
              <w:rPr>
                <w:b/>
                <w:bCs/>
              </w:rPr>
              <w:t>at least</w:t>
            </w:r>
            <w:r w:rsidRPr="006522CF">
              <w:t xml:space="preserve"> </w:t>
            </w:r>
            <w:r w:rsidRPr="00473893">
              <w:rPr>
                <w:b/>
                <w:bCs/>
              </w:rPr>
              <w:t>two</w:t>
            </w:r>
            <w:r w:rsidRPr="006522CF">
              <w:t xml:space="preserve"> benefits of risk management in</w:t>
            </w:r>
            <w:r>
              <w:t xml:space="preserve"> </w:t>
            </w:r>
            <w:r w:rsidRPr="006522CF">
              <w:t xml:space="preserve">the workplace </w:t>
            </w:r>
            <w:proofErr w:type="gramStart"/>
            <w:r w:rsidRPr="006522CF">
              <w:t>taking into account</w:t>
            </w:r>
            <w:proofErr w:type="gramEnd"/>
            <w:r w:rsidRPr="006522CF">
              <w:t xml:space="preserve"> potential barriers</w:t>
            </w:r>
          </w:p>
        </w:tc>
        <w:tc>
          <w:tcPr>
            <w:tcW w:w="3714" w:type="dxa"/>
          </w:tcPr>
          <w:p w14:paraId="60D34D80"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7EA4FFA" w14:textId="77777777" w:rsidTr="00AC4620">
        <w:tc>
          <w:tcPr>
            <w:tcW w:w="2518" w:type="dxa"/>
          </w:tcPr>
          <w:p w14:paraId="32DD938D" w14:textId="77777777" w:rsidR="00137A1B" w:rsidRPr="00C04863" w:rsidRDefault="00137A1B" w:rsidP="00AC4620">
            <w:pPr>
              <w:pStyle w:val="NormalILM"/>
              <w:rPr>
                <w:b/>
                <w:bCs/>
                <w:szCs w:val="22"/>
              </w:rPr>
            </w:pPr>
            <w:r w:rsidRPr="00C04863">
              <w:rPr>
                <w:b/>
                <w:bCs/>
                <w:szCs w:val="22"/>
              </w:rPr>
              <w:t>AC1.2</w:t>
            </w:r>
          </w:p>
          <w:p w14:paraId="79724E21" w14:textId="1E8998B5" w:rsidR="00137A1B" w:rsidRPr="00C46DCD" w:rsidDel="00E824CF" w:rsidRDefault="009E1450" w:rsidP="00AC4620">
            <w:pPr>
              <w:pStyle w:val="NormalILM"/>
              <w:rPr>
                <w:szCs w:val="22"/>
              </w:rPr>
            </w:pPr>
            <w:r>
              <w:rPr>
                <w:szCs w:val="22"/>
              </w:rPr>
              <w:t xml:space="preserve">Assess own organisation’s risk management approach </w:t>
            </w:r>
            <w:r>
              <w:rPr>
                <w:szCs w:val="22"/>
              </w:rPr>
              <w:lastRenderedPageBreak/>
              <w:t>in the context of a risk management framework</w:t>
            </w:r>
          </w:p>
        </w:tc>
        <w:tc>
          <w:tcPr>
            <w:tcW w:w="7513" w:type="dxa"/>
          </w:tcPr>
          <w:p w14:paraId="312C33E3" w14:textId="171AD14A" w:rsidR="00137A1B" w:rsidRPr="00C46DCD" w:rsidDel="00E824CF" w:rsidRDefault="009E1450" w:rsidP="00AC4620">
            <w:pPr>
              <w:pStyle w:val="NormalILM"/>
              <w:rPr>
                <w:szCs w:val="22"/>
              </w:rPr>
            </w:pPr>
            <w:r w:rsidRPr="008306E6">
              <w:lastRenderedPageBreak/>
              <w:t>The learner must</w:t>
            </w:r>
            <w:r>
              <w:t xml:space="preserve"> </w:t>
            </w:r>
            <w:r w:rsidRPr="006522CF">
              <w:t>undertake an assessment of their organisation’s risk management approach/strategy against an established good practice framework, including reference to types of risks and policies</w:t>
            </w:r>
            <w:r>
              <w:t>.</w:t>
            </w:r>
          </w:p>
        </w:tc>
        <w:tc>
          <w:tcPr>
            <w:tcW w:w="3714" w:type="dxa"/>
          </w:tcPr>
          <w:p w14:paraId="07CF5486"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5103158" w14:textId="77777777" w:rsidTr="00AC4620">
        <w:tc>
          <w:tcPr>
            <w:tcW w:w="2518" w:type="dxa"/>
          </w:tcPr>
          <w:p w14:paraId="330B059C" w14:textId="77777777" w:rsidR="00137A1B" w:rsidRDefault="00137A1B" w:rsidP="00AC4620">
            <w:pPr>
              <w:pStyle w:val="NormalILM"/>
              <w:rPr>
                <w:b/>
                <w:bCs/>
                <w:szCs w:val="22"/>
              </w:rPr>
            </w:pPr>
            <w:r>
              <w:rPr>
                <w:b/>
                <w:bCs/>
                <w:szCs w:val="22"/>
              </w:rPr>
              <w:t>AC1.3</w:t>
            </w:r>
          </w:p>
          <w:p w14:paraId="48E2F8B4" w14:textId="451EC124" w:rsidR="00137A1B" w:rsidRPr="00116D4D" w:rsidRDefault="009E1450" w:rsidP="00AC4620">
            <w:pPr>
              <w:pStyle w:val="NormalILM"/>
              <w:rPr>
                <w:szCs w:val="22"/>
              </w:rPr>
            </w:pPr>
            <w:r>
              <w:rPr>
                <w:szCs w:val="22"/>
              </w:rPr>
              <w:t>Evaluate techniques supporting the identification and analysis of risk in own organisation</w:t>
            </w:r>
          </w:p>
        </w:tc>
        <w:tc>
          <w:tcPr>
            <w:tcW w:w="7513" w:type="dxa"/>
          </w:tcPr>
          <w:p w14:paraId="6F70E14B" w14:textId="77777777" w:rsidR="009E1450" w:rsidRDefault="009E1450" w:rsidP="009E1450">
            <w:pPr>
              <w:pStyle w:val="NormalILM"/>
              <w:rPr>
                <w:szCs w:val="22"/>
              </w:rPr>
            </w:pPr>
            <w:r w:rsidRPr="008306E6">
              <w:t xml:space="preserve">The learner must </w:t>
            </w:r>
            <w:r>
              <w:t>e</w:t>
            </w:r>
            <w:r>
              <w:rPr>
                <w:szCs w:val="22"/>
              </w:rPr>
              <w:t xml:space="preserve">valuate their organisation’s approach to identifying </w:t>
            </w:r>
            <w:r w:rsidRPr="003805FE">
              <w:rPr>
                <w:b/>
                <w:bCs/>
                <w:szCs w:val="22"/>
              </w:rPr>
              <w:t>and</w:t>
            </w:r>
            <w:r>
              <w:rPr>
                <w:szCs w:val="22"/>
              </w:rPr>
              <w:t xml:space="preserve"> analysing risk.</w:t>
            </w:r>
          </w:p>
          <w:p w14:paraId="587FE52B" w14:textId="77777777" w:rsidR="009E1450" w:rsidRDefault="009E1450" w:rsidP="009E1450">
            <w:pPr>
              <w:pStyle w:val="NormalILM"/>
              <w:rPr>
                <w:szCs w:val="22"/>
              </w:rPr>
            </w:pPr>
          </w:p>
          <w:p w14:paraId="3D878441" w14:textId="77777777" w:rsidR="009E1450" w:rsidRDefault="009E1450" w:rsidP="009E1450">
            <w:pPr>
              <w:pStyle w:val="NormalILM"/>
              <w:rPr>
                <w:szCs w:val="22"/>
              </w:rPr>
            </w:pPr>
            <w:r>
              <w:rPr>
                <w:szCs w:val="22"/>
              </w:rPr>
              <w:t xml:space="preserve">The evaluation must </w:t>
            </w:r>
            <w:proofErr w:type="gramStart"/>
            <w:r>
              <w:rPr>
                <w:szCs w:val="22"/>
              </w:rPr>
              <w:t>include</w:t>
            </w:r>
            <w:proofErr w:type="gramEnd"/>
            <w:r>
              <w:rPr>
                <w:szCs w:val="22"/>
              </w:rPr>
              <w:t xml:space="preserve"> </w:t>
            </w:r>
          </w:p>
          <w:p w14:paraId="757F4007" w14:textId="36BBB7AE" w:rsidR="00137A1B" w:rsidRPr="00C46DCD" w:rsidDel="00E824CF" w:rsidRDefault="009E1450" w:rsidP="00AC4620">
            <w:pPr>
              <w:pStyle w:val="NormalILM"/>
              <w:rPr>
                <w:szCs w:val="22"/>
              </w:rPr>
            </w:pPr>
            <w:r w:rsidRPr="00473893">
              <w:rPr>
                <w:b/>
                <w:bCs/>
                <w:szCs w:val="22"/>
              </w:rPr>
              <w:t>a minimum of</w:t>
            </w:r>
            <w:r>
              <w:rPr>
                <w:szCs w:val="22"/>
              </w:rPr>
              <w:t xml:space="preserve"> </w:t>
            </w:r>
            <w:r w:rsidRPr="003805FE">
              <w:rPr>
                <w:b/>
                <w:bCs/>
                <w:szCs w:val="22"/>
              </w:rPr>
              <w:t>two</w:t>
            </w:r>
            <w:r>
              <w:rPr>
                <w:szCs w:val="22"/>
              </w:rPr>
              <w:t xml:space="preserve"> techniques for identification and </w:t>
            </w:r>
            <w:r w:rsidRPr="003805FE">
              <w:rPr>
                <w:b/>
                <w:bCs/>
                <w:szCs w:val="22"/>
              </w:rPr>
              <w:t>two</w:t>
            </w:r>
            <w:r>
              <w:rPr>
                <w:szCs w:val="22"/>
              </w:rPr>
              <w:t xml:space="preserve"> techniques for analysis.</w:t>
            </w:r>
          </w:p>
        </w:tc>
        <w:tc>
          <w:tcPr>
            <w:tcW w:w="3714" w:type="dxa"/>
          </w:tcPr>
          <w:p w14:paraId="2DC837C4"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r w:rsidR="00137A1B" w:rsidRPr="00C46DCD" w14:paraId="26456EF7" w14:textId="77777777" w:rsidTr="00AC4620">
        <w:tc>
          <w:tcPr>
            <w:tcW w:w="2518" w:type="dxa"/>
          </w:tcPr>
          <w:p w14:paraId="0941E054" w14:textId="77777777" w:rsidR="00137A1B" w:rsidRDefault="00137A1B" w:rsidP="00AC4620">
            <w:pPr>
              <w:pStyle w:val="NormalILM"/>
              <w:rPr>
                <w:b/>
                <w:bCs/>
                <w:szCs w:val="22"/>
              </w:rPr>
            </w:pPr>
            <w:r>
              <w:rPr>
                <w:b/>
                <w:bCs/>
                <w:szCs w:val="22"/>
              </w:rPr>
              <w:t>AC1.4</w:t>
            </w:r>
          </w:p>
          <w:p w14:paraId="3F47A499" w14:textId="77777777" w:rsidR="00137A1B" w:rsidRPr="00116D4D" w:rsidRDefault="00137A1B" w:rsidP="00AC4620">
            <w:pPr>
              <w:pStyle w:val="NormalILM"/>
              <w:rPr>
                <w:szCs w:val="22"/>
              </w:rPr>
            </w:pPr>
            <w:r w:rsidRPr="002E01C2">
              <w:rPr>
                <w:szCs w:val="22"/>
              </w:rPr>
              <w:t xml:space="preserve">Analyse control strategies to manage risk in </w:t>
            </w:r>
            <w:r>
              <w:rPr>
                <w:szCs w:val="22"/>
              </w:rPr>
              <w:t>own</w:t>
            </w:r>
            <w:r w:rsidRPr="002E01C2">
              <w:rPr>
                <w:szCs w:val="22"/>
              </w:rPr>
              <w:t xml:space="preserve"> </w:t>
            </w:r>
            <w:r>
              <w:rPr>
                <w:szCs w:val="22"/>
              </w:rPr>
              <w:t>organisation.</w:t>
            </w:r>
          </w:p>
        </w:tc>
        <w:tc>
          <w:tcPr>
            <w:tcW w:w="7513" w:type="dxa"/>
          </w:tcPr>
          <w:p w14:paraId="7C267B52" w14:textId="4E6D12EB" w:rsidR="009E1450" w:rsidRDefault="009E1450" w:rsidP="009E1450">
            <w:pPr>
              <w:pStyle w:val="NormalILM"/>
            </w:pPr>
            <w:r w:rsidRPr="008306E6">
              <w:t>The learner must</w:t>
            </w:r>
            <w:r>
              <w:t xml:space="preserve"> provide an </w:t>
            </w:r>
            <w:r w:rsidRPr="00473893">
              <w:t>analysis</w:t>
            </w:r>
            <w:r w:rsidRPr="00280183">
              <w:t xml:space="preserve"> </w:t>
            </w:r>
            <w:r>
              <w:t xml:space="preserve">of </w:t>
            </w:r>
            <w:r>
              <w:rPr>
                <w:b/>
                <w:bCs/>
              </w:rPr>
              <w:t>a minimum of two</w:t>
            </w:r>
            <w:r>
              <w:t xml:space="preserve"> risk control strategies in their organisation.</w:t>
            </w:r>
          </w:p>
          <w:p w14:paraId="3A825042" w14:textId="77C92F3F" w:rsidR="00137A1B" w:rsidRPr="008025BF" w:rsidDel="00E824CF" w:rsidRDefault="00137A1B" w:rsidP="00AC4620">
            <w:pPr>
              <w:pStyle w:val="NormalILM"/>
            </w:pPr>
          </w:p>
        </w:tc>
        <w:tc>
          <w:tcPr>
            <w:tcW w:w="3714" w:type="dxa"/>
          </w:tcPr>
          <w:p w14:paraId="344DC32D"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50BEB67F" w14:textId="77777777" w:rsidR="00137A1B" w:rsidRDefault="00137A1B" w:rsidP="00137A1B">
      <w:pPr>
        <w:rPr>
          <w:rFonts w:ascii="Arial" w:hAnsi="Arial" w:cs="Arial"/>
        </w:rPr>
      </w:pPr>
    </w:p>
    <w:p w14:paraId="3F6C0BE4"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2B85BB9" w14:textId="77777777" w:rsidTr="00AC4620">
        <w:tc>
          <w:tcPr>
            <w:tcW w:w="13745" w:type="dxa"/>
            <w:gridSpan w:val="3"/>
            <w:shd w:val="clear" w:color="auto" w:fill="E0E0E0"/>
            <w:vAlign w:val="bottom"/>
          </w:tcPr>
          <w:p w14:paraId="2F10F6EE" w14:textId="77777777" w:rsidR="00137A1B" w:rsidRPr="00C04863" w:rsidRDefault="00137A1B" w:rsidP="00AC4620">
            <w:pPr>
              <w:pStyle w:val="NormalILM"/>
              <w:rPr>
                <w:rFonts w:eastAsia="Calibri"/>
                <w:b/>
                <w:bCs/>
              </w:rPr>
            </w:pPr>
            <w:r w:rsidRPr="00C04863">
              <w:rPr>
                <w:rFonts w:eastAsia="Calibri"/>
                <w:b/>
                <w:bCs/>
              </w:rPr>
              <w:t>Learning Outcome 2</w:t>
            </w:r>
          </w:p>
          <w:p w14:paraId="38DDDEC7" w14:textId="77777777" w:rsidR="00137A1B" w:rsidRPr="00C46DCD" w:rsidRDefault="00137A1B" w:rsidP="00AC4620">
            <w:pPr>
              <w:pStyle w:val="NormalILM"/>
              <w:rPr>
                <w:rFonts w:eastAsia="Calibri"/>
              </w:rPr>
            </w:pPr>
            <w:r w:rsidRPr="008306E6">
              <w:rPr>
                <w:rFonts w:eastAsia="Calibri"/>
              </w:rPr>
              <w:t xml:space="preserve">The learner will be able to </w:t>
            </w:r>
            <w:r>
              <w:rPr>
                <w:rFonts w:eastAsia="Calibri"/>
              </w:rPr>
              <w:t>develop a risk management plan.</w:t>
            </w:r>
          </w:p>
        </w:tc>
      </w:tr>
      <w:tr w:rsidR="00137A1B" w:rsidRPr="007E6307" w14:paraId="568E6A81" w14:textId="77777777" w:rsidTr="00AC4620">
        <w:tc>
          <w:tcPr>
            <w:tcW w:w="2518" w:type="dxa"/>
            <w:vAlign w:val="center"/>
          </w:tcPr>
          <w:p w14:paraId="65A3A378"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51C3159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41F803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786B9B1"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C12A170" w14:textId="77777777" w:rsidTr="00AC4620">
        <w:tc>
          <w:tcPr>
            <w:tcW w:w="2518" w:type="dxa"/>
          </w:tcPr>
          <w:p w14:paraId="3098C156"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6F3DDE59" w14:textId="77777777" w:rsidR="00137A1B" w:rsidRPr="007E6307" w:rsidRDefault="00137A1B" w:rsidP="00AC4620">
            <w:pPr>
              <w:pStyle w:val="NormalILM"/>
              <w:rPr>
                <w:szCs w:val="22"/>
              </w:rPr>
            </w:pPr>
            <w:r>
              <w:rPr>
                <w:szCs w:val="22"/>
              </w:rPr>
              <w:t>Appraise</w:t>
            </w:r>
            <w:r w:rsidRPr="008414B5">
              <w:rPr>
                <w:szCs w:val="22"/>
              </w:rPr>
              <w:t xml:space="preserve"> methods of monitoring and reporting risk within </w:t>
            </w:r>
            <w:r>
              <w:rPr>
                <w:szCs w:val="22"/>
              </w:rPr>
              <w:t>own</w:t>
            </w:r>
            <w:r w:rsidRPr="008414B5">
              <w:rPr>
                <w:szCs w:val="22"/>
              </w:rPr>
              <w:t xml:space="preserve"> </w:t>
            </w:r>
            <w:r>
              <w:rPr>
                <w:szCs w:val="22"/>
              </w:rPr>
              <w:t>organisation.</w:t>
            </w:r>
          </w:p>
        </w:tc>
        <w:tc>
          <w:tcPr>
            <w:tcW w:w="7513" w:type="dxa"/>
          </w:tcPr>
          <w:p w14:paraId="0270729B" w14:textId="77777777" w:rsidR="009E1450" w:rsidRDefault="009E1450" w:rsidP="009E1450">
            <w:pPr>
              <w:pStyle w:val="NormalILM"/>
              <w:rPr>
                <w:szCs w:val="22"/>
              </w:rPr>
            </w:pPr>
            <w:r w:rsidRPr="008306E6">
              <w:t xml:space="preserve">The learner must </w:t>
            </w:r>
            <w:r>
              <w:rPr>
                <w:szCs w:val="22"/>
              </w:rPr>
              <w:t>appraise</w:t>
            </w:r>
            <w:r w:rsidRPr="008414B5">
              <w:rPr>
                <w:szCs w:val="22"/>
              </w:rPr>
              <w:t xml:space="preserve"> </w:t>
            </w:r>
            <w:r>
              <w:rPr>
                <w:szCs w:val="22"/>
              </w:rPr>
              <w:t xml:space="preserve">own organisation’s approach to risk </w:t>
            </w:r>
            <w:r w:rsidRPr="008414B5">
              <w:rPr>
                <w:szCs w:val="22"/>
              </w:rPr>
              <w:t xml:space="preserve">monitoring </w:t>
            </w:r>
            <w:r w:rsidRPr="008414B5">
              <w:rPr>
                <w:b/>
                <w:bCs/>
                <w:szCs w:val="22"/>
              </w:rPr>
              <w:t>and</w:t>
            </w:r>
            <w:r w:rsidRPr="008414B5">
              <w:rPr>
                <w:szCs w:val="22"/>
              </w:rPr>
              <w:t xml:space="preserve"> reporting</w:t>
            </w:r>
            <w:r>
              <w:rPr>
                <w:szCs w:val="22"/>
              </w:rPr>
              <w:t xml:space="preserve"> and provide recommendations for the future.</w:t>
            </w:r>
          </w:p>
          <w:p w14:paraId="338801EE" w14:textId="2A4DB6F4" w:rsidR="00137A1B" w:rsidRPr="007E6307" w:rsidRDefault="00137A1B" w:rsidP="00AC4620">
            <w:pPr>
              <w:pStyle w:val="NormalILM"/>
              <w:rPr>
                <w:szCs w:val="22"/>
              </w:rPr>
            </w:pPr>
          </w:p>
        </w:tc>
        <w:tc>
          <w:tcPr>
            <w:tcW w:w="3714" w:type="dxa"/>
          </w:tcPr>
          <w:p w14:paraId="03BEDC35"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5B76068F" w14:textId="77777777" w:rsidTr="00AC4620">
        <w:tc>
          <w:tcPr>
            <w:tcW w:w="2518" w:type="dxa"/>
          </w:tcPr>
          <w:p w14:paraId="01C82AC5" w14:textId="77777777" w:rsidR="00137A1B" w:rsidRPr="00C04863" w:rsidRDefault="00137A1B" w:rsidP="00AC4620">
            <w:pPr>
              <w:pStyle w:val="NormalILM"/>
              <w:rPr>
                <w:b/>
                <w:bCs/>
              </w:rPr>
            </w:pPr>
            <w:r w:rsidRPr="00C04863">
              <w:rPr>
                <w:b/>
                <w:bCs/>
              </w:rPr>
              <w:t>AC2.2</w:t>
            </w:r>
          </w:p>
          <w:p w14:paraId="771D7C50" w14:textId="1E4C89BE" w:rsidR="00137A1B" w:rsidRPr="00541F04" w:rsidRDefault="009E1450" w:rsidP="00AC4620">
            <w:pPr>
              <w:pStyle w:val="NormalILM"/>
              <w:rPr>
                <w:lang w:eastAsia="en-GB"/>
              </w:rPr>
            </w:pPr>
            <w:r>
              <w:rPr>
                <w:lang w:eastAsia="en-GB"/>
              </w:rPr>
              <w:t>Analyse contingency planning and crisis management and their relevance to the management of risk</w:t>
            </w:r>
          </w:p>
        </w:tc>
        <w:tc>
          <w:tcPr>
            <w:tcW w:w="7513" w:type="dxa"/>
          </w:tcPr>
          <w:p w14:paraId="41370479" w14:textId="4518F610" w:rsidR="00137A1B" w:rsidRPr="007E6307" w:rsidRDefault="009E1450" w:rsidP="00AC4620">
            <w:pPr>
              <w:pStyle w:val="NormalILM"/>
            </w:pPr>
            <w:r w:rsidRPr="008306E6">
              <w:t xml:space="preserve">The learner must </w:t>
            </w:r>
            <w:r w:rsidRPr="00473893">
              <w:t>analyse</w:t>
            </w:r>
            <w:r>
              <w:t xml:space="preserve"> crisis management </w:t>
            </w:r>
            <w:r w:rsidRPr="00343AFA">
              <w:rPr>
                <w:b/>
                <w:bCs/>
              </w:rPr>
              <w:t>and</w:t>
            </w:r>
            <w:r>
              <w:t xml:space="preserve"> contingency planning, detailing their relevance in the management of risk.</w:t>
            </w:r>
          </w:p>
        </w:tc>
        <w:tc>
          <w:tcPr>
            <w:tcW w:w="3714" w:type="dxa"/>
          </w:tcPr>
          <w:p w14:paraId="76B366A7"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0B4A0033" w14:textId="77777777" w:rsidTr="00AC4620">
        <w:tc>
          <w:tcPr>
            <w:tcW w:w="2518" w:type="dxa"/>
          </w:tcPr>
          <w:p w14:paraId="59E67962" w14:textId="77777777" w:rsidR="00137A1B" w:rsidRPr="00C04863" w:rsidRDefault="00137A1B" w:rsidP="00AC4620">
            <w:pPr>
              <w:pStyle w:val="NormalILM"/>
              <w:rPr>
                <w:b/>
                <w:bCs/>
              </w:rPr>
            </w:pPr>
            <w:r w:rsidRPr="00C04863">
              <w:rPr>
                <w:b/>
                <w:bCs/>
              </w:rPr>
              <w:lastRenderedPageBreak/>
              <w:t>AC2.3</w:t>
            </w:r>
          </w:p>
          <w:p w14:paraId="79CB91D8" w14:textId="5BE0D3C6" w:rsidR="00137A1B" w:rsidRPr="007E6307" w:rsidDel="00E824CF" w:rsidRDefault="009E1450" w:rsidP="00AC4620">
            <w:pPr>
              <w:pStyle w:val="NormalILM"/>
            </w:pPr>
            <w:r>
              <w:t>Create a risk management plan for identification and mitigation of risks within own organisation</w:t>
            </w:r>
          </w:p>
        </w:tc>
        <w:tc>
          <w:tcPr>
            <w:tcW w:w="7513" w:type="dxa"/>
          </w:tcPr>
          <w:p w14:paraId="7FCE78CC" w14:textId="77777777" w:rsidR="009E1450" w:rsidRPr="008306E6" w:rsidRDefault="009E1450" w:rsidP="009E1450">
            <w:pPr>
              <w:pStyle w:val="NormalILM"/>
            </w:pPr>
            <w:r w:rsidRPr="008306E6">
              <w:t>The learner must</w:t>
            </w:r>
            <w:r>
              <w:t xml:space="preserve"> create a plan that identifies </w:t>
            </w:r>
            <w:r w:rsidRPr="00473893">
              <w:rPr>
                <w:b/>
                <w:bCs/>
              </w:rPr>
              <w:t>a minimum of</w:t>
            </w:r>
            <w:r>
              <w:t xml:space="preserve"> </w:t>
            </w:r>
            <w:r>
              <w:rPr>
                <w:b/>
                <w:bCs/>
              </w:rPr>
              <w:t xml:space="preserve">three </w:t>
            </w:r>
            <w:r>
              <w:t xml:space="preserve">risks </w:t>
            </w:r>
            <w:r w:rsidRPr="00263060">
              <w:rPr>
                <w:b/>
                <w:bCs/>
              </w:rPr>
              <w:t xml:space="preserve">and </w:t>
            </w:r>
            <w:r w:rsidRPr="00A057BB">
              <w:t>details how</w:t>
            </w:r>
            <w:r w:rsidRPr="00800505">
              <w:t xml:space="preserve"> these</w:t>
            </w:r>
            <w:r>
              <w:rPr>
                <w:b/>
                <w:bCs/>
              </w:rPr>
              <w:t xml:space="preserve"> </w:t>
            </w:r>
            <w:r w:rsidRPr="00800505">
              <w:t>are to be mitigated</w:t>
            </w:r>
            <w:r>
              <w:t>.</w:t>
            </w:r>
          </w:p>
          <w:p w14:paraId="11A7053B" w14:textId="239AAC3D" w:rsidR="00137A1B" w:rsidRPr="007E6307" w:rsidDel="00E824CF" w:rsidRDefault="00137A1B" w:rsidP="00AC4620">
            <w:pPr>
              <w:pStyle w:val="NormalILM"/>
            </w:pPr>
          </w:p>
        </w:tc>
        <w:tc>
          <w:tcPr>
            <w:tcW w:w="3714" w:type="dxa"/>
          </w:tcPr>
          <w:p w14:paraId="4F80625A"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0F64E6A" w14:textId="77777777" w:rsidR="00137A1B" w:rsidRDefault="00137A1B" w:rsidP="00137A1B">
      <w:pPr>
        <w:pStyle w:val="NormalILM"/>
      </w:pPr>
    </w:p>
    <w:p w14:paraId="742B009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F11BF26" w14:textId="77777777" w:rsidTr="00AC4620">
        <w:trPr>
          <w:cantSplit/>
          <w:trHeight w:val="356"/>
        </w:trPr>
        <w:tc>
          <w:tcPr>
            <w:tcW w:w="2268" w:type="dxa"/>
            <w:shd w:val="clear" w:color="auto" w:fill="F49515"/>
          </w:tcPr>
          <w:p w14:paraId="30C270A8"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E68A1BE"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ECA0EA9" w14:textId="77777777" w:rsidTr="00AC4620">
        <w:trPr>
          <w:cantSplit/>
          <w:trHeight w:val="356"/>
        </w:trPr>
        <w:tc>
          <w:tcPr>
            <w:tcW w:w="2268" w:type="dxa"/>
            <w:shd w:val="clear" w:color="auto" w:fill="F49515"/>
            <w:vAlign w:val="center"/>
          </w:tcPr>
          <w:p w14:paraId="66DF1FCB"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8D3ACD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B9AF59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2CBBB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CEDB8AB"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6D259C0"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5A45EB18" w14:textId="77777777" w:rsidTr="00AC4620">
        <w:trPr>
          <w:cantSplit/>
          <w:trHeight w:val="356"/>
        </w:trPr>
        <w:tc>
          <w:tcPr>
            <w:tcW w:w="2268" w:type="dxa"/>
            <w:shd w:val="clear" w:color="auto" w:fill="F49515"/>
            <w:vAlign w:val="center"/>
          </w:tcPr>
          <w:p w14:paraId="28A1699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535CE45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2DB04AE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5F353D7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88463D0"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9F5EB0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758CE1C" w14:textId="77777777" w:rsidR="00137A1B" w:rsidRDefault="00137A1B" w:rsidP="00137A1B"/>
    <w:p w14:paraId="2CDB7C04" w14:textId="77777777" w:rsidR="00137A1B" w:rsidRDefault="00137A1B">
      <w:pPr>
        <w:pStyle w:val="NormalILM"/>
      </w:pPr>
    </w:p>
    <w:p w14:paraId="5A3A496A" w14:textId="77777777" w:rsidR="00137A1B" w:rsidRDefault="00137A1B">
      <w:pPr>
        <w:pStyle w:val="NormalILM"/>
      </w:pPr>
    </w:p>
    <w:p w14:paraId="528A1D90" w14:textId="77777777" w:rsidR="00D26AA5" w:rsidRDefault="00D26AA5">
      <w:pPr>
        <w:spacing w:before="0" w:after="0"/>
        <w:rPr>
          <w:rFonts w:ascii="Arial" w:hAnsi="Arial" w:cs="Arial"/>
          <w:b/>
          <w:bCs/>
          <w:color w:val="F49515"/>
          <w:sz w:val="26"/>
          <w:szCs w:val="26"/>
        </w:rPr>
      </w:pPr>
      <w:r>
        <w:br w:type="page"/>
      </w:r>
    </w:p>
    <w:p w14:paraId="2E6D9410" w14:textId="0A82AF42" w:rsidR="00137A1B" w:rsidRDefault="00137A1B" w:rsidP="00137A1B">
      <w:pPr>
        <w:pStyle w:val="Sub-headingILM"/>
      </w:pPr>
      <w:bookmarkStart w:id="200" w:name="_Toc145062329"/>
      <w:r>
        <w:lastRenderedPageBreak/>
        <w:t>Results Sheet</w:t>
      </w:r>
      <w:r w:rsidRPr="00976CF4">
        <w:t>:</w:t>
      </w:r>
      <w:r>
        <w:t xml:space="preserve"> 610 Innovation, Creativity and Entrepreneurship</w:t>
      </w:r>
      <w:bookmarkEnd w:id="200"/>
    </w:p>
    <w:p w14:paraId="5E747C46" w14:textId="77777777" w:rsidR="000633FD" w:rsidRDefault="000633FD" w:rsidP="000633FD">
      <w:pPr>
        <w:pStyle w:val="sub-headingtwo"/>
      </w:pPr>
    </w:p>
    <w:p w14:paraId="3CD5F7F7" w14:textId="276EBDCF" w:rsidR="00137A1B" w:rsidRPr="000633FD" w:rsidRDefault="00137A1B" w:rsidP="00CB3F05">
      <w:pPr>
        <w:pStyle w:val="sub-headingtwo"/>
      </w:pPr>
      <w:r w:rsidRPr="000633FD">
        <w:t>Instructions for Assessment</w:t>
      </w:r>
    </w:p>
    <w:p w14:paraId="77968383"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4402F0D" w14:textId="77777777" w:rsidR="00137A1B" w:rsidRPr="00C46DCD" w:rsidRDefault="00137A1B" w:rsidP="00137A1B">
      <w:pPr>
        <w:pStyle w:val="NormalILM"/>
      </w:pPr>
    </w:p>
    <w:p w14:paraId="0D59E64F" w14:textId="77777777" w:rsidR="00137A1B" w:rsidRPr="00C46DCD" w:rsidRDefault="00137A1B" w:rsidP="00137A1B">
      <w:pPr>
        <w:pStyle w:val="NormalILM"/>
      </w:pPr>
      <w:r w:rsidRPr="00C46DCD">
        <w:t>Assessors will award a ‘Pass’ or ‘Referral’ for each AC.</w:t>
      </w:r>
    </w:p>
    <w:p w14:paraId="4CE51D58"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0CA39F19" w14:textId="77777777" w:rsidR="00137A1B" w:rsidRPr="00C46DCD" w:rsidRDefault="00137A1B" w:rsidP="00137A1B">
      <w:pPr>
        <w:pStyle w:val="NormalILM"/>
      </w:pPr>
    </w:p>
    <w:p w14:paraId="7C1B4BA9"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3E327A78"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19132F9"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2A5D4B15"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8162930"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BF1B0AB" w14:textId="77777777" w:rsidTr="00AC4620">
        <w:tc>
          <w:tcPr>
            <w:tcW w:w="2547" w:type="dxa"/>
            <w:shd w:val="clear" w:color="auto" w:fill="F49515"/>
            <w:vAlign w:val="center"/>
          </w:tcPr>
          <w:p w14:paraId="6536F7F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08D4B82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3A93A5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6E30A9DF" w14:textId="77777777" w:rsidR="00137A1B" w:rsidRPr="007E6307" w:rsidRDefault="00137A1B" w:rsidP="00AC4620">
            <w:pPr>
              <w:keepLines/>
              <w:widowControl w:val="0"/>
              <w:spacing w:before="100" w:after="100"/>
              <w:rPr>
                <w:rFonts w:ascii="Arial" w:hAnsi="Arial" w:cs="Arial"/>
                <w:b/>
                <w:bCs/>
              </w:rPr>
            </w:pPr>
          </w:p>
        </w:tc>
      </w:tr>
      <w:tr w:rsidR="00137A1B" w:rsidRPr="007E6307" w14:paraId="0A99C30D" w14:textId="77777777" w:rsidTr="00AC4620">
        <w:tc>
          <w:tcPr>
            <w:tcW w:w="2547" w:type="dxa"/>
            <w:shd w:val="clear" w:color="auto" w:fill="F49515"/>
            <w:vAlign w:val="center"/>
          </w:tcPr>
          <w:p w14:paraId="6213763F"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1FAC3ED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DF3331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5FBDEA8" w14:textId="77777777" w:rsidR="00137A1B" w:rsidRPr="007E6307" w:rsidRDefault="00137A1B" w:rsidP="00AC4620">
            <w:pPr>
              <w:keepLines/>
              <w:widowControl w:val="0"/>
              <w:spacing w:before="100" w:after="100"/>
              <w:rPr>
                <w:rFonts w:ascii="Arial" w:hAnsi="Arial" w:cs="Arial"/>
                <w:b/>
                <w:bCs/>
              </w:rPr>
            </w:pPr>
          </w:p>
        </w:tc>
      </w:tr>
    </w:tbl>
    <w:p w14:paraId="47DC9267"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9B12EFB" w14:textId="77777777" w:rsidTr="00AC4620">
        <w:tc>
          <w:tcPr>
            <w:tcW w:w="13745" w:type="dxa"/>
            <w:gridSpan w:val="3"/>
            <w:shd w:val="clear" w:color="auto" w:fill="E0E0E0"/>
          </w:tcPr>
          <w:p w14:paraId="73E95A99" w14:textId="77777777" w:rsidR="00137A1B" w:rsidRPr="00315D95" w:rsidRDefault="00137A1B" w:rsidP="00AC4620">
            <w:pPr>
              <w:pStyle w:val="NormalILM"/>
              <w:rPr>
                <w:rFonts w:eastAsia="Calibri"/>
                <w:b/>
                <w:bCs/>
              </w:rPr>
            </w:pPr>
            <w:r w:rsidRPr="00315D95">
              <w:rPr>
                <w:rFonts w:eastAsia="Calibri"/>
                <w:b/>
                <w:bCs/>
              </w:rPr>
              <w:t>Learning Outcome 1</w:t>
            </w:r>
          </w:p>
          <w:p w14:paraId="5A458FF9" w14:textId="77777777" w:rsidR="00137A1B" w:rsidRPr="00D13FF6" w:rsidRDefault="00137A1B" w:rsidP="00AC4620">
            <w:pPr>
              <w:spacing w:line="276" w:lineRule="auto"/>
              <w:rPr>
                <w:rFonts w:ascii="Arial" w:eastAsia="Calibri" w:hAnsi="Arial" w:cs="Arial"/>
              </w:rPr>
            </w:pPr>
            <w:r w:rsidRPr="00081B6C">
              <w:rPr>
                <w:rFonts w:ascii="Arial" w:eastAsia="Calibri" w:hAnsi="Arial" w:cs="Arial"/>
              </w:rPr>
              <w:t>The learner will be able to develop creative and innovative thinking skills and practices to optimise future business opportunities</w:t>
            </w:r>
            <w:r>
              <w:rPr>
                <w:rFonts w:ascii="Arial" w:eastAsia="Calibri" w:hAnsi="Arial" w:cs="Arial"/>
              </w:rPr>
              <w:t>.</w:t>
            </w:r>
          </w:p>
        </w:tc>
      </w:tr>
      <w:tr w:rsidR="00137A1B" w:rsidRPr="00C46DCD" w14:paraId="4BC59249" w14:textId="77777777" w:rsidTr="00AC4620">
        <w:tc>
          <w:tcPr>
            <w:tcW w:w="2518" w:type="dxa"/>
            <w:vAlign w:val="center"/>
          </w:tcPr>
          <w:p w14:paraId="5D641FC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52347B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5841DF1"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87D58D5"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018D8077" w14:textId="77777777" w:rsidTr="00AC4620">
        <w:tc>
          <w:tcPr>
            <w:tcW w:w="2518" w:type="dxa"/>
          </w:tcPr>
          <w:p w14:paraId="7589C91E" w14:textId="77777777" w:rsidR="00137A1B" w:rsidRPr="00C04863" w:rsidRDefault="00137A1B" w:rsidP="00AC4620">
            <w:pPr>
              <w:pStyle w:val="NormalILM"/>
              <w:rPr>
                <w:b/>
                <w:bCs/>
                <w:szCs w:val="22"/>
              </w:rPr>
            </w:pPr>
            <w:r w:rsidRPr="00C04863">
              <w:rPr>
                <w:b/>
                <w:bCs/>
                <w:szCs w:val="22"/>
              </w:rPr>
              <w:t>AC1.1</w:t>
            </w:r>
          </w:p>
          <w:p w14:paraId="41F5727E" w14:textId="1525DE9C" w:rsidR="00137A1B" w:rsidRPr="00CB3F05" w:rsidRDefault="00C6206D" w:rsidP="00AC4620">
            <w:pPr>
              <w:pStyle w:val="NormalILM"/>
            </w:pPr>
            <w:r>
              <w:t xml:space="preserve">Analyse </w:t>
            </w:r>
            <w:proofErr w:type="gramStart"/>
            <w:r>
              <w:t>own</w:t>
            </w:r>
            <w:proofErr w:type="gramEnd"/>
            <w:r>
              <w:t xml:space="preserve"> entrepreneurial skills to optimise future </w:t>
            </w:r>
            <w:r>
              <w:rPr>
                <w:rFonts w:eastAsia="Calibri"/>
              </w:rPr>
              <w:t>business opportunities</w:t>
            </w:r>
          </w:p>
        </w:tc>
        <w:tc>
          <w:tcPr>
            <w:tcW w:w="7513" w:type="dxa"/>
          </w:tcPr>
          <w:p w14:paraId="00362983" w14:textId="2F43C06F" w:rsidR="00137A1B" w:rsidRPr="00C46DCD" w:rsidRDefault="00C6206D" w:rsidP="00AC4620">
            <w:pPr>
              <w:pStyle w:val="NormalILM"/>
              <w:rPr>
                <w:color w:val="000000"/>
                <w:szCs w:val="22"/>
              </w:rPr>
            </w:pPr>
            <w:r>
              <w:t xml:space="preserve">The learner must analyse own entrepreneurial skills, identifying their strengths and weaknesses to optimise future </w:t>
            </w:r>
            <w:r w:rsidRPr="006522CF">
              <w:t>business opportunities</w:t>
            </w:r>
            <w:r>
              <w:t>.</w:t>
            </w:r>
          </w:p>
        </w:tc>
        <w:tc>
          <w:tcPr>
            <w:tcW w:w="3714" w:type="dxa"/>
          </w:tcPr>
          <w:p w14:paraId="38E342FC"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5E85DB59" w14:textId="77777777" w:rsidTr="00AC4620">
        <w:tc>
          <w:tcPr>
            <w:tcW w:w="2518" w:type="dxa"/>
          </w:tcPr>
          <w:p w14:paraId="2C85F899" w14:textId="77777777" w:rsidR="00137A1B" w:rsidRPr="00C04863" w:rsidRDefault="00137A1B" w:rsidP="00AC4620">
            <w:pPr>
              <w:pStyle w:val="NormalILM"/>
              <w:rPr>
                <w:b/>
                <w:bCs/>
                <w:szCs w:val="22"/>
              </w:rPr>
            </w:pPr>
            <w:r w:rsidRPr="00C04863">
              <w:rPr>
                <w:b/>
                <w:bCs/>
                <w:szCs w:val="22"/>
              </w:rPr>
              <w:t>AC1.2</w:t>
            </w:r>
          </w:p>
          <w:p w14:paraId="2A9ED53C" w14:textId="1B35EEC1" w:rsidR="00137A1B" w:rsidRPr="00C6206D" w:rsidDel="00E824CF" w:rsidRDefault="00C6206D" w:rsidP="00AC4620">
            <w:pPr>
              <w:pStyle w:val="NormalILM"/>
            </w:pPr>
            <w:r>
              <w:lastRenderedPageBreak/>
              <w:t xml:space="preserve">Explore emerging trends in the digital economy and their application to entrepreneurship </w:t>
            </w:r>
          </w:p>
        </w:tc>
        <w:tc>
          <w:tcPr>
            <w:tcW w:w="7513" w:type="dxa"/>
          </w:tcPr>
          <w:p w14:paraId="77C37C37" w14:textId="77777777" w:rsidR="00C6206D" w:rsidRDefault="00C6206D" w:rsidP="00C6206D">
            <w:pPr>
              <w:pStyle w:val="NormalILM"/>
            </w:pPr>
            <w:r>
              <w:lastRenderedPageBreak/>
              <w:t xml:space="preserve">The learner will explore </w:t>
            </w:r>
            <w:r w:rsidRPr="00676399">
              <w:rPr>
                <w:b/>
                <w:bCs/>
              </w:rPr>
              <w:t>at least</w:t>
            </w:r>
            <w:r>
              <w:t xml:space="preserve"> </w:t>
            </w:r>
            <w:r w:rsidRPr="007D76DE">
              <w:rPr>
                <w:b/>
                <w:bCs/>
              </w:rPr>
              <w:t>two</w:t>
            </w:r>
            <w:r>
              <w:t xml:space="preserve"> trends emerging in the digital economy to support entrepreneurial practices.</w:t>
            </w:r>
          </w:p>
          <w:p w14:paraId="2A6720FF" w14:textId="3C53D948" w:rsidR="00137A1B" w:rsidRPr="00703E9F" w:rsidDel="00E824CF" w:rsidRDefault="00137A1B" w:rsidP="00AC4620">
            <w:pPr>
              <w:pStyle w:val="NormalILM"/>
            </w:pPr>
          </w:p>
        </w:tc>
        <w:tc>
          <w:tcPr>
            <w:tcW w:w="3714" w:type="dxa"/>
          </w:tcPr>
          <w:p w14:paraId="5169AFB0"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3179E433" w14:textId="77777777" w:rsidTr="00AC4620">
        <w:tc>
          <w:tcPr>
            <w:tcW w:w="2518" w:type="dxa"/>
          </w:tcPr>
          <w:p w14:paraId="503CD6C6" w14:textId="77777777" w:rsidR="00137A1B" w:rsidRDefault="00137A1B" w:rsidP="00AC4620">
            <w:pPr>
              <w:pStyle w:val="NormalILM"/>
              <w:rPr>
                <w:b/>
                <w:bCs/>
                <w:szCs w:val="22"/>
              </w:rPr>
            </w:pPr>
            <w:r>
              <w:rPr>
                <w:b/>
                <w:bCs/>
                <w:szCs w:val="22"/>
              </w:rPr>
              <w:t>AC1.3</w:t>
            </w:r>
          </w:p>
          <w:p w14:paraId="490843EB" w14:textId="5867CC3E" w:rsidR="00137A1B" w:rsidRPr="00116D4D" w:rsidRDefault="00C6206D" w:rsidP="00AC4620">
            <w:pPr>
              <w:pStyle w:val="NormalILM"/>
              <w:rPr>
                <w:szCs w:val="22"/>
              </w:rPr>
            </w:pPr>
            <w:r>
              <w:t>Apply creativity and innovation to form ideas into business opportunities</w:t>
            </w:r>
          </w:p>
        </w:tc>
        <w:tc>
          <w:tcPr>
            <w:tcW w:w="7513" w:type="dxa"/>
          </w:tcPr>
          <w:p w14:paraId="61001EDB" w14:textId="77777777" w:rsidR="00C6206D" w:rsidRDefault="00C6206D" w:rsidP="00C6206D">
            <w:pPr>
              <w:pStyle w:val="NormalILM"/>
            </w:pPr>
            <w:r w:rsidRPr="00227D37">
              <w:t xml:space="preserve">The learner </w:t>
            </w:r>
            <w:r>
              <w:t>must apply</w:t>
            </w:r>
            <w:r w:rsidRPr="00227D37">
              <w:t xml:space="preserve"> creativity and</w:t>
            </w:r>
            <w:r>
              <w:t xml:space="preserve"> </w:t>
            </w:r>
            <w:r w:rsidRPr="00227D37">
              <w:t xml:space="preserve">innovation to </w:t>
            </w:r>
            <w:r>
              <w:t xml:space="preserve">help them identify </w:t>
            </w:r>
            <w:r w:rsidRPr="00227D37">
              <w:t>ideas</w:t>
            </w:r>
            <w:r>
              <w:t xml:space="preserve"> that can become a</w:t>
            </w:r>
            <w:r w:rsidRPr="00227D37">
              <w:t xml:space="preserve">ctual </w:t>
            </w:r>
            <w:r>
              <w:t>business opportunities.</w:t>
            </w:r>
          </w:p>
          <w:p w14:paraId="564016DA" w14:textId="42917346" w:rsidR="00137A1B" w:rsidRPr="00C46DCD" w:rsidDel="00E824CF" w:rsidRDefault="00137A1B" w:rsidP="00AC4620">
            <w:pPr>
              <w:pStyle w:val="NormalILM"/>
              <w:rPr>
                <w:szCs w:val="22"/>
              </w:rPr>
            </w:pPr>
          </w:p>
        </w:tc>
        <w:tc>
          <w:tcPr>
            <w:tcW w:w="3714" w:type="dxa"/>
          </w:tcPr>
          <w:p w14:paraId="73B99444"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7D2D1074" w14:textId="77777777" w:rsidR="00137A1B" w:rsidRDefault="00137A1B" w:rsidP="00137A1B">
      <w:pPr>
        <w:rPr>
          <w:rFonts w:ascii="Arial" w:hAnsi="Arial" w:cs="Arial"/>
        </w:rPr>
      </w:pPr>
    </w:p>
    <w:p w14:paraId="44DD3A96"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756CD783" w14:textId="77777777" w:rsidTr="00AC4620">
        <w:tc>
          <w:tcPr>
            <w:tcW w:w="13745" w:type="dxa"/>
            <w:gridSpan w:val="3"/>
            <w:shd w:val="clear" w:color="auto" w:fill="E0E0E0"/>
            <w:vAlign w:val="bottom"/>
          </w:tcPr>
          <w:p w14:paraId="761D5D7D" w14:textId="77777777" w:rsidR="00137A1B" w:rsidRPr="00C04863" w:rsidRDefault="00137A1B" w:rsidP="00AC4620">
            <w:pPr>
              <w:pStyle w:val="NormalILM"/>
              <w:rPr>
                <w:rFonts w:eastAsia="Calibri"/>
                <w:b/>
                <w:bCs/>
              </w:rPr>
            </w:pPr>
            <w:r w:rsidRPr="00C04863">
              <w:rPr>
                <w:rFonts w:eastAsia="Calibri"/>
                <w:b/>
                <w:bCs/>
              </w:rPr>
              <w:t>Learning Outcome 2</w:t>
            </w:r>
          </w:p>
          <w:p w14:paraId="5F986BCF"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create ideas for an entrepreneurial business initiative considering its feasibility.</w:t>
            </w:r>
          </w:p>
        </w:tc>
      </w:tr>
      <w:tr w:rsidR="00137A1B" w:rsidRPr="007E6307" w14:paraId="401322C0" w14:textId="77777777" w:rsidTr="00AC4620">
        <w:tc>
          <w:tcPr>
            <w:tcW w:w="2518" w:type="dxa"/>
            <w:vAlign w:val="center"/>
          </w:tcPr>
          <w:p w14:paraId="6B94AB5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17DC7B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163068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EFF37FA"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6922949" w14:textId="77777777" w:rsidTr="00AC4620">
        <w:tc>
          <w:tcPr>
            <w:tcW w:w="2518" w:type="dxa"/>
          </w:tcPr>
          <w:p w14:paraId="3928EAAE"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71BFE143" w14:textId="765DAF25" w:rsidR="00137A1B" w:rsidRPr="007E6307" w:rsidRDefault="00C6206D" w:rsidP="00CB3F05">
            <w:pPr>
              <w:pStyle w:val="NormalILM"/>
              <w:rPr>
                <w:szCs w:val="22"/>
              </w:rPr>
            </w:pPr>
            <w:r>
              <w:rPr>
                <w:szCs w:val="22"/>
              </w:rPr>
              <w:t>Develop ideas for an entrepreneurial business initiative</w:t>
            </w:r>
          </w:p>
        </w:tc>
        <w:tc>
          <w:tcPr>
            <w:tcW w:w="7513" w:type="dxa"/>
          </w:tcPr>
          <w:p w14:paraId="4111F441" w14:textId="77777777" w:rsidR="00C6206D" w:rsidRDefault="00C6206D" w:rsidP="00C6206D">
            <w:pPr>
              <w:pStyle w:val="NormalILM"/>
              <w:rPr>
                <w:szCs w:val="22"/>
              </w:rPr>
            </w:pPr>
            <w:r>
              <w:rPr>
                <w:szCs w:val="22"/>
              </w:rPr>
              <w:t xml:space="preserve">Based on the research from learning outcome 1, the learner must develop </w:t>
            </w:r>
            <w:r w:rsidRPr="00676399">
              <w:rPr>
                <w:b/>
                <w:bCs/>
                <w:szCs w:val="22"/>
              </w:rPr>
              <w:t>at least</w:t>
            </w:r>
            <w:r>
              <w:rPr>
                <w:szCs w:val="22"/>
              </w:rPr>
              <w:t xml:space="preserve"> </w:t>
            </w:r>
            <w:r w:rsidRPr="007D76DE">
              <w:rPr>
                <w:b/>
                <w:bCs/>
                <w:szCs w:val="22"/>
              </w:rPr>
              <w:t>t</w:t>
            </w:r>
            <w:r>
              <w:rPr>
                <w:b/>
                <w:bCs/>
                <w:szCs w:val="22"/>
              </w:rPr>
              <w:t>wo</w:t>
            </w:r>
            <w:r>
              <w:rPr>
                <w:szCs w:val="22"/>
              </w:rPr>
              <w:t xml:space="preserve"> possible ideas for an entrepreneurial business initiative.</w:t>
            </w:r>
          </w:p>
          <w:p w14:paraId="6931AF30" w14:textId="6F7D9D8C" w:rsidR="00137A1B" w:rsidRPr="007E6307" w:rsidRDefault="00137A1B" w:rsidP="00AC4620">
            <w:pPr>
              <w:pStyle w:val="NormalILM"/>
              <w:rPr>
                <w:szCs w:val="22"/>
              </w:rPr>
            </w:pPr>
          </w:p>
        </w:tc>
        <w:tc>
          <w:tcPr>
            <w:tcW w:w="3714" w:type="dxa"/>
          </w:tcPr>
          <w:p w14:paraId="321ABB5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2A6117A" w14:textId="77777777" w:rsidTr="00AC4620">
        <w:tc>
          <w:tcPr>
            <w:tcW w:w="2518" w:type="dxa"/>
          </w:tcPr>
          <w:p w14:paraId="7046BB32" w14:textId="77777777" w:rsidR="00137A1B" w:rsidRDefault="00137A1B" w:rsidP="00AC4620">
            <w:pPr>
              <w:pStyle w:val="NormalILM"/>
              <w:rPr>
                <w:b/>
                <w:bCs/>
              </w:rPr>
            </w:pPr>
            <w:r w:rsidRPr="00C04863">
              <w:rPr>
                <w:b/>
                <w:bCs/>
              </w:rPr>
              <w:t>AC2.2</w:t>
            </w:r>
          </w:p>
          <w:p w14:paraId="52ECD91D" w14:textId="77777777" w:rsidR="00C6206D" w:rsidRDefault="00C6206D" w:rsidP="00C6206D">
            <w:pPr>
              <w:pStyle w:val="NormalILM"/>
              <w:rPr>
                <w:szCs w:val="22"/>
              </w:rPr>
            </w:pPr>
            <w:r>
              <w:rPr>
                <w:szCs w:val="22"/>
              </w:rPr>
              <w:t xml:space="preserve">Evaluate the feasibility of a business </w:t>
            </w:r>
            <w:proofErr w:type="gramStart"/>
            <w:r>
              <w:rPr>
                <w:szCs w:val="22"/>
              </w:rPr>
              <w:t>initiative</w:t>
            </w:r>
            <w:proofErr w:type="gramEnd"/>
          </w:p>
          <w:p w14:paraId="648859A9" w14:textId="5645E847" w:rsidR="00137A1B" w:rsidRPr="00CF4F5E" w:rsidRDefault="00137A1B" w:rsidP="00AC4620">
            <w:pPr>
              <w:pStyle w:val="NormalILM"/>
              <w:rPr>
                <w:b/>
                <w:bCs/>
              </w:rPr>
            </w:pPr>
          </w:p>
        </w:tc>
        <w:tc>
          <w:tcPr>
            <w:tcW w:w="7513" w:type="dxa"/>
          </w:tcPr>
          <w:p w14:paraId="163A9CE6" w14:textId="77777777" w:rsidR="00C6206D" w:rsidRDefault="00C6206D" w:rsidP="00C6206D">
            <w:pPr>
              <w:pStyle w:val="NormalILM"/>
              <w:rPr>
                <w:szCs w:val="18"/>
              </w:rPr>
            </w:pPr>
            <w:r>
              <w:rPr>
                <w:szCs w:val="18"/>
              </w:rPr>
              <w:t xml:space="preserve">The learner must evaluate the feasibility of </w:t>
            </w:r>
            <w:r w:rsidRPr="007D76DE">
              <w:rPr>
                <w:b/>
                <w:bCs/>
                <w:szCs w:val="18"/>
              </w:rPr>
              <w:t>one</w:t>
            </w:r>
            <w:r>
              <w:rPr>
                <w:szCs w:val="18"/>
              </w:rPr>
              <w:t xml:space="preserve"> of the ideas they have identified in AC 2.1 to develop into a business initiative.</w:t>
            </w:r>
          </w:p>
          <w:p w14:paraId="61A1E1D2" w14:textId="77777777" w:rsidR="00C6206D" w:rsidRDefault="00C6206D" w:rsidP="00C6206D">
            <w:pPr>
              <w:pStyle w:val="NormalILM"/>
              <w:rPr>
                <w:szCs w:val="18"/>
              </w:rPr>
            </w:pPr>
          </w:p>
          <w:p w14:paraId="1A610CF5" w14:textId="77777777" w:rsidR="00C6206D" w:rsidRDefault="00C6206D" w:rsidP="00C6206D">
            <w:pPr>
              <w:pStyle w:val="NormalILM"/>
              <w:rPr>
                <w:b/>
                <w:bCs/>
                <w:szCs w:val="18"/>
              </w:rPr>
            </w:pPr>
            <w:r>
              <w:rPr>
                <w:szCs w:val="18"/>
              </w:rPr>
              <w:t>The evaluation must consider</w:t>
            </w:r>
            <w:r>
              <w:rPr>
                <w:b/>
                <w:bCs/>
                <w:szCs w:val="18"/>
              </w:rPr>
              <w:t>:</w:t>
            </w:r>
          </w:p>
          <w:p w14:paraId="183ADA6A" w14:textId="77777777" w:rsidR="00C6206D" w:rsidRDefault="00C6206D" w:rsidP="0040052F">
            <w:pPr>
              <w:pStyle w:val="NormalILM"/>
              <w:numPr>
                <w:ilvl w:val="0"/>
                <w:numId w:val="155"/>
              </w:numPr>
              <w:rPr>
                <w:szCs w:val="18"/>
              </w:rPr>
            </w:pPr>
            <w:r>
              <w:rPr>
                <w:szCs w:val="22"/>
              </w:rPr>
              <w:t>cost benefit analysis</w:t>
            </w:r>
            <w:r>
              <w:rPr>
                <w:szCs w:val="18"/>
              </w:rPr>
              <w:t xml:space="preserve"> </w:t>
            </w:r>
          </w:p>
          <w:p w14:paraId="24D9CBF5" w14:textId="77777777" w:rsidR="00C6206D" w:rsidRDefault="00C6206D" w:rsidP="0040052F">
            <w:pPr>
              <w:pStyle w:val="NormalILM"/>
              <w:numPr>
                <w:ilvl w:val="0"/>
                <w:numId w:val="155"/>
              </w:numPr>
              <w:rPr>
                <w:szCs w:val="18"/>
              </w:rPr>
            </w:pPr>
            <w:r>
              <w:rPr>
                <w:szCs w:val="18"/>
              </w:rPr>
              <w:t xml:space="preserve">market analysis </w:t>
            </w:r>
          </w:p>
          <w:p w14:paraId="5272395D" w14:textId="77777777" w:rsidR="00C6206D" w:rsidRDefault="00C6206D" w:rsidP="0040052F">
            <w:pPr>
              <w:pStyle w:val="NormalILM"/>
              <w:numPr>
                <w:ilvl w:val="0"/>
                <w:numId w:val="155"/>
              </w:numPr>
              <w:rPr>
                <w:szCs w:val="18"/>
              </w:rPr>
            </w:pPr>
            <w:r>
              <w:rPr>
                <w:szCs w:val="18"/>
              </w:rPr>
              <w:t xml:space="preserve">personal/team skills </w:t>
            </w:r>
            <w:proofErr w:type="gramStart"/>
            <w:r>
              <w:rPr>
                <w:szCs w:val="18"/>
              </w:rPr>
              <w:t>set</w:t>
            </w:r>
            <w:proofErr w:type="gramEnd"/>
          </w:p>
          <w:p w14:paraId="1D86ADE1" w14:textId="684882C6" w:rsidR="00137A1B" w:rsidRPr="004D6115" w:rsidRDefault="00137A1B" w:rsidP="00CB3F05">
            <w:pPr>
              <w:pStyle w:val="NormalILM"/>
              <w:rPr>
                <w:szCs w:val="18"/>
              </w:rPr>
            </w:pPr>
          </w:p>
        </w:tc>
        <w:tc>
          <w:tcPr>
            <w:tcW w:w="3714" w:type="dxa"/>
          </w:tcPr>
          <w:p w14:paraId="52C96149"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07F934A3" w14:textId="77777777" w:rsidR="00137A1B" w:rsidRDefault="00137A1B" w:rsidP="00137A1B">
      <w:pPr>
        <w:pStyle w:val="NormalILM"/>
      </w:pPr>
    </w:p>
    <w:p w14:paraId="7E651758"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18F07D6B" w14:textId="77777777" w:rsidTr="00AC4620">
        <w:trPr>
          <w:cantSplit/>
          <w:trHeight w:val="356"/>
        </w:trPr>
        <w:tc>
          <w:tcPr>
            <w:tcW w:w="2268" w:type="dxa"/>
            <w:shd w:val="clear" w:color="auto" w:fill="F49515"/>
          </w:tcPr>
          <w:p w14:paraId="073D8BC6"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5F27E7B2"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20ECB2C3" w14:textId="77777777" w:rsidTr="00AC4620">
        <w:trPr>
          <w:cantSplit/>
          <w:trHeight w:val="356"/>
        </w:trPr>
        <w:tc>
          <w:tcPr>
            <w:tcW w:w="2268" w:type="dxa"/>
            <w:shd w:val="clear" w:color="auto" w:fill="F49515"/>
            <w:vAlign w:val="center"/>
          </w:tcPr>
          <w:p w14:paraId="5D083EF9"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064ACC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51450B5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0D1A3A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581538D"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D6F466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3541CC2D" w14:textId="77777777" w:rsidTr="00AC4620">
        <w:trPr>
          <w:cantSplit/>
          <w:trHeight w:val="356"/>
        </w:trPr>
        <w:tc>
          <w:tcPr>
            <w:tcW w:w="2268" w:type="dxa"/>
            <w:shd w:val="clear" w:color="auto" w:fill="F49515"/>
            <w:vAlign w:val="center"/>
          </w:tcPr>
          <w:p w14:paraId="3392B86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EB9584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77B93B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ADEFF7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7FA66B9"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438493"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842ACD8" w14:textId="77777777" w:rsidR="00137A1B" w:rsidRPr="005B56F8" w:rsidRDefault="00137A1B" w:rsidP="00137A1B">
      <w:pPr>
        <w:pStyle w:val="NormalILM"/>
      </w:pPr>
    </w:p>
    <w:p w14:paraId="70EDB3C8" w14:textId="77777777" w:rsidR="00137A1B" w:rsidRPr="005B56F8" w:rsidRDefault="00137A1B" w:rsidP="00137A1B">
      <w:pPr>
        <w:pStyle w:val="NormalILM"/>
      </w:pPr>
    </w:p>
    <w:p w14:paraId="6A16ED46" w14:textId="77777777" w:rsidR="00137A1B" w:rsidRPr="005B56F8" w:rsidRDefault="00137A1B" w:rsidP="00137A1B">
      <w:pPr>
        <w:pStyle w:val="NormalILM"/>
      </w:pPr>
    </w:p>
    <w:p w14:paraId="0C998CBF" w14:textId="77777777" w:rsidR="00137A1B" w:rsidRDefault="00137A1B" w:rsidP="00137A1B"/>
    <w:p w14:paraId="3F5C3228" w14:textId="77777777" w:rsidR="00137A1B" w:rsidRDefault="00137A1B">
      <w:pPr>
        <w:pStyle w:val="NormalILM"/>
      </w:pPr>
    </w:p>
    <w:p w14:paraId="59AA87BE" w14:textId="77777777" w:rsidR="00137A1B" w:rsidRDefault="00137A1B">
      <w:pPr>
        <w:pStyle w:val="NormalILM"/>
      </w:pPr>
    </w:p>
    <w:p w14:paraId="7C22894D" w14:textId="77777777" w:rsidR="00137A1B" w:rsidRDefault="00137A1B">
      <w:pPr>
        <w:pStyle w:val="NormalILM"/>
      </w:pPr>
    </w:p>
    <w:p w14:paraId="3A789AF8" w14:textId="77777777" w:rsidR="00137A1B" w:rsidRDefault="00137A1B">
      <w:pPr>
        <w:pStyle w:val="NormalILM"/>
      </w:pPr>
    </w:p>
    <w:p w14:paraId="3C0C31DE" w14:textId="77777777" w:rsidR="00137A1B" w:rsidRDefault="00137A1B">
      <w:pPr>
        <w:pStyle w:val="NormalILM"/>
      </w:pPr>
    </w:p>
    <w:p w14:paraId="561A7D6F" w14:textId="77777777" w:rsidR="00137A1B" w:rsidRDefault="00137A1B">
      <w:pPr>
        <w:pStyle w:val="NormalILM"/>
      </w:pPr>
    </w:p>
    <w:p w14:paraId="7022C40A" w14:textId="77777777" w:rsidR="00137A1B" w:rsidRDefault="00137A1B">
      <w:pPr>
        <w:pStyle w:val="NormalILM"/>
      </w:pPr>
    </w:p>
    <w:p w14:paraId="10ADF6F6" w14:textId="77777777" w:rsidR="00137A1B" w:rsidRDefault="00137A1B">
      <w:pPr>
        <w:pStyle w:val="NormalILM"/>
      </w:pPr>
    </w:p>
    <w:p w14:paraId="6543BAC9" w14:textId="77777777" w:rsidR="00137A1B" w:rsidRDefault="00137A1B">
      <w:pPr>
        <w:pStyle w:val="NormalILM"/>
      </w:pPr>
    </w:p>
    <w:p w14:paraId="7D5091FB" w14:textId="77777777" w:rsidR="00D26AA5" w:rsidRDefault="00D26AA5">
      <w:pPr>
        <w:spacing w:before="0" w:after="0"/>
        <w:rPr>
          <w:rFonts w:ascii="Arial" w:hAnsi="Arial" w:cs="Arial"/>
          <w:b/>
          <w:bCs/>
          <w:color w:val="F49515"/>
          <w:sz w:val="26"/>
          <w:szCs w:val="26"/>
        </w:rPr>
      </w:pPr>
      <w:r>
        <w:br w:type="page"/>
      </w:r>
    </w:p>
    <w:p w14:paraId="18C0B63E" w14:textId="243AC2D1" w:rsidR="00137A1B" w:rsidRDefault="00137A1B" w:rsidP="00137A1B">
      <w:pPr>
        <w:pStyle w:val="Sub-headingILM"/>
      </w:pPr>
      <w:bookmarkStart w:id="201" w:name="_Toc145062330"/>
      <w:r>
        <w:lastRenderedPageBreak/>
        <w:t>Results Sheet</w:t>
      </w:r>
      <w:r w:rsidRPr="00976CF4">
        <w:t>:</w:t>
      </w:r>
      <w:r>
        <w:t xml:space="preserve"> 611 Project Management</w:t>
      </w:r>
      <w:bookmarkEnd w:id="201"/>
    </w:p>
    <w:p w14:paraId="600F257B" w14:textId="77777777" w:rsidR="000633FD" w:rsidRDefault="000633FD" w:rsidP="000633FD">
      <w:pPr>
        <w:pStyle w:val="sub-headingtwo"/>
      </w:pPr>
    </w:p>
    <w:p w14:paraId="341C249E" w14:textId="1C756E24" w:rsidR="00137A1B" w:rsidRPr="000633FD" w:rsidRDefault="00137A1B" w:rsidP="00CB3F05">
      <w:pPr>
        <w:pStyle w:val="sub-headingtwo"/>
      </w:pPr>
      <w:r w:rsidRPr="000633FD">
        <w:t>Instructions for Assessment</w:t>
      </w:r>
    </w:p>
    <w:p w14:paraId="36B58ECD"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E341A4C" w14:textId="77777777" w:rsidR="00137A1B" w:rsidRPr="00C46DCD" w:rsidRDefault="00137A1B" w:rsidP="00137A1B">
      <w:pPr>
        <w:pStyle w:val="NormalILM"/>
      </w:pPr>
    </w:p>
    <w:p w14:paraId="5FE1CEEB" w14:textId="77777777" w:rsidR="00137A1B" w:rsidRPr="00C46DCD" w:rsidRDefault="00137A1B" w:rsidP="00137A1B">
      <w:pPr>
        <w:pStyle w:val="NormalILM"/>
      </w:pPr>
      <w:r w:rsidRPr="00C46DCD">
        <w:t>Assessors will award a ‘Pass’ or ‘Referral’ for each AC.</w:t>
      </w:r>
    </w:p>
    <w:p w14:paraId="74CBEA34"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DE4CF1E" w14:textId="77777777" w:rsidR="00137A1B" w:rsidRPr="00C46DCD" w:rsidRDefault="00137A1B" w:rsidP="00137A1B">
      <w:pPr>
        <w:pStyle w:val="NormalILM"/>
      </w:pPr>
    </w:p>
    <w:p w14:paraId="5DEA800C"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083F3783"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7C414652"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6F33BEA8"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2F263170"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D2C052A" w14:textId="77777777" w:rsidTr="00AC4620">
        <w:tc>
          <w:tcPr>
            <w:tcW w:w="2547" w:type="dxa"/>
            <w:shd w:val="clear" w:color="auto" w:fill="F49515"/>
            <w:vAlign w:val="center"/>
          </w:tcPr>
          <w:p w14:paraId="674359A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DD3057B"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438600C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06D96608" w14:textId="77777777" w:rsidR="00137A1B" w:rsidRPr="007E6307" w:rsidRDefault="00137A1B" w:rsidP="00AC4620">
            <w:pPr>
              <w:keepLines/>
              <w:widowControl w:val="0"/>
              <w:spacing w:before="100" w:after="100"/>
              <w:rPr>
                <w:rFonts w:ascii="Arial" w:hAnsi="Arial" w:cs="Arial"/>
                <w:b/>
                <w:bCs/>
              </w:rPr>
            </w:pPr>
          </w:p>
        </w:tc>
      </w:tr>
      <w:tr w:rsidR="00137A1B" w:rsidRPr="007E6307" w14:paraId="2AE220AB" w14:textId="77777777" w:rsidTr="00AC4620">
        <w:tc>
          <w:tcPr>
            <w:tcW w:w="2547" w:type="dxa"/>
            <w:shd w:val="clear" w:color="auto" w:fill="F49515"/>
            <w:vAlign w:val="center"/>
          </w:tcPr>
          <w:p w14:paraId="7CCF084D"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D7E6F54"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681BF0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A89933C" w14:textId="77777777" w:rsidR="00137A1B" w:rsidRPr="007E6307" w:rsidRDefault="00137A1B" w:rsidP="00AC4620">
            <w:pPr>
              <w:keepLines/>
              <w:widowControl w:val="0"/>
              <w:spacing w:before="100" w:after="100"/>
              <w:rPr>
                <w:rFonts w:ascii="Arial" w:hAnsi="Arial" w:cs="Arial"/>
                <w:b/>
                <w:bCs/>
              </w:rPr>
            </w:pPr>
          </w:p>
        </w:tc>
      </w:tr>
    </w:tbl>
    <w:p w14:paraId="400BF89E"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CCC832D" w14:textId="77777777" w:rsidTr="00AC4620">
        <w:tc>
          <w:tcPr>
            <w:tcW w:w="13745" w:type="dxa"/>
            <w:gridSpan w:val="3"/>
            <w:shd w:val="clear" w:color="auto" w:fill="E0E0E0"/>
          </w:tcPr>
          <w:p w14:paraId="264D9D97" w14:textId="77777777" w:rsidR="00137A1B" w:rsidRPr="00315D95" w:rsidRDefault="00137A1B" w:rsidP="00AC4620">
            <w:pPr>
              <w:pStyle w:val="NormalILM"/>
              <w:rPr>
                <w:rFonts w:eastAsia="Calibri"/>
                <w:b/>
                <w:bCs/>
              </w:rPr>
            </w:pPr>
            <w:r w:rsidRPr="00315D95">
              <w:rPr>
                <w:rFonts w:eastAsia="Calibri"/>
                <w:b/>
                <w:bCs/>
              </w:rPr>
              <w:t>Learning Outcome 1</w:t>
            </w:r>
          </w:p>
          <w:p w14:paraId="0AA37BAE" w14:textId="77777777" w:rsidR="00137A1B" w:rsidRPr="00D13FF6" w:rsidRDefault="00137A1B" w:rsidP="00AC4620">
            <w:pPr>
              <w:pStyle w:val="NormalILM"/>
              <w:rPr>
                <w:rFonts w:eastAsia="Calibri"/>
              </w:rPr>
            </w:pPr>
            <w:r w:rsidRPr="008306E6">
              <w:rPr>
                <w:rFonts w:eastAsia="Calibri"/>
              </w:rPr>
              <w:t xml:space="preserve">The learner will </w:t>
            </w:r>
            <w:r>
              <w:rPr>
                <w:rFonts w:eastAsia="Calibri"/>
              </w:rPr>
              <w:t>be able to construct a scope and supporting business case for a project within own area of responsibility</w:t>
            </w:r>
          </w:p>
        </w:tc>
      </w:tr>
      <w:tr w:rsidR="00137A1B" w:rsidRPr="00C46DCD" w14:paraId="6299341A" w14:textId="77777777" w:rsidTr="00AC4620">
        <w:tc>
          <w:tcPr>
            <w:tcW w:w="2518" w:type="dxa"/>
            <w:vAlign w:val="center"/>
          </w:tcPr>
          <w:p w14:paraId="0CD11B56"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D12586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3D56C8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DB1A1C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0D03522" w14:textId="77777777" w:rsidTr="00AC4620">
        <w:tc>
          <w:tcPr>
            <w:tcW w:w="2518" w:type="dxa"/>
          </w:tcPr>
          <w:p w14:paraId="2A70A23D" w14:textId="77777777" w:rsidR="00137A1B" w:rsidRPr="00C04863" w:rsidRDefault="00137A1B" w:rsidP="00AC4620">
            <w:pPr>
              <w:pStyle w:val="NormalILM"/>
              <w:rPr>
                <w:b/>
                <w:bCs/>
                <w:szCs w:val="22"/>
              </w:rPr>
            </w:pPr>
            <w:r w:rsidRPr="00C04863">
              <w:rPr>
                <w:b/>
                <w:bCs/>
                <w:szCs w:val="22"/>
              </w:rPr>
              <w:t>AC1.1</w:t>
            </w:r>
          </w:p>
          <w:p w14:paraId="3E0CBB01" w14:textId="77777777" w:rsidR="00137A1B" w:rsidRPr="00C46DCD" w:rsidRDefault="00137A1B" w:rsidP="00AC4620">
            <w:pPr>
              <w:pStyle w:val="NormalILM"/>
              <w:rPr>
                <w:color w:val="000000"/>
                <w:szCs w:val="22"/>
              </w:rPr>
            </w:pPr>
            <w:r w:rsidRPr="008E7E95">
              <w:t xml:space="preserve">Analyse the skills required to lead a project </w:t>
            </w:r>
            <w:r>
              <w:t>through the lifecycle</w:t>
            </w:r>
          </w:p>
        </w:tc>
        <w:tc>
          <w:tcPr>
            <w:tcW w:w="7513" w:type="dxa"/>
          </w:tcPr>
          <w:p w14:paraId="096EDBB9" w14:textId="77777777" w:rsidR="00137A1B" w:rsidRPr="00C46DCD" w:rsidRDefault="00137A1B" w:rsidP="00AC4620">
            <w:pPr>
              <w:pStyle w:val="NormalILM"/>
              <w:rPr>
                <w:color w:val="000000"/>
                <w:szCs w:val="22"/>
              </w:rPr>
            </w:pPr>
            <w:r>
              <w:t xml:space="preserve">The learner must carry out an analysis of at least </w:t>
            </w:r>
            <w:r w:rsidRPr="008E7E95">
              <w:rPr>
                <w:b/>
                <w:bCs/>
              </w:rPr>
              <w:t>three</w:t>
            </w:r>
            <w:r>
              <w:t xml:space="preserve"> different skills which are required from a project manager to lead a successful project.</w:t>
            </w:r>
          </w:p>
        </w:tc>
        <w:tc>
          <w:tcPr>
            <w:tcW w:w="3714" w:type="dxa"/>
          </w:tcPr>
          <w:p w14:paraId="7CF0112F"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B1FF93E" w14:textId="77777777" w:rsidTr="00AC4620">
        <w:tc>
          <w:tcPr>
            <w:tcW w:w="2518" w:type="dxa"/>
          </w:tcPr>
          <w:p w14:paraId="6E9312F8" w14:textId="77777777" w:rsidR="00137A1B" w:rsidRPr="00C04863" w:rsidRDefault="00137A1B" w:rsidP="00AC4620">
            <w:pPr>
              <w:pStyle w:val="NormalILM"/>
              <w:rPr>
                <w:b/>
                <w:bCs/>
                <w:szCs w:val="22"/>
              </w:rPr>
            </w:pPr>
            <w:r w:rsidRPr="00C04863">
              <w:rPr>
                <w:b/>
                <w:bCs/>
                <w:szCs w:val="22"/>
              </w:rPr>
              <w:t>AC1.2</w:t>
            </w:r>
          </w:p>
          <w:p w14:paraId="1B4BA816" w14:textId="77777777" w:rsidR="00137A1B" w:rsidRPr="00C46DCD" w:rsidDel="00E824CF" w:rsidRDefault="00137A1B" w:rsidP="00AC4620">
            <w:pPr>
              <w:pStyle w:val="NormalILM"/>
              <w:rPr>
                <w:szCs w:val="22"/>
              </w:rPr>
            </w:pPr>
            <w:r w:rsidRPr="008E7E95">
              <w:rPr>
                <w:szCs w:val="22"/>
              </w:rPr>
              <w:lastRenderedPageBreak/>
              <w:t>Develop a project scope within own organisation</w:t>
            </w:r>
          </w:p>
        </w:tc>
        <w:tc>
          <w:tcPr>
            <w:tcW w:w="7513" w:type="dxa"/>
          </w:tcPr>
          <w:p w14:paraId="407C0E5D" w14:textId="77777777" w:rsidR="00137A1B" w:rsidRDefault="00137A1B" w:rsidP="00AC4620">
            <w:pPr>
              <w:pStyle w:val="NormalILM"/>
              <w:rPr>
                <w:szCs w:val="18"/>
              </w:rPr>
            </w:pPr>
            <w:r>
              <w:rPr>
                <w:szCs w:val="18"/>
              </w:rPr>
              <w:lastRenderedPageBreak/>
              <w:t xml:space="preserve">The learner must use at </w:t>
            </w:r>
            <w:r w:rsidRPr="008E7E95">
              <w:rPr>
                <w:b/>
                <w:bCs/>
                <w:szCs w:val="18"/>
              </w:rPr>
              <w:t>least two</w:t>
            </w:r>
            <w:r>
              <w:rPr>
                <w:szCs w:val="18"/>
              </w:rPr>
              <w:t xml:space="preserve"> appropriate analysis tools to identify a project. </w:t>
            </w:r>
          </w:p>
          <w:p w14:paraId="723FCC5D" w14:textId="77777777" w:rsidR="00137A1B" w:rsidRPr="008E7E95" w:rsidRDefault="00137A1B" w:rsidP="00AC4620">
            <w:pPr>
              <w:pStyle w:val="NormalILM"/>
              <w:rPr>
                <w:szCs w:val="22"/>
              </w:rPr>
            </w:pPr>
          </w:p>
          <w:p w14:paraId="14901009" w14:textId="77777777" w:rsidR="00137A1B" w:rsidRDefault="00137A1B" w:rsidP="00AC4620">
            <w:pPr>
              <w:pStyle w:val="NormalILM"/>
              <w:rPr>
                <w:szCs w:val="18"/>
              </w:rPr>
            </w:pPr>
            <w:r>
              <w:rPr>
                <w:szCs w:val="18"/>
              </w:rPr>
              <w:t xml:space="preserve">The learner must develop a project scope to document project within their own area of responsibility.  </w:t>
            </w:r>
          </w:p>
          <w:p w14:paraId="75C3F3AC" w14:textId="77777777" w:rsidR="00137A1B" w:rsidRDefault="00137A1B" w:rsidP="00AC4620">
            <w:pPr>
              <w:pStyle w:val="NormalILM"/>
              <w:rPr>
                <w:szCs w:val="18"/>
              </w:rPr>
            </w:pPr>
          </w:p>
          <w:p w14:paraId="7967F57B" w14:textId="77777777" w:rsidR="00137A1B" w:rsidRDefault="00137A1B" w:rsidP="00AC4620">
            <w:pPr>
              <w:pStyle w:val="NormalILM"/>
              <w:rPr>
                <w:szCs w:val="22"/>
              </w:rPr>
            </w:pPr>
            <w:r>
              <w:rPr>
                <w:szCs w:val="22"/>
              </w:rPr>
              <w:t xml:space="preserve">The project can relate to an initiative/innovation within their own or other organisation they are familiar with. </w:t>
            </w:r>
          </w:p>
          <w:p w14:paraId="24417462" w14:textId="77777777" w:rsidR="00137A1B" w:rsidRPr="008E7E95" w:rsidRDefault="00137A1B" w:rsidP="00AC4620">
            <w:pPr>
              <w:pStyle w:val="NormalILM"/>
              <w:rPr>
                <w:szCs w:val="22"/>
                <w:highlight w:val="yellow"/>
              </w:rPr>
            </w:pPr>
          </w:p>
          <w:p w14:paraId="7E1AA173" w14:textId="77777777" w:rsidR="00137A1B" w:rsidRPr="00C46DCD" w:rsidDel="00E824CF" w:rsidRDefault="00137A1B" w:rsidP="00AC4620">
            <w:pPr>
              <w:pStyle w:val="NormalILM"/>
              <w:rPr>
                <w:szCs w:val="22"/>
              </w:rPr>
            </w:pPr>
            <w:r w:rsidRPr="00642AE4">
              <w:rPr>
                <w:szCs w:val="22"/>
              </w:rPr>
              <w:t xml:space="preserve">They </w:t>
            </w:r>
            <w:r w:rsidRPr="008E7E95">
              <w:rPr>
                <w:szCs w:val="22"/>
              </w:rPr>
              <w:t xml:space="preserve">learner must </w:t>
            </w:r>
            <w:r w:rsidRPr="00642AE4">
              <w:rPr>
                <w:szCs w:val="22"/>
              </w:rPr>
              <w:t xml:space="preserve">carry out a risk assessment </w:t>
            </w:r>
            <w:r w:rsidRPr="008E7E95">
              <w:rPr>
                <w:szCs w:val="22"/>
              </w:rPr>
              <w:t>of</w:t>
            </w:r>
            <w:r w:rsidRPr="00642AE4">
              <w:rPr>
                <w:szCs w:val="22"/>
              </w:rPr>
              <w:t xml:space="preserve"> the project and identify any actions required</w:t>
            </w:r>
            <w:r>
              <w:rPr>
                <w:szCs w:val="22"/>
              </w:rPr>
              <w:t xml:space="preserve">. </w:t>
            </w:r>
          </w:p>
        </w:tc>
        <w:tc>
          <w:tcPr>
            <w:tcW w:w="3714" w:type="dxa"/>
          </w:tcPr>
          <w:p w14:paraId="5EB0AE6A"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76806A5F" w14:textId="77777777" w:rsidTr="00AC4620">
        <w:tc>
          <w:tcPr>
            <w:tcW w:w="2518" w:type="dxa"/>
          </w:tcPr>
          <w:p w14:paraId="54A9861B" w14:textId="77777777" w:rsidR="00137A1B" w:rsidRDefault="00137A1B" w:rsidP="00AC4620">
            <w:pPr>
              <w:pStyle w:val="NormalILM"/>
              <w:rPr>
                <w:b/>
                <w:bCs/>
                <w:szCs w:val="22"/>
              </w:rPr>
            </w:pPr>
            <w:r>
              <w:rPr>
                <w:b/>
                <w:bCs/>
                <w:szCs w:val="22"/>
              </w:rPr>
              <w:t>AC1.3</w:t>
            </w:r>
          </w:p>
          <w:p w14:paraId="068A97B3" w14:textId="77777777" w:rsidR="00137A1B" w:rsidRPr="00116D4D" w:rsidRDefault="00137A1B" w:rsidP="00AC4620">
            <w:pPr>
              <w:pStyle w:val="NormalILM"/>
              <w:rPr>
                <w:szCs w:val="22"/>
              </w:rPr>
            </w:pPr>
            <w:r w:rsidRPr="008E7E95">
              <w:rPr>
                <w:szCs w:val="22"/>
              </w:rPr>
              <w:t>Produce a business case to support the project</w:t>
            </w:r>
          </w:p>
        </w:tc>
        <w:tc>
          <w:tcPr>
            <w:tcW w:w="7513" w:type="dxa"/>
          </w:tcPr>
          <w:p w14:paraId="0DEA51FF" w14:textId="77777777" w:rsidR="00137A1B" w:rsidRDefault="00137A1B" w:rsidP="00AC4620">
            <w:pPr>
              <w:pStyle w:val="NormalILM"/>
            </w:pPr>
            <w:r>
              <w:t xml:space="preserve">The learner must produce a business </w:t>
            </w:r>
            <w:proofErr w:type="gramStart"/>
            <w:r>
              <w:t>case  to</w:t>
            </w:r>
            <w:proofErr w:type="gramEnd"/>
            <w:r>
              <w:t xml:space="preserve"> support the project scoping document. </w:t>
            </w:r>
          </w:p>
          <w:p w14:paraId="71585E4E" w14:textId="77777777" w:rsidR="00137A1B" w:rsidRDefault="00137A1B" w:rsidP="00AC4620">
            <w:pPr>
              <w:pStyle w:val="NormalILM"/>
            </w:pPr>
          </w:p>
          <w:p w14:paraId="6626B8CA" w14:textId="77777777" w:rsidR="00137A1B" w:rsidRPr="00C46DCD" w:rsidDel="00E824CF" w:rsidRDefault="00137A1B" w:rsidP="00AC4620">
            <w:pPr>
              <w:pStyle w:val="NormalILM"/>
              <w:rPr>
                <w:szCs w:val="22"/>
              </w:rPr>
            </w:pPr>
            <w:r>
              <w:rPr>
                <w:szCs w:val="22"/>
              </w:rPr>
              <w:t>The business case must include</w:t>
            </w:r>
            <w:r w:rsidRPr="00CA740A">
              <w:rPr>
                <w:szCs w:val="22"/>
              </w:rPr>
              <w:t xml:space="preserve"> </w:t>
            </w:r>
            <w:r>
              <w:rPr>
                <w:szCs w:val="22"/>
              </w:rPr>
              <w:t>the</w:t>
            </w:r>
            <w:r w:rsidRPr="00CA740A">
              <w:rPr>
                <w:szCs w:val="22"/>
              </w:rPr>
              <w:t xml:space="preserve"> feasibility of the project justif</w:t>
            </w:r>
            <w:r>
              <w:rPr>
                <w:szCs w:val="22"/>
              </w:rPr>
              <w:t>ying</w:t>
            </w:r>
            <w:r w:rsidRPr="00CA740A">
              <w:rPr>
                <w:szCs w:val="22"/>
              </w:rPr>
              <w:t xml:space="preserve"> any assumptions</w:t>
            </w:r>
            <w:r>
              <w:rPr>
                <w:szCs w:val="22"/>
              </w:rPr>
              <w:t>.</w:t>
            </w:r>
          </w:p>
        </w:tc>
        <w:tc>
          <w:tcPr>
            <w:tcW w:w="3714" w:type="dxa"/>
          </w:tcPr>
          <w:p w14:paraId="768C114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77DAFBB" w14:textId="77777777" w:rsidR="00137A1B" w:rsidRDefault="00137A1B" w:rsidP="00137A1B">
      <w:pPr>
        <w:rPr>
          <w:rFonts w:ascii="Arial" w:hAnsi="Arial" w:cs="Arial"/>
        </w:rPr>
      </w:pPr>
    </w:p>
    <w:p w14:paraId="6BCB5E17"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5C27152" w14:textId="77777777" w:rsidTr="00AC4620">
        <w:tc>
          <w:tcPr>
            <w:tcW w:w="13745" w:type="dxa"/>
            <w:gridSpan w:val="3"/>
            <w:shd w:val="clear" w:color="auto" w:fill="E0E0E0"/>
            <w:vAlign w:val="bottom"/>
          </w:tcPr>
          <w:p w14:paraId="73E58B4B" w14:textId="77777777" w:rsidR="00137A1B" w:rsidRPr="00C04863" w:rsidRDefault="00137A1B" w:rsidP="00AC4620">
            <w:pPr>
              <w:pStyle w:val="NormalILM"/>
              <w:rPr>
                <w:rFonts w:eastAsia="Calibri"/>
                <w:b/>
                <w:bCs/>
              </w:rPr>
            </w:pPr>
            <w:r w:rsidRPr="00C04863">
              <w:rPr>
                <w:rFonts w:eastAsia="Calibri"/>
                <w:b/>
                <w:bCs/>
              </w:rPr>
              <w:t>Learning Outcome 2</w:t>
            </w:r>
          </w:p>
          <w:p w14:paraId="481DAEA9"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implement and lead a project within own area of responsibility</w:t>
            </w:r>
          </w:p>
        </w:tc>
      </w:tr>
      <w:tr w:rsidR="00137A1B" w:rsidRPr="007E6307" w14:paraId="2B596FDB" w14:textId="77777777" w:rsidTr="00AC4620">
        <w:tc>
          <w:tcPr>
            <w:tcW w:w="2518" w:type="dxa"/>
            <w:vAlign w:val="center"/>
          </w:tcPr>
          <w:p w14:paraId="7F822E27"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031866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6FEF1F8"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D957FED"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51F4FC86" w14:textId="77777777" w:rsidTr="00AC4620">
        <w:tc>
          <w:tcPr>
            <w:tcW w:w="2518" w:type="dxa"/>
          </w:tcPr>
          <w:p w14:paraId="2124E659"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1FA5AA3E" w14:textId="77777777" w:rsidR="00137A1B" w:rsidRPr="007E6307" w:rsidRDefault="00137A1B" w:rsidP="00AC4620">
            <w:pPr>
              <w:spacing w:line="216" w:lineRule="auto"/>
              <w:rPr>
                <w:rFonts w:ascii="Arial" w:hAnsi="Arial" w:cs="Arial"/>
                <w:szCs w:val="22"/>
              </w:rPr>
            </w:pPr>
            <w:r w:rsidRPr="00F86DBA">
              <w:rPr>
                <w:rFonts w:ascii="Arial" w:hAnsi="Arial" w:cs="Arial"/>
                <w:szCs w:val="22"/>
              </w:rPr>
              <w:t>Apply project management tools to deliver a project</w:t>
            </w:r>
          </w:p>
        </w:tc>
        <w:tc>
          <w:tcPr>
            <w:tcW w:w="7513" w:type="dxa"/>
          </w:tcPr>
          <w:p w14:paraId="3180D20F" w14:textId="77777777" w:rsidR="00137A1B" w:rsidRPr="007E6307" w:rsidRDefault="00137A1B" w:rsidP="00AC4620">
            <w:pPr>
              <w:pStyle w:val="NormalILM"/>
              <w:rPr>
                <w:szCs w:val="22"/>
              </w:rPr>
            </w:pPr>
            <w:r>
              <w:t xml:space="preserve">The learner must apply at </w:t>
            </w:r>
            <w:r w:rsidRPr="006234BC">
              <w:t>least</w:t>
            </w:r>
            <w:r w:rsidRPr="008E7E95">
              <w:rPr>
                <w:b/>
                <w:bCs/>
              </w:rPr>
              <w:t xml:space="preserve"> two</w:t>
            </w:r>
            <w:r>
              <w:t xml:space="preserve"> project management tools or techniques to the project plan.</w:t>
            </w:r>
          </w:p>
        </w:tc>
        <w:tc>
          <w:tcPr>
            <w:tcW w:w="3714" w:type="dxa"/>
          </w:tcPr>
          <w:p w14:paraId="36075281"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5C18D48C" w14:textId="77777777" w:rsidTr="00AC4620">
        <w:tc>
          <w:tcPr>
            <w:tcW w:w="2518" w:type="dxa"/>
          </w:tcPr>
          <w:p w14:paraId="3E887C78" w14:textId="77777777" w:rsidR="00137A1B" w:rsidRPr="00C04863" w:rsidRDefault="00137A1B" w:rsidP="00AC4620">
            <w:pPr>
              <w:pStyle w:val="NormalILM"/>
              <w:rPr>
                <w:b/>
                <w:bCs/>
              </w:rPr>
            </w:pPr>
            <w:r w:rsidRPr="00C04863">
              <w:rPr>
                <w:b/>
                <w:bCs/>
              </w:rPr>
              <w:t>AC2.2</w:t>
            </w:r>
          </w:p>
          <w:p w14:paraId="151BCEA1" w14:textId="77777777" w:rsidR="00137A1B" w:rsidRPr="007E6307" w:rsidRDefault="00137A1B" w:rsidP="00AC4620">
            <w:pPr>
              <w:pStyle w:val="NormalILM"/>
              <w:rPr>
                <w:szCs w:val="22"/>
              </w:rPr>
            </w:pPr>
            <w:r w:rsidRPr="008E7E95">
              <w:t>Manage project stakeholders throughout the project</w:t>
            </w:r>
          </w:p>
        </w:tc>
        <w:tc>
          <w:tcPr>
            <w:tcW w:w="7513" w:type="dxa"/>
          </w:tcPr>
          <w:p w14:paraId="66D2B174" w14:textId="59B76470" w:rsidR="00137A1B" w:rsidRDefault="00137A1B" w:rsidP="00AC4620">
            <w:pPr>
              <w:pStyle w:val="NormalILM"/>
            </w:pPr>
            <w:r>
              <w:t xml:space="preserve">The learner must provide evidence of effective management of stakeholders </w:t>
            </w:r>
            <w:r w:rsidRPr="00782723">
              <w:t>throughout the project</w:t>
            </w:r>
            <w:r>
              <w:t>.</w:t>
            </w:r>
          </w:p>
          <w:p w14:paraId="3BEEAD78" w14:textId="77777777" w:rsidR="00137A1B" w:rsidRDefault="00137A1B" w:rsidP="00AC4620">
            <w:pPr>
              <w:pStyle w:val="NormalILM"/>
            </w:pPr>
          </w:p>
          <w:p w14:paraId="4E81B7E0" w14:textId="77777777" w:rsidR="00137A1B" w:rsidRDefault="00137A1B" w:rsidP="00AC4620">
            <w:pPr>
              <w:pStyle w:val="NormalILM"/>
            </w:pPr>
            <w:r>
              <w:t xml:space="preserve">This must include </w:t>
            </w:r>
            <w:r w:rsidRPr="008E7E95">
              <w:rPr>
                <w:b/>
                <w:bCs/>
              </w:rPr>
              <w:t>one</w:t>
            </w:r>
            <w:r>
              <w:t xml:space="preserve"> example for </w:t>
            </w:r>
            <w:r w:rsidRPr="008E7E95">
              <w:rPr>
                <w:b/>
                <w:bCs/>
              </w:rPr>
              <w:t>each</w:t>
            </w:r>
            <w:r>
              <w:t xml:space="preserve"> of the following:</w:t>
            </w:r>
          </w:p>
          <w:p w14:paraId="6177D9B3" w14:textId="77777777" w:rsidR="00137A1B" w:rsidRDefault="00137A1B" w:rsidP="0040052F">
            <w:pPr>
              <w:pStyle w:val="NormalILM"/>
              <w:numPr>
                <w:ilvl w:val="0"/>
                <w:numId w:val="185"/>
              </w:numPr>
              <w:rPr>
                <w:szCs w:val="22"/>
              </w:rPr>
            </w:pPr>
            <w:r>
              <w:rPr>
                <w:szCs w:val="22"/>
              </w:rPr>
              <w:t>communicating regularly with stakeholders</w:t>
            </w:r>
          </w:p>
          <w:p w14:paraId="4DE79340" w14:textId="77777777" w:rsidR="00137A1B" w:rsidRDefault="00137A1B" w:rsidP="0040052F">
            <w:pPr>
              <w:pStyle w:val="NormalILM"/>
              <w:numPr>
                <w:ilvl w:val="0"/>
                <w:numId w:val="185"/>
              </w:numPr>
              <w:rPr>
                <w:szCs w:val="22"/>
              </w:rPr>
            </w:pPr>
            <w:r>
              <w:rPr>
                <w:szCs w:val="22"/>
              </w:rPr>
              <w:t xml:space="preserve">ensuring stakeholders understand objectives and their </w:t>
            </w:r>
            <w:proofErr w:type="gramStart"/>
            <w:r>
              <w:rPr>
                <w:szCs w:val="22"/>
              </w:rPr>
              <w:t>role</w:t>
            </w:r>
            <w:proofErr w:type="gramEnd"/>
          </w:p>
          <w:p w14:paraId="4808D551" w14:textId="77777777" w:rsidR="00137A1B" w:rsidRDefault="00137A1B" w:rsidP="0040052F">
            <w:pPr>
              <w:pStyle w:val="NormalILM"/>
              <w:numPr>
                <w:ilvl w:val="0"/>
                <w:numId w:val="185"/>
              </w:numPr>
              <w:rPr>
                <w:szCs w:val="22"/>
              </w:rPr>
            </w:pPr>
            <w:r>
              <w:rPr>
                <w:szCs w:val="22"/>
              </w:rPr>
              <w:t xml:space="preserve">requesting feedback from stakeholders throughout project </w:t>
            </w:r>
          </w:p>
          <w:p w14:paraId="15EC60D1" w14:textId="77777777" w:rsidR="00137A1B" w:rsidRPr="001B5EC1" w:rsidRDefault="00137A1B" w:rsidP="0040052F">
            <w:pPr>
              <w:pStyle w:val="NormalILM"/>
              <w:numPr>
                <w:ilvl w:val="0"/>
                <w:numId w:val="185"/>
              </w:numPr>
              <w:rPr>
                <w:szCs w:val="22"/>
              </w:rPr>
            </w:pPr>
            <w:r>
              <w:rPr>
                <w:szCs w:val="22"/>
              </w:rPr>
              <w:lastRenderedPageBreak/>
              <w:t>addressing concerns.</w:t>
            </w:r>
          </w:p>
        </w:tc>
        <w:tc>
          <w:tcPr>
            <w:tcW w:w="3714" w:type="dxa"/>
          </w:tcPr>
          <w:p w14:paraId="284AE3FB"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lastRenderedPageBreak/>
              <w:t>Pass/Referral</w:t>
            </w:r>
          </w:p>
        </w:tc>
      </w:tr>
      <w:tr w:rsidR="00137A1B" w:rsidRPr="007E6307" w14:paraId="157FDC5F" w14:textId="77777777" w:rsidTr="00AC4620">
        <w:tc>
          <w:tcPr>
            <w:tcW w:w="2518" w:type="dxa"/>
          </w:tcPr>
          <w:p w14:paraId="3F9ED9D3" w14:textId="77777777" w:rsidR="00137A1B" w:rsidRPr="00C04863" w:rsidRDefault="00137A1B" w:rsidP="00AC4620">
            <w:pPr>
              <w:pStyle w:val="NormalILM"/>
              <w:rPr>
                <w:b/>
                <w:bCs/>
              </w:rPr>
            </w:pPr>
            <w:r w:rsidRPr="00C04863">
              <w:rPr>
                <w:b/>
                <w:bCs/>
              </w:rPr>
              <w:t>AC2.3</w:t>
            </w:r>
          </w:p>
          <w:p w14:paraId="4C173AC2" w14:textId="77777777" w:rsidR="00137A1B" w:rsidRPr="007E6307" w:rsidDel="00E824CF" w:rsidRDefault="00137A1B" w:rsidP="00AC4620">
            <w:pPr>
              <w:pStyle w:val="NormalILM"/>
            </w:pPr>
            <w:r w:rsidRPr="008E7E95">
              <w:t>Monitor progress of the project through all stages of the project management lifecycle</w:t>
            </w:r>
          </w:p>
        </w:tc>
        <w:tc>
          <w:tcPr>
            <w:tcW w:w="7513" w:type="dxa"/>
          </w:tcPr>
          <w:p w14:paraId="32360CC7" w14:textId="77777777" w:rsidR="00137A1B" w:rsidRPr="007E6307" w:rsidDel="00E824CF" w:rsidRDefault="00137A1B" w:rsidP="00AC4620">
            <w:pPr>
              <w:pStyle w:val="NormalILM"/>
            </w:pPr>
            <w:r w:rsidRPr="008663AD">
              <w:t xml:space="preserve">The learner </w:t>
            </w:r>
            <w:r>
              <w:t xml:space="preserve">must evidence of how they </w:t>
            </w:r>
            <w:r w:rsidRPr="008663AD">
              <w:t xml:space="preserve">have </w:t>
            </w:r>
            <w:r>
              <w:t xml:space="preserve">monitored </w:t>
            </w:r>
            <w:r w:rsidRPr="008663AD">
              <w:t xml:space="preserve">progress throughout </w:t>
            </w:r>
            <w:r w:rsidRPr="00782723">
              <w:t xml:space="preserve">all stages of </w:t>
            </w:r>
            <w:r>
              <w:t xml:space="preserve">the </w:t>
            </w:r>
            <w:r w:rsidRPr="00782723">
              <w:t>project management lifecycle</w:t>
            </w:r>
            <w:r>
              <w:t>.</w:t>
            </w:r>
          </w:p>
        </w:tc>
        <w:tc>
          <w:tcPr>
            <w:tcW w:w="3714" w:type="dxa"/>
          </w:tcPr>
          <w:p w14:paraId="5E950223"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6535F250" w14:textId="77777777" w:rsidR="00137A1B" w:rsidRDefault="00137A1B" w:rsidP="00137A1B">
      <w:pPr>
        <w:pStyle w:val="NormalILM"/>
      </w:pPr>
    </w:p>
    <w:p w14:paraId="619DE40B"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A2A6736" w14:textId="77777777" w:rsidTr="00AC4620">
        <w:tc>
          <w:tcPr>
            <w:tcW w:w="13745" w:type="dxa"/>
            <w:gridSpan w:val="3"/>
            <w:shd w:val="clear" w:color="auto" w:fill="E0E0E0"/>
            <w:vAlign w:val="bottom"/>
          </w:tcPr>
          <w:p w14:paraId="014252F1" w14:textId="77777777" w:rsidR="00137A1B" w:rsidRPr="00C04863" w:rsidRDefault="00137A1B" w:rsidP="00AC4620">
            <w:pPr>
              <w:pStyle w:val="NormalILM"/>
              <w:rPr>
                <w:rFonts w:eastAsia="Calibri"/>
                <w:b/>
                <w:bCs/>
              </w:rPr>
            </w:pPr>
            <w:r w:rsidRPr="00C04863">
              <w:rPr>
                <w:rFonts w:eastAsia="Calibri"/>
                <w:b/>
                <w:bCs/>
              </w:rPr>
              <w:t>Learning Outcome 3</w:t>
            </w:r>
          </w:p>
          <w:p w14:paraId="68748BF7" w14:textId="77777777" w:rsidR="00137A1B" w:rsidRPr="001374E0" w:rsidRDefault="00137A1B" w:rsidP="00AC4620">
            <w:pPr>
              <w:pStyle w:val="NormalILM"/>
              <w:rPr>
                <w:rFonts w:eastAsia="Calibri"/>
              </w:rPr>
            </w:pPr>
            <w:r w:rsidRPr="008306E6">
              <w:rPr>
                <w:rFonts w:eastAsia="Calibri"/>
              </w:rPr>
              <w:t xml:space="preserve">The learner will be able </w:t>
            </w:r>
            <w:r>
              <w:rPr>
                <w:rFonts w:eastAsia="Calibri"/>
              </w:rPr>
              <w:t xml:space="preserve">to evaluate and communicate the project outcomes considering the impact on </w:t>
            </w:r>
            <w:r>
              <w:t>own professional practice.</w:t>
            </w:r>
          </w:p>
        </w:tc>
      </w:tr>
      <w:tr w:rsidR="00137A1B" w:rsidRPr="007E6307" w14:paraId="0EA79437" w14:textId="77777777" w:rsidTr="00AC4620">
        <w:tc>
          <w:tcPr>
            <w:tcW w:w="2518" w:type="dxa"/>
            <w:vAlign w:val="center"/>
          </w:tcPr>
          <w:p w14:paraId="27C657D0"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F238E31"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1212E085"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793C0563"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17C0DB3A" w14:textId="77777777" w:rsidTr="00AC4620">
        <w:tc>
          <w:tcPr>
            <w:tcW w:w="2518" w:type="dxa"/>
          </w:tcPr>
          <w:p w14:paraId="4DEDAF29" w14:textId="77777777" w:rsidR="00137A1B" w:rsidRPr="00C04863" w:rsidRDefault="00137A1B" w:rsidP="00AC4620">
            <w:pPr>
              <w:pStyle w:val="NormalILM"/>
              <w:rPr>
                <w:b/>
                <w:bCs/>
              </w:rPr>
            </w:pPr>
            <w:r w:rsidRPr="00C04863">
              <w:rPr>
                <w:b/>
                <w:bCs/>
              </w:rPr>
              <w:t>AC3.1</w:t>
            </w:r>
          </w:p>
          <w:p w14:paraId="3265A60A" w14:textId="77777777" w:rsidR="00137A1B" w:rsidRPr="007E6307" w:rsidRDefault="00137A1B" w:rsidP="00AC4620">
            <w:pPr>
              <w:pStyle w:val="NormalILM"/>
              <w:rPr>
                <w:szCs w:val="22"/>
              </w:rPr>
            </w:pPr>
            <w:r w:rsidRPr="008E7E95">
              <w:t>Develop an evaluation plan for a project</w:t>
            </w:r>
          </w:p>
        </w:tc>
        <w:tc>
          <w:tcPr>
            <w:tcW w:w="7513" w:type="dxa"/>
          </w:tcPr>
          <w:p w14:paraId="009FA7ED" w14:textId="77777777" w:rsidR="00137A1B" w:rsidRPr="008F7F2E" w:rsidRDefault="00137A1B" w:rsidP="00AC4620">
            <w:pPr>
              <w:pStyle w:val="NormalILM"/>
            </w:pPr>
            <w:r>
              <w:t xml:space="preserve">The learner will develop an evaluation plan and subsequently use this to evaluate the strengths, </w:t>
            </w:r>
            <w:proofErr w:type="gramStart"/>
            <w:r>
              <w:t>weaknesses</w:t>
            </w:r>
            <w:proofErr w:type="gramEnd"/>
            <w:r>
              <w:t xml:space="preserve"> and overall effectiveness of the project.</w:t>
            </w:r>
          </w:p>
        </w:tc>
        <w:tc>
          <w:tcPr>
            <w:tcW w:w="3714" w:type="dxa"/>
          </w:tcPr>
          <w:p w14:paraId="07F9DDDB"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C29A6F5" w14:textId="77777777" w:rsidTr="00AC4620">
        <w:tc>
          <w:tcPr>
            <w:tcW w:w="2518" w:type="dxa"/>
          </w:tcPr>
          <w:p w14:paraId="5CA6F5AE" w14:textId="77777777" w:rsidR="00137A1B" w:rsidRPr="00C04863" w:rsidRDefault="00137A1B" w:rsidP="00AC4620">
            <w:pPr>
              <w:pStyle w:val="NormalILM"/>
              <w:rPr>
                <w:b/>
                <w:bCs/>
              </w:rPr>
            </w:pPr>
            <w:r w:rsidRPr="00C04863">
              <w:rPr>
                <w:b/>
                <w:bCs/>
              </w:rPr>
              <w:t>AC3.2</w:t>
            </w:r>
          </w:p>
          <w:p w14:paraId="0C2BFFD9" w14:textId="77777777" w:rsidR="00137A1B" w:rsidRPr="007E6307" w:rsidRDefault="00137A1B" w:rsidP="00AC4620">
            <w:pPr>
              <w:pStyle w:val="NormalILM"/>
              <w:rPr>
                <w:szCs w:val="22"/>
              </w:rPr>
            </w:pPr>
            <w:r w:rsidRPr="008E7E95">
              <w:t>Summarise project outcomes to stakeholders</w:t>
            </w:r>
          </w:p>
        </w:tc>
        <w:tc>
          <w:tcPr>
            <w:tcW w:w="7513" w:type="dxa"/>
          </w:tcPr>
          <w:p w14:paraId="0F02EBB8" w14:textId="77777777" w:rsidR="00137A1B" w:rsidRPr="007E6307" w:rsidRDefault="00137A1B" w:rsidP="00AC4620">
            <w:pPr>
              <w:pStyle w:val="NormalILM"/>
            </w:pPr>
            <w:r>
              <w:t xml:space="preserve">The learner must summarise the project impact and outcomes to a minimum of </w:t>
            </w:r>
            <w:r>
              <w:rPr>
                <w:b/>
                <w:bCs/>
              </w:rPr>
              <w:t>three</w:t>
            </w:r>
            <w:r>
              <w:t xml:space="preserve"> stakeholders.</w:t>
            </w:r>
          </w:p>
        </w:tc>
        <w:tc>
          <w:tcPr>
            <w:tcW w:w="3714" w:type="dxa"/>
          </w:tcPr>
          <w:p w14:paraId="7E19BB0C"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60673E83" w14:textId="77777777" w:rsidTr="00AC4620">
        <w:tc>
          <w:tcPr>
            <w:tcW w:w="2518" w:type="dxa"/>
          </w:tcPr>
          <w:p w14:paraId="24F6D88D" w14:textId="77777777" w:rsidR="00137A1B" w:rsidRPr="00C04863" w:rsidRDefault="00137A1B" w:rsidP="00AC4620">
            <w:pPr>
              <w:pStyle w:val="NormalILM"/>
              <w:rPr>
                <w:b/>
                <w:bCs/>
              </w:rPr>
            </w:pPr>
            <w:r w:rsidRPr="00C04863">
              <w:rPr>
                <w:b/>
                <w:bCs/>
              </w:rPr>
              <w:t>AC3.3</w:t>
            </w:r>
          </w:p>
          <w:p w14:paraId="2CDE6101" w14:textId="77777777" w:rsidR="00137A1B" w:rsidRPr="007E6307" w:rsidDel="00E824CF" w:rsidRDefault="00137A1B" w:rsidP="00AC4620">
            <w:pPr>
              <w:pStyle w:val="NormalILM"/>
            </w:pPr>
            <w:r w:rsidRPr="008E7E95">
              <w:t xml:space="preserve">Reflect on </w:t>
            </w:r>
            <w:r>
              <w:t xml:space="preserve">skills utilised whilst developing and leading a project within </w:t>
            </w:r>
            <w:r w:rsidRPr="008E7E95">
              <w:t>own area of responsibility</w:t>
            </w:r>
            <w:r>
              <w:t xml:space="preserve"> using a recognised model of reflection</w:t>
            </w:r>
          </w:p>
        </w:tc>
        <w:tc>
          <w:tcPr>
            <w:tcW w:w="7513" w:type="dxa"/>
          </w:tcPr>
          <w:p w14:paraId="6A3C3DA6" w14:textId="77777777" w:rsidR="00137A1B" w:rsidRDefault="00137A1B" w:rsidP="00AC4620">
            <w:pPr>
              <w:pStyle w:val="NormalILM"/>
            </w:pPr>
            <w:r>
              <w:t xml:space="preserve">The learner must reflect on the skills they have used to develop and lead a project, using a recognised reflective model. </w:t>
            </w:r>
          </w:p>
          <w:p w14:paraId="241604CA" w14:textId="77777777" w:rsidR="00137A1B" w:rsidRDefault="00137A1B" w:rsidP="00AC4620">
            <w:pPr>
              <w:pStyle w:val="NormalILM"/>
            </w:pPr>
          </w:p>
          <w:p w14:paraId="7BC27A0B" w14:textId="77777777" w:rsidR="00137A1B" w:rsidRPr="007E6307" w:rsidDel="00E824CF" w:rsidRDefault="00137A1B" w:rsidP="00AC4620">
            <w:pPr>
              <w:pStyle w:val="NormalILM"/>
            </w:pPr>
            <w:r>
              <w:t xml:space="preserve">This must also </w:t>
            </w:r>
            <w:proofErr w:type="gramStart"/>
            <w:r>
              <w:t>make reference</w:t>
            </w:r>
            <w:proofErr w:type="gramEnd"/>
            <w:r>
              <w:t xml:space="preserve"> to how this may have influenced own professional practice.</w:t>
            </w:r>
          </w:p>
        </w:tc>
        <w:tc>
          <w:tcPr>
            <w:tcW w:w="3714" w:type="dxa"/>
          </w:tcPr>
          <w:p w14:paraId="6ED0EED4"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3D61F66" w14:textId="77777777" w:rsidR="00137A1B" w:rsidRDefault="00137A1B" w:rsidP="00137A1B">
      <w:pPr>
        <w:pStyle w:val="NormalILM"/>
      </w:pPr>
    </w:p>
    <w:p w14:paraId="787F76E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93EF2C1" w14:textId="77777777" w:rsidTr="00AC4620">
        <w:trPr>
          <w:cantSplit/>
          <w:trHeight w:val="356"/>
        </w:trPr>
        <w:tc>
          <w:tcPr>
            <w:tcW w:w="2268" w:type="dxa"/>
            <w:shd w:val="clear" w:color="auto" w:fill="F49515"/>
          </w:tcPr>
          <w:p w14:paraId="4D0156A8"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76643AC"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0C33BFC7" w14:textId="77777777" w:rsidTr="00AC4620">
        <w:trPr>
          <w:cantSplit/>
          <w:trHeight w:val="356"/>
        </w:trPr>
        <w:tc>
          <w:tcPr>
            <w:tcW w:w="2268" w:type="dxa"/>
            <w:shd w:val="clear" w:color="auto" w:fill="F49515"/>
            <w:vAlign w:val="center"/>
          </w:tcPr>
          <w:p w14:paraId="3EF3A4B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402C8B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19DACBD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79CB4CF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753EF8E"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A19D601"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82A030E" w14:textId="77777777" w:rsidTr="00AC4620">
        <w:trPr>
          <w:cantSplit/>
          <w:trHeight w:val="356"/>
        </w:trPr>
        <w:tc>
          <w:tcPr>
            <w:tcW w:w="2268" w:type="dxa"/>
            <w:shd w:val="clear" w:color="auto" w:fill="F49515"/>
            <w:vAlign w:val="center"/>
          </w:tcPr>
          <w:p w14:paraId="3850FFD9"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673F76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79E726D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33CB2DE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4ACB82F"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1229E91"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2EC41CE2" w14:textId="77777777" w:rsidR="00137A1B" w:rsidRPr="005B56F8" w:rsidRDefault="00137A1B" w:rsidP="00137A1B">
      <w:pPr>
        <w:pStyle w:val="NormalILM"/>
      </w:pPr>
    </w:p>
    <w:p w14:paraId="3494DA0D" w14:textId="77777777" w:rsidR="00137A1B" w:rsidRPr="005B56F8" w:rsidRDefault="00137A1B" w:rsidP="00137A1B">
      <w:pPr>
        <w:pStyle w:val="NormalILM"/>
      </w:pPr>
    </w:p>
    <w:p w14:paraId="4D7DF74B" w14:textId="77777777" w:rsidR="00137A1B" w:rsidRPr="005B56F8" w:rsidRDefault="00137A1B" w:rsidP="00137A1B">
      <w:pPr>
        <w:pStyle w:val="NormalILM"/>
      </w:pPr>
    </w:p>
    <w:p w14:paraId="7484D887" w14:textId="77777777" w:rsidR="00137A1B" w:rsidRDefault="00137A1B" w:rsidP="00137A1B"/>
    <w:p w14:paraId="7B6FE875" w14:textId="77777777" w:rsidR="00137A1B" w:rsidRDefault="00137A1B">
      <w:pPr>
        <w:pStyle w:val="NormalILM"/>
      </w:pPr>
    </w:p>
    <w:p w14:paraId="011F0B71" w14:textId="77777777" w:rsidR="00137A1B" w:rsidRDefault="00137A1B">
      <w:pPr>
        <w:pStyle w:val="NormalILM"/>
      </w:pPr>
    </w:p>
    <w:p w14:paraId="0EB5B2DB" w14:textId="77777777" w:rsidR="00137A1B" w:rsidRDefault="00137A1B">
      <w:pPr>
        <w:pStyle w:val="NormalILM"/>
      </w:pPr>
    </w:p>
    <w:p w14:paraId="70BF733E" w14:textId="77777777" w:rsidR="00137A1B" w:rsidRDefault="00137A1B">
      <w:pPr>
        <w:pStyle w:val="NormalILM"/>
      </w:pPr>
    </w:p>
    <w:p w14:paraId="035CD769" w14:textId="77777777" w:rsidR="00137A1B" w:rsidRDefault="00137A1B">
      <w:pPr>
        <w:pStyle w:val="NormalILM"/>
      </w:pPr>
    </w:p>
    <w:p w14:paraId="0E724093" w14:textId="77777777" w:rsidR="00137A1B" w:rsidRDefault="00137A1B">
      <w:pPr>
        <w:pStyle w:val="NormalILM"/>
      </w:pPr>
    </w:p>
    <w:p w14:paraId="6F9E7C0A" w14:textId="77777777" w:rsidR="00137A1B" w:rsidRDefault="00137A1B">
      <w:pPr>
        <w:pStyle w:val="NormalILM"/>
      </w:pPr>
    </w:p>
    <w:p w14:paraId="385F017A" w14:textId="77777777" w:rsidR="00137A1B" w:rsidRDefault="00137A1B">
      <w:pPr>
        <w:pStyle w:val="NormalILM"/>
      </w:pPr>
    </w:p>
    <w:p w14:paraId="0EF1D45F" w14:textId="77777777" w:rsidR="00137A1B" w:rsidRDefault="00137A1B">
      <w:pPr>
        <w:pStyle w:val="NormalILM"/>
      </w:pPr>
    </w:p>
    <w:p w14:paraId="1514E632" w14:textId="77777777" w:rsidR="00137A1B" w:rsidRDefault="00137A1B">
      <w:pPr>
        <w:pStyle w:val="NormalILM"/>
      </w:pPr>
    </w:p>
    <w:p w14:paraId="2429D64D" w14:textId="77777777" w:rsidR="00D26AA5" w:rsidRDefault="00D26AA5">
      <w:pPr>
        <w:spacing w:before="0" w:after="0"/>
        <w:rPr>
          <w:rFonts w:ascii="Arial" w:hAnsi="Arial" w:cs="Arial"/>
          <w:b/>
          <w:bCs/>
          <w:color w:val="F49515"/>
          <w:sz w:val="26"/>
          <w:szCs w:val="26"/>
        </w:rPr>
      </w:pPr>
      <w:r>
        <w:br w:type="page"/>
      </w:r>
    </w:p>
    <w:p w14:paraId="0E8167C5" w14:textId="4F845E7E" w:rsidR="00137A1B" w:rsidRDefault="00137A1B" w:rsidP="00137A1B">
      <w:pPr>
        <w:pStyle w:val="Sub-headingILM"/>
      </w:pPr>
      <w:bookmarkStart w:id="202" w:name="_Toc145062331"/>
      <w:r>
        <w:lastRenderedPageBreak/>
        <w:t>Results Sheet</w:t>
      </w:r>
      <w:r w:rsidRPr="00976CF4">
        <w:t>:</w:t>
      </w:r>
      <w:r>
        <w:t xml:space="preserve"> 612 Introduction to Strategic Management</w:t>
      </w:r>
      <w:bookmarkEnd w:id="202"/>
    </w:p>
    <w:p w14:paraId="07AB922F" w14:textId="77777777" w:rsidR="000633FD" w:rsidRDefault="000633FD" w:rsidP="000633FD">
      <w:pPr>
        <w:pStyle w:val="sub-headingtwo"/>
      </w:pPr>
    </w:p>
    <w:p w14:paraId="1E448081" w14:textId="6D58EDE6" w:rsidR="000633FD" w:rsidRPr="000633FD" w:rsidRDefault="000633FD" w:rsidP="000633FD">
      <w:pPr>
        <w:pStyle w:val="sub-headingtwo"/>
      </w:pPr>
      <w:r w:rsidRPr="000633FD">
        <w:t>Instructions for Assessment</w:t>
      </w:r>
    </w:p>
    <w:p w14:paraId="042F63C8"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2913B3D8" w14:textId="77777777" w:rsidR="00137A1B" w:rsidRPr="00C46DCD" w:rsidRDefault="00137A1B" w:rsidP="00137A1B">
      <w:pPr>
        <w:pStyle w:val="NormalILM"/>
      </w:pPr>
    </w:p>
    <w:p w14:paraId="73E7242E" w14:textId="77777777" w:rsidR="00137A1B" w:rsidRPr="00C46DCD" w:rsidRDefault="00137A1B" w:rsidP="00137A1B">
      <w:pPr>
        <w:pStyle w:val="NormalILM"/>
      </w:pPr>
      <w:r w:rsidRPr="00C46DCD">
        <w:t>Assessors will award a ‘Pass’ or ‘Referral’ for each AC.</w:t>
      </w:r>
    </w:p>
    <w:p w14:paraId="0563FA31"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6781D87B" w14:textId="77777777" w:rsidR="00137A1B" w:rsidRPr="00C46DCD" w:rsidRDefault="00137A1B" w:rsidP="00137A1B">
      <w:pPr>
        <w:pStyle w:val="NormalILM"/>
      </w:pPr>
    </w:p>
    <w:p w14:paraId="7B5AC6BD"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64873B9E"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306F91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2D8E8EEB"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10DA39D"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3752DE7D" w14:textId="77777777" w:rsidTr="00AC4620">
        <w:tc>
          <w:tcPr>
            <w:tcW w:w="2547" w:type="dxa"/>
            <w:shd w:val="clear" w:color="auto" w:fill="F49515"/>
            <w:vAlign w:val="center"/>
          </w:tcPr>
          <w:p w14:paraId="134A9A8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015D98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146A5E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E582A13" w14:textId="77777777" w:rsidR="00137A1B" w:rsidRPr="007E6307" w:rsidRDefault="00137A1B" w:rsidP="00AC4620">
            <w:pPr>
              <w:keepLines/>
              <w:widowControl w:val="0"/>
              <w:spacing w:before="100" w:after="100"/>
              <w:rPr>
                <w:rFonts w:ascii="Arial" w:hAnsi="Arial" w:cs="Arial"/>
                <w:b/>
                <w:bCs/>
              </w:rPr>
            </w:pPr>
          </w:p>
        </w:tc>
      </w:tr>
      <w:tr w:rsidR="00137A1B" w:rsidRPr="007E6307" w14:paraId="1B1C3DE8" w14:textId="77777777" w:rsidTr="00AC4620">
        <w:tc>
          <w:tcPr>
            <w:tcW w:w="2547" w:type="dxa"/>
            <w:shd w:val="clear" w:color="auto" w:fill="F49515"/>
            <w:vAlign w:val="center"/>
          </w:tcPr>
          <w:p w14:paraId="012E351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4B82286"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0711671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41ACBEB0" w14:textId="77777777" w:rsidR="00137A1B" w:rsidRPr="007E6307" w:rsidRDefault="00137A1B" w:rsidP="00AC4620">
            <w:pPr>
              <w:keepLines/>
              <w:widowControl w:val="0"/>
              <w:spacing w:before="100" w:after="100"/>
              <w:rPr>
                <w:rFonts w:ascii="Arial" w:hAnsi="Arial" w:cs="Arial"/>
                <w:b/>
                <w:bCs/>
              </w:rPr>
            </w:pPr>
          </w:p>
        </w:tc>
      </w:tr>
    </w:tbl>
    <w:p w14:paraId="257FAA33"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7EB868EF" w14:textId="77777777" w:rsidTr="00AC4620">
        <w:tc>
          <w:tcPr>
            <w:tcW w:w="13745" w:type="dxa"/>
            <w:gridSpan w:val="3"/>
            <w:shd w:val="clear" w:color="auto" w:fill="E0E0E0"/>
          </w:tcPr>
          <w:p w14:paraId="2DB133DB" w14:textId="77777777" w:rsidR="00137A1B" w:rsidRPr="00315D95" w:rsidRDefault="00137A1B" w:rsidP="00AC4620">
            <w:pPr>
              <w:pStyle w:val="NormalILM"/>
              <w:rPr>
                <w:rFonts w:eastAsia="Calibri"/>
                <w:b/>
                <w:bCs/>
              </w:rPr>
            </w:pPr>
            <w:r w:rsidRPr="00315D95">
              <w:rPr>
                <w:rFonts w:eastAsia="Calibri"/>
                <w:b/>
                <w:bCs/>
              </w:rPr>
              <w:t>Learning Outcome 1</w:t>
            </w:r>
          </w:p>
          <w:p w14:paraId="021F1D6C" w14:textId="22E7AC96" w:rsidR="00137A1B" w:rsidRPr="00A67C31" w:rsidRDefault="00137A1B" w:rsidP="00AC4620">
            <w:pPr>
              <w:pStyle w:val="NormalILM"/>
              <w:rPr>
                <w:b/>
                <w:bCs/>
              </w:rPr>
            </w:pPr>
            <w:r w:rsidRPr="008306E6">
              <w:rPr>
                <w:rFonts w:eastAsia="Calibri"/>
              </w:rPr>
              <w:t xml:space="preserve">The learner </w:t>
            </w:r>
            <w:r w:rsidR="009955E9" w:rsidRPr="008306E6">
              <w:rPr>
                <w:rFonts w:eastAsia="Calibri"/>
              </w:rPr>
              <w:t xml:space="preserve">will </w:t>
            </w:r>
            <w:r w:rsidR="009955E9">
              <w:rPr>
                <w:rFonts w:eastAsia="Calibri"/>
              </w:rPr>
              <w:t>understand the strategic management process and the role of cross functional interaction in</w:t>
            </w:r>
            <w:r w:rsidR="009955E9" w:rsidRPr="00915F5F">
              <w:rPr>
                <w:rFonts w:eastAsia="Calibri"/>
              </w:rPr>
              <w:t xml:space="preserve"> support</w:t>
            </w:r>
            <w:r w:rsidR="009955E9">
              <w:rPr>
                <w:rFonts w:eastAsia="Calibri"/>
              </w:rPr>
              <w:t>ing</w:t>
            </w:r>
            <w:r w:rsidR="009955E9" w:rsidRPr="00915F5F">
              <w:rPr>
                <w:rFonts w:eastAsia="Calibri"/>
              </w:rPr>
              <w:t xml:space="preserve"> </w:t>
            </w:r>
            <w:r w:rsidR="009955E9" w:rsidRPr="00E43D61">
              <w:rPr>
                <w:rFonts w:eastAsia="Calibri"/>
              </w:rPr>
              <w:t>organisational strategy</w:t>
            </w:r>
          </w:p>
        </w:tc>
      </w:tr>
      <w:tr w:rsidR="00137A1B" w:rsidRPr="00C46DCD" w14:paraId="06A796F4" w14:textId="77777777" w:rsidTr="00AC4620">
        <w:tc>
          <w:tcPr>
            <w:tcW w:w="2518" w:type="dxa"/>
            <w:vAlign w:val="center"/>
          </w:tcPr>
          <w:p w14:paraId="039E9B9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6C345D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C5A66F3"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32C543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50EB7E61" w14:textId="77777777" w:rsidTr="00AC4620">
        <w:tc>
          <w:tcPr>
            <w:tcW w:w="2518" w:type="dxa"/>
          </w:tcPr>
          <w:p w14:paraId="6656C184" w14:textId="77777777" w:rsidR="00137A1B" w:rsidRPr="00C04863" w:rsidRDefault="00137A1B" w:rsidP="00AC4620">
            <w:pPr>
              <w:pStyle w:val="NormalILM"/>
              <w:rPr>
                <w:b/>
                <w:bCs/>
                <w:szCs w:val="22"/>
              </w:rPr>
            </w:pPr>
            <w:r w:rsidRPr="00C04863">
              <w:rPr>
                <w:b/>
                <w:bCs/>
                <w:szCs w:val="22"/>
              </w:rPr>
              <w:t>AC1.1</w:t>
            </w:r>
          </w:p>
          <w:p w14:paraId="50F3C2C9" w14:textId="77777777" w:rsidR="009955E9" w:rsidRPr="009C7E7C" w:rsidRDefault="009955E9" w:rsidP="009955E9">
            <w:pPr>
              <w:pStyle w:val="NormalILM"/>
              <w:rPr>
                <w:szCs w:val="22"/>
              </w:rPr>
            </w:pPr>
            <w:r w:rsidRPr="009C7E7C">
              <w:rPr>
                <w:szCs w:val="22"/>
              </w:rPr>
              <w:t xml:space="preserve">Analyse the process of strategic </w:t>
            </w:r>
            <w:proofErr w:type="gramStart"/>
            <w:r w:rsidRPr="009C7E7C">
              <w:rPr>
                <w:szCs w:val="22"/>
              </w:rPr>
              <w:t>management</w:t>
            </w:r>
            <w:proofErr w:type="gramEnd"/>
            <w:r w:rsidRPr="009C7E7C">
              <w:rPr>
                <w:szCs w:val="22"/>
              </w:rPr>
              <w:t xml:space="preserve"> </w:t>
            </w:r>
          </w:p>
          <w:p w14:paraId="294ACB9B" w14:textId="7800C789" w:rsidR="00137A1B" w:rsidRPr="00C46DCD" w:rsidRDefault="00137A1B" w:rsidP="00AC4620">
            <w:pPr>
              <w:pStyle w:val="NormalILM"/>
              <w:rPr>
                <w:color w:val="000000"/>
                <w:szCs w:val="22"/>
              </w:rPr>
            </w:pPr>
          </w:p>
        </w:tc>
        <w:tc>
          <w:tcPr>
            <w:tcW w:w="7513" w:type="dxa"/>
          </w:tcPr>
          <w:p w14:paraId="3571CD4E" w14:textId="77777777" w:rsidR="00137A1B" w:rsidRDefault="00137A1B" w:rsidP="00AC4620">
            <w:pPr>
              <w:pStyle w:val="NormalILM"/>
            </w:pPr>
            <w:r w:rsidRPr="008306E6">
              <w:t>The learner mus</w:t>
            </w:r>
            <w:r>
              <w:t>t analyse the process of strategic management.</w:t>
            </w:r>
          </w:p>
          <w:p w14:paraId="69DDF490" w14:textId="77777777" w:rsidR="00137A1B" w:rsidRDefault="00137A1B" w:rsidP="00AC4620">
            <w:pPr>
              <w:pStyle w:val="NormalILM"/>
            </w:pPr>
          </w:p>
          <w:p w14:paraId="0798CF18" w14:textId="77777777" w:rsidR="009955E9" w:rsidRDefault="009955E9" w:rsidP="009955E9">
            <w:pPr>
              <w:pStyle w:val="NormalILM"/>
            </w:pPr>
            <w:r w:rsidRPr="008306E6">
              <w:t>The learner mus</w:t>
            </w:r>
            <w:r>
              <w:t>t analyse the process of strategic management.</w:t>
            </w:r>
          </w:p>
          <w:p w14:paraId="0C4D84AC" w14:textId="77777777" w:rsidR="009955E9" w:rsidRDefault="009955E9" w:rsidP="009955E9">
            <w:pPr>
              <w:pStyle w:val="NormalILM"/>
            </w:pPr>
          </w:p>
          <w:p w14:paraId="14E76064" w14:textId="77777777" w:rsidR="009955E9" w:rsidRPr="003F16C4" w:rsidRDefault="009955E9" w:rsidP="009955E9">
            <w:pPr>
              <w:pStyle w:val="NormalILM"/>
            </w:pPr>
            <w:r>
              <w:t>The analysis must include the following:</w:t>
            </w:r>
          </w:p>
          <w:p w14:paraId="068F200A" w14:textId="77777777" w:rsidR="009955E9" w:rsidRDefault="009955E9" w:rsidP="0040052F">
            <w:pPr>
              <w:pStyle w:val="NormalILM"/>
              <w:numPr>
                <w:ilvl w:val="0"/>
                <w:numId w:val="280"/>
              </w:numPr>
            </w:pPr>
            <w:r>
              <w:lastRenderedPageBreak/>
              <w:t xml:space="preserve">internal and external environment that impacts the development of a </w:t>
            </w:r>
            <w:proofErr w:type="gramStart"/>
            <w:r>
              <w:t>strategy</w:t>
            </w:r>
            <w:proofErr w:type="gramEnd"/>
            <w:r>
              <w:t xml:space="preserve"> </w:t>
            </w:r>
          </w:p>
          <w:p w14:paraId="3BCCE10C" w14:textId="77777777" w:rsidR="009955E9" w:rsidRDefault="009955E9" w:rsidP="0040052F">
            <w:pPr>
              <w:pStyle w:val="NormalILM"/>
              <w:numPr>
                <w:ilvl w:val="0"/>
                <w:numId w:val="280"/>
              </w:numPr>
            </w:pPr>
            <w:r>
              <w:t xml:space="preserve">a </w:t>
            </w:r>
            <w:r w:rsidRPr="00676399">
              <w:rPr>
                <w:b/>
                <w:bCs/>
              </w:rPr>
              <w:t>minimum of</w:t>
            </w:r>
            <w:r>
              <w:t xml:space="preserve"> </w:t>
            </w:r>
            <w:r w:rsidRPr="00E43D61">
              <w:rPr>
                <w:b/>
                <w:bCs/>
              </w:rPr>
              <w:t>two</w:t>
            </w:r>
            <w:r>
              <w:t xml:space="preserve"> benefits </w:t>
            </w:r>
            <w:r w:rsidRPr="0084334D">
              <w:t>of strategic management</w:t>
            </w:r>
          </w:p>
          <w:p w14:paraId="3DE252CA" w14:textId="77777777" w:rsidR="009955E9" w:rsidRDefault="009955E9" w:rsidP="0040052F">
            <w:pPr>
              <w:pStyle w:val="NormalILM"/>
              <w:numPr>
                <w:ilvl w:val="0"/>
                <w:numId w:val="280"/>
              </w:numPr>
            </w:pPr>
            <w:r>
              <w:t>formulation</w:t>
            </w:r>
          </w:p>
          <w:p w14:paraId="2E8EE986" w14:textId="77777777" w:rsidR="009955E9" w:rsidRDefault="009955E9" w:rsidP="0040052F">
            <w:pPr>
              <w:pStyle w:val="NormalILM"/>
              <w:numPr>
                <w:ilvl w:val="0"/>
                <w:numId w:val="280"/>
              </w:numPr>
            </w:pPr>
            <w:r w:rsidRPr="00025F50">
              <w:t>implementation</w:t>
            </w:r>
          </w:p>
          <w:p w14:paraId="3D4D1539" w14:textId="3BA180DD" w:rsidR="00137A1B" w:rsidRPr="0051288D" w:rsidRDefault="009955E9" w:rsidP="0040052F">
            <w:pPr>
              <w:pStyle w:val="NormalILM"/>
              <w:numPr>
                <w:ilvl w:val="0"/>
                <w:numId w:val="280"/>
              </w:numPr>
            </w:pPr>
            <w:r>
              <w:t>evaluation</w:t>
            </w:r>
          </w:p>
        </w:tc>
        <w:tc>
          <w:tcPr>
            <w:tcW w:w="3714" w:type="dxa"/>
          </w:tcPr>
          <w:p w14:paraId="5133F28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0E1E5F57" w14:textId="77777777" w:rsidTr="00AC4620">
        <w:tc>
          <w:tcPr>
            <w:tcW w:w="2518" w:type="dxa"/>
          </w:tcPr>
          <w:p w14:paraId="755C3390" w14:textId="77777777" w:rsidR="00137A1B" w:rsidRPr="00C04863" w:rsidRDefault="00137A1B" w:rsidP="00AC4620">
            <w:pPr>
              <w:pStyle w:val="NormalILM"/>
              <w:rPr>
                <w:b/>
                <w:bCs/>
                <w:szCs w:val="22"/>
              </w:rPr>
            </w:pPr>
            <w:r w:rsidRPr="00C04863">
              <w:rPr>
                <w:b/>
                <w:bCs/>
                <w:szCs w:val="22"/>
              </w:rPr>
              <w:t>AC1.2</w:t>
            </w:r>
          </w:p>
          <w:p w14:paraId="6D3323D4" w14:textId="75A17F8A" w:rsidR="00137A1B" w:rsidRPr="009955E9" w:rsidDel="00E824CF" w:rsidRDefault="009955E9" w:rsidP="00AC4620">
            <w:pPr>
              <w:pStyle w:val="NormalILM"/>
            </w:pPr>
            <w:r w:rsidRPr="009C7E7C">
              <w:t xml:space="preserve">Analyse the effectiveness of cross functional interaction to support organisational strategy </w:t>
            </w:r>
          </w:p>
        </w:tc>
        <w:tc>
          <w:tcPr>
            <w:tcW w:w="7513" w:type="dxa"/>
          </w:tcPr>
          <w:p w14:paraId="479F66E3" w14:textId="77777777" w:rsidR="009955E9" w:rsidRDefault="009955E9" w:rsidP="009955E9">
            <w:pPr>
              <w:pStyle w:val="NormalILM"/>
            </w:pPr>
            <w:r w:rsidRPr="008306E6">
              <w:t>The learner mus</w:t>
            </w:r>
            <w:r>
              <w:t xml:space="preserve">t analyse how </w:t>
            </w:r>
            <w:r w:rsidRPr="00676399">
              <w:rPr>
                <w:b/>
                <w:bCs/>
              </w:rPr>
              <w:t>at least</w:t>
            </w:r>
            <w:r>
              <w:t xml:space="preserve"> </w:t>
            </w:r>
            <w:r w:rsidRPr="00AD30C0">
              <w:rPr>
                <w:b/>
                <w:bCs/>
              </w:rPr>
              <w:t>two</w:t>
            </w:r>
            <w:r>
              <w:t xml:space="preserve"> business functions interact effectively to support own organisational strategy, or one they are familiar with.</w:t>
            </w:r>
          </w:p>
          <w:p w14:paraId="5DF27A6B" w14:textId="5FF7FC85" w:rsidR="00137A1B" w:rsidRPr="00975672" w:rsidDel="00E824CF" w:rsidRDefault="00137A1B" w:rsidP="00AC4620">
            <w:pPr>
              <w:pStyle w:val="NormalILM"/>
            </w:pPr>
          </w:p>
        </w:tc>
        <w:tc>
          <w:tcPr>
            <w:tcW w:w="3714" w:type="dxa"/>
          </w:tcPr>
          <w:p w14:paraId="3A4F453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3E3C4DB8" w14:textId="77777777" w:rsidR="00137A1B" w:rsidRDefault="00137A1B" w:rsidP="00137A1B">
      <w:pPr>
        <w:rPr>
          <w:rFonts w:ascii="Arial" w:hAnsi="Arial" w:cs="Arial"/>
        </w:rPr>
      </w:pPr>
    </w:p>
    <w:p w14:paraId="2A7E5FC4"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8C62FFF" w14:textId="77777777" w:rsidTr="00AC4620">
        <w:tc>
          <w:tcPr>
            <w:tcW w:w="13745" w:type="dxa"/>
            <w:gridSpan w:val="3"/>
            <w:shd w:val="clear" w:color="auto" w:fill="E0E0E0"/>
            <w:vAlign w:val="bottom"/>
          </w:tcPr>
          <w:p w14:paraId="4D2CA676" w14:textId="77777777" w:rsidR="00137A1B" w:rsidRPr="00C04863" w:rsidRDefault="00137A1B" w:rsidP="00AC4620">
            <w:pPr>
              <w:pStyle w:val="NormalILM"/>
              <w:rPr>
                <w:rFonts w:eastAsia="Calibri"/>
                <w:b/>
                <w:bCs/>
              </w:rPr>
            </w:pPr>
            <w:r w:rsidRPr="00C04863">
              <w:rPr>
                <w:rFonts w:eastAsia="Calibri"/>
                <w:b/>
                <w:bCs/>
              </w:rPr>
              <w:t>Learning Outcome 2</w:t>
            </w:r>
          </w:p>
          <w:p w14:paraId="44FAE8EA" w14:textId="77777777" w:rsidR="00137A1B" w:rsidRPr="00C46DCD" w:rsidRDefault="00137A1B" w:rsidP="00AC4620">
            <w:pPr>
              <w:pStyle w:val="NormalILM"/>
              <w:rPr>
                <w:rFonts w:eastAsia="Calibri"/>
              </w:rPr>
            </w:pPr>
            <w:r w:rsidRPr="008306E6">
              <w:rPr>
                <w:rFonts w:eastAsia="Calibri"/>
              </w:rPr>
              <w:t xml:space="preserve">The learner will </w:t>
            </w:r>
            <w:r>
              <w:rPr>
                <w:rFonts w:eastAsia="Calibri"/>
              </w:rPr>
              <w:t>be able to support and assess the process of strategic management and cross functional interaction</w:t>
            </w:r>
          </w:p>
        </w:tc>
      </w:tr>
      <w:tr w:rsidR="00137A1B" w:rsidRPr="007E6307" w14:paraId="53807574" w14:textId="77777777" w:rsidTr="00AC4620">
        <w:tc>
          <w:tcPr>
            <w:tcW w:w="2518" w:type="dxa"/>
            <w:vAlign w:val="center"/>
          </w:tcPr>
          <w:p w14:paraId="162C456C"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B6FF668"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14CDA22"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5928D7"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7B0B508" w14:textId="77777777" w:rsidTr="00AC4620">
        <w:tc>
          <w:tcPr>
            <w:tcW w:w="2518" w:type="dxa"/>
          </w:tcPr>
          <w:p w14:paraId="0226C992"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250FA521" w14:textId="02958965" w:rsidR="00137A1B" w:rsidRPr="007E6307" w:rsidRDefault="009955E9" w:rsidP="00CB3F05">
            <w:pPr>
              <w:pStyle w:val="NormalILM"/>
              <w:rPr>
                <w:szCs w:val="22"/>
              </w:rPr>
            </w:pPr>
            <w:r w:rsidRPr="009C7E7C">
              <w:rPr>
                <w:szCs w:val="22"/>
              </w:rPr>
              <w:t>Apply the process of strategic management to support organisational strategy</w:t>
            </w:r>
          </w:p>
        </w:tc>
        <w:tc>
          <w:tcPr>
            <w:tcW w:w="7513" w:type="dxa"/>
          </w:tcPr>
          <w:p w14:paraId="6E20D1FF" w14:textId="77777777" w:rsidR="009955E9" w:rsidRDefault="009955E9" w:rsidP="009955E9">
            <w:pPr>
              <w:pStyle w:val="NormalILM"/>
              <w:rPr>
                <w:b/>
                <w:bCs/>
                <w:szCs w:val="22"/>
              </w:rPr>
            </w:pPr>
            <w:r w:rsidRPr="008306E6">
              <w:t>The learner mus</w:t>
            </w:r>
            <w:r>
              <w:t xml:space="preserve">t apply the </w:t>
            </w:r>
            <w:r w:rsidRPr="006522AC">
              <w:rPr>
                <w:b/>
                <w:bCs/>
              </w:rPr>
              <w:t>three</w:t>
            </w:r>
            <w:r>
              <w:t xml:space="preserve"> stages of the process of strategic management </w:t>
            </w:r>
            <w:r>
              <w:rPr>
                <w:szCs w:val="22"/>
              </w:rPr>
              <w:t>to support organisational strategy</w:t>
            </w:r>
            <w:r>
              <w:t>.</w:t>
            </w:r>
          </w:p>
          <w:p w14:paraId="7C251048" w14:textId="77777777" w:rsidR="009955E9" w:rsidRDefault="009955E9" w:rsidP="009955E9">
            <w:pPr>
              <w:pStyle w:val="NormalILM"/>
            </w:pPr>
          </w:p>
          <w:p w14:paraId="34EE82AF" w14:textId="77777777" w:rsidR="009955E9" w:rsidRDefault="009955E9" w:rsidP="009955E9">
            <w:pPr>
              <w:pStyle w:val="NormalILM"/>
            </w:pPr>
            <w:r>
              <w:t>This can be based on their organisation or one they are familiar with.</w:t>
            </w:r>
          </w:p>
          <w:p w14:paraId="79DD62E7" w14:textId="4579D658" w:rsidR="00137A1B" w:rsidRPr="007F2140" w:rsidRDefault="00137A1B" w:rsidP="00AC4620">
            <w:pPr>
              <w:pStyle w:val="NormalILM"/>
            </w:pPr>
          </w:p>
        </w:tc>
        <w:tc>
          <w:tcPr>
            <w:tcW w:w="3714" w:type="dxa"/>
          </w:tcPr>
          <w:p w14:paraId="3D282218"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D0648C5" w14:textId="77777777" w:rsidTr="00AC4620">
        <w:tc>
          <w:tcPr>
            <w:tcW w:w="2518" w:type="dxa"/>
          </w:tcPr>
          <w:p w14:paraId="611DC43A" w14:textId="77777777" w:rsidR="00137A1B" w:rsidRPr="00C04863" w:rsidRDefault="00137A1B" w:rsidP="00AC4620">
            <w:pPr>
              <w:pStyle w:val="NormalILM"/>
              <w:rPr>
                <w:b/>
                <w:bCs/>
              </w:rPr>
            </w:pPr>
            <w:r w:rsidRPr="00C04863">
              <w:rPr>
                <w:b/>
                <w:bCs/>
              </w:rPr>
              <w:t>AC2.2</w:t>
            </w:r>
          </w:p>
          <w:p w14:paraId="4DFDDA7B" w14:textId="6F07CC6D" w:rsidR="00137A1B" w:rsidRPr="009955E9" w:rsidRDefault="009955E9" w:rsidP="00AC4620">
            <w:pPr>
              <w:pStyle w:val="NormalILM"/>
            </w:pPr>
            <w:r w:rsidRPr="009C7E7C">
              <w:t xml:space="preserve">Facilitate cross functional interaction to support organisational strategy </w:t>
            </w:r>
          </w:p>
        </w:tc>
        <w:tc>
          <w:tcPr>
            <w:tcW w:w="7513" w:type="dxa"/>
          </w:tcPr>
          <w:p w14:paraId="1EB392BA" w14:textId="6B89A63D" w:rsidR="00137A1B" w:rsidRPr="007E6307" w:rsidRDefault="009955E9" w:rsidP="00AC4620">
            <w:pPr>
              <w:pStyle w:val="NormalILM"/>
            </w:pPr>
            <w:r>
              <w:t xml:space="preserve">The learner must provide evidence of how they facilitated </w:t>
            </w:r>
            <w:r w:rsidRPr="002E126A">
              <w:t xml:space="preserve">cross functional interaction giving a </w:t>
            </w:r>
            <w:r w:rsidRPr="002E126A">
              <w:rPr>
                <w:b/>
                <w:bCs/>
              </w:rPr>
              <w:t>minimum of two</w:t>
            </w:r>
            <w:r w:rsidRPr="002E126A">
              <w:t xml:space="preserve"> examples</w:t>
            </w:r>
            <w:r>
              <w:t>.</w:t>
            </w:r>
          </w:p>
        </w:tc>
        <w:tc>
          <w:tcPr>
            <w:tcW w:w="3714" w:type="dxa"/>
          </w:tcPr>
          <w:p w14:paraId="6A10AE94"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4A957432" w14:textId="77777777" w:rsidTr="00AC4620">
        <w:tc>
          <w:tcPr>
            <w:tcW w:w="2518" w:type="dxa"/>
          </w:tcPr>
          <w:p w14:paraId="152281B7" w14:textId="77777777" w:rsidR="00137A1B" w:rsidRPr="00C04863" w:rsidRDefault="00137A1B" w:rsidP="00AC4620">
            <w:pPr>
              <w:pStyle w:val="NormalILM"/>
              <w:rPr>
                <w:b/>
                <w:bCs/>
              </w:rPr>
            </w:pPr>
            <w:r w:rsidRPr="00C04863">
              <w:rPr>
                <w:b/>
                <w:bCs/>
              </w:rPr>
              <w:t>AC2.3</w:t>
            </w:r>
          </w:p>
          <w:p w14:paraId="67D6FC48" w14:textId="07C176CD" w:rsidR="00137A1B" w:rsidRPr="009955E9" w:rsidDel="00E824CF" w:rsidRDefault="009955E9" w:rsidP="00AC4620">
            <w:pPr>
              <w:pStyle w:val="NormalILM"/>
              <w:rPr>
                <w:szCs w:val="22"/>
              </w:rPr>
            </w:pPr>
            <w:r w:rsidRPr="009C7E7C">
              <w:t xml:space="preserve">Review </w:t>
            </w:r>
            <w:r w:rsidRPr="009C7E7C">
              <w:rPr>
                <w:szCs w:val="22"/>
              </w:rPr>
              <w:t xml:space="preserve">the applied strategic management </w:t>
            </w:r>
            <w:r w:rsidRPr="009C7E7C">
              <w:rPr>
                <w:szCs w:val="22"/>
              </w:rPr>
              <w:lastRenderedPageBreak/>
              <w:t xml:space="preserve">process and the </w:t>
            </w:r>
            <w:r w:rsidRPr="009C7E7C">
              <w:t>cross functional interaction</w:t>
            </w:r>
            <w:r w:rsidRPr="009C7E7C">
              <w:rPr>
                <w:szCs w:val="22"/>
              </w:rPr>
              <w:t xml:space="preserve"> for organisational improvements </w:t>
            </w:r>
          </w:p>
        </w:tc>
        <w:tc>
          <w:tcPr>
            <w:tcW w:w="7513" w:type="dxa"/>
          </w:tcPr>
          <w:p w14:paraId="70B831CC" w14:textId="77777777" w:rsidR="009955E9" w:rsidRDefault="009955E9" w:rsidP="009955E9">
            <w:pPr>
              <w:pStyle w:val="NormalILM"/>
            </w:pPr>
            <w:r>
              <w:lastRenderedPageBreak/>
              <w:t>Based on AC2.1 and AC 2.2 the learner must review:</w:t>
            </w:r>
          </w:p>
          <w:p w14:paraId="655B6049" w14:textId="77777777" w:rsidR="009955E9" w:rsidRDefault="009955E9" w:rsidP="0040052F">
            <w:pPr>
              <w:pStyle w:val="NormalILM"/>
              <w:numPr>
                <w:ilvl w:val="0"/>
                <w:numId w:val="158"/>
              </w:numPr>
            </w:pPr>
            <w:r>
              <w:rPr>
                <w:b/>
                <w:bCs/>
              </w:rPr>
              <w:t>one</w:t>
            </w:r>
            <w:r>
              <w:t xml:space="preserve"> strategic management process improvement </w:t>
            </w:r>
          </w:p>
          <w:p w14:paraId="7D89B00D" w14:textId="77777777" w:rsidR="009955E9" w:rsidRDefault="009955E9" w:rsidP="0040052F">
            <w:pPr>
              <w:pStyle w:val="NormalILM"/>
              <w:numPr>
                <w:ilvl w:val="0"/>
                <w:numId w:val="158"/>
              </w:numPr>
            </w:pPr>
            <w:r w:rsidRPr="002E126A">
              <w:rPr>
                <w:b/>
                <w:bCs/>
              </w:rPr>
              <w:t>one</w:t>
            </w:r>
            <w:r>
              <w:t xml:space="preserve"> </w:t>
            </w:r>
            <w:r w:rsidRPr="002E126A">
              <w:t xml:space="preserve">cross functional interaction </w:t>
            </w:r>
            <w:r>
              <w:t xml:space="preserve">improvement </w:t>
            </w:r>
          </w:p>
          <w:p w14:paraId="7915B5A9" w14:textId="3B1D5E52" w:rsidR="00137A1B" w:rsidRPr="007E6307" w:rsidDel="00E824CF" w:rsidRDefault="00137A1B" w:rsidP="00AC4620">
            <w:pPr>
              <w:pStyle w:val="Bullet1"/>
            </w:pPr>
          </w:p>
        </w:tc>
        <w:tc>
          <w:tcPr>
            <w:tcW w:w="3714" w:type="dxa"/>
          </w:tcPr>
          <w:p w14:paraId="50E70AC8"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62977E53" w14:textId="77777777" w:rsidR="00137A1B" w:rsidRDefault="00137A1B" w:rsidP="00137A1B">
      <w:pPr>
        <w:pStyle w:val="NormalILM"/>
      </w:pPr>
    </w:p>
    <w:p w14:paraId="68D62006"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6FF0706" w14:textId="77777777" w:rsidTr="00AC4620">
        <w:trPr>
          <w:cantSplit/>
          <w:trHeight w:val="356"/>
        </w:trPr>
        <w:tc>
          <w:tcPr>
            <w:tcW w:w="2268" w:type="dxa"/>
            <w:shd w:val="clear" w:color="auto" w:fill="F49515"/>
          </w:tcPr>
          <w:p w14:paraId="79977944"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31425E8"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4159883" w14:textId="77777777" w:rsidTr="00AC4620">
        <w:trPr>
          <w:cantSplit/>
          <w:trHeight w:val="356"/>
        </w:trPr>
        <w:tc>
          <w:tcPr>
            <w:tcW w:w="2268" w:type="dxa"/>
            <w:shd w:val="clear" w:color="auto" w:fill="F49515"/>
            <w:vAlign w:val="center"/>
          </w:tcPr>
          <w:p w14:paraId="30BD77E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FADA32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359A90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1B7181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23DF0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133003F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4C1B3F22" w14:textId="77777777" w:rsidTr="00AC4620">
        <w:trPr>
          <w:cantSplit/>
          <w:trHeight w:val="356"/>
        </w:trPr>
        <w:tc>
          <w:tcPr>
            <w:tcW w:w="2268" w:type="dxa"/>
            <w:shd w:val="clear" w:color="auto" w:fill="F49515"/>
            <w:vAlign w:val="center"/>
          </w:tcPr>
          <w:p w14:paraId="3B88BBBF"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797664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563B8E1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5C7734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F9D6F7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5C9DC7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C51D1E5" w14:textId="77777777" w:rsidR="00137A1B" w:rsidRDefault="00137A1B" w:rsidP="00137A1B"/>
    <w:p w14:paraId="4B639446" w14:textId="77777777" w:rsidR="00137A1B" w:rsidRDefault="00137A1B">
      <w:pPr>
        <w:pStyle w:val="NormalILM"/>
      </w:pPr>
    </w:p>
    <w:p w14:paraId="6277AA82" w14:textId="77777777" w:rsidR="00137A1B" w:rsidRDefault="00137A1B">
      <w:pPr>
        <w:pStyle w:val="NormalILM"/>
      </w:pPr>
    </w:p>
    <w:p w14:paraId="2D625473" w14:textId="77777777" w:rsidR="00137A1B" w:rsidRDefault="00137A1B">
      <w:pPr>
        <w:pStyle w:val="NormalILM"/>
      </w:pPr>
    </w:p>
    <w:p w14:paraId="51E5CF68" w14:textId="77777777" w:rsidR="00BF2A5C" w:rsidRDefault="00BF2A5C" w:rsidP="00BF2A5C">
      <w:pPr>
        <w:pStyle w:val="Sub-headingILM"/>
      </w:pPr>
    </w:p>
    <w:p w14:paraId="35E6CF07" w14:textId="77777777" w:rsidR="00D26AA5" w:rsidRDefault="00D26AA5">
      <w:pPr>
        <w:spacing w:before="0" w:after="0"/>
        <w:rPr>
          <w:rFonts w:ascii="Arial" w:hAnsi="Arial" w:cs="Arial"/>
          <w:b/>
          <w:bCs/>
          <w:color w:val="F49515"/>
          <w:sz w:val="26"/>
          <w:szCs w:val="26"/>
        </w:rPr>
      </w:pPr>
      <w:r>
        <w:br w:type="page"/>
      </w:r>
    </w:p>
    <w:p w14:paraId="374E19A8" w14:textId="64348F90" w:rsidR="000668C7" w:rsidRDefault="000668C7" w:rsidP="000668C7">
      <w:pPr>
        <w:pStyle w:val="Sub-headingILM"/>
      </w:pPr>
      <w:bookmarkStart w:id="203" w:name="_Toc145062332"/>
      <w:r>
        <w:lastRenderedPageBreak/>
        <w:t>Results Sheet</w:t>
      </w:r>
      <w:r w:rsidRPr="00976CF4">
        <w:t>:</w:t>
      </w:r>
      <w:r>
        <w:t xml:space="preserve"> 700 Developing Leadership and Management Capability through Enquiry</w:t>
      </w:r>
      <w:bookmarkEnd w:id="203"/>
      <w:r>
        <w:t xml:space="preserve"> </w:t>
      </w:r>
    </w:p>
    <w:p w14:paraId="42AD183E" w14:textId="77777777" w:rsidR="000668C7" w:rsidRDefault="000668C7" w:rsidP="000668C7">
      <w:pPr>
        <w:spacing w:before="0" w:after="0"/>
        <w:jc w:val="both"/>
        <w:rPr>
          <w:rFonts w:ascii="Arial" w:eastAsia="Arial" w:hAnsi="Arial" w:cs="Arial"/>
          <w:szCs w:val="22"/>
          <w:lang w:eastAsia="en-GB"/>
        </w:rPr>
      </w:pPr>
    </w:p>
    <w:p w14:paraId="59309D07" w14:textId="390A04EA" w:rsidR="000668C7" w:rsidRPr="00BF2A5C" w:rsidRDefault="000668C7" w:rsidP="000668C7">
      <w:pPr>
        <w:spacing w:before="0" w:after="0"/>
        <w:jc w:val="both"/>
        <w:rPr>
          <w:rFonts w:ascii="Arial" w:eastAsia="Arial" w:hAnsi="Arial" w:cs="Arial"/>
          <w:szCs w:val="22"/>
          <w:lang w:eastAsia="en-GB"/>
        </w:rPr>
      </w:pPr>
      <w:r w:rsidRPr="00BF2A5C">
        <w:rPr>
          <w:rFonts w:ascii="Arial" w:eastAsia="Arial" w:hAnsi="Arial" w:cs="Arial"/>
          <w:szCs w:val="22"/>
          <w:lang w:eastAsia="en-GB"/>
        </w:rPr>
        <w:t xml:space="preserve">MARK SHEET – Developing Leadership and Management Capability </w:t>
      </w:r>
      <w:r>
        <w:rPr>
          <w:rFonts w:ascii="Arial" w:eastAsia="Arial" w:hAnsi="Arial" w:cs="Arial"/>
          <w:szCs w:val="22"/>
          <w:lang w:eastAsia="en-GB"/>
        </w:rPr>
        <w:t>through Enquiry</w:t>
      </w:r>
    </w:p>
    <w:p w14:paraId="3DC0F52B" w14:textId="77777777" w:rsidR="000668C7" w:rsidRDefault="000668C7" w:rsidP="000668C7">
      <w:pPr>
        <w:pStyle w:val="Sub-headingILM"/>
      </w:pP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863"/>
        <w:gridCol w:w="463"/>
        <w:gridCol w:w="1940"/>
        <w:gridCol w:w="678"/>
        <w:gridCol w:w="666"/>
        <w:gridCol w:w="956"/>
        <w:gridCol w:w="810"/>
        <w:gridCol w:w="1243"/>
        <w:gridCol w:w="1197"/>
        <w:gridCol w:w="2545"/>
      </w:tblGrid>
      <w:tr w:rsidR="00AC0E6C" w:rsidRPr="000668C7" w14:paraId="7BF93B83" w14:textId="7D8BD525" w:rsidTr="00AC0E6C">
        <w:tc>
          <w:tcPr>
            <w:tcW w:w="2253" w:type="dxa"/>
            <w:shd w:val="clear" w:color="auto" w:fill="F49515"/>
            <w:vAlign w:val="center"/>
          </w:tcPr>
          <w:p w14:paraId="3B0C2EF4" w14:textId="41DD5F27"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Centre Number:</w:t>
            </w:r>
          </w:p>
        </w:tc>
        <w:tc>
          <w:tcPr>
            <w:tcW w:w="3956" w:type="dxa"/>
            <w:gridSpan w:val="4"/>
            <w:shd w:val="clear" w:color="auto" w:fill="F49515"/>
            <w:vAlign w:val="center"/>
          </w:tcPr>
          <w:p w14:paraId="2C5A1694"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c>
          <w:tcPr>
            <w:tcW w:w="1627" w:type="dxa"/>
            <w:gridSpan w:val="2"/>
            <w:shd w:val="clear" w:color="auto" w:fill="F49515"/>
            <w:vAlign w:val="center"/>
          </w:tcPr>
          <w:p w14:paraId="5D7210BE" w14:textId="3306F10C"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Centre Name:</w:t>
            </w:r>
          </w:p>
        </w:tc>
        <w:tc>
          <w:tcPr>
            <w:tcW w:w="5773" w:type="dxa"/>
            <w:gridSpan w:val="4"/>
            <w:shd w:val="clear" w:color="auto" w:fill="F49515"/>
            <w:vAlign w:val="center"/>
          </w:tcPr>
          <w:p w14:paraId="787CE094"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r>
      <w:tr w:rsidR="00AC0E6C" w:rsidRPr="000668C7" w14:paraId="3A84847F" w14:textId="0D65B8AD" w:rsidTr="00AC0E6C">
        <w:tc>
          <w:tcPr>
            <w:tcW w:w="2253" w:type="dxa"/>
            <w:shd w:val="clear" w:color="auto" w:fill="F49515"/>
            <w:vAlign w:val="center"/>
          </w:tcPr>
          <w:p w14:paraId="236CFF69" w14:textId="3FE93EFB" w:rsidR="00AC0E6C" w:rsidRPr="00CB3F05" w:rsidRDefault="00AC0E6C" w:rsidP="000668C7">
            <w:pPr>
              <w:spacing w:before="0" w:after="0"/>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Learner Registration:</w:t>
            </w:r>
          </w:p>
        </w:tc>
        <w:tc>
          <w:tcPr>
            <w:tcW w:w="3956" w:type="dxa"/>
            <w:gridSpan w:val="4"/>
            <w:shd w:val="clear" w:color="auto" w:fill="F49515"/>
            <w:vAlign w:val="center"/>
          </w:tcPr>
          <w:p w14:paraId="5EC3BD39" w14:textId="77777777" w:rsidR="00AC0E6C" w:rsidRPr="00AC0E6C" w:rsidRDefault="00AC0E6C" w:rsidP="00AC0E6C">
            <w:pPr>
              <w:spacing w:before="0" w:after="0"/>
              <w:rPr>
                <w:rFonts w:ascii="Arial" w:eastAsia="Arial Narrow" w:hAnsi="Arial" w:cs="Arial"/>
                <w:b/>
                <w:bCs/>
                <w:color w:val="FFFFFF" w:themeColor="background1"/>
                <w:sz w:val="20"/>
                <w:szCs w:val="20"/>
                <w:lang w:eastAsia="en-GB"/>
              </w:rPr>
            </w:pPr>
          </w:p>
        </w:tc>
        <w:tc>
          <w:tcPr>
            <w:tcW w:w="1627" w:type="dxa"/>
            <w:gridSpan w:val="2"/>
            <w:shd w:val="clear" w:color="auto" w:fill="F49515"/>
            <w:vAlign w:val="center"/>
          </w:tcPr>
          <w:p w14:paraId="278F2B80" w14:textId="6188F8F5" w:rsidR="00AC0E6C" w:rsidRPr="00CB3F05" w:rsidRDefault="00AC0E6C" w:rsidP="000668C7">
            <w:pPr>
              <w:spacing w:before="0" w:after="0" w:line="226" w:lineRule="auto"/>
              <w:rPr>
                <w:rFonts w:ascii="Arial" w:eastAsia="Arial Narrow" w:hAnsi="Arial" w:cs="Arial"/>
                <w:b/>
                <w:bCs/>
                <w:color w:val="FFFFFF" w:themeColor="background1"/>
                <w:sz w:val="20"/>
                <w:szCs w:val="20"/>
                <w:lang w:eastAsia="en-GB"/>
              </w:rPr>
            </w:pPr>
            <w:r w:rsidRPr="00CB3F05">
              <w:rPr>
                <w:rFonts w:ascii="Arial" w:eastAsia="Arial Narrow" w:hAnsi="Arial" w:cs="Arial"/>
                <w:b/>
                <w:bCs/>
                <w:color w:val="FFFFFF" w:themeColor="background1"/>
                <w:sz w:val="20"/>
                <w:szCs w:val="20"/>
                <w:lang w:eastAsia="en-GB"/>
              </w:rPr>
              <w:t>Learner Name:</w:t>
            </w:r>
          </w:p>
        </w:tc>
        <w:tc>
          <w:tcPr>
            <w:tcW w:w="5773" w:type="dxa"/>
            <w:gridSpan w:val="4"/>
            <w:shd w:val="clear" w:color="auto" w:fill="F49515"/>
            <w:vAlign w:val="center"/>
          </w:tcPr>
          <w:p w14:paraId="126A849D" w14:textId="77777777" w:rsidR="00AC0E6C" w:rsidRPr="00AC0E6C" w:rsidRDefault="00AC0E6C" w:rsidP="00AC0E6C">
            <w:pPr>
              <w:spacing w:before="0" w:after="0" w:line="226" w:lineRule="auto"/>
              <w:rPr>
                <w:rFonts w:ascii="Arial" w:eastAsia="Arial Narrow" w:hAnsi="Arial" w:cs="Arial"/>
                <w:b/>
                <w:bCs/>
                <w:color w:val="FFFFFF" w:themeColor="background1"/>
                <w:sz w:val="20"/>
                <w:szCs w:val="20"/>
                <w:lang w:eastAsia="en-GB"/>
              </w:rPr>
            </w:pPr>
          </w:p>
        </w:tc>
      </w:tr>
      <w:tr w:rsidR="000668C7" w:rsidRPr="000668C7" w14:paraId="0158AD4E" w14:textId="77777777" w:rsidTr="0006255F">
        <w:trPr>
          <w:trHeight w:val="1823"/>
        </w:trPr>
        <w:tc>
          <w:tcPr>
            <w:tcW w:w="8648" w:type="dxa"/>
            <w:gridSpan w:val="8"/>
            <w:vAlign w:val="center"/>
          </w:tcPr>
          <w:p w14:paraId="08DBE26B" w14:textId="77777777" w:rsidR="000668C7" w:rsidRPr="000668C7" w:rsidRDefault="000668C7" w:rsidP="000668C7">
            <w:pPr>
              <w:spacing w:before="60" w:after="60"/>
              <w:rPr>
                <w:rFonts w:ascii="Arial Narrow" w:eastAsia="Arial Narrow" w:hAnsi="Arial Narrow" w:cs="Arial Narrow"/>
                <w:b/>
                <w:bCs/>
                <w:color w:val="000000"/>
                <w:sz w:val="21"/>
                <w:szCs w:val="20"/>
                <w:lang w:eastAsia="en-GB"/>
              </w:rPr>
            </w:pPr>
            <w:r w:rsidRPr="000668C7">
              <w:rPr>
                <w:rFonts w:ascii="Arial Narrow" w:eastAsia="Arial Narrow" w:hAnsi="Arial Narrow" w:cs="Arial Narrow"/>
                <w:b/>
                <w:bCs/>
                <w:color w:val="000000"/>
                <w:sz w:val="21"/>
                <w:szCs w:val="20"/>
                <w:lang w:eastAsia="en-GB"/>
              </w:rPr>
              <w:t xml:space="preserve">INSTRUCTIONS FOR ASSESSMENT AND USE OF MARK SHEET </w:t>
            </w:r>
          </w:p>
          <w:p w14:paraId="7689D405" w14:textId="77777777" w:rsidR="000668C7" w:rsidRPr="000668C7" w:rsidRDefault="000668C7" w:rsidP="000668C7">
            <w:pPr>
              <w:spacing w:before="60" w:after="60"/>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Assessment must be conducted with reference to the assessment criteria (AC). </w:t>
            </w:r>
            <w:proofErr w:type="gramStart"/>
            <w:r w:rsidRPr="000668C7">
              <w:rPr>
                <w:rFonts w:ascii="Arial Narrow" w:eastAsia="Arial Narrow" w:hAnsi="Arial Narrow" w:cs="Arial Narrow"/>
                <w:color w:val="000000"/>
                <w:sz w:val="18"/>
                <w:szCs w:val="18"/>
                <w:lang w:eastAsia="en-GB"/>
              </w:rPr>
              <w:t>In order to</w:t>
            </w:r>
            <w:proofErr w:type="gramEnd"/>
            <w:r w:rsidRPr="000668C7">
              <w:rPr>
                <w:rFonts w:ascii="Arial Narrow" w:eastAsia="Arial Narrow" w:hAnsi="Arial Narrow" w:cs="Arial Narrow"/>
                <w:color w:val="000000"/>
                <w:sz w:val="18"/>
                <w:szCs w:val="18"/>
                <w:lang w:eastAsia="en-GB"/>
              </w:rPr>
              <w:t xml:space="preserve"> pass the unit, every AC must be met and awarded a minimum of a Pass.</w:t>
            </w:r>
          </w:p>
          <w:p w14:paraId="2097CA04" w14:textId="77777777" w:rsidR="000668C7" w:rsidRPr="000668C7" w:rsidRDefault="000668C7" w:rsidP="000668C7">
            <w:pPr>
              <w:spacing w:before="0" w:after="120" w:line="226" w:lineRule="auto"/>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7A2DBB37" w14:textId="77777777" w:rsidR="000668C7" w:rsidRPr="000668C7" w:rsidRDefault="000668C7" w:rsidP="000668C7">
            <w:pPr>
              <w:spacing w:before="0" w:after="120"/>
              <w:jc w:val="both"/>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18"/>
                <w:szCs w:val="18"/>
                <w:lang w:eastAsia="en-GB"/>
              </w:rPr>
              <w:t xml:space="preserve">‘Pass’ and ‘Good Pass’ are distinguished only </w:t>
            </w:r>
            <w:proofErr w:type="gramStart"/>
            <w:r w:rsidRPr="000668C7">
              <w:rPr>
                <w:rFonts w:ascii="Arial Narrow" w:eastAsia="Arial Narrow" w:hAnsi="Arial Narrow" w:cs="Arial Narrow"/>
                <w:color w:val="000000"/>
                <w:sz w:val="18"/>
                <w:szCs w:val="18"/>
                <w:lang w:eastAsia="en-GB"/>
              </w:rPr>
              <w:t>in order to</w:t>
            </w:r>
            <w:proofErr w:type="gramEnd"/>
            <w:r w:rsidRPr="000668C7">
              <w:rPr>
                <w:rFonts w:ascii="Arial Narrow" w:eastAsia="Arial Narrow" w:hAnsi="Arial Narrow" w:cs="Arial Narrow"/>
                <w:color w:val="000000"/>
                <w:sz w:val="18"/>
                <w:szCs w:val="18"/>
                <w:lang w:eastAsia="en-GB"/>
              </w:rPr>
              <w:t xml:space="preserve"> clarify the standard and enhance feedback given to the learner. </w:t>
            </w:r>
            <w:proofErr w:type="gramStart"/>
            <w:r w:rsidRPr="000668C7">
              <w:rPr>
                <w:rFonts w:ascii="Arial Narrow" w:eastAsia="Arial Narrow" w:hAnsi="Arial Narrow" w:cs="Arial Narrow"/>
                <w:color w:val="000000"/>
                <w:sz w:val="18"/>
                <w:szCs w:val="18"/>
                <w:lang w:eastAsia="en-GB"/>
              </w:rPr>
              <w:t>However</w:t>
            </w:r>
            <w:proofErr w:type="gramEnd"/>
            <w:r w:rsidRPr="000668C7">
              <w:rPr>
                <w:rFonts w:ascii="Arial Narrow" w:eastAsia="Arial Narrow" w:hAnsi="Arial Narrow" w:cs="Arial Narrow"/>
                <w:color w:val="000000"/>
                <w:sz w:val="18"/>
                <w:szCs w:val="18"/>
                <w:lang w:eastAsia="en-GB"/>
              </w:rPr>
              <w:t xml:space="preserve"> there is no ‘good pass’ outcome and successful completion of the unit will be shown as ‘pass’ on the statement of results. </w:t>
            </w:r>
          </w:p>
        </w:tc>
        <w:tc>
          <w:tcPr>
            <w:tcW w:w="4961" w:type="dxa"/>
            <w:gridSpan w:val="3"/>
            <w:vAlign w:val="center"/>
          </w:tcPr>
          <w:p w14:paraId="47741CEC" w14:textId="77777777" w:rsidR="000668C7" w:rsidRPr="000668C7" w:rsidRDefault="000668C7" w:rsidP="0040052F">
            <w:pPr>
              <w:numPr>
                <w:ilvl w:val="0"/>
                <w:numId w:val="353"/>
              </w:numPr>
              <w:tabs>
                <w:tab w:val="num" w:pos="252"/>
                <w:tab w:val="num" w:pos="360"/>
              </w:tabs>
              <w:spacing w:before="0" w:after="180"/>
              <w:ind w:left="249" w:hanging="249"/>
              <w:rPr>
                <w:rFonts w:ascii="Arial Narrow" w:eastAsia="Arial Narrow" w:hAnsi="Arial Narrow" w:cs="Arial Narrow"/>
                <w:b/>
                <w:bCs/>
                <w:color w:val="000000"/>
                <w:sz w:val="18"/>
                <w:szCs w:val="18"/>
                <w:lang w:eastAsia="en-GB"/>
              </w:rPr>
            </w:pPr>
            <w:r w:rsidRPr="000668C7">
              <w:rPr>
                <w:rFonts w:ascii="Arial Narrow" w:eastAsia="Arial Narrow" w:hAnsi="Arial Narrow" w:cs="Arial Narrow"/>
                <w:b/>
                <w:bCs/>
                <w:color w:val="000000"/>
                <w:sz w:val="18"/>
                <w:szCs w:val="18"/>
                <w:lang w:eastAsia="en-GB"/>
              </w:rPr>
              <w:t>Learner named above confirms authenticity of submission.</w:t>
            </w:r>
          </w:p>
          <w:p w14:paraId="4C8671F6" w14:textId="77777777" w:rsidR="000668C7" w:rsidRPr="000668C7" w:rsidRDefault="000668C7" w:rsidP="0040052F">
            <w:pPr>
              <w:numPr>
                <w:ilvl w:val="0"/>
                <w:numId w:val="353"/>
              </w:numPr>
              <w:tabs>
                <w:tab w:val="num" w:pos="252"/>
                <w:tab w:val="num" w:pos="360"/>
              </w:tabs>
              <w:spacing w:before="0" w:after="60"/>
              <w:ind w:left="249" w:hanging="249"/>
              <w:rPr>
                <w:rFonts w:ascii="Arial Narrow" w:eastAsia="Arial Narrow" w:hAnsi="Arial Narrow" w:cs="Arial Narrow"/>
                <w:b/>
                <w:bCs/>
                <w:color w:val="000000"/>
                <w:sz w:val="18"/>
                <w:szCs w:val="18"/>
                <w:lang w:eastAsia="en-GB"/>
              </w:rPr>
            </w:pPr>
            <w:r w:rsidRPr="000668C7">
              <w:rPr>
                <w:rFonts w:ascii="Arial Narrow" w:eastAsia="Arial Narrow" w:hAnsi="Arial Narrow" w:cs="Arial Narrow"/>
                <w:b/>
                <w:bCs/>
                <w:color w:val="000000"/>
                <w:sz w:val="18"/>
                <w:szCs w:val="18"/>
                <w:lang w:eastAsia="en-GB"/>
              </w:rPr>
              <w:t xml:space="preserve">ILM uses learners’ submissions – on an anonymous basis – for assessment standardisation.  By submitting, I agree that ILM may use this script on condition that all information which may identify me is removed.  </w:t>
            </w:r>
          </w:p>
          <w:p w14:paraId="5CCEB73E" w14:textId="77777777" w:rsidR="000668C7" w:rsidRPr="000668C7" w:rsidRDefault="000668C7" w:rsidP="000668C7">
            <w:pPr>
              <w:spacing w:before="0" w:after="0" w:line="192" w:lineRule="auto"/>
              <w:rPr>
                <w:rFonts w:ascii="Arial Narrow" w:eastAsia="Arial Narrow" w:hAnsi="Arial Narrow" w:cs="Arial Narrow"/>
                <w:b/>
                <w:bCs/>
                <w:color w:val="000000"/>
                <w:sz w:val="28"/>
                <w:szCs w:val="28"/>
                <w:lang w:eastAsia="en-GB"/>
              </w:rPr>
            </w:pPr>
            <w:r w:rsidRPr="000668C7">
              <w:rPr>
                <w:rFonts w:ascii="Arial Narrow" w:eastAsia="Arial Narrow" w:hAnsi="Arial Narrow" w:cs="Arial Narrow"/>
                <w:b/>
                <w:bCs/>
                <w:color w:val="000000"/>
                <w:sz w:val="18"/>
                <w:szCs w:val="18"/>
                <w:lang w:eastAsia="en-GB"/>
              </w:rPr>
              <w:t xml:space="preserve">However, if you are unwilling to allow ILM use </w:t>
            </w:r>
            <w:proofErr w:type="gramStart"/>
            <w:r w:rsidRPr="000668C7">
              <w:rPr>
                <w:rFonts w:ascii="Arial Narrow" w:eastAsia="Arial Narrow" w:hAnsi="Arial Narrow" w:cs="Arial Narrow"/>
                <w:b/>
                <w:bCs/>
                <w:color w:val="000000"/>
                <w:sz w:val="18"/>
                <w:szCs w:val="18"/>
                <w:lang w:eastAsia="en-GB"/>
              </w:rPr>
              <w:t>your  script</w:t>
            </w:r>
            <w:proofErr w:type="gramEnd"/>
            <w:r w:rsidRPr="000668C7">
              <w:rPr>
                <w:rFonts w:ascii="Arial Narrow" w:eastAsia="Arial Narrow" w:hAnsi="Arial Narrow" w:cs="Arial Narrow"/>
                <w:b/>
                <w:bCs/>
                <w:color w:val="000000"/>
                <w:sz w:val="18"/>
                <w:szCs w:val="18"/>
                <w:lang w:eastAsia="en-GB"/>
              </w:rPr>
              <w:t xml:space="preserve">, please refuse by ticking the box: </w:t>
            </w:r>
            <w:r w:rsidRPr="000668C7">
              <w:rPr>
                <w:rFonts w:ascii="Arial Narrow" w:eastAsia="Arial Narrow" w:hAnsi="Arial Narrow" w:cs="Arial Narrow"/>
                <w:b/>
                <w:bCs/>
                <w:color w:val="000000"/>
                <w:sz w:val="28"/>
                <w:szCs w:val="28"/>
                <w:lang w:eastAsia="en-GB"/>
              </w:rPr>
              <w:t>□</w:t>
            </w:r>
          </w:p>
        </w:tc>
      </w:tr>
      <w:tr w:rsidR="000668C7" w:rsidRPr="000668C7" w14:paraId="289D458F" w14:textId="77777777" w:rsidTr="0006255F">
        <w:tc>
          <w:tcPr>
            <w:tcW w:w="13609" w:type="dxa"/>
            <w:gridSpan w:val="11"/>
            <w:shd w:val="clear" w:color="auto" w:fill="E0E0E0"/>
            <w:vAlign w:val="bottom"/>
          </w:tcPr>
          <w:p w14:paraId="41FD2C67" w14:textId="77777777" w:rsidR="000668C7" w:rsidRPr="000668C7" w:rsidRDefault="000668C7" w:rsidP="000668C7">
            <w:pPr>
              <w:spacing w:before="0" w:after="0"/>
              <w:rPr>
                <w:rFonts w:ascii="Arial" w:eastAsia="Arial" w:hAnsi="Arial" w:cs="Arial"/>
                <w:sz w:val="20"/>
                <w:szCs w:val="20"/>
                <w:lang w:eastAsia="en-GB"/>
              </w:rPr>
            </w:pPr>
            <w:r w:rsidRPr="000668C7">
              <w:rPr>
                <w:rFonts w:ascii="Arial Narrow" w:eastAsia="Arial Narrow" w:hAnsi="Arial Narrow" w:cs="Arial Narrow"/>
                <w:b/>
                <w:bCs/>
                <w:color w:val="000000"/>
                <w:sz w:val="20"/>
                <w:szCs w:val="20"/>
                <w:lang w:eastAsia="en-GB"/>
              </w:rPr>
              <w:t xml:space="preserve">Learning Outcome / Section 1: </w:t>
            </w:r>
            <w:r w:rsidRPr="000668C7">
              <w:rPr>
                <w:rFonts w:ascii="Arial" w:eastAsia="Arial" w:hAnsi="Arial" w:cs="Arial"/>
                <w:sz w:val="20"/>
                <w:szCs w:val="20"/>
                <w:lang w:eastAsia="en-GB"/>
              </w:rPr>
              <w:t xml:space="preserve">Be able to justify an enquiry-based approach </w:t>
            </w:r>
            <w:proofErr w:type="gramStart"/>
            <w:r w:rsidRPr="000668C7">
              <w:rPr>
                <w:rFonts w:ascii="Arial" w:eastAsia="Arial" w:hAnsi="Arial" w:cs="Arial"/>
                <w:sz w:val="20"/>
                <w:szCs w:val="20"/>
                <w:lang w:eastAsia="en-GB"/>
              </w:rPr>
              <w:t>as a means to</w:t>
            </w:r>
            <w:proofErr w:type="gramEnd"/>
            <w:r w:rsidRPr="000668C7">
              <w:rPr>
                <w:rFonts w:ascii="Arial" w:eastAsia="Arial" w:hAnsi="Arial" w:cs="Arial"/>
                <w:sz w:val="20"/>
                <w:szCs w:val="20"/>
                <w:lang w:eastAsia="en-GB"/>
              </w:rPr>
              <w:t xml:space="preserve"> developing leadership and management capability</w:t>
            </w:r>
          </w:p>
        </w:tc>
      </w:tr>
      <w:tr w:rsidR="000668C7" w:rsidRPr="000668C7" w14:paraId="62674E30" w14:textId="77777777" w:rsidTr="0006255F">
        <w:tc>
          <w:tcPr>
            <w:tcW w:w="3119" w:type="dxa"/>
            <w:gridSpan w:val="2"/>
            <w:vAlign w:val="center"/>
          </w:tcPr>
          <w:p w14:paraId="34825199"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06811B79"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2207AFF9"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1BF6B415"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208F728" w14:textId="77777777" w:rsidTr="0006255F">
        <w:trPr>
          <w:trHeight w:val="312"/>
        </w:trPr>
        <w:tc>
          <w:tcPr>
            <w:tcW w:w="3119" w:type="dxa"/>
            <w:gridSpan w:val="2"/>
            <w:vMerge w:val="restart"/>
          </w:tcPr>
          <w:p w14:paraId="302F68FF"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p>
          <w:p w14:paraId="25DBC525"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sz w:val="20"/>
                <w:szCs w:val="20"/>
                <w:lang w:eastAsia="en-GB"/>
              </w:rPr>
              <w:t>AC 1.1</w:t>
            </w:r>
          </w:p>
          <w:p w14:paraId="7B26F35B"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szCs w:val="22"/>
                <w:lang w:eastAsia="en-GB"/>
              </w:rPr>
              <w:t>Use an enquiry-based research-orientated approach for leadership and management development in complex situations in a learner specific context</w:t>
            </w:r>
            <w:r w:rsidRPr="000668C7">
              <w:rPr>
                <w:rFonts w:ascii="Arial Narrow" w:eastAsia="Arial Narrow" w:hAnsi="Arial Narrow" w:cs="Arial Narrow"/>
                <w:sz w:val="20"/>
                <w:szCs w:val="20"/>
                <w:lang w:eastAsia="en-GB"/>
              </w:rPr>
              <w:t xml:space="preserve"> </w:t>
            </w:r>
          </w:p>
        </w:tc>
        <w:tc>
          <w:tcPr>
            <w:tcW w:w="2410" w:type="dxa"/>
            <w:gridSpan w:val="2"/>
          </w:tcPr>
          <w:p w14:paraId="2052DEE0"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63CF1B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0B12F2F9"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Good Pass </w:t>
            </w:r>
          </w:p>
        </w:tc>
        <w:tc>
          <w:tcPr>
            <w:tcW w:w="2552" w:type="dxa"/>
            <w:vMerge w:val="restart"/>
            <w:vAlign w:val="center"/>
          </w:tcPr>
          <w:p w14:paraId="70FFF1FA"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25F2F484"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49B269E"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F258437"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D4E25E5"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1A109C08"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0A3EB095"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p>
        </w:tc>
      </w:tr>
      <w:tr w:rsidR="000668C7" w:rsidRPr="000668C7" w14:paraId="2E4EE21F" w14:textId="77777777" w:rsidTr="0006255F">
        <w:trPr>
          <w:trHeight w:val="312"/>
        </w:trPr>
        <w:tc>
          <w:tcPr>
            <w:tcW w:w="3119" w:type="dxa"/>
            <w:gridSpan w:val="2"/>
            <w:vMerge/>
          </w:tcPr>
          <w:p w14:paraId="4CFE87C2"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val="restart"/>
          </w:tcPr>
          <w:p w14:paraId="5BAAE93A"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Enquiry based approach not </w:t>
            </w:r>
            <w:proofErr w:type="gramStart"/>
            <w:r w:rsidRPr="000668C7">
              <w:rPr>
                <w:rFonts w:ascii="Arial Narrow" w:eastAsia="Arial Narrow" w:hAnsi="Arial Narrow" w:cs="Arial Narrow"/>
                <w:color w:val="000000"/>
                <w:sz w:val="18"/>
                <w:szCs w:val="18"/>
                <w:lang w:eastAsia="en-GB"/>
              </w:rPr>
              <w:t>used</w:t>
            </w:r>
            <w:proofErr w:type="gramEnd"/>
          </w:p>
          <w:p w14:paraId="46C24869"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No rationale offered for its suitability for investigation of leadership and </w:t>
            </w:r>
            <w:proofErr w:type="gramStart"/>
            <w:r w:rsidRPr="000668C7">
              <w:rPr>
                <w:rFonts w:ascii="Arial Narrow" w:eastAsia="Arial Narrow" w:hAnsi="Arial Narrow" w:cs="Arial Narrow"/>
                <w:color w:val="000000"/>
                <w:sz w:val="18"/>
                <w:szCs w:val="18"/>
                <w:lang w:eastAsia="en-GB"/>
              </w:rPr>
              <w:t>management</w:t>
            </w:r>
            <w:proofErr w:type="gramEnd"/>
            <w:r w:rsidRPr="000668C7">
              <w:rPr>
                <w:rFonts w:ascii="Arial Narrow" w:eastAsia="Arial Narrow" w:hAnsi="Arial Narrow" w:cs="Arial Narrow"/>
                <w:color w:val="000000"/>
                <w:sz w:val="18"/>
                <w:szCs w:val="18"/>
                <w:lang w:eastAsia="en-GB"/>
              </w:rPr>
              <w:t xml:space="preserve"> </w:t>
            </w:r>
          </w:p>
          <w:p w14:paraId="2660C507"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Situation insufficiently complex</w:t>
            </w:r>
          </w:p>
        </w:tc>
        <w:tc>
          <w:tcPr>
            <w:tcW w:w="2268" w:type="dxa"/>
            <w:gridSpan w:val="3"/>
            <w:vMerge w:val="restart"/>
          </w:tcPr>
          <w:p w14:paraId="6973720F"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Narrow" w:eastAsia="Arial Narrow" w:hAnsi="Arial Narrow" w:cs="Arial Narrow"/>
                <w:color w:val="000000"/>
                <w:sz w:val="18"/>
                <w:szCs w:val="18"/>
                <w:lang w:eastAsia="en-GB"/>
              </w:rPr>
              <w:t>Enquiry  based</w:t>
            </w:r>
            <w:proofErr w:type="gramEnd"/>
            <w:r w:rsidRPr="000668C7">
              <w:rPr>
                <w:rFonts w:ascii="Arial Narrow" w:eastAsia="Arial Narrow" w:hAnsi="Arial Narrow" w:cs="Arial Narrow"/>
                <w:color w:val="000000"/>
                <w:sz w:val="18"/>
                <w:szCs w:val="18"/>
                <w:lang w:eastAsia="en-GB"/>
              </w:rPr>
              <w:t xml:space="preserve"> </w:t>
            </w:r>
            <w:r w:rsidRPr="000668C7">
              <w:rPr>
                <w:rFonts w:ascii="Arial Narrow" w:eastAsia="Arial Narrow" w:hAnsi="Arial Narrow" w:cs="Arial Narrow"/>
                <w:sz w:val="18"/>
                <w:szCs w:val="18"/>
                <w:lang w:eastAsia="en-GB"/>
              </w:rPr>
              <w:t>research-orientated</w:t>
            </w:r>
            <w:r w:rsidRPr="000668C7">
              <w:rPr>
                <w:rFonts w:ascii="Arial Narrow" w:eastAsia="Arial Narrow" w:hAnsi="Arial Narrow" w:cs="Arial Narrow"/>
                <w:color w:val="000000"/>
                <w:sz w:val="18"/>
                <w:szCs w:val="18"/>
                <w:lang w:eastAsia="en-GB"/>
              </w:rPr>
              <w:t xml:space="preserve"> approach clearly adopted with some rationale articulated for its suitability for investigation of leadership and management in a sufficiently complex situation</w:t>
            </w:r>
          </w:p>
        </w:tc>
        <w:tc>
          <w:tcPr>
            <w:tcW w:w="3260" w:type="dxa"/>
            <w:gridSpan w:val="3"/>
            <w:vMerge w:val="restart"/>
          </w:tcPr>
          <w:p w14:paraId="0CEBA575" w14:textId="77777777" w:rsidR="000668C7" w:rsidRPr="000668C7" w:rsidRDefault="000668C7" w:rsidP="0040052F">
            <w:pPr>
              <w:numPr>
                <w:ilvl w:val="0"/>
                <w:numId w:val="354"/>
              </w:numPr>
              <w:tabs>
                <w:tab w:val="num" w:pos="182"/>
                <w:tab w:val="num" w:pos="214"/>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Innovative and detailed </w:t>
            </w:r>
            <w:proofErr w:type="gramStart"/>
            <w:r w:rsidRPr="000668C7">
              <w:rPr>
                <w:rFonts w:ascii="Arial Narrow" w:eastAsia="Arial Narrow" w:hAnsi="Arial Narrow" w:cs="Arial Narrow"/>
                <w:color w:val="000000"/>
                <w:sz w:val="18"/>
                <w:szCs w:val="18"/>
                <w:lang w:eastAsia="en-GB"/>
              </w:rPr>
              <w:t>enquiry based</w:t>
            </w:r>
            <w:proofErr w:type="gramEnd"/>
            <w:r w:rsidRPr="000668C7">
              <w:rPr>
                <w:rFonts w:ascii="Arial Narrow" w:eastAsia="Arial Narrow" w:hAnsi="Arial Narrow" w:cs="Arial Narrow"/>
                <w:color w:val="000000"/>
                <w:sz w:val="18"/>
                <w:szCs w:val="18"/>
                <w:lang w:eastAsia="en-GB"/>
              </w:rPr>
              <w:t xml:space="preserve"> </w:t>
            </w:r>
            <w:r w:rsidRPr="000668C7">
              <w:rPr>
                <w:rFonts w:ascii="Arial Narrow" w:eastAsia="Arial Narrow" w:hAnsi="Arial Narrow" w:cs="Arial Narrow"/>
                <w:sz w:val="18"/>
                <w:szCs w:val="18"/>
                <w:lang w:eastAsia="en-GB"/>
              </w:rPr>
              <w:t>research-orientated</w:t>
            </w:r>
            <w:r w:rsidRPr="000668C7">
              <w:rPr>
                <w:rFonts w:ascii="Arial Narrow" w:eastAsia="Arial Narrow" w:hAnsi="Arial Narrow" w:cs="Arial Narrow"/>
                <w:color w:val="000000"/>
                <w:sz w:val="18"/>
                <w:szCs w:val="18"/>
                <w:lang w:eastAsia="en-GB"/>
              </w:rPr>
              <w:t xml:space="preserve"> approach adopted with a compelling rationale clearly articulated for its suitability for investigation of leadership and management</w:t>
            </w:r>
          </w:p>
        </w:tc>
        <w:tc>
          <w:tcPr>
            <w:tcW w:w="2552" w:type="dxa"/>
            <w:vMerge/>
            <w:vAlign w:val="center"/>
          </w:tcPr>
          <w:p w14:paraId="47374495"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452219C6" w14:textId="77777777" w:rsidTr="0006255F">
        <w:trPr>
          <w:trHeight w:val="312"/>
        </w:trPr>
        <w:tc>
          <w:tcPr>
            <w:tcW w:w="3119" w:type="dxa"/>
            <w:gridSpan w:val="2"/>
            <w:vMerge/>
          </w:tcPr>
          <w:p w14:paraId="23457882" w14:textId="77777777" w:rsidR="000668C7" w:rsidRPr="000668C7" w:rsidRDefault="000668C7" w:rsidP="000668C7">
            <w:pPr>
              <w:spacing w:before="0" w:after="0" w:line="216" w:lineRule="auto"/>
              <w:rPr>
                <w:rFonts w:ascii="Arial Narrow" w:eastAsia="Arial Narrow" w:hAnsi="Arial Narrow" w:cs="Arial Narrow"/>
                <w:b/>
                <w:bCs/>
                <w:color w:val="000000"/>
                <w:szCs w:val="22"/>
                <w:lang w:eastAsia="en-GB"/>
              </w:rPr>
            </w:pPr>
          </w:p>
        </w:tc>
        <w:tc>
          <w:tcPr>
            <w:tcW w:w="2410" w:type="dxa"/>
            <w:gridSpan w:val="2"/>
            <w:vMerge/>
          </w:tcPr>
          <w:p w14:paraId="3B2CE460"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444205D9"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33E740E8"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49B1CD69"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6441ECFD" w14:textId="77777777" w:rsidTr="0006255F">
        <w:trPr>
          <w:trHeight w:val="312"/>
        </w:trPr>
        <w:tc>
          <w:tcPr>
            <w:tcW w:w="13609" w:type="dxa"/>
            <w:gridSpan w:val="11"/>
            <w:shd w:val="clear" w:color="auto" w:fill="E0E0E0"/>
          </w:tcPr>
          <w:p w14:paraId="48439898" w14:textId="77777777" w:rsidR="000668C7" w:rsidRPr="000668C7" w:rsidRDefault="000668C7" w:rsidP="000668C7">
            <w:pPr>
              <w:spacing w:before="0" w:after="0"/>
              <w:rPr>
                <w:rFonts w:ascii="Arial" w:eastAsia="Arial" w:hAnsi="Arial" w:cs="Arial"/>
                <w:sz w:val="20"/>
                <w:szCs w:val="20"/>
                <w:lang w:eastAsia="en-GB"/>
              </w:rPr>
            </w:pPr>
            <w:r w:rsidRPr="000668C7">
              <w:rPr>
                <w:rFonts w:ascii="Arial" w:eastAsia="Arial" w:hAnsi="Arial" w:cs="Arial"/>
                <w:b/>
                <w:bCs/>
                <w:color w:val="000000"/>
                <w:sz w:val="20"/>
                <w:szCs w:val="20"/>
                <w:lang w:eastAsia="en-GB"/>
              </w:rPr>
              <w:t xml:space="preserve">Learning Outcome / Section 2: </w:t>
            </w:r>
            <w:r w:rsidRPr="000668C7">
              <w:rPr>
                <w:rFonts w:ascii="Arial" w:eastAsia="Arial" w:hAnsi="Arial" w:cs="Arial"/>
                <w:sz w:val="20"/>
                <w:szCs w:val="20"/>
                <w:lang w:eastAsia="en-GB"/>
              </w:rPr>
              <w:t xml:space="preserve">Be able to design and undertake an </w:t>
            </w:r>
            <w:proofErr w:type="gramStart"/>
            <w:r w:rsidRPr="000668C7">
              <w:rPr>
                <w:rFonts w:ascii="Arial" w:eastAsia="Arial" w:hAnsi="Arial" w:cs="Arial"/>
                <w:sz w:val="20"/>
                <w:szCs w:val="20"/>
                <w:lang w:eastAsia="en-GB"/>
              </w:rPr>
              <w:t>enquiry based</w:t>
            </w:r>
            <w:proofErr w:type="gramEnd"/>
            <w:r w:rsidRPr="000668C7">
              <w:rPr>
                <w:rFonts w:ascii="Arial" w:eastAsia="Arial" w:hAnsi="Arial" w:cs="Arial"/>
                <w:sz w:val="20"/>
                <w:szCs w:val="20"/>
                <w:lang w:eastAsia="en-GB"/>
              </w:rPr>
              <w:t xml:space="preserve"> approach to learning and development</w:t>
            </w:r>
          </w:p>
        </w:tc>
      </w:tr>
      <w:tr w:rsidR="000668C7" w:rsidRPr="000668C7" w14:paraId="1B3230C0" w14:textId="77777777" w:rsidTr="0006255F">
        <w:trPr>
          <w:trHeight w:val="312"/>
        </w:trPr>
        <w:tc>
          <w:tcPr>
            <w:tcW w:w="3119" w:type="dxa"/>
            <w:gridSpan w:val="2"/>
            <w:vAlign w:val="center"/>
          </w:tcPr>
          <w:p w14:paraId="502D83B8"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7D231390"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45B286D4"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6CEB553F"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14090A6D" w14:textId="77777777" w:rsidTr="0006255F">
        <w:trPr>
          <w:trHeight w:val="312"/>
        </w:trPr>
        <w:tc>
          <w:tcPr>
            <w:tcW w:w="3119" w:type="dxa"/>
            <w:gridSpan w:val="2"/>
            <w:vMerge w:val="restart"/>
          </w:tcPr>
          <w:p w14:paraId="6F84E7B9"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58BAAA54"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lastRenderedPageBreak/>
              <w:t>AC 2.1</w:t>
            </w:r>
          </w:p>
          <w:p w14:paraId="0C2537C1" w14:textId="77777777" w:rsidR="000668C7" w:rsidRPr="000668C7" w:rsidRDefault="000668C7" w:rsidP="000668C7">
            <w:pPr>
              <w:spacing w:before="0" w:after="0"/>
              <w:jc w:val="both"/>
              <w:rPr>
                <w:rFonts w:ascii="Arial Narrow" w:eastAsia="Arial Narrow" w:hAnsi="Arial Narrow" w:cs="Arial Narrow"/>
                <w:color w:val="000000"/>
                <w:sz w:val="20"/>
                <w:szCs w:val="20"/>
                <w:lang w:eastAsia="en-GB"/>
              </w:rPr>
            </w:pPr>
            <w:r w:rsidRPr="000668C7">
              <w:rPr>
                <w:rFonts w:ascii="Arial Narrow" w:eastAsia="Arial Narrow" w:hAnsi="Arial Narrow" w:cs="Arial Narrow"/>
                <w:sz w:val="20"/>
                <w:szCs w:val="20"/>
                <w:lang w:eastAsia="en-GB"/>
              </w:rPr>
              <w:t xml:space="preserve">Propose a valid enquiry which draws on existing cross cultural knowledge and current practice in leadership and management using a robust methodological </w:t>
            </w:r>
            <w:proofErr w:type="gramStart"/>
            <w:r w:rsidRPr="000668C7">
              <w:rPr>
                <w:rFonts w:ascii="Arial Narrow" w:eastAsia="Arial Narrow" w:hAnsi="Arial Narrow" w:cs="Arial Narrow"/>
                <w:sz w:val="20"/>
                <w:szCs w:val="20"/>
                <w:lang w:eastAsia="en-GB"/>
              </w:rPr>
              <w:t>approach  within</w:t>
            </w:r>
            <w:proofErr w:type="gramEnd"/>
            <w:r w:rsidRPr="000668C7">
              <w:rPr>
                <w:rFonts w:ascii="Arial Narrow" w:eastAsia="Arial Narrow" w:hAnsi="Arial Narrow" w:cs="Arial Narrow"/>
                <w:sz w:val="20"/>
                <w:szCs w:val="20"/>
                <w:lang w:eastAsia="en-GB"/>
              </w:rPr>
              <w:t xml:space="preserve"> a realistic time frame and budget in the learner specific context</w:t>
            </w:r>
          </w:p>
        </w:tc>
        <w:tc>
          <w:tcPr>
            <w:tcW w:w="2410" w:type="dxa"/>
            <w:gridSpan w:val="2"/>
          </w:tcPr>
          <w:p w14:paraId="0AD8956C"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lastRenderedPageBreak/>
              <w:t>Referral</w:t>
            </w:r>
          </w:p>
        </w:tc>
        <w:tc>
          <w:tcPr>
            <w:tcW w:w="2268" w:type="dxa"/>
            <w:gridSpan w:val="3"/>
          </w:tcPr>
          <w:p w14:paraId="31E90D74"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4B5DDFA"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Merge w:val="restart"/>
            <w:vAlign w:val="center"/>
          </w:tcPr>
          <w:p w14:paraId="60119A8F"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1E633884"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F7BEE40"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3070065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54AFD919"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7928755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p w14:paraId="202A5B9B"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27E7B631" w14:textId="77777777" w:rsidTr="0006255F">
        <w:trPr>
          <w:trHeight w:val="1688"/>
        </w:trPr>
        <w:tc>
          <w:tcPr>
            <w:tcW w:w="3119" w:type="dxa"/>
            <w:gridSpan w:val="2"/>
            <w:vMerge/>
          </w:tcPr>
          <w:p w14:paraId="39E1A528"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val="restart"/>
          </w:tcPr>
          <w:p w14:paraId="2089B3C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No statement regarding design of the enquiry although some intention to investigate articulated. </w:t>
            </w:r>
          </w:p>
          <w:p w14:paraId="5DC3386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Inadequate evidence of methodology and/or approach inappropriate or lacking robustness</w:t>
            </w:r>
          </w:p>
          <w:p w14:paraId="2558AAF4"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Limited reference made to academic sources that underpin the enquiry  </w:t>
            </w:r>
          </w:p>
        </w:tc>
        <w:tc>
          <w:tcPr>
            <w:tcW w:w="2268" w:type="dxa"/>
            <w:gridSpan w:val="3"/>
            <w:vMerge w:val="restart"/>
          </w:tcPr>
          <w:p w14:paraId="55A3280F"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An adequate design for a valid enquiry, using a robust methodology and which specifies the context in which the enquiry will take place within a realistic time frame. Reference to an acceptable range of academic and practitioner sources that underpin the enquiry</w:t>
            </w:r>
          </w:p>
        </w:tc>
        <w:tc>
          <w:tcPr>
            <w:tcW w:w="3260" w:type="dxa"/>
            <w:gridSpan w:val="3"/>
            <w:vMerge w:val="restart"/>
          </w:tcPr>
          <w:p w14:paraId="6F44A3FC" w14:textId="77777777" w:rsidR="000668C7" w:rsidRPr="000668C7" w:rsidRDefault="000668C7" w:rsidP="0040052F">
            <w:pPr>
              <w:numPr>
                <w:ilvl w:val="0"/>
                <w:numId w:val="354"/>
              </w:numPr>
              <w:spacing w:before="0" w:after="0" w:line="216" w:lineRule="auto"/>
              <w:contextualSpacing/>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An outstanding </w:t>
            </w:r>
            <w:proofErr w:type="gramStart"/>
            <w:r w:rsidRPr="000668C7">
              <w:rPr>
                <w:rFonts w:ascii="Arial" w:eastAsia="Arial" w:hAnsi="Arial" w:cs="Arial"/>
                <w:sz w:val="16"/>
                <w:szCs w:val="16"/>
                <w:lang w:eastAsia="en-GB"/>
              </w:rPr>
              <w:t>proposal  which</w:t>
            </w:r>
            <w:proofErr w:type="gramEnd"/>
            <w:r w:rsidRPr="000668C7">
              <w:rPr>
                <w:rFonts w:ascii="Arial" w:eastAsia="Arial" w:hAnsi="Arial" w:cs="Arial"/>
                <w:sz w:val="16"/>
                <w:szCs w:val="16"/>
                <w:lang w:eastAsia="en-GB"/>
              </w:rPr>
              <w:t xml:space="preserve"> indicates originality of thought in stated intention and analysis and demonstration that it will be undertaken with discussion of theoretical underpinning for the enquiry drawing on leadership, management  and construction of knowledge sources within a realistic time frame.</w:t>
            </w:r>
          </w:p>
        </w:tc>
        <w:tc>
          <w:tcPr>
            <w:tcW w:w="2552" w:type="dxa"/>
            <w:vMerge/>
            <w:vAlign w:val="center"/>
          </w:tcPr>
          <w:p w14:paraId="3753E0E6" w14:textId="77777777" w:rsidR="000668C7" w:rsidRPr="000668C7" w:rsidRDefault="000668C7" w:rsidP="000668C7">
            <w:pPr>
              <w:spacing w:before="0" w:after="0" w:line="216" w:lineRule="auto"/>
              <w:jc w:val="center"/>
              <w:rPr>
                <w:rFonts w:ascii="Arial Narrow" w:eastAsia="Arial Narrow" w:hAnsi="Arial Narrow" w:cs="Arial Narrow"/>
                <w:b/>
                <w:bCs/>
                <w:color w:val="000000"/>
                <w:sz w:val="18"/>
                <w:szCs w:val="18"/>
                <w:lang w:eastAsia="en-GB"/>
              </w:rPr>
            </w:pPr>
          </w:p>
        </w:tc>
      </w:tr>
      <w:tr w:rsidR="000668C7" w:rsidRPr="000668C7" w14:paraId="3F8AC546" w14:textId="77777777" w:rsidTr="0006255F">
        <w:trPr>
          <w:trHeight w:val="279"/>
        </w:trPr>
        <w:tc>
          <w:tcPr>
            <w:tcW w:w="3119" w:type="dxa"/>
            <w:gridSpan w:val="2"/>
            <w:vMerge/>
          </w:tcPr>
          <w:p w14:paraId="7F453915" w14:textId="77777777" w:rsidR="000668C7" w:rsidRPr="000668C7" w:rsidRDefault="000668C7" w:rsidP="000668C7">
            <w:pPr>
              <w:spacing w:before="0" w:after="0" w:line="216" w:lineRule="auto"/>
              <w:rPr>
                <w:rFonts w:ascii="Arial Narrow" w:eastAsia="Arial Narrow" w:hAnsi="Arial Narrow" w:cs="Arial Narrow"/>
                <w:color w:val="000000"/>
                <w:szCs w:val="22"/>
                <w:lang w:eastAsia="en-GB"/>
              </w:rPr>
            </w:pPr>
          </w:p>
        </w:tc>
        <w:tc>
          <w:tcPr>
            <w:tcW w:w="2410" w:type="dxa"/>
            <w:gridSpan w:val="2"/>
            <w:vMerge/>
          </w:tcPr>
          <w:p w14:paraId="1DABDF2E"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268" w:type="dxa"/>
            <w:gridSpan w:val="3"/>
            <w:vMerge/>
          </w:tcPr>
          <w:p w14:paraId="659DA79F"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3260" w:type="dxa"/>
            <w:gridSpan w:val="3"/>
            <w:vMerge/>
          </w:tcPr>
          <w:p w14:paraId="6C347CA4"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552" w:type="dxa"/>
            <w:vAlign w:val="center"/>
          </w:tcPr>
          <w:p w14:paraId="349E7F6A"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5F7CF1C0" w14:textId="77777777" w:rsidTr="0006255F">
        <w:trPr>
          <w:trHeight w:val="312"/>
        </w:trPr>
        <w:tc>
          <w:tcPr>
            <w:tcW w:w="3119" w:type="dxa"/>
            <w:gridSpan w:val="2"/>
            <w:vMerge w:val="restart"/>
          </w:tcPr>
          <w:p w14:paraId="49BED802"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3971ACCD"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AC 2.2</w:t>
            </w:r>
          </w:p>
          <w:p w14:paraId="58FF19C6" w14:textId="77777777" w:rsidR="000668C7" w:rsidRPr="000668C7" w:rsidRDefault="000668C7" w:rsidP="000668C7">
            <w:pPr>
              <w:tabs>
                <w:tab w:val="center" w:pos="4153"/>
                <w:tab w:val="right" w:pos="8306"/>
              </w:tabs>
              <w:spacing w:before="0" w:after="0"/>
              <w:rPr>
                <w:rFonts w:ascii="Arial Narrow" w:eastAsia="Arial Narrow" w:hAnsi="Arial Narrow" w:cs="Arial Narrow"/>
                <w:color w:val="000000"/>
                <w:sz w:val="20"/>
                <w:szCs w:val="20"/>
                <w:lang w:eastAsia="en-GB"/>
              </w:rPr>
            </w:pPr>
            <w:r w:rsidRPr="000668C7">
              <w:rPr>
                <w:rFonts w:ascii="Arial Narrow" w:eastAsia="Arial Narrow" w:hAnsi="Arial Narrow" w:cs="Calibri"/>
                <w:sz w:val="20"/>
                <w:szCs w:val="20"/>
                <w:lang w:eastAsia="en-GB"/>
              </w:rPr>
              <w:t>Undertake a robust data-driven enquiry based on an investigative proposal negotiated with stakeholders that adds additional value through active participation in a learning community</w:t>
            </w:r>
          </w:p>
        </w:tc>
        <w:tc>
          <w:tcPr>
            <w:tcW w:w="2410" w:type="dxa"/>
            <w:gridSpan w:val="2"/>
          </w:tcPr>
          <w:p w14:paraId="4D8CB0F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96D22F6"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AE2F22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Good Pass </w:t>
            </w:r>
          </w:p>
        </w:tc>
        <w:tc>
          <w:tcPr>
            <w:tcW w:w="2552" w:type="dxa"/>
            <w:vAlign w:val="center"/>
          </w:tcPr>
          <w:p w14:paraId="4F71E577"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64AC12C8" w14:textId="77777777" w:rsidTr="0006255F">
        <w:trPr>
          <w:trHeight w:val="312"/>
        </w:trPr>
        <w:tc>
          <w:tcPr>
            <w:tcW w:w="3119" w:type="dxa"/>
            <w:gridSpan w:val="2"/>
            <w:vMerge/>
          </w:tcPr>
          <w:p w14:paraId="575345B0"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tc>
        <w:tc>
          <w:tcPr>
            <w:tcW w:w="2410" w:type="dxa"/>
            <w:gridSpan w:val="2"/>
            <w:vMerge w:val="restart"/>
          </w:tcPr>
          <w:p w14:paraId="30A56334"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Enquiry not robust or not data </w:t>
            </w:r>
            <w:proofErr w:type="gramStart"/>
            <w:r w:rsidRPr="000668C7">
              <w:rPr>
                <w:rFonts w:ascii="Arial" w:eastAsia="Arial" w:hAnsi="Arial" w:cs="Arial"/>
                <w:sz w:val="16"/>
                <w:szCs w:val="16"/>
                <w:lang w:eastAsia="en-GB"/>
              </w:rPr>
              <w:t>driven</w:t>
            </w:r>
            <w:proofErr w:type="gramEnd"/>
          </w:p>
          <w:p w14:paraId="53DB9BC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 Insufficient reference to stakeholders</w:t>
            </w:r>
          </w:p>
          <w:p w14:paraId="2AF5067A"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 Little or no evidence of negotiation with them or evidence of participation in a learning community </w:t>
            </w:r>
          </w:p>
        </w:tc>
        <w:tc>
          <w:tcPr>
            <w:tcW w:w="2268" w:type="dxa"/>
            <w:gridSpan w:val="3"/>
            <w:vMerge w:val="restart"/>
          </w:tcPr>
          <w:p w14:paraId="15064B97"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w:eastAsia="Arial" w:hAnsi="Arial" w:cs="Arial"/>
                <w:sz w:val="16"/>
                <w:szCs w:val="16"/>
                <w:lang w:eastAsia="en-GB"/>
              </w:rPr>
              <w:t>Evidence  provided</w:t>
            </w:r>
            <w:proofErr w:type="gramEnd"/>
            <w:r w:rsidRPr="000668C7">
              <w:rPr>
                <w:rFonts w:ascii="Arial" w:eastAsia="Arial" w:hAnsi="Arial" w:cs="Arial"/>
                <w:sz w:val="16"/>
                <w:szCs w:val="16"/>
                <w:lang w:eastAsia="en-GB"/>
              </w:rPr>
              <w:t xml:space="preserve"> of appropriate use of data-driven enquiry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identification and negotiation with stakeholders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active participation in a learning community </w:t>
            </w:r>
          </w:p>
        </w:tc>
        <w:tc>
          <w:tcPr>
            <w:tcW w:w="3260" w:type="dxa"/>
            <w:gridSpan w:val="3"/>
            <w:vMerge w:val="restart"/>
          </w:tcPr>
          <w:p w14:paraId="2D8EAE75"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Ample and detailed </w:t>
            </w:r>
            <w:proofErr w:type="gramStart"/>
            <w:r w:rsidRPr="000668C7">
              <w:rPr>
                <w:rFonts w:ascii="Arial" w:eastAsia="Arial" w:hAnsi="Arial" w:cs="Arial"/>
                <w:sz w:val="16"/>
                <w:szCs w:val="16"/>
                <w:lang w:eastAsia="en-GB"/>
              </w:rPr>
              <w:t>evidence  provided</w:t>
            </w:r>
            <w:proofErr w:type="gramEnd"/>
            <w:r w:rsidRPr="000668C7">
              <w:rPr>
                <w:rFonts w:ascii="Arial" w:eastAsia="Arial" w:hAnsi="Arial" w:cs="Arial"/>
                <w:sz w:val="16"/>
                <w:szCs w:val="16"/>
                <w:lang w:eastAsia="en-GB"/>
              </w:rPr>
              <w:t xml:space="preserve"> of creative and/or extensive use of a range of different data-driven enquiry based approaches</w:t>
            </w:r>
          </w:p>
          <w:p w14:paraId="55C786BC"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Substantial negotiation with wide range of stakeholders</w:t>
            </w:r>
          </w:p>
          <w:p w14:paraId="6288B808"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Evidenced articulation of the contribution made to a specified learning community</w:t>
            </w:r>
          </w:p>
        </w:tc>
        <w:tc>
          <w:tcPr>
            <w:tcW w:w="2552" w:type="dxa"/>
            <w:vAlign w:val="center"/>
          </w:tcPr>
          <w:p w14:paraId="3208EDA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1B9255A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57ED62D4"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8F53376"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1C4048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57EF17B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A6CE149"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0E0B5AEE"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1A581C8E" w14:textId="77777777" w:rsidTr="0006255F">
        <w:trPr>
          <w:trHeight w:val="281"/>
        </w:trPr>
        <w:tc>
          <w:tcPr>
            <w:tcW w:w="3119" w:type="dxa"/>
            <w:gridSpan w:val="2"/>
            <w:vMerge/>
          </w:tcPr>
          <w:p w14:paraId="385976F2"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tcPr>
          <w:p w14:paraId="5B34F828"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268" w:type="dxa"/>
            <w:gridSpan w:val="3"/>
            <w:vMerge/>
          </w:tcPr>
          <w:p w14:paraId="1A20F2FF"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3260" w:type="dxa"/>
            <w:gridSpan w:val="3"/>
            <w:vMerge/>
          </w:tcPr>
          <w:p w14:paraId="7D16D9A7" w14:textId="77777777" w:rsidR="000668C7" w:rsidRPr="000668C7" w:rsidRDefault="000668C7" w:rsidP="0040052F">
            <w:pPr>
              <w:numPr>
                <w:ilvl w:val="0"/>
                <w:numId w:val="354"/>
              </w:numPr>
              <w:spacing w:before="0" w:after="120"/>
              <w:rPr>
                <w:rFonts w:ascii="Arial Narrow" w:eastAsia="Arial Narrow" w:hAnsi="Arial Narrow" w:cs="Arial Narrow"/>
                <w:color w:val="000000"/>
                <w:sz w:val="18"/>
                <w:szCs w:val="18"/>
                <w:lang w:eastAsia="en-GB"/>
              </w:rPr>
            </w:pPr>
          </w:p>
        </w:tc>
        <w:tc>
          <w:tcPr>
            <w:tcW w:w="2552" w:type="dxa"/>
            <w:vAlign w:val="center"/>
          </w:tcPr>
          <w:p w14:paraId="70A8E4A2"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53CF60D2" w14:textId="77777777" w:rsidTr="0006255F">
        <w:trPr>
          <w:trHeight w:val="361"/>
        </w:trPr>
        <w:tc>
          <w:tcPr>
            <w:tcW w:w="6877" w:type="dxa"/>
            <w:gridSpan w:val="6"/>
          </w:tcPr>
          <w:p w14:paraId="414C373F"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Section comments </w:t>
            </w:r>
            <w:r w:rsidRPr="000668C7">
              <w:rPr>
                <w:rFonts w:ascii="Arial Narrow" w:eastAsia="Arial Narrow" w:hAnsi="Arial Narrow" w:cs="Arial Narrow"/>
                <w:color w:val="000000"/>
                <w:sz w:val="20"/>
                <w:szCs w:val="20"/>
                <w:lang w:eastAsia="en-GB"/>
              </w:rPr>
              <w:t>(optional):</w:t>
            </w:r>
          </w:p>
        </w:tc>
        <w:tc>
          <w:tcPr>
            <w:tcW w:w="6732" w:type="dxa"/>
            <w:gridSpan w:val="5"/>
          </w:tcPr>
          <w:p w14:paraId="23F0468D"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Verification comments </w:t>
            </w:r>
            <w:r w:rsidRPr="000668C7">
              <w:rPr>
                <w:rFonts w:ascii="Arial Narrow" w:eastAsia="Arial Narrow" w:hAnsi="Arial Narrow" w:cs="Arial Narrow"/>
                <w:color w:val="000000"/>
                <w:sz w:val="20"/>
                <w:szCs w:val="20"/>
                <w:lang w:eastAsia="en-GB"/>
              </w:rPr>
              <w:t>(optional):</w:t>
            </w:r>
          </w:p>
        </w:tc>
      </w:tr>
      <w:tr w:rsidR="000668C7" w:rsidRPr="000668C7" w14:paraId="14ED5A77" w14:textId="77777777" w:rsidTr="0006255F">
        <w:trPr>
          <w:trHeight w:val="312"/>
        </w:trPr>
        <w:tc>
          <w:tcPr>
            <w:tcW w:w="13609" w:type="dxa"/>
            <w:gridSpan w:val="11"/>
            <w:shd w:val="clear" w:color="auto" w:fill="E0E0E0"/>
          </w:tcPr>
          <w:p w14:paraId="55C22AB6" w14:textId="77777777" w:rsidR="000668C7" w:rsidRPr="000668C7" w:rsidRDefault="000668C7" w:rsidP="000668C7">
            <w:pPr>
              <w:spacing w:before="0" w:after="0"/>
              <w:rPr>
                <w:rFonts w:ascii="Arial" w:eastAsia="Arial" w:hAnsi="Arial" w:cs="Arial"/>
                <w:sz w:val="20"/>
                <w:szCs w:val="20"/>
                <w:lang w:eastAsia="en-GB"/>
              </w:rPr>
            </w:pPr>
            <w:r w:rsidRPr="000668C7">
              <w:rPr>
                <w:rFonts w:ascii="Arial" w:eastAsia="Arial" w:hAnsi="Arial" w:cs="Arial"/>
                <w:b/>
                <w:bCs/>
                <w:color w:val="000000"/>
                <w:sz w:val="20"/>
                <w:szCs w:val="20"/>
                <w:lang w:eastAsia="en-GB"/>
              </w:rPr>
              <w:t xml:space="preserve">Learning Outcome / Section 3: </w:t>
            </w:r>
            <w:r w:rsidRPr="000668C7">
              <w:rPr>
                <w:rFonts w:ascii="Arial" w:eastAsia="Arial" w:hAnsi="Arial" w:cs="Arial"/>
                <w:sz w:val="20"/>
                <w:szCs w:val="20"/>
                <w:lang w:eastAsia="en-GB"/>
              </w:rPr>
              <w:t xml:space="preserve">Be able to evaluate and deliver the outcome of </w:t>
            </w:r>
            <w:proofErr w:type="gramStart"/>
            <w:r w:rsidRPr="000668C7">
              <w:rPr>
                <w:rFonts w:ascii="Arial" w:eastAsia="Arial" w:hAnsi="Arial" w:cs="Arial"/>
                <w:sz w:val="20"/>
                <w:szCs w:val="20"/>
                <w:lang w:eastAsia="en-GB"/>
              </w:rPr>
              <w:t>enquiry based</w:t>
            </w:r>
            <w:proofErr w:type="gramEnd"/>
            <w:r w:rsidRPr="000668C7">
              <w:rPr>
                <w:rFonts w:ascii="Arial" w:eastAsia="Arial" w:hAnsi="Arial" w:cs="Arial"/>
                <w:sz w:val="20"/>
                <w:szCs w:val="20"/>
                <w:lang w:eastAsia="en-GB"/>
              </w:rPr>
              <w:t xml:space="preserve"> learning</w:t>
            </w:r>
          </w:p>
        </w:tc>
      </w:tr>
      <w:tr w:rsidR="000668C7" w:rsidRPr="000668C7" w14:paraId="00E9D812" w14:textId="77777777" w:rsidTr="0006255F">
        <w:trPr>
          <w:trHeight w:val="312"/>
        </w:trPr>
        <w:tc>
          <w:tcPr>
            <w:tcW w:w="3119" w:type="dxa"/>
            <w:gridSpan w:val="2"/>
            <w:vAlign w:val="center"/>
          </w:tcPr>
          <w:p w14:paraId="70B4529B" w14:textId="77777777" w:rsidR="000668C7" w:rsidRPr="000668C7" w:rsidRDefault="000668C7" w:rsidP="000668C7">
            <w:pPr>
              <w:spacing w:before="0" w:after="0"/>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Assessment Criteria (AC)</w:t>
            </w:r>
          </w:p>
        </w:tc>
        <w:tc>
          <w:tcPr>
            <w:tcW w:w="7938" w:type="dxa"/>
            <w:gridSpan w:val="8"/>
            <w:vAlign w:val="center"/>
          </w:tcPr>
          <w:p w14:paraId="50D1FA2C"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Sufficiency Descriptors</w:t>
            </w:r>
          </w:p>
          <w:p w14:paraId="22773930" w14:textId="77777777" w:rsidR="000668C7" w:rsidRPr="000668C7" w:rsidRDefault="000668C7" w:rsidP="000668C7">
            <w:pPr>
              <w:spacing w:before="0" w:after="0" w:line="216" w:lineRule="auto"/>
              <w:jc w:val="center"/>
              <w:rPr>
                <w:rFonts w:ascii="Arial Narrow" w:eastAsia="Arial Narrow" w:hAnsi="Arial Narrow" w:cs="Arial Narrow"/>
                <w:i/>
                <w:iCs/>
                <w:color w:val="000000"/>
                <w:sz w:val="20"/>
                <w:szCs w:val="20"/>
                <w:lang w:eastAsia="en-GB"/>
              </w:rPr>
            </w:pPr>
            <w:r w:rsidRPr="000668C7">
              <w:rPr>
                <w:rFonts w:ascii="Arial Narrow" w:eastAsia="Arial Narrow" w:hAnsi="Arial Narrow" w:cs="Arial Narrow"/>
                <w:i/>
                <w:iCs/>
                <w:color w:val="000000"/>
                <w:sz w:val="16"/>
                <w:szCs w:val="16"/>
                <w:lang w:eastAsia="en-GB"/>
              </w:rPr>
              <w:t xml:space="preserve">[Typical standard </w:t>
            </w:r>
            <w:proofErr w:type="gramStart"/>
            <w:r w:rsidRPr="000668C7">
              <w:rPr>
                <w:rFonts w:ascii="Arial Narrow" w:eastAsia="Arial Narrow" w:hAnsi="Arial Narrow" w:cs="Arial Narrow"/>
                <w:i/>
                <w:iCs/>
                <w:color w:val="000000"/>
                <w:sz w:val="16"/>
                <w:szCs w:val="16"/>
                <w:lang w:eastAsia="en-GB"/>
              </w:rPr>
              <w:t>that ,</w:t>
            </w:r>
            <w:proofErr w:type="gramEnd"/>
            <w:r w:rsidRPr="000668C7">
              <w:rPr>
                <w:rFonts w:ascii="Arial Narrow" w:eastAsia="Arial Narrow" w:hAnsi="Arial Narrow" w:cs="Arial Narrow"/>
                <w:i/>
                <w:iCs/>
                <w:color w:val="000000"/>
                <w:sz w:val="16"/>
                <w:szCs w:val="16"/>
                <w:lang w:eastAsia="en-GB"/>
              </w:rPr>
              <w:t xml:space="preserve"> if replicated across the whole submission, would produce a referral, borderline pass or good pass result]</w:t>
            </w:r>
          </w:p>
        </w:tc>
        <w:tc>
          <w:tcPr>
            <w:tcW w:w="2552" w:type="dxa"/>
            <w:vAlign w:val="center"/>
          </w:tcPr>
          <w:p w14:paraId="52D999B0"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09141D5" w14:textId="77777777" w:rsidTr="0006255F">
        <w:trPr>
          <w:trHeight w:val="312"/>
        </w:trPr>
        <w:tc>
          <w:tcPr>
            <w:tcW w:w="3119" w:type="dxa"/>
            <w:gridSpan w:val="2"/>
            <w:vMerge w:val="restart"/>
          </w:tcPr>
          <w:p w14:paraId="2612E9EE"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p w14:paraId="3EA51C90"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AC 3.1</w:t>
            </w:r>
          </w:p>
          <w:p w14:paraId="5F45A221" w14:textId="77777777" w:rsidR="000668C7" w:rsidRPr="000668C7" w:rsidRDefault="000668C7" w:rsidP="000668C7">
            <w:pPr>
              <w:tabs>
                <w:tab w:val="center" w:pos="4153"/>
                <w:tab w:val="right" w:pos="8306"/>
              </w:tabs>
              <w:spacing w:before="0" w:after="0"/>
              <w:jc w:val="both"/>
              <w:rPr>
                <w:rFonts w:ascii="Arial Narrow" w:eastAsia="Arial Narrow" w:hAnsi="Arial Narrow" w:cs="Arial Narrow"/>
                <w:color w:val="000000"/>
                <w:sz w:val="20"/>
                <w:szCs w:val="20"/>
                <w:lang w:eastAsia="en-GB"/>
              </w:rPr>
            </w:pPr>
            <w:r w:rsidRPr="000668C7">
              <w:rPr>
                <w:rFonts w:ascii="Arial Narrow" w:eastAsia="Arial Narrow" w:hAnsi="Arial Narrow" w:cs="Calibri"/>
                <w:sz w:val="20"/>
                <w:szCs w:val="20"/>
                <w:lang w:eastAsia="en-GB"/>
              </w:rPr>
              <w:t>Critically evaluate the impact on the identified stakeholders of the actions arising from the enquiry findings</w:t>
            </w:r>
          </w:p>
        </w:tc>
        <w:tc>
          <w:tcPr>
            <w:tcW w:w="2410" w:type="dxa"/>
            <w:gridSpan w:val="2"/>
          </w:tcPr>
          <w:p w14:paraId="0D69BE08"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2CABFDEB"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5D38DF0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Merge w:val="restart"/>
          </w:tcPr>
          <w:p w14:paraId="69D04A3B"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6BCB8F5"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110950D"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432EBE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44ACDE51" w14:textId="77777777" w:rsidTr="0006255F">
        <w:trPr>
          <w:trHeight w:val="314"/>
        </w:trPr>
        <w:tc>
          <w:tcPr>
            <w:tcW w:w="3119" w:type="dxa"/>
            <w:gridSpan w:val="2"/>
            <w:vMerge/>
          </w:tcPr>
          <w:p w14:paraId="7F974957"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69E57AF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Little or no evidence that actions from the enquiry resulted in any impact on identified stakeholders</w:t>
            </w:r>
          </w:p>
        </w:tc>
        <w:tc>
          <w:tcPr>
            <w:tcW w:w="2268" w:type="dxa"/>
            <w:gridSpan w:val="3"/>
            <w:vMerge w:val="restart"/>
          </w:tcPr>
          <w:p w14:paraId="23AAAF4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The evaluation clearly shows impact on the stakeholders from the results of the enquiry</w:t>
            </w:r>
          </w:p>
        </w:tc>
        <w:tc>
          <w:tcPr>
            <w:tcW w:w="3260" w:type="dxa"/>
            <w:gridSpan w:val="3"/>
            <w:vMerge w:val="restart"/>
          </w:tcPr>
          <w:p w14:paraId="6613A31D" w14:textId="77777777" w:rsidR="000668C7" w:rsidRPr="000668C7" w:rsidRDefault="000668C7" w:rsidP="0040052F">
            <w:pPr>
              <w:numPr>
                <w:ilvl w:val="0"/>
                <w:numId w:val="354"/>
              </w:numPr>
              <w:tabs>
                <w:tab w:val="left" w:pos="34"/>
                <w:tab w:val="num" w:pos="182"/>
                <w:tab w:val="num" w:pos="214"/>
              </w:tabs>
              <w:spacing w:before="0" w:after="0" w:line="216" w:lineRule="auto"/>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Compelling evidence of significant and </w:t>
            </w:r>
            <w:proofErr w:type="gramStart"/>
            <w:r w:rsidRPr="000668C7">
              <w:rPr>
                <w:rFonts w:ascii="Arial" w:eastAsia="Arial" w:hAnsi="Arial" w:cs="Arial"/>
                <w:sz w:val="16"/>
                <w:szCs w:val="16"/>
                <w:lang w:eastAsia="en-GB"/>
              </w:rPr>
              <w:t>far reaching</w:t>
            </w:r>
            <w:proofErr w:type="gramEnd"/>
            <w:r w:rsidRPr="000668C7">
              <w:rPr>
                <w:rFonts w:ascii="Arial" w:eastAsia="Arial" w:hAnsi="Arial" w:cs="Arial"/>
                <w:sz w:val="16"/>
                <w:szCs w:val="16"/>
                <w:lang w:eastAsia="en-GB"/>
              </w:rPr>
              <w:t xml:space="preserve"> impact on the stakeholders with demonstrable potential for further impact when developed</w:t>
            </w:r>
          </w:p>
        </w:tc>
        <w:tc>
          <w:tcPr>
            <w:tcW w:w="2552" w:type="dxa"/>
            <w:vMerge/>
            <w:vAlign w:val="center"/>
          </w:tcPr>
          <w:p w14:paraId="1A658BB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29D1D110" w14:textId="77777777" w:rsidTr="0006255F">
        <w:trPr>
          <w:trHeight w:val="410"/>
        </w:trPr>
        <w:tc>
          <w:tcPr>
            <w:tcW w:w="3119" w:type="dxa"/>
            <w:gridSpan w:val="2"/>
            <w:vMerge/>
          </w:tcPr>
          <w:p w14:paraId="36D99B2C"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vMerge/>
          </w:tcPr>
          <w:p w14:paraId="5522C757"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32464513"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4CD4B607"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1758195D"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043F76C1" w14:textId="77777777" w:rsidTr="0006255F">
        <w:trPr>
          <w:trHeight w:val="410"/>
        </w:trPr>
        <w:tc>
          <w:tcPr>
            <w:tcW w:w="3119" w:type="dxa"/>
            <w:gridSpan w:val="2"/>
            <w:vMerge w:val="restart"/>
          </w:tcPr>
          <w:p w14:paraId="714E2934" w14:textId="77777777" w:rsidR="000668C7" w:rsidRPr="000668C7" w:rsidRDefault="000668C7" w:rsidP="000668C7">
            <w:pPr>
              <w:spacing w:before="0" w:after="0" w:line="216" w:lineRule="auto"/>
              <w:rPr>
                <w:rFonts w:ascii="Arial" w:eastAsia="Arial" w:hAnsi="Arial" w:cs="Arial"/>
                <w:color w:val="000000"/>
                <w:sz w:val="20"/>
                <w:szCs w:val="20"/>
                <w:lang w:eastAsia="en-GB"/>
              </w:rPr>
            </w:pPr>
          </w:p>
          <w:p w14:paraId="5E8F9A4A" w14:textId="77777777" w:rsidR="000668C7" w:rsidRPr="000668C7" w:rsidRDefault="000668C7" w:rsidP="000668C7">
            <w:pPr>
              <w:spacing w:before="0" w:after="0" w:line="216" w:lineRule="auto"/>
              <w:rPr>
                <w:rFonts w:ascii="Arial" w:eastAsia="Arial" w:hAnsi="Arial" w:cs="Arial"/>
                <w:color w:val="000000"/>
                <w:sz w:val="20"/>
                <w:szCs w:val="20"/>
                <w:lang w:eastAsia="en-GB"/>
              </w:rPr>
            </w:pPr>
            <w:r w:rsidRPr="000668C7">
              <w:rPr>
                <w:rFonts w:ascii="Arial" w:eastAsia="Arial" w:hAnsi="Arial" w:cs="Arial"/>
                <w:color w:val="000000"/>
                <w:sz w:val="20"/>
                <w:szCs w:val="20"/>
                <w:lang w:eastAsia="en-GB"/>
              </w:rPr>
              <w:t>AC 3.2</w:t>
            </w:r>
          </w:p>
          <w:p w14:paraId="461EE006" w14:textId="77777777" w:rsidR="000668C7" w:rsidRPr="000668C7" w:rsidRDefault="000668C7" w:rsidP="000668C7">
            <w:pPr>
              <w:tabs>
                <w:tab w:val="center" w:pos="4153"/>
                <w:tab w:val="right" w:pos="8306"/>
              </w:tabs>
              <w:spacing w:before="0" w:after="0"/>
              <w:rPr>
                <w:rFonts w:ascii="Arial" w:eastAsia="Arial" w:hAnsi="Arial" w:cs="Arial"/>
                <w:sz w:val="20"/>
                <w:szCs w:val="20"/>
                <w:lang w:eastAsia="en-GB"/>
              </w:rPr>
            </w:pPr>
            <w:r w:rsidRPr="000668C7">
              <w:rPr>
                <w:rFonts w:ascii="Arial Narrow" w:eastAsia="Arial Narrow" w:hAnsi="Arial Narrow" w:cs="Calibri"/>
                <w:sz w:val="20"/>
                <w:szCs w:val="20"/>
                <w:lang w:eastAsia="en-GB"/>
              </w:rPr>
              <w:t xml:space="preserve">Justify choice of media to evidence the impact of the enquiry to satisfy and influence stakeholders and to enhance own personal </w:t>
            </w:r>
            <w:proofErr w:type="gramStart"/>
            <w:r w:rsidRPr="000668C7">
              <w:rPr>
                <w:rFonts w:ascii="Arial Narrow" w:eastAsia="Arial Narrow" w:hAnsi="Arial Narrow" w:cs="Calibri"/>
                <w:sz w:val="20"/>
                <w:szCs w:val="20"/>
                <w:lang w:eastAsia="en-GB"/>
              </w:rPr>
              <w:t>brand</w:t>
            </w:r>
            <w:proofErr w:type="gramEnd"/>
          </w:p>
          <w:p w14:paraId="29852989"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tcPr>
          <w:p w14:paraId="74974110"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Referral </w:t>
            </w:r>
          </w:p>
        </w:tc>
        <w:tc>
          <w:tcPr>
            <w:tcW w:w="2268" w:type="dxa"/>
            <w:gridSpan w:val="3"/>
          </w:tcPr>
          <w:p w14:paraId="69A7E9E9"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Pass</w:t>
            </w:r>
          </w:p>
        </w:tc>
        <w:tc>
          <w:tcPr>
            <w:tcW w:w="3260" w:type="dxa"/>
            <w:gridSpan w:val="3"/>
          </w:tcPr>
          <w:p w14:paraId="69C58D7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Align w:val="center"/>
          </w:tcPr>
          <w:p w14:paraId="5AD04DA4"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34D0241D" w14:textId="77777777" w:rsidTr="0006255F">
        <w:trPr>
          <w:trHeight w:val="312"/>
        </w:trPr>
        <w:tc>
          <w:tcPr>
            <w:tcW w:w="3119" w:type="dxa"/>
            <w:gridSpan w:val="2"/>
            <w:vMerge/>
          </w:tcPr>
          <w:p w14:paraId="11BB8C5A" w14:textId="77777777" w:rsidR="000668C7" w:rsidRPr="000668C7" w:rsidRDefault="000668C7" w:rsidP="000668C7">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6304220C"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Little or no justification </w:t>
            </w:r>
            <w:proofErr w:type="gramStart"/>
            <w:r w:rsidRPr="000668C7">
              <w:rPr>
                <w:rFonts w:ascii="Arial Narrow" w:eastAsia="Arial Narrow" w:hAnsi="Arial Narrow" w:cs="Arial Narrow"/>
                <w:color w:val="000000"/>
                <w:sz w:val="18"/>
                <w:szCs w:val="18"/>
                <w:lang w:eastAsia="en-GB"/>
              </w:rPr>
              <w:t>given</w:t>
            </w:r>
            <w:proofErr w:type="gramEnd"/>
          </w:p>
          <w:p w14:paraId="309B1FE5"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The choice, </w:t>
            </w:r>
            <w:proofErr w:type="gramStart"/>
            <w:r w:rsidRPr="000668C7">
              <w:rPr>
                <w:rFonts w:ascii="Arial" w:eastAsia="Arial" w:hAnsi="Arial" w:cs="Arial"/>
                <w:sz w:val="16"/>
                <w:szCs w:val="16"/>
                <w:lang w:eastAsia="en-GB"/>
              </w:rPr>
              <w:t>structure</w:t>
            </w:r>
            <w:proofErr w:type="gramEnd"/>
            <w:r w:rsidRPr="000668C7">
              <w:rPr>
                <w:rFonts w:ascii="Arial" w:eastAsia="Arial" w:hAnsi="Arial" w:cs="Arial"/>
                <w:sz w:val="16"/>
                <w:szCs w:val="16"/>
                <w:lang w:eastAsia="en-GB"/>
              </w:rPr>
              <w:t xml:space="preserve"> and content of presentation media inappropriate to evidence the impact of the findings, or to influence stakeholders or enhance personal brand. </w:t>
            </w:r>
          </w:p>
        </w:tc>
        <w:tc>
          <w:tcPr>
            <w:tcW w:w="2268" w:type="dxa"/>
            <w:gridSpan w:val="3"/>
            <w:vMerge w:val="restart"/>
          </w:tcPr>
          <w:p w14:paraId="4A235F7E"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The choice, structure and content of presentation media adequately support communication of the impact </w:t>
            </w:r>
            <w:r w:rsidRPr="000668C7">
              <w:rPr>
                <w:rFonts w:ascii="Arial" w:eastAsia="Arial" w:hAnsi="Arial" w:cs="Arial"/>
                <w:b/>
                <w:sz w:val="16"/>
                <w:szCs w:val="16"/>
                <w:lang w:eastAsia="en-GB"/>
              </w:rPr>
              <w:t>and</w:t>
            </w:r>
            <w:r w:rsidRPr="000668C7">
              <w:rPr>
                <w:rFonts w:ascii="Arial" w:eastAsia="Arial" w:hAnsi="Arial" w:cs="Arial"/>
                <w:sz w:val="16"/>
                <w:szCs w:val="16"/>
                <w:lang w:eastAsia="en-GB"/>
              </w:rPr>
              <w:t xml:space="preserve"> have potential to influence stakeholders and enhance personal brand. </w:t>
            </w:r>
          </w:p>
        </w:tc>
        <w:tc>
          <w:tcPr>
            <w:tcW w:w="3260" w:type="dxa"/>
            <w:gridSpan w:val="3"/>
            <w:vMerge w:val="restart"/>
          </w:tcPr>
          <w:p w14:paraId="4A1353AB"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 xml:space="preserve">Choice, </w:t>
            </w:r>
            <w:proofErr w:type="gramStart"/>
            <w:r w:rsidRPr="000668C7">
              <w:rPr>
                <w:rFonts w:ascii="Arial" w:eastAsia="Arial" w:hAnsi="Arial" w:cs="Arial"/>
                <w:sz w:val="16"/>
                <w:szCs w:val="16"/>
                <w:lang w:eastAsia="en-GB"/>
              </w:rPr>
              <w:t>structure</w:t>
            </w:r>
            <w:proofErr w:type="gramEnd"/>
            <w:r w:rsidRPr="000668C7">
              <w:rPr>
                <w:rFonts w:ascii="Arial" w:eastAsia="Arial" w:hAnsi="Arial" w:cs="Arial"/>
                <w:sz w:val="16"/>
                <w:szCs w:val="16"/>
                <w:lang w:eastAsia="en-GB"/>
              </w:rPr>
              <w:t xml:space="preserve"> and content of media are well suited to evidence convincingly the impact and amply influence stakeholders.</w:t>
            </w:r>
          </w:p>
          <w:p w14:paraId="627D9A5D"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w:eastAsia="Arial" w:hAnsi="Arial" w:cs="Arial"/>
                <w:sz w:val="16"/>
                <w:szCs w:val="16"/>
                <w:lang w:eastAsia="en-GB"/>
              </w:rPr>
              <w:t>Reflects the standards expected in academic or professional publications, significantly enhancing personal brand.</w:t>
            </w:r>
          </w:p>
        </w:tc>
        <w:tc>
          <w:tcPr>
            <w:tcW w:w="2552" w:type="dxa"/>
            <w:vAlign w:val="center"/>
          </w:tcPr>
          <w:p w14:paraId="0797DA6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67A325A4"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8E7FE8F"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71DA90F"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7EBA10E"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58E72A0"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1B243A1F" w14:textId="77777777" w:rsidTr="0006255F">
        <w:trPr>
          <w:trHeight w:val="312"/>
        </w:trPr>
        <w:tc>
          <w:tcPr>
            <w:tcW w:w="3119" w:type="dxa"/>
            <w:gridSpan w:val="2"/>
            <w:vMerge/>
          </w:tcPr>
          <w:p w14:paraId="30064B05" w14:textId="77777777" w:rsidR="000668C7" w:rsidRPr="000668C7" w:rsidRDefault="000668C7" w:rsidP="000668C7">
            <w:pPr>
              <w:spacing w:before="0" w:after="0" w:line="216" w:lineRule="auto"/>
              <w:rPr>
                <w:rFonts w:ascii="Arial" w:eastAsia="Arial" w:hAnsi="Arial" w:cs="Arial"/>
                <w:b/>
                <w:bCs/>
                <w:color w:val="000000"/>
                <w:sz w:val="20"/>
                <w:szCs w:val="20"/>
                <w:lang w:eastAsia="en-GB"/>
              </w:rPr>
            </w:pPr>
          </w:p>
        </w:tc>
        <w:tc>
          <w:tcPr>
            <w:tcW w:w="2410" w:type="dxa"/>
            <w:gridSpan w:val="2"/>
            <w:vMerge/>
          </w:tcPr>
          <w:p w14:paraId="7C78DA86"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43645378"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7AE3081E"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72BB6BD2"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42FF330A" w14:textId="77777777" w:rsidTr="0006255F">
        <w:trPr>
          <w:trHeight w:val="312"/>
        </w:trPr>
        <w:tc>
          <w:tcPr>
            <w:tcW w:w="3119" w:type="dxa"/>
            <w:gridSpan w:val="2"/>
            <w:vMerge w:val="restart"/>
          </w:tcPr>
          <w:p w14:paraId="57D68137" w14:textId="77777777" w:rsidR="000668C7" w:rsidRPr="000668C7" w:rsidRDefault="000668C7" w:rsidP="000668C7">
            <w:pPr>
              <w:spacing w:before="0" w:after="0" w:line="216" w:lineRule="auto"/>
              <w:rPr>
                <w:rFonts w:ascii="Arial" w:eastAsia="Arial" w:hAnsi="Arial" w:cs="Arial"/>
                <w:color w:val="000000"/>
                <w:sz w:val="20"/>
                <w:szCs w:val="20"/>
                <w:lang w:eastAsia="en-GB"/>
              </w:rPr>
            </w:pPr>
            <w:r w:rsidRPr="000668C7">
              <w:rPr>
                <w:rFonts w:ascii="Arial" w:eastAsia="Arial" w:hAnsi="Arial" w:cs="Arial"/>
                <w:color w:val="000000"/>
                <w:sz w:val="20"/>
                <w:szCs w:val="20"/>
                <w:lang w:eastAsia="en-GB"/>
              </w:rPr>
              <w:t>AC 3.3</w:t>
            </w:r>
          </w:p>
          <w:p w14:paraId="5B27FF88" w14:textId="77777777" w:rsidR="000668C7" w:rsidRPr="000668C7" w:rsidRDefault="000668C7" w:rsidP="000668C7">
            <w:pPr>
              <w:tabs>
                <w:tab w:val="center" w:pos="4153"/>
                <w:tab w:val="right" w:pos="8306"/>
              </w:tabs>
              <w:spacing w:before="0" w:after="0"/>
              <w:rPr>
                <w:rFonts w:ascii="Arial" w:eastAsia="Arial" w:hAnsi="Arial" w:cs="Arial"/>
                <w:b/>
                <w:bCs/>
                <w:color w:val="000000"/>
                <w:sz w:val="20"/>
                <w:szCs w:val="20"/>
                <w:lang w:eastAsia="en-GB"/>
              </w:rPr>
            </w:pPr>
            <w:r w:rsidRPr="000668C7">
              <w:rPr>
                <w:rFonts w:ascii="Arial Narrow" w:eastAsia="Arial Narrow" w:hAnsi="Arial Narrow" w:cs="Calibri"/>
                <w:sz w:val="20"/>
                <w:szCs w:val="20"/>
                <w:lang w:eastAsia="en-GB"/>
              </w:rPr>
              <w:lastRenderedPageBreak/>
              <w:t xml:space="preserve">Evaluate the extent to which the impact of a rigorous data-driven enquiry has, through </w:t>
            </w:r>
            <w:proofErr w:type="gramStart"/>
            <w:r w:rsidRPr="000668C7">
              <w:rPr>
                <w:rFonts w:ascii="Arial Narrow" w:eastAsia="Arial Narrow" w:hAnsi="Arial Narrow" w:cs="Calibri"/>
                <w:sz w:val="20"/>
                <w:szCs w:val="20"/>
                <w:lang w:eastAsia="en-GB"/>
              </w:rPr>
              <w:t>action,  added</w:t>
            </w:r>
            <w:proofErr w:type="gramEnd"/>
            <w:r w:rsidRPr="000668C7">
              <w:rPr>
                <w:rFonts w:ascii="Arial Narrow" w:eastAsia="Arial Narrow" w:hAnsi="Arial Narrow" w:cs="Calibri"/>
                <w:sz w:val="20"/>
                <w:szCs w:val="20"/>
                <w:lang w:eastAsia="en-GB"/>
              </w:rPr>
              <w:t xml:space="preserve"> value to self and organisation and raised awareness of global and strategic issues in leadership and management in a learner specific context</w:t>
            </w:r>
          </w:p>
        </w:tc>
        <w:tc>
          <w:tcPr>
            <w:tcW w:w="2410" w:type="dxa"/>
            <w:gridSpan w:val="2"/>
          </w:tcPr>
          <w:p w14:paraId="2882FB78"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lastRenderedPageBreak/>
              <w:t xml:space="preserve">Referral </w:t>
            </w:r>
          </w:p>
        </w:tc>
        <w:tc>
          <w:tcPr>
            <w:tcW w:w="2268" w:type="dxa"/>
            <w:gridSpan w:val="3"/>
          </w:tcPr>
          <w:p w14:paraId="43F5F61F"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 xml:space="preserve">Pass </w:t>
            </w:r>
          </w:p>
        </w:tc>
        <w:tc>
          <w:tcPr>
            <w:tcW w:w="3260" w:type="dxa"/>
            <w:gridSpan w:val="3"/>
          </w:tcPr>
          <w:p w14:paraId="4DEFE0B2" w14:textId="77777777" w:rsidR="000668C7" w:rsidRPr="000668C7" w:rsidRDefault="000668C7" w:rsidP="000668C7">
            <w:pPr>
              <w:spacing w:before="0" w:after="0"/>
              <w:jc w:val="center"/>
              <w:rPr>
                <w:rFonts w:ascii="Arial Narrow" w:eastAsia="Arial Narrow" w:hAnsi="Arial Narrow" w:cs="Arial Narrow"/>
                <w:color w:val="000000"/>
                <w:szCs w:val="22"/>
                <w:lang w:eastAsia="en-GB"/>
              </w:rPr>
            </w:pPr>
            <w:r w:rsidRPr="000668C7">
              <w:rPr>
                <w:rFonts w:ascii="Arial Narrow" w:eastAsia="Arial Narrow" w:hAnsi="Arial Narrow" w:cs="Arial Narrow"/>
                <w:b/>
                <w:bCs/>
                <w:color w:val="000000"/>
                <w:sz w:val="20"/>
                <w:szCs w:val="20"/>
                <w:lang w:eastAsia="en-GB"/>
              </w:rPr>
              <w:t>Good Pass</w:t>
            </w:r>
          </w:p>
        </w:tc>
        <w:tc>
          <w:tcPr>
            <w:tcW w:w="2552" w:type="dxa"/>
            <w:vAlign w:val="center"/>
          </w:tcPr>
          <w:p w14:paraId="068BF9EA" w14:textId="77777777" w:rsidR="000668C7" w:rsidRPr="000668C7" w:rsidRDefault="000668C7" w:rsidP="000668C7">
            <w:pPr>
              <w:spacing w:before="0" w:after="0" w:line="216" w:lineRule="auto"/>
              <w:jc w:val="center"/>
              <w:rPr>
                <w:rFonts w:ascii="Arial Narrow" w:eastAsia="Arial Narrow" w:hAnsi="Arial Narrow" w:cs="Arial Narrow"/>
                <w:b/>
                <w:bCs/>
                <w:color w:val="000000"/>
                <w:szCs w:val="22"/>
                <w:lang w:eastAsia="en-GB"/>
              </w:rPr>
            </w:pPr>
            <w:r w:rsidRPr="000668C7">
              <w:rPr>
                <w:rFonts w:ascii="Arial Narrow" w:eastAsia="Arial Narrow" w:hAnsi="Arial Narrow" w:cs="Arial Narrow"/>
                <w:b/>
                <w:bCs/>
                <w:color w:val="000000"/>
                <w:szCs w:val="22"/>
                <w:lang w:eastAsia="en-GB"/>
              </w:rPr>
              <w:t>Assessor feedback on AC</w:t>
            </w:r>
          </w:p>
        </w:tc>
      </w:tr>
      <w:tr w:rsidR="000668C7" w:rsidRPr="000668C7" w14:paraId="2F854003" w14:textId="77777777" w:rsidTr="0006255F">
        <w:trPr>
          <w:trHeight w:val="312"/>
        </w:trPr>
        <w:tc>
          <w:tcPr>
            <w:tcW w:w="3119" w:type="dxa"/>
            <w:gridSpan w:val="2"/>
            <w:vMerge/>
          </w:tcPr>
          <w:p w14:paraId="5355E6D7"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p>
        </w:tc>
        <w:tc>
          <w:tcPr>
            <w:tcW w:w="2410" w:type="dxa"/>
            <w:gridSpan w:val="2"/>
            <w:vMerge w:val="restart"/>
          </w:tcPr>
          <w:p w14:paraId="2185A8A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A lack of evidence of the enquiry having added value to self or organisation or having raised awareness of global and strategic issues</w:t>
            </w:r>
          </w:p>
        </w:tc>
        <w:tc>
          <w:tcPr>
            <w:tcW w:w="2268" w:type="dxa"/>
            <w:gridSpan w:val="3"/>
            <w:vMerge w:val="restart"/>
          </w:tcPr>
          <w:p w14:paraId="1FA34996"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proofErr w:type="gramStart"/>
            <w:r w:rsidRPr="000668C7">
              <w:rPr>
                <w:rFonts w:ascii="Arial Narrow" w:eastAsia="Arial Narrow" w:hAnsi="Arial Narrow" w:cs="Arial Narrow"/>
                <w:color w:val="000000"/>
                <w:sz w:val="18"/>
                <w:szCs w:val="18"/>
                <w:lang w:eastAsia="en-GB"/>
              </w:rPr>
              <w:t>Some  evidence</w:t>
            </w:r>
            <w:proofErr w:type="gramEnd"/>
            <w:r w:rsidRPr="000668C7">
              <w:rPr>
                <w:rFonts w:ascii="Arial Narrow" w:eastAsia="Arial Narrow" w:hAnsi="Arial Narrow" w:cs="Arial Narrow"/>
                <w:color w:val="000000"/>
                <w:sz w:val="18"/>
                <w:szCs w:val="18"/>
                <w:lang w:eastAsia="en-GB"/>
              </w:rPr>
              <w:t xml:space="preserve"> of the enquiry having added value to self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organisation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also raised awareness of global and strategic leadership and management issues</w:t>
            </w:r>
          </w:p>
        </w:tc>
        <w:tc>
          <w:tcPr>
            <w:tcW w:w="3260" w:type="dxa"/>
            <w:gridSpan w:val="3"/>
            <w:vMerge w:val="restart"/>
          </w:tcPr>
          <w:p w14:paraId="564AC733" w14:textId="77777777" w:rsidR="000668C7" w:rsidRPr="000668C7" w:rsidRDefault="000668C7" w:rsidP="0040052F">
            <w:pPr>
              <w:numPr>
                <w:ilvl w:val="0"/>
                <w:numId w:val="354"/>
              </w:numPr>
              <w:tabs>
                <w:tab w:val="num" w:pos="182"/>
              </w:tabs>
              <w:spacing w:before="0" w:after="0"/>
              <w:ind w:left="182" w:hanging="114"/>
              <w:rPr>
                <w:rFonts w:ascii="Arial Narrow" w:eastAsia="Arial Narrow" w:hAnsi="Arial Narrow" w:cs="Arial Narrow"/>
                <w:color w:val="000000"/>
                <w:sz w:val="18"/>
                <w:szCs w:val="18"/>
                <w:lang w:eastAsia="en-GB"/>
              </w:rPr>
            </w:pPr>
            <w:r w:rsidRPr="000668C7">
              <w:rPr>
                <w:rFonts w:ascii="Arial Narrow" w:eastAsia="Arial Narrow" w:hAnsi="Arial Narrow" w:cs="Arial Narrow"/>
                <w:color w:val="000000"/>
                <w:sz w:val="18"/>
                <w:szCs w:val="18"/>
                <w:lang w:eastAsia="en-GB"/>
              </w:rPr>
              <w:t xml:space="preserve">There is well presented, detailed and quantified evidence of </w:t>
            </w:r>
            <w:proofErr w:type="gramStart"/>
            <w:r w:rsidRPr="000668C7">
              <w:rPr>
                <w:rFonts w:ascii="Arial Narrow" w:eastAsia="Arial Narrow" w:hAnsi="Arial Narrow" w:cs="Arial Narrow"/>
                <w:color w:val="000000"/>
                <w:sz w:val="18"/>
                <w:szCs w:val="18"/>
                <w:lang w:eastAsia="en-GB"/>
              </w:rPr>
              <w:t>impact  on</w:t>
            </w:r>
            <w:proofErr w:type="gramEnd"/>
            <w:r w:rsidRPr="000668C7">
              <w:rPr>
                <w:rFonts w:ascii="Arial Narrow" w:eastAsia="Arial Narrow" w:hAnsi="Arial Narrow" w:cs="Arial Narrow"/>
                <w:color w:val="000000"/>
                <w:sz w:val="18"/>
                <w:szCs w:val="18"/>
                <w:lang w:eastAsia="en-GB"/>
              </w:rPr>
              <w:t xml:space="preserve"> self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organisation resulting from the action(s) from the enquiry </w:t>
            </w:r>
            <w:r w:rsidRPr="000668C7">
              <w:rPr>
                <w:rFonts w:ascii="Arial Narrow" w:eastAsia="Arial Narrow" w:hAnsi="Arial Narrow" w:cs="Arial Narrow"/>
                <w:b/>
                <w:color w:val="000000"/>
                <w:sz w:val="18"/>
                <w:szCs w:val="18"/>
                <w:lang w:eastAsia="en-GB"/>
              </w:rPr>
              <w:t>and</w:t>
            </w:r>
            <w:r w:rsidRPr="000668C7">
              <w:rPr>
                <w:rFonts w:ascii="Arial Narrow" w:eastAsia="Arial Narrow" w:hAnsi="Arial Narrow" w:cs="Arial Narrow"/>
                <w:color w:val="000000"/>
                <w:sz w:val="18"/>
                <w:szCs w:val="18"/>
                <w:lang w:eastAsia="en-GB"/>
              </w:rPr>
              <w:t xml:space="preserve"> evidence of the application of  transcultural strategic leadership and management theories delivering high level results</w:t>
            </w:r>
          </w:p>
        </w:tc>
        <w:tc>
          <w:tcPr>
            <w:tcW w:w="2552" w:type="dxa"/>
            <w:vAlign w:val="center"/>
          </w:tcPr>
          <w:p w14:paraId="0DC8C2D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69E7D812"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7E591130"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9F558CC"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145C556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35458C0A"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p w14:paraId="481A2EE1" w14:textId="77777777" w:rsidR="000668C7" w:rsidRPr="000668C7" w:rsidRDefault="000668C7" w:rsidP="000668C7">
            <w:pPr>
              <w:spacing w:before="0" w:after="0" w:line="216" w:lineRule="auto"/>
              <w:jc w:val="center"/>
              <w:rPr>
                <w:rFonts w:ascii="Arial Narrow" w:eastAsia="Arial Narrow" w:hAnsi="Arial Narrow" w:cs="Arial Narrow"/>
                <w:color w:val="000000"/>
                <w:sz w:val="18"/>
                <w:szCs w:val="18"/>
                <w:lang w:eastAsia="en-GB"/>
              </w:rPr>
            </w:pPr>
          </w:p>
        </w:tc>
      </w:tr>
      <w:tr w:rsidR="000668C7" w:rsidRPr="000668C7" w14:paraId="2AB3761A" w14:textId="77777777" w:rsidTr="0006255F">
        <w:trPr>
          <w:trHeight w:val="312"/>
        </w:trPr>
        <w:tc>
          <w:tcPr>
            <w:tcW w:w="3119" w:type="dxa"/>
            <w:gridSpan w:val="2"/>
            <w:vMerge/>
          </w:tcPr>
          <w:p w14:paraId="25F57780" w14:textId="77777777" w:rsidR="000668C7" w:rsidRPr="000668C7" w:rsidRDefault="000668C7" w:rsidP="000668C7">
            <w:pPr>
              <w:spacing w:before="0" w:after="0" w:line="216" w:lineRule="auto"/>
              <w:rPr>
                <w:rFonts w:ascii="Arial Narrow" w:eastAsia="Arial Narrow" w:hAnsi="Arial Narrow" w:cs="Arial Narrow"/>
                <w:b/>
                <w:bCs/>
                <w:color w:val="000000"/>
                <w:szCs w:val="22"/>
                <w:lang w:eastAsia="en-GB"/>
              </w:rPr>
            </w:pPr>
          </w:p>
        </w:tc>
        <w:tc>
          <w:tcPr>
            <w:tcW w:w="2410" w:type="dxa"/>
            <w:gridSpan w:val="2"/>
            <w:vMerge/>
          </w:tcPr>
          <w:p w14:paraId="54F63D1E"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268" w:type="dxa"/>
            <w:gridSpan w:val="3"/>
            <w:vMerge/>
          </w:tcPr>
          <w:p w14:paraId="05939D04"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3260" w:type="dxa"/>
            <w:gridSpan w:val="3"/>
            <w:vMerge/>
          </w:tcPr>
          <w:p w14:paraId="0AFB5243" w14:textId="77777777" w:rsidR="000668C7" w:rsidRPr="000668C7" w:rsidRDefault="000668C7" w:rsidP="0040052F">
            <w:pPr>
              <w:numPr>
                <w:ilvl w:val="0"/>
                <w:numId w:val="354"/>
              </w:numPr>
              <w:tabs>
                <w:tab w:val="left" w:pos="34"/>
                <w:tab w:val="num" w:pos="317"/>
              </w:tabs>
              <w:spacing w:before="0" w:after="0" w:line="216" w:lineRule="auto"/>
              <w:rPr>
                <w:rFonts w:ascii="Arial Narrow" w:eastAsia="Arial Narrow" w:hAnsi="Arial Narrow" w:cs="Arial Narrow"/>
                <w:b/>
                <w:bCs/>
                <w:i/>
                <w:iCs/>
                <w:color w:val="000000"/>
                <w:sz w:val="20"/>
                <w:szCs w:val="20"/>
                <w:lang w:eastAsia="en-GB"/>
              </w:rPr>
            </w:pPr>
          </w:p>
        </w:tc>
        <w:tc>
          <w:tcPr>
            <w:tcW w:w="2552" w:type="dxa"/>
            <w:vAlign w:val="center"/>
          </w:tcPr>
          <w:p w14:paraId="668F8378" w14:textId="77777777" w:rsidR="000668C7" w:rsidRPr="000668C7" w:rsidRDefault="000668C7" w:rsidP="000668C7">
            <w:pPr>
              <w:spacing w:before="0" w:after="0" w:line="216" w:lineRule="auto"/>
              <w:jc w:val="center"/>
              <w:rPr>
                <w:rFonts w:ascii="Arial Narrow" w:eastAsia="Arial Narrow" w:hAnsi="Arial Narrow" w:cs="Arial Narrow"/>
                <w:color w:val="000000"/>
                <w:sz w:val="20"/>
                <w:szCs w:val="20"/>
                <w:lang w:eastAsia="en-GB"/>
              </w:rPr>
            </w:pPr>
            <w:r w:rsidRPr="000668C7">
              <w:rPr>
                <w:rFonts w:ascii="Arial Narrow" w:eastAsia="Arial Narrow" w:hAnsi="Arial Narrow" w:cs="Arial Narrow"/>
                <w:color w:val="000000"/>
                <w:sz w:val="20"/>
                <w:szCs w:val="20"/>
                <w:lang w:eastAsia="en-GB"/>
              </w:rPr>
              <w:t>Good pass / Pass / Referral</w:t>
            </w:r>
          </w:p>
        </w:tc>
      </w:tr>
      <w:tr w:rsidR="000668C7" w:rsidRPr="000668C7" w14:paraId="31DD04FF" w14:textId="77777777" w:rsidTr="0006255F">
        <w:trPr>
          <w:trHeight w:val="312"/>
        </w:trPr>
        <w:tc>
          <w:tcPr>
            <w:tcW w:w="6877" w:type="dxa"/>
            <w:gridSpan w:val="6"/>
          </w:tcPr>
          <w:p w14:paraId="41C67F50"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r w:rsidRPr="000668C7">
              <w:rPr>
                <w:rFonts w:ascii="Arial Narrow" w:eastAsia="Arial Narrow" w:hAnsi="Arial Narrow" w:cs="Arial Narrow"/>
                <w:b/>
                <w:bCs/>
                <w:color w:val="000000"/>
                <w:sz w:val="20"/>
                <w:szCs w:val="20"/>
                <w:lang w:eastAsia="en-GB"/>
              </w:rPr>
              <w:t xml:space="preserve">Section comments </w:t>
            </w:r>
            <w:r w:rsidRPr="000668C7">
              <w:rPr>
                <w:rFonts w:ascii="Arial Narrow" w:eastAsia="Arial Narrow" w:hAnsi="Arial Narrow" w:cs="Arial Narrow"/>
                <w:color w:val="000000"/>
                <w:sz w:val="20"/>
                <w:szCs w:val="20"/>
                <w:lang w:eastAsia="en-GB"/>
              </w:rPr>
              <w:t>(optional):</w:t>
            </w:r>
          </w:p>
        </w:tc>
        <w:tc>
          <w:tcPr>
            <w:tcW w:w="6732" w:type="dxa"/>
            <w:gridSpan w:val="5"/>
          </w:tcPr>
          <w:p w14:paraId="770EFEEB" w14:textId="77777777" w:rsidR="000668C7" w:rsidRPr="000668C7" w:rsidRDefault="000668C7" w:rsidP="000668C7">
            <w:pPr>
              <w:spacing w:before="0" w:after="0" w:line="216" w:lineRule="auto"/>
              <w:rPr>
                <w:rFonts w:ascii="Arial Narrow" w:eastAsia="Arial Narrow" w:hAnsi="Arial Narrow" w:cs="Arial Narrow"/>
                <w:color w:val="000000"/>
                <w:sz w:val="20"/>
                <w:szCs w:val="20"/>
                <w:lang w:eastAsia="en-GB"/>
              </w:rPr>
            </w:pPr>
            <w:r w:rsidRPr="000668C7">
              <w:rPr>
                <w:rFonts w:ascii="Arial Narrow" w:eastAsia="Arial Narrow" w:hAnsi="Arial Narrow" w:cs="Arial Narrow"/>
                <w:b/>
                <w:bCs/>
                <w:color w:val="000000"/>
                <w:sz w:val="20"/>
                <w:szCs w:val="20"/>
                <w:lang w:eastAsia="en-GB"/>
              </w:rPr>
              <w:t xml:space="preserve">Verification comments </w:t>
            </w:r>
            <w:r w:rsidRPr="000668C7">
              <w:rPr>
                <w:rFonts w:ascii="Arial Narrow" w:eastAsia="Arial Narrow" w:hAnsi="Arial Narrow" w:cs="Arial Narrow"/>
                <w:color w:val="000000"/>
                <w:sz w:val="20"/>
                <w:szCs w:val="20"/>
                <w:lang w:eastAsia="en-GB"/>
              </w:rPr>
              <w:t>(optional):</w:t>
            </w:r>
          </w:p>
          <w:p w14:paraId="15567BEE" w14:textId="77777777" w:rsidR="000668C7" w:rsidRPr="000668C7" w:rsidRDefault="000668C7" w:rsidP="000668C7">
            <w:pPr>
              <w:spacing w:before="0" w:after="0" w:line="216" w:lineRule="auto"/>
              <w:rPr>
                <w:rFonts w:ascii="Arial Narrow" w:eastAsia="Arial Narrow" w:hAnsi="Arial Narrow" w:cs="Arial Narrow"/>
                <w:b/>
                <w:bCs/>
                <w:color w:val="000000"/>
                <w:sz w:val="20"/>
                <w:szCs w:val="20"/>
                <w:lang w:eastAsia="en-GB"/>
              </w:rPr>
            </w:pPr>
          </w:p>
        </w:tc>
      </w:tr>
      <w:tr w:rsidR="000668C7" w:rsidRPr="000668C7" w14:paraId="1D674186" w14:textId="77777777" w:rsidTr="0006255F">
        <w:trPr>
          <w:trHeight w:val="312"/>
        </w:trPr>
        <w:tc>
          <w:tcPr>
            <w:tcW w:w="9895" w:type="dxa"/>
            <w:gridSpan w:val="9"/>
          </w:tcPr>
          <w:p w14:paraId="07157292"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Assessor overall feedback</w:t>
            </w:r>
          </w:p>
          <w:p w14:paraId="5CD90CE6" w14:textId="77777777" w:rsidR="000668C7" w:rsidRPr="000668C7" w:rsidRDefault="000668C7" w:rsidP="000668C7">
            <w:pPr>
              <w:spacing w:before="0" w:after="0"/>
              <w:rPr>
                <w:rFonts w:ascii="Arial Narrow" w:eastAsia="Arial Narrow" w:hAnsi="Arial Narrow" w:cs="Arial Narrow"/>
                <w:i/>
                <w:iCs/>
                <w:color w:val="000000"/>
                <w:sz w:val="20"/>
                <w:szCs w:val="20"/>
                <w:lang w:eastAsia="en-GB"/>
              </w:rPr>
            </w:pPr>
          </w:p>
        </w:tc>
        <w:tc>
          <w:tcPr>
            <w:tcW w:w="3714" w:type="dxa"/>
            <w:gridSpan w:val="2"/>
            <w:vAlign w:val="center"/>
          </w:tcPr>
          <w:p w14:paraId="0DD0C6CC" w14:textId="77777777" w:rsidR="000668C7" w:rsidRPr="000668C7" w:rsidRDefault="000668C7" w:rsidP="000668C7">
            <w:pPr>
              <w:spacing w:before="0" w:after="0"/>
              <w:jc w:val="center"/>
              <w:rPr>
                <w:rFonts w:ascii="Arial Narrow" w:eastAsia="Arial Narrow" w:hAnsi="Arial Narrow" w:cs="Arial Narrow"/>
                <w:i/>
                <w:iCs/>
                <w:color w:val="000000"/>
                <w:sz w:val="24"/>
                <w:lang w:eastAsia="en-GB"/>
              </w:rPr>
            </w:pPr>
            <w:r w:rsidRPr="000668C7">
              <w:rPr>
                <w:rFonts w:ascii="Arial Narrow" w:eastAsia="Arial Narrow" w:hAnsi="Arial Narrow" w:cs="Arial Narrow"/>
                <w:b/>
                <w:bCs/>
                <w:color w:val="000000"/>
                <w:sz w:val="24"/>
                <w:lang w:eastAsia="en-GB"/>
              </w:rPr>
              <w:t>FINAL RESULT:  Pass / Refer</w:t>
            </w:r>
          </w:p>
        </w:tc>
      </w:tr>
      <w:tr w:rsidR="000668C7" w:rsidRPr="000668C7" w14:paraId="7B92B33E" w14:textId="77777777" w:rsidTr="00CB3F05">
        <w:trPr>
          <w:trHeight w:val="312"/>
        </w:trPr>
        <w:tc>
          <w:tcPr>
            <w:tcW w:w="6877" w:type="dxa"/>
            <w:gridSpan w:val="6"/>
            <w:shd w:val="clear" w:color="auto" w:fill="F49515"/>
            <w:vAlign w:val="center"/>
          </w:tcPr>
          <w:p w14:paraId="1D497B1D" w14:textId="77777777" w:rsidR="000668C7" w:rsidRPr="00CB3F05" w:rsidRDefault="000668C7" w:rsidP="000668C7">
            <w:pPr>
              <w:spacing w:before="0" w:after="0"/>
              <w:jc w:val="center"/>
              <w:rPr>
                <w:rFonts w:ascii="Arial Narrow" w:eastAsia="Arial Narrow" w:hAnsi="Arial Narrow" w:cs="Arial Narrow"/>
                <w:b/>
                <w:bCs/>
                <w:color w:val="FFFFFF" w:themeColor="background1"/>
                <w:sz w:val="18"/>
                <w:szCs w:val="18"/>
                <w:lang w:eastAsia="en-GB"/>
              </w:rPr>
            </w:pPr>
            <w:r w:rsidRPr="00CB3F05">
              <w:rPr>
                <w:rFonts w:ascii="Arial Narrow" w:eastAsia="Arial Narrow" w:hAnsi="Arial Narrow" w:cs="Arial Narrow"/>
                <w:b/>
                <w:bCs/>
                <w:color w:val="FFFFFF" w:themeColor="background1"/>
                <w:sz w:val="20"/>
                <w:szCs w:val="20"/>
                <w:lang w:eastAsia="en-GB"/>
              </w:rPr>
              <w:t>Assessor’s Decision</w:t>
            </w:r>
          </w:p>
        </w:tc>
        <w:tc>
          <w:tcPr>
            <w:tcW w:w="6732" w:type="dxa"/>
            <w:gridSpan w:val="5"/>
            <w:shd w:val="clear" w:color="auto" w:fill="F49515"/>
            <w:vAlign w:val="center"/>
          </w:tcPr>
          <w:p w14:paraId="2704BB50" w14:textId="77777777" w:rsidR="000668C7" w:rsidRPr="00CB3F05" w:rsidRDefault="000668C7" w:rsidP="000668C7">
            <w:pPr>
              <w:spacing w:before="0" w:after="0"/>
              <w:jc w:val="center"/>
              <w:rPr>
                <w:rFonts w:ascii="Arial Narrow" w:eastAsia="Arial Narrow" w:hAnsi="Arial Narrow" w:cs="Arial Narrow"/>
                <w:b/>
                <w:bCs/>
                <w:color w:val="FFFFFF" w:themeColor="background1"/>
                <w:sz w:val="20"/>
                <w:szCs w:val="20"/>
                <w:lang w:eastAsia="en-GB"/>
              </w:rPr>
            </w:pPr>
            <w:r w:rsidRPr="00CB3F05">
              <w:rPr>
                <w:rFonts w:ascii="Arial Narrow" w:eastAsia="Arial Narrow" w:hAnsi="Arial Narrow" w:cs="Arial Narrow"/>
                <w:b/>
                <w:bCs/>
                <w:color w:val="FFFFFF" w:themeColor="background1"/>
                <w:sz w:val="20"/>
                <w:szCs w:val="20"/>
                <w:lang w:eastAsia="en-GB"/>
              </w:rPr>
              <w:t>Quality Assurance Use</w:t>
            </w:r>
          </w:p>
        </w:tc>
      </w:tr>
      <w:tr w:rsidR="000668C7" w:rsidRPr="000668C7" w14:paraId="0B5C5F33" w14:textId="77777777" w:rsidTr="0006255F">
        <w:trPr>
          <w:trHeight w:val="312"/>
        </w:trPr>
        <w:tc>
          <w:tcPr>
            <w:tcW w:w="3583" w:type="dxa"/>
            <w:gridSpan w:val="3"/>
            <w:vAlign w:val="center"/>
          </w:tcPr>
          <w:p w14:paraId="45F340CB"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 xml:space="preserve">Outcome </w:t>
            </w:r>
            <w:r w:rsidRPr="000668C7">
              <w:rPr>
                <w:rFonts w:ascii="Arial Narrow" w:eastAsia="Arial Narrow" w:hAnsi="Arial Narrow" w:cs="Arial Narrow"/>
                <w:sz w:val="20"/>
                <w:szCs w:val="20"/>
                <w:lang w:eastAsia="en-GB"/>
              </w:rPr>
              <w:t>(</w:t>
            </w:r>
            <w:r w:rsidRPr="000668C7">
              <w:rPr>
                <w:rFonts w:ascii="Arial Narrow" w:eastAsia="Arial Narrow" w:hAnsi="Arial Narrow" w:cs="Arial Narrow"/>
                <w:i/>
                <w:iCs/>
                <w:sz w:val="20"/>
                <w:szCs w:val="20"/>
                <w:lang w:eastAsia="en-GB"/>
              </w:rPr>
              <w:t>delete as applicable</w:t>
            </w:r>
            <w:r w:rsidRPr="000668C7">
              <w:rPr>
                <w:rFonts w:ascii="Arial Narrow" w:eastAsia="Arial Narrow" w:hAnsi="Arial Narrow" w:cs="Arial Narrow"/>
                <w:sz w:val="20"/>
                <w:szCs w:val="20"/>
                <w:lang w:eastAsia="en-GB"/>
              </w:rPr>
              <w:t xml:space="preserve">): </w:t>
            </w:r>
            <w:r w:rsidRPr="000668C7">
              <w:rPr>
                <w:rFonts w:ascii="Arial Narrow" w:eastAsia="Arial Narrow" w:hAnsi="Arial Narrow" w:cs="Arial Narrow"/>
                <w:b/>
                <w:bCs/>
                <w:sz w:val="20"/>
                <w:szCs w:val="20"/>
                <w:lang w:eastAsia="en-GB"/>
              </w:rPr>
              <w:t>GOOD PASS / PASS / REFERRAL</w:t>
            </w:r>
          </w:p>
        </w:tc>
        <w:tc>
          <w:tcPr>
            <w:tcW w:w="3294" w:type="dxa"/>
            <w:gridSpan w:val="3"/>
            <w:vAlign w:val="center"/>
          </w:tcPr>
          <w:p w14:paraId="20097B8C" w14:textId="77777777" w:rsidR="000668C7" w:rsidRPr="000668C7" w:rsidRDefault="000668C7" w:rsidP="000668C7">
            <w:pPr>
              <w:autoSpaceDE w:val="0"/>
              <w:autoSpaceDN w:val="0"/>
              <w:adjustRightInd w:val="0"/>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Signature of Assessor:</w:t>
            </w:r>
          </w:p>
          <w:p w14:paraId="26D56E7F"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Date:</w:t>
            </w:r>
          </w:p>
        </w:tc>
        <w:tc>
          <w:tcPr>
            <w:tcW w:w="4180" w:type="dxa"/>
            <w:gridSpan w:val="4"/>
            <w:vAlign w:val="center"/>
          </w:tcPr>
          <w:p w14:paraId="64FCC04C" w14:textId="77777777" w:rsidR="000668C7" w:rsidRPr="000668C7" w:rsidRDefault="000668C7" w:rsidP="000668C7">
            <w:pPr>
              <w:spacing w:before="0" w:after="0" w:line="216" w:lineRule="auto"/>
              <w:rPr>
                <w:rFonts w:ascii="Arial Narrow" w:eastAsia="Arial Narrow" w:hAnsi="Arial Narrow" w:cs="Arial Narrow"/>
                <w:sz w:val="20"/>
                <w:szCs w:val="20"/>
                <w:lang w:eastAsia="en-GB"/>
              </w:rPr>
            </w:pPr>
            <w:r w:rsidRPr="000668C7">
              <w:rPr>
                <w:rFonts w:ascii="Arial Narrow" w:eastAsia="Arial Narrow" w:hAnsi="Arial Narrow" w:cs="Arial Narrow"/>
                <w:b/>
                <w:bCs/>
                <w:sz w:val="20"/>
                <w:szCs w:val="20"/>
                <w:lang w:eastAsia="en-GB"/>
              </w:rPr>
              <w:t xml:space="preserve">Outcome </w:t>
            </w:r>
            <w:r w:rsidRPr="000668C7">
              <w:rPr>
                <w:rFonts w:ascii="Arial Narrow" w:eastAsia="Arial Narrow" w:hAnsi="Arial Narrow" w:cs="Arial Narrow"/>
                <w:sz w:val="20"/>
                <w:szCs w:val="20"/>
                <w:lang w:eastAsia="en-GB"/>
              </w:rPr>
              <w:t>(</w:t>
            </w:r>
            <w:r w:rsidRPr="000668C7">
              <w:rPr>
                <w:rFonts w:ascii="Arial Narrow" w:eastAsia="Arial Narrow" w:hAnsi="Arial Narrow" w:cs="Arial Narrow"/>
                <w:i/>
                <w:iCs/>
                <w:sz w:val="20"/>
                <w:szCs w:val="20"/>
                <w:lang w:eastAsia="en-GB"/>
              </w:rPr>
              <w:t>delete as applicable</w:t>
            </w:r>
            <w:r w:rsidRPr="000668C7">
              <w:rPr>
                <w:rFonts w:ascii="Arial Narrow" w:eastAsia="Arial Narrow" w:hAnsi="Arial Narrow" w:cs="Arial Narrow"/>
                <w:sz w:val="20"/>
                <w:szCs w:val="20"/>
                <w:lang w:eastAsia="en-GB"/>
              </w:rPr>
              <w:t xml:space="preserve">): </w:t>
            </w:r>
          </w:p>
          <w:p w14:paraId="4F6A0C5C"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PASS / REFERRAL</w:t>
            </w:r>
          </w:p>
        </w:tc>
        <w:tc>
          <w:tcPr>
            <w:tcW w:w="2552" w:type="dxa"/>
            <w:vAlign w:val="center"/>
          </w:tcPr>
          <w:p w14:paraId="3268FCB7"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Signature of QA:</w:t>
            </w:r>
          </w:p>
          <w:p w14:paraId="00B3C36A" w14:textId="77777777" w:rsidR="000668C7" w:rsidRPr="000668C7" w:rsidRDefault="000668C7" w:rsidP="000668C7">
            <w:pPr>
              <w:spacing w:before="0" w:after="0" w:line="216" w:lineRule="auto"/>
              <w:rPr>
                <w:rFonts w:ascii="Arial Narrow" w:eastAsia="Arial Narrow" w:hAnsi="Arial Narrow" w:cs="Arial Narrow"/>
                <w:b/>
                <w:bCs/>
                <w:sz w:val="20"/>
                <w:szCs w:val="20"/>
                <w:lang w:eastAsia="en-GB"/>
              </w:rPr>
            </w:pPr>
            <w:r w:rsidRPr="000668C7">
              <w:rPr>
                <w:rFonts w:ascii="Arial Narrow" w:eastAsia="Arial Narrow" w:hAnsi="Arial Narrow" w:cs="Arial Narrow"/>
                <w:b/>
                <w:bCs/>
                <w:sz w:val="20"/>
                <w:szCs w:val="20"/>
                <w:lang w:eastAsia="en-GB"/>
              </w:rPr>
              <w:t>Date of QA check:</w:t>
            </w:r>
          </w:p>
        </w:tc>
      </w:tr>
    </w:tbl>
    <w:p w14:paraId="6228E0CA" w14:textId="77777777" w:rsidR="000668C7" w:rsidRDefault="000668C7">
      <w:pPr>
        <w:spacing w:before="0" w:after="0"/>
        <w:rPr>
          <w:rFonts w:ascii="Arial" w:hAnsi="Arial" w:cs="Arial"/>
          <w:b/>
          <w:bCs/>
          <w:color w:val="F49515"/>
          <w:sz w:val="26"/>
          <w:szCs w:val="26"/>
        </w:rPr>
      </w:pPr>
      <w:r>
        <w:br w:type="page"/>
      </w:r>
    </w:p>
    <w:p w14:paraId="6EB66D35" w14:textId="214FA5D5" w:rsidR="00AC0E6C" w:rsidRDefault="00AC0E6C" w:rsidP="00AC0E6C">
      <w:pPr>
        <w:pStyle w:val="Sub-headingILM"/>
      </w:pPr>
      <w:bookmarkStart w:id="204" w:name="_Toc145062333"/>
      <w:r>
        <w:lastRenderedPageBreak/>
        <w:t>Results Sheet</w:t>
      </w:r>
      <w:r w:rsidRPr="00976CF4">
        <w:t>:</w:t>
      </w:r>
      <w:r>
        <w:t xml:space="preserve"> 701 Developing a High-Level Business Case</w:t>
      </w:r>
      <w:bookmarkEnd w:id="204"/>
      <w:r>
        <w:t xml:space="preserve"> </w:t>
      </w:r>
    </w:p>
    <w:p w14:paraId="64D5268C" w14:textId="77777777" w:rsidR="00AC0E6C" w:rsidRDefault="00AC0E6C" w:rsidP="00AC0E6C">
      <w:pPr>
        <w:spacing w:before="0" w:after="0"/>
        <w:jc w:val="both"/>
        <w:rPr>
          <w:rFonts w:ascii="Arial" w:eastAsia="Arial" w:hAnsi="Arial" w:cs="Arial"/>
          <w:szCs w:val="22"/>
          <w:lang w:eastAsia="en-GB"/>
        </w:rPr>
      </w:pPr>
    </w:p>
    <w:p w14:paraId="2B2968F1" w14:textId="216A0115" w:rsidR="00AC0E6C" w:rsidRPr="00CB3F05" w:rsidRDefault="00AC0E6C" w:rsidP="00CB3F05">
      <w:pPr>
        <w:spacing w:before="0" w:after="0"/>
        <w:jc w:val="both"/>
        <w:rPr>
          <w:rFonts w:eastAsia="Arial"/>
          <w:szCs w:val="22"/>
          <w:lang w:eastAsia="en-GB"/>
        </w:rPr>
      </w:pPr>
      <w:r w:rsidRPr="00BF2A5C">
        <w:rPr>
          <w:rFonts w:ascii="Arial" w:eastAsia="Arial" w:hAnsi="Arial" w:cs="Arial"/>
          <w:szCs w:val="22"/>
          <w:lang w:eastAsia="en-GB"/>
        </w:rPr>
        <w:t xml:space="preserve">MARK SHEET – Developing </w:t>
      </w:r>
      <w:r>
        <w:rPr>
          <w:rFonts w:ascii="Arial" w:eastAsia="Arial" w:hAnsi="Arial" w:cs="Arial"/>
          <w:szCs w:val="22"/>
          <w:lang w:eastAsia="en-GB"/>
        </w:rPr>
        <w:t>a High-Level Business Case</w:t>
      </w:r>
    </w:p>
    <w:p w14:paraId="67888BF4" w14:textId="77777777" w:rsidR="00AC0E6C" w:rsidRDefault="00AC0E6C" w:rsidP="00AC0E6C">
      <w:pPr>
        <w:spacing w:before="0" w:after="0"/>
        <w:jc w:val="both"/>
        <w:rPr>
          <w:rFonts w:ascii="Arial" w:eastAsia="Arial" w:hAnsi="Arial" w:cs="Arial"/>
          <w:szCs w:val="22"/>
          <w:lang w:eastAsia="en-G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031"/>
        <w:gridCol w:w="1237"/>
        <w:gridCol w:w="284"/>
        <w:gridCol w:w="142"/>
        <w:gridCol w:w="963"/>
        <w:gridCol w:w="668"/>
        <w:gridCol w:w="495"/>
        <w:gridCol w:w="283"/>
        <w:gridCol w:w="2240"/>
        <w:gridCol w:w="425"/>
        <w:gridCol w:w="454"/>
        <w:gridCol w:w="142"/>
        <w:gridCol w:w="2549"/>
      </w:tblGrid>
      <w:tr w:rsidR="00AC0E6C" w:rsidRPr="00AC0E6C" w14:paraId="4781F55A" w14:textId="77777777" w:rsidTr="00CB3F05">
        <w:tc>
          <w:tcPr>
            <w:tcW w:w="3294" w:type="dxa"/>
            <w:gridSpan w:val="2"/>
            <w:shd w:val="clear" w:color="auto" w:fill="F49515"/>
            <w:vAlign w:val="center"/>
          </w:tcPr>
          <w:p w14:paraId="6300AF80" w14:textId="76578118" w:rsidR="00AC0E6C" w:rsidRPr="00CB3F05" w:rsidRDefault="00AC0E6C" w:rsidP="00AC0E6C">
            <w:pPr>
              <w:spacing w:before="0" w:after="0"/>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Centre Number:</w:t>
            </w:r>
          </w:p>
        </w:tc>
        <w:tc>
          <w:tcPr>
            <w:tcW w:w="2626" w:type="dxa"/>
            <w:gridSpan w:val="4"/>
            <w:shd w:val="clear" w:color="auto" w:fill="auto"/>
          </w:tcPr>
          <w:p w14:paraId="2C59A18F"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p w14:paraId="0597BF8C"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c>
          <w:tcPr>
            <w:tcW w:w="1446" w:type="dxa"/>
            <w:gridSpan w:val="3"/>
            <w:shd w:val="clear" w:color="auto" w:fill="F49515"/>
            <w:vAlign w:val="center"/>
          </w:tcPr>
          <w:p w14:paraId="299C141C" w14:textId="6F7E6070" w:rsidR="00AC0E6C" w:rsidRPr="00CB3F05" w:rsidRDefault="00AC0E6C" w:rsidP="00AC0E6C">
            <w:pPr>
              <w:spacing w:before="0" w:after="0"/>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Centre Name:</w:t>
            </w:r>
          </w:p>
        </w:tc>
        <w:tc>
          <w:tcPr>
            <w:tcW w:w="5810" w:type="dxa"/>
            <w:gridSpan w:val="5"/>
            <w:shd w:val="clear" w:color="auto" w:fill="auto"/>
            <w:vAlign w:val="center"/>
          </w:tcPr>
          <w:p w14:paraId="63BC3D21"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r>
      <w:tr w:rsidR="00AC0E6C" w:rsidRPr="00AC0E6C" w14:paraId="3E257208" w14:textId="77777777" w:rsidTr="00CB3F05">
        <w:tc>
          <w:tcPr>
            <w:tcW w:w="3294" w:type="dxa"/>
            <w:gridSpan w:val="2"/>
            <w:shd w:val="clear" w:color="auto" w:fill="F49515"/>
            <w:vAlign w:val="center"/>
          </w:tcPr>
          <w:p w14:paraId="5FAE59C8" w14:textId="00513C91" w:rsidR="00AC0E6C" w:rsidRPr="00CB3F05" w:rsidRDefault="00AC0E6C" w:rsidP="00AC0E6C">
            <w:pPr>
              <w:spacing w:before="0" w:after="0" w:line="226" w:lineRule="auto"/>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Learner Registration No:</w:t>
            </w:r>
          </w:p>
        </w:tc>
        <w:tc>
          <w:tcPr>
            <w:tcW w:w="2626" w:type="dxa"/>
            <w:gridSpan w:val="4"/>
            <w:shd w:val="clear" w:color="auto" w:fill="auto"/>
            <w:vAlign w:val="center"/>
          </w:tcPr>
          <w:p w14:paraId="3EB73090"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p w14:paraId="14CED52A" w14:textId="77777777" w:rsidR="00AC0E6C" w:rsidRPr="00CB3F05" w:rsidRDefault="00AC0E6C" w:rsidP="00AC0E6C">
            <w:pPr>
              <w:spacing w:before="0" w:after="0"/>
              <w:rPr>
                <w:rFonts w:ascii="Arial" w:eastAsia="Arial" w:hAnsi="Arial" w:cs="Arial"/>
                <w:b/>
                <w:bCs/>
                <w:color w:val="FFFFFF" w:themeColor="background1"/>
                <w:sz w:val="16"/>
                <w:szCs w:val="16"/>
                <w:lang w:eastAsia="en-GB"/>
              </w:rPr>
            </w:pPr>
          </w:p>
        </w:tc>
        <w:tc>
          <w:tcPr>
            <w:tcW w:w="1446" w:type="dxa"/>
            <w:gridSpan w:val="3"/>
            <w:shd w:val="clear" w:color="auto" w:fill="F49515"/>
            <w:vAlign w:val="center"/>
          </w:tcPr>
          <w:p w14:paraId="5DD45F5B" w14:textId="77777777" w:rsidR="00AC0E6C" w:rsidRPr="00CB3F05" w:rsidRDefault="00AC0E6C" w:rsidP="00AC0E6C">
            <w:pPr>
              <w:spacing w:before="0" w:after="0" w:line="192" w:lineRule="auto"/>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Learner Name:</w:t>
            </w:r>
          </w:p>
        </w:tc>
        <w:tc>
          <w:tcPr>
            <w:tcW w:w="5810" w:type="dxa"/>
            <w:gridSpan w:val="5"/>
            <w:shd w:val="clear" w:color="auto" w:fill="auto"/>
            <w:vAlign w:val="center"/>
          </w:tcPr>
          <w:p w14:paraId="375B219E" w14:textId="77777777" w:rsidR="00AC0E6C" w:rsidRPr="00CB3F05" w:rsidRDefault="00AC0E6C" w:rsidP="00AC0E6C">
            <w:pPr>
              <w:spacing w:before="0" w:after="0" w:line="226" w:lineRule="auto"/>
              <w:rPr>
                <w:rFonts w:ascii="Arial" w:eastAsia="Arial" w:hAnsi="Arial" w:cs="Arial"/>
                <w:b/>
                <w:bCs/>
                <w:color w:val="FFFFFF" w:themeColor="background1"/>
                <w:sz w:val="16"/>
                <w:szCs w:val="16"/>
                <w:lang w:eastAsia="en-GB"/>
              </w:rPr>
            </w:pPr>
          </w:p>
        </w:tc>
      </w:tr>
      <w:tr w:rsidR="00AC0E6C" w:rsidRPr="00AC0E6C" w14:paraId="478EA83B" w14:textId="77777777" w:rsidTr="0006255F">
        <w:tc>
          <w:tcPr>
            <w:tcW w:w="7366" w:type="dxa"/>
            <w:gridSpan w:val="9"/>
            <w:vAlign w:val="center"/>
          </w:tcPr>
          <w:p w14:paraId="3D946942" w14:textId="77777777" w:rsidR="00AC0E6C" w:rsidRPr="00AC0E6C" w:rsidRDefault="00AC0E6C" w:rsidP="00AC0E6C">
            <w:pPr>
              <w:spacing w:before="60" w:after="6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INSTRUCTIONS FOR ASSESSMENT AND USE OF MARK SHEET </w:t>
            </w:r>
          </w:p>
          <w:p w14:paraId="0196E657" w14:textId="77777777" w:rsidR="00AC0E6C" w:rsidRPr="00AC0E6C" w:rsidRDefault="00AC0E6C" w:rsidP="00AC0E6C">
            <w:pPr>
              <w:spacing w:before="60" w:after="60"/>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Assessment must be conducted with reference to the assessment criteria (AC). </w:t>
            </w:r>
            <w:proofErr w:type="gramStart"/>
            <w:r w:rsidRPr="00AC0E6C">
              <w:rPr>
                <w:rFonts w:ascii="Arial Narrow" w:eastAsia="Arial Narrow" w:hAnsi="Arial Narrow" w:cs="Arial Narrow"/>
                <w:color w:val="000000"/>
                <w:sz w:val="18"/>
                <w:szCs w:val="18"/>
                <w:lang w:eastAsia="en-GB"/>
              </w:rPr>
              <w:t>In order to</w:t>
            </w:r>
            <w:proofErr w:type="gramEnd"/>
            <w:r w:rsidRPr="00AC0E6C">
              <w:rPr>
                <w:rFonts w:ascii="Arial Narrow" w:eastAsia="Arial Narrow" w:hAnsi="Arial Narrow" w:cs="Arial Narrow"/>
                <w:color w:val="000000"/>
                <w:sz w:val="18"/>
                <w:szCs w:val="18"/>
                <w:lang w:eastAsia="en-GB"/>
              </w:rPr>
              <w:t xml:space="preserve"> pass the unit, every AC must be met and awarded a minimum of a Pass.</w:t>
            </w:r>
          </w:p>
          <w:p w14:paraId="150F5786" w14:textId="77777777" w:rsidR="00AC0E6C" w:rsidRPr="00AC0E6C" w:rsidRDefault="00AC0E6C" w:rsidP="00AC0E6C">
            <w:pPr>
              <w:spacing w:before="0" w:after="120" w:line="225" w:lineRule="auto"/>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089D60D6" w14:textId="77777777" w:rsidR="00AC0E6C" w:rsidRPr="00AC0E6C" w:rsidRDefault="00AC0E6C" w:rsidP="00AC0E6C">
            <w:pPr>
              <w:spacing w:before="0" w:after="0" w:line="226" w:lineRule="auto"/>
              <w:rPr>
                <w:rFonts w:ascii="Arial" w:eastAsia="Arial" w:hAnsi="Arial" w:cs="Arial"/>
                <w:color w:val="000000"/>
                <w:sz w:val="16"/>
                <w:szCs w:val="16"/>
                <w:lang w:eastAsia="en-GB"/>
              </w:rPr>
            </w:pPr>
            <w:r w:rsidRPr="00AC0E6C">
              <w:rPr>
                <w:rFonts w:ascii="Arial Narrow" w:eastAsia="Arial Narrow" w:hAnsi="Arial Narrow" w:cs="Arial Narrow"/>
                <w:color w:val="000000"/>
                <w:sz w:val="18"/>
                <w:szCs w:val="18"/>
                <w:lang w:eastAsia="en-GB"/>
              </w:rPr>
              <w:t xml:space="preserve">‘Pass’ and ‘Good Pass’ are distinguished only </w:t>
            </w:r>
            <w:proofErr w:type="gramStart"/>
            <w:r w:rsidRPr="00AC0E6C">
              <w:rPr>
                <w:rFonts w:ascii="Arial Narrow" w:eastAsia="Arial Narrow" w:hAnsi="Arial Narrow" w:cs="Arial Narrow"/>
                <w:color w:val="000000"/>
                <w:sz w:val="18"/>
                <w:szCs w:val="18"/>
                <w:lang w:eastAsia="en-GB"/>
              </w:rPr>
              <w:t>in order to</w:t>
            </w:r>
            <w:proofErr w:type="gramEnd"/>
            <w:r w:rsidRPr="00AC0E6C">
              <w:rPr>
                <w:rFonts w:ascii="Arial Narrow" w:eastAsia="Arial Narrow" w:hAnsi="Arial Narrow" w:cs="Arial Narrow"/>
                <w:color w:val="000000"/>
                <w:sz w:val="18"/>
                <w:szCs w:val="18"/>
                <w:lang w:eastAsia="en-GB"/>
              </w:rPr>
              <w:t xml:space="preserve"> clarify the standard and enhance feedback given to the learner. </w:t>
            </w:r>
            <w:proofErr w:type="gramStart"/>
            <w:r w:rsidRPr="00AC0E6C">
              <w:rPr>
                <w:rFonts w:ascii="Arial Narrow" w:eastAsia="Arial Narrow" w:hAnsi="Arial Narrow" w:cs="Arial Narrow"/>
                <w:color w:val="000000"/>
                <w:sz w:val="18"/>
                <w:szCs w:val="18"/>
                <w:lang w:eastAsia="en-GB"/>
              </w:rPr>
              <w:t>However</w:t>
            </w:r>
            <w:proofErr w:type="gramEnd"/>
            <w:r w:rsidRPr="00AC0E6C">
              <w:rPr>
                <w:rFonts w:ascii="Arial Narrow" w:eastAsia="Arial Narrow" w:hAnsi="Arial Narrow" w:cs="Arial Narrow"/>
                <w:color w:val="000000"/>
                <w:sz w:val="18"/>
                <w:szCs w:val="18"/>
                <w:lang w:eastAsia="en-GB"/>
              </w:rPr>
              <w:t xml:space="preserve"> there is no ‘good pass’ outcome and successful completion of the unit will be shown as ‘pass’ on the statement of results</w:t>
            </w:r>
          </w:p>
        </w:tc>
        <w:tc>
          <w:tcPr>
            <w:tcW w:w="5810" w:type="dxa"/>
            <w:gridSpan w:val="5"/>
            <w:vAlign w:val="center"/>
          </w:tcPr>
          <w:p w14:paraId="1898B6B7" w14:textId="77777777" w:rsidR="00AC0E6C" w:rsidRPr="00AC0E6C" w:rsidRDefault="00AC0E6C" w:rsidP="00AC0E6C">
            <w:pPr>
              <w:tabs>
                <w:tab w:val="num" w:pos="720"/>
              </w:tabs>
              <w:spacing w:before="0" w:after="0"/>
              <w:rPr>
                <w:rFonts w:ascii="Arial" w:eastAsia="Arial" w:hAnsi="Arial" w:cs="Arial"/>
                <w:b/>
                <w:bCs/>
                <w:color w:val="000000"/>
                <w:sz w:val="16"/>
                <w:szCs w:val="16"/>
                <w:lang w:eastAsia="en-GB"/>
              </w:rPr>
            </w:pPr>
          </w:p>
          <w:p w14:paraId="35A658D2" w14:textId="77777777" w:rsidR="00AC0E6C" w:rsidRPr="00AC0E6C" w:rsidRDefault="00AC0E6C" w:rsidP="0040052F">
            <w:pPr>
              <w:numPr>
                <w:ilvl w:val="0"/>
                <w:numId w:val="361"/>
              </w:numPr>
              <w:tabs>
                <w:tab w:val="num" w:pos="252"/>
                <w:tab w:val="num" w:pos="360"/>
              </w:tabs>
              <w:spacing w:before="0" w:after="0"/>
              <w:ind w:left="252" w:hanging="252"/>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Learner named above confirms authenticity of submission.</w:t>
            </w:r>
          </w:p>
          <w:p w14:paraId="49AA3350" w14:textId="77777777" w:rsidR="00AC0E6C" w:rsidRPr="00AC0E6C" w:rsidRDefault="00AC0E6C" w:rsidP="00AC0E6C">
            <w:pPr>
              <w:tabs>
                <w:tab w:val="num" w:pos="720"/>
              </w:tabs>
              <w:spacing w:before="0" w:after="0"/>
              <w:rPr>
                <w:rFonts w:ascii="Arial" w:eastAsia="Arial" w:hAnsi="Arial" w:cs="Arial"/>
                <w:b/>
                <w:bCs/>
                <w:color w:val="000000"/>
                <w:sz w:val="16"/>
                <w:szCs w:val="16"/>
                <w:lang w:eastAsia="en-GB"/>
              </w:rPr>
            </w:pPr>
          </w:p>
          <w:p w14:paraId="217F5D14" w14:textId="77777777" w:rsidR="00AC0E6C" w:rsidRPr="00AC0E6C" w:rsidRDefault="00AC0E6C" w:rsidP="0040052F">
            <w:pPr>
              <w:numPr>
                <w:ilvl w:val="0"/>
                <w:numId w:val="361"/>
              </w:numPr>
              <w:tabs>
                <w:tab w:val="num" w:pos="252"/>
                <w:tab w:val="num" w:pos="360"/>
              </w:tabs>
              <w:spacing w:before="0" w:after="0"/>
              <w:ind w:left="252" w:hanging="252"/>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ILM uses learners’ submissions – on an anonymous basis – for assessment standardisation.  By submitting, I agree that ILM may use this script on condition that all information which may identify me is removed.  </w:t>
            </w:r>
          </w:p>
          <w:p w14:paraId="2E229A04" w14:textId="77777777" w:rsidR="00AC0E6C" w:rsidRPr="00AC0E6C" w:rsidRDefault="00AC0E6C" w:rsidP="00AC0E6C">
            <w:pPr>
              <w:spacing w:before="0" w:after="0"/>
              <w:rPr>
                <w:rFonts w:ascii="Arial" w:eastAsia="Arial" w:hAnsi="Arial" w:cs="Arial"/>
                <w:b/>
                <w:bCs/>
                <w:color w:val="000000"/>
                <w:sz w:val="16"/>
                <w:szCs w:val="16"/>
                <w:lang w:eastAsia="en-GB"/>
              </w:rPr>
            </w:pPr>
          </w:p>
          <w:p w14:paraId="007B4574"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However, if you are unwilling to allow ILM use </w:t>
            </w:r>
            <w:proofErr w:type="gramStart"/>
            <w:r w:rsidRPr="00AC0E6C">
              <w:rPr>
                <w:rFonts w:ascii="Arial" w:eastAsia="Arial" w:hAnsi="Arial" w:cs="Arial"/>
                <w:b/>
                <w:bCs/>
                <w:color w:val="000000"/>
                <w:sz w:val="16"/>
                <w:szCs w:val="16"/>
                <w:lang w:eastAsia="en-GB"/>
              </w:rPr>
              <w:t>your  script</w:t>
            </w:r>
            <w:proofErr w:type="gramEnd"/>
            <w:r w:rsidRPr="00AC0E6C">
              <w:rPr>
                <w:rFonts w:ascii="Arial" w:eastAsia="Arial" w:hAnsi="Arial" w:cs="Arial"/>
                <w:b/>
                <w:bCs/>
                <w:color w:val="000000"/>
                <w:sz w:val="16"/>
                <w:szCs w:val="16"/>
                <w:lang w:eastAsia="en-GB"/>
              </w:rPr>
              <w:t>, please refuse by ticking the box: □</w:t>
            </w:r>
          </w:p>
          <w:p w14:paraId="142416E2" w14:textId="77777777" w:rsidR="00AC0E6C" w:rsidRPr="00AC0E6C" w:rsidRDefault="00AC0E6C" w:rsidP="00AC0E6C">
            <w:pPr>
              <w:spacing w:before="0" w:after="0"/>
              <w:rPr>
                <w:rFonts w:ascii="Arial" w:eastAsia="Arial" w:hAnsi="Arial" w:cs="Arial"/>
                <w:b/>
                <w:bCs/>
                <w:color w:val="000000"/>
                <w:sz w:val="16"/>
                <w:szCs w:val="16"/>
                <w:lang w:eastAsia="en-GB"/>
              </w:rPr>
            </w:pPr>
          </w:p>
        </w:tc>
      </w:tr>
      <w:tr w:rsidR="00AC0E6C" w:rsidRPr="00AC0E6C" w14:paraId="0266DE4C" w14:textId="77777777" w:rsidTr="0006255F">
        <w:tc>
          <w:tcPr>
            <w:tcW w:w="13176" w:type="dxa"/>
            <w:gridSpan w:val="14"/>
            <w:shd w:val="clear" w:color="auto" w:fill="E0E0E0"/>
            <w:vAlign w:val="bottom"/>
          </w:tcPr>
          <w:p w14:paraId="46D8B364" w14:textId="77777777" w:rsidR="00AC0E6C" w:rsidRPr="00AC0E6C" w:rsidRDefault="00AC0E6C" w:rsidP="00AC0E6C">
            <w:pPr>
              <w:spacing w:before="0" w:after="0"/>
              <w:rPr>
                <w:rFonts w:ascii="Arial" w:eastAsia="Arial" w:hAnsi="Arial" w:cs="Arial"/>
                <w:sz w:val="16"/>
                <w:szCs w:val="16"/>
                <w:lang w:eastAsia="en-GB"/>
              </w:rPr>
            </w:pPr>
            <w:r w:rsidRPr="00AC0E6C">
              <w:rPr>
                <w:rFonts w:ascii="Arial" w:eastAsia="Arial" w:hAnsi="Arial" w:cs="Arial"/>
                <w:b/>
                <w:bCs/>
                <w:color w:val="000000"/>
                <w:sz w:val="16"/>
                <w:szCs w:val="16"/>
                <w:lang w:eastAsia="en-GB"/>
              </w:rPr>
              <w:t xml:space="preserve">Learning Outcome / Section 1: </w:t>
            </w:r>
            <w:r w:rsidRPr="00AC0E6C">
              <w:rPr>
                <w:rFonts w:ascii="Arial" w:eastAsia="Arial" w:hAnsi="Arial" w:cs="Arial"/>
                <w:color w:val="000000"/>
                <w:sz w:val="16"/>
                <w:szCs w:val="16"/>
                <w:lang w:eastAsia="en-GB"/>
              </w:rPr>
              <w:t>Understand the strategic context for change to identify the requirement for a high-level business case</w:t>
            </w:r>
          </w:p>
        </w:tc>
      </w:tr>
      <w:tr w:rsidR="00AC0E6C" w:rsidRPr="00AC0E6C" w14:paraId="5BB0F195" w14:textId="77777777" w:rsidTr="0006255F">
        <w:tc>
          <w:tcPr>
            <w:tcW w:w="2263" w:type="dxa"/>
            <w:vAlign w:val="center"/>
          </w:tcPr>
          <w:p w14:paraId="3F6AAA5A"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222" w:type="dxa"/>
            <w:gridSpan w:val="11"/>
            <w:vAlign w:val="center"/>
          </w:tcPr>
          <w:p w14:paraId="7A1626FF"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3EE2EF7C"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691" w:type="dxa"/>
            <w:gridSpan w:val="2"/>
            <w:vAlign w:val="center"/>
          </w:tcPr>
          <w:p w14:paraId="230A42C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598DDE38" w14:textId="77777777" w:rsidTr="0006255F">
        <w:trPr>
          <w:trHeight w:val="312"/>
        </w:trPr>
        <w:tc>
          <w:tcPr>
            <w:tcW w:w="2263" w:type="dxa"/>
            <w:vMerge w:val="restart"/>
          </w:tcPr>
          <w:p w14:paraId="2E30D5CB" w14:textId="77777777" w:rsidR="00AC0E6C" w:rsidRPr="00AC0E6C" w:rsidRDefault="00AC0E6C" w:rsidP="00AC0E6C">
            <w:pPr>
              <w:spacing w:before="0" w:after="0" w:line="216" w:lineRule="auto"/>
              <w:rPr>
                <w:rFonts w:ascii="Arial" w:eastAsia="Arial" w:hAnsi="Arial" w:cs="Arial"/>
                <w:sz w:val="16"/>
                <w:szCs w:val="16"/>
                <w:lang w:eastAsia="en-GB"/>
              </w:rPr>
            </w:pPr>
          </w:p>
          <w:p w14:paraId="22869F78"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AC 1.1</w:t>
            </w:r>
          </w:p>
          <w:p w14:paraId="21A08674"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Establish a business need that takes full account of the drivers for change and the strategic fit to organisational goals and priorities</w:t>
            </w:r>
          </w:p>
        </w:tc>
        <w:tc>
          <w:tcPr>
            <w:tcW w:w="2694" w:type="dxa"/>
            <w:gridSpan w:val="4"/>
          </w:tcPr>
          <w:p w14:paraId="2652CB0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409" w:type="dxa"/>
            <w:gridSpan w:val="4"/>
          </w:tcPr>
          <w:p w14:paraId="5143E944"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119" w:type="dxa"/>
            <w:gridSpan w:val="3"/>
          </w:tcPr>
          <w:p w14:paraId="3558BD1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285B81C3"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9C093DA" w14:textId="77777777" w:rsidTr="0006255F">
        <w:trPr>
          <w:trHeight w:val="1259"/>
        </w:trPr>
        <w:tc>
          <w:tcPr>
            <w:tcW w:w="2263" w:type="dxa"/>
            <w:vMerge/>
          </w:tcPr>
          <w:p w14:paraId="3292F604"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694" w:type="dxa"/>
            <w:gridSpan w:val="4"/>
            <w:vMerge w:val="restart"/>
          </w:tcPr>
          <w:p w14:paraId="4AF4D1F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need is not </w:t>
            </w:r>
            <w:proofErr w:type="gramStart"/>
            <w:r w:rsidRPr="00AC0E6C">
              <w:rPr>
                <w:rFonts w:ascii="Arial" w:eastAsia="Arial" w:hAnsi="Arial" w:cs="Arial"/>
                <w:color w:val="000000"/>
                <w:sz w:val="16"/>
                <w:szCs w:val="16"/>
                <w:lang w:eastAsia="en-GB"/>
              </w:rPr>
              <w:t>established</w:t>
            </w:r>
            <w:proofErr w:type="gramEnd"/>
          </w:p>
          <w:p w14:paraId="2D27DAC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need makes no reference to academic or </w:t>
            </w:r>
            <w:proofErr w:type="gramStart"/>
            <w:r w:rsidRPr="00AC0E6C">
              <w:rPr>
                <w:rFonts w:ascii="Arial" w:eastAsia="Arial" w:hAnsi="Arial" w:cs="Arial"/>
                <w:color w:val="000000"/>
                <w:sz w:val="16"/>
                <w:szCs w:val="16"/>
                <w:lang w:eastAsia="en-GB"/>
              </w:rPr>
              <w:t>practical  drivers</w:t>
            </w:r>
            <w:proofErr w:type="gramEnd"/>
            <w:r w:rsidRPr="00AC0E6C">
              <w:rPr>
                <w:rFonts w:ascii="Arial" w:eastAsia="Arial" w:hAnsi="Arial" w:cs="Arial"/>
                <w:color w:val="000000"/>
                <w:sz w:val="16"/>
                <w:szCs w:val="16"/>
                <w:lang w:eastAsia="en-GB"/>
              </w:rPr>
              <w:t xml:space="preserve"> for change</w:t>
            </w:r>
            <w:r w:rsidRPr="00AC0E6C">
              <w:rPr>
                <w:rFonts w:ascii="Arial" w:eastAsia="Arial" w:hAnsi="Arial" w:cs="Arial"/>
                <w:sz w:val="16"/>
                <w:szCs w:val="16"/>
                <w:lang w:eastAsia="en-GB"/>
              </w:rPr>
              <w:t>, external and internal sources wit</w:t>
            </w:r>
            <w:r w:rsidRPr="00AC0E6C">
              <w:rPr>
                <w:rFonts w:ascii="Arial" w:eastAsia="Arial" w:hAnsi="Arial" w:cs="Arial"/>
                <w:color w:val="000000"/>
                <w:sz w:val="16"/>
                <w:szCs w:val="16"/>
                <w:lang w:eastAsia="en-GB"/>
              </w:rPr>
              <w:t>hin context of organisational goals, priorities or strategies</w:t>
            </w:r>
          </w:p>
        </w:tc>
        <w:tc>
          <w:tcPr>
            <w:tcW w:w="2409" w:type="dxa"/>
            <w:gridSpan w:val="4"/>
            <w:vMerge w:val="restart"/>
          </w:tcPr>
          <w:p w14:paraId="6CFFF8C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Business need takes some account of academic and practical drivers for change, drawn from</w:t>
            </w:r>
            <w:r w:rsidRPr="00AC0E6C">
              <w:rPr>
                <w:rFonts w:ascii="Arial" w:eastAsia="Arial" w:hAnsi="Arial" w:cs="Arial"/>
                <w:color w:val="92D050"/>
                <w:sz w:val="16"/>
                <w:szCs w:val="16"/>
                <w:lang w:eastAsia="en-GB"/>
              </w:rPr>
              <w:t>,</w:t>
            </w:r>
            <w:r w:rsidRPr="00AC0E6C">
              <w:rPr>
                <w:rFonts w:ascii="Arial" w:eastAsia="Arial" w:hAnsi="Arial" w:cs="Arial"/>
                <w:color w:val="000000"/>
                <w:sz w:val="16"/>
                <w:szCs w:val="16"/>
                <w:lang w:eastAsia="en-GB"/>
              </w:rPr>
              <w:t xml:space="preserve"> </w:t>
            </w:r>
            <w:r w:rsidRPr="00AC0E6C">
              <w:rPr>
                <w:rFonts w:ascii="Arial" w:eastAsia="Arial" w:hAnsi="Arial" w:cs="Arial"/>
                <w:sz w:val="16"/>
                <w:szCs w:val="16"/>
                <w:lang w:eastAsia="en-GB"/>
              </w:rPr>
              <w:t xml:space="preserve">external and internal sources </w:t>
            </w:r>
            <w:r w:rsidRPr="00AC0E6C">
              <w:rPr>
                <w:rFonts w:ascii="Arial" w:eastAsia="Arial" w:hAnsi="Arial" w:cs="Arial"/>
                <w:color w:val="000000"/>
                <w:sz w:val="16"/>
                <w:szCs w:val="16"/>
                <w:lang w:eastAsia="en-GB"/>
              </w:rPr>
              <w:t xml:space="preserve">with reasonable fit to organisational goals, </w:t>
            </w:r>
            <w:proofErr w:type="gramStart"/>
            <w:r w:rsidRPr="00AC0E6C">
              <w:rPr>
                <w:rFonts w:ascii="Arial" w:eastAsia="Arial" w:hAnsi="Arial" w:cs="Arial"/>
                <w:color w:val="000000"/>
                <w:sz w:val="16"/>
                <w:szCs w:val="16"/>
                <w:lang w:eastAsia="en-GB"/>
              </w:rPr>
              <w:t>priorities</w:t>
            </w:r>
            <w:proofErr w:type="gramEnd"/>
            <w:r w:rsidRPr="00AC0E6C">
              <w:rPr>
                <w:rFonts w:ascii="Arial" w:eastAsia="Arial" w:hAnsi="Arial" w:cs="Arial"/>
                <w:color w:val="000000"/>
                <w:sz w:val="16"/>
                <w:szCs w:val="16"/>
                <w:lang w:eastAsia="en-GB"/>
              </w:rPr>
              <w:t xml:space="preserve"> and strategies</w:t>
            </w:r>
          </w:p>
        </w:tc>
        <w:tc>
          <w:tcPr>
            <w:tcW w:w="3119" w:type="dxa"/>
            <w:gridSpan w:val="3"/>
            <w:vMerge w:val="restart"/>
          </w:tcPr>
          <w:p w14:paraId="32F7BBE4"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w:t>
            </w:r>
            <w:proofErr w:type="gramStart"/>
            <w:r w:rsidRPr="00AC0E6C">
              <w:rPr>
                <w:rFonts w:ascii="Arial" w:eastAsia="Arial" w:hAnsi="Arial" w:cs="Arial"/>
                <w:color w:val="000000"/>
                <w:sz w:val="16"/>
                <w:szCs w:val="16"/>
                <w:lang w:eastAsia="en-GB"/>
              </w:rPr>
              <w:t>need</w:t>
            </w:r>
            <w:proofErr w:type="gramEnd"/>
            <w:r w:rsidRPr="00AC0E6C">
              <w:rPr>
                <w:rFonts w:ascii="Arial" w:eastAsia="Arial" w:hAnsi="Arial" w:cs="Arial"/>
                <w:color w:val="000000"/>
                <w:sz w:val="16"/>
                <w:szCs w:val="16"/>
                <w:lang w:eastAsia="en-GB"/>
              </w:rPr>
              <w:t xml:space="preserve"> clearly established through in depth use of both academic and practical drivers for change drawn from the organisation </w:t>
            </w:r>
            <w:r w:rsidRPr="00AC0E6C">
              <w:rPr>
                <w:rFonts w:ascii="Arial" w:eastAsia="Arial" w:hAnsi="Arial" w:cs="Arial"/>
                <w:sz w:val="16"/>
                <w:szCs w:val="16"/>
                <w:lang w:eastAsia="en-GB"/>
              </w:rPr>
              <w:t xml:space="preserve">showing detailed linkages to the external environment and fit to </w:t>
            </w:r>
            <w:r w:rsidRPr="00AC0E6C">
              <w:rPr>
                <w:rFonts w:ascii="Arial" w:eastAsia="Arial" w:hAnsi="Arial" w:cs="Arial"/>
                <w:color w:val="000000"/>
                <w:sz w:val="16"/>
                <w:szCs w:val="16"/>
                <w:lang w:eastAsia="en-GB"/>
              </w:rPr>
              <w:t xml:space="preserve">organisational goals, priorities and strategies </w:t>
            </w:r>
          </w:p>
        </w:tc>
        <w:tc>
          <w:tcPr>
            <w:tcW w:w="2691" w:type="dxa"/>
            <w:gridSpan w:val="2"/>
            <w:vAlign w:val="center"/>
          </w:tcPr>
          <w:p w14:paraId="64EFEC52"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634A057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766E52C7" w14:textId="77777777" w:rsidTr="0006255F">
        <w:trPr>
          <w:trHeight w:val="131"/>
        </w:trPr>
        <w:tc>
          <w:tcPr>
            <w:tcW w:w="2263" w:type="dxa"/>
            <w:vMerge/>
          </w:tcPr>
          <w:p w14:paraId="5BF4E211"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694" w:type="dxa"/>
            <w:gridSpan w:val="4"/>
            <w:vMerge/>
          </w:tcPr>
          <w:p w14:paraId="5C919824"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409" w:type="dxa"/>
            <w:gridSpan w:val="4"/>
            <w:vMerge/>
          </w:tcPr>
          <w:p w14:paraId="5886817B"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119" w:type="dxa"/>
            <w:gridSpan w:val="3"/>
            <w:vMerge/>
          </w:tcPr>
          <w:p w14:paraId="3B2234CF"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691" w:type="dxa"/>
            <w:gridSpan w:val="2"/>
            <w:vAlign w:val="center"/>
          </w:tcPr>
          <w:p w14:paraId="2A50BCF8"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527F5CE0" w14:textId="77777777" w:rsidTr="0006255F">
        <w:trPr>
          <w:trHeight w:val="312"/>
        </w:trPr>
        <w:tc>
          <w:tcPr>
            <w:tcW w:w="2263" w:type="dxa"/>
            <w:vMerge w:val="restart"/>
          </w:tcPr>
          <w:p w14:paraId="016A9096" w14:textId="77777777" w:rsidR="00AC0E6C" w:rsidRPr="00AC0E6C" w:rsidRDefault="00AC0E6C" w:rsidP="00AC0E6C">
            <w:pPr>
              <w:spacing w:before="0" w:after="0" w:line="216" w:lineRule="auto"/>
              <w:rPr>
                <w:rFonts w:ascii="Arial" w:eastAsia="Arial" w:hAnsi="Arial" w:cs="Arial"/>
                <w:sz w:val="16"/>
                <w:szCs w:val="16"/>
                <w:lang w:eastAsia="en-GB"/>
              </w:rPr>
            </w:pPr>
          </w:p>
          <w:p w14:paraId="70397A5E"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AC 1.2</w:t>
            </w:r>
          </w:p>
          <w:p w14:paraId="68186AF9" w14:textId="77777777" w:rsidR="00AC0E6C" w:rsidRPr="00AC0E6C" w:rsidRDefault="00AC0E6C" w:rsidP="00AC0E6C">
            <w:pPr>
              <w:spacing w:before="0" w:after="0" w:line="216" w:lineRule="auto"/>
              <w:rPr>
                <w:rFonts w:ascii="Arial" w:eastAsia="Arial" w:hAnsi="Arial" w:cs="Arial"/>
                <w:sz w:val="16"/>
                <w:szCs w:val="16"/>
                <w:lang w:eastAsia="en-GB"/>
              </w:rPr>
            </w:pPr>
            <w:r w:rsidRPr="00AC0E6C">
              <w:rPr>
                <w:rFonts w:ascii="Arial" w:eastAsia="Arial" w:hAnsi="Arial" w:cs="Arial"/>
                <w:sz w:val="16"/>
                <w:szCs w:val="16"/>
                <w:lang w:eastAsia="en-GB"/>
              </w:rPr>
              <w:t>Propose, and obtain agreement for, the development of a high-level business case that draws on existing knowledge and current practice, uses a robust methodological approach, and takes account of the needs of stakeholders</w:t>
            </w:r>
          </w:p>
        </w:tc>
        <w:tc>
          <w:tcPr>
            <w:tcW w:w="2694" w:type="dxa"/>
            <w:gridSpan w:val="4"/>
          </w:tcPr>
          <w:p w14:paraId="0BCCBD6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409" w:type="dxa"/>
            <w:gridSpan w:val="4"/>
          </w:tcPr>
          <w:p w14:paraId="488A13C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119" w:type="dxa"/>
            <w:gridSpan w:val="3"/>
          </w:tcPr>
          <w:p w14:paraId="74263F9D"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7A63675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1CDB5933" w14:textId="77777777" w:rsidTr="0006255F">
        <w:trPr>
          <w:trHeight w:val="1799"/>
        </w:trPr>
        <w:tc>
          <w:tcPr>
            <w:tcW w:w="2263" w:type="dxa"/>
            <w:vMerge/>
          </w:tcPr>
          <w:p w14:paraId="7B1ADE1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694" w:type="dxa"/>
            <w:gridSpan w:val="4"/>
            <w:vMerge w:val="restart"/>
          </w:tcPr>
          <w:p w14:paraId="50C79EC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Little or no evidence of agreement for development of business case</w:t>
            </w:r>
          </w:p>
          <w:p w14:paraId="1522302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Proposal shows inadequate links to knowledge or sources of current good </w:t>
            </w:r>
            <w:proofErr w:type="gramStart"/>
            <w:r w:rsidRPr="00AC0E6C">
              <w:rPr>
                <w:rFonts w:ascii="Arial" w:eastAsia="Arial" w:hAnsi="Arial" w:cs="Arial"/>
                <w:color w:val="000000"/>
                <w:sz w:val="16"/>
                <w:szCs w:val="16"/>
                <w:lang w:eastAsia="en-GB"/>
              </w:rPr>
              <w:t>practice</w:t>
            </w:r>
            <w:proofErr w:type="gramEnd"/>
          </w:p>
          <w:p w14:paraId="5B9DFA12"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proofErr w:type="gramStart"/>
            <w:r w:rsidRPr="00AC0E6C">
              <w:rPr>
                <w:rFonts w:ascii="Arial" w:eastAsia="Arial" w:hAnsi="Arial" w:cs="Arial"/>
                <w:color w:val="000000"/>
                <w:sz w:val="16"/>
                <w:szCs w:val="16"/>
                <w:lang w:eastAsia="en-GB"/>
              </w:rPr>
              <w:t>Proposal  methodology</w:t>
            </w:r>
            <w:proofErr w:type="gramEnd"/>
            <w:r w:rsidRPr="00AC0E6C">
              <w:rPr>
                <w:rFonts w:ascii="Arial" w:eastAsia="Arial" w:hAnsi="Arial" w:cs="Arial"/>
                <w:color w:val="000000"/>
                <w:sz w:val="16"/>
                <w:szCs w:val="16"/>
                <w:lang w:eastAsia="en-GB"/>
              </w:rPr>
              <w:t xml:space="preserve"> incomplete or flawed and/or no links to knowledge or sources of current good practice</w:t>
            </w:r>
          </w:p>
          <w:p w14:paraId="568F5D54" w14:textId="77777777" w:rsidR="00AC0E6C" w:rsidRPr="00AC0E6C" w:rsidRDefault="00AC0E6C" w:rsidP="0040052F">
            <w:pPr>
              <w:numPr>
                <w:ilvl w:val="0"/>
                <w:numId w:val="362"/>
              </w:numPr>
              <w:tabs>
                <w:tab w:val="num" w:pos="182"/>
              </w:tabs>
              <w:spacing w:before="0" w:after="0"/>
              <w:ind w:left="68"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Communication plans insufficient to satisfy stakeholders </w:t>
            </w:r>
          </w:p>
        </w:tc>
        <w:tc>
          <w:tcPr>
            <w:tcW w:w="2409" w:type="dxa"/>
            <w:gridSpan w:val="4"/>
            <w:vMerge w:val="restart"/>
          </w:tcPr>
          <w:p w14:paraId="54FC42B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Agreement evidenced </w:t>
            </w:r>
            <w:r w:rsidRPr="00AC0E6C">
              <w:rPr>
                <w:rFonts w:ascii="Arial" w:eastAsia="Arial" w:hAnsi="Arial" w:cs="Arial"/>
                <w:sz w:val="16"/>
                <w:szCs w:val="16"/>
                <w:lang w:eastAsia="en-GB"/>
              </w:rPr>
              <w:t xml:space="preserve">for development of business case that proposes to use limited but </w:t>
            </w:r>
            <w:proofErr w:type="gramStart"/>
            <w:r w:rsidRPr="00AC0E6C">
              <w:rPr>
                <w:rFonts w:ascii="Arial" w:eastAsia="Arial" w:hAnsi="Arial" w:cs="Arial"/>
                <w:sz w:val="16"/>
                <w:szCs w:val="16"/>
                <w:lang w:eastAsia="en-GB"/>
              </w:rPr>
              <w:t>sufficient  links</w:t>
            </w:r>
            <w:proofErr w:type="gramEnd"/>
            <w:r w:rsidRPr="00AC0E6C">
              <w:rPr>
                <w:rFonts w:ascii="Arial" w:eastAsia="Arial" w:hAnsi="Arial" w:cs="Arial"/>
                <w:sz w:val="16"/>
                <w:szCs w:val="16"/>
                <w:lang w:eastAsia="en-GB"/>
              </w:rPr>
              <w:t xml:space="preserve"> to knowledge and current practice, has a robust and is to use a practical methodology that includes plans </w:t>
            </w:r>
            <w:r w:rsidRPr="00AC0E6C">
              <w:rPr>
                <w:rFonts w:ascii="Arial" w:eastAsia="Arial" w:hAnsi="Arial" w:cs="Arial"/>
                <w:color w:val="000000"/>
                <w:sz w:val="16"/>
                <w:szCs w:val="16"/>
                <w:lang w:eastAsia="en-GB"/>
              </w:rPr>
              <w:t>to communicate with stakeholders at key stages</w:t>
            </w:r>
          </w:p>
        </w:tc>
        <w:tc>
          <w:tcPr>
            <w:tcW w:w="3119" w:type="dxa"/>
            <w:gridSpan w:val="3"/>
            <w:vMerge w:val="restart"/>
          </w:tcPr>
          <w:p w14:paraId="6C987990"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Demonstrable agreement </w:t>
            </w:r>
            <w:proofErr w:type="gramStart"/>
            <w:r w:rsidRPr="00AC0E6C">
              <w:rPr>
                <w:rFonts w:ascii="Arial" w:eastAsia="Arial" w:hAnsi="Arial" w:cs="Arial"/>
                <w:color w:val="000000"/>
                <w:sz w:val="16"/>
                <w:szCs w:val="16"/>
                <w:lang w:eastAsia="en-GB"/>
              </w:rPr>
              <w:t>obtained</w:t>
            </w:r>
            <w:proofErr w:type="gramEnd"/>
            <w:r w:rsidRPr="00AC0E6C">
              <w:rPr>
                <w:rFonts w:ascii="Arial" w:eastAsia="Arial" w:hAnsi="Arial" w:cs="Arial"/>
                <w:color w:val="000000"/>
                <w:sz w:val="16"/>
                <w:szCs w:val="16"/>
                <w:lang w:eastAsia="en-GB"/>
              </w:rPr>
              <w:t xml:space="preserve">  </w:t>
            </w:r>
          </w:p>
          <w:p w14:paraId="307C78A8"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Proposed business case shows a range of clear and detailed links to existing knowledge and current practice, drawn from both external sources and the organisation, </w:t>
            </w:r>
          </w:p>
          <w:p w14:paraId="322D9BE0" w14:textId="77777777" w:rsidR="00AC0E6C" w:rsidRPr="00AC0E6C" w:rsidRDefault="00AC0E6C" w:rsidP="0040052F">
            <w:pPr>
              <w:numPr>
                <w:ilvl w:val="0"/>
                <w:numId w:val="362"/>
              </w:numPr>
              <w:tabs>
                <w:tab w:val="num" w:pos="182"/>
                <w:tab w:val="num" w:pos="214"/>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Proposed development uses a robust and unambiguous methodology including plans for on-going communication with stakeholders at key stages including post evaluation</w:t>
            </w:r>
          </w:p>
        </w:tc>
        <w:tc>
          <w:tcPr>
            <w:tcW w:w="2691" w:type="dxa"/>
            <w:gridSpan w:val="2"/>
            <w:vAlign w:val="center"/>
          </w:tcPr>
          <w:p w14:paraId="1AC1A7DC"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251615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571005D8" w14:textId="77777777" w:rsidR="00AC0E6C" w:rsidRPr="00AC0E6C" w:rsidRDefault="00AC0E6C" w:rsidP="00AC0E6C">
            <w:pPr>
              <w:spacing w:before="0" w:after="0" w:line="216" w:lineRule="auto"/>
              <w:jc w:val="center"/>
              <w:rPr>
                <w:rFonts w:ascii="Arial" w:eastAsia="Arial" w:hAnsi="Arial" w:cs="Arial"/>
                <w:b/>
                <w:bCs/>
                <w:i/>
                <w:color w:val="000000"/>
                <w:sz w:val="16"/>
                <w:szCs w:val="16"/>
                <w:lang w:eastAsia="en-GB"/>
              </w:rPr>
            </w:pPr>
          </w:p>
          <w:p w14:paraId="1CBD150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05A51BC9" w14:textId="77777777" w:rsidTr="0006255F">
        <w:trPr>
          <w:trHeight w:val="407"/>
        </w:trPr>
        <w:tc>
          <w:tcPr>
            <w:tcW w:w="2263" w:type="dxa"/>
            <w:vMerge/>
          </w:tcPr>
          <w:p w14:paraId="25F9B5D9"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694" w:type="dxa"/>
            <w:gridSpan w:val="4"/>
            <w:vMerge/>
          </w:tcPr>
          <w:p w14:paraId="77C201C6"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409" w:type="dxa"/>
            <w:gridSpan w:val="4"/>
            <w:vMerge/>
          </w:tcPr>
          <w:p w14:paraId="68CAEEC1"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119" w:type="dxa"/>
            <w:gridSpan w:val="3"/>
            <w:vMerge/>
          </w:tcPr>
          <w:p w14:paraId="4C365C9F"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691" w:type="dxa"/>
            <w:gridSpan w:val="2"/>
            <w:vAlign w:val="center"/>
          </w:tcPr>
          <w:p w14:paraId="5C8C18E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3B95E6E5" w14:textId="77777777" w:rsidTr="0006255F">
        <w:trPr>
          <w:trHeight w:val="312"/>
        </w:trPr>
        <w:tc>
          <w:tcPr>
            <w:tcW w:w="6588" w:type="dxa"/>
            <w:gridSpan w:val="7"/>
          </w:tcPr>
          <w:p w14:paraId="2A279FC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lastRenderedPageBreak/>
              <w:t xml:space="preserve">Section comments </w:t>
            </w:r>
            <w:r w:rsidRPr="00AC0E6C">
              <w:rPr>
                <w:rFonts w:ascii="Arial" w:eastAsia="Arial" w:hAnsi="Arial" w:cs="Arial"/>
                <w:color w:val="000000"/>
                <w:sz w:val="16"/>
                <w:szCs w:val="16"/>
                <w:lang w:eastAsia="en-GB"/>
              </w:rPr>
              <w:t>(optional):</w:t>
            </w:r>
          </w:p>
        </w:tc>
        <w:tc>
          <w:tcPr>
            <w:tcW w:w="6588" w:type="dxa"/>
            <w:gridSpan w:val="7"/>
          </w:tcPr>
          <w:p w14:paraId="4D2939C8"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419A991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62F0666A"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0906BA19" w14:textId="77777777" w:rsidTr="0006255F">
        <w:trPr>
          <w:trHeight w:val="312"/>
        </w:trPr>
        <w:tc>
          <w:tcPr>
            <w:tcW w:w="13176" w:type="dxa"/>
            <w:gridSpan w:val="14"/>
            <w:shd w:val="clear" w:color="auto" w:fill="E0E0E0"/>
          </w:tcPr>
          <w:p w14:paraId="00C7B8BC" w14:textId="77777777" w:rsidR="00AC0E6C" w:rsidRPr="00AC0E6C" w:rsidRDefault="00AC0E6C" w:rsidP="00AC0E6C">
            <w:pPr>
              <w:spacing w:before="0" w:after="0"/>
              <w:rPr>
                <w:rFonts w:ascii="Arial" w:eastAsia="Arial" w:hAnsi="Arial" w:cs="Arial"/>
                <w:sz w:val="16"/>
                <w:szCs w:val="16"/>
                <w:lang w:eastAsia="en-GB"/>
              </w:rPr>
            </w:pPr>
            <w:r w:rsidRPr="00AC0E6C">
              <w:rPr>
                <w:rFonts w:ascii="Arial" w:eastAsia="Arial" w:hAnsi="Arial" w:cs="Arial"/>
                <w:b/>
                <w:bCs/>
                <w:color w:val="000000"/>
                <w:sz w:val="16"/>
                <w:szCs w:val="16"/>
                <w:lang w:eastAsia="en-GB"/>
              </w:rPr>
              <w:t xml:space="preserve">Learning Outcome / Section 2: </w:t>
            </w:r>
            <w:r w:rsidRPr="00AC0E6C">
              <w:rPr>
                <w:rFonts w:ascii="Arial" w:eastAsia="Arial" w:hAnsi="Arial" w:cs="Arial"/>
                <w:color w:val="000000"/>
                <w:sz w:val="16"/>
                <w:szCs w:val="16"/>
                <w:lang w:eastAsia="en-GB"/>
              </w:rPr>
              <w:t>Be able to generate and evaluate viable options and apply decision-making techniques</w:t>
            </w:r>
          </w:p>
        </w:tc>
      </w:tr>
      <w:tr w:rsidR="00AC0E6C" w:rsidRPr="00AC0E6C" w14:paraId="1D9E7BAA" w14:textId="77777777" w:rsidTr="0006255F">
        <w:trPr>
          <w:trHeight w:val="312"/>
        </w:trPr>
        <w:tc>
          <w:tcPr>
            <w:tcW w:w="2263" w:type="dxa"/>
            <w:vAlign w:val="center"/>
          </w:tcPr>
          <w:p w14:paraId="621E1498"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222" w:type="dxa"/>
            <w:gridSpan w:val="11"/>
            <w:vAlign w:val="center"/>
          </w:tcPr>
          <w:p w14:paraId="3708E373"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6B0A74DD"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691" w:type="dxa"/>
            <w:gridSpan w:val="2"/>
            <w:vAlign w:val="center"/>
          </w:tcPr>
          <w:p w14:paraId="0B322412"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16D4BF4" w14:textId="77777777" w:rsidTr="0006255F">
        <w:trPr>
          <w:trHeight w:val="312"/>
        </w:trPr>
        <w:tc>
          <w:tcPr>
            <w:tcW w:w="2263" w:type="dxa"/>
            <w:vMerge w:val="restart"/>
          </w:tcPr>
          <w:p w14:paraId="63FAFA47"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2E60679C"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2.1</w:t>
            </w:r>
          </w:p>
          <w:p w14:paraId="4373A224" w14:textId="77777777" w:rsidR="00AC0E6C" w:rsidRPr="00AC0E6C" w:rsidRDefault="00AC0E6C" w:rsidP="00AC0E6C">
            <w:pPr>
              <w:tabs>
                <w:tab w:val="center" w:pos="4153"/>
                <w:tab w:val="right" w:pos="8306"/>
              </w:tabs>
              <w:spacing w:before="0" w:after="0"/>
              <w:jc w:val="both"/>
              <w:rPr>
                <w:rFonts w:ascii="Arial" w:eastAsia="Arial" w:hAnsi="Arial" w:cs="Arial"/>
                <w:sz w:val="16"/>
                <w:szCs w:val="16"/>
                <w:lang w:eastAsia="en-GB"/>
              </w:rPr>
            </w:pPr>
            <w:r w:rsidRPr="00AC0E6C">
              <w:rPr>
                <w:rFonts w:ascii="Arial" w:eastAsia="Arial" w:hAnsi="Arial" w:cs="Arial"/>
                <w:sz w:val="16"/>
                <w:szCs w:val="16"/>
                <w:lang w:eastAsia="en-GB"/>
              </w:rPr>
              <w:t xml:space="preserve">Evaluate viable high-level business case options and associated costs and </w:t>
            </w:r>
            <w:proofErr w:type="gramStart"/>
            <w:r w:rsidRPr="00AC0E6C">
              <w:rPr>
                <w:rFonts w:ascii="Arial" w:eastAsia="Arial" w:hAnsi="Arial" w:cs="Arial"/>
                <w:sz w:val="16"/>
                <w:szCs w:val="16"/>
                <w:lang w:eastAsia="en-GB"/>
              </w:rPr>
              <w:t>benefits</w:t>
            </w:r>
            <w:proofErr w:type="gramEnd"/>
            <w:r w:rsidRPr="00AC0E6C">
              <w:rPr>
                <w:rFonts w:ascii="Arial" w:eastAsia="Arial" w:hAnsi="Arial" w:cs="Arial"/>
                <w:sz w:val="16"/>
                <w:szCs w:val="16"/>
                <w:lang w:eastAsia="en-GB"/>
              </w:rPr>
              <w:t xml:space="preserve"> </w:t>
            </w:r>
          </w:p>
          <w:p w14:paraId="46200A15" w14:textId="77777777" w:rsidR="00AC0E6C" w:rsidRPr="00AC0E6C" w:rsidRDefault="00AC0E6C" w:rsidP="00AC0E6C">
            <w:pPr>
              <w:tabs>
                <w:tab w:val="center" w:pos="4153"/>
                <w:tab w:val="right" w:pos="8306"/>
              </w:tabs>
              <w:spacing w:before="0" w:after="0"/>
              <w:rPr>
                <w:rFonts w:ascii="Arial" w:eastAsia="Arial" w:hAnsi="Arial" w:cs="Arial"/>
                <w:color w:val="000000"/>
                <w:sz w:val="16"/>
                <w:szCs w:val="16"/>
                <w:lang w:eastAsia="en-GB"/>
              </w:rPr>
            </w:pPr>
          </w:p>
        </w:tc>
        <w:tc>
          <w:tcPr>
            <w:tcW w:w="2268" w:type="dxa"/>
            <w:gridSpan w:val="2"/>
          </w:tcPr>
          <w:p w14:paraId="562F9AA6"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Referral</w:t>
            </w:r>
          </w:p>
        </w:tc>
        <w:tc>
          <w:tcPr>
            <w:tcW w:w="2552" w:type="dxa"/>
            <w:gridSpan w:val="5"/>
          </w:tcPr>
          <w:p w14:paraId="7B4CB608"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402" w:type="dxa"/>
            <w:gridSpan w:val="4"/>
          </w:tcPr>
          <w:p w14:paraId="48F0480B"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691" w:type="dxa"/>
            <w:gridSpan w:val="2"/>
            <w:vMerge w:val="restart"/>
            <w:vAlign w:val="center"/>
          </w:tcPr>
          <w:p w14:paraId="4508A0A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7079AD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9CB9C64" w14:textId="77777777" w:rsidR="00AC0E6C" w:rsidRPr="00AC0E6C" w:rsidRDefault="00AC0E6C" w:rsidP="00AC0E6C">
            <w:pPr>
              <w:spacing w:before="0" w:after="0" w:line="216" w:lineRule="auto"/>
              <w:jc w:val="center"/>
              <w:rPr>
                <w:rFonts w:ascii="Arial" w:eastAsia="Arial" w:hAnsi="Arial" w:cs="Arial"/>
                <w:b/>
                <w:bCs/>
                <w:i/>
                <w:color w:val="000000"/>
                <w:sz w:val="16"/>
                <w:szCs w:val="16"/>
                <w:lang w:eastAsia="en-GB"/>
              </w:rPr>
            </w:pPr>
          </w:p>
          <w:p w14:paraId="133B9F64"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15E8AEE"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5304B0DD"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601F76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447D4AE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5AFCFD9"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14C56D55"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p w14:paraId="750023E0"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0EB4639E" w14:textId="77777777" w:rsidTr="0006255F">
        <w:trPr>
          <w:trHeight w:val="312"/>
        </w:trPr>
        <w:tc>
          <w:tcPr>
            <w:tcW w:w="2263" w:type="dxa"/>
            <w:vMerge/>
          </w:tcPr>
          <w:p w14:paraId="7907819D"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val="restart"/>
          </w:tcPr>
          <w:p w14:paraId="30046A28"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Few or no business case options </w:t>
            </w:r>
            <w:proofErr w:type="gramStart"/>
            <w:r w:rsidRPr="00AC0E6C">
              <w:rPr>
                <w:rFonts w:ascii="Arial" w:eastAsia="Arial" w:hAnsi="Arial" w:cs="Arial"/>
                <w:color w:val="000000"/>
                <w:sz w:val="16"/>
                <w:szCs w:val="16"/>
                <w:lang w:eastAsia="en-GB"/>
              </w:rPr>
              <w:t>identified</w:t>
            </w:r>
            <w:proofErr w:type="gramEnd"/>
          </w:p>
          <w:p w14:paraId="34695FC4"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Options identified but viability is not made clear or insufficient evaluation </w:t>
            </w:r>
            <w:proofErr w:type="gramStart"/>
            <w:r w:rsidRPr="00AC0E6C">
              <w:rPr>
                <w:rFonts w:ascii="Arial" w:eastAsia="Arial" w:hAnsi="Arial" w:cs="Arial"/>
                <w:color w:val="000000"/>
                <w:sz w:val="16"/>
                <w:szCs w:val="16"/>
                <w:lang w:eastAsia="en-GB"/>
              </w:rPr>
              <w:t>conducted</w:t>
            </w:r>
            <w:proofErr w:type="gramEnd"/>
          </w:p>
          <w:p w14:paraId="498BB6DF"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Inadequate cost benefit evaluation </w:t>
            </w:r>
          </w:p>
        </w:tc>
        <w:tc>
          <w:tcPr>
            <w:tcW w:w="2552" w:type="dxa"/>
            <w:gridSpan w:val="5"/>
            <w:vMerge w:val="restart"/>
          </w:tcPr>
          <w:p w14:paraId="0FF36C98" w14:textId="77777777" w:rsidR="00AC0E6C" w:rsidRPr="00AC0E6C" w:rsidRDefault="00AC0E6C" w:rsidP="0040052F">
            <w:pPr>
              <w:numPr>
                <w:ilvl w:val="0"/>
                <w:numId w:val="362"/>
              </w:numPr>
              <w:tabs>
                <w:tab w:val="num" w:pos="182"/>
              </w:tabs>
              <w:spacing w:before="0" w:after="0"/>
              <w:ind w:left="181" w:hanging="113"/>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adequate range of business case options identified and evaluated with each option providing an evaluation of costs and benefits that are quantified and </w:t>
            </w:r>
            <w:proofErr w:type="gramStart"/>
            <w:r w:rsidRPr="00AC0E6C">
              <w:rPr>
                <w:rFonts w:ascii="Arial" w:eastAsia="Arial" w:hAnsi="Arial" w:cs="Arial"/>
                <w:sz w:val="16"/>
                <w:szCs w:val="16"/>
                <w:lang w:eastAsia="en-GB"/>
              </w:rPr>
              <w:t>credible</w:t>
            </w:r>
            <w:proofErr w:type="gramEnd"/>
            <w:r w:rsidRPr="00AC0E6C">
              <w:rPr>
                <w:rFonts w:ascii="Arial" w:eastAsia="Arial" w:hAnsi="Arial" w:cs="Arial"/>
                <w:sz w:val="16"/>
                <w:szCs w:val="16"/>
                <w:lang w:eastAsia="en-GB"/>
              </w:rPr>
              <w:t xml:space="preserve"> </w:t>
            </w:r>
          </w:p>
          <w:p w14:paraId="0899C60F" w14:textId="77777777" w:rsidR="00AC0E6C" w:rsidRPr="00AC0E6C" w:rsidRDefault="00AC0E6C" w:rsidP="00AC0E6C">
            <w:pPr>
              <w:spacing w:before="0" w:after="0"/>
              <w:ind w:left="68"/>
              <w:rPr>
                <w:rFonts w:ascii="Arial" w:eastAsia="Arial" w:hAnsi="Arial" w:cs="Arial"/>
                <w:color w:val="000000"/>
                <w:sz w:val="16"/>
                <w:szCs w:val="16"/>
                <w:lang w:eastAsia="en-GB"/>
              </w:rPr>
            </w:pPr>
          </w:p>
        </w:tc>
        <w:tc>
          <w:tcPr>
            <w:tcW w:w="3402" w:type="dxa"/>
            <w:gridSpan w:val="4"/>
            <w:vMerge w:val="restart"/>
          </w:tcPr>
          <w:p w14:paraId="0E4FE1D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Clear and detailed evidence of thorough evaluation of a broad range of</w:t>
            </w:r>
            <w:r w:rsidRPr="00AC0E6C">
              <w:rPr>
                <w:rFonts w:ascii="Arial" w:eastAsia="Arial" w:hAnsi="Arial" w:cs="Arial"/>
                <w:color w:val="FF0000"/>
                <w:sz w:val="16"/>
                <w:szCs w:val="16"/>
                <w:lang w:eastAsia="en-GB"/>
              </w:rPr>
              <w:t xml:space="preserve"> </w:t>
            </w:r>
            <w:r w:rsidRPr="00AC0E6C">
              <w:rPr>
                <w:rFonts w:ascii="Arial" w:eastAsia="Arial" w:hAnsi="Arial" w:cs="Arial"/>
                <w:color w:val="000000"/>
                <w:sz w:val="16"/>
                <w:szCs w:val="16"/>
                <w:lang w:eastAsia="en-GB"/>
              </w:rPr>
              <w:t>options for business case</w:t>
            </w:r>
          </w:p>
          <w:p w14:paraId="2997343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Business case drawn from both theory and </w:t>
            </w:r>
            <w:proofErr w:type="gramStart"/>
            <w:r w:rsidRPr="00AC0E6C">
              <w:rPr>
                <w:rFonts w:ascii="Arial" w:eastAsia="Arial" w:hAnsi="Arial" w:cs="Arial"/>
                <w:color w:val="000000"/>
                <w:sz w:val="16"/>
                <w:szCs w:val="16"/>
                <w:lang w:eastAsia="en-GB"/>
              </w:rPr>
              <w:t>established  organisational</w:t>
            </w:r>
            <w:proofErr w:type="gramEnd"/>
            <w:r w:rsidRPr="00AC0E6C">
              <w:rPr>
                <w:rFonts w:ascii="Arial" w:eastAsia="Arial" w:hAnsi="Arial" w:cs="Arial"/>
                <w:color w:val="000000"/>
                <w:sz w:val="16"/>
                <w:szCs w:val="16"/>
                <w:lang w:eastAsia="en-GB"/>
              </w:rPr>
              <w:t xml:space="preserve"> practice, </w:t>
            </w:r>
          </w:p>
          <w:p w14:paraId="28BB16A5"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Clear and unambiguous evaluation of costs and benefits that are realistically quantified and directly linked to stakeholder and organisational requirements</w:t>
            </w:r>
          </w:p>
        </w:tc>
        <w:tc>
          <w:tcPr>
            <w:tcW w:w="2691" w:type="dxa"/>
            <w:gridSpan w:val="2"/>
            <w:vMerge/>
            <w:vAlign w:val="center"/>
          </w:tcPr>
          <w:p w14:paraId="2C608AAA"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p>
        </w:tc>
      </w:tr>
      <w:tr w:rsidR="00AC0E6C" w:rsidRPr="00AC0E6C" w14:paraId="5C07AF1E" w14:textId="77777777" w:rsidTr="0006255F">
        <w:trPr>
          <w:trHeight w:val="312"/>
        </w:trPr>
        <w:tc>
          <w:tcPr>
            <w:tcW w:w="2263" w:type="dxa"/>
            <w:vMerge/>
          </w:tcPr>
          <w:p w14:paraId="395E5F4B"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tcPr>
          <w:p w14:paraId="747A913E"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552" w:type="dxa"/>
            <w:gridSpan w:val="5"/>
            <w:vMerge/>
          </w:tcPr>
          <w:p w14:paraId="1D22DEED"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3402" w:type="dxa"/>
            <w:gridSpan w:val="4"/>
            <w:vMerge/>
          </w:tcPr>
          <w:p w14:paraId="5DCEF70C"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691" w:type="dxa"/>
            <w:gridSpan w:val="2"/>
            <w:vAlign w:val="center"/>
          </w:tcPr>
          <w:p w14:paraId="67E8761A"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6656D8BF" w14:textId="77777777" w:rsidTr="0006255F">
        <w:trPr>
          <w:trHeight w:val="312"/>
        </w:trPr>
        <w:tc>
          <w:tcPr>
            <w:tcW w:w="2263" w:type="dxa"/>
            <w:vMerge w:val="restart"/>
          </w:tcPr>
          <w:p w14:paraId="2DD5EC6A"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02DB622C"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2.2</w:t>
            </w:r>
          </w:p>
          <w:p w14:paraId="3551E649" w14:textId="77777777" w:rsidR="00AC0E6C" w:rsidRPr="00AC0E6C" w:rsidRDefault="00AC0E6C" w:rsidP="00AC0E6C">
            <w:pPr>
              <w:tabs>
                <w:tab w:val="center" w:pos="4153"/>
                <w:tab w:val="right" w:pos="8306"/>
              </w:tabs>
              <w:spacing w:before="0" w:after="0"/>
              <w:rPr>
                <w:rFonts w:ascii="Arial" w:eastAsia="Arial" w:hAnsi="Arial" w:cs="Arial"/>
                <w:sz w:val="16"/>
                <w:szCs w:val="16"/>
                <w:lang w:eastAsia="en-GB"/>
              </w:rPr>
            </w:pPr>
            <w:r w:rsidRPr="00AC0E6C">
              <w:rPr>
                <w:rFonts w:ascii="Arial" w:eastAsia="Arial" w:hAnsi="Arial" w:cs="Arial"/>
                <w:sz w:val="16"/>
                <w:szCs w:val="16"/>
                <w:lang w:eastAsia="en-GB"/>
              </w:rPr>
              <w:t xml:space="preserve">Justify the selection of a best business case </w:t>
            </w:r>
            <w:proofErr w:type="gramStart"/>
            <w:r w:rsidRPr="00AC0E6C">
              <w:rPr>
                <w:rFonts w:ascii="Arial" w:eastAsia="Arial" w:hAnsi="Arial" w:cs="Arial"/>
                <w:sz w:val="16"/>
                <w:szCs w:val="16"/>
                <w:lang w:eastAsia="en-GB"/>
              </w:rPr>
              <w:t>option</w:t>
            </w:r>
            <w:proofErr w:type="gramEnd"/>
          </w:p>
          <w:p w14:paraId="21FC501F"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tcPr>
          <w:p w14:paraId="679A785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2" w:type="dxa"/>
            <w:gridSpan w:val="5"/>
          </w:tcPr>
          <w:p w14:paraId="2C06D16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402" w:type="dxa"/>
            <w:gridSpan w:val="4"/>
          </w:tcPr>
          <w:p w14:paraId="1C9D5B87"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Good Pass </w:t>
            </w:r>
          </w:p>
        </w:tc>
        <w:tc>
          <w:tcPr>
            <w:tcW w:w="2691" w:type="dxa"/>
            <w:gridSpan w:val="2"/>
            <w:vAlign w:val="center"/>
          </w:tcPr>
          <w:p w14:paraId="5BCD1977"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98321A7" w14:textId="77777777" w:rsidTr="0006255F">
        <w:trPr>
          <w:trHeight w:val="312"/>
        </w:trPr>
        <w:tc>
          <w:tcPr>
            <w:tcW w:w="2263" w:type="dxa"/>
            <w:vMerge/>
          </w:tcPr>
          <w:p w14:paraId="2CC61485"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val="restart"/>
          </w:tcPr>
          <w:p w14:paraId="460DF2D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Little or no justification </w:t>
            </w:r>
            <w:proofErr w:type="gramStart"/>
            <w:r w:rsidRPr="00AC0E6C">
              <w:rPr>
                <w:rFonts w:ascii="Arial" w:eastAsia="Arial" w:hAnsi="Arial" w:cs="Arial"/>
                <w:sz w:val="16"/>
                <w:szCs w:val="16"/>
                <w:lang w:eastAsia="en-GB"/>
              </w:rPr>
              <w:t>offered</w:t>
            </w:r>
            <w:proofErr w:type="gramEnd"/>
          </w:p>
          <w:p w14:paraId="202997EB"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Justification of selection not grounded in organisational procedures</w:t>
            </w:r>
            <w:r w:rsidRPr="00AC0E6C">
              <w:rPr>
                <w:rFonts w:ascii="Arial" w:eastAsia="Arial" w:hAnsi="Arial" w:cs="Arial"/>
                <w:color w:val="000000"/>
                <w:sz w:val="16"/>
                <w:szCs w:val="16"/>
                <w:lang w:eastAsia="en-GB"/>
              </w:rPr>
              <w:t xml:space="preserve"> and/or </w:t>
            </w:r>
            <w:proofErr w:type="gramStart"/>
            <w:r w:rsidRPr="00AC0E6C">
              <w:rPr>
                <w:rFonts w:ascii="Arial" w:eastAsia="Arial" w:hAnsi="Arial" w:cs="Arial"/>
                <w:sz w:val="16"/>
                <w:szCs w:val="16"/>
                <w:lang w:eastAsia="en-GB"/>
              </w:rPr>
              <w:t>inadequate  discussion</w:t>
            </w:r>
            <w:proofErr w:type="gramEnd"/>
            <w:r w:rsidRPr="00AC0E6C">
              <w:rPr>
                <w:rFonts w:ascii="Arial" w:eastAsia="Arial" w:hAnsi="Arial" w:cs="Arial"/>
                <w:sz w:val="16"/>
                <w:szCs w:val="16"/>
                <w:lang w:eastAsia="en-GB"/>
              </w:rPr>
              <w:t xml:space="preserve"> of external sources of good practice</w:t>
            </w:r>
          </w:p>
        </w:tc>
        <w:tc>
          <w:tcPr>
            <w:tcW w:w="2552" w:type="dxa"/>
            <w:gridSpan w:val="5"/>
            <w:vMerge w:val="restart"/>
          </w:tcPr>
          <w:p w14:paraId="76B5D13C"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 clear justification for the choice of business case, based on objective argument with some grounding in organisational procedures with limited discussion of externally led data </w:t>
            </w:r>
            <w:proofErr w:type="gramStart"/>
            <w:r w:rsidRPr="00AC0E6C">
              <w:rPr>
                <w:rFonts w:ascii="Arial" w:eastAsia="Arial" w:hAnsi="Arial" w:cs="Arial"/>
                <w:sz w:val="16"/>
                <w:szCs w:val="16"/>
                <w:lang w:eastAsia="en-GB"/>
              </w:rPr>
              <w:t>driven  sources</w:t>
            </w:r>
            <w:proofErr w:type="gramEnd"/>
            <w:r w:rsidRPr="00AC0E6C">
              <w:rPr>
                <w:rFonts w:ascii="Arial" w:eastAsia="Arial" w:hAnsi="Arial" w:cs="Arial"/>
                <w:sz w:val="16"/>
                <w:szCs w:val="16"/>
                <w:lang w:eastAsia="en-GB"/>
              </w:rPr>
              <w:t xml:space="preserve"> of good practice</w:t>
            </w:r>
          </w:p>
        </w:tc>
        <w:tc>
          <w:tcPr>
            <w:tcW w:w="3402" w:type="dxa"/>
            <w:gridSpan w:val="4"/>
            <w:vMerge w:val="restart"/>
          </w:tcPr>
          <w:p w14:paraId="3828D3D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A clear and thorough justification of the selected business case option</w:t>
            </w:r>
          </w:p>
          <w:p w14:paraId="1153F8C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Justification uses detailed objective </w:t>
            </w:r>
            <w:proofErr w:type="gramStart"/>
            <w:r w:rsidRPr="00AC0E6C">
              <w:rPr>
                <w:rFonts w:ascii="Arial" w:eastAsia="Arial" w:hAnsi="Arial" w:cs="Arial"/>
                <w:sz w:val="16"/>
                <w:szCs w:val="16"/>
                <w:lang w:eastAsia="en-GB"/>
              </w:rPr>
              <w:t>argument</w:t>
            </w:r>
            <w:proofErr w:type="gramEnd"/>
          </w:p>
          <w:p w14:paraId="5D7BFF6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Argument is based on detailed knowledge of organisational procedures informed by strong comparison with data driven externally sourced good practice</w:t>
            </w:r>
          </w:p>
        </w:tc>
        <w:tc>
          <w:tcPr>
            <w:tcW w:w="2691" w:type="dxa"/>
            <w:gridSpan w:val="2"/>
            <w:vAlign w:val="center"/>
          </w:tcPr>
          <w:p w14:paraId="7901D7B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56BDD51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BA470A7"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E82915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20E3B7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270C89D1"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270FF051"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7D2D5C04" w14:textId="77777777" w:rsidTr="0006255F">
        <w:trPr>
          <w:trHeight w:val="312"/>
        </w:trPr>
        <w:tc>
          <w:tcPr>
            <w:tcW w:w="2263" w:type="dxa"/>
            <w:vMerge/>
          </w:tcPr>
          <w:p w14:paraId="26AECF6C"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268" w:type="dxa"/>
            <w:gridSpan w:val="2"/>
            <w:vMerge/>
          </w:tcPr>
          <w:p w14:paraId="1B582E37"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552" w:type="dxa"/>
            <w:gridSpan w:val="5"/>
            <w:vMerge/>
          </w:tcPr>
          <w:p w14:paraId="20F1AE80"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3402" w:type="dxa"/>
            <w:gridSpan w:val="4"/>
            <w:vMerge/>
          </w:tcPr>
          <w:p w14:paraId="72C03904" w14:textId="77777777" w:rsidR="00AC0E6C" w:rsidRPr="00AC0E6C" w:rsidRDefault="00AC0E6C" w:rsidP="0040052F">
            <w:pPr>
              <w:numPr>
                <w:ilvl w:val="0"/>
                <w:numId w:val="362"/>
              </w:numPr>
              <w:spacing w:before="0" w:after="120"/>
              <w:rPr>
                <w:rFonts w:ascii="Arial" w:eastAsia="Arial" w:hAnsi="Arial" w:cs="Arial"/>
                <w:color w:val="000000"/>
                <w:sz w:val="16"/>
                <w:szCs w:val="16"/>
                <w:lang w:eastAsia="en-GB"/>
              </w:rPr>
            </w:pPr>
          </w:p>
        </w:tc>
        <w:tc>
          <w:tcPr>
            <w:tcW w:w="2691" w:type="dxa"/>
            <w:gridSpan w:val="2"/>
            <w:vAlign w:val="center"/>
          </w:tcPr>
          <w:p w14:paraId="53584A7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2F181151" w14:textId="77777777" w:rsidTr="0006255F">
        <w:trPr>
          <w:trHeight w:val="312"/>
        </w:trPr>
        <w:tc>
          <w:tcPr>
            <w:tcW w:w="6588" w:type="dxa"/>
            <w:gridSpan w:val="7"/>
          </w:tcPr>
          <w:p w14:paraId="50300CC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Section comments </w:t>
            </w:r>
            <w:r w:rsidRPr="00AC0E6C">
              <w:rPr>
                <w:rFonts w:ascii="Arial" w:eastAsia="Arial" w:hAnsi="Arial" w:cs="Arial"/>
                <w:color w:val="000000"/>
                <w:sz w:val="16"/>
                <w:szCs w:val="16"/>
                <w:lang w:eastAsia="en-GB"/>
              </w:rPr>
              <w:t>(optional):</w:t>
            </w:r>
          </w:p>
        </w:tc>
        <w:tc>
          <w:tcPr>
            <w:tcW w:w="6588" w:type="dxa"/>
            <w:gridSpan w:val="7"/>
          </w:tcPr>
          <w:p w14:paraId="5E66E391"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2C351123"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0ADF2EEE"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12E3EA24" w14:textId="77777777" w:rsidTr="0006255F">
        <w:trPr>
          <w:trHeight w:val="312"/>
        </w:trPr>
        <w:tc>
          <w:tcPr>
            <w:tcW w:w="13176" w:type="dxa"/>
            <w:gridSpan w:val="14"/>
            <w:shd w:val="clear" w:color="auto" w:fill="E0E0E0"/>
          </w:tcPr>
          <w:p w14:paraId="495D1463" w14:textId="77777777" w:rsidR="00AC0E6C" w:rsidRPr="00AC0E6C" w:rsidRDefault="00AC0E6C" w:rsidP="00AC0E6C">
            <w:pPr>
              <w:tabs>
                <w:tab w:val="left" w:pos="3060"/>
              </w:tabs>
              <w:spacing w:before="0" w:after="0"/>
              <w:ind w:left="3060" w:hanging="3060"/>
              <w:jc w:val="both"/>
              <w:rPr>
                <w:rFonts w:ascii="Arial" w:eastAsia="Arial" w:hAnsi="Arial" w:cs="Arial"/>
                <w:color w:val="000000"/>
                <w:sz w:val="16"/>
                <w:szCs w:val="16"/>
                <w:lang w:eastAsia="en-GB"/>
              </w:rPr>
            </w:pPr>
            <w:r w:rsidRPr="00AC0E6C">
              <w:rPr>
                <w:rFonts w:ascii="Arial" w:eastAsia="Arial" w:hAnsi="Arial" w:cs="Arial"/>
                <w:szCs w:val="22"/>
                <w:lang w:eastAsia="en-GB"/>
              </w:rPr>
              <w:br w:type="page"/>
            </w:r>
            <w:r w:rsidRPr="00AC0E6C">
              <w:rPr>
                <w:rFonts w:ascii="Arial" w:eastAsia="Arial" w:hAnsi="Arial" w:cs="Arial"/>
                <w:b/>
                <w:bCs/>
                <w:color w:val="000000"/>
                <w:sz w:val="16"/>
                <w:szCs w:val="16"/>
                <w:lang w:eastAsia="en-GB"/>
              </w:rPr>
              <w:t>Learning Outcome / Section 3:</w:t>
            </w:r>
            <w:r w:rsidRPr="00AC0E6C">
              <w:rPr>
                <w:rFonts w:ascii="Arial" w:eastAsia="Arial" w:hAnsi="Arial" w:cs="Arial"/>
                <w:b/>
                <w:bCs/>
                <w:color w:val="000000"/>
                <w:sz w:val="16"/>
                <w:szCs w:val="16"/>
                <w:lang w:eastAsia="en-GB"/>
              </w:rPr>
              <w:tab/>
            </w:r>
            <w:r w:rsidRPr="00AC0E6C">
              <w:rPr>
                <w:rFonts w:ascii="Arial" w:eastAsia="Arial" w:hAnsi="Arial" w:cs="Arial"/>
                <w:color w:val="000000"/>
                <w:sz w:val="16"/>
                <w:szCs w:val="16"/>
                <w:lang w:eastAsia="en-GB"/>
              </w:rPr>
              <w:t>Understand how to select and justify the strategies required to manage the high-level business case through to the desired business outcomes</w:t>
            </w:r>
          </w:p>
        </w:tc>
      </w:tr>
      <w:tr w:rsidR="00AC0E6C" w:rsidRPr="00AC0E6C" w14:paraId="49EC3BC9" w14:textId="77777777" w:rsidTr="0006255F">
        <w:trPr>
          <w:trHeight w:val="312"/>
        </w:trPr>
        <w:tc>
          <w:tcPr>
            <w:tcW w:w="2263" w:type="dxa"/>
            <w:vAlign w:val="center"/>
          </w:tcPr>
          <w:p w14:paraId="4C9A2831" w14:textId="77777777" w:rsidR="00AC0E6C" w:rsidRPr="00AC0E6C" w:rsidRDefault="00AC0E6C" w:rsidP="00AC0E6C">
            <w:pPr>
              <w:spacing w:before="0" w:after="0"/>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Assessment Criteria (AC)</w:t>
            </w:r>
          </w:p>
        </w:tc>
        <w:tc>
          <w:tcPr>
            <w:tcW w:w="8364" w:type="dxa"/>
            <w:gridSpan w:val="12"/>
            <w:vAlign w:val="center"/>
          </w:tcPr>
          <w:p w14:paraId="5104B3B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Sufficiency Descriptors</w:t>
            </w:r>
          </w:p>
          <w:p w14:paraId="3C6F8478" w14:textId="77777777" w:rsidR="00AC0E6C" w:rsidRPr="00AC0E6C" w:rsidRDefault="00AC0E6C" w:rsidP="00AC0E6C">
            <w:pPr>
              <w:spacing w:before="0" w:after="0" w:line="216" w:lineRule="auto"/>
              <w:jc w:val="center"/>
              <w:rPr>
                <w:rFonts w:ascii="Arial" w:eastAsia="Arial" w:hAnsi="Arial" w:cs="Arial"/>
                <w:i/>
                <w:iCs/>
                <w:color w:val="000000"/>
                <w:sz w:val="16"/>
                <w:szCs w:val="16"/>
                <w:lang w:eastAsia="en-GB"/>
              </w:rPr>
            </w:pPr>
            <w:r w:rsidRPr="00AC0E6C">
              <w:rPr>
                <w:rFonts w:ascii="Arial" w:eastAsia="Arial" w:hAnsi="Arial" w:cs="Arial"/>
                <w:i/>
                <w:iCs/>
                <w:color w:val="000000"/>
                <w:sz w:val="16"/>
                <w:szCs w:val="16"/>
                <w:lang w:eastAsia="en-GB"/>
              </w:rPr>
              <w:t xml:space="preserve">[Typical standard </w:t>
            </w:r>
            <w:proofErr w:type="gramStart"/>
            <w:r w:rsidRPr="00AC0E6C">
              <w:rPr>
                <w:rFonts w:ascii="Arial" w:eastAsia="Arial" w:hAnsi="Arial" w:cs="Arial"/>
                <w:i/>
                <w:iCs/>
                <w:color w:val="000000"/>
                <w:sz w:val="16"/>
                <w:szCs w:val="16"/>
                <w:lang w:eastAsia="en-GB"/>
              </w:rPr>
              <w:t>that ,</w:t>
            </w:r>
            <w:proofErr w:type="gramEnd"/>
            <w:r w:rsidRPr="00AC0E6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549" w:type="dxa"/>
            <w:vAlign w:val="center"/>
          </w:tcPr>
          <w:p w14:paraId="1D39B548"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2F6B3CA2" w14:textId="77777777" w:rsidTr="0006255F">
        <w:trPr>
          <w:trHeight w:val="312"/>
        </w:trPr>
        <w:tc>
          <w:tcPr>
            <w:tcW w:w="2263" w:type="dxa"/>
            <w:vMerge w:val="restart"/>
          </w:tcPr>
          <w:p w14:paraId="06BE6371"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50F99C39"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3.1</w:t>
            </w:r>
          </w:p>
          <w:p w14:paraId="12EB1D10"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sz w:val="16"/>
                <w:szCs w:val="16"/>
                <w:lang w:eastAsia="en-GB"/>
              </w:rPr>
              <w:t>Design an appropriate change management strategy for implementing the high-level business case that takes full account of diversity, risk and performance measurement and has been informed through active participation in a learning community</w:t>
            </w:r>
          </w:p>
        </w:tc>
        <w:tc>
          <w:tcPr>
            <w:tcW w:w="2552" w:type="dxa"/>
            <w:gridSpan w:val="3"/>
          </w:tcPr>
          <w:p w14:paraId="60C6A6E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FFEFA8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33DE4033"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Merge w:val="restart"/>
          </w:tcPr>
          <w:p w14:paraId="7051A39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06FEBBF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757EBFC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A906AE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1629E9A"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00156BA" w14:textId="77777777" w:rsidTr="0006255F">
        <w:trPr>
          <w:trHeight w:val="314"/>
        </w:trPr>
        <w:tc>
          <w:tcPr>
            <w:tcW w:w="2263" w:type="dxa"/>
            <w:vMerge/>
          </w:tcPr>
          <w:p w14:paraId="4001DFA7"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22EDEA7A"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Change management strategy shows no links to change </w:t>
            </w:r>
            <w:proofErr w:type="gramStart"/>
            <w:r w:rsidRPr="00AC0E6C">
              <w:rPr>
                <w:rFonts w:ascii="Arial" w:eastAsia="Arial" w:hAnsi="Arial" w:cs="Arial"/>
                <w:color w:val="000000"/>
                <w:sz w:val="16"/>
                <w:szCs w:val="16"/>
                <w:lang w:eastAsia="en-GB"/>
              </w:rPr>
              <w:t>theory</w:t>
            </w:r>
            <w:proofErr w:type="gramEnd"/>
            <w:r w:rsidRPr="00AC0E6C">
              <w:rPr>
                <w:rFonts w:ascii="Arial" w:eastAsia="Arial" w:hAnsi="Arial" w:cs="Arial"/>
                <w:color w:val="000000"/>
                <w:sz w:val="16"/>
                <w:szCs w:val="16"/>
                <w:lang w:eastAsia="en-GB"/>
              </w:rPr>
              <w:t xml:space="preserve"> </w:t>
            </w:r>
          </w:p>
          <w:p w14:paraId="1C4917E0"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Strategy inappropriate for implementing business </w:t>
            </w:r>
            <w:proofErr w:type="gramStart"/>
            <w:r w:rsidRPr="00AC0E6C">
              <w:rPr>
                <w:rFonts w:ascii="Arial" w:eastAsia="Arial" w:hAnsi="Arial" w:cs="Arial"/>
                <w:color w:val="000000"/>
                <w:sz w:val="16"/>
                <w:szCs w:val="16"/>
                <w:lang w:eastAsia="en-GB"/>
              </w:rPr>
              <w:t>case</w:t>
            </w:r>
            <w:proofErr w:type="gramEnd"/>
          </w:p>
          <w:p w14:paraId="3B259FC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Little account taken of diversity, </w:t>
            </w:r>
            <w:proofErr w:type="gramStart"/>
            <w:r w:rsidRPr="00AC0E6C">
              <w:rPr>
                <w:rFonts w:ascii="Arial" w:eastAsia="Arial" w:hAnsi="Arial" w:cs="Arial"/>
                <w:color w:val="000000"/>
                <w:sz w:val="16"/>
                <w:szCs w:val="16"/>
                <w:lang w:eastAsia="en-GB"/>
              </w:rPr>
              <w:t>risk</w:t>
            </w:r>
            <w:proofErr w:type="gramEnd"/>
            <w:r w:rsidRPr="00AC0E6C">
              <w:rPr>
                <w:rFonts w:ascii="Arial" w:eastAsia="Arial" w:hAnsi="Arial" w:cs="Arial"/>
                <w:color w:val="000000"/>
                <w:sz w:val="16"/>
                <w:szCs w:val="16"/>
                <w:lang w:eastAsia="en-GB"/>
              </w:rPr>
              <w:t xml:space="preserve"> and measurement of performance, </w:t>
            </w:r>
          </w:p>
          <w:p w14:paraId="2D6F5FFF"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 xml:space="preserve">No evidence of active participation and/or </w:t>
            </w:r>
            <w:r w:rsidRPr="00AC0E6C">
              <w:rPr>
                <w:rFonts w:ascii="Arial" w:eastAsia="Arial" w:hAnsi="Arial" w:cs="Arial"/>
                <w:color w:val="000000"/>
                <w:sz w:val="16"/>
                <w:szCs w:val="16"/>
                <w:lang w:eastAsia="en-GB"/>
              </w:rPr>
              <w:lastRenderedPageBreak/>
              <w:t>engagement with a learning community</w:t>
            </w:r>
          </w:p>
        </w:tc>
        <w:tc>
          <w:tcPr>
            <w:tcW w:w="2551" w:type="dxa"/>
            <w:gridSpan w:val="5"/>
            <w:vMerge w:val="restart"/>
          </w:tcPr>
          <w:p w14:paraId="24C29726"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lastRenderedPageBreak/>
              <w:t xml:space="preserve">Drawing adequately on change theory, the change management strategy is realistic for implementing the business case and includes limited but effective practical plans for the measurement of </w:t>
            </w:r>
            <w:r w:rsidRPr="00AC0E6C">
              <w:rPr>
                <w:rFonts w:ascii="Arial" w:eastAsia="Arial" w:hAnsi="Arial" w:cs="Arial"/>
                <w:sz w:val="16"/>
                <w:szCs w:val="16"/>
                <w:lang w:eastAsia="en-GB"/>
              </w:rPr>
              <w:t xml:space="preserve">performance, </w:t>
            </w:r>
            <w:proofErr w:type="gramStart"/>
            <w:r w:rsidRPr="00AC0E6C">
              <w:rPr>
                <w:rFonts w:ascii="Arial" w:eastAsia="Arial" w:hAnsi="Arial" w:cs="Arial"/>
                <w:sz w:val="16"/>
                <w:szCs w:val="16"/>
                <w:lang w:eastAsia="en-GB"/>
              </w:rPr>
              <w:t>diversity</w:t>
            </w:r>
            <w:proofErr w:type="gramEnd"/>
            <w:r w:rsidRPr="00AC0E6C">
              <w:rPr>
                <w:rFonts w:ascii="Arial" w:eastAsia="Arial" w:hAnsi="Arial" w:cs="Arial"/>
                <w:sz w:val="16"/>
                <w:szCs w:val="16"/>
                <w:lang w:eastAsia="en-GB"/>
              </w:rPr>
              <w:t xml:space="preserve"> and risk with some evidence of having been informed by </w:t>
            </w:r>
            <w:r w:rsidRPr="00AC0E6C">
              <w:rPr>
                <w:rFonts w:ascii="Arial" w:eastAsia="Arial" w:hAnsi="Arial" w:cs="Arial"/>
                <w:sz w:val="16"/>
                <w:szCs w:val="16"/>
                <w:lang w:eastAsia="en-GB"/>
              </w:rPr>
              <w:lastRenderedPageBreak/>
              <w:t>participation in a learning community</w:t>
            </w:r>
          </w:p>
        </w:tc>
        <w:tc>
          <w:tcPr>
            <w:tcW w:w="3261" w:type="dxa"/>
            <w:gridSpan w:val="4"/>
            <w:vMerge w:val="restart"/>
          </w:tcPr>
          <w:p w14:paraId="582D5AA7"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lastRenderedPageBreak/>
              <w:t xml:space="preserve">The change </w:t>
            </w:r>
            <w:proofErr w:type="gramStart"/>
            <w:r w:rsidRPr="00AC0E6C">
              <w:rPr>
                <w:rFonts w:ascii="Arial" w:eastAsia="Arial" w:hAnsi="Arial" w:cs="Arial"/>
                <w:sz w:val="16"/>
                <w:szCs w:val="16"/>
                <w:lang w:eastAsia="en-GB"/>
              </w:rPr>
              <w:t>management  strategy</w:t>
            </w:r>
            <w:proofErr w:type="gramEnd"/>
            <w:r w:rsidRPr="00AC0E6C">
              <w:rPr>
                <w:rFonts w:ascii="Arial" w:eastAsia="Arial" w:hAnsi="Arial" w:cs="Arial"/>
                <w:sz w:val="16"/>
                <w:szCs w:val="16"/>
                <w:lang w:eastAsia="en-GB"/>
              </w:rPr>
              <w:t xml:space="preserve"> explicitly draws on change theory </w:t>
            </w:r>
          </w:p>
          <w:p w14:paraId="5EFBAE4E"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is detailed and eminently suitable to implement the business </w:t>
            </w:r>
            <w:proofErr w:type="gramStart"/>
            <w:r w:rsidRPr="00AC0E6C">
              <w:rPr>
                <w:rFonts w:ascii="Arial" w:eastAsia="Arial" w:hAnsi="Arial" w:cs="Arial"/>
                <w:sz w:val="16"/>
                <w:szCs w:val="16"/>
                <w:lang w:eastAsia="en-GB"/>
              </w:rPr>
              <w:t>case</w:t>
            </w:r>
            <w:proofErr w:type="gramEnd"/>
          </w:p>
          <w:p w14:paraId="785AC6EA"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includes explicit consideration of performance measurement, diversity and </w:t>
            </w:r>
            <w:proofErr w:type="gramStart"/>
            <w:r w:rsidRPr="00AC0E6C">
              <w:rPr>
                <w:rFonts w:ascii="Arial" w:eastAsia="Arial" w:hAnsi="Arial" w:cs="Arial"/>
                <w:sz w:val="16"/>
                <w:szCs w:val="16"/>
                <w:lang w:eastAsia="en-GB"/>
              </w:rPr>
              <w:t>risk</w:t>
            </w:r>
            <w:proofErr w:type="gramEnd"/>
            <w:r w:rsidRPr="00AC0E6C">
              <w:rPr>
                <w:rFonts w:ascii="Arial" w:eastAsia="Arial" w:hAnsi="Arial" w:cs="Arial"/>
                <w:sz w:val="16"/>
                <w:szCs w:val="16"/>
                <w:lang w:eastAsia="en-GB"/>
              </w:rPr>
              <w:t xml:space="preserve"> </w:t>
            </w:r>
          </w:p>
          <w:p w14:paraId="4D8E0461" w14:textId="77777777" w:rsidR="00AC0E6C" w:rsidRPr="00AC0E6C" w:rsidRDefault="00AC0E6C" w:rsidP="0040052F">
            <w:pPr>
              <w:numPr>
                <w:ilvl w:val="0"/>
                <w:numId w:val="362"/>
              </w:numPr>
              <w:tabs>
                <w:tab w:val="left" w:pos="34"/>
                <w:tab w:val="num" w:pos="182"/>
                <w:tab w:val="num" w:pos="214"/>
              </w:tabs>
              <w:spacing w:before="0" w:after="0" w:line="216" w:lineRule="auto"/>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The strategy has been </w:t>
            </w:r>
            <w:proofErr w:type="gramStart"/>
            <w:r w:rsidRPr="00AC0E6C">
              <w:rPr>
                <w:rFonts w:ascii="Arial" w:eastAsia="Arial" w:hAnsi="Arial" w:cs="Arial"/>
                <w:sz w:val="16"/>
                <w:szCs w:val="16"/>
                <w:lang w:eastAsia="en-GB"/>
              </w:rPr>
              <w:t>appropriately  and</w:t>
            </w:r>
            <w:proofErr w:type="gramEnd"/>
            <w:r w:rsidRPr="00AC0E6C">
              <w:rPr>
                <w:rFonts w:ascii="Arial" w:eastAsia="Arial" w:hAnsi="Arial" w:cs="Arial"/>
                <w:sz w:val="16"/>
                <w:szCs w:val="16"/>
                <w:lang w:eastAsia="en-GB"/>
              </w:rPr>
              <w:t xml:space="preserve"> proactively shared and evaluated within a learning community</w:t>
            </w:r>
          </w:p>
        </w:tc>
        <w:tc>
          <w:tcPr>
            <w:tcW w:w="2549" w:type="dxa"/>
            <w:vMerge/>
            <w:vAlign w:val="center"/>
          </w:tcPr>
          <w:p w14:paraId="5C4AE35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6C42F53" w14:textId="77777777" w:rsidTr="0006255F">
        <w:trPr>
          <w:trHeight w:val="410"/>
        </w:trPr>
        <w:tc>
          <w:tcPr>
            <w:tcW w:w="2263" w:type="dxa"/>
            <w:vMerge/>
          </w:tcPr>
          <w:p w14:paraId="0E6905A6"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6E0A703E"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2180EA8B"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69B29F4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04944267"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03EAA5C0" w14:textId="77777777" w:rsidTr="0006255F">
        <w:trPr>
          <w:trHeight w:val="410"/>
        </w:trPr>
        <w:tc>
          <w:tcPr>
            <w:tcW w:w="2263" w:type="dxa"/>
            <w:vMerge w:val="restart"/>
          </w:tcPr>
          <w:p w14:paraId="6F586F0C"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2EA90EC7"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3.2</w:t>
            </w:r>
          </w:p>
          <w:p w14:paraId="26A8C608" w14:textId="77777777" w:rsidR="00AC0E6C" w:rsidRPr="00AC0E6C" w:rsidRDefault="00AC0E6C" w:rsidP="00AC0E6C">
            <w:pPr>
              <w:tabs>
                <w:tab w:val="center" w:pos="4153"/>
                <w:tab w:val="right" w:pos="8306"/>
              </w:tabs>
              <w:spacing w:before="0" w:after="0"/>
              <w:rPr>
                <w:rFonts w:ascii="Arial" w:eastAsia="Arial" w:hAnsi="Arial" w:cs="Arial"/>
                <w:sz w:val="16"/>
                <w:szCs w:val="16"/>
                <w:lang w:eastAsia="en-GB"/>
              </w:rPr>
            </w:pPr>
            <w:r w:rsidRPr="00AC0E6C">
              <w:rPr>
                <w:rFonts w:ascii="Arial" w:eastAsia="Arial" w:hAnsi="Arial" w:cs="Arial"/>
                <w:sz w:val="16"/>
                <w:szCs w:val="16"/>
                <w:lang w:eastAsia="en-GB"/>
              </w:rPr>
              <w:t xml:space="preserve">Justify choice of media to evidence the impact of the enquiry to satisfy and influence stakeholders and to enhance own personal </w:t>
            </w:r>
            <w:proofErr w:type="gramStart"/>
            <w:r w:rsidRPr="00AC0E6C">
              <w:rPr>
                <w:rFonts w:ascii="Arial" w:eastAsia="Arial" w:hAnsi="Arial" w:cs="Arial"/>
                <w:sz w:val="16"/>
                <w:szCs w:val="16"/>
                <w:lang w:eastAsia="en-GB"/>
              </w:rPr>
              <w:t>brand</w:t>
            </w:r>
            <w:proofErr w:type="gramEnd"/>
          </w:p>
          <w:p w14:paraId="33C1DD4D"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tcPr>
          <w:p w14:paraId="2F5395E3"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4A9E0CF"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742239A4"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Align w:val="center"/>
          </w:tcPr>
          <w:p w14:paraId="600A3D9D"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5D9447AD" w14:textId="77777777" w:rsidTr="0006255F">
        <w:trPr>
          <w:trHeight w:val="312"/>
        </w:trPr>
        <w:tc>
          <w:tcPr>
            <w:tcW w:w="2263" w:type="dxa"/>
            <w:vMerge/>
          </w:tcPr>
          <w:p w14:paraId="5BE577F0"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0D370D14"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Narrow" w:eastAsia="Arial Narrow" w:hAnsi="Arial Narrow" w:cs="Arial Narrow"/>
                <w:color w:val="000000"/>
                <w:sz w:val="18"/>
                <w:szCs w:val="18"/>
                <w:lang w:eastAsia="en-GB"/>
              </w:rPr>
              <w:t xml:space="preserve">Little or no justification </w:t>
            </w:r>
            <w:proofErr w:type="gramStart"/>
            <w:r w:rsidRPr="00AC0E6C">
              <w:rPr>
                <w:rFonts w:ascii="Arial Narrow" w:eastAsia="Arial Narrow" w:hAnsi="Arial Narrow" w:cs="Arial Narrow"/>
                <w:color w:val="000000"/>
                <w:sz w:val="18"/>
                <w:szCs w:val="18"/>
                <w:lang w:eastAsia="en-GB"/>
              </w:rPr>
              <w:t>offered</w:t>
            </w:r>
            <w:proofErr w:type="gramEnd"/>
            <w:r w:rsidRPr="00AC0E6C">
              <w:rPr>
                <w:rFonts w:ascii="Arial Narrow" w:eastAsia="Arial Narrow" w:hAnsi="Arial Narrow" w:cs="Arial Narrow"/>
                <w:color w:val="000000"/>
                <w:sz w:val="18"/>
                <w:szCs w:val="18"/>
                <w:lang w:eastAsia="en-GB"/>
              </w:rPr>
              <w:t xml:space="preserve"> or rationale is not plausible</w:t>
            </w:r>
          </w:p>
          <w:p w14:paraId="13FD7868"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The choice, structure and/or content of presentation media is inappropriate to evidence the impact of the findings, or to influence stakeholders or enhance personal brand</w:t>
            </w:r>
          </w:p>
        </w:tc>
        <w:tc>
          <w:tcPr>
            <w:tcW w:w="2551" w:type="dxa"/>
            <w:gridSpan w:val="5"/>
            <w:vMerge w:val="restart"/>
          </w:tcPr>
          <w:p w14:paraId="7E00F3D6" w14:textId="77777777" w:rsidR="00AC0E6C" w:rsidRPr="00AC0E6C" w:rsidRDefault="00AC0E6C" w:rsidP="0040052F">
            <w:pPr>
              <w:numPr>
                <w:ilvl w:val="0"/>
                <w:numId w:val="362"/>
              </w:numPr>
              <w:spacing w:before="0" w:after="0"/>
              <w:contextualSpacing/>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Limited but sufficient justification of the choice of presentation media to adequately support communication of the impact </w:t>
            </w:r>
            <w:r w:rsidRPr="00AC0E6C">
              <w:rPr>
                <w:rFonts w:ascii="Arial" w:eastAsia="Arial" w:hAnsi="Arial" w:cs="Arial"/>
                <w:b/>
                <w:sz w:val="16"/>
                <w:szCs w:val="16"/>
                <w:lang w:eastAsia="en-GB"/>
              </w:rPr>
              <w:t>and</w:t>
            </w:r>
            <w:r w:rsidRPr="00AC0E6C">
              <w:rPr>
                <w:rFonts w:ascii="Arial" w:eastAsia="Arial" w:hAnsi="Arial" w:cs="Arial"/>
                <w:sz w:val="16"/>
                <w:szCs w:val="16"/>
                <w:lang w:eastAsia="en-GB"/>
              </w:rPr>
              <w:t xml:space="preserve"> have some potential to influence stakeholders and enhance personal brand</w:t>
            </w:r>
          </w:p>
        </w:tc>
        <w:tc>
          <w:tcPr>
            <w:tcW w:w="3261" w:type="dxa"/>
            <w:gridSpan w:val="4"/>
            <w:vMerge w:val="restart"/>
          </w:tcPr>
          <w:p w14:paraId="05975294"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w:eastAsia="Arial" w:hAnsi="Arial" w:cs="Arial"/>
                <w:sz w:val="16"/>
                <w:szCs w:val="16"/>
                <w:lang w:eastAsia="en-GB"/>
              </w:rPr>
              <w:t xml:space="preserve">Thorough and persuasive justification of choice, </w:t>
            </w:r>
            <w:proofErr w:type="gramStart"/>
            <w:r w:rsidRPr="00AC0E6C">
              <w:rPr>
                <w:rFonts w:ascii="Arial" w:eastAsia="Arial" w:hAnsi="Arial" w:cs="Arial"/>
                <w:sz w:val="16"/>
                <w:szCs w:val="16"/>
                <w:lang w:eastAsia="en-GB"/>
              </w:rPr>
              <w:t>structure</w:t>
            </w:r>
            <w:proofErr w:type="gramEnd"/>
            <w:r w:rsidRPr="00AC0E6C">
              <w:rPr>
                <w:rFonts w:ascii="Arial" w:eastAsia="Arial" w:hAnsi="Arial" w:cs="Arial"/>
                <w:sz w:val="16"/>
                <w:szCs w:val="16"/>
                <w:lang w:eastAsia="en-GB"/>
              </w:rPr>
              <w:t xml:space="preserve"> and content of media</w:t>
            </w:r>
          </w:p>
          <w:p w14:paraId="1947B8BB" w14:textId="77777777" w:rsidR="00AC0E6C" w:rsidRPr="00AC0E6C" w:rsidRDefault="00AC0E6C" w:rsidP="0040052F">
            <w:pPr>
              <w:numPr>
                <w:ilvl w:val="0"/>
                <w:numId w:val="362"/>
              </w:numPr>
              <w:tabs>
                <w:tab w:val="num" w:pos="182"/>
              </w:tabs>
              <w:spacing w:before="0" w:after="0"/>
              <w:ind w:left="182" w:hanging="114"/>
              <w:rPr>
                <w:rFonts w:ascii="Arial Narrow" w:eastAsia="Arial Narrow" w:hAnsi="Arial Narrow" w:cs="Arial Narrow"/>
                <w:color w:val="000000"/>
                <w:sz w:val="18"/>
                <w:szCs w:val="18"/>
                <w:lang w:eastAsia="en-GB"/>
              </w:rPr>
            </w:pPr>
            <w:r w:rsidRPr="00AC0E6C">
              <w:rPr>
                <w:rFonts w:ascii="Arial" w:eastAsia="Arial" w:hAnsi="Arial" w:cs="Arial"/>
                <w:sz w:val="16"/>
                <w:szCs w:val="16"/>
                <w:lang w:eastAsia="en-GB"/>
              </w:rPr>
              <w:t>Media well suited to evidence compellingly the impact and amply influence stakeholders.</w:t>
            </w:r>
          </w:p>
          <w:p w14:paraId="6F86A3EA"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Reflects the standards expected in academic or professional publications, significantly enhancing personal brand</w:t>
            </w:r>
          </w:p>
        </w:tc>
        <w:tc>
          <w:tcPr>
            <w:tcW w:w="2549" w:type="dxa"/>
            <w:vAlign w:val="center"/>
          </w:tcPr>
          <w:p w14:paraId="1B4B3AE0"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01E6863" w14:textId="77777777" w:rsidR="00AC0E6C" w:rsidRPr="00AC0E6C" w:rsidRDefault="00AC0E6C" w:rsidP="00AC0E6C">
            <w:pPr>
              <w:spacing w:before="0" w:after="0" w:line="216" w:lineRule="auto"/>
              <w:jc w:val="center"/>
              <w:rPr>
                <w:rFonts w:ascii="Arial" w:eastAsia="Arial" w:hAnsi="Arial" w:cs="Arial"/>
                <w:b/>
                <w:i/>
                <w:color w:val="000000"/>
                <w:sz w:val="16"/>
                <w:szCs w:val="16"/>
                <w:lang w:eastAsia="en-GB"/>
              </w:rPr>
            </w:pPr>
          </w:p>
          <w:p w14:paraId="19975C9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5EC87A7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C0E8D4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654FC904"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40DF9CEF"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2BD57FF5" w14:textId="77777777" w:rsidTr="0006255F">
        <w:trPr>
          <w:trHeight w:val="312"/>
        </w:trPr>
        <w:tc>
          <w:tcPr>
            <w:tcW w:w="2263" w:type="dxa"/>
            <w:vMerge/>
          </w:tcPr>
          <w:p w14:paraId="1C8EA34C"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271B6038"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6047145E"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21E533B1"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70FCC31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305817CD" w14:textId="77777777" w:rsidTr="0006255F">
        <w:trPr>
          <w:trHeight w:val="312"/>
        </w:trPr>
        <w:tc>
          <w:tcPr>
            <w:tcW w:w="2263" w:type="dxa"/>
            <w:vMerge w:val="restart"/>
          </w:tcPr>
          <w:p w14:paraId="389AA6CE" w14:textId="77777777" w:rsidR="00AC0E6C" w:rsidRPr="00AC0E6C" w:rsidRDefault="00AC0E6C" w:rsidP="00AC0E6C">
            <w:pPr>
              <w:spacing w:before="0" w:after="0" w:line="216" w:lineRule="auto"/>
              <w:rPr>
                <w:rFonts w:ascii="Arial" w:eastAsia="Arial" w:hAnsi="Arial" w:cs="Arial"/>
                <w:color w:val="000000"/>
                <w:sz w:val="16"/>
                <w:szCs w:val="16"/>
                <w:lang w:eastAsia="en-GB"/>
              </w:rPr>
            </w:pPr>
          </w:p>
          <w:p w14:paraId="1FFE0DA5"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AC 3.3</w:t>
            </w:r>
          </w:p>
          <w:p w14:paraId="705E407D" w14:textId="77777777" w:rsidR="00AC0E6C" w:rsidRPr="00AC0E6C" w:rsidRDefault="00AC0E6C" w:rsidP="00AC0E6C">
            <w:pPr>
              <w:tabs>
                <w:tab w:val="center" w:pos="4153"/>
                <w:tab w:val="right" w:pos="8306"/>
              </w:tabs>
              <w:spacing w:before="0" w:after="0"/>
              <w:rPr>
                <w:rFonts w:ascii="Arial" w:eastAsia="Arial" w:hAnsi="Arial" w:cs="Arial"/>
                <w:b/>
                <w:bCs/>
                <w:color w:val="000000"/>
                <w:sz w:val="16"/>
                <w:szCs w:val="16"/>
                <w:lang w:eastAsia="en-GB"/>
              </w:rPr>
            </w:pPr>
            <w:r w:rsidRPr="00AC0E6C">
              <w:rPr>
                <w:rFonts w:ascii="Arial" w:eastAsia="Arial" w:hAnsi="Arial" w:cs="Arial"/>
                <w:sz w:val="16"/>
                <w:szCs w:val="16"/>
                <w:lang w:eastAsia="en-GB"/>
              </w:rPr>
              <w:t>Evaluate the impact of the enactment of a significant part of the change management strategy</w:t>
            </w:r>
          </w:p>
        </w:tc>
        <w:tc>
          <w:tcPr>
            <w:tcW w:w="2552" w:type="dxa"/>
            <w:gridSpan w:val="3"/>
          </w:tcPr>
          <w:p w14:paraId="6ADCFB89"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Referral </w:t>
            </w:r>
          </w:p>
        </w:tc>
        <w:tc>
          <w:tcPr>
            <w:tcW w:w="2551" w:type="dxa"/>
            <w:gridSpan w:val="5"/>
          </w:tcPr>
          <w:p w14:paraId="3AAAA7FD"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Pass</w:t>
            </w:r>
          </w:p>
        </w:tc>
        <w:tc>
          <w:tcPr>
            <w:tcW w:w="3261" w:type="dxa"/>
            <w:gridSpan w:val="4"/>
          </w:tcPr>
          <w:p w14:paraId="3FFB5A12" w14:textId="77777777" w:rsidR="00AC0E6C" w:rsidRPr="00AC0E6C" w:rsidRDefault="00AC0E6C" w:rsidP="00AC0E6C">
            <w:pPr>
              <w:spacing w:before="0" w:after="0"/>
              <w:jc w:val="center"/>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Good Pass</w:t>
            </w:r>
          </w:p>
        </w:tc>
        <w:tc>
          <w:tcPr>
            <w:tcW w:w="2549" w:type="dxa"/>
            <w:vAlign w:val="center"/>
          </w:tcPr>
          <w:p w14:paraId="28BB311E" w14:textId="77777777" w:rsidR="00AC0E6C" w:rsidRPr="00AC0E6C" w:rsidRDefault="00AC0E6C" w:rsidP="00AC0E6C">
            <w:pPr>
              <w:spacing w:before="0" w:after="0" w:line="216" w:lineRule="auto"/>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Assessor feedback on AC</w:t>
            </w:r>
          </w:p>
        </w:tc>
      </w:tr>
      <w:tr w:rsidR="00AC0E6C" w:rsidRPr="00AC0E6C" w14:paraId="76065229" w14:textId="77777777" w:rsidTr="0006255F">
        <w:trPr>
          <w:trHeight w:val="312"/>
        </w:trPr>
        <w:tc>
          <w:tcPr>
            <w:tcW w:w="2263" w:type="dxa"/>
            <w:vMerge/>
          </w:tcPr>
          <w:p w14:paraId="3E95ED63" w14:textId="77777777" w:rsidR="00AC0E6C" w:rsidRPr="00AC0E6C" w:rsidRDefault="00AC0E6C" w:rsidP="00AC0E6C">
            <w:pPr>
              <w:spacing w:before="0" w:after="0" w:line="216" w:lineRule="auto"/>
              <w:rPr>
                <w:rFonts w:ascii="Arial" w:eastAsia="Arial" w:hAnsi="Arial" w:cs="Arial"/>
                <w:color w:val="000000"/>
                <w:sz w:val="16"/>
                <w:szCs w:val="16"/>
                <w:lang w:eastAsia="en-GB"/>
              </w:rPr>
            </w:pPr>
          </w:p>
        </w:tc>
        <w:tc>
          <w:tcPr>
            <w:tcW w:w="2552" w:type="dxa"/>
            <w:gridSpan w:val="3"/>
            <w:vMerge w:val="restart"/>
          </w:tcPr>
          <w:p w14:paraId="18C0C79C"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proofErr w:type="gramStart"/>
            <w:r w:rsidRPr="00AC0E6C">
              <w:rPr>
                <w:rFonts w:ascii="Arial" w:eastAsia="Arial" w:hAnsi="Arial" w:cs="Arial"/>
                <w:color w:val="000000"/>
                <w:sz w:val="16"/>
                <w:szCs w:val="16"/>
                <w:lang w:eastAsia="en-GB"/>
              </w:rPr>
              <w:t>Insufficient  evidence</w:t>
            </w:r>
            <w:proofErr w:type="gramEnd"/>
            <w:r w:rsidRPr="00AC0E6C">
              <w:rPr>
                <w:rFonts w:ascii="Arial" w:eastAsia="Arial" w:hAnsi="Arial" w:cs="Arial"/>
                <w:color w:val="000000"/>
                <w:sz w:val="16"/>
                <w:szCs w:val="16"/>
                <w:lang w:eastAsia="en-GB"/>
              </w:rPr>
              <w:t xml:space="preserve"> of the impact of the application of the change and its management </w:t>
            </w:r>
          </w:p>
          <w:p w14:paraId="36B65A94"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No discussion of potential improvements potential improvements</w:t>
            </w:r>
          </w:p>
        </w:tc>
        <w:tc>
          <w:tcPr>
            <w:tcW w:w="2551" w:type="dxa"/>
            <w:gridSpan w:val="5"/>
            <w:vMerge w:val="restart"/>
          </w:tcPr>
          <w:p w14:paraId="0CBDAE5E"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There is limited but sufficient metric-driven evidence of the impact of the application of the change and its management, including some discussion of potential improvements related to the change management</w:t>
            </w:r>
          </w:p>
        </w:tc>
        <w:tc>
          <w:tcPr>
            <w:tcW w:w="3261" w:type="dxa"/>
            <w:gridSpan w:val="4"/>
            <w:vMerge w:val="restart"/>
          </w:tcPr>
          <w:p w14:paraId="63D71461"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Ample, well presented and metric-driven evaluation of impact of the application of the change and its </w:t>
            </w:r>
            <w:proofErr w:type="gramStart"/>
            <w:r w:rsidRPr="00AC0E6C">
              <w:rPr>
                <w:rFonts w:ascii="Arial" w:eastAsia="Arial" w:hAnsi="Arial" w:cs="Arial"/>
                <w:sz w:val="16"/>
                <w:szCs w:val="16"/>
                <w:lang w:eastAsia="en-GB"/>
              </w:rPr>
              <w:t>management</w:t>
            </w:r>
            <w:proofErr w:type="gramEnd"/>
          </w:p>
          <w:p w14:paraId="4D35AAF9"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 xml:space="preserve">Includes detailed evidence of impact on the </w:t>
            </w:r>
            <w:proofErr w:type="gramStart"/>
            <w:r w:rsidRPr="00AC0E6C">
              <w:rPr>
                <w:rFonts w:ascii="Arial" w:eastAsia="Arial" w:hAnsi="Arial" w:cs="Arial"/>
                <w:sz w:val="16"/>
                <w:szCs w:val="16"/>
                <w:lang w:eastAsia="en-GB"/>
              </w:rPr>
              <w:t>organisation</w:t>
            </w:r>
            <w:proofErr w:type="gramEnd"/>
            <w:r w:rsidRPr="00AC0E6C">
              <w:rPr>
                <w:rFonts w:ascii="Arial" w:eastAsia="Arial" w:hAnsi="Arial" w:cs="Arial"/>
                <w:sz w:val="16"/>
                <w:szCs w:val="16"/>
                <w:lang w:eastAsia="en-GB"/>
              </w:rPr>
              <w:t xml:space="preserve"> </w:t>
            </w:r>
          </w:p>
          <w:p w14:paraId="1EECF537" w14:textId="77777777" w:rsidR="00AC0E6C" w:rsidRPr="00AC0E6C" w:rsidRDefault="00AC0E6C" w:rsidP="0040052F">
            <w:pPr>
              <w:numPr>
                <w:ilvl w:val="0"/>
                <w:numId w:val="362"/>
              </w:numPr>
              <w:tabs>
                <w:tab w:val="num" w:pos="182"/>
              </w:tabs>
              <w:spacing w:before="0" w:after="0"/>
              <w:ind w:left="182" w:hanging="114"/>
              <w:rPr>
                <w:rFonts w:ascii="Arial" w:eastAsia="Arial" w:hAnsi="Arial" w:cs="Arial"/>
                <w:color w:val="000000"/>
                <w:sz w:val="16"/>
                <w:szCs w:val="16"/>
                <w:lang w:eastAsia="en-GB"/>
              </w:rPr>
            </w:pPr>
            <w:r w:rsidRPr="00AC0E6C">
              <w:rPr>
                <w:rFonts w:ascii="Arial" w:eastAsia="Arial" w:hAnsi="Arial" w:cs="Arial"/>
                <w:sz w:val="16"/>
                <w:szCs w:val="16"/>
                <w:lang w:eastAsia="en-GB"/>
              </w:rPr>
              <w:t>Includes thorough plans for improvements related to the change management strategy</w:t>
            </w:r>
          </w:p>
        </w:tc>
        <w:tc>
          <w:tcPr>
            <w:tcW w:w="2549" w:type="dxa"/>
            <w:vAlign w:val="center"/>
          </w:tcPr>
          <w:p w14:paraId="038801E5"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3BD698A" w14:textId="77777777" w:rsidR="00AC0E6C" w:rsidRPr="00AC0E6C" w:rsidRDefault="00AC0E6C" w:rsidP="00AC0E6C">
            <w:pPr>
              <w:spacing w:before="0" w:after="0" w:line="216" w:lineRule="auto"/>
              <w:jc w:val="center"/>
              <w:rPr>
                <w:rFonts w:ascii="Arial" w:eastAsia="Arial" w:hAnsi="Arial" w:cs="Arial"/>
                <w:b/>
                <w:i/>
                <w:color w:val="000000"/>
                <w:sz w:val="16"/>
                <w:szCs w:val="16"/>
                <w:lang w:eastAsia="en-GB"/>
              </w:rPr>
            </w:pPr>
          </w:p>
          <w:p w14:paraId="64868136"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1717E9A8"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0B6BA13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B152E0C"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p w14:paraId="3694657E"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p>
        </w:tc>
      </w:tr>
      <w:tr w:rsidR="00AC0E6C" w:rsidRPr="00AC0E6C" w14:paraId="469464B3" w14:textId="77777777" w:rsidTr="0006255F">
        <w:trPr>
          <w:trHeight w:val="312"/>
        </w:trPr>
        <w:tc>
          <w:tcPr>
            <w:tcW w:w="2263" w:type="dxa"/>
            <w:vMerge/>
          </w:tcPr>
          <w:p w14:paraId="6B8AE25B"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c>
          <w:tcPr>
            <w:tcW w:w="2552" w:type="dxa"/>
            <w:gridSpan w:val="3"/>
            <w:vMerge/>
          </w:tcPr>
          <w:p w14:paraId="4A1AB9D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51" w:type="dxa"/>
            <w:gridSpan w:val="5"/>
            <w:vMerge/>
          </w:tcPr>
          <w:p w14:paraId="7E574B08"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3261" w:type="dxa"/>
            <w:gridSpan w:val="4"/>
            <w:vMerge/>
          </w:tcPr>
          <w:p w14:paraId="75E67660" w14:textId="77777777" w:rsidR="00AC0E6C" w:rsidRPr="00AC0E6C" w:rsidRDefault="00AC0E6C" w:rsidP="0040052F">
            <w:pPr>
              <w:numPr>
                <w:ilvl w:val="0"/>
                <w:numId w:val="362"/>
              </w:numPr>
              <w:tabs>
                <w:tab w:val="left" w:pos="34"/>
                <w:tab w:val="num" w:pos="317"/>
              </w:tabs>
              <w:spacing w:before="0" w:after="0" w:line="216" w:lineRule="auto"/>
              <w:rPr>
                <w:rFonts w:ascii="Arial" w:eastAsia="Arial" w:hAnsi="Arial" w:cs="Arial"/>
                <w:b/>
                <w:bCs/>
                <w:i/>
                <w:iCs/>
                <w:color w:val="000000"/>
                <w:sz w:val="16"/>
                <w:szCs w:val="16"/>
                <w:lang w:eastAsia="en-GB"/>
              </w:rPr>
            </w:pPr>
          </w:p>
        </w:tc>
        <w:tc>
          <w:tcPr>
            <w:tcW w:w="2549" w:type="dxa"/>
            <w:vAlign w:val="center"/>
          </w:tcPr>
          <w:p w14:paraId="25584679" w14:textId="77777777" w:rsidR="00AC0E6C" w:rsidRPr="00AC0E6C" w:rsidRDefault="00AC0E6C" w:rsidP="00AC0E6C">
            <w:pPr>
              <w:spacing w:before="0" w:after="0" w:line="216" w:lineRule="auto"/>
              <w:jc w:val="center"/>
              <w:rPr>
                <w:rFonts w:ascii="Arial" w:eastAsia="Arial" w:hAnsi="Arial" w:cs="Arial"/>
                <w:color w:val="000000"/>
                <w:sz w:val="16"/>
                <w:szCs w:val="16"/>
                <w:lang w:eastAsia="en-GB"/>
              </w:rPr>
            </w:pPr>
            <w:r w:rsidRPr="00AC0E6C">
              <w:rPr>
                <w:rFonts w:ascii="Arial" w:eastAsia="Arial" w:hAnsi="Arial" w:cs="Arial"/>
                <w:color w:val="000000"/>
                <w:sz w:val="16"/>
                <w:szCs w:val="16"/>
                <w:lang w:eastAsia="en-GB"/>
              </w:rPr>
              <w:t>Good Pass / Pass / Referral</w:t>
            </w:r>
          </w:p>
        </w:tc>
      </w:tr>
      <w:tr w:rsidR="00AC0E6C" w:rsidRPr="00AC0E6C" w14:paraId="72D68D26" w14:textId="77777777" w:rsidTr="0006255F">
        <w:trPr>
          <w:trHeight w:val="312"/>
        </w:trPr>
        <w:tc>
          <w:tcPr>
            <w:tcW w:w="6588" w:type="dxa"/>
            <w:gridSpan w:val="7"/>
          </w:tcPr>
          <w:p w14:paraId="45E81193"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 xml:space="preserve">Section comments </w:t>
            </w:r>
            <w:r w:rsidRPr="00AC0E6C">
              <w:rPr>
                <w:rFonts w:ascii="Arial" w:eastAsia="Arial" w:hAnsi="Arial" w:cs="Arial"/>
                <w:color w:val="000000"/>
                <w:sz w:val="16"/>
                <w:szCs w:val="16"/>
                <w:lang w:eastAsia="en-GB"/>
              </w:rPr>
              <w:t>(optional):</w:t>
            </w:r>
          </w:p>
        </w:tc>
        <w:tc>
          <w:tcPr>
            <w:tcW w:w="6588" w:type="dxa"/>
            <w:gridSpan w:val="7"/>
          </w:tcPr>
          <w:p w14:paraId="72F7197A" w14:textId="77777777" w:rsidR="00AC0E6C" w:rsidRPr="00AC0E6C" w:rsidRDefault="00AC0E6C" w:rsidP="00AC0E6C">
            <w:pPr>
              <w:spacing w:before="0" w:after="0" w:line="216" w:lineRule="auto"/>
              <w:rPr>
                <w:rFonts w:ascii="Arial" w:eastAsia="Arial" w:hAnsi="Arial" w:cs="Arial"/>
                <w:color w:val="000000"/>
                <w:sz w:val="16"/>
                <w:szCs w:val="16"/>
                <w:lang w:eastAsia="en-GB"/>
              </w:rPr>
            </w:pPr>
            <w:r w:rsidRPr="00AC0E6C">
              <w:rPr>
                <w:rFonts w:ascii="Arial" w:eastAsia="Arial" w:hAnsi="Arial" w:cs="Arial"/>
                <w:b/>
                <w:bCs/>
                <w:color w:val="000000"/>
                <w:sz w:val="16"/>
                <w:szCs w:val="16"/>
                <w:lang w:eastAsia="en-GB"/>
              </w:rPr>
              <w:t xml:space="preserve">Verification comments </w:t>
            </w:r>
            <w:r w:rsidRPr="00AC0E6C">
              <w:rPr>
                <w:rFonts w:ascii="Arial" w:eastAsia="Arial" w:hAnsi="Arial" w:cs="Arial"/>
                <w:color w:val="000000"/>
                <w:sz w:val="16"/>
                <w:szCs w:val="16"/>
                <w:lang w:eastAsia="en-GB"/>
              </w:rPr>
              <w:t>(optional):</w:t>
            </w:r>
          </w:p>
          <w:p w14:paraId="0C995ECD" w14:textId="77777777" w:rsidR="00AC0E6C" w:rsidRPr="00AC0E6C" w:rsidRDefault="00AC0E6C" w:rsidP="00AC0E6C">
            <w:pPr>
              <w:spacing w:before="0" w:after="0" w:line="216" w:lineRule="auto"/>
              <w:rPr>
                <w:rFonts w:ascii="Arial" w:eastAsia="Arial" w:hAnsi="Arial" w:cs="Arial"/>
                <w:b/>
                <w:bCs/>
                <w:color w:val="000000"/>
                <w:sz w:val="16"/>
                <w:szCs w:val="16"/>
                <w:lang w:eastAsia="en-GB"/>
              </w:rPr>
            </w:pPr>
          </w:p>
        </w:tc>
      </w:tr>
      <w:tr w:rsidR="00AC0E6C" w:rsidRPr="00AC0E6C" w14:paraId="6A713766" w14:textId="77777777" w:rsidTr="0006255F">
        <w:trPr>
          <w:trHeight w:val="312"/>
        </w:trPr>
        <w:tc>
          <w:tcPr>
            <w:tcW w:w="9606" w:type="dxa"/>
            <w:gridSpan w:val="10"/>
          </w:tcPr>
          <w:p w14:paraId="2BF1F13A" w14:textId="77777777" w:rsidR="00AC0E6C" w:rsidRPr="00AC0E6C" w:rsidRDefault="00AC0E6C" w:rsidP="00AC0E6C">
            <w:pPr>
              <w:spacing w:before="0" w:after="0"/>
              <w:rPr>
                <w:rFonts w:ascii="Arial" w:eastAsia="Arial" w:hAnsi="Arial" w:cs="Arial"/>
                <w:i/>
                <w:iCs/>
                <w:color w:val="000000"/>
                <w:sz w:val="16"/>
                <w:szCs w:val="16"/>
                <w:lang w:eastAsia="en-GB"/>
              </w:rPr>
            </w:pPr>
          </w:p>
        </w:tc>
        <w:tc>
          <w:tcPr>
            <w:tcW w:w="3570" w:type="dxa"/>
            <w:gridSpan w:val="4"/>
            <w:vAlign w:val="center"/>
          </w:tcPr>
          <w:p w14:paraId="7BC012D0" w14:textId="77777777" w:rsidR="00AC0E6C" w:rsidRPr="00AC0E6C" w:rsidRDefault="00AC0E6C" w:rsidP="00AC0E6C">
            <w:pPr>
              <w:spacing w:before="0" w:after="0"/>
              <w:jc w:val="center"/>
              <w:rPr>
                <w:rFonts w:ascii="Arial" w:eastAsia="Arial" w:hAnsi="Arial" w:cs="Arial"/>
                <w:b/>
                <w:bCs/>
                <w:color w:val="000000"/>
                <w:sz w:val="16"/>
                <w:szCs w:val="16"/>
                <w:lang w:eastAsia="en-GB"/>
              </w:rPr>
            </w:pPr>
            <w:r w:rsidRPr="00AC0E6C">
              <w:rPr>
                <w:rFonts w:ascii="Arial" w:eastAsia="Arial" w:hAnsi="Arial" w:cs="Arial"/>
                <w:b/>
                <w:bCs/>
                <w:color w:val="000000"/>
                <w:sz w:val="16"/>
                <w:szCs w:val="16"/>
                <w:lang w:eastAsia="en-GB"/>
              </w:rPr>
              <w:t>FINAL RESULT</w:t>
            </w:r>
          </w:p>
          <w:p w14:paraId="129EA01D" w14:textId="77777777" w:rsidR="00AC0E6C" w:rsidRPr="00AC0E6C" w:rsidRDefault="00AC0E6C" w:rsidP="00AC0E6C">
            <w:pPr>
              <w:spacing w:before="0" w:after="0"/>
              <w:jc w:val="center"/>
              <w:rPr>
                <w:rFonts w:ascii="Arial" w:eastAsia="Arial" w:hAnsi="Arial" w:cs="Arial"/>
                <w:i/>
                <w:iCs/>
                <w:color w:val="000000"/>
                <w:sz w:val="16"/>
                <w:szCs w:val="16"/>
                <w:lang w:eastAsia="en-GB"/>
              </w:rPr>
            </w:pPr>
            <w:r w:rsidRPr="00AC0E6C">
              <w:rPr>
                <w:rFonts w:ascii="Arial" w:eastAsia="Arial" w:hAnsi="Arial" w:cs="Arial"/>
                <w:b/>
                <w:bCs/>
                <w:color w:val="000000"/>
                <w:sz w:val="16"/>
                <w:szCs w:val="16"/>
                <w:lang w:eastAsia="en-GB"/>
              </w:rPr>
              <w:t>Good Pass / Pass / Refer</w:t>
            </w:r>
          </w:p>
        </w:tc>
      </w:tr>
      <w:tr w:rsidR="00AC0E6C" w:rsidRPr="00AC0E6C" w14:paraId="48CE523C" w14:textId="77777777" w:rsidTr="0006255F">
        <w:trPr>
          <w:trHeight w:val="312"/>
        </w:trPr>
        <w:tc>
          <w:tcPr>
            <w:tcW w:w="13176" w:type="dxa"/>
            <w:gridSpan w:val="14"/>
            <w:vAlign w:val="center"/>
          </w:tcPr>
          <w:p w14:paraId="14672D1B"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szCs w:val="22"/>
                <w:lang w:eastAsia="en-GB"/>
              </w:rPr>
              <w:br w:type="page"/>
            </w:r>
            <w:r w:rsidRPr="00AC0E6C">
              <w:rPr>
                <w:rFonts w:ascii="Arial" w:eastAsia="Arial" w:hAnsi="Arial" w:cs="Arial"/>
                <w:b/>
                <w:bCs/>
                <w:sz w:val="16"/>
                <w:szCs w:val="16"/>
                <w:lang w:eastAsia="en-GB"/>
              </w:rPr>
              <w:t>Assessor Feedback</w:t>
            </w:r>
          </w:p>
          <w:p w14:paraId="553A319C" w14:textId="77777777" w:rsidR="00AC0E6C" w:rsidRPr="00AC0E6C" w:rsidRDefault="00AC0E6C" w:rsidP="00AC0E6C">
            <w:pPr>
              <w:spacing w:before="0" w:after="0" w:line="216" w:lineRule="auto"/>
              <w:rPr>
                <w:rFonts w:ascii="Arial" w:eastAsia="Arial" w:hAnsi="Arial" w:cs="Arial"/>
                <w:bCs/>
                <w:sz w:val="16"/>
                <w:szCs w:val="16"/>
                <w:lang w:eastAsia="en-GB"/>
              </w:rPr>
            </w:pPr>
          </w:p>
          <w:p w14:paraId="348E0E7B" w14:textId="77777777" w:rsidR="00AC0E6C" w:rsidRPr="00AC0E6C" w:rsidRDefault="00AC0E6C" w:rsidP="00AC0E6C">
            <w:pPr>
              <w:spacing w:before="0" w:after="0" w:line="216" w:lineRule="auto"/>
              <w:rPr>
                <w:rFonts w:ascii="Arial" w:eastAsia="Arial" w:hAnsi="Arial" w:cs="Arial"/>
                <w:bCs/>
                <w:sz w:val="16"/>
                <w:szCs w:val="16"/>
                <w:lang w:eastAsia="en-GB"/>
              </w:rPr>
            </w:pPr>
          </w:p>
        </w:tc>
      </w:tr>
      <w:tr w:rsidR="00AC0E6C" w:rsidRPr="00AC0E6C" w14:paraId="0F9C62F8" w14:textId="77777777" w:rsidTr="00CB3F05">
        <w:trPr>
          <w:trHeight w:val="312"/>
        </w:trPr>
        <w:tc>
          <w:tcPr>
            <w:tcW w:w="6588" w:type="dxa"/>
            <w:gridSpan w:val="7"/>
            <w:shd w:val="clear" w:color="auto" w:fill="F49515"/>
            <w:vAlign w:val="center"/>
          </w:tcPr>
          <w:p w14:paraId="2E35A190" w14:textId="77777777" w:rsidR="00AC0E6C" w:rsidRPr="00CB3F05" w:rsidRDefault="00AC0E6C" w:rsidP="00AC0E6C">
            <w:pPr>
              <w:spacing w:before="0" w:after="0"/>
              <w:jc w:val="center"/>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Assessor’s Decision</w:t>
            </w:r>
          </w:p>
        </w:tc>
        <w:tc>
          <w:tcPr>
            <w:tcW w:w="6588" w:type="dxa"/>
            <w:gridSpan w:val="7"/>
            <w:shd w:val="clear" w:color="auto" w:fill="F49515"/>
            <w:vAlign w:val="center"/>
          </w:tcPr>
          <w:p w14:paraId="5A83DC04" w14:textId="77777777" w:rsidR="00AC0E6C" w:rsidRPr="00CB3F05" w:rsidRDefault="00AC0E6C" w:rsidP="00AC0E6C">
            <w:pPr>
              <w:spacing w:before="0" w:after="0"/>
              <w:jc w:val="center"/>
              <w:rPr>
                <w:rFonts w:ascii="Arial" w:eastAsia="Arial" w:hAnsi="Arial" w:cs="Arial"/>
                <w:b/>
                <w:bCs/>
                <w:color w:val="FFFFFF" w:themeColor="background1"/>
                <w:sz w:val="16"/>
                <w:szCs w:val="16"/>
                <w:lang w:eastAsia="en-GB"/>
              </w:rPr>
            </w:pPr>
            <w:r w:rsidRPr="00CB3F05">
              <w:rPr>
                <w:rFonts w:ascii="Arial" w:eastAsia="Arial" w:hAnsi="Arial" w:cs="Arial"/>
                <w:b/>
                <w:bCs/>
                <w:color w:val="FFFFFF" w:themeColor="background1"/>
                <w:sz w:val="16"/>
                <w:szCs w:val="16"/>
                <w:lang w:eastAsia="en-GB"/>
              </w:rPr>
              <w:t>Quality Assurance Use</w:t>
            </w:r>
          </w:p>
        </w:tc>
      </w:tr>
      <w:tr w:rsidR="00AC0E6C" w:rsidRPr="00AC0E6C" w14:paraId="4A03B6A3" w14:textId="77777777" w:rsidTr="0006255F">
        <w:trPr>
          <w:trHeight w:val="312"/>
        </w:trPr>
        <w:tc>
          <w:tcPr>
            <w:tcW w:w="3294" w:type="dxa"/>
            <w:gridSpan w:val="2"/>
            <w:vAlign w:val="center"/>
          </w:tcPr>
          <w:p w14:paraId="7D8D6B94"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 xml:space="preserve">Outcome </w:t>
            </w:r>
            <w:r w:rsidRPr="00AC0E6C">
              <w:rPr>
                <w:rFonts w:ascii="Arial" w:eastAsia="Arial" w:hAnsi="Arial" w:cs="Arial"/>
                <w:sz w:val="16"/>
                <w:szCs w:val="16"/>
                <w:lang w:eastAsia="en-GB"/>
              </w:rPr>
              <w:t>(</w:t>
            </w:r>
            <w:r w:rsidRPr="00AC0E6C">
              <w:rPr>
                <w:rFonts w:ascii="Arial" w:eastAsia="Arial" w:hAnsi="Arial" w:cs="Arial"/>
                <w:i/>
                <w:iCs/>
                <w:sz w:val="16"/>
                <w:szCs w:val="16"/>
                <w:lang w:eastAsia="en-GB"/>
              </w:rPr>
              <w:t>delete as applicable</w:t>
            </w:r>
            <w:r w:rsidRPr="00AC0E6C">
              <w:rPr>
                <w:rFonts w:ascii="Arial" w:eastAsia="Arial" w:hAnsi="Arial" w:cs="Arial"/>
                <w:sz w:val="16"/>
                <w:szCs w:val="16"/>
                <w:lang w:eastAsia="en-GB"/>
              </w:rPr>
              <w:t xml:space="preserve">): </w:t>
            </w:r>
            <w:r w:rsidRPr="00AC0E6C">
              <w:rPr>
                <w:rFonts w:ascii="Arial" w:eastAsia="Arial" w:hAnsi="Arial" w:cs="Arial"/>
                <w:b/>
                <w:bCs/>
                <w:sz w:val="16"/>
                <w:szCs w:val="16"/>
                <w:lang w:eastAsia="en-GB"/>
              </w:rPr>
              <w:t>GOOD PASS / PASS / REFERRAL</w:t>
            </w:r>
          </w:p>
        </w:tc>
        <w:tc>
          <w:tcPr>
            <w:tcW w:w="3294" w:type="dxa"/>
            <w:gridSpan w:val="5"/>
            <w:vAlign w:val="center"/>
          </w:tcPr>
          <w:p w14:paraId="35650267" w14:textId="77777777" w:rsidR="00AC0E6C" w:rsidRPr="00AC0E6C" w:rsidRDefault="00AC0E6C" w:rsidP="00AC0E6C">
            <w:pPr>
              <w:autoSpaceDE w:val="0"/>
              <w:autoSpaceDN w:val="0"/>
              <w:adjustRightInd w:val="0"/>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Signature of Assessor:</w:t>
            </w:r>
          </w:p>
          <w:p w14:paraId="7F1A0A26" w14:textId="77777777" w:rsidR="00AC0E6C" w:rsidRPr="00AC0E6C" w:rsidRDefault="00AC0E6C" w:rsidP="00AC0E6C">
            <w:pPr>
              <w:autoSpaceDE w:val="0"/>
              <w:autoSpaceDN w:val="0"/>
              <w:adjustRightInd w:val="0"/>
              <w:spacing w:before="0" w:after="0" w:line="216" w:lineRule="auto"/>
              <w:rPr>
                <w:rFonts w:ascii="Arial" w:eastAsia="Arial" w:hAnsi="Arial" w:cs="Arial"/>
                <w:b/>
                <w:bCs/>
                <w:sz w:val="16"/>
                <w:szCs w:val="16"/>
                <w:lang w:eastAsia="en-GB"/>
              </w:rPr>
            </w:pPr>
          </w:p>
          <w:p w14:paraId="250440C1"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Date:</w:t>
            </w:r>
          </w:p>
        </w:tc>
        <w:tc>
          <w:tcPr>
            <w:tcW w:w="3443" w:type="dxa"/>
            <w:gridSpan w:val="4"/>
            <w:vAlign w:val="center"/>
          </w:tcPr>
          <w:p w14:paraId="2F34E3C9"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 xml:space="preserve">Outcome </w:t>
            </w:r>
            <w:r w:rsidRPr="00AC0E6C">
              <w:rPr>
                <w:rFonts w:ascii="Arial" w:eastAsia="Arial" w:hAnsi="Arial" w:cs="Arial"/>
                <w:sz w:val="16"/>
                <w:szCs w:val="16"/>
                <w:lang w:eastAsia="en-GB"/>
              </w:rPr>
              <w:t>(</w:t>
            </w:r>
            <w:r w:rsidRPr="00AC0E6C">
              <w:rPr>
                <w:rFonts w:ascii="Arial" w:eastAsia="Arial" w:hAnsi="Arial" w:cs="Arial"/>
                <w:i/>
                <w:iCs/>
                <w:sz w:val="16"/>
                <w:szCs w:val="16"/>
                <w:lang w:eastAsia="en-GB"/>
              </w:rPr>
              <w:t>delete as applicable</w:t>
            </w:r>
            <w:r w:rsidRPr="00AC0E6C">
              <w:rPr>
                <w:rFonts w:ascii="Arial" w:eastAsia="Arial" w:hAnsi="Arial" w:cs="Arial"/>
                <w:sz w:val="16"/>
                <w:szCs w:val="16"/>
                <w:lang w:eastAsia="en-GB"/>
              </w:rPr>
              <w:t xml:space="preserve">): </w:t>
            </w:r>
            <w:r w:rsidRPr="00AC0E6C">
              <w:rPr>
                <w:rFonts w:ascii="Arial" w:eastAsia="Arial" w:hAnsi="Arial" w:cs="Arial"/>
                <w:b/>
                <w:bCs/>
                <w:sz w:val="16"/>
                <w:szCs w:val="16"/>
                <w:lang w:eastAsia="en-GB"/>
              </w:rPr>
              <w:t>GOOD PASS / PASS / REFERRAL</w:t>
            </w:r>
          </w:p>
        </w:tc>
        <w:tc>
          <w:tcPr>
            <w:tcW w:w="3145" w:type="dxa"/>
            <w:gridSpan w:val="3"/>
            <w:vAlign w:val="center"/>
          </w:tcPr>
          <w:p w14:paraId="1B136E4A"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Signature of QA:</w:t>
            </w:r>
          </w:p>
          <w:p w14:paraId="537ABF4F" w14:textId="77777777" w:rsidR="00AC0E6C" w:rsidRPr="00AC0E6C" w:rsidRDefault="00AC0E6C" w:rsidP="00AC0E6C">
            <w:pPr>
              <w:spacing w:before="0" w:after="0" w:line="216" w:lineRule="auto"/>
              <w:rPr>
                <w:rFonts w:ascii="Arial" w:eastAsia="Arial" w:hAnsi="Arial" w:cs="Arial"/>
                <w:b/>
                <w:bCs/>
                <w:sz w:val="16"/>
                <w:szCs w:val="16"/>
                <w:lang w:eastAsia="en-GB"/>
              </w:rPr>
            </w:pPr>
          </w:p>
          <w:p w14:paraId="270A1CE8" w14:textId="77777777" w:rsidR="00AC0E6C" w:rsidRPr="00AC0E6C" w:rsidRDefault="00AC0E6C" w:rsidP="00AC0E6C">
            <w:pPr>
              <w:spacing w:before="0" w:after="0" w:line="216" w:lineRule="auto"/>
              <w:rPr>
                <w:rFonts w:ascii="Arial" w:eastAsia="Arial" w:hAnsi="Arial" w:cs="Arial"/>
                <w:b/>
                <w:bCs/>
                <w:sz w:val="16"/>
                <w:szCs w:val="16"/>
                <w:lang w:eastAsia="en-GB"/>
              </w:rPr>
            </w:pPr>
            <w:r w:rsidRPr="00AC0E6C">
              <w:rPr>
                <w:rFonts w:ascii="Arial" w:eastAsia="Arial" w:hAnsi="Arial" w:cs="Arial"/>
                <w:b/>
                <w:bCs/>
                <w:sz w:val="16"/>
                <w:szCs w:val="16"/>
                <w:lang w:eastAsia="en-GB"/>
              </w:rPr>
              <w:t>Date of QA check:</w:t>
            </w:r>
          </w:p>
        </w:tc>
      </w:tr>
    </w:tbl>
    <w:p w14:paraId="1710D9D4" w14:textId="77777777" w:rsidR="00AC0E6C" w:rsidRDefault="00AC0E6C">
      <w:pPr>
        <w:spacing w:before="0" w:after="0"/>
        <w:rPr>
          <w:rFonts w:ascii="Arial" w:hAnsi="Arial" w:cs="Arial"/>
          <w:b/>
          <w:bCs/>
          <w:color w:val="F49515"/>
          <w:sz w:val="26"/>
          <w:szCs w:val="26"/>
        </w:rPr>
      </w:pPr>
      <w:r>
        <w:br w:type="page"/>
      </w:r>
    </w:p>
    <w:p w14:paraId="7A3E1390" w14:textId="77777777" w:rsidR="00F65B84" w:rsidRDefault="00F65B84">
      <w:pPr>
        <w:spacing w:before="0" w:after="0"/>
        <w:rPr>
          <w:rFonts w:ascii="Arial" w:hAnsi="Arial" w:cs="Arial"/>
          <w:b/>
          <w:bCs/>
          <w:color w:val="F49515"/>
          <w:sz w:val="26"/>
          <w:szCs w:val="26"/>
        </w:rPr>
      </w:pPr>
      <w:r w:rsidRPr="00CB3F05">
        <w:rPr>
          <w:rFonts w:ascii="Arial" w:hAnsi="Arial" w:cs="Arial"/>
          <w:b/>
          <w:bCs/>
          <w:color w:val="F49515"/>
          <w:sz w:val="26"/>
          <w:szCs w:val="26"/>
        </w:rPr>
        <w:lastRenderedPageBreak/>
        <w:t>Results Sheet: 702</w:t>
      </w:r>
      <w:r>
        <w:t xml:space="preserve"> </w:t>
      </w:r>
      <w:r w:rsidRPr="00CB3F05">
        <w:rPr>
          <w:rFonts w:ascii="Arial" w:hAnsi="Arial" w:cs="Arial"/>
          <w:b/>
          <w:bCs/>
          <w:color w:val="F49515"/>
          <w:sz w:val="26"/>
          <w:szCs w:val="26"/>
        </w:rPr>
        <w:t>Developing and Maintaining a High-Performance Cul</w:t>
      </w:r>
      <w:r>
        <w:rPr>
          <w:rFonts w:ascii="Arial" w:hAnsi="Arial" w:cs="Arial"/>
          <w:b/>
          <w:bCs/>
          <w:color w:val="F49515"/>
          <w:sz w:val="26"/>
          <w:szCs w:val="26"/>
        </w:rPr>
        <w:t>t</w:t>
      </w:r>
      <w:r w:rsidRPr="00CB3F05">
        <w:rPr>
          <w:rFonts w:ascii="Arial" w:hAnsi="Arial" w:cs="Arial"/>
          <w:b/>
          <w:bCs/>
          <w:color w:val="F49515"/>
          <w:sz w:val="26"/>
          <w:szCs w:val="26"/>
        </w:rPr>
        <w:t>ure and Optimising Resources</w:t>
      </w:r>
    </w:p>
    <w:p w14:paraId="49CE090C" w14:textId="47478C55" w:rsidR="00F65B84" w:rsidRPr="00BF2A5C" w:rsidRDefault="00F65B84" w:rsidP="00F65B84">
      <w:pPr>
        <w:spacing w:before="0" w:after="0"/>
        <w:jc w:val="both"/>
        <w:rPr>
          <w:rFonts w:ascii="Arial" w:eastAsia="Arial" w:hAnsi="Arial" w:cs="Arial"/>
          <w:szCs w:val="22"/>
          <w:lang w:eastAsia="en-GB"/>
        </w:rPr>
      </w:pPr>
      <w:r w:rsidRPr="00BF2A5C">
        <w:rPr>
          <w:rFonts w:ascii="Arial" w:eastAsia="Arial" w:hAnsi="Arial" w:cs="Arial"/>
          <w:szCs w:val="22"/>
          <w:lang w:eastAsia="en-GB"/>
        </w:rPr>
        <w:t xml:space="preserve">MARK SHEET – Developing and </w:t>
      </w:r>
      <w:proofErr w:type="spellStart"/>
      <w:r w:rsidRPr="00BF2A5C">
        <w:rPr>
          <w:rFonts w:ascii="Arial" w:eastAsia="Arial" w:hAnsi="Arial" w:cs="Arial"/>
          <w:szCs w:val="22"/>
          <w:lang w:eastAsia="en-GB"/>
        </w:rPr>
        <w:t>Ma</w:t>
      </w:r>
      <w:r>
        <w:rPr>
          <w:rFonts w:ascii="Arial" w:eastAsia="Arial" w:hAnsi="Arial" w:cs="Arial"/>
          <w:szCs w:val="22"/>
          <w:lang w:eastAsia="en-GB"/>
        </w:rPr>
        <w:t>intianing</w:t>
      </w:r>
      <w:proofErr w:type="spellEnd"/>
      <w:r>
        <w:rPr>
          <w:rFonts w:ascii="Arial" w:eastAsia="Arial" w:hAnsi="Arial" w:cs="Arial"/>
          <w:szCs w:val="22"/>
          <w:lang w:eastAsia="en-GB"/>
        </w:rPr>
        <w:t xml:space="preserve"> a High-Performance Culture and </w:t>
      </w:r>
      <w:proofErr w:type="spellStart"/>
      <w:r>
        <w:rPr>
          <w:rFonts w:ascii="Arial" w:eastAsia="Arial" w:hAnsi="Arial" w:cs="Arial"/>
          <w:szCs w:val="22"/>
          <w:lang w:eastAsia="en-GB"/>
        </w:rPr>
        <w:t>Optimisng</w:t>
      </w:r>
      <w:proofErr w:type="spellEnd"/>
      <w:r>
        <w:rPr>
          <w:rFonts w:ascii="Arial" w:eastAsia="Arial" w:hAnsi="Arial" w:cs="Arial"/>
          <w:szCs w:val="22"/>
          <w:lang w:eastAsia="en-GB"/>
        </w:rPr>
        <w:t xml:space="preserve"> Resources</w:t>
      </w:r>
      <w:r w:rsidRPr="00BF2A5C">
        <w:rPr>
          <w:rFonts w:ascii="Arial" w:eastAsia="Arial" w:hAnsi="Arial" w:cs="Arial"/>
          <w:szCs w:val="22"/>
          <w:lang w:eastAsia="en-GB"/>
        </w:rPr>
        <w:t xml:space="preserve"> </w:t>
      </w:r>
    </w:p>
    <w:p w14:paraId="0DFCBE51" w14:textId="77777777" w:rsidR="00F65B84" w:rsidRDefault="00F65B84">
      <w:pPr>
        <w:spacing w:before="0" w:after="0"/>
        <w:rPr>
          <w:rFonts w:ascii="Arial" w:hAnsi="Arial" w:cs="Arial"/>
          <w:b/>
          <w:bCs/>
          <w:color w:val="F49515"/>
          <w:sz w:val="26"/>
          <w:szCs w:val="26"/>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1980"/>
        <w:gridCol w:w="233"/>
        <w:gridCol w:w="476"/>
        <w:gridCol w:w="283"/>
        <w:gridCol w:w="2126"/>
        <w:gridCol w:w="142"/>
        <w:gridCol w:w="1348"/>
        <w:gridCol w:w="211"/>
        <w:gridCol w:w="1134"/>
        <w:gridCol w:w="306"/>
        <w:gridCol w:w="545"/>
        <w:gridCol w:w="850"/>
        <w:gridCol w:w="1560"/>
        <w:gridCol w:w="1982"/>
      </w:tblGrid>
      <w:tr w:rsidR="00F65B84" w14:paraId="7D13174E" w14:textId="5E22C20F" w:rsidTr="00F65B84">
        <w:tc>
          <w:tcPr>
            <w:tcW w:w="2213" w:type="dxa"/>
            <w:gridSpan w:val="2"/>
            <w:shd w:val="clear" w:color="auto" w:fill="F49515"/>
            <w:vAlign w:val="center"/>
          </w:tcPr>
          <w:p w14:paraId="32489EE7" w14:textId="783B7D57"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Centre Number:</w:t>
            </w:r>
          </w:p>
        </w:tc>
        <w:tc>
          <w:tcPr>
            <w:tcW w:w="4586" w:type="dxa"/>
            <w:gridSpan w:val="6"/>
            <w:shd w:val="clear" w:color="auto" w:fill="F49515"/>
            <w:vAlign w:val="center"/>
          </w:tcPr>
          <w:p w14:paraId="4232E3E1"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c>
          <w:tcPr>
            <w:tcW w:w="1440" w:type="dxa"/>
            <w:gridSpan w:val="2"/>
            <w:shd w:val="clear" w:color="auto" w:fill="F49515"/>
            <w:vAlign w:val="center"/>
          </w:tcPr>
          <w:p w14:paraId="2704C555" w14:textId="15A3A663"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Centre Name:</w:t>
            </w:r>
          </w:p>
        </w:tc>
        <w:tc>
          <w:tcPr>
            <w:tcW w:w="4937" w:type="dxa"/>
            <w:gridSpan w:val="4"/>
            <w:shd w:val="clear" w:color="auto" w:fill="F49515"/>
            <w:vAlign w:val="center"/>
          </w:tcPr>
          <w:p w14:paraId="767BA245"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r>
      <w:tr w:rsidR="00F65B84" w14:paraId="48F705A9" w14:textId="5A1A82B5" w:rsidTr="00F65B84">
        <w:tc>
          <w:tcPr>
            <w:tcW w:w="2213" w:type="dxa"/>
            <w:gridSpan w:val="2"/>
            <w:shd w:val="clear" w:color="auto" w:fill="F49515"/>
            <w:vAlign w:val="center"/>
          </w:tcPr>
          <w:p w14:paraId="60720BD6" w14:textId="6BE2879A" w:rsidR="00F65B84" w:rsidRPr="00CB3F05" w:rsidRDefault="00F65B84" w:rsidP="0006255F">
            <w:pPr>
              <w:pStyle w:val="Normal6b7283d7-018e-49eb-b192-538100800c33"/>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Learner Registration No:</w:t>
            </w:r>
          </w:p>
        </w:tc>
        <w:tc>
          <w:tcPr>
            <w:tcW w:w="4586" w:type="dxa"/>
            <w:gridSpan w:val="6"/>
            <w:shd w:val="clear" w:color="auto" w:fill="F49515"/>
            <w:vAlign w:val="center"/>
          </w:tcPr>
          <w:p w14:paraId="7641D9E8" w14:textId="77777777" w:rsidR="00F65B84" w:rsidRPr="00F65B84" w:rsidRDefault="00F65B84" w:rsidP="00F65B84">
            <w:pPr>
              <w:pStyle w:val="Normal6b7283d7-018e-49eb-b192-538100800c33"/>
              <w:jc w:val="left"/>
              <w:rPr>
                <w:rFonts w:ascii="Arial Narrow" w:eastAsia="Arial Narrow" w:hAnsi="Arial Narrow" w:cs="Arial Narrow"/>
                <w:b/>
                <w:bCs/>
                <w:color w:val="FFFFFF" w:themeColor="background1"/>
              </w:rPr>
            </w:pPr>
          </w:p>
        </w:tc>
        <w:tc>
          <w:tcPr>
            <w:tcW w:w="1440" w:type="dxa"/>
            <w:gridSpan w:val="2"/>
            <w:shd w:val="clear" w:color="auto" w:fill="F49515"/>
            <w:vAlign w:val="center"/>
          </w:tcPr>
          <w:p w14:paraId="123CFE5E" w14:textId="3AFF7BEC" w:rsidR="00F65B84" w:rsidRPr="00CB3F05" w:rsidRDefault="00F65B84" w:rsidP="0006255F">
            <w:pPr>
              <w:pStyle w:val="Normal6b7283d7-018e-49eb-b192-538100800c33"/>
              <w:spacing w:line="226" w:lineRule="auto"/>
              <w:jc w:val="left"/>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Learner Name:</w:t>
            </w:r>
          </w:p>
        </w:tc>
        <w:tc>
          <w:tcPr>
            <w:tcW w:w="4937" w:type="dxa"/>
            <w:gridSpan w:val="4"/>
            <w:shd w:val="clear" w:color="auto" w:fill="F49515"/>
            <w:vAlign w:val="center"/>
          </w:tcPr>
          <w:p w14:paraId="46153564" w14:textId="77777777" w:rsidR="00F65B84" w:rsidRPr="00F65B84" w:rsidRDefault="00F65B84" w:rsidP="00F65B84">
            <w:pPr>
              <w:pStyle w:val="Normal6b7283d7-018e-49eb-b192-538100800c33"/>
              <w:spacing w:line="226" w:lineRule="auto"/>
              <w:jc w:val="left"/>
              <w:rPr>
                <w:rFonts w:ascii="Arial Narrow" w:eastAsia="Arial Narrow" w:hAnsi="Arial Narrow" w:cs="Arial Narrow"/>
                <w:b/>
                <w:bCs/>
                <w:color w:val="FFFFFF" w:themeColor="background1"/>
              </w:rPr>
            </w:pPr>
          </w:p>
        </w:tc>
      </w:tr>
      <w:tr w:rsidR="00F65B84" w14:paraId="61D91F1A" w14:textId="77777777" w:rsidTr="0006255F">
        <w:trPr>
          <w:trHeight w:val="1397"/>
        </w:trPr>
        <w:tc>
          <w:tcPr>
            <w:tcW w:w="8784" w:type="dxa"/>
            <w:gridSpan w:val="11"/>
            <w:vAlign w:val="center"/>
          </w:tcPr>
          <w:p w14:paraId="47A0EFFF" w14:textId="77777777" w:rsidR="00F65B84" w:rsidRDefault="00F65B84" w:rsidP="0006255F">
            <w:pPr>
              <w:pStyle w:val="Normal6b7283d7-018e-49eb-b192-538100800c33"/>
              <w:spacing w:before="60" w:after="60"/>
              <w:jc w:val="left"/>
              <w:rPr>
                <w:rFonts w:ascii="Arial Narrow" w:eastAsia="Arial Narrow" w:hAnsi="Arial Narrow" w:cs="Arial Narrow"/>
                <w:b/>
                <w:bCs/>
                <w:color w:val="000000"/>
                <w:sz w:val="21"/>
              </w:rPr>
            </w:pPr>
            <w:r>
              <w:rPr>
                <w:rFonts w:ascii="Arial Narrow" w:eastAsia="Arial Narrow" w:hAnsi="Arial Narrow" w:cs="Arial Narrow"/>
                <w:b/>
                <w:bCs/>
                <w:color w:val="000000"/>
                <w:sz w:val="21"/>
              </w:rPr>
              <w:t xml:space="preserve">INSTRUCTIONS FOR ASSESSMENT AND USE OF MARK SHEET </w:t>
            </w:r>
          </w:p>
          <w:p w14:paraId="0423EE0B" w14:textId="77777777" w:rsidR="00F65B84" w:rsidRDefault="00F65B84" w:rsidP="0006255F">
            <w:pPr>
              <w:pStyle w:val="Normal6b7283d7-018e-49eb-b192-538100800c33"/>
              <w:spacing w:before="60" w:after="120"/>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Assessment must be conducted with reference to the assessment criteria (AC). </w:t>
            </w:r>
            <w:proofErr w:type="gramStart"/>
            <w:r>
              <w:rPr>
                <w:rFonts w:ascii="Arial Narrow" w:eastAsia="Arial Narrow" w:hAnsi="Arial Narrow" w:cs="Arial Narrow"/>
                <w:color w:val="000000"/>
                <w:sz w:val="18"/>
                <w:szCs w:val="18"/>
              </w:rPr>
              <w:t>In order to</w:t>
            </w:r>
            <w:proofErr w:type="gramEnd"/>
            <w:r>
              <w:rPr>
                <w:rFonts w:ascii="Arial Narrow" w:eastAsia="Arial Narrow" w:hAnsi="Arial Narrow" w:cs="Arial Narrow"/>
                <w:color w:val="000000"/>
                <w:sz w:val="18"/>
                <w:szCs w:val="18"/>
              </w:rPr>
              <w:t xml:space="preserve"> pass the unit, every AC must be met and awarded a minimum of a Pass.</w:t>
            </w:r>
          </w:p>
          <w:p w14:paraId="716FDEC1" w14:textId="77777777" w:rsidR="00F65B84" w:rsidRDefault="00F65B84" w:rsidP="0006255F">
            <w:pPr>
              <w:pStyle w:val="Normal6b7283d7-018e-49eb-b192-538100800c33"/>
              <w:spacing w:after="120" w:line="226" w:lineRule="auto"/>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Sufficiency descriptors are provided as guidance.  The descriptors are not comprehensive, and cannot be, as there are many ways in which a submission can exceed or fall short of the requirements.</w:t>
            </w:r>
          </w:p>
          <w:p w14:paraId="6BC18C3E" w14:textId="77777777" w:rsidR="00F65B84" w:rsidRDefault="00F65B84" w:rsidP="0006255F">
            <w:pPr>
              <w:pStyle w:val="Normal6b7283d7-018e-49eb-b192-538100800c33"/>
              <w:spacing w:after="120" w:line="226" w:lineRule="auto"/>
              <w:jc w:val="left"/>
              <w:rPr>
                <w:rFonts w:ascii="Arial Narrow" w:eastAsia="Arial Narrow" w:hAnsi="Arial Narrow" w:cs="Arial Narrow"/>
                <w:color w:val="000000"/>
              </w:rPr>
            </w:pPr>
            <w:r>
              <w:rPr>
                <w:rFonts w:ascii="Arial Narrow" w:eastAsia="Arial Narrow" w:hAnsi="Arial Narrow" w:cs="Arial Narrow"/>
                <w:color w:val="000000"/>
                <w:sz w:val="18"/>
                <w:szCs w:val="18"/>
              </w:rPr>
              <w:t xml:space="preserve">‘Pass’ and ‘Good Pass’ are distinguished only </w:t>
            </w:r>
            <w:proofErr w:type="gramStart"/>
            <w:r>
              <w:rPr>
                <w:rFonts w:ascii="Arial Narrow" w:eastAsia="Arial Narrow" w:hAnsi="Arial Narrow" w:cs="Arial Narrow"/>
                <w:color w:val="000000"/>
                <w:sz w:val="18"/>
                <w:szCs w:val="18"/>
              </w:rPr>
              <w:t>in order to</w:t>
            </w:r>
            <w:proofErr w:type="gramEnd"/>
            <w:r>
              <w:rPr>
                <w:rFonts w:ascii="Arial Narrow" w:eastAsia="Arial Narrow" w:hAnsi="Arial Narrow" w:cs="Arial Narrow"/>
                <w:color w:val="000000"/>
                <w:sz w:val="18"/>
                <w:szCs w:val="18"/>
              </w:rPr>
              <w:t xml:space="preserve"> clarify the standard and enhance feedback given to the learner. </w:t>
            </w:r>
            <w:proofErr w:type="gramStart"/>
            <w:r>
              <w:rPr>
                <w:rFonts w:ascii="Arial Narrow" w:eastAsia="Arial Narrow" w:hAnsi="Arial Narrow" w:cs="Arial Narrow"/>
                <w:color w:val="000000"/>
                <w:sz w:val="18"/>
                <w:szCs w:val="18"/>
              </w:rPr>
              <w:t>However</w:t>
            </w:r>
            <w:proofErr w:type="gramEnd"/>
            <w:r>
              <w:rPr>
                <w:rFonts w:ascii="Arial Narrow" w:eastAsia="Arial Narrow" w:hAnsi="Arial Narrow" w:cs="Arial Narrow"/>
                <w:color w:val="000000"/>
                <w:sz w:val="18"/>
                <w:szCs w:val="18"/>
              </w:rPr>
              <w:t xml:space="preserve"> there is no ‘good pass’ outcome and successful completion of the unit will be shown as ‘pass’ on the statement of results.</w:t>
            </w:r>
          </w:p>
        </w:tc>
        <w:tc>
          <w:tcPr>
            <w:tcW w:w="4392" w:type="dxa"/>
            <w:gridSpan w:val="3"/>
            <w:vAlign w:val="center"/>
          </w:tcPr>
          <w:p w14:paraId="7B2E29B8" w14:textId="77777777" w:rsidR="00F65B84" w:rsidRDefault="00F65B84" w:rsidP="0040052F">
            <w:pPr>
              <w:pStyle w:val="Normal6b7283d7-018e-49eb-b192-538100800c33"/>
              <w:numPr>
                <w:ilvl w:val="0"/>
                <w:numId w:val="369"/>
              </w:numPr>
              <w:tabs>
                <w:tab w:val="clear" w:pos="720"/>
                <w:tab w:val="num" w:pos="252"/>
                <w:tab w:val="num" w:pos="360"/>
              </w:tabs>
              <w:spacing w:after="120"/>
              <w:ind w:left="249" w:hanging="249"/>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Learner named above confirms authenticity of submission.</w:t>
            </w:r>
          </w:p>
          <w:p w14:paraId="35037A25" w14:textId="77777777" w:rsidR="00F65B84" w:rsidRDefault="00F65B84" w:rsidP="0040052F">
            <w:pPr>
              <w:pStyle w:val="Normal6b7283d7-018e-49eb-b192-538100800c33"/>
              <w:numPr>
                <w:ilvl w:val="0"/>
                <w:numId w:val="369"/>
              </w:numPr>
              <w:tabs>
                <w:tab w:val="clear" w:pos="720"/>
                <w:tab w:val="num" w:pos="252"/>
                <w:tab w:val="num" w:pos="360"/>
              </w:tabs>
              <w:ind w:left="249" w:hanging="249"/>
              <w:jc w:val="left"/>
              <w:rPr>
                <w:rFonts w:ascii="Arial Narrow" w:eastAsia="Arial Narrow" w:hAnsi="Arial Narrow" w:cs="Arial Narrow"/>
                <w:b/>
                <w:bCs/>
                <w:color w:val="000000"/>
                <w:sz w:val="18"/>
                <w:szCs w:val="18"/>
              </w:rPr>
            </w:pPr>
            <w:r>
              <w:rPr>
                <w:rFonts w:ascii="Arial Narrow" w:eastAsia="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14:paraId="6171B27C" w14:textId="77777777" w:rsidR="00F65B84" w:rsidRDefault="00F65B84" w:rsidP="0006255F">
            <w:pPr>
              <w:pStyle w:val="Normal6b7283d7-018e-49eb-b192-538100800c33"/>
              <w:jc w:val="left"/>
              <w:rPr>
                <w:rFonts w:ascii="Arial Narrow" w:eastAsia="Arial Narrow" w:hAnsi="Arial Narrow" w:cs="Arial Narrow"/>
                <w:b/>
                <w:bCs/>
                <w:color w:val="000000"/>
                <w:sz w:val="28"/>
                <w:szCs w:val="28"/>
              </w:rPr>
            </w:pPr>
            <w:r>
              <w:rPr>
                <w:rFonts w:ascii="Arial Narrow" w:eastAsia="Arial Narrow" w:hAnsi="Arial Narrow" w:cs="Arial Narrow"/>
                <w:b/>
                <w:bCs/>
                <w:color w:val="000000"/>
                <w:sz w:val="18"/>
                <w:szCs w:val="18"/>
              </w:rPr>
              <w:t xml:space="preserve">However, if you are unwilling to allow ILM use </w:t>
            </w:r>
            <w:proofErr w:type="gramStart"/>
            <w:r>
              <w:rPr>
                <w:rFonts w:ascii="Arial Narrow" w:eastAsia="Arial Narrow" w:hAnsi="Arial Narrow" w:cs="Arial Narrow"/>
                <w:b/>
                <w:bCs/>
                <w:color w:val="000000"/>
                <w:sz w:val="18"/>
                <w:szCs w:val="18"/>
              </w:rPr>
              <w:t>your  script</w:t>
            </w:r>
            <w:proofErr w:type="gramEnd"/>
            <w:r>
              <w:rPr>
                <w:rFonts w:ascii="Arial Narrow" w:eastAsia="Arial Narrow" w:hAnsi="Arial Narrow" w:cs="Arial Narrow"/>
                <w:b/>
                <w:bCs/>
                <w:color w:val="000000"/>
                <w:sz w:val="18"/>
                <w:szCs w:val="18"/>
              </w:rPr>
              <w:t xml:space="preserve">, please refuse by ticking the box: </w:t>
            </w:r>
            <w:r>
              <w:rPr>
                <w:rFonts w:ascii="Arial Narrow" w:eastAsia="Arial Narrow" w:hAnsi="Arial Narrow" w:cs="Arial Narrow"/>
                <w:b/>
                <w:bCs/>
                <w:color w:val="000000"/>
                <w:sz w:val="28"/>
                <w:szCs w:val="28"/>
              </w:rPr>
              <w:t>□</w:t>
            </w:r>
          </w:p>
        </w:tc>
      </w:tr>
      <w:tr w:rsidR="00F65B84" w14:paraId="31DA0308" w14:textId="77777777" w:rsidTr="0006255F">
        <w:tc>
          <w:tcPr>
            <w:tcW w:w="13176" w:type="dxa"/>
            <w:gridSpan w:val="14"/>
            <w:shd w:val="clear" w:color="auto" w:fill="E0E0E0"/>
            <w:vAlign w:val="bottom"/>
          </w:tcPr>
          <w:p w14:paraId="618B2367" w14:textId="77777777" w:rsidR="00F65B84" w:rsidRDefault="00F65B84" w:rsidP="0006255F">
            <w:pPr>
              <w:pStyle w:val="Normal6b7283d7-018e-49eb-b192-538100800c33"/>
              <w:jc w:val="left"/>
            </w:pPr>
            <w:r>
              <w:rPr>
                <w:rFonts w:ascii="Arial Narrow" w:eastAsia="Arial Narrow" w:hAnsi="Arial Narrow" w:cs="Arial Narrow"/>
                <w:b/>
                <w:bCs/>
                <w:color w:val="000000"/>
              </w:rPr>
              <w:t xml:space="preserve">Learning Outcome / Section 1: </w:t>
            </w:r>
            <w:r>
              <w:rPr>
                <w:rFonts w:cs="Calibri"/>
                <w:color w:val="000000"/>
              </w:rPr>
              <w:t>Understand how to assess and benchmark performance</w:t>
            </w:r>
          </w:p>
        </w:tc>
      </w:tr>
      <w:tr w:rsidR="00F65B84" w14:paraId="020255A6" w14:textId="77777777" w:rsidTr="0006255F">
        <w:tc>
          <w:tcPr>
            <w:tcW w:w="1980" w:type="dxa"/>
            <w:vAlign w:val="center"/>
          </w:tcPr>
          <w:p w14:paraId="13B310DE"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9214" w:type="dxa"/>
            <w:gridSpan w:val="12"/>
            <w:vAlign w:val="center"/>
          </w:tcPr>
          <w:p w14:paraId="579AC8A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68106464"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57E8333B"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p>
        </w:tc>
      </w:tr>
      <w:tr w:rsidR="00F65B84" w14:paraId="3C235579" w14:textId="77777777" w:rsidTr="0006255F">
        <w:trPr>
          <w:trHeight w:val="231"/>
        </w:trPr>
        <w:tc>
          <w:tcPr>
            <w:tcW w:w="1980" w:type="dxa"/>
            <w:vMerge w:val="restart"/>
          </w:tcPr>
          <w:p w14:paraId="2E9C7468"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432A8EFA"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1.1</w:t>
            </w:r>
          </w:p>
          <w:p w14:paraId="52BBEB74"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 xml:space="preserve">Establish with relevant stakeholders a range of appropriate data and indicators for assessing performance in own area of responsibility in terms of effectiveness, efficiency, financial viability, sustainability, </w:t>
            </w:r>
            <w:proofErr w:type="gramStart"/>
            <w:r>
              <w:rPr>
                <w:rFonts w:ascii="Arial Narrow" w:eastAsia="Arial Narrow" w:hAnsi="Arial Narrow" w:cs="Calibri"/>
              </w:rPr>
              <w:t>diversity</w:t>
            </w:r>
            <w:proofErr w:type="gramEnd"/>
            <w:r>
              <w:rPr>
                <w:rFonts w:ascii="Arial Narrow" w:eastAsia="Arial Narrow" w:hAnsi="Arial Narrow" w:cs="Calibri"/>
              </w:rPr>
              <w:t xml:space="preserve"> and relevance</w:t>
            </w:r>
          </w:p>
        </w:tc>
        <w:tc>
          <w:tcPr>
            <w:tcW w:w="3260" w:type="dxa"/>
            <w:gridSpan w:val="5"/>
          </w:tcPr>
          <w:p w14:paraId="0E44AAC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7B58E59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C6BD1E1"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6F5F754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31D8DAFA" w14:textId="77777777" w:rsidTr="0006255F">
        <w:trPr>
          <w:trHeight w:val="2094"/>
        </w:trPr>
        <w:tc>
          <w:tcPr>
            <w:tcW w:w="1980" w:type="dxa"/>
            <w:vMerge/>
          </w:tcPr>
          <w:p w14:paraId="3292E8C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48F93B17"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Insufficient data and indicators </w:t>
            </w:r>
            <w:proofErr w:type="gramStart"/>
            <w:r>
              <w:rPr>
                <w:rFonts w:ascii="Arial Narrow" w:eastAsia="Arial Narrow" w:hAnsi="Arial Narrow" w:cs="Arial Narrow"/>
                <w:color w:val="000000"/>
                <w:sz w:val="18"/>
                <w:szCs w:val="18"/>
              </w:rPr>
              <w:t>established</w:t>
            </w:r>
            <w:proofErr w:type="gramEnd"/>
            <w:r>
              <w:rPr>
                <w:rFonts w:ascii="Arial Narrow" w:eastAsia="Arial Narrow" w:hAnsi="Arial Narrow" w:cs="Arial Narrow"/>
                <w:color w:val="000000"/>
                <w:sz w:val="18"/>
                <w:szCs w:val="18"/>
              </w:rPr>
              <w:t xml:space="preserve"> </w:t>
            </w:r>
          </w:p>
          <w:p w14:paraId="1C5CB38E"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provided but no evidence of involvement of </w:t>
            </w:r>
            <w:proofErr w:type="gramStart"/>
            <w:r>
              <w:rPr>
                <w:rFonts w:ascii="Arial Narrow" w:eastAsia="Arial Narrow" w:hAnsi="Arial Narrow" w:cs="Arial Narrow"/>
                <w:color w:val="000000"/>
                <w:sz w:val="18"/>
                <w:szCs w:val="18"/>
              </w:rPr>
              <w:t>stakeholders</w:t>
            </w:r>
            <w:proofErr w:type="gramEnd"/>
          </w:p>
          <w:p w14:paraId="2B610C07"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lack links to organisational </w:t>
            </w:r>
            <w:proofErr w:type="gramStart"/>
            <w:r>
              <w:rPr>
                <w:rFonts w:ascii="Arial Narrow" w:eastAsia="Arial Narrow" w:hAnsi="Arial Narrow" w:cs="Arial Narrow"/>
                <w:color w:val="000000"/>
                <w:sz w:val="18"/>
                <w:szCs w:val="18"/>
              </w:rPr>
              <w:t>strategies,  key</w:t>
            </w:r>
            <w:proofErr w:type="gramEnd"/>
            <w:r>
              <w:rPr>
                <w:rFonts w:ascii="Arial Narrow" w:eastAsia="Arial Narrow" w:hAnsi="Arial Narrow" w:cs="Arial Narrow"/>
                <w:color w:val="000000"/>
                <w:sz w:val="18"/>
                <w:szCs w:val="18"/>
              </w:rPr>
              <w:t xml:space="preserve"> stakeholders, external good practice examples or lack benchmarks to enable assessment of potential enhancements that are meaningful for effectiveness, efficiency, financial viability, diversity and relevance </w:t>
            </w:r>
          </w:p>
        </w:tc>
        <w:tc>
          <w:tcPr>
            <w:tcW w:w="2693" w:type="dxa"/>
            <w:gridSpan w:val="3"/>
            <w:vMerge w:val="restart"/>
          </w:tcPr>
          <w:p w14:paraId="45174049"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Limited but sufficient data and indicators for assessing performance based on organisational strategies agreed with key stakeholders, with some links to external good practice examples and benchmarks, thus </w:t>
            </w:r>
            <w:proofErr w:type="gramStart"/>
            <w:r>
              <w:rPr>
                <w:rFonts w:ascii="Arial Narrow" w:eastAsia="Arial Narrow" w:hAnsi="Arial Narrow" w:cs="Arial Narrow"/>
                <w:color w:val="000000"/>
                <w:sz w:val="18"/>
                <w:szCs w:val="18"/>
              </w:rPr>
              <w:t>enabling  meaningful</w:t>
            </w:r>
            <w:proofErr w:type="gramEnd"/>
            <w:r>
              <w:rPr>
                <w:rFonts w:ascii="Arial Narrow" w:eastAsia="Arial Narrow" w:hAnsi="Arial Narrow" w:cs="Arial Narrow"/>
                <w:color w:val="000000"/>
                <w:sz w:val="18"/>
                <w:szCs w:val="18"/>
              </w:rPr>
              <w:t xml:space="preserve"> assessment of  potential enhancements in effectiveness, efficiency, financial viability, diversity and relevance</w:t>
            </w:r>
          </w:p>
        </w:tc>
        <w:tc>
          <w:tcPr>
            <w:tcW w:w="3261" w:type="dxa"/>
            <w:gridSpan w:val="4"/>
            <w:vMerge w:val="restart"/>
          </w:tcPr>
          <w:p w14:paraId="2809FEE5"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Ample range of data and indicators established for a thorough assessment of </w:t>
            </w:r>
            <w:proofErr w:type="gramStart"/>
            <w:r>
              <w:rPr>
                <w:rFonts w:ascii="Arial Narrow" w:eastAsia="Arial Narrow" w:hAnsi="Arial Narrow" w:cs="Arial Narrow"/>
                <w:color w:val="000000"/>
                <w:sz w:val="18"/>
                <w:szCs w:val="18"/>
              </w:rPr>
              <w:t>performance</w:t>
            </w:r>
            <w:proofErr w:type="gramEnd"/>
            <w:r>
              <w:rPr>
                <w:rFonts w:ascii="Arial Narrow" w:eastAsia="Arial Narrow" w:hAnsi="Arial Narrow" w:cs="Arial Narrow"/>
                <w:color w:val="000000"/>
                <w:sz w:val="18"/>
                <w:szCs w:val="18"/>
              </w:rPr>
              <w:t xml:space="preserve"> </w:t>
            </w:r>
          </w:p>
          <w:p w14:paraId="228470E2"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Based on organisational strategies, detailed evidence of how the data and indicators were agreed with all relevant stakeholders</w:t>
            </w:r>
          </w:p>
          <w:p w14:paraId="4DEB51D6"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Data and indicators established with clear links to a range of external top practice examples and benchmarks, thus enabling clear demonstration of significant potential enhancements in effectiveness, efficiency, financial viability, </w:t>
            </w:r>
            <w:proofErr w:type="gramStart"/>
            <w:r>
              <w:rPr>
                <w:rFonts w:ascii="Arial Narrow" w:eastAsia="Arial Narrow" w:hAnsi="Arial Narrow" w:cs="Arial Narrow"/>
                <w:color w:val="000000"/>
                <w:sz w:val="18"/>
                <w:szCs w:val="18"/>
              </w:rPr>
              <w:t>diversity</w:t>
            </w:r>
            <w:proofErr w:type="gramEnd"/>
            <w:r>
              <w:rPr>
                <w:rFonts w:ascii="Arial Narrow" w:eastAsia="Arial Narrow" w:hAnsi="Arial Narrow" w:cs="Arial Narrow"/>
                <w:color w:val="000000"/>
                <w:sz w:val="18"/>
                <w:szCs w:val="18"/>
              </w:rPr>
              <w:t xml:space="preserve"> and relevance</w:t>
            </w:r>
          </w:p>
        </w:tc>
        <w:tc>
          <w:tcPr>
            <w:tcW w:w="1982" w:type="dxa"/>
            <w:vAlign w:val="center"/>
          </w:tcPr>
          <w:p w14:paraId="57AF605F"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7E11105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6FAD1F7D"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F9DF3A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4999F1A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4CE5FB9A" w14:textId="77777777" w:rsidTr="0006255F">
        <w:trPr>
          <w:trHeight w:val="56"/>
        </w:trPr>
        <w:tc>
          <w:tcPr>
            <w:tcW w:w="1980" w:type="dxa"/>
            <w:vMerge/>
          </w:tcPr>
          <w:p w14:paraId="675588F4"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5773D434"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11A0A76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5B4221E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131CA4A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40B7D013" w14:textId="77777777" w:rsidTr="0006255F">
        <w:trPr>
          <w:trHeight w:val="160"/>
        </w:trPr>
        <w:tc>
          <w:tcPr>
            <w:tcW w:w="1980" w:type="dxa"/>
            <w:vMerge w:val="restart"/>
          </w:tcPr>
          <w:p w14:paraId="2DF227BA"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3DEAC9CF"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1.2</w:t>
            </w:r>
          </w:p>
          <w:p w14:paraId="734CEFB9"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 xml:space="preserve">Undertake a rigorous data-driven enquiry using an appropriate methodology to assess and benchmark performance and identify risks and </w:t>
            </w:r>
            <w:r>
              <w:rPr>
                <w:rFonts w:ascii="Arial Narrow" w:eastAsia="Arial Narrow" w:hAnsi="Arial Narrow" w:cs="Calibri"/>
              </w:rPr>
              <w:lastRenderedPageBreak/>
              <w:t>challenges to current ways of working</w:t>
            </w:r>
          </w:p>
        </w:tc>
        <w:tc>
          <w:tcPr>
            <w:tcW w:w="3260" w:type="dxa"/>
            <w:gridSpan w:val="5"/>
          </w:tcPr>
          <w:p w14:paraId="69959121"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lastRenderedPageBreak/>
              <w:t xml:space="preserve">Referral </w:t>
            </w:r>
          </w:p>
        </w:tc>
        <w:tc>
          <w:tcPr>
            <w:tcW w:w="2693" w:type="dxa"/>
            <w:gridSpan w:val="3"/>
          </w:tcPr>
          <w:p w14:paraId="29ED81D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79A1F2C"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0EAA923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54E14942" w14:textId="77777777" w:rsidTr="0006255F">
        <w:trPr>
          <w:trHeight w:val="1458"/>
        </w:trPr>
        <w:tc>
          <w:tcPr>
            <w:tcW w:w="1980" w:type="dxa"/>
            <w:vMerge/>
          </w:tcPr>
          <w:p w14:paraId="66B6340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76F7DE0A"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Information on enquiry is insufficiently </w:t>
            </w:r>
            <w:proofErr w:type="gramStart"/>
            <w:r>
              <w:rPr>
                <w:sz w:val="16"/>
                <w:szCs w:val="16"/>
              </w:rPr>
              <w:t>detailed</w:t>
            </w:r>
            <w:proofErr w:type="gramEnd"/>
          </w:p>
          <w:p w14:paraId="1E0E277C"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Enquiry methodology is inappropriate, shows insufficient assessment or is inadequately data-</w:t>
            </w:r>
            <w:proofErr w:type="gramStart"/>
            <w:r>
              <w:rPr>
                <w:sz w:val="16"/>
                <w:szCs w:val="16"/>
              </w:rPr>
              <w:t>driven</w:t>
            </w:r>
            <w:proofErr w:type="gramEnd"/>
          </w:p>
          <w:p w14:paraId="200D91A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 xml:space="preserve">Assessment does not include enough reference to external sources to enable </w:t>
            </w:r>
            <w:proofErr w:type="gramStart"/>
            <w:r>
              <w:rPr>
                <w:sz w:val="16"/>
                <w:szCs w:val="16"/>
              </w:rPr>
              <w:t>benchmarking</w:t>
            </w:r>
            <w:proofErr w:type="gramEnd"/>
          </w:p>
          <w:p w14:paraId="4399395D"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w:t>
            </w:r>
            <w:r>
              <w:rPr>
                <w:sz w:val="16"/>
                <w:szCs w:val="16"/>
              </w:rPr>
              <w:t>isks and challenges not sufficiently identified or do not flow from analysis</w:t>
            </w:r>
          </w:p>
        </w:tc>
        <w:tc>
          <w:tcPr>
            <w:tcW w:w="2693" w:type="dxa"/>
            <w:gridSpan w:val="3"/>
            <w:vMerge w:val="restart"/>
          </w:tcPr>
          <w:p w14:paraId="683A7721"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 xml:space="preserve">Data-driven enquiry </w:t>
            </w:r>
            <w:proofErr w:type="gramStart"/>
            <w:r>
              <w:rPr>
                <w:sz w:val="16"/>
                <w:szCs w:val="16"/>
              </w:rPr>
              <w:t>and  evaluation</w:t>
            </w:r>
            <w:proofErr w:type="gramEnd"/>
            <w:r>
              <w:rPr>
                <w:sz w:val="16"/>
                <w:szCs w:val="16"/>
              </w:rPr>
              <w:t xml:space="preserve">, with reference to some external sources, leading to findings that provide a limited but sufficient benchmarked evaluation of the risks and </w:t>
            </w:r>
            <w:r>
              <w:rPr>
                <w:sz w:val="16"/>
                <w:szCs w:val="16"/>
              </w:rPr>
              <w:lastRenderedPageBreak/>
              <w:t>challenges to current ways of working</w:t>
            </w:r>
          </w:p>
        </w:tc>
        <w:tc>
          <w:tcPr>
            <w:tcW w:w="3261" w:type="dxa"/>
            <w:gridSpan w:val="4"/>
            <w:vMerge w:val="restart"/>
          </w:tcPr>
          <w:p w14:paraId="25F91EBB"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lastRenderedPageBreak/>
              <w:t>Detailed and rigorous data-driven enquiry</w:t>
            </w:r>
          </w:p>
          <w:p w14:paraId="611CBB6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Enquiry leads to confident findings, with ample references to a range of sources relevant to quantify </w:t>
            </w:r>
            <w:proofErr w:type="gramStart"/>
            <w:r>
              <w:rPr>
                <w:sz w:val="16"/>
                <w:szCs w:val="16"/>
              </w:rPr>
              <w:t>performance</w:t>
            </w:r>
            <w:proofErr w:type="gramEnd"/>
          </w:p>
          <w:p w14:paraId="264F6073"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Provides a thorough and meaningful benchmarked evaluation of the risks </w:t>
            </w:r>
            <w:r>
              <w:rPr>
                <w:sz w:val="16"/>
                <w:szCs w:val="16"/>
              </w:rPr>
              <w:lastRenderedPageBreak/>
              <w:t>and challenges to current ways of working</w:t>
            </w:r>
          </w:p>
        </w:tc>
        <w:tc>
          <w:tcPr>
            <w:tcW w:w="1982" w:type="dxa"/>
            <w:vAlign w:val="center"/>
          </w:tcPr>
          <w:p w14:paraId="4E33EE6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94E8C7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570566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1B06439"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701A34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51A3AEBA" w14:textId="77777777" w:rsidTr="0006255F">
        <w:trPr>
          <w:trHeight w:val="312"/>
        </w:trPr>
        <w:tc>
          <w:tcPr>
            <w:tcW w:w="1980" w:type="dxa"/>
            <w:vMerge/>
          </w:tcPr>
          <w:p w14:paraId="61C455D8"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441E3CC0"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570D6033"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37306530"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56A6A20D"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121DDCF4" w14:textId="77777777" w:rsidTr="0006255F">
        <w:trPr>
          <w:trHeight w:val="274"/>
        </w:trPr>
        <w:tc>
          <w:tcPr>
            <w:tcW w:w="1980" w:type="dxa"/>
            <w:vMerge w:val="restart"/>
          </w:tcPr>
          <w:p w14:paraId="0F7305E4" w14:textId="77777777" w:rsidR="00F65B84" w:rsidRDefault="00F65B84" w:rsidP="0006255F">
            <w:pPr>
              <w:pStyle w:val="Normal6b7283d7-018e-49eb-b192-538100800c33"/>
              <w:spacing w:line="216" w:lineRule="auto"/>
              <w:jc w:val="left"/>
              <w:rPr>
                <w:rFonts w:ascii="Arial Narrow" w:eastAsia="Arial Narrow" w:hAnsi="Arial Narrow" w:cs="Arial Narrow"/>
              </w:rPr>
            </w:pPr>
          </w:p>
          <w:p w14:paraId="4AB5BA05"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Arial Narrow"/>
              </w:rPr>
              <w:t>AC 1.3</w:t>
            </w:r>
          </w:p>
          <w:p w14:paraId="38AE2284" w14:textId="77777777" w:rsidR="00F65B84" w:rsidRDefault="00F65B84" w:rsidP="0006255F">
            <w:pPr>
              <w:pStyle w:val="Normal6b7283d7-018e-49eb-b192-538100800c33"/>
              <w:spacing w:line="216" w:lineRule="auto"/>
              <w:jc w:val="left"/>
              <w:rPr>
                <w:rFonts w:ascii="Arial Narrow" w:eastAsia="Arial Narrow" w:hAnsi="Arial Narrow" w:cs="Arial Narrow"/>
              </w:rPr>
            </w:pPr>
            <w:r>
              <w:rPr>
                <w:rFonts w:ascii="Arial Narrow" w:eastAsia="Arial Narrow" w:hAnsi="Arial Narrow" w:cs="Calibri"/>
              </w:rPr>
              <w:t>Establish metrics to drive sustainability, performance and demonstrate value added</w:t>
            </w:r>
          </w:p>
        </w:tc>
        <w:tc>
          <w:tcPr>
            <w:tcW w:w="3260" w:type="dxa"/>
            <w:gridSpan w:val="5"/>
          </w:tcPr>
          <w:p w14:paraId="0B6EED7C"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3999651F"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4CC91D25"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5A6FE7D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5E79D601" w14:textId="77777777" w:rsidTr="0006255F">
        <w:trPr>
          <w:trHeight w:val="950"/>
        </w:trPr>
        <w:tc>
          <w:tcPr>
            <w:tcW w:w="1980" w:type="dxa"/>
            <w:vMerge/>
          </w:tcPr>
          <w:p w14:paraId="1EB238CF"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260" w:type="dxa"/>
            <w:gridSpan w:val="5"/>
            <w:vMerge w:val="restart"/>
          </w:tcPr>
          <w:p w14:paraId="363A319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Metrics are insufficient or not fit for purpose to demonstrate value </w:t>
            </w:r>
            <w:proofErr w:type="gramStart"/>
            <w:r>
              <w:rPr>
                <w:rFonts w:ascii="Arial Narrow" w:eastAsia="Arial Narrow" w:hAnsi="Arial Narrow" w:cs="Arial Narrow"/>
                <w:color w:val="000000"/>
                <w:sz w:val="18"/>
                <w:szCs w:val="18"/>
              </w:rPr>
              <w:t>added</w:t>
            </w:r>
            <w:proofErr w:type="gramEnd"/>
          </w:p>
          <w:p w14:paraId="718C75B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Metrics are not linked to any measurement of sustainability and performance</w:t>
            </w:r>
          </w:p>
        </w:tc>
        <w:tc>
          <w:tcPr>
            <w:tcW w:w="2693" w:type="dxa"/>
            <w:gridSpan w:val="3"/>
            <w:vMerge w:val="restart"/>
          </w:tcPr>
          <w:p w14:paraId="348DF3B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Relevant metrics provided that are linked to measurement of sustainability and performance and, although limited, show sufficient links to value add</w:t>
            </w:r>
          </w:p>
        </w:tc>
        <w:tc>
          <w:tcPr>
            <w:tcW w:w="3261" w:type="dxa"/>
            <w:gridSpan w:val="4"/>
            <w:vMerge w:val="restart"/>
          </w:tcPr>
          <w:p w14:paraId="44CB3FFE"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Clear, detailed and relevant set of metrics provided that are meaningful and user </w:t>
            </w:r>
            <w:proofErr w:type="gramStart"/>
            <w:r>
              <w:rPr>
                <w:rFonts w:ascii="Arial Narrow" w:eastAsia="Arial Narrow" w:hAnsi="Arial Narrow" w:cs="Arial Narrow"/>
                <w:color w:val="000000"/>
                <w:sz w:val="18"/>
                <w:szCs w:val="18"/>
              </w:rPr>
              <w:t>friendly</w:t>
            </w:r>
            <w:proofErr w:type="gramEnd"/>
          </w:p>
          <w:p w14:paraId="4462D9ED" w14:textId="77777777" w:rsidR="00F65B84" w:rsidRDefault="00F65B84" w:rsidP="0040052F">
            <w:pPr>
              <w:pStyle w:val="Normal6b7283d7-018e-49eb-b192-538100800c33"/>
              <w:numPr>
                <w:ilvl w:val="0"/>
                <w:numId w:val="370"/>
              </w:numPr>
              <w:tabs>
                <w:tab w:val="clear" w:pos="428"/>
                <w:tab w:val="num" w:pos="182"/>
                <w:tab w:val="num" w:pos="214"/>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Ample direct links to measurement of sustainability and performance and quantifiably demonstrate value add</w:t>
            </w:r>
          </w:p>
        </w:tc>
        <w:tc>
          <w:tcPr>
            <w:tcW w:w="1982" w:type="dxa"/>
            <w:vAlign w:val="center"/>
          </w:tcPr>
          <w:p w14:paraId="1F4F2D1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3B81BCF3"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7B3A77D6"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0D144A7A" w14:textId="77777777" w:rsidR="00F65B84" w:rsidRDefault="00F65B84" w:rsidP="0006255F">
            <w:pPr>
              <w:pStyle w:val="Normal6b7283d7-018e-49eb-b192-538100800c33"/>
              <w:spacing w:line="216" w:lineRule="auto"/>
              <w:rPr>
                <w:rFonts w:ascii="Arial Narrow" w:eastAsia="Arial Narrow" w:hAnsi="Arial Narrow" w:cs="Arial Narrow"/>
                <w:b/>
                <w:bCs/>
                <w:color w:val="000000"/>
                <w:sz w:val="18"/>
                <w:szCs w:val="18"/>
              </w:rPr>
            </w:pPr>
          </w:p>
        </w:tc>
      </w:tr>
      <w:tr w:rsidR="00F65B84" w14:paraId="72F41D47" w14:textId="77777777" w:rsidTr="0006255F">
        <w:trPr>
          <w:trHeight w:val="312"/>
        </w:trPr>
        <w:tc>
          <w:tcPr>
            <w:tcW w:w="1980" w:type="dxa"/>
            <w:vMerge/>
          </w:tcPr>
          <w:p w14:paraId="0313BA3C"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c>
          <w:tcPr>
            <w:tcW w:w="3260" w:type="dxa"/>
            <w:gridSpan w:val="5"/>
            <w:vMerge/>
          </w:tcPr>
          <w:p w14:paraId="26DC496B"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6BF95B7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58380ED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799F650A"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650A1B7B" w14:textId="77777777" w:rsidTr="0006255F">
        <w:trPr>
          <w:trHeight w:val="312"/>
        </w:trPr>
        <w:tc>
          <w:tcPr>
            <w:tcW w:w="6588" w:type="dxa"/>
            <w:gridSpan w:val="7"/>
          </w:tcPr>
          <w:p w14:paraId="1A141552"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6588" w:type="dxa"/>
            <w:gridSpan w:val="7"/>
          </w:tcPr>
          <w:p w14:paraId="0F82AD41"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p w14:paraId="233D4E83"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01F9BE67"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r>
      <w:tr w:rsidR="00F65B84" w14:paraId="0B9EC641" w14:textId="77777777" w:rsidTr="0006255F">
        <w:trPr>
          <w:trHeight w:val="312"/>
        </w:trPr>
        <w:tc>
          <w:tcPr>
            <w:tcW w:w="13176" w:type="dxa"/>
            <w:gridSpan w:val="14"/>
            <w:shd w:val="clear" w:color="auto" w:fill="E0E0E0"/>
          </w:tcPr>
          <w:p w14:paraId="4FCD2204" w14:textId="77777777" w:rsidR="00F65B84" w:rsidRDefault="00F65B84" w:rsidP="0006255F">
            <w:pPr>
              <w:pStyle w:val="Normal6b7283d7-018e-49eb-b192-538100800c33"/>
              <w:jc w:val="left"/>
            </w:pPr>
            <w:r>
              <w:br w:type="page"/>
            </w:r>
            <w:r>
              <w:rPr>
                <w:b/>
                <w:bCs/>
                <w:color w:val="000000"/>
              </w:rPr>
              <w:t xml:space="preserve">Learning Outcome / Section 2: </w:t>
            </w:r>
            <w:r>
              <w:rPr>
                <w:rFonts w:cs="Calibri"/>
                <w:color w:val="000000"/>
              </w:rPr>
              <w:t>Understand how to develop and maintain a culture of high levels of performance</w:t>
            </w:r>
          </w:p>
        </w:tc>
      </w:tr>
      <w:tr w:rsidR="00F65B84" w14:paraId="3C90863C" w14:textId="77777777" w:rsidTr="0006255F">
        <w:trPr>
          <w:trHeight w:val="312"/>
        </w:trPr>
        <w:tc>
          <w:tcPr>
            <w:tcW w:w="1980" w:type="dxa"/>
            <w:vAlign w:val="center"/>
          </w:tcPr>
          <w:p w14:paraId="65285413"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9214" w:type="dxa"/>
            <w:gridSpan w:val="12"/>
            <w:vAlign w:val="center"/>
          </w:tcPr>
          <w:p w14:paraId="572E3A0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23756302"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6964013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3CBA61FB" w14:textId="77777777" w:rsidTr="0006255F">
        <w:trPr>
          <w:trHeight w:val="181"/>
        </w:trPr>
        <w:tc>
          <w:tcPr>
            <w:tcW w:w="1980" w:type="dxa"/>
            <w:vMerge w:val="restart"/>
          </w:tcPr>
          <w:p w14:paraId="0F7A760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680FAAC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2.1</w:t>
            </w:r>
          </w:p>
          <w:p w14:paraId="3C17C799" w14:textId="77777777" w:rsidR="00F65B84" w:rsidRDefault="00F65B84" w:rsidP="0006255F">
            <w:pPr>
              <w:pStyle w:val="Normal6b7283d7-018e-49eb-b192-538100800c33"/>
              <w:tabs>
                <w:tab w:val="center" w:pos="4153"/>
                <w:tab w:val="right" w:pos="8306"/>
              </w:tabs>
              <w:rPr>
                <w:rFonts w:ascii="Arial Narrow" w:eastAsia="Arial Narrow" w:hAnsi="Arial Narrow" w:cs="Arial Narrow"/>
                <w:color w:val="000000"/>
              </w:rPr>
            </w:pPr>
            <w:r>
              <w:rPr>
                <w:rFonts w:ascii="Arial Narrow" w:eastAsia="Arial Narrow" w:hAnsi="Arial Narrow" w:cs="Calibri"/>
              </w:rPr>
              <w:t>Critically evaluate the impact of the enquiry and establish strategies for the development and maintenance of high levels of performance that take account of stakeholder needs, identified risks, challenges and diversity</w:t>
            </w:r>
          </w:p>
        </w:tc>
        <w:tc>
          <w:tcPr>
            <w:tcW w:w="3118" w:type="dxa"/>
            <w:gridSpan w:val="4"/>
          </w:tcPr>
          <w:p w14:paraId="7751059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Referral</w:t>
            </w:r>
          </w:p>
        </w:tc>
        <w:tc>
          <w:tcPr>
            <w:tcW w:w="2835" w:type="dxa"/>
            <w:gridSpan w:val="4"/>
          </w:tcPr>
          <w:p w14:paraId="7A510105"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10A1047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Merge w:val="restart"/>
            <w:vAlign w:val="center"/>
          </w:tcPr>
          <w:p w14:paraId="0C3444FC"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4C473A8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639D5C1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26E261F4"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5D49CB0"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588BFDFA"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0D9B4B32"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p w14:paraId="19A07BCF"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189FF805" w14:textId="77777777" w:rsidTr="0006255F">
        <w:trPr>
          <w:trHeight w:val="2128"/>
        </w:trPr>
        <w:tc>
          <w:tcPr>
            <w:tcW w:w="1980" w:type="dxa"/>
            <w:vMerge/>
          </w:tcPr>
          <w:p w14:paraId="554DB35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val="restart"/>
          </w:tcPr>
          <w:p w14:paraId="20E63D0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Evaluation insufficient so little or no impact shown on the individual or the organisation from the results of the </w:t>
            </w:r>
            <w:proofErr w:type="gramStart"/>
            <w:r>
              <w:rPr>
                <w:rFonts w:ascii="Arial Narrow" w:eastAsia="Arial Narrow" w:hAnsi="Arial Narrow" w:cs="Arial Narrow"/>
                <w:sz w:val="18"/>
                <w:szCs w:val="18"/>
              </w:rPr>
              <w:t>enquiry</w:t>
            </w:r>
            <w:proofErr w:type="gramEnd"/>
          </w:p>
          <w:p w14:paraId="3BBF9A9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sz w:val="18"/>
                <w:szCs w:val="18"/>
              </w:rPr>
            </w:pPr>
            <w:r>
              <w:rPr>
                <w:rFonts w:ascii="Arial Narrow" w:eastAsia="Arial Narrow" w:hAnsi="Arial Narrow" w:cs="Arial Narrow"/>
                <w:sz w:val="18"/>
                <w:szCs w:val="18"/>
              </w:rPr>
              <w:t xml:space="preserve">Improvement strategies do not have potential to support, develop and </w:t>
            </w:r>
            <w:proofErr w:type="gramStart"/>
            <w:r>
              <w:rPr>
                <w:rFonts w:ascii="Arial Narrow" w:eastAsia="Arial Narrow" w:hAnsi="Arial Narrow" w:cs="Arial Narrow"/>
                <w:sz w:val="18"/>
                <w:szCs w:val="18"/>
              </w:rPr>
              <w:t>maintain  high</w:t>
            </w:r>
            <w:proofErr w:type="gramEnd"/>
            <w:r>
              <w:rPr>
                <w:rFonts w:ascii="Arial Narrow" w:eastAsia="Arial Narrow" w:hAnsi="Arial Narrow" w:cs="Arial Narrow"/>
                <w:sz w:val="18"/>
                <w:szCs w:val="18"/>
              </w:rPr>
              <w:t xml:space="preserve"> levels of performance </w:t>
            </w:r>
          </w:p>
          <w:p w14:paraId="40999DE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Improvement strategies </w:t>
            </w:r>
            <w:r>
              <w:rPr>
                <w:rFonts w:ascii="Arial Narrow" w:eastAsia="Arial Narrow" w:hAnsi="Arial Narrow" w:cs="Arial Narrow"/>
                <w:color w:val="000000"/>
                <w:sz w:val="18"/>
                <w:szCs w:val="18"/>
              </w:rPr>
              <w:t xml:space="preserve">do not </w:t>
            </w:r>
            <w:r>
              <w:rPr>
                <w:rFonts w:ascii="Arial Narrow" w:eastAsia="Arial Narrow" w:hAnsi="Arial Narrow" w:cs="Arial Narrow"/>
                <w:sz w:val="18"/>
                <w:szCs w:val="18"/>
              </w:rPr>
              <w:t>take account of the needs of key stakeholders</w:t>
            </w:r>
            <w:r>
              <w:rPr>
                <w:rFonts w:ascii="Arial Narrow" w:eastAsia="Arial Narrow" w:hAnsi="Arial Narrow" w:cs="Arial Narrow"/>
                <w:color w:val="000000"/>
                <w:sz w:val="18"/>
                <w:szCs w:val="18"/>
              </w:rPr>
              <w:t xml:space="preserve">, risks, </w:t>
            </w:r>
            <w:proofErr w:type="gramStart"/>
            <w:r>
              <w:rPr>
                <w:rFonts w:ascii="Arial Narrow" w:eastAsia="Arial Narrow" w:hAnsi="Arial Narrow" w:cs="Arial Narrow"/>
                <w:color w:val="000000"/>
                <w:sz w:val="18"/>
                <w:szCs w:val="18"/>
              </w:rPr>
              <w:t>challenges</w:t>
            </w:r>
            <w:proofErr w:type="gramEnd"/>
            <w:r>
              <w:rPr>
                <w:rFonts w:ascii="Arial Narrow" w:eastAsia="Arial Narrow" w:hAnsi="Arial Narrow" w:cs="Arial Narrow"/>
                <w:color w:val="000000"/>
                <w:sz w:val="18"/>
                <w:szCs w:val="18"/>
              </w:rPr>
              <w:t xml:space="preserve"> and diversity </w:t>
            </w:r>
          </w:p>
        </w:tc>
        <w:tc>
          <w:tcPr>
            <w:tcW w:w="2835" w:type="dxa"/>
            <w:gridSpan w:val="4"/>
            <w:vMerge w:val="restart"/>
          </w:tcPr>
          <w:p w14:paraId="604B1F46"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The evidence presented from the enquiry demonstrates potential </w:t>
            </w:r>
            <w:proofErr w:type="gramStart"/>
            <w:r>
              <w:rPr>
                <w:rFonts w:ascii="Arial Narrow" w:eastAsia="Arial Narrow" w:hAnsi="Arial Narrow" w:cs="Arial Narrow"/>
                <w:sz w:val="18"/>
                <w:szCs w:val="18"/>
              </w:rPr>
              <w:t>for  limited</w:t>
            </w:r>
            <w:proofErr w:type="gramEnd"/>
            <w:r>
              <w:rPr>
                <w:rFonts w:ascii="Arial Narrow" w:eastAsia="Arial Narrow" w:hAnsi="Arial Narrow" w:cs="Arial Narrow"/>
                <w:sz w:val="18"/>
                <w:szCs w:val="18"/>
              </w:rPr>
              <w:t xml:space="preserve"> impact on the individual and the organisation a</w:t>
            </w:r>
            <w:r>
              <w:rPr>
                <w:rFonts w:ascii="Arial Narrow" w:eastAsia="Arial Narrow" w:hAnsi="Arial Narrow" w:cs="Arial Narrow"/>
                <w:color w:val="000000"/>
                <w:sz w:val="18"/>
                <w:szCs w:val="18"/>
              </w:rPr>
              <w:t xml:space="preserve">nd </w:t>
            </w:r>
            <w:r>
              <w:rPr>
                <w:rFonts w:ascii="Arial Narrow" w:eastAsia="Arial Narrow" w:hAnsi="Arial Narrow" w:cs="Arial Narrow"/>
                <w:sz w:val="18"/>
                <w:szCs w:val="18"/>
              </w:rPr>
              <w:t>shows some potential to deliver improvements, while taking limited but sufficient account of key stakeholder needs</w:t>
            </w:r>
            <w:r>
              <w:rPr>
                <w:rFonts w:ascii="Arial Narrow" w:eastAsia="Arial Narrow" w:hAnsi="Arial Narrow" w:cs="Arial Narrow"/>
                <w:color w:val="000000"/>
                <w:sz w:val="18"/>
                <w:szCs w:val="18"/>
              </w:rPr>
              <w:t xml:space="preserve"> and  includes the means to deal with risks, challenges and diversity that have been identified</w:t>
            </w:r>
          </w:p>
        </w:tc>
        <w:tc>
          <w:tcPr>
            <w:tcW w:w="3261" w:type="dxa"/>
            <w:gridSpan w:val="4"/>
            <w:vMerge w:val="restart"/>
          </w:tcPr>
          <w:p w14:paraId="3CFBAC67"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 xml:space="preserve">Ample and detailed evidence is presented from the enquiry to demonstrate significant and </w:t>
            </w:r>
            <w:proofErr w:type="gramStart"/>
            <w:r>
              <w:rPr>
                <w:rFonts w:ascii="Arial Narrow" w:eastAsia="Arial Narrow" w:hAnsi="Arial Narrow" w:cs="Arial Narrow"/>
                <w:sz w:val="18"/>
                <w:szCs w:val="18"/>
              </w:rPr>
              <w:t>far reaching</w:t>
            </w:r>
            <w:proofErr w:type="gramEnd"/>
            <w:r>
              <w:rPr>
                <w:rFonts w:ascii="Arial Narrow" w:eastAsia="Arial Narrow" w:hAnsi="Arial Narrow" w:cs="Arial Narrow"/>
                <w:sz w:val="18"/>
                <w:szCs w:val="18"/>
              </w:rPr>
              <w:t xml:space="preserve"> impact on the individual and the organisation</w:t>
            </w:r>
          </w:p>
          <w:p w14:paraId="1E11BB7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sz w:val="18"/>
                <w:szCs w:val="18"/>
              </w:rPr>
              <w:t>Improvement strategies show credible and quantified potential to deliver significant improvements, while thoroughly taking account of the needs of range of stakeholders</w:t>
            </w:r>
            <w:r>
              <w:rPr>
                <w:rFonts w:ascii="Arial Narrow" w:eastAsia="Arial Narrow" w:hAnsi="Arial Narrow" w:cs="Arial Narrow"/>
                <w:color w:val="000000"/>
                <w:sz w:val="18"/>
                <w:szCs w:val="18"/>
              </w:rPr>
              <w:t xml:space="preserve"> including detailed plans for management of diversity and risk</w:t>
            </w:r>
          </w:p>
        </w:tc>
        <w:tc>
          <w:tcPr>
            <w:tcW w:w="1982" w:type="dxa"/>
            <w:vMerge/>
            <w:vAlign w:val="center"/>
          </w:tcPr>
          <w:p w14:paraId="2950B798"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sz w:val="18"/>
                <w:szCs w:val="18"/>
              </w:rPr>
            </w:pPr>
          </w:p>
        </w:tc>
      </w:tr>
      <w:tr w:rsidR="00F65B84" w14:paraId="700FEB6A" w14:textId="77777777" w:rsidTr="0006255F">
        <w:trPr>
          <w:trHeight w:val="253"/>
        </w:trPr>
        <w:tc>
          <w:tcPr>
            <w:tcW w:w="1980" w:type="dxa"/>
            <w:vMerge/>
          </w:tcPr>
          <w:p w14:paraId="4BFA9B54"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tcPr>
          <w:p w14:paraId="6825B23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2835" w:type="dxa"/>
            <w:gridSpan w:val="4"/>
            <w:vMerge/>
          </w:tcPr>
          <w:p w14:paraId="0933CE5E"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3261" w:type="dxa"/>
            <w:gridSpan w:val="4"/>
            <w:vMerge/>
          </w:tcPr>
          <w:p w14:paraId="23809776"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1982" w:type="dxa"/>
            <w:vAlign w:val="center"/>
          </w:tcPr>
          <w:p w14:paraId="173F3CE5"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08A9E2C8" w14:textId="77777777" w:rsidTr="0006255F">
        <w:trPr>
          <w:trHeight w:val="179"/>
        </w:trPr>
        <w:tc>
          <w:tcPr>
            <w:tcW w:w="1980" w:type="dxa"/>
            <w:vMerge w:val="restart"/>
          </w:tcPr>
          <w:p w14:paraId="2DC733A0"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2.2</w:t>
            </w:r>
          </w:p>
          <w:p w14:paraId="4E144D2D" w14:textId="77777777" w:rsidR="00F65B84" w:rsidRDefault="00F65B84" w:rsidP="0006255F">
            <w:pPr>
              <w:pStyle w:val="Header031ff24b-19d0-4ec4-aa4d-de0cd78f711f"/>
              <w:jc w:val="left"/>
              <w:rPr>
                <w:rFonts w:ascii="Arial Narrow" w:eastAsia="Arial Narrow" w:hAnsi="Arial Narrow" w:cs="Arial Narrow"/>
                <w:color w:val="000000"/>
              </w:rPr>
            </w:pPr>
            <w:r>
              <w:rPr>
                <w:rFonts w:ascii="Arial Narrow" w:eastAsia="Arial Narrow" w:hAnsi="Arial Narrow" w:cs="Calibri"/>
              </w:rPr>
              <w:t>Engage effectively with collaborative networks to add value and ensure sustainability of high levels of performance</w:t>
            </w:r>
          </w:p>
        </w:tc>
        <w:tc>
          <w:tcPr>
            <w:tcW w:w="3118" w:type="dxa"/>
            <w:gridSpan w:val="4"/>
          </w:tcPr>
          <w:p w14:paraId="7BE19F3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835" w:type="dxa"/>
            <w:gridSpan w:val="4"/>
          </w:tcPr>
          <w:p w14:paraId="19A537EE"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725F553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Good Pass </w:t>
            </w:r>
          </w:p>
        </w:tc>
        <w:tc>
          <w:tcPr>
            <w:tcW w:w="1982" w:type="dxa"/>
            <w:vAlign w:val="center"/>
          </w:tcPr>
          <w:p w14:paraId="4E540753"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20406712" w14:textId="77777777" w:rsidTr="0006255F">
        <w:trPr>
          <w:trHeight w:val="312"/>
        </w:trPr>
        <w:tc>
          <w:tcPr>
            <w:tcW w:w="1980" w:type="dxa"/>
            <w:vMerge/>
          </w:tcPr>
          <w:p w14:paraId="786DCE25"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tc>
        <w:tc>
          <w:tcPr>
            <w:tcW w:w="3118" w:type="dxa"/>
            <w:gridSpan w:val="4"/>
            <w:vMerge w:val="restart"/>
          </w:tcPr>
          <w:p w14:paraId="278A6A30"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Insufficient engagement with collaborative networks</w:t>
            </w:r>
          </w:p>
          <w:p w14:paraId="041879F3"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Little or no evidence of adding value or of supporting sustainability of </w:t>
            </w:r>
            <w:proofErr w:type="gramStart"/>
            <w:r>
              <w:rPr>
                <w:rFonts w:ascii="Arial Narrow" w:eastAsia="Arial Narrow" w:hAnsi="Arial Narrow" w:cs="Arial Narrow"/>
                <w:color w:val="000000"/>
                <w:sz w:val="18"/>
                <w:szCs w:val="18"/>
              </w:rPr>
              <w:t>high level</w:t>
            </w:r>
            <w:proofErr w:type="gramEnd"/>
            <w:r>
              <w:rPr>
                <w:rFonts w:ascii="Arial Narrow" w:eastAsia="Arial Narrow" w:hAnsi="Arial Narrow" w:cs="Arial Narrow"/>
                <w:color w:val="000000"/>
                <w:sz w:val="18"/>
                <w:szCs w:val="18"/>
              </w:rPr>
              <w:t xml:space="preserve"> performance</w:t>
            </w:r>
          </w:p>
        </w:tc>
        <w:tc>
          <w:tcPr>
            <w:tcW w:w="2835" w:type="dxa"/>
            <w:gridSpan w:val="4"/>
            <w:vMerge w:val="restart"/>
          </w:tcPr>
          <w:p w14:paraId="3A0B0FD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Evidence of active engagement with a collaborative network that shows some evidence of adding value and supporting sustainability </w:t>
            </w:r>
            <w:r>
              <w:rPr>
                <w:rFonts w:ascii="Arial Narrow" w:eastAsia="Arial Narrow" w:hAnsi="Arial Narrow" w:cs="Arial Narrow"/>
                <w:sz w:val="18"/>
                <w:szCs w:val="18"/>
              </w:rPr>
              <w:t xml:space="preserve">of </w:t>
            </w:r>
            <w:proofErr w:type="gramStart"/>
            <w:r>
              <w:rPr>
                <w:rFonts w:ascii="Arial Narrow" w:eastAsia="Arial Narrow" w:hAnsi="Arial Narrow" w:cs="Arial Narrow"/>
                <w:sz w:val="18"/>
                <w:szCs w:val="18"/>
              </w:rPr>
              <w:t>high level</w:t>
            </w:r>
            <w:proofErr w:type="gramEnd"/>
            <w:r>
              <w:rPr>
                <w:rFonts w:ascii="Arial Narrow" w:eastAsia="Arial Narrow" w:hAnsi="Arial Narrow" w:cs="Arial Narrow"/>
                <w:sz w:val="18"/>
                <w:szCs w:val="18"/>
              </w:rPr>
              <w:t xml:space="preserve"> </w:t>
            </w:r>
            <w:r>
              <w:rPr>
                <w:rFonts w:ascii="Arial Narrow" w:eastAsia="Arial Narrow" w:hAnsi="Arial Narrow" w:cs="Arial Narrow"/>
                <w:color w:val="000000"/>
                <w:sz w:val="18"/>
                <w:szCs w:val="18"/>
              </w:rPr>
              <w:t>performance</w:t>
            </w:r>
          </w:p>
        </w:tc>
        <w:tc>
          <w:tcPr>
            <w:tcW w:w="3261" w:type="dxa"/>
            <w:gridSpan w:val="4"/>
            <w:vMerge w:val="restart"/>
          </w:tcPr>
          <w:p w14:paraId="556B2CD4"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Clear evidence of extensive proactive engagement with collaborative networks</w:t>
            </w:r>
          </w:p>
          <w:p w14:paraId="0BA3A1AD"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Ample demonstration of how it has effectively added significant value and supported sustainability of performance</w:t>
            </w:r>
          </w:p>
        </w:tc>
        <w:tc>
          <w:tcPr>
            <w:tcW w:w="1982" w:type="dxa"/>
            <w:vAlign w:val="center"/>
          </w:tcPr>
          <w:p w14:paraId="1F7E2977"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460975E0"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3FBDC54"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5C1742EC" w14:textId="77777777" w:rsidTr="0006255F">
        <w:trPr>
          <w:trHeight w:val="55"/>
        </w:trPr>
        <w:tc>
          <w:tcPr>
            <w:tcW w:w="1980" w:type="dxa"/>
            <w:vMerge/>
          </w:tcPr>
          <w:p w14:paraId="61BEEE63" w14:textId="77777777" w:rsidR="00F65B84" w:rsidRDefault="00F65B84" w:rsidP="0006255F">
            <w:pPr>
              <w:pStyle w:val="Normal6b7283d7-018e-49eb-b192-538100800c33"/>
              <w:spacing w:line="216" w:lineRule="auto"/>
              <w:jc w:val="left"/>
              <w:rPr>
                <w:color w:val="000000"/>
              </w:rPr>
            </w:pPr>
          </w:p>
        </w:tc>
        <w:tc>
          <w:tcPr>
            <w:tcW w:w="3118" w:type="dxa"/>
            <w:gridSpan w:val="4"/>
            <w:vMerge/>
          </w:tcPr>
          <w:p w14:paraId="74CC256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2835" w:type="dxa"/>
            <w:gridSpan w:val="4"/>
            <w:vMerge/>
          </w:tcPr>
          <w:p w14:paraId="56C4C227"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3261" w:type="dxa"/>
            <w:gridSpan w:val="4"/>
            <w:vMerge/>
          </w:tcPr>
          <w:p w14:paraId="5559403D" w14:textId="77777777" w:rsidR="00F65B84" w:rsidRDefault="00F65B84" w:rsidP="0040052F">
            <w:pPr>
              <w:pStyle w:val="Normal6b7283d7-018e-49eb-b192-538100800c33"/>
              <w:numPr>
                <w:ilvl w:val="0"/>
                <w:numId w:val="370"/>
              </w:numPr>
              <w:spacing w:after="120"/>
              <w:jc w:val="left"/>
              <w:rPr>
                <w:rFonts w:ascii="Arial Narrow" w:eastAsia="Arial Narrow" w:hAnsi="Arial Narrow" w:cs="Arial Narrow"/>
                <w:color w:val="000000"/>
                <w:sz w:val="18"/>
                <w:szCs w:val="18"/>
              </w:rPr>
            </w:pPr>
          </w:p>
        </w:tc>
        <w:tc>
          <w:tcPr>
            <w:tcW w:w="1982" w:type="dxa"/>
            <w:vAlign w:val="center"/>
          </w:tcPr>
          <w:p w14:paraId="5C02377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3A369E25" w14:textId="77777777" w:rsidTr="0006255F">
        <w:trPr>
          <w:trHeight w:val="312"/>
        </w:trPr>
        <w:tc>
          <w:tcPr>
            <w:tcW w:w="6588" w:type="dxa"/>
            <w:gridSpan w:val="7"/>
          </w:tcPr>
          <w:p w14:paraId="036F3E64"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6588" w:type="dxa"/>
            <w:gridSpan w:val="7"/>
          </w:tcPr>
          <w:p w14:paraId="5DB92FF5"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p w14:paraId="2471BB99"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p>
        </w:tc>
      </w:tr>
      <w:tr w:rsidR="00F65B84" w14:paraId="14ED7F19" w14:textId="77777777" w:rsidTr="0006255F">
        <w:trPr>
          <w:trHeight w:val="312"/>
        </w:trPr>
        <w:tc>
          <w:tcPr>
            <w:tcW w:w="13176" w:type="dxa"/>
            <w:gridSpan w:val="14"/>
            <w:shd w:val="clear" w:color="auto" w:fill="E0E0E0"/>
          </w:tcPr>
          <w:p w14:paraId="5C5DC8CE" w14:textId="77777777" w:rsidR="00F65B84" w:rsidRDefault="00F65B84" w:rsidP="0006255F">
            <w:pPr>
              <w:pStyle w:val="Normal6b7283d7-018e-49eb-b192-538100800c33"/>
              <w:tabs>
                <w:tab w:val="left" w:pos="3060"/>
              </w:tabs>
              <w:ind w:left="3060" w:hanging="3060"/>
              <w:rPr>
                <w:rFonts w:cs="Calibri"/>
                <w:color w:val="000000"/>
              </w:rPr>
            </w:pPr>
            <w:r>
              <w:lastRenderedPageBreak/>
              <w:br w:type="page"/>
            </w:r>
            <w:r>
              <w:rPr>
                <w:sz w:val="22"/>
                <w:szCs w:val="22"/>
              </w:rPr>
              <w:t>L</w:t>
            </w:r>
            <w:r>
              <w:rPr>
                <w:b/>
                <w:bCs/>
                <w:color w:val="000000"/>
              </w:rPr>
              <w:t>earning Outcome / Section 3:</w:t>
            </w:r>
            <w:r>
              <w:rPr>
                <w:b/>
                <w:bCs/>
                <w:color w:val="000000"/>
              </w:rPr>
              <w:tab/>
            </w:r>
            <w:r>
              <w:rPr>
                <w:rFonts w:cs="Calibri"/>
                <w:color w:val="000000"/>
              </w:rPr>
              <w:t>Understand the leadership and management skills required for future-readiness</w:t>
            </w:r>
          </w:p>
        </w:tc>
      </w:tr>
      <w:tr w:rsidR="00F65B84" w14:paraId="73280711" w14:textId="77777777" w:rsidTr="0006255F">
        <w:trPr>
          <w:trHeight w:val="312"/>
        </w:trPr>
        <w:tc>
          <w:tcPr>
            <w:tcW w:w="2689" w:type="dxa"/>
            <w:gridSpan w:val="3"/>
            <w:vAlign w:val="center"/>
          </w:tcPr>
          <w:p w14:paraId="7631AA03" w14:textId="77777777" w:rsidR="00F65B84" w:rsidRDefault="00F65B84" w:rsidP="0006255F">
            <w:pPr>
              <w:pStyle w:val="Normal6b7283d7-018e-49eb-b192-538100800c33"/>
              <w:jc w:val="left"/>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Assessment Criteria (AC)</w:t>
            </w:r>
          </w:p>
        </w:tc>
        <w:tc>
          <w:tcPr>
            <w:tcW w:w="8505" w:type="dxa"/>
            <w:gridSpan w:val="10"/>
            <w:vAlign w:val="center"/>
          </w:tcPr>
          <w:p w14:paraId="6A541D50"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Sufficiency Descriptors</w:t>
            </w:r>
          </w:p>
          <w:p w14:paraId="37F57961" w14:textId="77777777" w:rsidR="00F65B84" w:rsidRDefault="00F65B84" w:rsidP="0006255F">
            <w:pPr>
              <w:pStyle w:val="Normal6b7283d7-018e-49eb-b192-538100800c33"/>
              <w:spacing w:line="216" w:lineRule="auto"/>
              <w:jc w:val="center"/>
              <w:rPr>
                <w:rFonts w:ascii="Arial Narrow" w:eastAsia="Arial Narrow" w:hAnsi="Arial Narrow" w:cs="Arial Narrow"/>
                <w:i/>
                <w:iCs/>
                <w:color w:val="000000"/>
              </w:rPr>
            </w:pPr>
            <w:r>
              <w:rPr>
                <w:rFonts w:ascii="Arial Narrow" w:eastAsia="Arial Narrow" w:hAnsi="Arial Narrow" w:cs="Arial Narrow"/>
                <w:i/>
                <w:iCs/>
                <w:color w:val="000000"/>
                <w:sz w:val="16"/>
                <w:szCs w:val="16"/>
              </w:rPr>
              <w:t xml:space="preserve">[Typical standard </w:t>
            </w:r>
            <w:proofErr w:type="gramStart"/>
            <w:r>
              <w:rPr>
                <w:rFonts w:ascii="Arial Narrow" w:eastAsia="Arial Narrow" w:hAnsi="Arial Narrow" w:cs="Arial Narrow"/>
                <w:i/>
                <w:iCs/>
                <w:color w:val="000000"/>
                <w:sz w:val="16"/>
                <w:szCs w:val="16"/>
              </w:rPr>
              <w:t>that ,</w:t>
            </w:r>
            <w:proofErr w:type="gramEnd"/>
            <w:r>
              <w:rPr>
                <w:rFonts w:ascii="Arial Narrow" w:eastAsia="Arial Narrow" w:hAnsi="Arial Narrow" w:cs="Arial Narrow"/>
                <w:i/>
                <w:iCs/>
                <w:color w:val="000000"/>
                <w:sz w:val="16"/>
                <w:szCs w:val="16"/>
              </w:rPr>
              <w:t xml:space="preserve"> if replicated across the whole submission, would produce a referral, borderline pass or good pass result]</w:t>
            </w:r>
          </w:p>
        </w:tc>
        <w:tc>
          <w:tcPr>
            <w:tcW w:w="1982" w:type="dxa"/>
            <w:vAlign w:val="center"/>
          </w:tcPr>
          <w:p w14:paraId="5F3E469E" w14:textId="77777777" w:rsidR="00F65B84" w:rsidRDefault="00F65B84" w:rsidP="0006255F">
            <w:pPr>
              <w:pStyle w:val="Normal6b7283d7-018e-49eb-b192-538100800c33"/>
              <w:spacing w:line="216" w:lineRule="auto"/>
              <w:jc w:val="center"/>
              <w:rPr>
                <w:rFonts w:ascii="Arial Narrow" w:eastAsia="Arial Narrow" w:hAnsi="Arial Narrow" w:cs="Arial Narrow"/>
                <w:b/>
                <w:bCs/>
                <w:color w:val="000000"/>
              </w:rPr>
            </w:pPr>
            <w:r>
              <w:rPr>
                <w:rFonts w:ascii="Arial Narrow" w:eastAsia="Arial Narrow" w:hAnsi="Arial Narrow" w:cs="Arial Narrow"/>
                <w:b/>
                <w:bCs/>
                <w:color w:val="000000"/>
                <w:sz w:val="22"/>
                <w:szCs w:val="22"/>
              </w:rPr>
              <w:t>Assessor feedback on AC</w:t>
            </w:r>
          </w:p>
        </w:tc>
      </w:tr>
      <w:tr w:rsidR="00F65B84" w14:paraId="10194B3D" w14:textId="77777777" w:rsidTr="0006255F">
        <w:trPr>
          <w:trHeight w:val="312"/>
        </w:trPr>
        <w:tc>
          <w:tcPr>
            <w:tcW w:w="2689" w:type="dxa"/>
            <w:gridSpan w:val="3"/>
            <w:vMerge w:val="restart"/>
          </w:tcPr>
          <w:p w14:paraId="61A4180D"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6F3B94BE"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3.1</w:t>
            </w:r>
          </w:p>
          <w:p w14:paraId="5BC63E0C"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Calibri"/>
              </w:rPr>
              <w:t>Critically review the outcomes of the enquiry to establish the leadership and management skills and perspectives required by a future-ready leader/ manager to create and sustain long-term organisational success</w:t>
            </w:r>
          </w:p>
        </w:tc>
        <w:tc>
          <w:tcPr>
            <w:tcW w:w="2551" w:type="dxa"/>
            <w:gridSpan w:val="3"/>
          </w:tcPr>
          <w:p w14:paraId="5F474A78"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4D00BDF3"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308403BF"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Merge w:val="restart"/>
          </w:tcPr>
          <w:p w14:paraId="53908283"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69EBCA68"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15C0EA6D"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24EE07A1"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5AA76F86"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646E3ED2"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46CE1A4" w14:textId="77777777" w:rsidR="00F65B84" w:rsidRDefault="00F65B84" w:rsidP="0006255F">
            <w:pPr>
              <w:pStyle w:val="Normal6b7283d7-018e-49eb-b192-538100800c33"/>
              <w:spacing w:line="216" w:lineRule="auto"/>
              <w:rPr>
                <w:rFonts w:ascii="Arial Narrow" w:eastAsia="Arial Narrow" w:hAnsi="Arial Narrow" w:cs="Arial Narrow"/>
                <w:color w:val="000000"/>
                <w:sz w:val="18"/>
                <w:szCs w:val="18"/>
              </w:rPr>
            </w:pPr>
          </w:p>
        </w:tc>
      </w:tr>
      <w:tr w:rsidR="00F65B84" w14:paraId="7E7D6974" w14:textId="77777777" w:rsidTr="0006255F">
        <w:trPr>
          <w:trHeight w:val="314"/>
        </w:trPr>
        <w:tc>
          <w:tcPr>
            <w:tcW w:w="2689" w:type="dxa"/>
            <w:gridSpan w:val="3"/>
            <w:vMerge/>
          </w:tcPr>
          <w:p w14:paraId="356823F9" w14:textId="77777777" w:rsidR="00F65B84" w:rsidRDefault="00F65B84" w:rsidP="0006255F">
            <w:pPr>
              <w:pStyle w:val="Normal6b7283d7-018e-49eb-b192-538100800c33"/>
              <w:spacing w:line="216" w:lineRule="auto"/>
              <w:jc w:val="left"/>
              <w:rPr>
                <w:color w:val="000000"/>
              </w:rPr>
            </w:pPr>
          </w:p>
        </w:tc>
        <w:tc>
          <w:tcPr>
            <w:tcW w:w="2551" w:type="dxa"/>
            <w:gridSpan w:val="3"/>
            <w:vMerge w:val="restart"/>
          </w:tcPr>
          <w:p w14:paraId="7738E5DD"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Little or no clear or credible review of enquiry outcomes</w:t>
            </w:r>
          </w:p>
          <w:p w14:paraId="5CD74A64"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Insufficient discussion and identification of required leadership and management skills and perspectives</w:t>
            </w:r>
          </w:p>
          <w:p w14:paraId="4A4DC8F3"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Inadequate links to long </w:t>
            </w:r>
            <w:proofErr w:type="gramStart"/>
            <w:r>
              <w:rPr>
                <w:rFonts w:ascii="Arial Narrow" w:eastAsia="Arial Narrow" w:hAnsi="Arial Narrow" w:cs="Arial Narrow"/>
                <w:color w:val="000000"/>
                <w:sz w:val="18"/>
                <w:szCs w:val="18"/>
              </w:rPr>
              <w:t>term  organisational</w:t>
            </w:r>
            <w:proofErr w:type="gramEnd"/>
            <w:r>
              <w:rPr>
                <w:rFonts w:ascii="Arial Narrow" w:eastAsia="Arial Narrow" w:hAnsi="Arial Narrow" w:cs="Arial Narrow"/>
                <w:color w:val="000000"/>
                <w:sz w:val="18"/>
                <w:szCs w:val="18"/>
              </w:rPr>
              <w:t xml:space="preserve"> success</w:t>
            </w:r>
          </w:p>
        </w:tc>
        <w:tc>
          <w:tcPr>
            <w:tcW w:w="2693" w:type="dxa"/>
            <w:gridSpan w:val="3"/>
            <w:vMerge w:val="restart"/>
          </w:tcPr>
          <w:p w14:paraId="2522FE53"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proofErr w:type="gramStart"/>
            <w:r>
              <w:rPr>
                <w:rFonts w:ascii="Arial Narrow" w:eastAsia="Arial Narrow" w:hAnsi="Arial Narrow" w:cs="Arial Narrow"/>
                <w:color w:val="000000"/>
                <w:sz w:val="18"/>
                <w:szCs w:val="18"/>
              </w:rPr>
              <w:t>Limited  but</w:t>
            </w:r>
            <w:proofErr w:type="gramEnd"/>
            <w:r>
              <w:rPr>
                <w:rFonts w:ascii="Arial Narrow" w:eastAsia="Arial Narrow" w:hAnsi="Arial Narrow" w:cs="Arial Narrow"/>
                <w:color w:val="000000"/>
                <w:sz w:val="18"/>
                <w:szCs w:val="18"/>
              </w:rPr>
              <w:t xml:space="preserve"> sufficient critical review of enquiry outcomes that convincingly identify  the leadership and management skills and perspectives that have some potential to create and sustain organisational long term success</w:t>
            </w:r>
          </w:p>
        </w:tc>
        <w:tc>
          <w:tcPr>
            <w:tcW w:w="3261" w:type="dxa"/>
            <w:gridSpan w:val="4"/>
            <w:vMerge w:val="restart"/>
          </w:tcPr>
          <w:p w14:paraId="4A838D25" w14:textId="77777777" w:rsidR="00F65B84" w:rsidRDefault="00F65B84" w:rsidP="0040052F">
            <w:pPr>
              <w:pStyle w:val="Normal6b7283d7-018e-49eb-b192-538100800c33"/>
              <w:numPr>
                <w:ilvl w:val="0"/>
                <w:numId w:val="370"/>
              </w:numPr>
              <w:tabs>
                <w:tab w:val="clear" w:pos="428"/>
                <w:tab w:val="left" w:pos="34"/>
                <w:tab w:val="num" w:pos="182"/>
                <w:tab w:val="num" w:pos="214"/>
              </w:tabs>
              <w:spacing w:line="216" w:lineRule="auto"/>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Quantified and thorough evaluation of enquiry outcomes that compellingly identifies detailed leadership and management skills and perspectives required to create, sustain and enhance significant </w:t>
            </w:r>
            <w:proofErr w:type="gramStart"/>
            <w:r>
              <w:rPr>
                <w:rFonts w:ascii="Arial Narrow" w:eastAsia="Arial Narrow" w:hAnsi="Arial Narrow" w:cs="Arial Narrow"/>
                <w:color w:val="000000"/>
                <w:sz w:val="18"/>
                <w:szCs w:val="18"/>
              </w:rPr>
              <w:t>long term</w:t>
            </w:r>
            <w:proofErr w:type="gramEnd"/>
            <w:r>
              <w:rPr>
                <w:rFonts w:ascii="Arial Narrow" w:eastAsia="Arial Narrow" w:hAnsi="Arial Narrow" w:cs="Arial Narrow"/>
                <w:color w:val="000000"/>
                <w:sz w:val="18"/>
                <w:szCs w:val="18"/>
              </w:rPr>
              <w:t xml:space="preserve"> success with detailed, practical personal and organisational development recommendations </w:t>
            </w:r>
          </w:p>
        </w:tc>
        <w:tc>
          <w:tcPr>
            <w:tcW w:w="1982" w:type="dxa"/>
            <w:vMerge/>
            <w:vAlign w:val="center"/>
          </w:tcPr>
          <w:p w14:paraId="33CA99D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0D0C3597" w14:textId="77777777" w:rsidTr="0006255F">
        <w:trPr>
          <w:trHeight w:val="565"/>
        </w:trPr>
        <w:tc>
          <w:tcPr>
            <w:tcW w:w="2689" w:type="dxa"/>
            <w:gridSpan w:val="3"/>
            <w:vMerge/>
          </w:tcPr>
          <w:p w14:paraId="2C4393DC" w14:textId="77777777" w:rsidR="00F65B84" w:rsidRDefault="00F65B84" w:rsidP="0006255F">
            <w:pPr>
              <w:pStyle w:val="Normal6b7283d7-018e-49eb-b192-538100800c33"/>
              <w:spacing w:line="216" w:lineRule="auto"/>
              <w:jc w:val="left"/>
              <w:rPr>
                <w:b/>
                <w:bCs/>
                <w:color w:val="000000"/>
              </w:rPr>
            </w:pPr>
          </w:p>
        </w:tc>
        <w:tc>
          <w:tcPr>
            <w:tcW w:w="2551" w:type="dxa"/>
            <w:gridSpan w:val="3"/>
            <w:vMerge/>
          </w:tcPr>
          <w:p w14:paraId="378C173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14629C74"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2618C5F7"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1F6F5492"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49522933" w14:textId="77777777" w:rsidTr="0006255F">
        <w:trPr>
          <w:trHeight w:val="354"/>
        </w:trPr>
        <w:tc>
          <w:tcPr>
            <w:tcW w:w="2689" w:type="dxa"/>
            <w:gridSpan w:val="3"/>
            <w:vMerge w:val="restart"/>
          </w:tcPr>
          <w:p w14:paraId="28709F73"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p>
          <w:p w14:paraId="03A1BE19"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color w:val="000000"/>
              </w:rPr>
              <w:t>AC 3.2</w:t>
            </w:r>
          </w:p>
          <w:p w14:paraId="6F0664D9" w14:textId="77777777" w:rsidR="00F65B84" w:rsidRDefault="00F65B84" w:rsidP="0006255F">
            <w:pPr>
              <w:pStyle w:val="Header031ff24b-19d0-4ec4-aa4d-de0cd78f711f"/>
              <w:jc w:val="left"/>
              <w:rPr>
                <w:rFonts w:ascii="Arial Narrow" w:eastAsia="Arial Narrow" w:hAnsi="Arial Narrow" w:cs="Arial Narrow"/>
                <w:b/>
                <w:bCs/>
                <w:color w:val="000000"/>
              </w:rPr>
            </w:pPr>
            <w:r>
              <w:rPr>
                <w:rFonts w:ascii="Arial Narrow" w:eastAsia="Arial Narrow" w:hAnsi="Arial Narrow" w:cs="Calibri"/>
              </w:rPr>
              <w:t>Justify choice of media to evidence the impact of the enquiry to satisfy and influence stakeholders and to enhance personal brand</w:t>
            </w:r>
          </w:p>
        </w:tc>
        <w:tc>
          <w:tcPr>
            <w:tcW w:w="2551" w:type="dxa"/>
            <w:gridSpan w:val="3"/>
          </w:tcPr>
          <w:p w14:paraId="6357D9A2"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 xml:space="preserve">Referral </w:t>
            </w:r>
          </w:p>
        </w:tc>
        <w:tc>
          <w:tcPr>
            <w:tcW w:w="2693" w:type="dxa"/>
            <w:gridSpan w:val="3"/>
          </w:tcPr>
          <w:p w14:paraId="3C44FEFB"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Pass</w:t>
            </w:r>
          </w:p>
        </w:tc>
        <w:tc>
          <w:tcPr>
            <w:tcW w:w="3261" w:type="dxa"/>
            <w:gridSpan w:val="4"/>
          </w:tcPr>
          <w:p w14:paraId="3DF6C8F0" w14:textId="77777777" w:rsidR="00F65B84" w:rsidRDefault="00F65B84" w:rsidP="0006255F">
            <w:pPr>
              <w:pStyle w:val="Normal6b7283d7-018e-49eb-b192-538100800c33"/>
              <w:jc w:val="center"/>
              <w:rPr>
                <w:rFonts w:ascii="Arial Narrow" w:eastAsia="Arial Narrow" w:hAnsi="Arial Narrow" w:cs="Arial Narrow"/>
                <w:color w:val="000000"/>
              </w:rPr>
            </w:pPr>
            <w:r>
              <w:rPr>
                <w:rFonts w:ascii="Arial Narrow" w:eastAsia="Arial Narrow" w:hAnsi="Arial Narrow" w:cs="Arial Narrow"/>
                <w:b/>
                <w:bCs/>
                <w:color w:val="000000"/>
              </w:rPr>
              <w:t>Good Pass</w:t>
            </w:r>
          </w:p>
        </w:tc>
        <w:tc>
          <w:tcPr>
            <w:tcW w:w="1982" w:type="dxa"/>
            <w:vAlign w:val="center"/>
          </w:tcPr>
          <w:p w14:paraId="3F876C4A"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b/>
                <w:bCs/>
                <w:color w:val="000000"/>
                <w:sz w:val="22"/>
                <w:szCs w:val="22"/>
              </w:rPr>
              <w:t>Assessor feedback on AC</w:t>
            </w:r>
          </w:p>
        </w:tc>
      </w:tr>
      <w:tr w:rsidR="00F65B84" w14:paraId="4792A8F7" w14:textId="77777777" w:rsidTr="0006255F">
        <w:trPr>
          <w:trHeight w:val="312"/>
        </w:trPr>
        <w:tc>
          <w:tcPr>
            <w:tcW w:w="2689" w:type="dxa"/>
            <w:gridSpan w:val="3"/>
            <w:vMerge/>
          </w:tcPr>
          <w:p w14:paraId="70036CF4" w14:textId="77777777" w:rsidR="00F65B84" w:rsidRDefault="00F65B84" w:rsidP="0006255F">
            <w:pPr>
              <w:pStyle w:val="Normal6b7283d7-018e-49eb-b192-538100800c33"/>
              <w:spacing w:line="216" w:lineRule="auto"/>
              <w:jc w:val="left"/>
              <w:rPr>
                <w:color w:val="000000"/>
              </w:rPr>
            </w:pPr>
          </w:p>
        </w:tc>
        <w:tc>
          <w:tcPr>
            <w:tcW w:w="2551" w:type="dxa"/>
            <w:gridSpan w:val="3"/>
            <w:vMerge w:val="restart"/>
          </w:tcPr>
          <w:p w14:paraId="4E77CE44"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Little or no justification </w:t>
            </w:r>
            <w:proofErr w:type="gramStart"/>
            <w:r>
              <w:rPr>
                <w:rFonts w:ascii="Arial Narrow" w:eastAsia="Arial Narrow" w:hAnsi="Arial Narrow" w:cs="Arial Narrow"/>
                <w:color w:val="000000"/>
                <w:sz w:val="18"/>
                <w:szCs w:val="18"/>
              </w:rPr>
              <w:t>offered</w:t>
            </w:r>
            <w:proofErr w:type="gramEnd"/>
            <w:r>
              <w:rPr>
                <w:rFonts w:ascii="Arial Narrow" w:eastAsia="Arial Narrow" w:hAnsi="Arial Narrow" w:cs="Arial Narrow"/>
                <w:color w:val="000000"/>
                <w:sz w:val="18"/>
                <w:szCs w:val="18"/>
              </w:rPr>
              <w:t xml:space="preserve"> or rationale is not plausible</w:t>
            </w:r>
          </w:p>
          <w:p w14:paraId="6530E9D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The choice of presentation media is inappropriate to evidence the impact of the findings, or to influence stakeholders or enhance personal brand</w:t>
            </w:r>
          </w:p>
        </w:tc>
        <w:tc>
          <w:tcPr>
            <w:tcW w:w="2693" w:type="dxa"/>
            <w:gridSpan w:val="3"/>
            <w:vMerge w:val="restart"/>
          </w:tcPr>
          <w:p w14:paraId="20877622"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Limited but sufficient justification of the choice of presentation media to adequately support communication of the impact </w:t>
            </w:r>
            <w:r>
              <w:rPr>
                <w:b/>
                <w:sz w:val="16"/>
                <w:szCs w:val="16"/>
              </w:rPr>
              <w:t>and</w:t>
            </w:r>
            <w:r>
              <w:rPr>
                <w:sz w:val="16"/>
                <w:szCs w:val="16"/>
              </w:rPr>
              <w:t xml:space="preserve"> have some potential to influence stakeholders and enhance personal brand</w:t>
            </w:r>
          </w:p>
        </w:tc>
        <w:tc>
          <w:tcPr>
            <w:tcW w:w="3261" w:type="dxa"/>
            <w:gridSpan w:val="4"/>
            <w:vMerge w:val="restart"/>
          </w:tcPr>
          <w:p w14:paraId="07CBC375"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 xml:space="preserve">Thorough and persuasive justification of choice, </w:t>
            </w:r>
            <w:proofErr w:type="gramStart"/>
            <w:r>
              <w:rPr>
                <w:sz w:val="16"/>
                <w:szCs w:val="16"/>
              </w:rPr>
              <w:t>structure</w:t>
            </w:r>
            <w:proofErr w:type="gramEnd"/>
            <w:r>
              <w:rPr>
                <w:sz w:val="16"/>
                <w:szCs w:val="16"/>
              </w:rPr>
              <w:t xml:space="preserve"> and content of media</w:t>
            </w:r>
          </w:p>
          <w:p w14:paraId="2F160F76"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Media well suited to evidence compellingly the impact and amply influence stakeholders.</w:t>
            </w:r>
          </w:p>
          <w:p w14:paraId="7C5BDEEE" w14:textId="77777777" w:rsidR="00F65B84" w:rsidRDefault="00F65B84" w:rsidP="0040052F">
            <w:pPr>
              <w:pStyle w:val="Normal6b7283d7-018e-49eb-b192-538100800c33"/>
              <w:numPr>
                <w:ilvl w:val="0"/>
                <w:numId w:val="370"/>
              </w:numPr>
              <w:tabs>
                <w:tab w:val="clear" w:pos="428"/>
                <w:tab w:val="num" w:pos="182"/>
              </w:tabs>
              <w:ind w:left="182" w:hanging="114"/>
              <w:jc w:val="left"/>
              <w:rPr>
                <w:rFonts w:ascii="Arial Narrow" w:eastAsia="Arial Narrow" w:hAnsi="Arial Narrow" w:cs="Arial Narrow"/>
                <w:color w:val="000000"/>
                <w:sz w:val="18"/>
                <w:szCs w:val="18"/>
              </w:rPr>
            </w:pPr>
            <w:r>
              <w:rPr>
                <w:sz w:val="16"/>
                <w:szCs w:val="16"/>
              </w:rPr>
              <w:t>Reflects the standards expected in academic or professional publications, significantly enhancing personal brand</w:t>
            </w:r>
          </w:p>
        </w:tc>
        <w:tc>
          <w:tcPr>
            <w:tcW w:w="1982" w:type="dxa"/>
            <w:vAlign w:val="center"/>
          </w:tcPr>
          <w:p w14:paraId="6B845216"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4E4DF91F"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205B0017"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5E1F466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0DD95CB"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p w14:paraId="7FC8708C"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sz w:val="18"/>
                <w:szCs w:val="18"/>
              </w:rPr>
            </w:pPr>
          </w:p>
        </w:tc>
      </w:tr>
      <w:tr w:rsidR="00F65B84" w14:paraId="4593FB64" w14:textId="77777777" w:rsidTr="0006255F">
        <w:trPr>
          <w:trHeight w:val="312"/>
        </w:trPr>
        <w:tc>
          <w:tcPr>
            <w:tcW w:w="2689" w:type="dxa"/>
            <w:gridSpan w:val="3"/>
            <w:vMerge/>
          </w:tcPr>
          <w:p w14:paraId="6068DA2E" w14:textId="77777777" w:rsidR="00F65B84" w:rsidRDefault="00F65B84" w:rsidP="0006255F">
            <w:pPr>
              <w:pStyle w:val="Normal6b7283d7-018e-49eb-b192-538100800c33"/>
              <w:spacing w:line="216" w:lineRule="auto"/>
              <w:jc w:val="left"/>
              <w:rPr>
                <w:b/>
                <w:bCs/>
                <w:color w:val="000000"/>
              </w:rPr>
            </w:pPr>
          </w:p>
        </w:tc>
        <w:tc>
          <w:tcPr>
            <w:tcW w:w="2551" w:type="dxa"/>
            <w:gridSpan w:val="3"/>
            <w:vMerge/>
          </w:tcPr>
          <w:p w14:paraId="3186F75F"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2693" w:type="dxa"/>
            <w:gridSpan w:val="3"/>
            <w:vMerge/>
          </w:tcPr>
          <w:p w14:paraId="21CCB721"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3261" w:type="dxa"/>
            <w:gridSpan w:val="4"/>
            <w:vMerge/>
          </w:tcPr>
          <w:p w14:paraId="459A28A2" w14:textId="77777777" w:rsidR="00F65B84" w:rsidRDefault="00F65B84" w:rsidP="0040052F">
            <w:pPr>
              <w:pStyle w:val="Normal6b7283d7-018e-49eb-b192-538100800c33"/>
              <w:numPr>
                <w:ilvl w:val="0"/>
                <w:numId w:val="370"/>
              </w:numPr>
              <w:tabs>
                <w:tab w:val="clear" w:pos="428"/>
                <w:tab w:val="left" w:pos="34"/>
                <w:tab w:val="num" w:pos="317"/>
              </w:tabs>
              <w:spacing w:line="216" w:lineRule="auto"/>
              <w:jc w:val="left"/>
              <w:rPr>
                <w:rFonts w:ascii="Arial Narrow" w:eastAsia="Arial Narrow" w:hAnsi="Arial Narrow" w:cs="Arial Narrow"/>
                <w:b/>
                <w:bCs/>
                <w:i/>
                <w:iCs/>
                <w:color w:val="000000"/>
              </w:rPr>
            </w:pPr>
          </w:p>
        </w:tc>
        <w:tc>
          <w:tcPr>
            <w:tcW w:w="1982" w:type="dxa"/>
            <w:vAlign w:val="center"/>
          </w:tcPr>
          <w:p w14:paraId="461598CE" w14:textId="77777777" w:rsidR="00F65B84" w:rsidRDefault="00F65B84" w:rsidP="0006255F">
            <w:pPr>
              <w:pStyle w:val="Normal6b7283d7-018e-49eb-b192-538100800c33"/>
              <w:spacing w:line="216" w:lineRule="auto"/>
              <w:jc w:val="center"/>
              <w:rPr>
                <w:rFonts w:ascii="Arial Narrow" w:eastAsia="Arial Narrow" w:hAnsi="Arial Narrow" w:cs="Arial Narrow"/>
                <w:color w:val="000000"/>
              </w:rPr>
            </w:pPr>
            <w:r>
              <w:rPr>
                <w:rFonts w:ascii="Arial Narrow" w:eastAsia="Arial Narrow" w:hAnsi="Arial Narrow" w:cs="Arial Narrow"/>
                <w:color w:val="000000"/>
              </w:rPr>
              <w:t>Good Pass / Pass / Referral</w:t>
            </w:r>
          </w:p>
        </w:tc>
      </w:tr>
      <w:tr w:rsidR="00F65B84" w14:paraId="5FC630C9" w14:textId="77777777" w:rsidTr="0006255F">
        <w:trPr>
          <w:trHeight w:val="312"/>
        </w:trPr>
        <w:tc>
          <w:tcPr>
            <w:tcW w:w="6588" w:type="dxa"/>
            <w:gridSpan w:val="7"/>
          </w:tcPr>
          <w:p w14:paraId="591FFC06" w14:textId="77777777" w:rsidR="00F65B84" w:rsidRDefault="00F65B84" w:rsidP="0006255F">
            <w:pPr>
              <w:pStyle w:val="Normal6b7283d7-018e-49eb-b192-538100800c33"/>
              <w:spacing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 xml:space="preserve">Section comments </w:t>
            </w:r>
            <w:r>
              <w:rPr>
                <w:rFonts w:ascii="Arial Narrow" w:eastAsia="Arial Narrow" w:hAnsi="Arial Narrow" w:cs="Arial Narrow"/>
                <w:color w:val="000000"/>
              </w:rPr>
              <w:t>(optional):</w:t>
            </w:r>
          </w:p>
        </w:tc>
        <w:tc>
          <w:tcPr>
            <w:tcW w:w="4606" w:type="dxa"/>
            <w:gridSpan w:val="6"/>
          </w:tcPr>
          <w:p w14:paraId="3B146412" w14:textId="77777777" w:rsidR="00F65B84" w:rsidRDefault="00F65B84" w:rsidP="0006255F">
            <w:pPr>
              <w:pStyle w:val="Normal6b7283d7-018e-49eb-b192-538100800c33"/>
              <w:spacing w:line="216" w:lineRule="auto"/>
              <w:jc w:val="left"/>
              <w:rPr>
                <w:rFonts w:ascii="Arial Narrow" w:eastAsia="Arial Narrow" w:hAnsi="Arial Narrow" w:cs="Arial Narrow"/>
                <w:color w:val="000000"/>
              </w:rPr>
            </w:pPr>
            <w:r>
              <w:rPr>
                <w:rFonts w:ascii="Arial Narrow" w:eastAsia="Arial Narrow" w:hAnsi="Arial Narrow" w:cs="Arial Narrow"/>
                <w:b/>
                <w:bCs/>
                <w:color w:val="000000"/>
              </w:rPr>
              <w:t xml:space="preserve">Verification comments </w:t>
            </w:r>
            <w:r>
              <w:rPr>
                <w:rFonts w:ascii="Arial Narrow" w:eastAsia="Arial Narrow" w:hAnsi="Arial Narrow" w:cs="Arial Narrow"/>
                <w:color w:val="000000"/>
              </w:rPr>
              <w:t>(optional):</w:t>
            </w:r>
          </w:p>
        </w:tc>
        <w:tc>
          <w:tcPr>
            <w:tcW w:w="1982" w:type="dxa"/>
          </w:tcPr>
          <w:p w14:paraId="184FE3FA" w14:textId="77777777" w:rsidR="00F65B84" w:rsidRDefault="00F65B84" w:rsidP="0006255F">
            <w:pPr>
              <w:pStyle w:val="Normal6b7283d7-018e-49eb-b192-538100800c33"/>
              <w:spacing w:before="120"/>
              <w:jc w:val="center"/>
              <w:rPr>
                <w:rFonts w:ascii="Arial Narrow" w:eastAsia="Arial Narrow" w:hAnsi="Arial Narrow" w:cs="Arial Narrow"/>
                <w:b/>
                <w:bCs/>
                <w:color w:val="000000"/>
              </w:rPr>
            </w:pPr>
            <w:r>
              <w:rPr>
                <w:rFonts w:ascii="Arial Narrow" w:eastAsia="Arial Narrow" w:hAnsi="Arial Narrow" w:cs="Arial Narrow"/>
                <w:b/>
                <w:bCs/>
                <w:color w:val="000000"/>
              </w:rPr>
              <w:t>FINAL RESULT</w:t>
            </w:r>
          </w:p>
          <w:p w14:paraId="4BE9B4B4" w14:textId="77777777" w:rsidR="00F65B84" w:rsidRDefault="00F65B84" w:rsidP="0006255F">
            <w:pPr>
              <w:pStyle w:val="Normal6b7283d7-018e-49eb-b192-538100800c33"/>
              <w:spacing w:after="120" w:line="216" w:lineRule="auto"/>
              <w:jc w:val="left"/>
              <w:rPr>
                <w:rFonts w:ascii="Arial Narrow" w:eastAsia="Arial Narrow" w:hAnsi="Arial Narrow" w:cs="Arial Narrow"/>
                <w:b/>
                <w:bCs/>
                <w:color w:val="000000"/>
              </w:rPr>
            </w:pPr>
            <w:r>
              <w:rPr>
                <w:rFonts w:ascii="Arial Narrow" w:eastAsia="Arial Narrow" w:hAnsi="Arial Narrow" w:cs="Arial Narrow"/>
                <w:b/>
                <w:bCs/>
                <w:color w:val="000000"/>
              </w:rPr>
              <w:t>Good Pass / Pass / Refer</w:t>
            </w:r>
          </w:p>
        </w:tc>
      </w:tr>
      <w:tr w:rsidR="00F65B84" w14:paraId="6437C921" w14:textId="77777777" w:rsidTr="0006255F">
        <w:trPr>
          <w:trHeight w:val="312"/>
        </w:trPr>
        <w:tc>
          <w:tcPr>
            <w:tcW w:w="13176" w:type="dxa"/>
            <w:gridSpan w:val="14"/>
            <w:vAlign w:val="center"/>
          </w:tcPr>
          <w:p w14:paraId="514A6F3A"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Overall assessor Feedback (optional)</w:t>
            </w:r>
          </w:p>
          <w:p w14:paraId="2F99E69A" w14:textId="77777777" w:rsidR="00F65B84" w:rsidRDefault="00F65B84" w:rsidP="0006255F">
            <w:pPr>
              <w:pStyle w:val="Normal6b7283d7-018e-49eb-b192-538100800c33"/>
              <w:spacing w:line="216" w:lineRule="auto"/>
              <w:jc w:val="left"/>
              <w:rPr>
                <w:rFonts w:ascii="Arial Narrow" w:eastAsia="Arial Narrow" w:hAnsi="Arial Narrow" w:cs="Arial Narrow"/>
                <w:bCs/>
              </w:rPr>
            </w:pPr>
          </w:p>
          <w:p w14:paraId="3E307651" w14:textId="77777777" w:rsidR="00F65B84" w:rsidRDefault="00F65B84" w:rsidP="0006255F">
            <w:pPr>
              <w:pStyle w:val="Normal6b7283d7-018e-49eb-b192-538100800c33"/>
              <w:spacing w:line="216" w:lineRule="auto"/>
              <w:jc w:val="left"/>
              <w:rPr>
                <w:rFonts w:ascii="Arial Narrow" w:eastAsia="Arial Narrow" w:hAnsi="Arial Narrow" w:cs="Arial Narrow"/>
                <w:bCs/>
              </w:rPr>
            </w:pPr>
          </w:p>
        </w:tc>
      </w:tr>
      <w:tr w:rsidR="00F65B84" w14:paraId="3979D2DC" w14:textId="77777777" w:rsidTr="00CB3F05">
        <w:trPr>
          <w:trHeight w:val="312"/>
        </w:trPr>
        <w:tc>
          <w:tcPr>
            <w:tcW w:w="6588" w:type="dxa"/>
            <w:gridSpan w:val="7"/>
            <w:shd w:val="clear" w:color="auto" w:fill="F49515"/>
            <w:vAlign w:val="center"/>
          </w:tcPr>
          <w:p w14:paraId="4B2BF0AC" w14:textId="77777777" w:rsidR="00F65B84" w:rsidRPr="00CB3F05" w:rsidRDefault="00F65B84" w:rsidP="0006255F">
            <w:pPr>
              <w:pStyle w:val="Normal6b7283d7-018e-49eb-b192-538100800c33"/>
              <w:jc w:val="center"/>
              <w:rPr>
                <w:rFonts w:ascii="Arial Narrow" w:eastAsia="Arial Narrow" w:hAnsi="Arial Narrow" w:cs="Arial Narrow"/>
                <w:b/>
                <w:bCs/>
                <w:color w:val="FFFFFF" w:themeColor="background1"/>
                <w:sz w:val="18"/>
                <w:szCs w:val="18"/>
              </w:rPr>
            </w:pPr>
            <w:r w:rsidRPr="00CB3F05">
              <w:rPr>
                <w:rFonts w:ascii="Arial Narrow" w:eastAsia="Arial Narrow" w:hAnsi="Arial Narrow" w:cs="Arial Narrow"/>
                <w:b/>
                <w:bCs/>
                <w:color w:val="FFFFFF" w:themeColor="background1"/>
              </w:rPr>
              <w:t>Assessor’s Decision</w:t>
            </w:r>
          </w:p>
        </w:tc>
        <w:tc>
          <w:tcPr>
            <w:tcW w:w="6588" w:type="dxa"/>
            <w:gridSpan w:val="7"/>
            <w:shd w:val="clear" w:color="auto" w:fill="F49515"/>
            <w:vAlign w:val="center"/>
          </w:tcPr>
          <w:p w14:paraId="6FBCCFB9" w14:textId="77777777" w:rsidR="00F65B84" w:rsidRPr="00CB3F05" w:rsidRDefault="00F65B84" w:rsidP="0006255F">
            <w:pPr>
              <w:pStyle w:val="Normal6b7283d7-018e-49eb-b192-538100800c33"/>
              <w:jc w:val="center"/>
              <w:rPr>
                <w:rFonts w:ascii="Arial Narrow" w:eastAsia="Arial Narrow" w:hAnsi="Arial Narrow" w:cs="Arial Narrow"/>
                <w:b/>
                <w:bCs/>
                <w:color w:val="FFFFFF" w:themeColor="background1"/>
              </w:rPr>
            </w:pPr>
            <w:r w:rsidRPr="00CB3F05">
              <w:rPr>
                <w:rFonts w:ascii="Arial Narrow" w:eastAsia="Arial Narrow" w:hAnsi="Arial Narrow" w:cs="Arial Narrow"/>
                <w:b/>
                <w:bCs/>
                <w:color w:val="FFFFFF" w:themeColor="background1"/>
              </w:rPr>
              <w:t>Quality Assurance Use</w:t>
            </w:r>
          </w:p>
        </w:tc>
      </w:tr>
      <w:tr w:rsidR="00F65B84" w14:paraId="683D694B" w14:textId="77777777" w:rsidTr="0006255F">
        <w:trPr>
          <w:trHeight w:val="312"/>
        </w:trPr>
        <w:tc>
          <w:tcPr>
            <w:tcW w:w="2972" w:type="dxa"/>
            <w:gridSpan w:val="4"/>
            <w:vAlign w:val="center"/>
          </w:tcPr>
          <w:p w14:paraId="119B1612" w14:textId="77777777" w:rsidR="00F65B84" w:rsidRDefault="00F65B84" w:rsidP="0006255F">
            <w:pPr>
              <w:pStyle w:val="Normal6b7283d7-018e-49eb-b192-538100800c33"/>
              <w:spacing w:after="120" w:line="216" w:lineRule="auto"/>
              <w:jc w:val="left"/>
              <w:rPr>
                <w:rFonts w:ascii="Arial Narrow" w:eastAsia="Arial Narrow" w:hAnsi="Arial Narrow" w:cs="Arial Narrow"/>
              </w:rPr>
            </w:pPr>
            <w:r>
              <w:rPr>
                <w:rFonts w:ascii="Arial Narrow" w:eastAsia="Arial Narrow" w:hAnsi="Arial Narrow" w:cs="Arial Narrow"/>
                <w:b/>
                <w:bCs/>
              </w:rPr>
              <w:t xml:space="preserve">Outcome </w:t>
            </w:r>
            <w:r>
              <w:rPr>
                <w:rFonts w:ascii="Arial Narrow" w:eastAsia="Arial Narrow" w:hAnsi="Arial Narrow" w:cs="Arial Narrow"/>
              </w:rPr>
              <w:t>(</w:t>
            </w:r>
            <w:r>
              <w:rPr>
                <w:rFonts w:ascii="Arial Narrow" w:eastAsia="Arial Narrow" w:hAnsi="Arial Narrow" w:cs="Arial Narrow"/>
                <w:i/>
                <w:iCs/>
              </w:rPr>
              <w:t>delete as applicable</w:t>
            </w:r>
            <w:r>
              <w:rPr>
                <w:rFonts w:ascii="Arial Narrow" w:eastAsia="Arial Narrow" w:hAnsi="Arial Narrow" w:cs="Arial Narrow"/>
              </w:rPr>
              <w:t xml:space="preserve">): </w:t>
            </w:r>
          </w:p>
          <w:p w14:paraId="05AA6358"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GOOD PASS / PASS / REFERRAL</w:t>
            </w:r>
          </w:p>
        </w:tc>
        <w:tc>
          <w:tcPr>
            <w:tcW w:w="3616" w:type="dxa"/>
            <w:gridSpan w:val="3"/>
            <w:vAlign w:val="center"/>
          </w:tcPr>
          <w:p w14:paraId="74B1E049" w14:textId="77777777" w:rsidR="00F65B84" w:rsidRDefault="00F65B84" w:rsidP="0006255F">
            <w:pPr>
              <w:pStyle w:val="Normal6b7283d7-018e-49eb-b192-538100800c33"/>
              <w:autoSpaceDE w:val="0"/>
              <w:autoSpaceDN w:val="0"/>
              <w:adjustRightInd w:val="0"/>
              <w:spacing w:after="120" w:line="216" w:lineRule="auto"/>
              <w:jc w:val="left"/>
              <w:rPr>
                <w:rFonts w:ascii="Arial Narrow" w:eastAsia="Arial Narrow" w:hAnsi="Arial Narrow" w:cs="Arial Narrow"/>
                <w:b/>
                <w:bCs/>
              </w:rPr>
            </w:pPr>
            <w:r>
              <w:rPr>
                <w:rFonts w:ascii="Arial Narrow" w:eastAsia="Arial Narrow" w:hAnsi="Arial Narrow" w:cs="Arial Narrow"/>
                <w:b/>
                <w:bCs/>
              </w:rPr>
              <w:t>Signature of Assessor:</w:t>
            </w:r>
          </w:p>
          <w:p w14:paraId="66F64EFF"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Date:</w:t>
            </w:r>
          </w:p>
        </w:tc>
        <w:tc>
          <w:tcPr>
            <w:tcW w:w="3046" w:type="dxa"/>
            <w:gridSpan w:val="5"/>
            <w:vAlign w:val="center"/>
          </w:tcPr>
          <w:p w14:paraId="12417DDB" w14:textId="77777777" w:rsidR="00F65B84" w:rsidRDefault="00F65B84" w:rsidP="0006255F">
            <w:pPr>
              <w:pStyle w:val="Normal6b7283d7-018e-49eb-b192-538100800c33"/>
              <w:spacing w:after="120" w:line="216" w:lineRule="auto"/>
              <w:jc w:val="left"/>
              <w:rPr>
                <w:rFonts w:ascii="Arial Narrow" w:eastAsia="Arial Narrow" w:hAnsi="Arial Narrow" w:cs="Arial Narrow"/>
              </w:rPr>
            </w:pPr>
            <w:r>
              <w:rPr>
                <w:rFonts w:ascii="Arial Narrow" w:eastAsia="Arial Narrow" w:hAnsi="Arial Narrow" w:cs="Arial Narrow"/>
                <w:b/>
                <w:bCs/>
              </w:rPr>
              <w:t xml:space="preserve">Outcome </w:t>
            </w:r>
            <w:r>
              <w:rPr>
                <w:rFonts w:ascii="Arial Narrow" w:eastAsia="Arial Narrow" w:hAnsi="Arial Narrow" w:cs="Arial Narrow"/>
              </w:rPr>
              <w:t>(</w:t>
            </w:r>
            <w:r>
              <w:rPr>
                <w:rFonts w:ascii="Arial Narrow" w:eastAsia="Arial Narrow" w:hAnsi="Arial Narrow" w:cs="Arial Narrow"/>
                <w:i/>
                <w:iCs/>
              </w:rPr>
              <w:t>delete as applicable</w:t>
            </w:r>
            <w:r>
              <w:rPr>
                <w:rFonts w:ascii="Arial Narrow" w:eastAsia="Arial Narrow" w:hAnsi="Arial Narrow" w:cs="Arial Narrow"/>
              </w:rPr>
              <w:t xml:space="preserve">): </w:t>
            </w:r>
          </w:p>
          <w:p w14:paraId="7585FFA4"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GOOD PASS / PASS / REFERRAL</w:t>
            </w:r>
          </w:p>
        </w:tc>
        <w:tc>
          <w:tcPr>
            <w:tcW w:w="3542" w:type="dxa"/>
            <w:gridSpan w:val="2"/>
            <w:vAlign w:val="center"/>
          </w:tcPr>
          <w:p w14:paraId="30AD228D" w14:textId="77777777" w:rsidR="00F65B84" w:rsidRDefault="00F65B84" w:rsidP="0006255F">
            <w:pPr>
              <w:pStyle w:val="Normal6b7283d7-018e-49eb-b192-538100800c33"/>
              <w:spacing w:after="120" w:line="216" w:lineRule="auto"/>
              <w:jc w:val="left"/>
              <w:rPr>
                <w:rFonts w:ascii="Arial Narrow" w:eastAsia="Arial Narrow" w:hAnsi="Arial Narrow" w:cs="Arial Narrow"/>
                <w:b/>
                <w:bCs/>
              </w:rPr>
            </w:pPr>
            <w:r>
              <w:rPr>
                <w:rFonts w:ascii="Arial Narrow" w:eastAsia="Arial Narrow" w:hAnsi="Arial Narrow" w:cs="Arial Narrow"/>
                <w:b/>
                <w:bCs/>
              </w:rPr>
              <w:t>Signature of QA:</w:t>
            </w:r>
          </w:p>
          <w:p w14:paraId="7D134B51" w14:textId="77777777" w:rsidR="00F65B84" w:rsidRDefault="00F65B84" w:rsidP="0006255F">
            <w:pPr>
              <w:pStyle w:val="Normal6b7283d7-018e-49eb-b192-538100800c33"/>
              <w:spacing w:line="216" w:lineRule="auto"/>
              <w:jc w:val="left"/>
              <w:rPr>
                <w:rFonts w:ascii="Arial Narrow" w:eastAsia="Arial Narrow" w:hAnsi="Arial Narrow" w:cs="Arial Narrow"/>
                <w:b/>
                <w:bCs/>
              </w:rPr>
            </w:pPr>
            <w:r>
              <w:rPr>
                <w:rFonts w:ascii="Arial Narrow" w:eastAsia="Arial Narrow" w:hAnsi="Arial Narrow" w:cs="Arial Narrow"/>
                <w:b/>
                <w:bCs/>
              </w:rPr>
              <w:t>Date of QA check:</w:t>
            </w:r>
          </w:p>
        </w:tc>
      </w:tr>
    </w:tbl>
    <w:p w14:paraId="16FD60A7" w14:textId="77777777" w:rsidR="00F65B84" w:rsidRDefault="00F65B84" w:rsidP="00F65B84">
      <w:pPr>
        <w:pStyle w:val="Normal6b7283d7-018e-49eb-b192-538100800c33"/>
        <w:rPr>
          <w:rFonts w:ascii="Arial Narrow" w:eastAsia="Arial Narrow" w:hAnsi="Arial Narrow" w:cs="Arial Narrow"/>
          <w:color w:val="000000"/>
        </w:rPr>
      </w:pPr>
    </w:p>
    <w:p w14:paraId="5055E535" w14:textId="316E945A" w:rsidR="00F65B84" w:rsidRDefault="00F65B84">
      <w:pPr>
        <w:spacing w:before="0" w:after="0"/>
        <w:rPr>
          <w:rFonts w:ascii="Arial" w:hAnsi="Arial" w:cs="Arial"/>
          <w:b/>
          <w:bCs/>
          <w:color w:val="F49515"/>
          <w:sz w:val="26"/>
          <w:szCs w:val="26"/>
        </w:rPr>
      </w:pPr>
      <w:r>
        <w:br w:type="page"/>
      </w:r>
    </w:p>
    <w:p w14:paraId="5AF7000F" w14:textId="3FFFB880" w:rsidR="00BF2A5C" w:rsidRDefault="00BF2A5C" w:rsidP="00BF2A5C">
      <w:pPr>
        <w:pStyle w:val="Sub-headingILM"/>
      </w:pPr>
      <w:bookmarkStart w:id="205" w:name="_Toc145062334"/>
      <w:r>
        <w:lastRenderedPageBreak/>
        <w:t>Results Sheet</w:t>
      </w:r>
      <w:r w:rsidRPr="00976CF4">
        <w:t>:</w:t>
      </w:r>
      <w:r>
        <w:t xml:space="preserve"> 703 Developing Strategic Leadership and Management Capability</w:t>
      </w:r>
      <w:bookmarkEnd w:id="205"/>
      <w:r>
        <w:t xml:space="preserve"> </w:t>
      </w:r>
    </w:p>
    <w:p w14:paraId="50CA3862" w14:textId="77777777" w:rsidR="00BF2A5C" w:rsidRDefault="00BF2A5C" w:rsidP="00BF2A5C">
      <w:pPr>
        <w:pStyle w:val="sub-headingtwo"/>
      </w:pPr>
    </w:p>
    <w:p w14:paraId="012D8D72" w14:textId="77777777" w:rsidR="00BF2A5C" w:rsidRPr="00BF2A5C" w:rsidRDefault="00BF2A5C" w:rsidP="00BF2A5C">
      <w:pPr>
        <w:spacing w:before="0" w:after="0"/>
        <w:jc w:val="both"/>
        <w:rPr>
          <w:rFonts w:ascii="Arial" w:eastAsia="Arial" w:hAnsi="Arial" w:cs="Arial"/>
          <w:szCs w:val="22"/>
          <w:lang w:eastAsia="en-GB"/>
        </w:rPr>
      </w:pPr>
      <w:r w:rsidRPr="00BF2A5C">
        <w:rPr>
          <w:rFonts w:ascii="Arial" w:eastAsia="Arial" w:hAnsi="Arial" w:cs="Arial"/>
          <w:szCs w:val="22"/>
          <w:lang w:eastAsia="en-GB"/>
        </w:rPr>
        <w:t xml:space="preserve">MARK SHEET – Developing Strategic Leadership and Management Capability </w:t>
      </w:r>
    </w:p>
    <w:p w14:paraId="4B97F3BA" w14:textId="77777777" w:rsidR="00BF2A5C" w:rsidRPr="00BF2A5C" w:rsidRDefault="00BF2A5C" w:rsidP="00BF2A5C">
      <w:pPr>
        <w:spacing w:before="0" w:after="0"/>
        <w:jc w:val="both"/>
        <w:rPr>
          <w:rFonts w:ascii="Arial" w:eastAsia="Arial" w:hAnsi="Arial" w:cs="Arial"/>
          <w:szCs w:val="22"/>
          <w:lang w:eastAsia="en-GB"/>
        </w:rPr>
      </w:pPr>
    </w:p>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Caption w:val=""/>
        <w:tblDescription w:val=""/>
      </w:tblPr>
      <w:tblGrid>
        <w:gridCol w:w="2354"/>
        <w:gridCol w:w="765"/>
        <w:gridCol w:w="464"/>
        <w:gridCol w:w="1946"/>
        <w:gridCol w:w="680"/>
        <w:gridCol w:w="668"/>
        <w:gridCol w:w="1006"/>
        <w:gridCol w:w="198"/>
        <w:gridCol w:w="567"/>
        <w:gridCol w:w="2409"/>
        <w:gridCol w:w="2552"/>
      </w:tblGrid>
      <w:tr w:rsidR="00BF2A5C" w:rsidRPr="00BF2A5C" w14:paraId="62EBFAF1" w14:textId="5C165007" w:rsidTr="00CB3F05">
        <w:tc>
          <w:tcPr>
            <w:tcW w:w="2354" w:type="dxa"/>
            <w:shd w:val="clear" w:color="auto" w:fill="F49515"/>
            <w:vAlign w:val="center"/>
          </w:tcPr>
          <w:p w14:paraId="1F6E11F2" w14:textId="1E63E288"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Centre Number:</w:t>
            </w:r>
          </w:p>
        </w:tc>
        <w:tc>
          <w:tcPr>
            <w:tcW w:w="3855" w:type="dxa"/>
            <w:gridSpan w:val="4"/>
            <w:vAlign w:val="center"/>
          </w:tcPr>
          <w:p w14:paraId="739E118A" w14:textId="77777777" w:rsidR="00BF2A5C" w:rsidRPr="00BF2A5C" w:rsidRDefault="00BF2A5C" w:rsidP="00BF2A5C">
            <w:pPr>
              <w:spacing w:before="0" w:after="0"/>
              <w:rPr>
                <w:rFonts w:ascii="Arial" w:eastAsia="Arial" w:hAnsi="Arial" w:cs="Arial"/>
                <w:b/>
                <w:bCs/>
                <w:color w:val="000000"/>
                <w:sz w:val="20"/>
                <w:szCs w:val="20"/>
                <w:lang w:eastAsia="en-GB"/>
              </w:rPr>
            </w:pPr>
          </w:p>
        </w:tc>
        <w:tc>
          <w:tcPr>
            <w:tcW w:w="1674" w:type="dxa"/>
            <w:gridSpan w:val="2"/>
            <w:shd w:val="clear" w:color="auto" w:fill="F49515"/>
            <w:vAlign w:val="center"/>
          </w:tcPr>
          <w:p w14:paraId="5CB33B04" w14:textId="6BC159C7"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Centre Name:</w:t>
            </w:r>
          </w:p>
        </w:tc>
        <w:tc>
          <w:tcPr>
            <w:tcW w:w="5726" w:type="dxa"/>
            <w:gridSpan w:val="4"/>
            <w:vAlign w:val="center"/>
          </w:tcPr>
          <w:p w14:paraId="5F08FF99" w14:textId="77777777" w:rsidR="00BF2A5C" w:rsidRPr="00BF2A5C" w:rsidRDefault="00BF2A5C" w:rsidP="00BF2A5C">
            <w:pPr>
              <w:spacing w:before="0" w:after="0"/>
              <w:rPr>
                <w:rFonts w:ascii="Arial" w:eastAsia="Arial" w:hAnsi="Arial" w:cs="Arial"/>
                <w:b/>
                <w:bCs/>
                <w:color w:val="000000"/>
                <w:sz w:val="20"/>
                <w:szCs w:val="20"/>
                <w:lang w:eastAsia="en-GB"/>
              </w:rPr>
            </w:pPr>
          </w:p>
        </w:tc>
      </w:tr>
      <w:tr w:rsidR="00BF2A5C" w:rsidRPr="00BF2A5C" w14:paraId="527751C6" w14:textId="77CACA8D" w:rsidTr="00CB3F05">
        <w:tc>
          <w:tcPr>
            <w:tcW w:w="2354" w:type="dxa"/>
            <w:shd w:val="clear" w:color="auto" w:fill="F49515"/>
            <w:vAlign w:val="center"/>
          </w:tcPr>
          <w:p w14:paraId="1206DE5F" w14:textId="558BEA94" w:rsidR="00BF2A5C" w:rsidRPr="00CB3F05" w:rsidRDefault="00BF2A5C" w:rsidP="00BF2A5C">
            <w:pPr>
              <w:spacing w:before="0" w:after="0"/>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Learner Registration:</w:t>
            </w:r>
          </w:p>
        </w:tc>
        <w:tc>
          <w:tcPr>
            <w:tcW w:w="3855" w:type="dxa"/>
            <w:gridSpan w:val="4"/>
            <w:vAlign w:val="center"/>
          </w:tcPr>
          <w:p w14:paraId="10387493" w14:textId="77777777" w:rsidR="00BF2A5C" w:rsidRPr="00BF2A5C" w:rsidRDefault="00BF2A5C" w:rsidP="00BF2A5C">
            <w:pPr>
              <w:spacing w:before="0" w:after="0"/>
              <w:rPr>
                <w:rFonts w:ascii="Arial" w:eastAsia="Arial" w:hAnsi="Arial" w:cs="Arial"/>
                <w:b/>
                <w:bCs/>
                <w:color w:val="000000"/>
                <w:sz w:val="20"/>
                <w:szCs w:val="20"/>
                <w:lang w:eastAsia="en-GB"/>
              </w:rPr>
            </w:pPr>
          </w:p>
        </w:tc>
        <w:tc>
          <w:tcPr>
            <w:tcW w:w="1674" w:type="dxa"/>
            <w:gridSpan w:val="2"/>
            <w:shd w:val="clear" w:color="auto" w:fill="F49515"/>
            <w:vAlign w:val="center"/>
          </w:tcPr>
          <w:p w14:paraId="2C8DAECA" w14:textId="68048392" w:rsidR="00BF2A5C" w:rsidRPr="00CB3F05" w:rsidRDefault="00BF2A5C" w:rsidP="00BF2A5C">
            <w:pPr>
              <w:spacing w:before="0" w:after="0" w:line="226" w:lineRule="auto"/>
              <w:rPr>
                <w:rFonts w:ascii="Arial" w:eastAsia="Arial" w:hAnsi="Arial" w:cs="Arial"/>
                <w:b/>
                <w:bCs/>
                <w:color w:val="FFFFFF" w:themeColor="background1"/>
                <w:sz w:val="20"/>
                <w:szCs w:val="20"/>
                <w:lang w:eastAsia="en-GB"/>
              </w:rPr>
            </w:pPr>
            <w:r w:rsidRPr="00CB3F05">
              <w:rPr>
                <w:rFonts w:ascii="Arial" w:eastAsia="Arial" w:hAnsi="Arial" w:cs="Arial"/>
                <w:b/>
                <w:bCs/>
                <w:color w:val="FFFFFF" w:themeColor="background1"/>
                <w:sz w:val="20"/>
                <w:szCs w:val="20"/>
                <w:lang w:eastAsia="en-GB"/>
              </w:rPr>
              <w:t>Learner Name:</w:t>
            </w:r>
          </w:p>
        </w:tc>
        <w:tc>
          <w:tcPr>
            <w:tcW w:w="5726" w:type="dxa"/>
            <w:gridSpan w:val="4"/>
            <w:vAlign w:val="center"/>
          </w:tcPr>
          <w:p w14:paraId="39C98AC5" w14:textId="77777777" w:rsidR="00BF2A5C" w:rsidRPr="00BF2A5C" w:rsidRDefault="00BF2A5C" w:rsidP="00BF2A5C">
            <w:pPr>
              <w:spacing w:before="0" w:after="0" w:line="226" w:lineRule="auto"/>
              <w:rPr>
                <w:rFonts w:ascii="Arial" w:eastAsia="Arial" w:hAnsi="Arial" w:cs="Arial"/>
                <w:b/>
                <w:bCs/>
                <w:color w:val="000000"/>
                <w:sz w:val="20"/>
                <w:szCs w:val="20"/>
                <w:lang w:eastAsia="en-GB"/>
              </w:rPr>
            </w:pPr>
          </w:p>
        </w:tc>
      </w:tr>
      <w:tr w:rsidR="00BF2A5C" w:rsidRPr="00BF2A5C" w14:paraId="256B7AC7" w14:textId="77777777" w:rsidTr="00D80E95">
        <w:trPr>
          <w:trHeight w:val="1823"/>
        </w:trPr>
        <w:tc>
          <w:tcPr>
            <w:tcW w:w="8648" w:type="dxa"/>
            <w:gridSpan w:val="9"/>
            <w:vAlign w:val="center"/>
          </w:tcPr>
          <w:p w14:paraId="46890354" w14:textId="77777777" w:rsidR="00BF2A5C" w:rsidRPr="00BF2A5C" w:rsidRDefault="00BF2A5C" w:rsidP="00BF2A5C">
            <w:pPr>
              <w:spacing w:before="60" w:after="60"/>
              <w:rPr>
                <w:rFonts w:ascii="Arial" w:eastAsia="Arial" w:hAnsi="Arial" w:cs="Arial"/>
                <w:b/>
                <w:bCs/>
                <w:color w:val="000000"/>
                <w:sz w:val="21"/>
                <w:szCs w:val="20"/>
                <w:lang w:eastAsia="en-GB"/>
              </w:rPr>
            </w:pPr>
            <w:r w:rsidRPr="00BF2A5C">
              <w:rPr>
                <w:rFonts w:ascii="Arial" w:eastAsia="Arial" w:hAnsi="Arial" w:cs="Arial"/>
                <w:b/>
                <w:bCs/>
                <w:color w:val="000000"/>
                <w:sz w:val="21"/>
                <w:szCs w:val="20"/>
                <w:lang w:eastAsia="en-GB"/>
              </w:rPr>
              <w:t xml:space="preserve">INSTRUCTIONS FOR ASSESSMENT AND USE OF MARK SHEET </w:t>
            </w:r>
          </w:p>
          <w:p w14:paraId="115184A9" w14:textId="77777777" w:rsidR="00BF2A5C" w:rsidRPr="00BF2A5C" w:rsidRDefault="00BF2A5C" w:rsidP="00BF2A5C">
            <w:pPr>
              <w:spacing w:before="60" w:after="60"/>
              <w:rPr>
                <w:rFonts w:ascii="Arial" w:eastAsia="Arial" w:hAnsi="Arial" w:cs="Arial"/>
                <w:color w:val="000000"/>
                <w:sz w:val="18"/>
                <w:szCs w:val="18"/>
                <w:lang w:eastAsia="en-GB"/>
              </w:rPr>
            </w:pPr>
            <w:r w:rsidRPr="00BF2A5C">
              <w:rPr>
                <w:rFonts w:ascii="Arial" w:eastAsia="Arial" w:hAnsi="Arial" w:cs="Arial"/>
                <w:color w:val="000000"/>
                <w:sz w:val="18"/>
                <w:szCs w:val="18"/>
                <w:lang w:eastAsia="en-GB"/>
              </w:rPr>
              <w:t xml:space="preserve">Assessment must be conducted with reference to the assessment criteria (AC). </w:t>
            </w:r>
            <w:proofErr w:type="gramStart"/>
            <w:r w:rsidRPr="00BF2A5C">
              <w:rPr>
                <w:rFonts w:ascii="Arial" w:eastAsia="Arial" w:hAnsi="Arial" w:cs="Arial"/>
                <w:color w:val="000000"/>
                <w:sz w:val="18"/>
                <w:szCs w:val="18"/>
                <w:lang w:eastAsia="en-GB"/>
              </w:rPr>
              <w:t>In order to</w:t>
            </w:r>
            <w:proofErr w:type="gramEnd"/>
            <w:r w:rsidRPr="00BF2A5C">
              <w:rPr>
                <w:rFonts w:ascii="Arial" w:eastAsia="Arial" w:hAnsi="Arial" w:cs="Arial"/>
                <w:color w:val="000000"/>
                <w:sz w:val="18"/>
                <w:szCs w:val="18"/>
                <w:lang w:eastAsia="en-GB"/>
              </w:rPr>
              <w:t xml:space="preserve"> pass the unit, every AC must be met and awarded a minimum of a ‘Pass’.</w:t>
            </w:r>
          </w:p>
          <w:p w14:paraId="7F5B0462" w14:textId="77777777" w:rsidR="00BF2A5C" w:rsidRPr="00BF2A5C" w:rsidRDefault="00BF2A5C" w:rsidP="00BF2A5C">
            <w:pPr>
              <w:spacing w:before="0" w:after="120" w:line="226" w:lineRule="auto"/>
              <w:rPr>
                <w:rFonts w:ascii="Arial" w:eastAsia="Arial" w:hAnsi="Arial" w:cs="Arial"/>
                <w:color w:val="000000"/>
                <w:sz w:val="18"/>
                <w:szCs w:val="18"/>
                <w:lang w:eastAsia="en-GB"/>
              </w:rPr>
            </w:pPr>
            <w:r w:rsidRPr="00BF2A5C">
              <w:rPr>
                <w:rFonts w:ascii="Arial" w:eastAsia="Arial" w:hAnsi="Arial" w:cs="Arial"/>
                <w:color w:val="000000"/>
                <w:sz w:val="18"/>
                <w:szCs w:val="18"/>
                <w:lang w:eastAsia="en-GB"/>
              </w:rPr>
              <w:t xml:space="preserve">Sufficiency descriptors are provided as guidance.  The descriptors are not comprehensive, and cannot be, as there are many ways in which a submission can exceed or fall short of the requirements.  </w:t>
            </w:r>
          </w:p>
          <w:p w14:paraId="61C41E42" w14:textId="77777777" w:rsidR="00BF2A5C" w:rsidRPr="00BF2A5C" w:rsidRDefault="00BF2A5C" w:rsidP="00BF2A5C">
            <w:pPr>
              <w:spacing w:before="0" w:after="120"/>
              <w:jc w:val="both"/>
              <w:rPr>
                <w:rFonts w:ascii="Arial" w:eastAsia="Arial" w:hAnsi="Arial" w:cs="Arial"/>
                <w:color w:val="000000"/>
                <w:sz w:val="20"/>
                <w:szCs w:val="20"/>
                <w:lang w:eastAsia="en-GB"/>
              </w:rPr>
            </w:pPr>
            <w:r w:rsidRPr="00BF2A5C">
              <w:rPr>
                <w:rFonts w:ascii="Arial" w:eastAsia="Arial" w:hAnsi="Arial" w:cs="Arial"/>
                <w:color w:val="000000"/>
                <w:sz w:val="18"/>
                <w:szCs w:val="18"/>
                <w:lang w:eastAsia="en-GB"/>
              </w:rPr>
              <w:t xml:space="preserve">‘Pass’ and ‘Good Pass’ are distinguished only </w:t>
            </w:r>
            <w:proofErr w:type="gramStart"/>
            <w:r w:rsidRPr="00BF2A5C">
              <w:rPr>
                <w:rFonts w:ascii="Arial" w:eastAsia="Arial" w:hAnsi="Arial" w:cs="Arial"/>
                <w:color w:val="000000"/>
                <w:sz w:val="18"/>
                <w:szCs w:val="18"/>
                <w:lang w:eastAsia="en-GB"/>
              </w:rPr>
              <w:t>in order to</w:t>
            </w:r>
            <w:proofErr w:type="gramEnd"/>
            <w:r w:rsidRPr="00BF2A5C">
              <w:rPr>
                <w:rFonts w:ascii="Arial" w:eastAsia="Arial" w:hAnsi="Arial" w:cs="Arial"/>
                <w:color w:val="000000"/>
                <w:sz w:val="18"/>
                <w:szCs w:val="18"/>
                <w:lang w:eastAsia="en-GB"/>
              </w:rPr>
              <w:t xml:space="preserve"> clarify the standard and enhance feedback given to the learner. </w:t>
            </w:r>
            <w:proofErr w:type="gramStart"/>
            <w:r w:rsidRPr="00BF2A5C">
              <w:rPr>
                <w:rFonts w:ascii="Arial" w:eastAsia="Arial" w:hAnsi="Arial" w:cs="Arial"/>
                <w:color w:val="000000"/>
                <w:sz w:val="18"/>
                <w:szCs w:val="18"/>
                <w:lang w:eastAsia="en-GB"/>
              </w:rPr>
              <w:t>However</w:t>
            </w:r>
            <w:proofErr w:type="gramEnd"/>
            <w:r w:rsidRPr="00BF2A5C">
              <w:rPr>
                <w:rFonts w:ascii="Arial" w:eastAsia="Arial" w:hAnsi="Arial" w:cs="Arial"/>
                <w:color w:val="000000"/>
                <w:sz w:val="18"/>
                <w:szCs w:val="18"/>
                <w:lang w:eastAsia="en-GB"/>
              </w:rPr>
              <w:t xml:space="preserve"> there is no ‘good pass’ outcome and successful completion of the unit will be shown as ‘pass’ on the statement of results. </w:t>
            </w:r>
          </w:p>
        </w:tc>
        <w:tc>
          <w:tcPr>
            <w:tcW w:w="4961" w:type="dxa"/>
            <w:gridSpan w:val="2"/>
            <w:vAlign w:val="center"/>
          </w:tcPr>
          <w:p w14:paraId="3BC9B127" w14:textId="77777777" w:rsidR="00BF2A5C" w:rsidRPr="00BF2A5C" w:rsidRDefault="00BF2A5C" w:rsidP="0040052F">
            <w:pPr>
              <w:numPr>
                <w:ilvl w:val="0"/>
                <w:numId w:val="300"/>
              </w:numPr>
              <w:tabs>
                <w:tab w:val="num" w:pos="252"/>
                <w:tab w:val="num" w:pos="360"/>
              </w:tabs>
              <w:spacing w:before="0" w:after="180"/>
              <w:ind w:left="249" w:hanging="249"/>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Learner named above confirms authenticity of submission.</w:t>
            </w:r>
          </w:p>
          <w:p w14:paraId="439E0394" w14:textId="77777777" w:rsidR="00BF2A5C" w:rsidRPr="00BF2A5C" w:rsidRDefault="00BF2A5C" w:rsidP="0040052F">
            <w:pPr>
              <w:numPr>
                <w:ilvl w:val="0"/>
                <w:numId w:val="300"/>
              </w:numPr>
              <w:tabs>
                <w:tab w:val="num" w:pos="252"/>
                <w:tab w:val="num" w:pos="360"/>
              </w:tabs>
              <w:spacing w:before="0" w:after="60"/>
              <w:ind w:left="249" w:hanging="249"/>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 xml:space="preserve">ILM uses learners’ submissions, on an anonymous basis, for assessment standardisation.  By submitting, I agree that ILM may use this script on condition that all information which may identify me is removed.  </w:t>
            </w:r>
          </w:p>
          <w:p w14:paraId="1FFC1983" w14:textId="77777777" w:rsidR="00BF2A5C" w:rsidRPr="00BF2A5C" w:rsidRDefault="00BF2A5C" w:rsidP="00BF2A5C">
            <w:pPr>
              <w:spacing w:before="0" w:after="0" w:line="192" w:lineRule="auto"/>
              <w:rPr>
                <w:rFonts w:ascii="Arial" w:eastAsia="Arial" w:hAnsi="Arial" w:cs="Arial"/>
                <w:b/>
                <w:bCs/>
                <w:color w:val="000000"/>
                <w:sz w:val="28"/>
                <w:szCs w:val="28"/>
                <w:lang w:eastAsia="en-GB"/>
              </w:rPr>
            </w:pPr>
            <w:r w:rsidRPr="00BF2A5C">
              <w:rPr>
                <w:rFonts w:ascii="Arial" w:eastAsia="Arial" w:hAnsi="Arial" w:cs="Arial"/>
                <w:b/>
                <w:bCs/>
                <w:color w:val="000000"/>
                <w:sz w:val="18"/>
                <w:szCs w:val="18"/>
                <w:lang w:eastAsia="en-GB"/>
              </w:rPr>
              <w:t xml:space="preserve">However, if you are unwilling to allow ILM use </w:t>
            </w:r>
            <w:proofErr w:type="gramStart"/>
            <w:r w:rsidRPr="00BF2A5C">
              <w:rPr>
                <w:rFonts w:ascii="Arial" w:eastAsia="Arial" w:hAnsi="Arial" w:cs="Arial"/>
                <w:b/>
                <w:bCs/>
                <w:color w:val="000000"/>
                <w:sz w:val="18"/>
                <w:szCs w:val="18"/>
                <w:lang w:eastAsia="en-GB"/>
              </w:rPr>
              <w:t>your  script</w:t>
            </w:r>
            <w:proofErr w:type="gramEnd"/>
            <w:r w:rsidRPr="00BF2A5C">
              <w:rPr>
                <w:rFonts w:ascii="Arial" w:eastAsia="Arial" w:hAnsi="Arial" w:cs="Arial"/>
                <w:b/>
                <w:bCs/>
                <w:color w:val="000000"/>
                <w:sz w:val="18"/>
                <w:szCs w:val="18"/>
                <w:lang w:eastAsia="en-GB"/>
              </w:rPr>
              <w:t xml:space="preserve">, please refuse by ticking the box: </w:t>
            </w:r>
            <w:r w:rsidRPr="00BF2A5C">
              <w:rPr>
                <w:rFonts w:ascii="Arial" w:eastAsia="Arial" w:hAnsi="Arial" w:cs="Arial"/>
                <w:b/>
                <w:bCs/>
                <w:color w:val="000000"/>
                <w:sz w:val="28"/>
                <w:szCs w:val="28"/>
                <w:lang w:eastAsia="en-GB"/>
              </w:rPr>
              <w:t>□</w:t>
            </w:r>
          </w:p>
        </w:tc>
      </w:tr>
      <w:tr w:rsidR="00BF2A5C" w:rsidRPr="00BF2A5C" w14:paraId="0B7E9ED8" w14:textId="77777777" w:rsidTr="00D80E95">
        <w:tc>
          <w:tcPr>
            <w:tcW w:w="13609" w:type="dxa"/>
            <w:gridSpan w:val="11"/>
            <w:shd w:val="clear" w:color="auto" w:fill="E0E0E0"/>
            <w:vAlign w:val="bottom"/>
          </w:tcPr>
          <w:p w14:paraId="2751E303" w14:textId="77777777" w:rsidR="00BF2A5C" w:rsidRPr="00BF2A5C" w:rsidRDefault="00BF2A5C" w:rsidP="00BF2A5C">
            <w:pPr>
              <w:spacing w:before="0" w:after="0"/>
              <w:rPr>
                <w:rFonts w:ascii="Arial" w:eastAsia="Arial" w:hAnsi="Arial" w:cs="Arial"/>
                <w:sz w:val="20"/>
                <w:szCs w:val="20"/>
                <w:lang w:eastAsia="en-GB"/>
              </w:rPr>
            </w:pPr>
            <w:r w:rsidRPr="00BF2A5C">
              <w:rPr>
                <w:rFonts w:ascii="Arial" w:eastAsia="Arial" w:hAnsi="Arial" w:cs="Arial"/>
                <w:b/>
                <w:bCs/>
                <w:color w:val="000000"/>
                <w:sz w:val="20"/>
                <w:szCs w:val="20"/>
                <w:lang w:eastAsia="en-GB"/>
              </w:rPr>
              <w:t xml:space="preserve">Learning Outcome / Section 1: </w:t>
            </w:r>
            <w:r w:rsidRPr="00BF2A5C">
              <w:rPr>
                <w:rFonts w:ascii="Arial" w:eastAsia="Arial" w:hAnsi="Arial" w:cs="Arial"/>
                <w:color w:val="000000"/>
                <w:sz w:val="20"/>
                <w:szCs w:val="20"/>
                <w:lang w:eastAsia="en-GB"/>
              </w:rPr>
              <w:t>Understand the context of senior leadership and management</w:t>
            </w:r>
          </w:p>
        </w:tc>
      </w:tr>
      <w:tr w:rsidR="00BF2A5C" w:rsidRPr="00BF2A5C" w14:paraId="35A2C1A7" w14:textId="77777777" w:rsidTr="00D80E95">
        <w:tc>
          <w:tcPr>
            <w:tcW w:w="3119" w:type="dxa"/>
            <w:gridSpan w:val="2"/>
            <w:tcBorders>
              <w:bottom w:val="single" w:sz="4" w:space="0" w:color="auto"/>
            </w:tcBorders>
            <w:vAlign w:val="center"/>
          </w:tcPr>
          <w:p w14:paraId="13A07327" w14:textId="77777777" w:rsidR="00BF2A5C" w:rsidRPr="00BF2A5C" w:rsidRDefault="00BF2A5C" w:rsidP="00BF2A5C">
            <w:pPr>
              <w:spacing w:before="0" w:after="0"/>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Assessment Criteria (AC)</w:t>
            </w:r>
          </w:p>
        </w:tc>
        <w:tc>
          <w:tcPr>
            <w:tcW w:w="7938" w:type="dxa"/>
            <w:gridSpan w:val="8"/>
            <w:vAlign w:val="center"/>
          </w:tcPr>
          <w:p w14:paraId="0D6E58DE"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5D53EAE1"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w:t>
            </w:r>
            <w:proofErr w:type="gramStart"/>
            <w:r w:rsidRPr="00BF2A5C">
              <w:rPr>
                <w:rFonts w:ascii="Arial" w:eastAsia="Arial" w:hAnsi="Arial" w:cs="Arial"/>
                <w:i/>
                <w:iCs/>
                <w:color w:val="000000"/>
                <w:sz w:val="16"/>
                <w:szCs w:val="16"/>
                <w:lang w:eastAsia="en-GB"/>
              </w:rPr>
              <w:t>that ,</w:t>
            </w:r>
            <w:proofErr w:type="gramEnd"/>
            <w:r w:rsidRPr="00BF2A5C">
              <w:rPr>
                <w:rFonts w:ascii="Arial" w:eastAsia="Arial" w:hAnsi="Arial" w:cs="Arial"/>
                <w:i/>
                <w:iCs/>
                <w:color w:val="000000"/>
                <w:sz w:val="16"/>
                <w:szCs w:val="16"/>
                <w:lang w:eastAsia="en-GB"/>
              </w:rPr>
              <w:t xml:space="preserve"> if replicated across the whole submission, would produce a referral, borderline pass or good pass result]</w:t>
            </w:r>
          </w:p>
        </w:tc>
        <w:tc>
          <w:tcPr>
            <w:tcW w:w="2552" w:type="dxa"/>
            <w:vAlign w:val="center"/>
          </w:tcPr>
          <w:p w14:paraId="77669659"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7F8DF2C2" w14:textId="77777777" w:rsidTr="00D80E95">
        <w:trPr>
          <w:trHeight w:val="312"/>
        </w:trPr>
        <w:tc>
          <w:tcPr>
            <w:tcW w:w="3119" w:type="dxa"/>
            <w:gridSpan w:val="2"/>
            <w:vMerge w:val="restart"/>
          </w:tcPr>
          <w:p w14:paraId="3FEBFE1B"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5B8034DD"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1.1</w:t>
            </w:r>
          </w:p>
          <w:p w14:paraId="6078E111"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Analyse the strategic context of a learner specified organisation using theoretical approaches appropriate to Level 7</w:t>
            </w:r>
          </w:p>
          <w:p w14:paraId="185F40C4"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19444EC9"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6C8F359B"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4D086B2D"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57047E87"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6276F16F"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8191AD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4627C369"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E805F0B"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1DCB2947"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5FB3B13"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215F6C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FAA31C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F454DB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0C2D020"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CB73E6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CE0F88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DAA9B4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514870F"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6D1A7FED" w14:textId="77777777" w:rsidTr="00D80E95">
        <w:trPr>
          <w:trHeight w:val="911"/>
        </w:trPr>
        <w:tc>
          <w:tcPr>
            <w:tcW w:w="3119" w:type="dxa"/>
            <w:gridSpan w:val="2"/>
            <w:vMerge/>
          </w:tcPr>
          <w:p w14:paraId="03A6F20B"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vMerge w:val="restart"/>
          </w:tcPr>
          <w:p w14:paraId="36A0435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strategic context of a learner-specified organisation has not been </w:t>
            </w:r>
            <w:proofErr w:type="gramStart"/>
            <w:r w:rsidRPr="00BF2A5C">
              <w:rPr>
                <w:rFonts w:ascii="Arial" w:eastAsia="Arial" w:hAnsi="Arial" w:cs="Arial"/>
                <w:color w:val="000000"/>
                <w:sz w:val="16"/>
                <w:szCs w:val="16"/>
                <w:lang w:eastAsia="en-GB"/>
              </w:rPr>
              <w:t>analysed</w:t>
            </w:r>
            <w:proofErr w:type="gramEnd"/>
          </w:p>
          <w:p w14:paraId="3D438AE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strategic context has merely been described or explained with no analysis to determine its essential features and draw </w:t>
            </w:r>
            <w:proofErr w:type="gramStart"/>
            <w:r w:rsidRPr="00BF2A5C">
              <w:rPr>
                <w:rFonts w:ascii="Arial" w:eastAsia="Arial" w:hAnsi="Arial" w:cs="Arial"/>
                <w:color w:val="000000"/>
                <w:sz w:val="16"/>
                <w:szCs w:val="16"/>
                <w:lang w:eastAsia="en-GB"/>
              </w:rPr>
              <w:t>conclusions</w:t>
            </w:r>
            <w:proofErr w:type="gramEnd"/>
          </w:p>
          <w:p w14:paraId="63340818"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analysis is incorrect or inappropriate, or the analysis lacks the rigour associated with theoretical approaches appropriate to level </w:t>
            </w:r>
            <w:proofErr w:type="gramStart"/>
            <w:r w:rsidRPr="00BF2A5C">
              <w:rPr>
                <w:rFonts w:ascii="Arial" w:eastAsia="Arial" w:hAnsi="Arial" w:cs="Arial"/>
                <w:color w:val="000000"/>
                <w:sz w:val="16"/>
                <w:szCs w:val="16"/>
                <w:lang w:eastAsia="en-GB"/>
              </w:rPr>
              <w:t>7</w:t>
            </w:r>
            <w:proofErr w:type="gramEnd"/>
            <w:r w:rsidRPr="00BF2A5C">
              <w:rPr>
                <w:rFonts w:ascii="Arial" w:eastAsia="Arial" w:hAnsi="Arial" w:cs="Arial"/>
                <w:color w:val="000000"/>
                <w:sz w:val="16"/>
                <w:szCs w:val="16"/>
                <w:lang w:eastAsia="en-GB"/>
              </w:rPr>
              <w:t xml:space="preserve">  </w:t>
            </w:r>
          </w:p>
          <w:p w14:paraId="5E27748E"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Pr>
          <w:p w14:paraId="2AAF64B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A limited but correct analysis of the strategic context has been undertaken using theoretical approaches appropriate to level 7, although essential features of the context lack detail and/or conclusions drawn are not fully justified</w:t>
            </w:r>
          </w:p>
        </w:tc>
        <w:tc>
          <w:tcPr>
            <w:tcW w:w="2976" w:type="dxa"/>
            <w:gridSpan w:val="2"/>
            <w:vMerge w:val="restart"/>
          </w:tcPr>
          <w:p w14:paraId="25B8C237"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comprehensive, correct and rigorous analysis of the strategic context has been undertaken using theoretical approaches appropriate to level 7 in order to provide detailed and essential features of the context and conclusions that are fully </w:t>
            </w:r>
            <w:proofErr w:type="gramStart"/>
            <w:r w:rsidRPr="00BF2A5C">
              <w:rPr>
                <w:rFonts w:ascii="Arial" w:eastAsia="Arial" w:hAnsi="Arial" w:cs="Arial"/>
                <w:color w:val="000000"/>
                <w:sz w:val="16"/>
                <w:szCs w:val="16"/>
                <w:lang w:eastAsia="en-GB"/>
              </w:rPr>
              <w:t>justified</w:t>
            </w:r>
            <w:proofErr w:type="gramEnd"/>
          </w:p>
          <w:p w14:paraId="3BFF6EC1"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A persuasive and insightful rationale is provided for the choice of theoretical approaches used</w:t>
            </w:r>
          </w:p>
        </w:tc>
        <w:tc>
          <w:tcPr>
            <w:tcW w:w="2552" w:type="dxa"/>
            <w:vMerge/>
            <w:vAlign w:val="center"/>
          </w:tcPr>
          <w:p w14:paraId="5148B37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0E3169CD" w14:textId="77777777" w:rsidTr="00D80E95">
        <w:trPr>
          <w:trHeight w:val="496"/>
        </w:trPr>
        <w:tc>
          <w:tcPr>
            <w:tcW w:w="3119" w:type="dxa"/>
            <w:gridSpan w:val="2"/>
            <w:vMerge/>
            <w:tcBorders>
              <w:bottom w:val="single" w:sz="4" w:space="0" w:color="auto"/>
            </w:tcBorders>
          </w:tcPr>
          <w:p w14:paraId="2CAA85CF"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vMerge/>
          </w:tcPr>
          <w:p w14:paraId="24DC2075"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p>
        </w:tc>
        <w:tc>
          <w:tcPr>
            <w:tcW w:w="2552" w:type="dxa"/>
            <w:gridSpan w:val="4"/>
            <w:vMerge/>
          </w:tcPr>
          <w:p w14:paraId="466D9D78"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p>
        </w:tc>
        <w:tc>
          <w:tcPr>
            <w:tcW w:w="2976" w:type="dxa"/>
            <w:gridSpan w:val="2"/>
            <w:vMerge/>
          </w:tcPr>
          <w:p w14:paraId="763ED19E" w14:textId="77777777" w:rsidR="00BF2A5C" w:rsidRPr="00BF2A5C" w:rsidRDefault="00BF2A5C" w:rsidP="0040052F">
            <w:pPr>
              <w:numPr>
                <w:ilvl w:val="0"/>
                <w:numId w:val="301"/>
              </w:numPr>
              <w:tabs>
                <w:tab w:val="num" w:pos="182"/>
                <w:tab w:val="num" w:pos="214"/>
              </w:tabs>
              <w:spacing w:before="0" w:after="0"/>
              <w:ind w:left="182" w:hanging="177"/>
              <w:rPr>
                <w:rFonts w:ascii="Arial" w:eastAsia="Arial" w:hAnsi="Arial" w:cs="Arial"/>
                <w:color w:val="000000"/>
                <w:sz w:val="16"/>
                <w:szCs w:val="16"/>
                <w:lang w:eastAsia="en-GB"/>
              </w:rPr>
            </w:pPr>
          </w:p>
        </w:tc>
        <w:tc>
          <w:tcPr>
            <w:tcW w:w="2552" w:type="dxa"/>
            <w:vAlign w:val="center"/>
          </w:tcPr>
          <w:p w14:paraId="62FC901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r w:rsidRPr="00BF2A5C">
              <w:rPr>
                <w:rFonts w:ascii="Arial" w:eastAsia="Arial" w:hAnsi="Arial" w:cs="Arial"/>
                <w:color w:val="000000"/>
                <w:sz w:val="20"/>
                <w:szCs w:val="20"/>
                <w:lang w:eastAsia="en-GB"/>
              </w:rPr>
              <w:t>Pass / Referral</w:t>
            </w:r>
          </w:p>
        </w:tc>
      </w:tr>
      <w:tr w:rsidR="00BF2A5C" w:rsidRPr="00BF2A5C" w14:paraId="464CCE46" w14:textId="77777777" w:rsidTr="00D80E95">
        <w:trPr>
          <w:trHeight w:val="312"/>
        </w:trPr>
        <w:tc>
          <w:tcPr>
            <w:tcW w:w="3119" w:type="dxa"/>
            <w:gridSpan w:val="2"/>
            <w:vMerge w:val="restart"/>
          </w:tcPr>
          <w:p w14:paraId="18B498F8"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635D1E1C"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lastRenderedPageBreak/>
              <w:t xml:space="preserve">AC 1.2 </w:t>
            </w:r>
          </w:p>
          <w:p w14:paraId="065904F9"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Identify the espoused strategic leadership and management capabilities in the context of the learner specified </w:t>
            </w:r>
            <w:proofErr w:type="gramStart"/>
            <w:r w:rsidRPr="00BF2A5C">
              <w:rPr>
                <w:rFonts w:ascii="Arial" w:eastAsia="Arial" w:hAnsi="Arial" w:cs="Arial"/>
                <w:sz w:val="18"/>
                <w:szCs w:val="18"/>
                <w:lang w:eastAsia="en-GB"/>
              </w:rPr>
              <w:t>organisation</w:t>
            </w:r>
            <w:proofErr w:type="gramEnd"/>
            <w:r w:rsidRPr="00BF2A5C">
              <w:rPr>
                <w:rFonts w:ascii="Arial" w:eastAsia="Arial" w:hAnsi="Arial" w:cs="Arial"/>
                <w:sz w:val="18"/>
                <w:szCs w:val="18"/>
                <w:lang w:eastAsia="en-GB"/>
              </w:rPr>
              <w:t xml:space="preserve"> </w:t>
            </w:r>
          </w:p>
          <w:p w14:paraId="20206E0B"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172A6E92" w14:textId="77777777" w:rsidR="00BF2A5C" w:rsidRPr="00BF2A5C" w:rsidRDefault="00BF2A5C" w:rsidP="00BF2A5C">
            <w:pPr>
              <w:spacing w:before="0" w:after="0" w:line="216" w:lineRule="auto"/>
              <w:rPr>
                <w:rFonts w:ascii="Arial" w:eastAsia="Arial" w:hAnsi="Arial" w:cs="Arial"/>
                <w:color w:val="808080"/>
                <w:sz w:val="18"/>
                <w:szCs w:val="18"/>
                <w:lang w:eastAsia="en-GB"/>
              </w:rPr>
            </w:pPr>
          </w:p>
        </w:tc>
        <w:tc>
          <w:tcPr>
            <w:tcW w:w="2410" w:type="dxa"/>
            <w:gridSpan w:val="2"/>
          </w:tcPr>
          <w:p w14:paraId="51E090F5"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lastRenderedPageBreak/>
              <w:t xml:space="preserve">Referral </w:t>
            </w:r>
          </w:p>
        </w:tc>
        <w:tc>
          <w:tcPr>
            <w:tcW w:w="2552" w:type="dxa"/>
            <w:gridSpan w:val="4"/>
          </w:tcPr>
          <w:p w14:paraId="2F25F081"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5D88551C"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523601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CE8DA32"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C079B2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1AD85C6C"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95E5D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343A740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41830817"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5ADA2D60"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F0B9F9A"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BF6CE1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592C85FC" w14:textId="77777777" w:rsidTr="00D80E95">
        <w:trPr>
          <w:trHeight w:val="797"/>
        </w:trPr>
        <w:tc>
          <w:tcPr>
            <w:tcW w:w="3119" w:type="dxa"/>
            <w:gridSpan w:val="2"/>
            <w:vMerge/>
          </w:tcPr>
          <w:p w14:paraId="0B923AC2"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03E4EA77"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espoused strategic leadership and management capabilities are not identified, or are incorrect or </w:t>
            </w:r>
            <w:proofErr w:type="gramStart"/>
            <w:r w:rsidRPr="00BF2A5C">
              <w:rPr>
                <w:rFonts w:ascii="Arial" w:eastAsia="Arial" w:hAnsi="Arial" w:cs="Arial"/>
                <w:color w:val="000000"/>
                <w:sz w:val="16"/>
                <w:szCs w:val="16"/>
                <w:lang w:eastAsia="en-GB"/>
              </w:rPr>
              <w:t>inappropriate</w:t>
            </w:r>
            <w:proofErr w:type="gramEnd"/>
          </w:p>
          <w:p w14:paraId="00037D60"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that the leadership and management capabilities are espoused in the context of the learner-specified organisation </w:t>
            </w:r>
          </w:p>
        </w:tc>
        <w:tc>
          <w:tcPr>
            <w:tcW w:w="2552" w:type="dxa"/>
            <w:gridSpan w:val="4"/>
          </w:tcPr>
          <w:p w14:paraId="20ED6A7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Strategic leadership and management capabilities are correctly and appropriately identified, although </w:t>
            </w:r>
            <w:r w:rsidRPr="00BF2A5C">
              <w:rPr>
                <w:rFonts w:ascii="Arial" w:eastAsia="Arial" w:hAnsi="Arial" w:cs="Arial"/>
                <w:sz w:val="16"/>
                <w:szCs w:val="16"/>
                <w:lang w:eastAsia="en-GB"/>
              </w:rPr>
              <w:t xml:space="preserve">why the capabilities have been selected and identified as espoused capabilities that are promoted or championed in the context of the learner-specified organisation is imprecise and/or lacks </w:t>
            </w:r>
            <w:proofErr w:type="gramStart"/>
            <w:r w:rsidRPr="00BF2A5C">
              <w:rPr>
                <w:rFonts w:ascii="Arial" w:eastAsia="Arial" w:hAnsi="Arial" w:cs="Arial"/>
                <w:sz w:val="16"/>
                <w:szCs w:val="16"/>
                <w:lang w:eastAsia="en-GB"/>
              </w:rPr>
              <w:t>context</w:t>
            </w:r>
            <w:proofErr w:type="gramEnd"/>
          </w:p>
          <w:p w14:paraId="4F197573"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976" w:type="dxa"/>
            <w:gridSpan w:val="2"/>
          </w:tcPr>
          <w:p w14:paraId="1EBBA2DF" w14:textId="77777777" w:rsidR="00BF2A5C" w:rsidRPr="00BF2A5C" w:rsidRDefault="00BF2A5C" w:rsidP="0040052F">
            <w:pPr>
              <w:numPr>
                <w:ilvl w:val="0"/>
                <w:numId w:val="301"/>
              </w:numPr>
              <w:tabs>
                <w:tab w:val="num" w:pos="182"/>
              </w:tabs>
              <w:spacing w:before="0" w:after="0"/>
              <w:ind w:left="182" w:hanging="177"/>
              <w:jc w:val="both"/>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Compelling evidence is provided that the espoused strategic leadership and management capabilities identified are promoted or championed in the context of the learner-specified organisation  </w:t>
            </w:r>
          </w:p>
        </w:tc>
        <w:tc>
          <w:tcPr>
            <w:tcW w:w="2552" w:type="dxa"/>
            <w:vMerge/>
            <w:vAlign w:val="center"/>
          </w:tcPr>
          <w:p w14:paraId="1F63F7F7"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05E1F772" w14:textId="77777777" w:rsidTr="00D80E95">
        <w:trPr>
          <w:trHeight w:val="312"/>
        </w:trPr>
        <w:tc>
          <w:tcPr>
            <w:tcW w:w="3119" w:type="dxa"/>
            <w:gridSpan w:val="2"/>
            <w:vMerge w:val="restart"/>
          </w:tcPr>
          <w:p w14:paraId="7DB3243B" w14:textId="77777777" w:rsidR="00BF2A5C" w:rsidRPr="00BF2A5C" w:rsidRDefault="00BF2A5C" w:rsidP="00BF2A5C">
            <w:pPr>
              <w:spacing w:before="0" w:after="0" w:line="216" w:lineRule="auto"/>
              <w:rPr>
                <w:rFonts w:ascii="Arial" w:eastAsia="Arial" w:hAnsi="Arial" w:cs="Arial"/>
                <w:color w:val="007C80"/>
                <w:sz w:val="18"/>
                <w:szCs w:val="18"/>
                <w:lang w:eastAsia="en-GB"/>
              </w:rPr>
            </w:pPr>
          </w:p>
          <w:p w14:paraId="5C81DFCC"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1.3</w:t>
            </w:r>
          </w:p>
          <w:p w14:paraId="7D737264"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Critically evaluate the congruence of leadership and management actions with espoused capabilities in the specified context</w:t>
            </w:r>
          </w:p>
          <w:p w14:paraId="50F86C00"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655417A3" w14:textId="77777777" w:rsidR="00BF2A5C" w:rsidRPr="00BF2A5C" w:rsidRDefault="00BF2A5C" w:rsidP="00BF2A5C">
            <w:pPr>
              <w:spacing w:before="0" w:after="0" w:line="216" w:lineRule="auto"/>
              <w:rPr>
                <w:rFonts w:ascii="Arial" w:eastAsia="Arial" w:hAnsi="Arial" w:cs="Arial"/>
                <w:sz w:val="20"/>
                <w:szCs w:val="20"/>
                <w:lang w:eastAsia="en-GB"/>
              </w:rPr>
            </w:pPr>
          </w:p>
        </w:tc>
        <w:tc>
          <w:tcPr>
            <w:tcW w:w="2410" w:type="dxa"/>
            <w:gridSpan w:val="2"/>
          </w:tcPr>
          <w:p w14:paraId="661BA7AC"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4DFC5B0F"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Pass</w:t>
            </w:r>
          </w:p>
        </w:tc>
        <w:tc>
          <w:tcPr>
            <w:tcW w:w="2976" w:type="dxa"/>
            <w:gridSpan w:val="2"/>
          </w:tcPr>
          <w:p w14:paraId="653E25AA"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Good Pass </w:t>
            </w:r>
          </w:p>
        </w:tc>
        <w:tc>
          <w:tcPr>
            <w:tcW w:w="2552" w:type="dxa"/>
            <w:vMerge w:val="restart"/>
            <w:vAlign w:val="center"/>
          </w:tcPr>
          <w:p w14:paraId="1C37D51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4F656C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96CDDF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08B8734"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3CE73C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23CD21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253B8A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0E02E2F"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35889CB"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16AB023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9816C96"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52F7BD7"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9AEB1E1"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DEB0F9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DC190E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0C928561" w14:textId="77777777" w:rsidTr="00D80E95">
        <w:trPr>
          <w:trHeight w:val="994"/>
        </w:trPr>
        <w:tc>
          <w:tcPr>
            <w:tcW w:w="3119" w:type="dxa"/>
            <w:gridSpan w:val="2"/>
            <w:vMerge/>
            <w:tcBorders>
              <w:bottom w:val="single" w:sz="4" w:space="0" w:color="auto"/>
            </w:tcBorders>
          </w:tcPr>
          <w:p w14:paraId="48DE82FE" w14:textId="77777777" w:rsidR="00BF2A5C" w:rsidRPr="00BF2A5C" w:rsidRDefault="00BF2A5C" w:rsidP="00BF2A5C">
            <w:pPr>
              <w:spacing w:before="0" w:after="0" w:line="216" w:lineRule="auto"/>
              <w:rPr>
                <w:rFonts w:ascii="Arial" w:eastAsia="Arial" w:hAnsi="Arial" w:cs="Arial"/>
                <w:color w:val="000000"/>
                <w:szCs w:val="22"/>
                <w:lang w:eastAsia="en-GB"/>
              </w:rPr>
            </w:pPr>
          </w:p>
        </w:tc>
        <w:tc>
          <w:tcPr>
            <w:tcW w:w="2410" w:type="dxa"/>
            <w:gridSpan w:val="2"/>
            <w:vMerge w:val="restart"/>
            <w:tcBorders>
              <w:bottom w:val="single" w:sz="4" w:space="0" w:color="auto"/>
            </w:tcBorders>
          </w:tcPr>
          <w:p w14:paraId="1B54150E"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congruence of leadership and management actions with espoused capabilities is not critically evaluated, or the critical evaluation is incorrect or </w:t>
            </w:r>
            <w:proofErr w:type="gramStart"/>
            <w:r w:rsidRPr="00BF2A5C">
              <w:rPr>
                <w:rFonts w:ascii="Arial" w:eastAsia="Arial" w:hAnsi="Arial" w:cs="Arial"/>
                <w:color w:val="000000"/>
                <w:sz w:val="16"/>
                <w:szCs w:val="16"/>
                <w:lang w:eastAsia="en-GB"/>
              </w:rPr>
              <w:t>inappropriate</w:t>
            </w:r>
            <w:proofErr w:type="gramEnd"/>
          </w:p>
          <w:p w14:paraId="03B87835"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congruence of leadership and management actions with espoused capabilities is merely described or explained with no critical evaluation to consider the rationale of ‘congruence’ or to provide a conclusion and/or </w:t>
            </w:r>
            <w:proofErr w:type="gramStart"/>
            <w:r w:rsidRPr="00BF2A5C">
              <w:rPr>
                <w:rFonts w:ascii="Arial" w:eastAsia="Arial" w:hAnsi="Arial" w:cs="Arial"/>
                <w:color w:val="000000"/>
                <w:sz w:val="16"/>
                <w:szCs w:val="16"/>
                <w:lang w:eastAsia="en-GB"/>
              </w:rPr>
              <w:t>recommendations</w:t>
            </w:r>
            <w:proofErr w:type="gramEnd"/>
            <w:r w:rsidRPr="00BF2A5C">
              <w:rPr>
                <w:rFonts w:ascii="Arial" w:eastAsia="Arial" w:hAnsi="Arial" w:cs="Arial"/>
                <w:color w:val="000000"/>
                <w:sz w:val="16"/>
                <w:szCs w:val="16"/>
                <w:lang w:eastAsia="en-GB"/>
              </w:rPr>
              <w:t xml:space="preserve"> </w:t>
            </w:r>
          </w:p>
          <w:p w14:paraId="56E82C9E"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Borders>
              <w:bottom w:val="single" w:sz="4" w:space="0" w:color="auto"/>
            </w:tcBorders>
          </w:tcPr>
          <w:p w14:paraId="24049F6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limited but correct critical evaluation of the congruence of leadership and management actions with espoused capabilities in the specified context is </w:t>
            </w:r>
            <w:proofErr w:type="gramStart"/>
            <w:r w:rsidRPr="00BF2A5C">
              <w:rPr>
                <w:rFonts w:ascii="Arial" w:eastAsia="Arial" w:hAnsi="Arial" w:cs="Arial"/>
                <w:color w:val="000000"/>
                <w:sz w:val="16"/>
                <w:szCs w:val="16"/>
                <w:lang w:eastAsia="en-GB"/>
              </w:rPr>
              <w:t>undertaken</w:t>
            </w:r>
            <w:proofErr w:type="gramEnd"/>
          </w:p>
          <w:p w14:paraId="60645C3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evidence base lacks detail and the conclusion and/or recommendations are not fully </w:t>
            </w:r>
            <w:proofErr w:type="gramStart"/>
            <w:r w:rsidRPr="00BF2A5C">
              <w:rPr>
                <w:rFonts w:ascii="Arial" w:eastAsia="Arial" w:hAnsi="Arial" w:cs="Arial"/>
                <w:color w:val="000000"/>
                <w:sz w:val="16"/>
                <w:szCs w:val="16"/>
                <w:lang w:eastAsia="en-GB"/>
              </w:rPr>
              <w:t>justified</w:t>
            </w:r>
            <w:proofErr w:type="gramEnd"/>
          </w:p>
          <w:p w14:paraId="053227A9"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rationale of ‘congruence’ requires further elaboration   </w:t>
            </w:r>
            <w:r w:rsidRPr="00BF2A5C">
              <w:rPr>
                <w:rFonts w:ascii="Arial" w:eastAsia="Arial" w:hAnsi="Arial" w:cs="Arial"/>
                <w:color w:val="FF0000"/>
                <w:sz w:val="16"/>
                <w:szCs w:val="16"/>
                <w:lang w:eastAsia="en-GB"/>
              </w:rPr>
              <w:t xml:space="preserve"> </w:t>
            </w:r>
          </w:p>
        </w:tc>
        <w:tc>
          <w:tcPr>
            <w:tcW w:w="2976" w:type="dxa"/>
            <w:gridSpan w:val="2"/>
            <w:vMerge w:val="restart"/>
            <w:tcBorders>
              <w:bottom w:val="single" w:sz="4" w:space="0" w:color="auto"/>
            </w:tcBorders>
          </w:tcPr>
          <w:p w14:paraId="70284007"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A comprehensive, </w:t>
            </w:r>
            <w:proofErr w:type="gramStart"/>
            <w:r w:rsidRPr="00BF2A5C">
              <w:rPr>
                <w:rFonts w:ascii="Arial" w:eastAsia="Arial" w:hAnsi="Arial" w:cs="Arial"/>
                <w:color w:val="000000"/>
                <w:sz w:val="16"/>
                <w:szCs w:val="16"/>
                <w:lang w:eastAsia="en-GB"/>
              </w:rPr>
              <w:t>correct</w:t>
            </w:r>
            <w:proofErr w:type="gramEnd"/>
            <w:r w:rsidRPr="00BF2A5C">
              <w:rPr>
                <w:rFonts w:ascii="Arial" w:eastAsia="Arial" w:hAnsi="Arial" w:cs="Arial"/>
                <w:color w:val="000000"/>
                <w:sz w:val="16"/>
                <w:szCs w:val="16"/>
                <w:lang w:eastAsia="en-GB"/>
              </w:rPr>
              <w:t xml:space="preserve"> and rigorous critical evaluation of the congruence of leadership and management actions with espoused capabilities in the specified context is undertaken utilising a wide and objective evidence base that takes full account of the rationale of ‘congruence’ in order to lead to a conclusion and/or recommendations that are fully justified</w:t>
            </w:r>
            <w:r w:rsidRPr="00BF2A5C">
              <w:rPr>
                <w:rFonts w:ascii="Arial" w:eastAsia="Arial" w:hAnsi="Arial" w:cs="Arial"/>
                <w:color w:val="FF0000"/>
                <w:sz w:val="16"/>
                <w:szCs w:val="16"/>
                <w:lang w:eastAsia="en-GB"/>
              </w:rPr>
              <w:t xml:space="preserve"> </w:t>
            </w:r>
          </w:p>
        </w:tc>
        <w:tc>
          <w:tcPr>
            <w:tcW w:w="2552" w:type="dxa"/>
            <w:vMerge/>
            <w:tcBorders>
              <w:bottom w:val="single" w:sz="4" w:space="0" w:color="auto"/>
            </w:tcBorders>
            <w:vAlign w:val="center"/>
          </w:tcPr>
          <w:p w14:paraId="532D513D"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33E401D1" w14:textId="77777777" w:rsidTr="00D80E95">
        <w:trPr>
          <w:trHeight w:val="312"/>
        </w:trPr>
        <w:tc>
          <w:tcPr>
            <w:tcW w:w="3119" w:type="dxa"/>
            <w:gridSpan w:val="2"/>
            <w:vMerge/>
          </w:tcPr>
          <w:p w14:paraId="6C138326" w14:textId="77777777" w:rsidR="00BF2A5C" w:rsidRPr="00BF2A5C" w:rsidRDefault="00BF2A5C" w:rsidP="00BF2A5C">
            <w:pPr>
              <w:spacing w:before="0" w:after="0" w:line="216" w:lineRule="auto"/>
              <w:rPr>
                <w:rFonts w:ascii="Arial" w:eastAsia="Arial" w:hAnsi="Arial" w:cs="Arial"/>
                <w:b/>
                <w:bCs/>
                <w:color w:val="000000"/>
                <w:szCs w:val="22"/>
                <w:lang w:eastAsia="en-GB"/>
              </w:rPr>
            </w:pPr>
          </w:p>
        </w:tc>
        <w:tc>
          <w:tcPr>
            <w:tcW w:w="2410" w:type="dxa"/>
            <w:gridSpan w:val="2"/>
            <w:vMerge/>
          </w:tcPr>
          <w:p w14:paraId="439B296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328F9A0D"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A15AB74"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3C5F6CF7"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5B8A4B2A" w14:textId="77777777" w:rsidTr="00D80E95">
        <w:trPr>
          <w:trHeight w:val="312"/>
        </w:trPr>
        <w:tc>
          <w:tcPr>
            <w:tcW w:w="13609" w:type="dxa"/>
            <w:gridSpan w:val="11"/>
            <w:shd w:val="clear" w:color="auto" w:fill="E0E0E0"/>
          </w:tcPr>
          <w:p w14:paraId="4D2690B5" w14:textId="77777777" w:rsidR="00BF2A5C" w:rsidRPr="00BF2A5C" w:rsidRDefault="00BF2A5C" w:rsidP="00BF2A5C">
            <w:pPr>
              <w:spacing w:before="0" w:after="0"/>
              <w:rPr>
                <w:rFonts w:ascii="Arial" w:eastAsia="Arial" w:hAnsi="Arial" w:cs="Arial"/>
                <w:sz w:val="20"/>
                <w:szCs w:val="20"/>
                <w:lang w:eastAsia="en-GB"/>
              </w:rPr>
            </w:pPr>
            <w:r w:rsidRPr="00BF2A5C">
              <w:rPr>
                <w:rFonts w:ascii="Arial" w:eastAsia="Arial" w:hAnsi="Arial" w:cs="Arial"/>
                <w:b/>
                <w:bCs/>
                <w:color w:val="000000"/>
                <w:sz w:val="20"/>
                <w:szCs w:val="20"/>
                <w:lang w:eastAsia="en-GB"/>
              </w:rPr>
              <w:t xml:space="preserve">Learning Outcome / Section 2: </w:t>
            </w:r>
            <w:r w:rsidRPr="00BF2A5C">
              <w:rPr>
                <w:rFonts w:ascii="Arial" w:eastAsia="Arial" w:hAnsi="Arial" w:cs="Arial"/>
                <w:bCs/>
                <w:color w:val="000000"/>
                <w:sz w:val="20"/>
                <w:szCs w:val="20"/>
                <w:lang w:eastAsia="en-GB"/>
              </w:rPr>
              <w:t>Be able to design an investigation and implementation plan of relevance to leadership and management</w:t>
            </w:r>
          </w:p>
        </w:tc>
      </w:tr>
      <w:tr w:rsidR="00BF2A5C" w:rsidRPr="00BF2A5C" w14:paraId="382133C2" w14:textId="77777777" w:rsidTr="00D80E95">
        <w:trPr>
          <w:trHeight w:val="312"/>
        </w:trPr>
        <w:tc>
          <w:tcPr>
            <w:tcW w:w="3119" w:type="dxa"/>
            <w:gridSpan w:val="2"/>
            <w:vAlign w:val="center"/>
          </w:tcPr>
          <w:p w14:paraId="63727B2C" w14:textId="77777777" w:rsidR="00BF2A5C" w:rsidRPr="00BF2A5C" w:rsidRDefault="00BF2A5C" w:rsidP="00BF2A5C">
            <w:pPr>
              <w:spacing w:before="0" w:after="0"/>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Assessment Criteria (AC)</w:t>
            </w:r>
          </w:p>
        </w:tc>
        <w:tc>
          <w:tcPr>
            <w:tcW w:w="7938" w:type="dxa"/>
            <w:gridSpan w:val="8"/>
            <w:vAlign w:val="center"/>
          </w:tcPr>
          <w:p w14:paraId="39EC3CEC"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36E9FFD4"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that, if replicated across the whole submission, would produce a referral, borderline </w:t>
            </w:r>
            <w:proofErr w:type="gramStart"/>
            <w:r w:rsidRPr="00BF2A5C">
              <w:rPr>
                <w:rFonts w:ascii="Arial" w:eastAsia="Arial" w:hAnsi="Arial" w:cs="Arial"/>
                <w:i/>
                <w:iCs/>
                <w:color w:val="000000"/>
                <w:sz w:val="16"/>
                <w:szCs w:val="16"/>
                <w:lang w:eastAsia="en-GB"/>
              </w:rPr>
              <w:t>pass</w:t>
            </w:r>
            <w:proofErr w:type="gramEnd"/>
            <w:r w:rsidRPr="00BF2A5C">
              <w:rPr>
                <w:rFonts w:ascii="Arial" w:eastAsia="Arial" w:hAnsi="Arial" w:cs="Arial"/>
                <w:i/>
                <w:iCs/>
                <w:color w:val="000000"/>
                <w:sz w:val="16"/>
                <w:szCs w:val="16"/>
                <w:lang w:eastAsia="en-GB"/>
              </w:rPr>
              <w:t xml:space="preserve"> or good pass result]</w:t>
            </w:r>
          </w:p>
        </w:tc>
        <w:tc>
          <w:tcPr>
            <w:tcW w:w="2552" w:type="dxa"/>
            <w:vAlign w:val="center"/>
          </w:tcPr>
          <w:p w14:paraId="4A08368A"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2C95DBA3" w14:textId="77777777" w:rsidTr="00D80E95">
        <w:trPr>
          <w:trHeight w:val="312"/>
        </w:trPr>
        <w:tc>
          <w:tcPr>
            <w:tcW w:w="3119" w:type="dxa"/>
            <w:gridSpan w:val="2"/>
            <w:vMerge w:val="restart"/>
          </w:tcPr>
          <w:p w14:paraId="6CCB7B55" w14:textId="77777777" w:rsidR="00BF2A5C" w:rsidRPr="00BF2A5C" w:rsidRDefault="00BF2A5C" w:rsidP="00BF2A5C">
            <w:pPr>
              <w:spacing w:before="0" w:after="0" w:line="216" w:lineRule="auto"/>
              <w:rPr>
                <w:rFonts w:ascii="Arial" w:eastAsia="Arial" w:hAnsi="Arial" w:cs="Arial"/>
                <w:color w:val="000000"/>
                <w:sz w:val="18"/>
                <w:szCs w:val="18"/>
                <w:lang w:eastAsia="en-GB"/>
              </w:rPr>
            </w:pPr>
          </w:p>
          <w:p w14:paraId="55474E42"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2.1</w:t>
            </w:r>
          </w:p>
          <w:p w14:paraId="2B9226D9" w14:textId="77777777" w:rsidR="00BF2A5C" w:rsidRPr="00BF2A5C" w:rsidRDefault="00BF2A5C" w:rsidP="00BF2A5C">
            <w:pPr>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Undertake an investigation of relevance to leadership and management with data gathered from a variety of sources in order to meet own or organisation’s </w:t>
            </w:r>
            <w:proofErr w:type="gramStart"/>
            <w:r w:rsidRPr="00BF2A5C">
              <w:rPr>
                <w:rFonts w:ascii="Arial" w:eastAsia="Arial" w:hAnsi="Arial" w:cs="Arial"/>
                <w:sz w:val="18"/>
                <w:szCs w:val="18"/>
                <w:lang w:eastAsia="en-GB"/>
              </w:rPr>
              <w:t>needs</w:t>
            </w:r>
            <w:proofErr w:type="gramEnd"/>
          </w:p>
          <w:p w14:paraId="20E929C0" w14:textId="77777777" w:rsidR="00BF2A5C" w:rsidRPr="00BF2A5C" w:rsidRDefault="00BF2A5C" w:rsidP="00BF2A5C">
            <w:pPr>
              <w:spacing w:before="0" w:after="0" w:line="216" w:lineRule="auto"/>
              <w:rPr>
                <w:rFonts w:ascii="Arial" w:eastAsia="Arial" w:hAnsi="Arial" w:cs="Arial"/>
                <w:color w:val="808080"/>
                <w:sz w:val="18"/>
                <w:szCs w:val="18"/>
                <w:lang w:eastAsia="en-GB"/>
              </w:rPr>
            </w:pPr>
          </w:p>
          <w:p w14:paraId="2BF37934"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tcPr>
          <w:p w14:paraId="367D7A3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Referral</w:t>
            </w:r>
          </w:p>
        </w:tc>
        <w:tc>
          <w:tcPr>
            <w:tcW w:w="2552" w:type="dxa"/>
            <w:gridSpan w:val="4"/>
          </w:tcPr>
          <w:p w14:paraId="06C5430E"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58AA2BBA"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Merge w:val="restart"/>
            <w:vAlign w:val="center"/>
          </w:tcPr>
          <w:p w14:paraId="135C6EE4"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5C16DF04"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74769383"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p w14:paraId="0405FA7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4671E1E"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32FB5225"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E8B28F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BB039B0"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62A215BD"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7F28D6C9"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CC4E922"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0930B0F8"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2C01D7F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DC7B9BC"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p w14:paraId="522D3D4F" w14:textId="77777777" w:rsidR="00BF2A5C" w:rsidRPr="00BF2A5C" w:rsidRDefault="00BF2A5C" w:rsidP="00BF2A5C">
            <w:pPr>
              <w:spacing w:before="0" w:after="0" w:line="216" w:lineRule="auto"/>
              <w:jc w:val="both"/>
              <w:rPr>
                <w:rFonts w:ascii="Arial" w:eastAsia="Arial" w:hAnsi="Arial" w:cs="Arial"/>
                <w:b/>
                <w:bCs/>
                <w:color w:val="000000"/>
                <w:sz w:val="18"/>
                <w:szCs w:val="18"/>
                <w:lang w:eastAsia="en-GB"/>
              </w:rPr>
            </w:pPr>
          </w:p>
        </w:tc>
      </w:tr>
      <w:tr w:rsidR="00BF2A5C" w:rsidRPr="00BF2A5C" w14:paraId="22483C05" w14:textId="77777777" w:rsidTr="00D80E95">
        <w:trPr>
          <w:trHeight w:val="1279"/>
        </w:trPr>
        <w:tc>
          <w:tcPr>
            <w:tcW w:w="3119" w:type="dxa"/>
            <w:gridSpan w:val="2"/>
            <w:vMerge/>
          </w:tcPr>
          <w:p w14:paraId="0C17D130"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val="restart"/>
          </w:tcPr>
          <w:p w14:paraId="08C0D12B"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purpose of the investigation is not clearly defined, or does not meet own or organisation’s needs, or </w:t>
            </w:r>
            <w:r w:rsidRPr="00BF2A5C">
              <w:rPr>
                <w:rFonts w:ascii="Arial" w:eastAsia="Arial" w:hAnsi="Arial" w:cs="Arial"/>
                <w:sz w:val="16"/>
                <w:szCs w:val="16"/>
                <w:lang w:eastAsia="en-GB"/>
              </w:rPr>
              <w:t xml:space="preserve">is not relevant to leadership and </w:t>
            </w:r>
            <w:proofErr w:type="gramStart"/>
            <w:r w:rsidRPr="00BF2A5C">
              <w:rPr>
                <w:rFonts w:ascii="Arial" w:eastAsia="Arial" w:hAnsi="Arial" w:cs="Arial"/>
                <w:sz w:val="16"/>
                <w:szCs w:val="16"/>
                <w:lang w:eastAsia="en-GB"/>
              </w:rPr>
              <w:t>management</w:t>
            </w:r>
            <w:proofErr w:type="gramEnd"/>
          </w:p>
          <w:p w14:paraId="682510F9"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Data gathered is inappropriate, or there is insufficient data from which to undertake a meaningful </w:t>
            </w:r>
            <w:proofErr w:type="gramStart"/>
            <w:r w:rsidRPr="00BF2A5C">
              <w:rPr>
                <w:rFonts w:ascii="Arial" w:eastAsia="Arial" w:hAnsi="Arial" w:cs="Arial"/>
                <w:color w:val="000000"/>
                <w:sz w:val="16"/>
                <w:szCs w:val="16"/>
                <w:lang w:eastAsia="en-GB"/>
              </w:rPr>
              <w:t>investigation</w:t>
            </w:r>
            <w:proofErr w:type="gramEnd"/>
          </w:p>
          <w:p w14:paraId="7108FCB1"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There is over-reliance on a partial data set that leads to bias in the investigation and/or reliance on inadequate </w:t>
            </w:r>
            <w:proofErr w:type="gramStart"/>
            <w:r w:rsidRPr="00BF2A5C">
              <w:rPr>
                <w:rFonts w:ascii="Arial" w:eastAsia="Arial" w:hAnsi="Arial" w:cs="Arial"/>
                <w:color w:val="000000"/>
                <w:sz w:val="16"/>
                <w:szCs w:val="16"/>
                <w:lang w:eastAsia="en-GB"/>
              </w:rPr>
              <w:t>data</w:t>
            </w:r>
            <w:proofErr w:type="gramEnd"/>
          </w:p>
          <w:p w14:paraId="00D30326" w14:textId="77777777" w:rsidR="00BF2A5C" w:rsidRPr="00BF2A5C" w:rsidRDefault="00BF2A5C" w:rsidP="00BF2A5C">
            <w:pPr>
              <w:spacing w:before="0" w:after="0"/>
              <w:rPr>
                <w:rFonts w:ascii="Arial" w:eastAsia="Arial" w:hAnsi="Arial" w:cs="Arial"/>
                <w:color w:val="000000"/>
                <w:sz w:val="16"/>
                <w:szCs w:val="16"/>
                <w:lang w:eastAsia="en-GB"/>
              </w:rPr>
            </w:pPr>
          </w:p>
        </w:tc>
        <w:tc>
          <w:tcPr>
            <w:tcW w:w="2552" w:type="dxa"/>
            <w:gridSpan w:val="4"/>
            <w:vMerge w:val="restart"/>
          </w:tcPr>
          <w:p w14:paraId="3A2C6B33"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sz w:val="16"/>
                <w:szCs w:val="16"/>
                <w:lang w:eastAsia="en-GB"/>
              </w:rPr>
              <w:lastRenderedPageBreak/>
              <w:t xml:space="preserve">A </w:t>
            </w:r>
            <w:proofErr w:type="gramStart"/>
            <w:r w:rsidRPr="00BF2A5C">
              <w:rPr>
                <w:rFonts w:ascii="Arial" w:eastAsia="Arial" w:hAnsi="Arial" w:cs="Arial"/>
                <w:sz w:val="16"/>
                <w:szCs w:val="16"/>
                <w:lang w:eastAsia="en-GB"/>
              </w:rPr>
              <w:t>clearly-defined</w:t>
            </w:r>
            <w:proofErr w:type="gramEnd"/>
            <w:r w:rsidRPr="00BF2A5C">
              <w:rPr>
                <w:rFonts w:ascii="Arial" w:eastAsia="Arial" w:hAnsi="Arial" w:cs="Arial"/>
                <w:sz w:val="16"/>
                <w:szCs w:val="16"/>
                <w:lang w:eastAsia="en-GB"/>
              </w:rPr>
              <w:t xml:space="preserve"> but limited and appropriate investigation relevant to leadership and management is undertaken in order to meet own or organisation’s needs</w:t>
            </w:r>
          </w:p>
          <w:p w14:paraId="55194551"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The data set is taken from a narrow variety of sources, although it is sufficient in scope and depth to undertake a meaningful investigation </w:t>
            </w:r>
          </w:p>
        </w:tc>
        <w:tc>
          <w:tcPr>
            <w:tcW w:w="2976" w:type="dxa"/>
            <w:gridSpan w:val="2"/>
            <w:vMerge w:val="restart"/>
          </w:tcPr>
          <w:p w14:paraId="458505CC"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lastRenderedPageBreak/>
              <w:t xml:space="preserve">A </w:t>
            </w:r>
            <w:proofErr w:type="gramStart"/>
            <w:r w:rsidRPr="00BF2A5C">
              <w:rPr>
                <w:rFonts w:ascii="Arial" w:eastAsia="Arial" w:hAnsi="Arial" w:cs="Arial"/>
                <w:sz w:val="16"/>
                <w:szCs w:val="16"/>
                <w:lang w:eastAsia="en-GB"/>
              </w:rPr>
              <w:t>clearly-defined</w:t>
            </w:r>
            <w:proofErr w:type="gramEnd"/>
            <w:r w:rsidRPr="00BF2A5C">
              <w:rPr>
                <w:rFonts w:ascii="Arial" w:eastAsia="Arial" w:hAnsi="Arial" w:cs="Arial"/>
                <w:sz w:val="16"/>
                <w:szCs w:val="16"/>
                <w:lang w:eastAsia="en-GB"/>
              </w:rPr>
              <w:t xml:space="preserve">, meaningful, and comprehensive investigation relevant to leadership and management is undertaken utilising </w:t>
            </w:r>
            <w:r w:rsidRPr="00BF2A5C">
              <w:rPr>
                <w:rFonts w:ascii="Arial" w:eastAsia="Arial" w:hAnsi="Arial" w:cs="Arial"/>
                <w:color w:val="000000"/>
                <w:sz w:val="16"/>
                <w:szCs w:val="16"/>
                <w:lang w:eastAsia="en-GB"/>
              </w:rPr>
              <w:t xml:space="preserve">data gathered from a wide variety of representative sources in order to </w:t>
            </w:r>
            <w:r w:rsidRPr="00BF2A5C">
              <w:rPr>
                <w:rFonts w:ascii="Arial" w:eastAsia="Arial" w:hAnsi="Arial" w:cs="Arial"/>
                <w:sz w:val="16"/>
                <w:szCs w:val="16"/>
                <w:lang w:eastAsia="en-GB"/>
              </w:rPr>
              <w:t>meet own or organisation’s needs</w:t>
            </w:r>
          </w:p>
          <w:p w14:paraId="1B3C46FE" w14:textId="77777777" w:rsidR="00BF2A5C" w:rsidRPr="00BF2A5C" w:rsidRDefault="00BF2A5C" w:rsidP="00BF2A5C">
            <w:pPr>
              <w:spacing w:before="0" w:after="0"/>
              <w:ind w:left="5"/>
              <w:rPr>
                <w:rFonts w:ascii="Arial" w:eastAsia="Arial" w:hAnsi="Arial" w:cs="Arial"/>
                <w:color w:val="000000"/>
                <w:sz w:val="16"/>
                <w:szCs w:val="16"/>
                <w:lang w:eastAsia="en-GB"/>
              </w:rPr>
            </w:pPr>
          </w:p>
        </w:tc>
        <w:tc>
          <w:tcPr>
            <w:tcW w:w="2552" w:type="dxa"/>
            <w:vMerge/>
            <w:vAlign w:val="center"/>
          </w:tcPr>
          <w:p w14:paraId="727C369E" w14:textId="77777777" w:rsidR="00BF2A5C" w:rsidRPr="00BF2A5C" w:rsidRDefault="00BF2A5C" w:rsidP="00BF2A5C">
            <w:pPr>
              <w:spacing w:before="0" w:after="0" w:line="216" w:lineRule="auto"/>
              <w:jc w:val="center"/>
              <w:rPr>
                <w:rFonts w:ascii="Arial" w:eastAsia="Arial" w:hAnsi="Arial" w:cs="Arial"/>
                <w:b/>
                <w:bCs/>
                <w:color w:val="000000"/>
                <w:sz w:val="18"/>
                <w:szCs w:val="18"/>
                <w:lang w:eastAsia="en-GB"/>
              </w:rPr>
            </w:pPr>
          </w:p>
        </w:tc>
      </w:tr>
      <w:tr w:rsidR="00BF2A5C" w:rsidRPr="00BF2A5C" w14:paraId="772216F4" w14:textId="77777777" w:rsidTr="00D80E95">
        <w:trPr>
          <w:trHeight w:val="276"/>
        </w:trPr>
        <w:tc>
          <w:tcPr>
            <w:tcW w:w="3119" w:type="dxa"/>
            <w:gridSpan w:val="2"/>
            <w:vMerge/>
          </w:tcPr>
          <w:p w14:paraId="48333F97"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tcPr>
          <w:p w14:paraId="711B7166"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gridSpan w:val="4"/>
            <w:vMerge/>
          </w:tcPr>
          <w:p w14:paraId="44DA4553"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976" w:type="dxa"/>
            <w:gridSpan w:val="2"/>
            <w:vMerge/>
          </w:tcPr>
          <w:p w14:paraId="04A250F4"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vAlign w:val="center"/>
          </w:tcPr>
          <w:p w14:paraId="62086546"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483F4074" w14:textId="77777777" w:rsidTr="00D80E95">
        <w:trPr>
          <w:trHeight w:val="312"/>
        </w:trPr>
        <w:tc>
          <w:tcPr>
            <w:tcW w:w="3119" w:type="dxa"/>
            <w:gridSpan w:val="2"/>
            <w:vMerge w:val="restart"/>
          </w:tcPr>
          <w:p w14:paraId="71D77763" w14:textId="77777777" w:rsidR="00BF2A5C" w:rsidRPr="00BF2A5C" w:rsidRDefault="00BF2A5C" w:rsidP="00BF2A5C">
            <w:pPr>
              <w:spacing w:before="0" w:after="0" w:line="216" w:lineRule="auto"/>
              <w:rPr>
                <w:rFonts w:ascii="Arial" w:eastAsia="Arial" w:hAnsi="Arial" w:cs="Arial"/>
                <w:color w:val="000000"/>
                <w:sz w:val="18"/>
                <w:szCs w:val="18"/>
                <w:lang w:eastAsia="en-GB"/>
              </w:rPr>
            </w:pPr>
          </w:p>
          <w:p w14:paraId="720C0EC4"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2.2</w:t>
            </w:r>
          </w:p>
          <w:p w14:paraId="539F7481"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Using the results of the investigation in 2.1 formulate a robust plan for the leadership and/or management of self or organisation in the specified context taking account of the needs of specified </w:t>
            </w:r>
            <w:proofErr w:type="gramStart"/>
            <w:r w:rsidRPr="00BF2A5C">
              <w:rPr>
                <w:rFonts w:ascii="Arial" w:eastAsia="Arial" w:hAnsi="Arial" w:cs="Arial"/>
                <w:sz w:val="18"/>
                <w:szCs w:val="18"/>
                <w:lang w:eastAsia="en-GB"/>
              </w:rPr>
              <w:t>stakeholders</w:t>
            </w:r>
            <w:proofErr w:type="gramEnd"/>
          </w:p>
          <w:p w14:paraId="27456A15" w14:textId="77777777" w:rsidR="00BF2A5C" w:rsidRPr="00BF2A5C" w:rsidRDefault="00BF2A5C" w:rsidP="00BF2A5C">
            <w:pPr>
              <w:tabs>
                <w:tab w:val="center" w:pos="4153"/>
                <w:tab w:val="right" w:pos="8306"/>
              </w:tabs>
              <w:spacing w:before="0" w:after="0"/>
              <w:rPr>
                <w:rFonts w:ascii="Arial" w:eastAsia="Arial" w:hAnsi="Arial" w:cs="Arial"/>
                <w:color w:val="808080"/>
                <w:sz w:val="18"/>
                <w:szCs w:val="18"/>
                <w:lang w:eastAsia="en-GB"/>
              </w:rPr>
            </w:pPr>
            <w:r w:rsidRPr="00BF2A5C">
              <w:rPr>
                <w:rFonts w:ascii="Arial" w:eastAsia="Arial" w:hAnsi="Arial" w:cs="Arial"/>
                <w:color w:val="808080"/>
                <w:sz w:val="18"/>
                <w:szCs w:val="18"/>
                <w:lang w:eastAsia="en-GB"/>
              </w:rPr>
              <w:t xml:space="preserve"> </w:t>
            </w:r>
          </w:p>
        </w:tc>
        <w:tc>
          <w:tcPr>
            <w:tcW w:w="2410" w:type="dxa"/>
            <w:gridSpan w:val="2"/>
          </w:tcPr>
          <w:p w14:paraId="2D036CB7"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776E6E16"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62823861"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Good Pass </w:t>
            </w:r>
          </w:p>
        </w:tc>
        <w:tc>
          <w:tcPr>
            <w:tcW w:w="2552" w:type="dxa"/>
            <w:vAlign w:val="center"/>
          </w:tcPr>
          <w:p w14:paraId="38B9BAC7"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4183BC94" w14:textId="77777777" w:rsidTr="00D80E95">
        <w:trPr>
          <w:trHeight w:val="1055"/>
        </w:trPr>
        <w:tc>
          <w:tcPr>
            <w:tcW w:w="3119" w:type="dxa"/>
            <w:gridSpan w:val="2"/>
            <w:vMerge/>
          </w:tcPr>
          <w:p w14:paraId="3D988C04"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val="restart"/>
          </w:tcPr>
          <w:p w14:paraId="2040422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The results of the investigation in AC 2.1 are not used to formulate a robust plan for the leadership and/or management of self or organisation in the specified context, or the results of the investigation are not used correctly or appropriately when formulating a </w:t>
            </w:r>
            <w:proofErr w:type="gramStart"/>
            <w:r w:rsidRPr="00BF2A5C">
              <w:rPr>
                <w:rFonts w:ascii="Arial" w:eastAsia="Arial" w:hAnsi="Arial" w:cs="Arial"/>
                <w:sz w:val="16"/>
                <w:szCs w:val="16"/>
                <w:lang w:eastAsia="en-GB"/>
              </w:rPr>
              <w:t>plan</w:t>
            </w:r>
            <w:proofErr w:type="gramEnd"/>
          </w:p>
          <w:p w14:paraId="5C37B88C"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The plan is insufficiently robust and requires significant additional work for implementation, or the plan does not take into account the specified context or the needs of specified </w:t>
            </w:r>
            <w:proofErr w:type="gramStart"/>
            <w:r w:rsidRPr="00BF2A5C">
              <w:rPr>
                <w:rFonts w:ascii="Arial" w:eastAsia="Arial" w:hAnsi="Arial" w:cs="Arial"/>
                <w:color w:val="000000"/>
                <w:sz w:val="16"/>
                <w:szCs w:val="16"/>
                <w:lang w:eastAsia="en-GB"/>
              </w:rPr>
              <w:t>stakeholders</w:t>
            </w:r>
            <w:proofErr w:type="gramEnd"/>
            <w:r w:rsidRPr="00BF2A5C">
              <w:rPr>
                <w:rFonts w:ascii="Arial" w:eastAsia="Arial" w:hAnsi="Arial" w:cs="Arial"/>
                <w:sz w:val="16"/>
                <w:szCs w:val="16"/>
                <w:lang w:eastAsia="en-GB"/>
              </w:rPr>
              <w:t xml:space="preserve"> </w:t>
            </w:r>
          </w:p>
          <w:p w14:paraId="60AFCAE5" w14:textId="77777777" w:rsidR="00BF2A5C" w:rsidRPr="00BF2A5C" w:rsidRDefault="00BF2A5C" w:rsidP="00BF2A5C">
            <w:pPr>
              <w:spacing w:before="0" w:after="0"/>
              <w:rPr>
                <w:rFonts w:ascii="Arial" w:eastAsia="Arial" w:hAnsi="Arial" w:cs="Arial"/>
                <w:color w:val="000000"/>
                <w:sz w:val="16"/>
                <w:szCs w:val="16"/>
                <w:lang w:eastAsia="en-GB"/>
              </w:rPr>
            </w:pPr>
          </w:p>
        </w:tc>
        <w:tc>
          <w:tcPr>
            <w:tcW w:w="2552" w:type="dxa"/>
            <w:gridSpan w:val="4"/>
            <w:vMerge w:val="restart"/>
          </w:tcPr>
          <w:p w14:paraId="53078C9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FF0000"/>
                <w:sz w:val="16"/>
                <w:szCs w:val="16"/>
                <w:lang w:eastAsia="en-GB"/>
              </w:rPr>
            </w:pPr>
            <w:r w:rsidRPr="00BF2A5C">
              <w:rPr>
                <w:rFonts w:ascii="Arial" w:eastAsia="Arial" w:hAnsi="Arial" w:cs="Arial"/>
                <w:sz w:val="16"/>
                <w:szCs w:val="16"/>
                <w:lang w:eastAsia="en-GB"/>
              </w:rPr>
              <w:t xml:space="preserve">A limited but sufficient plan that is clearly based on the results of the investigation in AC 2.1 and is appropriate for the specified context has been formulated for the leadership and/or management of self or </w:t>
            </w:r>
            <w:proofErr w:type="gramStart"/>
            <w:r w:rsidRPr="00BF2A5C">
              <w:rPr>
                <w:rFonts w:ascii="Arial" w:eastAsia="Arial" w:hAnsi="Arial" w:cs="Arial"/>
                <w:sz w:val="16"/>
                <w:szCs w:val="16"/>
                <w:lang w:eastAsia="en-GB"/>
              </w:rPr>
              <w:t>organisation</w:t>
            </w:r>
            <w:proofErr w:type="gramEnd"/>
          </w:p>
          <w:p w14:paraId="63A8FE5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FF0000"/>
                <w:sz w:val="16"/>
                <w:szCs w:val="16"/>
                <w:lang w:eastAsia="en-GB"/>
              </w:rPr>
            </w:pPr>
            <w:r w:rsidRPr="00BF2A5C">
              <w:rPr>
                <w:rFonts w:ascii="Arial" w:eastAsia="Arial" w:hAnsi="Arial" w:cs="Arial"/>
                <w:sz w:val="16"/>
                <w:szCs w:val="16"/>
                <w:lang w:eastAsia="en-GB"/>
              </w:rPr>
              <w:t>The plan takes limited account of the needs of specified stakeholders, and requires some additional work to be sufficiently robust for full implementation</w:t>
            </w:r>
          </w:p>
        </w:tc>
        <w:tc>
          <w:tcPr>
            <w:tcW w:w="2976" w:type="dxa"/>
            <w:gridSpan w:val="2"/>
            <w:vMerge w:val="restart"/>
          </w:tcPr>
          <w:p w14:paraId="6532B4CF"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A comprehensive and robust plan for the leadership and/or management of self or organisation that is appropriate to the specified context and takes full account of the needs of specified stakeholders requires no additional work for full implementation and is formulated using the results of the investigation in AC 2.1 </w:t>
            </w:r>
          </w:p>
          <w:p w14:paraId="654F5B8A"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vAlign w:val="center"/>
          </w:tcPr>
          <w:p w14:paraId="30779E0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7F5D3F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CD1CD1A" w14:textId="77777777" w:rsidR="00BF2A5C" w:rsidRPr="00BF2A5C" w:rsidRDefault="00BF2A5C" w:rsidP="00BF2A5C">
            <w:pPr>
              <w:spacing w:before="0" w:after="0" w:line="216" w:lineRule="auto"/>
              <w:jc w:val="both"/>
              <w:rPr>
                <w:rFonts w:ascii="Arial" w:eastAsia="Arial" w:hAnsi="Arial" w:cs="Arial"/>
                <w:color w:val="000000"/>
                <w:sz w:val="18"/>
                <w:szCs w:val="18"/>
                <w:lang w:eastAsia="en-GB"/>
              </w:rPr>
            </w:pPr>
          </w:p>
          <w:p w14:paraId="07B6299A"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266B389"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902909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272F55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3B9CD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CFCDCD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BB0094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B61C4D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0C914D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D325B4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FE5337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6F5748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0C7D967B" w14:textId="77777777" w:rsidTr="00D80E95">
        <w:trPr>
          <w:trHeight w:val="281"/>
        </w:trPr>
        <w:tc>
          <w:tcPr>
            <w:tcW w:w="3119" w:type="dxa"/>
            <w:gridSpan w:val="2"/>
            <w:vMerge/>
          </w:tcPr>
          <w:p w14:paraId="75E63E52" w14:textId="77777777" w:rsidR="00BF2A5C" w:rsidRPr="00BF2A5C" w:rsidRDefault="00BF2A5C" w:rsidP="00BF2A5C">
            <w:pPr>
              <w:spacing w:before="0" w:after="0" w:line="216" w:lineRule="auto"/>
              <w:rPr>
                <w:rFonts w:ascii="Arial" w:eastAsia="Arial" w:hAnsi="Arial" w:cs="Arial"/>
                <w:color w:val="000000"/>
                <w:sz w:val="18"/>
                <w:szCs w:val="18"/>
                <w:lang w:eastAsia="en-GB"/>
              </w:rPr>
            </w:pPr>
          </w:p>
        </w:tc>
        <w:tc>
          <w:tcPr>
            <w:tcW w:w="2410" w:type="dxa"/>
            <w:gridSpan w:val="2"/>
            <w:vMerge/>
          </w:tcPr>
          <w:p w14:paraId="1CF1D7B6"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gridSpan w:val="4"/>
            <w:vMerge/>
          </w:tcPr>
          <w:p w14:paraId="04ED27C7"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976" w:type="dxa"/>
            <w:gridSpan w:val="2"/>
            <w:vMerge/>
          </w:tcPr>
          <w:p w14:paraId="191BBBC9" w14:textId="77777777" w:rsidR="00BF2A5C" w:rsidRPr="00BF2A5C" w:rsidRDefault="00BF2A5C" w:rsidP="0040052F">
            <w:pPr>
              <w:numPr>
                <w:ilvl w:val="0"/>
                <w:numId w:val="301"/>
              </w:numPr>
              <w:spacing w:before="0" w:after="120"/>
              <w:rPr>
                <w:rFonts w:ascii="Arial" w:eastAsia="Arial" w:hAnsi="Arial" w:cs="Arial"/>
                <w:color w:val="000000"/>
                <w:sz w:val="18"/>
                <w:szCs w:val="18"/>
                <w:lang w:eastAsia="en-GB"/>
              </w:rPr>
            </w:pPr>
          </w:p>
        </w:tc>
        <w:tc>
          <w:tcPr>
            <w:tcW w:w="2552" w:type="dxa"/>
            <w:vAlign w:val="center"/>
          </w:tcPr>
          <w:p w14:paraId="57FFD43A"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020606E8" w14:textId="77777777" w:rsidTr="00D80E95">
        <w:trPr>
          <w:trHeight w:val="467"/>
        </w:trPr>
        <w:tc>
          <w:tcPr>
            <w:tcW w:w="3119" w:type="dxa"/>
            <w:gridSpan w:val="2"/>
            <w:vMerge w:val="restart"/>
          </w:tcPr>
          <w:p w14:paraId="4902A541"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2.3</w:t>
            </w:r>
          </w:p>
          <w:p w14:paraId="058A8DC7"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20"/>
                <w:szCs w:val="20"/>
                <w:lang w:eastAsia="en-GB"/>
              </w:rPr>
              <w:t>Critically evaluate the sources of information and development available to senior leaders and managers including professional network(s) and how they might inform the investigation</w:t>
            </w:r>
          </w:p>
        </w:tc>
        <w:tc>
          <w:tcPr>
            <w:tcW w:w="2410" w:type="dxa"/>
            <w:gridSpan w:val="2"/>
          </w:tcPr>
          <w:p w14:paraId="2F6DB2A2"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Referral</w:t>
            </w:r>
          </w:p>
        </w:tc>
        <w:tc>
          <w:tcPr>
            <w:tcW w:w="2552" w:type="dxa"/>
            <w:gridSpan w:val="4"/>
          </w:tcPr>
          <w:p w14:paraId="1E6AB231"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Pass</w:t>
            </w:r>
          </w:p>
        </w:tc>
        <w:tc>
          <w:tcPr>
            <w:tcW w:w="2976" w:type="dxa"/>
            <w:gridSpan w:val="2"/>
          </w:tcPr>
          <w:p w14:paraId="7E42C442" w14:textId="77777777" w:rsidR="00BF2A5C" w:rsidRPr="00BF2A5C" w:rsidRDefault="00BF2A5C" w:rsidP="00BF2A5C">
            <w:pPr>
              <w:spacing w:before="0" w:after="120"/>
              <w:ind w:left="428"/>
              <w:jc w:val="center"/>
              <w:rPr>
                <w:rFonts w:ascii="Arial" w:eastAsia="Arial" w:hAnsi="Arial" w:cs="Arial"/>
                <w:b/>
                <w:sz w:val="20"/>
                <w:szCs w:val="20"/>
                <w:lang w:eastAsia="en-GB"/>
              </w:rPr>
            </w:pPr>
            <w:r w:rsidRPr="00BF2A5C">
              <w:rPr>
                <w:rFonts w:ascii="Arial" w:eastAsia="Arial" w:hAnsi="Arial" w:cs="Arial"/>
                <w:b/>
                <w:sz w:val="20"/>
                <w:szCs w:val="20"/>
                <w:lang w:eastAsia="en-GB"/>
              </w:rPr>
              <w:t>Good Pass</w:t>
            </w:r>
          </w:p>
        </w:tc>
        <w:tc>
          <w:tcPr>
            <w:tcW w:w="2552" w:type="dxa"/>
            <w:vAlign w:val="center"/>
          </w:tcPr>
          <w:p w14:paraId="62701C99" w14:textId="77777777" w:rsidR="00BF2A5C" w:rsidRPr="00BF2A5C" w:rsidRDefault="00BF2A5C" w:rsidP="00BF2A5C">
            <w:pPr>
              <w:spacing w:before="0" w:after="0" w:line="216" w:lineRule="auto"/>
              <w:jc w:val="center"/>
              <w:rPr>
                <w:rFonts w:ascii="Arial" w:eastAsia="Arial" w:hAnsi="Arial" w:cs="Arial"/>
                <w:sz w:val="20"/>
                <w:szCs w:val="20"/>
                <w:lang w:eastAsia="en-GB"/>
              </w:rPr>
            </w:pPr>
            <w:r w:rsidRPr="00BF2A5C">
              <w:rPr>
                <w:rFonts w:ascii="Arial" w:eastAsia="Arial" w:hAnsi="Arial" w:cs="Arial"/>
                <w:b/>
                <w:bCs/>
                <w:szCs w:val="22"/>
                <w:lang w:eastAsia="en-GB"/>
              </w:rPr>
              <w:t>Assessor feedback on AC</w:t>
            </w:r>
          </w:p>
        </w:tc>
      </w:tr>
      <w:tr w:rsidR="00BF2A5C" w:rsidRPr="00BF2A5C" w14:paraId="39DD44E2" w14:textId="77777777" w:rsidTr="00D80E95">
        <w:trPr>
          <w:trHeight w:val="450"/>
        </w:trPr>
        <w:tc>
          <w:tcPr>
            <w:tcW w:w="3119" w:type="dxa"/>
            <w:gridSpan w:val="2"/>
            <w:vMerge/>
          </w:tcPr>
          <w:p w14:paraId="3C43A648"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0A4EF440" w14:textId="77777777" w:rsidR="00BF2A5C" w:rsidRPr="00BF2A5C" w:rsidRDefault="00BF2A5C" w:rsidP="0040052F">
            <w:pPr>
              <w:numPr>
                <w:ilvl w:val="0"/>
                <w:numId w:val="295"/>
              </w:numPr>
              <w:spacing w:before="0" w:after="12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of information and development available to senior leaders and managers including professional network(s) are not critically </w:t>
            </w:r>
            <w:proofErr w:type="gramStart"/>
            <w:r w:rsidRPr="00BF2A5C">
              <w:rPr>
                <w:rFonts w:ascii="Arial" w:eastAsia="Arial" w:hAnsi="Arial" w:cs="Arial"/>
                <w:sz w:val="16"/>
                <w:szCs w:val="16"/>
                <w:lang w:eastAsia="en-GB"/>
              </w:rPr>
              <w:t>evaluated</w:t>
            </w:r>
            <w:proofErr w:type="gramEnd"/>
          </w:p>
          <w:p w14:paraId="11FCE86F" w14:textId="77777777" w:rsidR="00BF2A5C" w:rsidRPr="00BF2A5C" w:rsidRDefault="00BF2A5C" w:rsidP="0040052F">
            <w:pPr>
              <w:numPr>
                <w:ilvl w:val="0"/>
                <w:numId w:val="295"/>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are merely described or explained with no critical evaluation to provide a conclusion </w:t>
            </w:r>
            <w:r w:rsidRPr="00BF2A5C">
              <w:rPr>
                <w:rFonts w:ascii="Arial" w:eastAsia="Arial" w:hAnsi="Arial" w:cs="Arial"/>
                <w:sz w:val="16"/>
                <w:szCs w:val="16"/>
                <w:lang w:eastAsia="en-GB"/>
              </w:rPr>
              <w:lastRenderedPageBreak/>
              <w:t xml:space="preserve">and/or recommendations (perhaps for further exploration) 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w:t>
            </w:r>
            <w:proofErr w:type="gramStart"/>
            <w:r w:rsidRPr="00BF2A5C">
              <w:rPr>
                <w:rFonts w:ascii="Arial" w:eastAsia="Arial" w:hAnsi="Arial" w:cs="Arial"/>
                <w:sz w:val="16"/>
                <w:szCs w:val="16"/>
                <w:lang w:eastAsia="en-GB"/>
              </w:rPr>
              <w:t>investigation</w:t>
            </w:r>
            <w:proofErr w:type="gramEnd"/>
          </w:p>
          <w:p w14:paraId="2E6DB21B" w14:textId="77777777" w:rsidR="00BF2A5C" w:rsidRPr="00BF2A5C" w:rsidRDefault="00BF2A5C" w:rsidP="0040052F">
            <w:pPr>
              <w:numPr>
                <w:ilvl w:val="0"/>
                <w:numId w:val="295"/>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Sources of information are </w:t>
            </w:r>
            <w:r w:rsidRPr="00BF2A5C">
              <w:rPr>
                <w:rFonts w:ascii="Arial" w:eastAsia="Arial" w:hAnsi="Arial" w:cs="Arial"/>
                <w:color w:val="000000"/>
                <w:sz w:val="16"/>
                <w:szCs w:val="16"/>
                <w:lang w:eastAsia="en-GB"/>
              </w:rPr>
              <w:t xml:space="preserve">inappropriate, or there are insufficient sources from which to inform </w:t>
            </w:r>
            <w:r w:rsidRPr="00BF2A5C">
              <w:rPr>
                <w:rFonts w:ascii="Arial" w:eastAsia="Arial" w:hAnsi="Arial" w:cs="Arial"/>
                <w:b/>
                <w:i/>
                <w:color w:val="000000"/>
                <w:sz w:val="16"/>
                <w:szCs w:val="16"/>
                <w:lang w:eastAsia="en-GB"/>
              </w:rPr>
              <w:t>either</w:t>
            </w:r>
            <w:r w:rsidRPr="00BF2A5C">
              <w:rPr>
                <w:rFonts w:ascii="Arial" w:eastAsia="Arial" w:hAnsi="Arial" w:cs="Arial"/>
                <w:color w:val="000000"/>
                <w:sz w:val="16"/>
                <w:szCs w:val="16"/>
                <w:lang w:eastAsia="en-GB"/>
              </w:rPr>
              <w:t xml:space="preserve"> the investigation </w:t>
            </w:r>
            <w:r w:rsidRPr="00BF2A5C">
              <w:rPr>
                <w:rFonts w:ascii="Arial" w:eastAsia="Arial" w:hAnsi="Arial" w:cs="Arial"/>
                <w:b/>
                <w:i/>
                <w:color w:val="000000"/>
                <w:sz w:val="16"/>
                <w:szCs w:val="16"/>
                <w:lang w:eastAsia="en-GB"/>
              </w:rPr>
              <w:t>or</w:t>
            </w:r>
            <w:r w:rsidRPr="00BF2A5C">
              <w:rPr>
                <w:rFonts w:ascii="Arial" w:eastAsia="Arial" w:hAnsi="Arial" w:cs="Arial"/>
                <w:color w:val="000000"/>
                <w:sz w:val="16"/>
                <w:szCs w:val="16"/>
                <w:lang w:eastAsia="en-GB"/>
              </w:rPr>
              <w:t xml:space="preserve"> the plan arising out of the investigation</w:t>
            </w:r>
          </w:p>
        </w:tc>
        <w:tc>
          <w:tcPr>
            <w:tcW w:w="2552" w:type="dxa"/>
            <w:gridSpan w:val="4"/>
            <w:vMerge w:val="restart"/>
          </w:tcPr>
          <w:p w14:paraId="41569019" w14:textId="77777777" w:rsidR="00BF2A5C" w:rsidRPr="00BF2A5C" w:rsidRDefault="00BF2A5C" w:rsidP="0040052F">
            <w:pPr>
              <w:numPr>
                <w:ilvl w:val="0"/>
                <w:numId w:val="301"/>
              </w:numPr>
              <w:spacing w:before="0" w:after="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A limited but correct critical evaluation of a narrow but representative range of sources of information and development available to senior leaders and managers including professional network(s) is </w:t>
            </w:r>
            <w:proofErr w:type="gramStart"/>
            <w:r w:rsidRPr="00BF2A5C">
              <w:rPr>
                <w:rFonts w:ascii="Arial" w:eastAsia="Arial" w:hAnsi="Arial" w:cs="Arial"/>
                <w:color w:val="000000"/>
                <w:sz w:val="16"/>
                <w:szCs w:val="16"/>
                <w:lang w:eastAsia="en-GB"/>
              </w:rPr>
              <w:t>undertaken</w:t>
            </w:r>
            <w:proofErr w:type="gramEnd"/>
          </w:p>
          <w:p w14:paraId="30E2E434" w14:textId="77777777" w:rsidR="00BF2A5C" w:rsidRPr="00BF2A5C" w:rsidRDefault="00BF2A5C" w:rsidP="0040052F">
            <w:pPr>
              <w:numPr>
                <w:ilvl w:val="0"/>
                <w:numId w:val="301"/>
              </w:numPr>
              <w:spacing w:before="0" w:after="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The sources of information lack detail, and </w:t>
            </w:r>
            <w:r w:rsidRPr="00BF2A5C">
              <w:rPr>
                <w:rFonts w:ascii="Arial" w:eastAsia="Arial" w:hAnsi="Arial" w:cs="Arial"/>
                <w:sz w:val="16"/>
                <w:szCs w:val="16"/>
                <w:lang w:eastAsia="en-GB"/>
              </w:rPr>
              <w:t xml:space="preserve">conclusions and/or recommendations (perhaps for further exploration) 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investigation are not fully justified</w:t>
            </w:r>
          </w:p>
        </w:tc>
        <w:tc>
          <w:tcPr>
            <w:tcW w:w="2976" w:type="dxa"/>
            <w:gridSpan w:val="2"/>
            <w:vMerge w:val="restart"/>
          </w:tcPr>
          <w:p w14:paraId="0B595F8F" w14:textId="77777777" w:rsidR="00BF2A5C" w:rsidRPr="00BF2A5C" w:rsidRDefault="00BF2A5C" w:rsidP="0040052F">
            <w:pPr>
              <w:numPr>
                <w:ilvl w:val="0"/>
                <w:numId w:val="301"/>
              </w:numPr>
              <w:spacing w:before="0" w:after="120"/>
              <w:rPr>
                <w:rFonts w:ascii="Arial" w:eastAsia="Arial" w:hAnsi="Arial" w:cs="Arial"/>
                <w:sz w:val="16"/>
                <w:szCs w:val="16"/>
                <w:lang w:eastAsia="en-GB"/>
              </w:rPr>
            </w:pPr>
            <w:r w:rsidRPr="00BF2A5C">
              <w:rPr>
                <w:rFonts w:ascii="Arial" w:eastAsia="Arial" w:hAnsi="Arial" w:cs="Arial"/>
                <w:color w:val="000000"/>
                <w:sz w:val="16"/>
                <w:szCs w:val="16"/>
                <w:lang w:eastAsia="en-GB"/>
              </w:rPr>
              <w:lastRenderedPageBreak/>
              <w:t xml:space="preserve">A comprehensive, </w:t>
            </w:r>
            <w:proofErr w:type="gramStart"/>
            <w:r w:rsidRPr="00BF2A5C">
              <w:rPr>
                <w:rFonts w:ascii="Arial" w:eastAsia="Arial" w:hAnsi="Arial" w:cs="Arial"/>
                <w:color w:val="000000"/>
                <w:sz w:val="16"/>
                <w:szCs w:val="16"/>
                <w:lang w:eastAsia="en-GB"/>
              </w:rPr>
              <w:t>correct</w:t>
            </w:r>
            <w:proofErr w:type="gramEnd"/>
            <w:r w:rsidRPr="00BF2A5C">
              <w:rPr>
                <w:rFonts w:ascii="Arial" w:eastAsia="Arial" w:hAnsi="Arial" w:cs="Arial"/>
                <w:color w:val="000000"/>
                <w:sz w:val="16"/>
                <w:szCs w:val="16"/>
                <w:lang w:eastAsia="en-GB"/>
              </w:rPr>
              <w:t xml:space="preserve"> and rigorous critical evaluation of a wide and representative range of sources of information and development available to senior leaders and managers including professional network(s) is undertaken that leads to fully justified conclusions and/or recommendations </w:t>
            </w:r>
            <w:r w:rsidRPr="00BF2A5C">
              <w:rPr>
                <w:rFonts w:ascii="Arial" w:eastAsia="Arial" w:hAnsi="Arial" w:cs="Arial"/>
                <w:sz w:val="16"/>
                <w:szCs w:val="16"/>
                <w:lang w:eastAsia="en-GB"/>
              </w:rPr>
              <w:t xml:space="preserve">as to their usefulness in informing </w:t>
            </w:r>
            <w:r w:rsidRPr="00BF2A5C">
              <w:rPr>
                <w:rFonts w:ascii="Arial" w:eastAsia="Arial" w:hAnsi="Arial" w:cs="Arial"/>
                <w:b/>
                <w:i/>
                <w:sz w:val="16"/>
                <w:szCs w:val="16"/>
                <w:lang w:eastAsia="en-GB"/>
              </w:rPr>
              <w:t>either</w:t>
            </w:r>
            <w:r w:rsidRPr="00BF2A5C">
              <w:rPr>
                <w:rFonts w:ascii="Arial" w:eastAsia="Arial" w:hAnsi="Arial" w:cs="Arial"/>
                <w:sz w:val="16"/>
                <w:szCs w:val="16"/>
                <w:lang w:eastAsia="en-GB"/>
              </w:rPr>
              <w:t xml:space="preserve"> </w:t>
            </w:r>
            <w:r w:rsidRPr="00BF2A5C">
              <w:rPr>
                <w:rFonts w:ascii="Arial" w:eastAsia="Arial" w:hAnsi="Arial" w:cs="Arial"/>
                <w:sz w:val="16"/>
                <w:szCs w:val="16"/>
                <w:lang w:eastAsia="en-GB"/>
              </w:rPr>
              <w:lastRenderedPageBreak/>
              <w:t xml:space="preserve">the investigation </w:t>
            </w:r>
            <w:r w:rsidRPr="00BF2A5C">
              <w:rPr>
                <w:rFonts w:ascii="Arial" w:eastAsia="Arial" w:hAnsi="Arial" w:cs="Arial"/>
                <w:b/>
                <w:i/>
                <w:sz w:val="16"/>
                <w:szCs w:val="16"/>
                <w:lang w:eastAsia="en-GB"/>
              </w:rPr>
              <w:t>or</w:t>
            </w:r>
            <w:r w:rsidRPr="00BF2A5C">
              <w:rPr>
                <w:rFonts w:ascii="Arial" w:eastAsia="Arial" w:hAnsi="Arial" w:cs="Arial"/>
                <w:sz w:val="16"/>
                <w:szCs w:val="16"/>
                <w:lang w:eastAsia="en-GB"/>
              </w:rPr>
              <w:t xml:space="preserve"> the plan arising out of the investigation</w:t>
            </w:r>
          </w:p>
        </w:tc>
        <w:tc>
          <w:tcPr>
            <w:tcW w:w="2552" w:type="dxa"/>
            <w:vAlign w:val="center"/>
          </w:tcPr>
          <w:p w14:paraId="7EB39B0E"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4B506B6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67366B32"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DBB504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0602A775"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EDEDED0"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716AAF4"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7BA920DD"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25EB067"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5A22B79"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96A827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661B1FC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9A04495"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473CFAF"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79F35851"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07902346"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3FA5F40B"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5C902C00"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21F4EC52" w14:textId="77777777" w:rsidR="00BF2A5C" w:rsidRPr="00BF2A5C" w:rsidRDefault="00BF2A5C" w:rsidP="00BF2A5C">
            <w:pPr>
              <w:spacing w:before="0" w:after="0" w:line="216" w:lineRule="auto"/>
              <w:jc w:val="center"/>
              <w:rPr>
                <w:rFonts w:ascii="Arial" w:eastAsia="Arial" w:hAnsi="Arial" w:cs="Arial"/>
                <w:sz w:val="20"/>
                <w:szCs w:val="20"/>
                <w:lang w:eastAsia="en-GB"/>
              </w:rPr>
            </w:pPr>
          </w:p>
          <w:p w14:paraId="4C1AC3FB" w14:textId="77777777" w:rsidR="00BF2A5C" w:rsidRPr="00BF2A5C" w:rsidRDefault="00BF2A5C" w:rsidP="00BF2A5C">
            <w:pPr>
              <w:spacing w:before="0" w:after="0" w:line="216" w:lineRule="auto"/>
              <w:jc w:val="center"/>
              <w:rPr>
                <w:rFonts w:ascii="Arial" w:eastAsia="Arial" w:hAnsi="Arial" w:cs="Arial"/>
                <w:sz w:val="20"/>
                <w:szCs w:val="20"/>
                <w:lang w:eastAsia="en-GB"/>
              </w:rPr>
            </w:pPr>
          </w:p>
        </w:tc>
      </w:tr>
      <w:tr w:rsidR="00BF2A5C" w:rsidRPr="00BF2A5C" w14:paraId="3CA1AE15" w14:textId="77777777" w:rsidTr="00D80E95">
        <w:trPr>
          <w:trHeight w:val="450"/>
        </w:trPr>
        <w:tc>
          <w:tcPr>
            <w:tcW w:w="3119" w:type="dxa"/>
            <w:gridSpan w:val="2"/>
            <w:vMerge/>
          </w:tcPr>
          <w:p w14:paraId="78A85DA0"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tcPr>
          <w:p w14:paraId="6E1CC6EC"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552" w:type="dxa"/>
            <w:gridSpan w:val="4"/>
            <w:vMerge/>
          </w:tcPr>
          <w:p w14:paraId="6108390E"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976" w:type="dxa"/>
            <w:gridSpan w:val="2"/>
            <w:vMerge/>
          </w:tcPr>
          <w:p w14:paraId="1381A887" w14:textId="77777777" w:rsidR="00BF2A5C" w:rsidRPr="00BF2A5C" w:rsidRDefault="00BF2A5C" w:rsidP="0040052F">
            <w:pPr>
              <w:numPr>
                <w:ilvl w:val="0"/>
                <w:numId w:val="301"/>
              </w:numPr>
              <w:spacing w:before="0" w:after="120"/>
              <w:rPr>
                <w:rFonts w:ascii="Arial" w:eastAsia="Arial" w:hAnsi="Arial" w:cs="Arial"/>
                <w:sz w:val="18"/>
                <w:szCs w:val="18"/>
                <w:lang w:eastAsia="en-GB"/>
              </w:rPr>
            </w:pPr>
          </w:p>
        </w:tc>
        <w:tc>
          <w:tcPr>
            <w:tcW w:w="2552" w:type="dxa"/>
            <w:vAlign w:val="center"/>
          </w:tcPr>
          <w:p w14:paraId="702AFFBB" w14:textId="77777777" w:rsidR="00BF2A5C" w:rsidRPr="00BF2A5C" w:rsidRDefault="00BF2A5C" w:rsidP="00BF2A5C">
            <w:pPr>
              <w:spacing w:before="0" w:after="0" w:line="216" w:lineRule="auto"/>
              <w:jc w:val="center"/>
              <w:rPr>
                <w:rFonts w:ascii="Arial" w:eastAsia="Arial" w:hAnsi="Arial" w:cs="Arial"/>
                <w:sz w:val="20"/>
                <w:szCs w:val="20"/>
                <w:lang w:eastAsia="en-GB"/>
              </w:rPr>
            </w:pPr>
            <w:r w:rsidRPr="00BF2A5C">
              <w:rPr>
                <w:rFonts w:ascii="Arial" w:eastAsia="Arial" w:hAnsi="Arial" w:cs="Arial"/>
                <w:sz w:val="20"/>
                <w:szCs w:val="20"/>
                <w:lang w:eastAsia="en-GB"/>
              </w:rPr>
              <w:t xml:space="preserve">Pass / Referral </w:t>
            </w:r>
          </w:p>
        </w:tc>
      </w:tr>
      <w:tr w:rsidR="00BF2A5C" w:rsidRPr="00BF2A5C" w14:paraId="2544F88F" w14:textId="77777777" w:rsidTr="00D80E95">
        <w:trPr>
          <w:trHeight w:val="361"/>
        </w:trPr>
        <w:tc>
          <w:tcPr>
            <w:tcW w:w="6877" w:type="dxa"/>
            <w:gridSpan w:val="6"/>
          </w:tcPr>
          <w:p w14:paraId="21A02CEE" w14:textId="77777777" w:rsidR="00BF2A5C" w:rsidRPr="00BF2A5C" w:rsidRDefault="00BF2A5C" w:rsidP="00BF2A5C">
            <w:pPr>
              <w:spacing w:before="0" w:after="0" w:line="216" w:lineRule="auto"/>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 xml:space="preserve">Section comments </w:t>
            </w:r>
            <w:r w:rsidRPr="00BF2A5C">
              <w:rPr>
                <w:rFonts w:ascii="Arial" w:eastAsia="Arial" w:hAnsi="Arial" w:cs="Arial"/>
                <w:color w:val="000000"/>
                <w:sz w:val="18"/>
                <w:szCs w:val="18"/>
                <w:lang w:eastAsia="en-GB"/>
              </w:rPr>
              <w:t>(optional):</w:t>
            </w:r>
          </w:p>
        </w:tc>
        <w:tc>
          <w:tcPr>
            <w:tcW w:w="6732" w:type="dxa"/>
            <w:gridSpan w:val="5"/>
          </w:tcPr>
          <w:p w14:paraId="18E85D03"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Verification comments </w:t>
            </w:r>
            <w:r w:rsidRPr="00BF2A5C">
              <w:rPr>
                <w:rFonts w:ascii="Arial" w:eastAsia="Arial" w:hAnsi="Arial" w:cs="Arial"/>
                <w:color w:val="000000"/>
                <w:sz w:val="20"/>
                <w:szCs w:val="20"/>
                <w:lang w:eastAsia="en-GB"/>
              </w:rPr>
              <w:t>(optional):</w:t>
            </w:r>
          </w:p>
        </w:tc>
      </w:tr>
      <w:tr w:rsidR="00BF2A5C" w:rsidRPr="00BF2A5C" w14:paraId="4103559A" w14:textId="77777777" w:rsidTr="00D80E95">
        <w:trPr>
          <w:trHeight w:val="312"/>
        </w:trPr>
        <w:tc>
          <w:tcPr>
            <w:tcW w:w="13609" w:type="dxa"/>
            <w:gridSpan w:val="11"/>
            <w:shd w:val="clear" w:color="auto" w:fill="E0E0E0"/>
          </w:tcPr>
          <w:p w14:paraId="62004FD4" w14:textId="77777777" w:rsidR="00BF2A5C" w:rsidRPr="00BF2A5C" w:rsidRDefault="00BF2A5C" w:rsidP="00BF2A5C">
            <w:pPr>
              <w:spacing w:before="0" w:after="0"/>
              <w:rPr>
                <w:rFonts w:ascii="Arial" w:eastAsia="Arial" w:hAnsi="Arial" w:cs="Arial"/>
                <w:sz w:val="18"/>
                <w:szCs w:val="18"/>
                <w:lang w:eastAsia="en-GB"/>
              </w:rPr>
            </w:pPr>
            <w:r w:rsidRPr="00BF2A5C">
              <w:rPr>
                <w:rFonts w:ascii="Arial" w:eastAsia="Arial" w:hAnsi="Arial" w:cs="Arial"/>
                <w:b/>
                <w:bCs/>
                <w:color w:val="000000"/>
                <w:sz w:val="20"/>
                <w:szCs w:val="18"/>
                <w:lang w:eastAsia="en-GB"/>
              </w:rPr>
              <w:t xml:space="preserve">Learning Outcome / Section 3: </w:t>
            </w:r>
            <w:r w:rsidRPr="00BF2A5C">
              <w:rPr>
                <w:rFonts w:ascii="Arial" w:eastAsia="Arial" w:hAnsi="Arial" w:cs="Arial"/>
                <w:bCs/>
                <w:color w:val="000000"/>
                <w:sz w:val="20"/>
                <w:szCs w:val="18"/>
                <w:lang w:eastAsia="en-GB"/>
              </w:rPr>
              <w:t>Be able to implement and evaluate the results of the investigation</w:t>
            </w:r>
          </w:p>
        </w:tc>
      </w:tr>
      <w:tr w:rsidR="00BF2A5C" w:rsidRPr="00BF2A5C" w14:paraId="5F5EA212" w14:textId="77777777" w:rsidTr="00D80E95">
        <w:trPr>
          <w:trHeight w:val="312"/>
        </w:trPr>
        <w:tc>
          <w:tcPr>
            <w:tcW w:w="3119" w:type="dxa"/>
            <w:gridSpan w:val="2"/>
            <w:vAlign w:val="center"/>
          </w:tcPr>
          <w:p w14:paraId="37F7C9C4" w14:textId="77777777" w:rsidR="00BF2A5C" w:rsidRPr="00BF2A5C" w:rsidRDefault="00BF2A5C" w:rsidP="00BF2A5C">
            <w:pPr>
              <w:spacing w:before="0" w:after="0"/>
              <w:rPr>
                <w:rFonts w:ascii="Arial" w:eastAsia="Arial" w:hAnsi="Arial" w:cs="Arial"/>
                <w:b/>
                <w:bCs/>
                <w:color w:val="000000"/>
                <w:sz w:val="18"/>
                <w:szCs w:val="18"/>
                <w:lang w:eastAsia="en-GB"/>
              </w:rPr>
            </w:pPr>
            <w:r w:rsidRPr="00BF2A5C">
              <w:rPr>
                <w:rFonts w:ascii="Arial" w:eastAsia="Arial" w:hAnsi="Arial" w:cs="Arial"/>
                <w:b/>
                <w:bCs/>
                <w:color w:val="000000"/>
                <w:sz w:val="18"/>
                <w:szCs w:val="18"/>
                <w:lang w:eastAsia="en-GB"/>
              </w:rPr>
              <w:t>Assessment Criteria (AC)</w:t>
            </w:r>
          </w:p>
        </w:tc>
        <w:tc>
          <w:tcPr>
            <w:tcW w:w="7938" w:type="dxa"/>
            <w:gridSpan w:val="8"/>
            <w:vAlign w:val="center"/>
          </w:tcPr>
          <w:p w14:paraId="38042F5B"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Sufficiency Descriptors</w:t>
            </w:r>
          </w:p>
          <w:p w14:paraId="13999705" w14:textId="77777777" w:rsidR="00BF2A5C" w:rsidRPr="00BF2A5C" w:rsidRDefault="00BF2A5C" w:rsidP="00BF2A5C">
            <w:pPr>
              <w:spacing w:before="0" w:after="0" w:line="216" w:lineRule="auto"/>
              <w:jc w:val="center"/>
              <w:rPr>
                <w:rFonts w:ascii="Arial" w:eastAsia="Arial" w:hAnsi="Arial" w:cs="Arial"/>
                <w:i/>
                <w:iCs/>
                <w:color w:val="000000"/>
                <w:sz w:val="20"/>
                <w:szCs w:val="20"/>
                <w:lang w:eastAsia="en-GB"/>
              </w:rPr>
            </w:pPr>
            <w:r w:rsidRPr="00BF2A5C">
              <w:rPr>
                <w:rFonts w:ascii="Arial" w:eastAsia="Arial" w:hAnsi="Arial" w:cs="Arial"/>
                <w:i/>
                <w:iCs/>
                <w:color w:val="000000"/>
                <w:sz w:val="16"/>
                <w:szCs w:val="16"/>
                <w:lang w:eastAsia="en-GB"/>
              </w:rPr>
              <w:t xml:space="preserve">[Typical standard that, if replicated across the whole submission, would produce a referral, borderline </w:t>
            </w:r>
            <w:proofErr w:type="gramStart"/>
            <w:r w:rsidRPr="00BF2A5C">
              <w:rPr>
                <w:rFonts w:ascii="Arial" w:eastAsia="Arial" w:hAnsi="Arial" w:cs="Arial"/>
                <w:i/>
                <w:iCs/>
                <w:color w:val="000000"/>
                <w:sz w:val="16"/>
                <w:szCs w:val="16"/>
                <w:lang w:eastAsia="en-GB"/>
              </w:rPr>
              <w:t>pass</w:t>
            </w:r>
            <w:proofErr w:type="gramEnd"/>
            <w:r w:rsidRPr="00BF2A5C">
              <w:rPr>
                <w:rFonts w:ascii="Arial" w:eastAsia="Arial" w:hAnsi="Arial" w:cs="Arial"/>
                <w:i/>
                <w:iCs/>
                <w:color w:val="000000"/>
                <w:sz w:val="16"/>
                <w:szCs w:val="16"/>
                <w:lang w:eastAsia="en-GB"/>
              </w:rPr>
              <w:t xml:space="preserve"> or good pass result]</w:t>
            </w:r>
          </w:p>
        </w:tc>
        <w:tc>
          <w:tcPr>
            <w:tcW w:w="2552" w:type="dxa"/>
            <w:vAlign w:val="center"/>
          </w:tcPr>
          <w:p w14:paraId="06434FF2"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1F9825C7" w14:textId="77777777" w:rsidTr="00D80E95">
        <w:trPr>
          <w:trHeight w:val="312"/>
        </w:trPr>
        <w:tc>
          <w:tcPr>
            <w:tcW w:w="3119" w:type="dxa"/>
            <w:gridSpan w:val="2"/>
            <w:vMerge w:val="restart"/>
          </w:tcPr>
          <w:p w14:paraId="4C7C7E5B" w14:textId="77777777" w:rsidR="00BF2A5C" w:rsidRPr="00BF2A5C" w:rsidRDefault="00BF2A5C" w:rsidP="00BF2A5C">
            <w:pPr>
              <w:spacing w:before="0" w:after="0" w:line="216" w:lineRule="auto"/>
              <w:rPr>
                <w:rFonts w:ascii="Arial" w:eastAsia="Arial" w:hAnsi="Arial" w:cs="Arial"/>
                <w:sz w:val="18"/>
                <w:szCs w:val="18"/>
                <w:lang w:eastAsia="en-GB"/>
              </w:rPr>
            </w:pPr>
          </w:p>
          <w:p w14:paraId="5F083F86"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3.1</w:t>
            </w:r>
          </w:p>
          <w:p w14:paraId="5A79E90B"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Demonstrate how engagement with a professional network has impacted your own thinking with regard to leadership and </w:t>
            </w:r>
            <w:proofErr w:type="gramStart"/>
            <w:r w:rsidRPr="00BF2A5C">
              <w:rPr>
                <w:rFonts w:ascii="Arial" w:eastAsia="Arial" w:hAnsi="Arial" w:cs="Arial"/>
                <w:sz w:val="18"/>
                <w:szCs w:val="18"/>
                <w:lang w:eastAsia="en-GB"/>
              </w:rPr>
              <w:t>management</w:t>
            </w:r>
            <w:proofErr w:type="gramEnd"/>
            <w:r w:rsidRPr="00BF2A5C">
              <w:rPr>
                <w:rFonts w:ascii="Arial" w:eastAsia="Arial" w:hAnsi="Arial" w:cs="Arial"/>
                <w:sz w:val="18"/>
                <w:szCs w:val="18"/>
                <w:lang w:eastAsia="en-GB"/>
              </w:rPr>
              <w:t xml:space="preserve"> </w:t>
            </w:r>
          </w:p>
          <w:p w14:paraId="11EE4462"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p>
          <w:p w14:paraId="7CC220F7"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p>
        </w:tc>
        <w:tc>
          <w:tcPr>
            <w:tcW w:w="2410" w:type="dxa"/>
            <w:gridSpan w:val="2"/>
          </w:tcPr>
          <w:p w14:paraId="3E779ADE"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0D7D094C"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10DA698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Merge w:val="restart"/>
          </w:tcPr>
          <w:p w14:paraId="260E128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4E92294"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EE04C5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DDCEDB5"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2331EF01" w14:textId="77777777" w:rsidTr="00D80E95">
        <w:trPr>
          <w:trHeight w:val="1137"/>
        </w:trPr>
        <w:tc>
          <w:tcPr>
            <w:tcW w:w="3119" w:type="dxa"/>
            <w:gridSpan w:val="2"/>
            <w:vMerge/>
          </w:tcPr>
          <w:p w14:paraId="2AEE01DC"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07CA221A"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No evidence is provided of engaging with a professional </w:t>
            </w:r>
            <w:proofErr w:type="gramStart"/>
            <w:r w:rsidRPr="00BF2A5C">
              <w:rPr>
                <w:rFonts w:ascii="Arial" w:eastAsia="Arial" w:hAnsi="Arial" w:cs="Arial"/>
                <w:sz w:val="16"/>
                <w:szCs w:val="16"/>
                <w:lang w:eastAsia="en-GB"/>
              </w:rPr>
              <w:t>network</w:t>
            </w:r>
            <w:proofErr w:type="gramEnd"/>
          </w:p>
          <w:p w14:paraId="708AF65D"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of </w:t>
            </w:r>
            <w:r w:rsidRPr="00BF2A5C">
              <w:rPr>
                <w:rFonts w:ascii="Arial" w:eastAsia="Arial" w:hAnsi="Arial" w:cs="Arial"/>
                <w:sz w:val="16"/>
                <w:szCs w:val="16"/>
                <w:lang w:eastAsia="en-GB"/>
              </w:rPr>
              <w:t xml:space="preserve">how engagement with a professional network has impacted upon own thinking with regard to leadership and </w:t>
            </w:r>
            <w:proofErr w:type="gramStart"/>
            <w:r w:rsidRPr="00BF2A5C">
              <w:rPr>
                <w:rFonts w:ascii="Arial" w:eastAsia="Arial" w:hAnsi="Arial" w:cs="Arial"/>
                <w:sz w:val="16"/>
                <w:szCs w:val="16"/>
                <w:lang w:eastAsia="en-GB"/>
              </w:rPr>
              <w:t>management</w:t>
            </w:r>
            <w:proofErr w:type="gramEnd"/>
          </w:p>
          <w:p w14:paraId="1E1A5376" w14:textId="77777777" w:rsidR="00BF2A5C" w:rsidRPr="00BF2A5C" w:rsidRDefault="00BF2A5C" w:rsidP="00BF2A5C">
            <w:pPr>
              <w:spacing w:before="0" w:after="0"/>
              <w:ind w:left="182"/>
              <w:rPr>
                <w:rFonts w:ascii="Arial" w:eastAsia="Arial" w:hAnsi="Arial" w:cs="Arial"/>
                <w:color w:val="000000"/>
                <w:sz w:val="16"/>
                <w:szCs w:val="16"/>
                <w:lang w:eastAsia="en-GB"/>
              </w:rPr>
            </w:pPr>
          </w:p>
        </w:tc>
        <w:tc>
          <w:tcPr>
            <w:tcW w:w="2552" w:type="dxa"/>
            <w:gridSpan w:val="4"/>
            <w:vMerge w:val="restart"/>
          </w:tcPr>
          <w:p w14:paraId="73008B2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sz w:val="16"/>
                <w:szCs w:val="16"/>
                <w:lang w:eastAsia="en-GB"/>
              </w:rPr>
            </w:pPr>
            <w:r w:rsidRPr="00BF2A5C">
              <w:rPr>
                <w:rFonts w:ascii="Arial" w:eastAsia="Arial" w:hAnsi="Arial" w:cs="Arial"/>
                <w:sz w:val="16"/>
                <w:szCs w:val="16"/>
                <w:lang w:eastAsia="en-GB"/>
              </w:rPr>
              <w:t xml:space="preserve">Limited but sufficient evidence is provided of engaging with a professional network and how that engagement has impacted on your own thinking </w:t>
            </w:r>
            <w:proofErr w:type="gramStart"/>
            <w:r w:rsidRPr="00BF2A5C">
              <w:rPr>
                <w:rFonts w:ascii="Arial" w:eastAsia="Arial" w:hAnsi="Arial" w:cs="Arial"/>
                <w:sz w:val="16"/>
                <w:szCs w:val="16"/>
                <w:lang w:eastAsia="en-GB"/>
              </w:rPr>
              <w:t>with regard to</w:t>
            </w:r>
            <w:proofErr w:type="gramEnd"/>
            <w:r w:rsidRPr="00BF2A5C">
              <w:rPr>
                <w:rFonts w:ascii="Arial" w:eastAsia="Arial" w:hAnsi="Arial" w:cs="Arial"/>
                <w:sz w:val="16"/>
                <w:szCs w:val="16"/>
                <w:lang w:eastAsia="en-GB"/>
              </w:rPr>
              <w:t xml:space="preserve"> leadership and management </w:t>
            </w:r>
          </w:p>
        </w:tc>
        <w:tc>
          <w:tcPr>
            <w:tcW w:w="2976" w:type="dxa"/>
            <w:gridSpan w:val="2"/>
            <w:vMerge w:val="restart"/>
          </w:tcPr>
          <w:p w14:paraId="76E6C389" w14:textId="77777777" w:rsidR="00BF2A5C" w:rsidRPr="00BF2A5C" w:rsidRDefault="00BF2A5C" w:rsidP="0040052F">
            <w:pPr>
              <w:numPr>
                <w:ilvl w:val="0"/>
                <w:numId w:val="301"/>
              </w:numPr>
              <w:tabs>
                <w:tab w:val="left" w:pos="34"/>
                <w:tab w:val="num" w:pos="182"/>
                <w:tab w:val="num" w:pos="214"/>
              </w:tabs>
              <w:spacing w:before="0" w:after="0" w:line="216" w:lineRule="auto"/>
              <w:ind w:left="182" w:hanging="177"/>
              <w:rPr>
                <w:rFonts w:ascii="Arial" w:eastAsia="Arial" w:hAnsi="Arial" w:cs="Arial"/>
                <w:color w:val="000000"/>
                <w:sz w:val="16"/>
                <w:szCs w:val="16"/>
                <w:lang w:eastAsia="en-GB"/>
              </w:rPr>
            </w:pPr>
            <w:r w:rsidRPr="00BF2A5C">
              <w:rPr>
                <w:rFonts w:ascii="Arial" w:eastAsia="Arial" w:hAnsi="Arial" w:cs="Arial"/>
                <w:sz w:val="16"/>
                <w:szCs w:val="16"/>
                <w:lang w:eastAsia="en-GB"/>
              </w:rPr>
              <w:t xml:space="preserve">Compelling evidence is provided of engaging with a professional network and how that engagement has impacted on your own thinking </w:t>
            </w:r>
            <w:proofErr w:type="gramStart"/>
            <w:r w:rsidRPr="00BF2A5C">
              <w:rPr>
                <w:rFonts w:ascii="Arial" w:eastAsia="Arial" w:hAnsi="Arial" w:cs="Arial"/>
                <w:sz w:val="16"/>
                <w:szCs w:val="16"/>
                <w:lang w:eastAsia="en-GB"/>
              </w:rPr>
              <w:t>with regard to</w:t>
            </w:r>
            <w:proofErr w:type="gramEnd"/>
            <w:r w:rsidRPr="00BF2A5C">
              <w:rPr>
                <w:rFonts w:ascii="Arial" w:eastAsia="Arial" w:hAnsi="Arial" w:cs="Arial"/>
                <w:sz w:val="16"/>
                <w:szCs w:val="16"/>
                <w:lang w:eastAsia="en-GB"/>
              </w:rPr>
              <w:t xml:space="preserve"> leadership and management</w:t>
            </w:r>
          </w:p>
        </w:tc>
        <w:tc>
          <w:tcPr>
            <w:tcW w:w="2552" w:type="dxa"/>
            <w:vMerge/>
            <w:vAlign w:val="center"/>
          </w:tcPr>
          <w:p w14:paraId="0DE8487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1587C9EE" w14:textId="77777777" w:rsidTr="00D80E95">
        <w:trPr>
          <w:trHeight w:val="410"/>
        </w:trPr>
        <w:tc>
          <w:tcPr>
            <w:tcW w:w="3119" w:type="dxa"/>
            <w:gridSpan w:val="2"/>
            <w:vMerge/>
          </w:tcPr>
          <w:p w14:paraId="4DAABC0D" w14:textId="77777777" w:rsidR="00BF2A5C" w:rsidRPr="00BF2A5C" w:rsidRDefault="00BF2A5C" w:rsidP="00BF2A5C">
            <w:pPr>
              <w:spacing w:before="0" w:after="0" w:line="216" w:lineRule="auto"/>
              <w:rPr>
                <w:rFonts w:ascii="Arial" w:eastAsia="Arial" w:hAnsi="Arial" w:cs="Arial"/>
                <w:b/>
                <w:bCs/>
                <w:sz w:val="18"/>
                <w:szCs w:val="18"/>
                <w:lang w:eastAsia="en-GB"/>
              </w:rPr>
            </w:pPr>
          </w:p>
        </w:tc>
        <w:tc>
          <w:tcPr>
            <w:tcW w:w="2410" w:type="dxa"/>
            <w:gridSpan w:val="2"/>
            <w:vMerge/>
          </w:tcPr>
          <w:p w14:paraId="29FD0B87"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6BAFF47C"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58432CF6"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2420B335"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4171A2C6" w14:textId="77777777" w:rsidTr="00D80E95">
        <w:trPr>
          <w:trHeight w:val="410"/>
        </w:trPr>
        <w:tc>
          <w:tcPr>
            <w:tcW w:w="3119" w:type="dxa"/>
            <w:gridSpan w:val="2"/>
            <w:vMerge w:val="restart"/>
          </w:tcPr>
          <w:p w14:paraId="155A627D"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Cs w:val="22"/>
                <w:lang w:eastAsia="en-GB"/>
              </w:rPr>
              <w:br w:type="page"/>
            </w:r>
          </w:p>
          <w:p w14:paraId="478123A3"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3.2</w:t>
            </w:r>
          </w:p>
          <w:p w14:paraId="4040EFF8"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Critically evaluate the impact of the implementation of at least part of the plan detailed in </w:t>
            </w:r>
            <w:proofErr w:type="gramStart"/>
            <w:r w:rsidRPr="00BF2A5C">
              <w:rPr>
                <w:rFonts w:ascii="Arial" w:eastAsia="Arial" w:hAnsi="Arial" w:cs="Arial"/>
                <w:sz w:val="18"/>
                <w:szCs w:val="18"/>
                <w:lang w:eastAsia="en-GB"/>
              </w:rPr>
              <w:t>2.2</w:t>
            </w:r>
            <w:proofErr w:type="gramEnd"/>
          </w:p>
          <w:p w14:paraId="1642C913"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p w14:paraId="1B28986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tc>
        <w:tc>
          <w:tcPr>
            <w:tcW w:w="2410" w:type="dxa"/>
            <w:gridSpan w:val="2"/>
          </w:tcPr>
          <w:p w14:paraId="7F6C3BC0"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763D30C1"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Pass</w:t>
            </w:r>
          </w:p>
        </w:tc>
        <w:tc>
          <w:tcPr>
            <w:tcW w:w="2976" w:type="dxa"/>
            <w:gridSpan w:val="2"/>
          </w:tcPr>
          <w:p w14:paraId="24844DA2"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Align w:val="center"/>
          </w:tcPr>
          <w:p w14:paraId="02A2FA86"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b/>
                <w:bCs/>
                <w:color w:val="000000"/>
                <w:szCs w:val="22"/>
                <w:lang w:eastAsia="en-GB"/>
              </w:rPr>
              <w:t>Assessor feedback on AC</w:t>
            </w:r>
          </w:p>
        </w:tc>
      </w:tr>
      <w:tr w:rsidR="00BF2A5C" w:rsidRPr="00BF2A5C" w14:paraId="5BFBD012" w14:textId="77777777" w:rsidTr="00D80E95">
        <w:trPr>
          <w:trHeight w:val="842"/>
        </w:trPr>
        <w:tc>
          <w:tcPr>
            <w:tcW w:w="3119" w:type="dxa"/>
            <w:gridSpan w:val="2"/>
            <w:vMerge/>
          </w:tcPr>
          <w:p w14:paraId="3F7E5355" w14:textId="77777777" w:rsidR="00BF2A5C" w:rsidRPr="00BF2A5C" w:rsidRDefault="00BF2A5C" w:rsidP="00BF2A5C">
            <w:pPr>
              <w:spacing w:before="0" w:after="0" w:line="216" w:lineRule="auto"/>
              <w:rPr>
                <w:rFonts w:ascii="Arial" w:eastAsia="Arial" w:hAnsi="Arial" w:cs="Arial"/>
                <w:sz w:val="18"/>
                <w:szCs w:val="18"/>
                <w:lang w:eastAsia="en-GB"/>
              </w:rPr>
            </w:pPr>
          </w:p>
        </w:tc>
        <w:tc>
          <w:tcPr>
            <w:tcW w:w="2410" w:type="dxa"/>
            <w:gridSpan w:val="2"/>
            <w:vMerge w:val="restart"/>
          </w:tcPr>
          <w:p w14:paraId="6C4FC6B5" w14:textId="77777777" w:rsidR="00BF2A5C" w:rsidRPr="00BF2A5C" w:rsidRDefault="00BF2A5C" w:rsidP="0040052F">
            <w:pPr>
              <w:numPr>
                <w:ilvl w:val="0"/>
                <w:numId w:val="301"/>
              </w:numPr>
              <w:spacing w:before="0" w:after="0"/>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No critical evaluation of the impact of any part of the plan detailed in AC 2.2 is </w:t>
            </w:r>
            <w:proofErr w:type="gramStart"/>
            <w:r w:rsidRPr="00BF2A5C">
              <w:rPr>
                <w:rFonts w:ascii="Arial" w:eastAsia="Arial" w:hAnsi="Arial" w:cs="Arial"/>
                <w:color w:val="000000"/>
                <w:sz w:val="16"/>
                <w:szCs w:val="16"/>
                <w:lang w:eastAsia="en-GB"/>
              </w:rPr>
              <w:t>provided</w:t>
            </w:r>
            <w:proofErr w:type="gramEnd"/>
          </w:p>
          <w:p w14:paraId="4B86FDFF" w14:textId="77777777" w:rsidR="00BF2A5C" w:rsidRPr="00BF2A5C" w:rsidRDefault="00BF2A5C" w:rsidP="0040052F">
            <w:pPr>
              <w:numPr>
                <w:ilvl w:val="0"/>
                <w:numId w:val="301"/>
              </w:numPr>
              <w:spacing w:before="0" w:after="0"/>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The critical evaluation is incorrect or </w:t>
            </w:r>
            <w:proofErr w:type="gramStart"/>
            <w:r w:rsidRPr="00BF2A5C">
              <w:rPr>
                <w:rFonts w:ascii="Arial" w:eastAsia="Arial" w:hAnsi="Arial" w:cs="Arial"/>
                <w:color w:val="000000"/>
                <w:sz w:val="16"/>
                <w:szCs w:val="16"/>
                <w:lang w:eastAsia="en-GB"/>
              </w:rPr>
              <w:t>inappropriate</w:t>
            </w:r>
            <w:proofErr w:type="gramEnd"/>
          </w:p>
          <w:p w14:paraId="14CAFD60" w14:textId="77777777" w:rsidR="00BF2A5C" w:rsidRPr="00BF2A5C" w:rsidRDefault="00BF2A5C" w:rsidP="0040052F">
            <w:pPr>
              <w:numPr>
                <w:ilvl w:val="0"/>
                <w:numId w:val="301"/>
              </w:numPr>
              <w:spacing w:before="0" w:after="0"/>
              <w:contextualSpacing/>
              <w:rPr>
                <w:rFonts w:ascii="Arial" w:eastAsia="Arial" w:hAnsi="Arial" w:cs="Arial"/>
                <w:sz w:val="16"/>
                <w:szCs w:val="16"/>
                <w:lang w:eastAsia="en-GB"/>
              </w:rPr>
            </w:pPr>
            <w:r w:rsidRPr="00BF2A5C">
              <w:rPr>
                <w:rFonts w:ascii="Arial" w:eastAsia="Arial" w:hAnsi="Arial" w:cs="Arial"/>
                <w:sz w:val="16"/>
                <w:szCs w:val="16"/>
                <w:lang w:eastAsia="en-GB"/>
              </w:rPr>
              <w:t xml:space="preserve">Implementation of at least part of the plan </w:t>
            </w:r>
            <w:r w:rsidRPr="00BF2A5C">
              <w:rPr>
                <w:rFonts w:ascii="Arial" w:eastAsia="Arial" w:hAnsi="Arial" w:cs="Arial"/>
                <w:sz w:val="16"/>
                <w:szCs w:val="16"/>
                <w:lang w:eastAsia="en-GB"/>
              </w:rPr>
              <w:lastRenderedPageBreak/>
              <w:t xml:space="preserve">detailed in AC 2.2 is merely described or explained with no critical evaluation to provide a conclusion and/or recommendations as to the validity of the implementation and its </w:t>
            </w:r>
            <w:proofErr w:type="gramStart"/>
            <w:r w:rsidRPr="00BF2A5C">
              <w:rPr>
                <w:rFonts w:ascii="Arial" w:eastAsia="Arial" w:hAnsi="Arial" w:cs="Arial"/>
                <w:sz w:val="16"/>
                <w:szCs w:val="16"/>
                <w:lang w:eastAsia="en-GB"/>
              </w:rPr>
              <w:t>impact</w:t>
            </w:r>
            <w:proofErr w:type="gramEnd"/>
          </w:p>
          <w:p w14:paraId="4A670844" w14:textId="77777777" w:rsidR="00BF2A5C" w:rsidRPr="00BF2A5C" w:rsidRDefault="00BF2A5C" w:rsidP="00BF2A5C">
            <w:pPr>
              <w:spacing w:before="0" w:after="0"/>
              <w:ind w:left="428"/>
              <w:contextualSpacing/>
              <w:rPr>
                <w:rFonts w:ascii="Arial" w:eastAsia="Arial" w:hAnsi="Arial" w:cs="Arial"/>
                <w:sz w:val="16"/>
                <w:szCs w:val="16"/>
                <w:lang w:eastAsia="en-GB"/>
              </w:rPr>
            </w:pPr>
          </w:p>
        </w:tc>
        <w:tc>
          <w:tcPr>
            <w:tcW w:w="2552" w:type="dxa"/>
            <w:gridSpan w:val="4"/>
            <w:vMerge w:val="restart"/>
          </w:tcPr>
          <w:p w14:paraId="6DB501FA" w14:textId="77777777" w:rsidR="00BF2A5C" w:rsidRPr="00BF2A5C" w:rsidRDefault="00BF2A5C" w:rsidP="0040052F">
            <w:pPr>
              <w:numPr>
                <w:ilvl w:val="0"/>
                <w:numId w:val="301"/>
              </w:numPr>
              <w:tabs>
                <w:tab w:val="num" w:pos="182"/>
              </w:tabs>
              <w:spacing w:before="0" w:after="0"/>
              <w:ind w:left="182" w:hanging="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lastRenderedPageBreak/>
              <w:t xml:space="preserve">A limited but correct critical evaluation of at least part of the plan detailed in AC 2.2 is provided, although the context lacks detail and </w:t>
            </w:r>
            <w:r w:rsidRPr="00BF2A5C">
              <w:rPr>
                <w:rFonts w:ascii="Arial" w:eastAsia="Arial" w:hAnsi="Arial" w:cs="Arial"/>
                <w:sz w:val="16"/>
                <w:szCs w:val="16"/>
                <w:lang w:eastAsia="en-GB"/>
              </w:rPr>
              <w:t>conclusions and/or recommendations as to the validity of the plan and its impact are not fully evidenced or justified</w:t>
            </w:r>
          </w:p>
        </w:tc>
        <w:tc>
          <w:tcPr>
            <w:tcW w:w="2976" w:type="dxa"/>
            <w:gridSpan w:val="2"/>
            <w:vMerge w:val="restart"/>
          </w:tcPr>
          <w:p w14:paraId="5419B587" w14:textId="77777777" w:rsidR="00BF2A5C" w:rsidRPr="00BF2A5C" w:rsidRDefault="00BF2A5C" w:rsidP="0040052F">
            <w:pPr>
              <w:numPr>
                <w:ilvl w:val="0"/>
                <w:numId w:val="301"/>
              </w:numPr>
              <w:tabs>
                <w:tab w:val="num" w:pos="289"/>
              </w:tabs>
              <w:spacing w:before="0" w:after="0"/>
              <w:ind w:left="182" w:hanging="177"/>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 xml:space="preserve">A comprehensive, correct and rigorous critical evaluation of at least part of the plan detailed in AC 2.2 provides a detailed context and </w:t>
            </w:r>
            <w:r w:rsidRPr="00BF2A5C">
              <w:rPr>
                <w:rFonts w:ascii="Arial" w:eastAsia="Arial" w:hAnsi="Arial" w:cs="Arial"/>
                <w:sz w:val="16"/>
                <w:szCs w:val="16"/>
                <w:lang w:eastAsia="en-GB"/>
              </w:rPr>
              <w:t xml:space="preserve">conclusions and/or recommendations as to the validity of the plan and its impact that are fully evidenced and </w:t>
            </w:r>
            <w:proofErr w:type="gramStart"/>
            <w:r w:rsidRPr="00BF2A5C">
              <w:rPr>
                <w:rFonts w:ascii="Arial" w:eastAsia="Arial" w:hAnsi="Arial" w:cs="Arial"/>
                <w:sz w:val="16"/>
                <w:szCs w:val="16"/>
                <w:lang w:eastAsia="en-GB"/>
              </w:rPr>
              <w:t>justified</w:t>
            </w:r>
            <w:proofErr w:type="gramEnd"/>
          </w:p>
          <w:p w14:paraId="7955D07C" w14:textId="77777777" w:rsidR="00BF2A5C" w:rsidRPr="00BF2A5C" w:rsidRDefault="00BF2A5C" w:rsidP="00BF2A5C">
            <w:pPr>
              <w:spacing w:before="0" w:after="0"/>
              <w:ind w:left="68"/>
              <w:rPr>
                <w:rFonts w:ascii="Arial" w:eastAsia="Arial" w:hAnsi="Arial" w:cs="Arial"/>
                <w:color w:val="000000"/>
                <w:sz w:val="18"/>
                <w:szCs w:val="18"/>
                <w:lang w:eastAsia="en-GB"/>
              </w:rPr>
            </w:pPr>
          </w:p>
        </w:tc>
        <w:tc>
          <w:tcPr>
            <w:tcW w:w="2552" w:type="dxa"/>
            <w:vAlign w:val="center"/>
          </w:tcPr>
          <w:p w14:paraId="6C2C1A15" w14:textId="77777777" w:rsidR="00BF2A5C" w:rsidRPr="00BF2A5C" w:rsidRDefault="00BF2A5C" w:rsidP="00BF2A5C">
            <w:pPr>
              <w:spacing w:before="0" w:after="0" w:line="216" w:lineRule="auto"/>
              <w:jc w:val="both"/>
              <w:rPr>
                <w:rFonts w:ascii="Arial" w:eastAsia="Arial" w:hAnsi="Arial" w:cs="Arial"/>
                <w:color w:val="000000"/>
                <w:sz w:val="18"/>
                <w:szCs w:val="18"/>
                <w:lang w:eastAsia="en-GB"/>
              </w:rPr>
            </w:pPr>
          </w:p>
          <w:p w14:paraId="72F18D57"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37C82A3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508FB5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4A0082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A64E90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C4C81DD"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E1EF0B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404CEC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77D9AA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8A219BC"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DC215D2"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9CBC89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49DA541E"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7D9DCE3"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038CF5C3" w14:textId="77777777" w:rsidTr="00D80E95">
        <w:trPr>
          <w:trHeight w:val="235"/>
        </w:trPr>
        <w:tc>
          <w:tcPr>
            <w:tcW w:w="3119" w:type="dxa"/>
            <w:gridSpan w:val="2"/>
            <w:vMerge/>
          </w:tcPr>
          <w:p w14:paraId="666A3A0C" w14:textId="77777777" w:rsidR="00BF2A5C" w:rsidRPr="00BF2A5C" w:rsidRDefault="00BF2A5C" w:rsidP="00BF2A5C">
            <w:pPr>
              <w:spacing w:before="0" w:after="0" w:line="216" w:lineRule="auto"/>
              <w:rPr>
                <w:rFonts w:ascii="Arial" w:eastAsia="Arial" w:hAnsi="Arial" w:cs="Arial"/>
                <w:b/>
                <w:bCs/>
                <w:sz w:val="18"/>
                <w:szCs w:val="18"/>
                <w:lang w:eastAsia="en-GB"/>
              </w:rPr>
            </w:pPr>
          </w:p>
        </w:tc>
        <w:tc>
          <w:tcPr>
            <w:tcW w:w="2410" w:type="dxa"/>
            <w:gridSpan w:val="2"/>
            <w:vMerge/>
          </w:tcPr>
          <w:p w14:paraId="1441D3B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3C633EBD"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66AA1CA"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03CDA704"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074AD048" w14:textId="77777777" w:rsidTr="00D80E95">
        <w:trPr>
          <w:trHeight w:val="312"/>
        </w:trPr>
        <w:tc>
          <w:tcPr>
            <w:tcW w:w="3119" w:type="dxa"/>
            <w:gridSpan w:val="2"/>
            <w:vMerge w:val="restart"/>
          </w:tcPr>
          <w:p w14:paraId="51BCDAE2" w14:textId="77777777" w:rsidR="00BF2A5C" w:rsidRPr="00BF2A5C" w:rsidRDefault="00BF2A5C" w:rsidP="00BF2A5C">
            <w:pPr>
              <w:spacing w:before="0" w:after="0" w:line="216" w:lineRule="auto"/>
              <w:rPr>
                <w:rFonts w:ascii="Arial" w:eastAsia="Arial" w:hAnsi="Arial" w:cs="Arial"/>
                <w:sz w:val="18"/>
                <w:szCs w:val="18"/>
                <w:lang w:eastAsia="en-GB"/>
              </w:rPr>
            </w:pPr>
          </w:p>
          <w:p w14:paraId="5525EDE9" w14:textId="77777777" w:rsidR="00BF2A5C" w:rsidRPr="00BF2A5C" w:rsidRDefault="00BF2A5C" w:rsidP="00BF2A5C">
            <w:pPr>
              <w:spacing w:before="0" w:after="0" w:line="216" w:lineRule="auto"/>
              <w:rPr>
                <w:rFonts w:ascii="Arial" w:eastAsia="Arial" w:hAnsi="Arial" w:cs="Arial"/>
                <w:sz w:val="18"/>
                <w:szCs w:val="18"/>
                <w:lang w:eastAsia="en-GB"/>
              </w:rPr>
            </w:pPr>
            <w:r w:rsidRPr="00BF2A5C">
              <w:rPr>
                <w:rFonts w:ascii="Arial" w:eastAsia="Arial" w:hAnsi="Arial" w:cs="Arial"/>
                <w:sz w:val="18"/>
                <w:szCs w:val="18"/>
                <w:lang w:eastAsia="en-GB"/>
              </w:rPr>
              <w:t>AC 3.3</w:t>
            </w:r>
          </w:p>
          <w:p w14:paraId="2B24ED5F" w14:textId="77777777" w:rsidR="00BF2A5C" w:rsidRPr="00BF2A5C" w:rsidRDefault="00BF2A5C" w:rsidP="00BF2A5C">
            <w:pPr>
              <w:tabs>
                <w:tab w:val="center" w:pos="4153"/>
                <w:tab w:val="right" w:pos="8306"/>
              </w:tabs>
              <w:spacing w:before="0" w:after="0"/>
              <w:rPr>
                <w:rFonts w:ascii="Arial" w:eastAsia="Arial" w:hAnsi="Arial" w:cs="Arial"/>
                <w:sz w:val="18"/>
                <w:szCs w:val="18"/>
                <w:lang w:eastAsia="en-GB"/>
              </w:rPr>
            </w:pPr>
            <w:r w:rsidRPr="00BF2A5C">
              <w:rPr>
                <w:rFonts w:ascii="Arial" w:eastAsia="Arial" w:hAnsi="Arial" w:cs="Arial"/>
                <w:sz w:val="18"/>
                <w:szCs w:val="18"/>
                <w:lang w:eastAsia="en-GB"/>
              </w:rPr>
              <w:t xml:space="preserve">Communicate the impact of the investigation using appropriate media to specified </w:t>
            </w:r>
            <w:proofErr w:type="gramStart"/>
            <w:r w:rsidRPr="00BF2A5C">
              <w:rPr>
                <w:rFonts w:ascii="Arial" w:eastAsia="Arial" w:hAnsi="Arial" w:cs="Arial"/>
                <w:sz w:val="18"/>
                <w:szCs w:val="18"/>
                <w:lang w:eastAsia="en-GB"/>
              </w:rPr>
              <w:t>stakeholders</w:t>
            </w:r>
            <w:proofErr w:type="gramEnd"/>
          </w:p>
          <w:p w14:paraId="42B3144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p w14:paraId="6B1EB00D" w14:textId="77777777" w:rsidR="00BF2A5C" w:rsidRPr="00BF2A5C" w:rsidRDefault="00BF2A5C" w:rsidP="00BF2A5C">
            <w:pPr>
              <w:tabs>
                <w:tab w:val="center" w:pos="4153"/>
                <w:tab w:val="right" w:pos="8306"/>
              </w:tabs>
              <w:spacing w:before="0" w:after="0"/>
              <w:rPr>
                <w:rFonts w:ascii="Arial" w:eastAsia="Arial" w:hAnsi="Arial" w:cs="Arial"/>
                <w:bCs/>
                <w:sz w:val="18"/>
                <w:szCs w:val="18"/>
                <w:lang w:eastAsia="en-GB"/>
              </w:rPr>
            </w:pPr>
          </w:p>
        </w:tc>
        <w:tc>
          <w:tcPr>
            <w:tcW w:w="2410" w:type="dxa"/>
            <w:gridSpan w:val="2"/>
          </w:tcPr>
          <w:p w14:paraId="1354DA03"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Referral </w:t>
            </w:r>
          </w:p>
        </w:tc>
        <w:tc>
          <w:tcPr>
            <w:tcW w:w="2552" w:type="dxa"/>
            <w:gridSpan w:val="4"/>
          </w:tcPr>
          <w:p w14:paraId="393C5F29"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 xml:space="preserve">Pass </w:t>
            </w:r>
          </w:p>
        </w:tc>
        <w:tc>
          <w:tcPr>
            <w:tcW w:w="2976" w:type="dxa"/>
            <w:gridSpan w:val="2"/>
          </w:tcPr>
          <w:p w14:paraId="5C1B78F7" w14:textId="77777777" w:rsidR="00BF2A5C" w:rsidRPr="00BF2A5C" w:rsidRDefault="00BF2A5C" w:rsidP="00BF2A5C">
            <w:pPr>
              <w:spacing w:before="0" w:after="0"/>
              <w:jc w:val="center"/>
              <w:rPr>
                <w:rFonts w:ascii="Arial" w:eastAsia="Arial" w:hAnsi="Arial" w:cs="Arial"/>
                <w:color w:val="000000"/>
                <w:szCs w:val="22"/>
                <w:lang w:eastAsia="en-GB"/>
              </w:rPr>
            </w:pPr>
            <w:r w:rsidRPr="00BF2A5C">
              <w:rPr>
                <w:rFonts w:ascii="Arial" w:eastAsia="Arial" w:hAnsi="Arial" w:cs="Arial"/>
                <w:b/>
                <w:bCs/>
                <w:color w:val="000000"/>
                <w:sz w:val="20"/>
                <w:szCs w:val="20"/>
                <w:lang w:eastAsia="en-GB"/>
              </w:rPr>
              <w:t>Good Pass</w:t>
            </w:r>
          </w:p>
        </w:tc>
        <w:tc>
          <w:tcPr>
            <w:tcW w:w="2552" w:type="dxa"/>
            <w:vAlign w:val="center"/>
          </w:tcPr>
          <w:p w14:paraId="24FC8A1A" w14:textId="77777777" w:rsidR="00BF2A5C" w:rsidRPr="00BF2A5C" w:rsidRDefault="00BF2A5C" w:rsidP="00BF2A5C">
            <w:pPr>
              <w:spacing w:before="0" w:after="0" w:line="216" w:lineRule="auto"/>
              <w:jc w:val="center"/>
              <w:rPr>
                <w:rFonts w:ascii="Arial" w:eastAsia="Arial" w:hAnsi="Arial" w:cs="Arial"/>
                <w:b/>
                <w:bCs/>
                <w:color w:val="000000"/>
                <w:szCs w:val="22"/>
                <w:lang w:eastAsia="en-GB"/>
              </w:rPr>
            </w:pPr>
            <w:r w:rsidRPr="00BF2A5C">
              <w:rPr>
                <w:rFonts w:ascii="Arial" w:eastAsia="Arial" w:hAnsi="Arial" w:cs="Arial"/>
                <w:b/>
                <w:bCs/>
                <w:color w:val="000000"/>
                <w:szCs w:val="22"/>
                <w:lang w:eastAsia="en-GB"/>
              </w:rPr>
              <w:t>Assessor feedback on AC</w:t>
            </w:r>
          </w:p>
        </w:tc>
      </w:tr>
      <w:tr w:rsidR="00BF2A5C" w:rsidRPr="00BF2A5C" w14:paraId="23E35725" w14:textId="77777777" w:rsidTr="00D80E95">
        <w:trPr>
          <w:trHeight w:val="312"/>
        </w:trPr>
        <w:tc>
          <w:tcPr>
            <w:tcW w:w="3119" w:type="dxa"/>
            <w:gridSpan w:val="2"/>
            <w:vMerge/>
          </w:tcPr>
          <w:p w14:paraId="5C24FC8C" w14:textId="77777777" w:rsidR="00BF2A5C" w:rsidRPr="00BF2A5C" w:rsidRDefault="00BF2A5C" w:rsidP="00BF2A5C">
            <w:pPr>
              <w:spacing w:before="0" w:after="0" w:line="216" w:lineRule="auto"/>
              <w:rPr>
                <w:rFonts w:ascii="Arial" w:eastAsia="Arial" w:hAnsi="Arial" w:cs="Arial"/>
                <w:color w:val="000000"/>
                <w:sz w:val="20"/>
                <w:szCs w:val="20"/>
                <w:lang w:eastAsia="en-GB"/>
              </w:rPr>
            </w:pPr>
          </w:p>
        </w:tc>
        <w:tc>
          <w:tcPr>
            <w:tcW w:w="2410" w:type="dxa"/>
            <w:gridSpan w:val="2"/>
            <w:vMerge w:val="restart"/>
          </w:tcPr>
          <w:p w14:paraId="11F96F0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No evidence is provided that the impact of the investigation has been communicated to specified stakeholders using appropriate </w:t>
            </w:r>
            <w:proofErr w:type="gramStart"/>
            <w:r w:rsidRPr="00BF2A5C">
              <w:rPr>
                <w:rFonts w:ascii="Arial" w:eastAsia="Arial" w:hAnsi="Arial" w:cs="Arial"/>
                <w:color w:val="000000"/>
                <w:sz w:val="16"/>
                <w:szCs w:val="16"/>
                <w:lang w:eastAsia="en-GB"/>
              </w:rPr>
              <w:t>media</w:t>
            </w:r>
            <w:proofErr w:type="gramEnd"/>
          </w:p>
          <w:p w14:paraId="29248C00"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Communication media is inappropriate within the given context, or communication does not address impact sufficiently, or communication does not address specified stakeholder needs and </w:t>
            </w:r>
            <w:proofErr w:type="gramStart"/>
            <w:r w:rsidRPr="00BF2A5C">
              <w:rPr>
                <w:rFonts w:ascii="Arial" w:eastAsia="Arial" w:hAnsi="Arial" w:cs="Arial"/>
                <w:color w:val="000000"/>
                <w:sz w:val="16"/>
                <w:szCs w:val="16"/>
                <w:lang w:eastAsia="en-GB"/>
              </w:rPr>
              <w:t>requirements</w:t>
            </w:r>
            <w:proofErr w:type="gramEnd"/>
            <w:r w:rsidRPr="00BF2A5C">
              <w:rPr>
                <w:rFonts w:ascii="Arial" w:eastAsia="Arial" w:hAnsi="Arial" w:cs="Arial"/>
                <w:color w:val="000000"/>
                <w:sz w:val="16"/>
                <w:szCs w:val="16"/>
                <w:lang w:eastAsia="en-GB"/>
              </w:rPr>
              <w:t xml:space="preserve">  </w:t>
            </w:r>
          </w:p>
          <w:p w14:paraId="7A1BA188" w14:textId="77777777" w:rsidR="00BF2A5C" w:rsidRPr="00BF2A5C" w:rsidRDefault="00BF2A5C" w:rsidP="00BF2A5C">
            <w:pPr>
              <w:spacing w:before="0" w:after="0"/>
              <w:ind w:left="182"/>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 xml:space="preserve">  </w:t>
            </w:r>
          </w:p>
        </w:tc>
        <w:tc>
          <w:tcPr>
            <w:tcW w:w="2552" w:type="dxa"/>
            <w:gridSpan w:val="4"/>
            <w:vMerge w:val="restart"/>
          </w:tcPr>
          <w:p w14:paraId="1110CDD4"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8"/>
                <w:szCs w:val="18"/>
                <w:lang w:eastAsia="en-GB"/>
              </w:rPr>
            </w:pPr>
            <w:r w:rsidRPr="00BF2A5C">
              <w:rPr>
                <w:rFonts w:ascii="Arial" w:eastAsia="Arial" w:hAnsi="Arial" w:cs="Arial"/>
                <w:color w:val="000000"/>
                <w:sz w:val="16"/>
                <w:szCs w:val="16"/>
                <w:lang w:eastAsia="en-GB"/>
              </w:rPr>
              <w:t>Limited but sufficient evidence is provided that the impact of the investigation has been communicated using appropriate media to all specified stakeholders to meet their needs and requirements</w:t>
            </w:r>
          </w:p>
        </w:tc>
        <w:tc>
          <w:tcPr>
            <w:tcW w:w="2976" w:type="dxa"/>
            <w:gridSpan w:val="2"/>
            <w:vMerge w:val="restart"/>
          </w:tcPr>
          <w:p w14:paraId="4CB4F563" w14:textId="77777777" w:rsidR="00BF2A5C" w:rsidRPr="00BF2A5C" w:rsidRDefault="00BF2A5C" w:rsidP="0040052F">
            <w:pPr>
              <w:numPr>
                <w:ilvl w:val="0"/>
                <w:numId w:val="301"/>
              </w:numPr>
              <w:tabs>
                <w:tab w:val="num" w:pos="182"/>
              </w:tabs>
              <w:spacing w:before="0" w:after="0"/>
              <w:ind w:left="182" w:hanging="177"/>
              <w:rPr>
                <w:rFonts w:ascii="Arial" w:eastAsia="Arial" w:hAnsi="Arial" w:cs="Arial"/>
                <w:color w:val="000000"/>
                <w:sz w:val="16"/>
                <w:szCs w:val="16"/>
                <w:lang w:eastAsia="en-GB"/>
              </w:rPr>
            </w:pPr>
            <w:r w:rsidRPr="00BF2A5C">
              <w:rPr>
                <w:rFonts w:ascii="Arial" w:eastAsia="Arial" w:hAnsi="Arial" w:cs="Arial"/>
                <w:color w:val="000000"/>
                <w:sz w:val="16"/>
                <w:szCs w:val="16"/>
                <w:lang w:eastAsia="en-GB"/>
              </w:rPr>
              <w:t>Compelling evidence is provided that the impact of the investigation has been communicated using appropriate media to all specified stakeholders to meet their needs and requirements</w:t>
            </w:r>
          </w:p>
        </w:tc>
        <w:tc>
          <w:tcPr>
            <w:tcW w:w="2552" w:type="dxa"/>
            <w:vAlign w:val="center"/>
          </w:tcPr>
          <w:p w14:paraId="5536B9B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7FB11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50BAAD9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4A2E7C1"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18A1A5CA"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C62059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77CFEBF"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0145A228"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676A97E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7F5305D5"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F13C486"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p w14:paraId="2467242B" w14:textId="77777777" w:rsidR="00BF2A5C" w:rsidRPr="00BF2A5C" w:rsidRDefault="00BF2A5C" w:rsidP="00BF2A5C">
            <w:pPr>
              <w:spacing w:before="0" w:after="0" w:line="216" w:lineRule="auto"/>
              <w:jc w:val="center"/>
              <w:rPr>
                <w:rFonts w:ascii="Arial" w:eastAsia="Arial" w:hAnsi="Arial" w:cs="Arial"/>
                <w:color w:val="000000"/>
                <w:sz w:val="18"/>
                <w:szCs w:val="18"/>
                <w:lang w:eastAsia="en-GB"/>
              </w:rPr>
            </w:pPr>
          </w:p>
        </w:tc>
      </w:tr>
      <w:tr w:rsidR="00BF2A5C" w:rsidRPr="00BF2A5C" w14:paraId="2CE5E9A0" w14:textId="77777777" w:rsidTr="00D80E95">
        <w:trPr>
          <w:trHeight w:val="312"/>
        </w:trPr>
        <w:tc>
          <w:tcPr>
            <w:tcW w:w="3119" w:type="dxa"/>
            <w:gridSpan w:val="2"/>
            <w:vMerge/>
          </w:tcPr>
          <w:p w14:paraId="6392F1E4" w14:textId="77777777" w:rsidR="00BF2A5C" w:rsidRPr="00BF2A5C" w:rsidRDefault="00BF2A5C" w:rsidP="00BF2A5C">
            <w:pPr>
              <w:spacing w:before="0" w:after="0" w:line="216" w:lineRule="auto"/>
              <w:rPr>
                <w:rFonts w:ascii="Arial" w:eastAsia="Arial" w:hAnsi="Arial" w:cs="Arial"/>
                <w:b/>
                <w:bCs/>
                <w:color w:val="000000"/>
                <w:szCs w:val="22"/>
                <w:lang w:eastAsia="en-GB"/>
              </w:rPr>
            </w:pPr>
          </w:p>
        </w:tc>
        <w:tc>
          <w:tcPr>
            <w:tcW w:w="2410" w:type="dxa"/>
            <w:gridSpan w:val="2"/>
            <w:vMerge/>
          </w:tcPr>
          <w:p w14:paraId="1756B4A9"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gridSpan w:val="4"/>
            <w:vMerge/>
          </w:tcPr>
          <w:p w14:paraId="745D8265"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976" w:type="dxa"/>
            <w:gridSpan w:val="2"/>
            <w:vMerge/>
          </w:tcPr>
          <w:p w14:paraId="42605613" w14:textId="77777777" w:rsidR="00BF2A5C" w:rsidRPr="00BF2A5C" w:rsidRDefault="00BF2A5C" w:rsidP="0040052F">
            <w:pPr>
              <w:numPr>
                <w:ilvl w:val="0"/>
                <w:numId w:val="301"/>
              </w:numPr>
              <w:tabs>
                <w:tab w:val="left" w:pos="34"/>
                <w:tab w:val="num" w:pos="317"/>
              </w:tabs>
              <w:spacing w:before="0" w:after="0" w:line="216" w:lineRule="auto"/>
              <w:rPr>
                <w:rFonts w:ascii="Arial" w:eastAsia="Arial" w:hAnsi="Arial" w:cs="Arial"/>
                <w:b/>
                <w:bCs/>
                <w:i/>
                <w:iCs/>
                <w:color w:val="000000"/>
                <w:sz w:val="20"/>
                <w:szCs w:val="20"/>
                <w:lang w:eastAsia="en-GB"/>
              </w:rPr>
            </w:pPr>
          </w:p>
        </w:tc>
        <w:tc>
          <w:tcPr>
            <w:tcW w:w="2552" w:type="dxa"/>
            <w:vAlign w:val="center"/>
          </w:tcPr>
          <w:p w14:paraId="04D2FAA3" w14:textId="77777777" w:rsidR="00BF2A5C" w:rsidRPr="00BF2A5C" w:rsidRDefault="00BF2A5C" w:rsidP="00BF2A5C">
            <w:pPr>
              <w:spacing w:before="0" w:after="0" w:line="216" w:lineRule="auto"/>
              <w:jc w:val="center"/>
              <w:rPr>
                <w:rFonts w:ascii="Arial" w:eastAsia="Arial" w:hAnsi="Arial" w:cs="Arial"/>
                <w:color w:val="000000"/>
                <w:sz w:val="20"/>
                <w:szCs w:val="20"/>
                <w:lang w:eastAsia="en-GB"/>
              </w:rPr>
            </w:pPr>
            <w:r w:rsidRPr="00BF2A5C">
              <w:rPr>
                <w:rFonts w:ascii="Arial" w:eastAsia="Arial" w:hAnsi="Arial" w:cs="Arial"/>
                <w:color w:val="000000"/>
                <w:sz w:val="20"/>
                <w:szCs w:val="20"/>
                <w:lang w:eastAsia="en-GB"/>
              </w:rPr>
              <w:t>Pass / Referral</w:t>
            </w:r>
          </w:p>
        </w:tc>
      </w:tr>
      <w:tr w:rsidR="00BF2A5C" w:rsidRPr="00BF2A5C" w14:paraId="714EDC8D" w14:textId="77777777" w:rsidTr="00D80E95">
        <w:trPr>
          <w:trHeight w:val="312"/>
        </w:trPr>
        <w:tc>
          <w:tcPr>
            <w:tcW w:w="6877" w:type="dxa"/>
            <w:gridSpan w:val="6"/>
          </w:tcPr>
          <w:p w14:paraId="0B4071A0"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 xml:space="preserve">Section comments </w:t>
            </w:r>
            <w:r w:rsidRPr="00BF2A5C">
              <w:rPr>
                <w:rFonts w:ascii="Arial" w:eastAsia="Arial" w:hAnsi="Arial" w:cs="Arial"/>
                <w:color w:val="000000"/>
                <w:sz w:val="20"/>
                <w:szCs w:val="20"/>
                <w:lang w:eastAsia="en-GB"/>
              </w:rPr>
              <w:t>(optional):</w:t>
            </w:r>
          </w:p>
        </w:tc>
        <w:tc>
          <w:tcPr>
            <w:tcW w:w="6732" w:type="dxa"/>
            <w:gridSpan w:val="5"/>
          </w:tcPr>
          <w:p w14:paraId="4253BA14" w14:textId="77777777" w:rsidR="00BF2A5C" w:rsidRPr="00BF2A5C" w:rsidRDefault="00BF2A5C" w:rsidP="00BF2A5C">
            <w:pPr>
              <w:spacing w:before="0" w:after="0" w:line="216" w:lineRule="auto"/>
              <w:rPr>
                <w:rFonts w:ascii="Arial" w:eastAsia="Arial" w:hAnsi="Arial" w:cs="Arial"/>
                <w:color w:val="000000"/>
                <w:sz w:val="20"/>
                <w:szCs w:val="20"/>
                <w:lang w:eastAsia="en-GB"/>
              </w:rPr>
            </w:pPr>
            <w:r w:rsidRPr="00BF2A5C">
              <w:rPr>
                <w:rFonts w:ascii="Arial" w:eastAsia="Arial" w:hAnsi="Arial" w:cs="Arial"/>
                <w:b/>
                <w:bCs/>
                <w:color w:val="000000"/>
                <w:sz w:val="20"/>
                <w:szCs w:val="20"/>
                <w:lang w:eastAsia="en-GB"/>
              </w:rPr>
              <w:t xml:space="preserve">Verification comments </w:t>
            </w:r>
            <w:r w:rsidRPr="00BF2A5C">
              <w:rPr>
                <w:rFonts w:ascii="Arial" w:eastAsia="Arial" w:hAnsi="Arial" w:cs="Arial"/>
                <w:color w:val="000000"/>
                <w:sz w:val="20"/>
                <w:szCs w:val="20"/>
                <w:lang w:eastAsia="en-GB"/>
              </w:rPr>
              <w:t>(optional):</w:t>
            </w:r>
          </w:p>
          <w:p w14:paraId="21165886" w14:textId="77777777" w:rsidR="00BF2A5C" w:rsidRPr="00BF2A5C" w:rsidRDefault="00BF2A5C" w:rsidP="00BF2A5C">
            <w:pPr>
              <w:spacing w:before="0" w:after="0" w:line="216" w:lineRule="auto"/>
              <w:rPr>
                <w:rFonts w:ascii="Arial" w:eastAsia="Arial" w:hAnsi="Arial" w:cs="Arial"/>
                <w:b/>
                <w:bCs/>
                <w:color w:val="000000"/>
                <w:sz w:val="20"/>
                <w:szCs w:val="20"/>
                <w:lang w:eastAsia="en-GB"/>
              </w:rPr>
            </w:pPr>
          </w:p>
        </w:tc>
      </w:tr>
      <w:tr w:rsidR="00BF2A5C" w:rsidRPr="00BF2A5C" w14:paraId="685769F6" w14:textId="77777777" w:rsidTr="00D80E95">
        <w:trPr>
          <w:trHeight w:val="312"/>
        </w:trPr>
        <w:tc>
          <w:tcPr>
            <w:tcW w:w="13609" w:type="dxa"/>
            <w:gridSpan w:val="11"/>
          </w:tcPr>
          <w:p w14:paraId="796FFF2F"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Assessor overall feedback</w:t>
            </w:r>
          </w:p>
          <w:p w14:paraId="589DB8EA"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35CBD92D" w14:textId="77777777" w:rsidR="00BF2A5C" w:rsidRPr="00BF2A5C" w:rsidRDefault="00BF2A5C" w:rsidP="00BF2A5C">
            <w:pPr>
              <w:spacing w:before="0" w:after="0"/>
              <w:rPr>
                <w:rFonts w:ascii="Arial" w:eastAsia="Arial" w:hAnsi="Arial" w:cs="Arial"/>
                <w:i/>
                <w:iCs/>
                <w:color w:val="000000"/>
                <w:sz w:val="20"/>
                <w:szCs w:val="20"/>
                <w:lang w:eastAsia="en-GB"/>
              </w:rPr>
            </w:pPr>
          </w:p>
        </w:tc>
      </w:tr>
      <w:tr w:rsidR="00BF2A5C" w:rsidRPr="00BF2A5C" w14:paraId="5DEE64F8" w14:textId="77777777" w:rsidTr="00CB3F05">
        <w:trPr>
          <w:trHeight w:val="312"/>
        </w:trPr>
        <w:tc>
          <w:tcPr>
            <w:tcW w:w="6877" w:type="dxa"/>
            <w:gridSpan w:val="6"/>
            <w:shd w:val="clear" w:color="auto" w:fill="F49515"/>
            <w:vAlign w:val="center"/>
          </w:tcPr>
          <w:p w14:paraId="7C8901AB" w14:textId="77777777" w:rsidR="00BF2A5C" w:rsidRPr="00BF2A5C" w:rsidRDefault="00BF2A5C" w:rsidP="00BF2A5C">
            <w:pPr>
              <w:spacing w:before="0" w:after="0"/>
              <w:jc w:val="center"/>
              <w:rPr>
                <w:rFonts w:ascii="Arial" w:eastAsia="Arial" w:hAnsi="Arial" w:cs="Arial"/>
                <w:b/>
                <w:bCs/>
                <w:color w:val="000000"/>
                <w:sz w:val="18"/>
                <w:szCs w:val="18"/>
                <w:lang w:eastAsia="en-GB"/>
              </w:rPr>
            </w:pPr>
            <w:r w:rsidRPr="00BF2A5C">
              <w:rPr>
                <w:rFonts w:ascii="Arial" w:eastAsia="Arial" w:hAnsi="Arial" w:cs="Arial"/>
                <w:b/>
                <w:bCs/>
                <w:color w:val="000000"/>
                <w:sz w:val="20"/>
                <w:szCs w:val="20"/>
                <w:lang w:eastAsia="en-GB"/>
              </w:rPr>
              <w:t>Assessor’s Decision</w:t>
            </w:r>
          </w:p>
        </w:tc>
        <w:tc>
          <w:tcPr>
            <w:tcW w:w="6732" w:type="dxa"/>
            <w:gridSpan w:val="5"/>
            <w:shd w:val="clear" w:color="auto" w:fill="F49515"/>
            <w:vAlign w:val="center"/>
          </w:tcPr>
          <w:p w14:paraId="2F11EE44" w14:textId="77777777" w:rsidR="00BF2A5C" w:rsidRPr="00BF2A5C" w:rsidRDefault="00BF2A5C" w:rsidP="00BF2A5C">
            <w:pPr>
              <w:spacing w:before="0" w:after="0"/>
              <w:jc w:val="center"/>
              <w:rPr>
                <w:rFonts w:ascii="Arial" w:eastAsia="Arial" w:hAnsi="Arial" w:cs="Arial"/>
                <w:b/>
                <w:bCs/>
                <w:color w:val="000000"/>
                <w:sz w:val="20"/>
                <w:szCs w:val="20"/>
                <w:lang w:eastAsia="en-GB"/>
              </w:rPr>
            </w:pPr>
            <w:r w:rsidRPr="00BF2A5C">
              <w:rPr>
                <w:rFonts w:ascii="Arial" w:eastAsia="Arial" w:hAnsi="Arial" w:cs="Arial"/>
                <w:b/>
                <w:bCs/>
                <w:color w:val="000000"/>
                <w:sz w:val="20"/>
                <w:szCs w:val="20"/>
                <w:lang w:eastAsia="en-GB"/>
              </w:rPr>
              <w:t>Quality Assurance Use</w:t>
            </w:r>
          </w:p>
        </w:tc>
      </w:tr>
      <w:tr w:rsidR="00BF2A5C" w:rsidRPr="00BF2A5C" w14:paraId="4A73DB57" w14:textId="77777777" w:rsidTr="00D80E95">
        <w:trPr>
          <w:trHeight w:val="312"/>
        </w:trPr>
        <w:tc>
          <w:tcPr>
            <w:tcW w:w="3583" w:type="dxa"/>
            <w:gridSpan w:val="3"/>
            <w:vAlign w:val="center"/>
          </w:tcPr>
          <w:p w14:paraId="1DA455C3"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 xml:space="preserve">Outcome </w:t>
            </w:r>
            <w:r w:rsidRPr="00BF2A5C">
              <w:rPr>
                <w:rFonts w:ascii="Arial" w:eastAsia="Arial" w:hAnsi="Arial" w:cs="Arial"/>
                <w:sz w:val="20"/>
                <w:szCs w:val="20"/>
                <w:lang w:eastAsia="en-GB"/>
              </w:rPr>
              <w:t>(</w:t>
            </w:r>
            <w:r w:rsidRPr="00BF2A5C">
              <w:rPr>
                <w:rFonts w:ascii="Arial" w:eastAsia="Arial" w:hAnsi="Arial" w:cs="Arial"/>
                <w:i/>
                <w:iCs/>
                <w:sz w:val="20"/>
                <w:szCs w:val="20"/>
                <w:lang w:eastAsia="en-GB"/>
              </w:rPr>
              <w:t>delete as applicable</w:t>
            </w:r>
            <w:r w:rsidRPr="00BF2A5C">
              <w:rPr>
                <w:rFonts w:ascii="Arial" w:eastAsia="Arial" w:hAnsi="Arial" w:cs="Arial"/>
                <w:sz w:val="20"/>
                <w:szCs w:val="20"/>
                <w:lang w:eastAsia="en-GB"/>
              </w:rPr>
              <w:t xml:space="preserve">): </w:t>
            </w:r>
            <w:r w:rsidRPr="00BF2A5C">
              <w:rPr>
                <w:rFonts w:ascii="Arial" w:eastAsia="Arial" w:hAnsi="Arial" w:cs="Arial"/>
                <w:b/>
                <w:bCs/>
                <w:sz w:val="20"/>
                <w:szCs w:val="20"/>
                <w:lang w:eastAsia="en-GB"/>
              </w:rPr>
              <w:t>PASS / REFERRAL</w:t>
            </w:r>
          </w:p>
        </w:tc>
        <w:tc>
          <w:tcPr>
            <w:tcW w:w="3294" w:type="dxa"/>
            <w:gridSpan w:val="3"/>
            <w:vAlign w:val="center"/>
          </w:tcPr>
          <w:p w14:paraId="447AE13F" w14:textId="77777777" w:rsidR="00BF2A5C" w:rsidRPr="00BF2A5C" w:rsidRDefault="00BF2A5C" w:rsidP="00BF2A5C">
            <w:pPr>
              <w:autoSpaceDE w:val="0"/>
              <w:autoSpaceDN w:val="0"/>
              <w:adjustRightInd w:val="0"/>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Signature of Assessor:</w:t>
            </w:r>
          </w:p>
          <w:p w14:paraId="39200BB3"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Date:</w:t>
            </w:r>
          </w:p>
        </w:tc>
        <w:tc>
          <w:tcPr>
            <w:tcW w:w="4180" w:type="dxa"/>
            <w:gridSpan w:val="4"/>
            <w:vAlign w:val="center"/>
          </w:tcPr>
          <w:p w14:paraId="1D6D9564" w14:textId="77777777" w:rsidR="00BF2A5C" w:rsidRPr="00BF2A5C" w:rsidRDefault="00BF2A5C" w:rsidP="00BF2A5C">
            <w:pPr>
              <w:spacing w:before="0" w:after="0" w:line="216" w:lineRule="auto"/>
              <w:rPr>
                <w:rFonts w:ascii="Arial" w:eastAsia="Arial" w:hAnsi="Arial" w:cs="Arial"/>
                <w:sz w:val="20"/>
                <w:szCs w:val="20"/>
                <w:lang w:eastAsia="en-GB"/>
              </w:rPr>
            </w:pPr>
            <w:r w:rsidRPr="00BF2A5C">
              <w:rPr>
                <w:rFonts w:ascii="Arial" w:eastAsia="Arial" w:hAnsi="Arial" w:cs="Arial"/>
                <w:b/>
                <w:bCs/>
                <w:sz w:val="20"/>
                <w:szCs w:val="20"/>
                <w:lang w:eastAsia="en-GB"/>
              </w:rPr>
              <w:t xml:space="preserve">Outcome </w:t>
            </w:r>
            <w:r w:rsidRPr="00BF2A5C">
              <w:rPr>
                <w:rFonts w:ascii="Arial" w:eastAsia="Arial" w:hAnsi="Arial" w:cs="Arial"/>
                <w:sz w:val="20"/>
                <w:szCs w:val="20"/>
                <w:lang w:eastAsia="en-GB"/>
              </w:rPr>
              <w:t>(</w:t>
            </w:r>
            <w:r w:rsidRPr="00BF2A5C">
              <w:rPr>
                <w:rFonts w:ascii="Arial" w:eastAsia="Arial" w:hAnsi="Arial" w:cs="Arial"/>
                <w:i/>
                <w:iCs/>
                <w:sz w:val="20"/>
                <w:szCs w:val="20"/>
                <w:lang w:eastAsia="en-GB"/>
              </w:rPr>
              <w:t>delete as applicable</w:t>
            </w:r>
            <w:r w:rsidRPr="00BF2A5C">
              <w:rPr>
                <w:rFonts w:ascii="Arial" w:eastAsia="Arial" w:hAnsi="Arial" w:cs="Arial"/>
                <w:sz w:val="20"/>
                <w:szCs w:val="20"/>
                <w:lang w:eastAsia="en-GB"/>
              </w:rPr>
              <w:t xml:space="preserve">): </w:t>
            </w:r>
          </w:p>
          <w:p w14:paraId="1008DC1F"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PASS / REFERRAL</w:t>
            </w:r>
          </w:p>
        </w:tc>
        <w:tc>
          <w:tcPr>
            <w:tcW w:w="2552" w:type="dxa"/>
            <w:vAlign w:val="center"/>
          </w:tcPr>
          <w:p w14:paraId="3EF14CFB"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Signature of QA:</w:t>
            </w:r>
          </w:p>
          <w:p w14:paraId="3D478E3E"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7D28B198"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1D320297" w14:textId="77777777" w:rsidR="00BF2A5C" w:rsidRPr="00BF2A5C" w:rsidRDefault="00BF2A5C" w:rsidP="00BF2A5C">
            <w:pPr>
              <w:spacing w:before="0" w:after="0" w:line="216" w:lineRule="auto"/>
              <w:rPr>
                <w:rFonts w:ascii="Arial" w:eastAsia="Arial" w:hAnsi="Arial" w:cs="Arial"/>
                <w:b/>
                <w:bCs/>
                <w:sz w:val="20"/>
                <w:szCs w:val="20"/>
                <w:lang w:eastAsia="en-GB"/>
              </w:rPr>
            </w:pPr>
            <w:r w:rsidRPr="00BF2A5C">
              <w:rPr>
                <w:rFonts w:ascii="Arial" w:eastAsia="Arial" w:hAnsi="Arial" w:cs="Arial"/>
                <w:b/>
                <w:bCs/>
                <w:sz w:val="20"/>
                <w:szCs w:val="20"/>
                <w:lang w:eastAsia="en-GB"/>
              </w:rPr>
              <w:t>Date of QA check:</w:t>
            </w:r>
          </w:p>
          <w:p w14:paraId="229A23C3" w14:textId="77777777" w:rsidR="00BF2A5C" w:rsidRPr="00BF2A5C" w:rsidRDefault="00BF2A5C" w:rsidP="00BF2A5C">
            <w:pPr>
              <w:spacing w:before="0" w:after="0" w:line="216" w:lineRule="auto"/>
              <w:rPr>
                <w:rFonts w:ascii="Arial" w:eastAsia="Arial" w:hAnsi="Arial" w:cs="Arial"/>
                <w:b/>
                <w:bCs/>
                <w:sz w:val="20"/>
                <w:szCs w:val="20"/>
                <w:lang w:eastAsia="en-GB"/>
              </w:rPr>
            </w:pPr>
          </w:p>
          <w:p w14:paraId="0E5ABF91" w14:textId="77777777" w:rsidR="00BF2A5C" w:rsidRPr="00BF2A5C" w:rsidRDefault="00BF2A5C" w:rsidP="00BF2A5C">
            <w:pPr>
              <w:spacing w:before="0" w:after="0" w:line="216" w:lineRule="auto"/>
              <w:rPr>
                <w:rFonts w:ascii="Arial" w:eastAsia="Arial" w:hAnsi="Arial" w:cs="Arial"/>
                <w:b/>
                <w:bCs/>
                <w:sz w:val="20"/>
                <w:szCs w:val="20"/>
                <w:lang w:eastAsia="en-GB"/>
              </w:rPr>
            </w:pPr>
          </w:p>
        </w:tc>
      </w:tr>
    </w:tbl>
    <w:p w14:paraId="59B28540" w14:textId="77777777" w:rsidR="00BF2A5C" w:rsidRPr="00BF2A5C" w:rsidRDefault="00BF2A5C" w:rsidP="00BF2A5C">
      <w:pPr>
        <w:spacing w:before="0" w:after="0"/>
        <w:jc w:val="both"/>
        <w:rPr>
          <w:rFonts w:ascii="Arial" w:eastAsia="Arial" w:hAnsi="Arial" w:cs="Arial"/>
          <w:color w:val="000000"/>
          <w:szCs w:val="22"/>
          <w:lang w:eastAsia="en-GB"/>
        </w:rPr>
      </w:pPr>
    </w:p>
    <w:p w14:paraId="56C07993" w14:textId="77777777" w:rsidR="00BF2A5C" w:rsidRDefault="00BF2A5C">
      <w:pPr>
        <w:spacing w:before="0" w:after="0"/>
        <w:rPr>
          <w:rFonts w:ascii="Arial" w:hAnsi="Arial" w:cs="Arial"/>
          <w:b/>
          <w:bCs/>
          <w:color w:val="F49515"/>
          <w:sz w:val="26"/>
          <w:szCs w:val="26"/>
        </w:rPr>
      </w:pPr>
      <w:r>
        <w:br w:type="page"/>
      </w:r>
    </w:p>
    <w:p w14:paraId="1B510FC2" w14:textId="65FA84AB" w:rsidR="00137A1B" w:rsidRDefault="00137A1B" w:rsidP="00137A1B">
      <w:pPr>
        <w:pStyle w:val="Sub-headingILM"/>
      </w:pPr>
      <w:bookmarkStart w:id="206" w:name="_Toc145062335"/>
      <w:r>
        <w:lastRenderedPageBreak/>
        <w:t>Results Sheet</w:t>
      </w:r>
      <w:r w:rsidRPr="00976CF4">
        <w:t>:</w:t>
      </w:r>
      <w:r>
        <w:t xml:space="preserve"> 710 Embedding a </w:t>
      </w:r>
      <w:r w:rsidR="002F2562">
        <w:t>C</w:t>
      </w:r>
      <w:r>
        <w:t xml:space="preserve">ulture of </w:t>
      </w:r>
      <w:r w:rsidR="002F2562">
        <w:t>D</w:t>
      </w:r>
      <w:r>
        <w:t xml:space="preserve">evelopmental </w:t>
      </w:r>
      <w:r w:rsidR="002F2562">
        <w:t>L</w:t>
      </w:r>
      <w:r>
        <w:t>eadership</w:t>
      </w:r>
      <w:bookmarkEnd w:id="206"/>
    </w:p>
    <w:p w14:paraId="53A8C55E" w14:textId="77777777" w:rsidR="000633FD" w:rsidRDefault="000633FD" w:rsidP="000633FD">
      <w:pPr>
        <w:pStyle w:val="sub-headingtwo"/>
      </w:pPr>
    </w:p>
    <w:p w14:paraId="19CB5142" w14:textId="4C1EC643" w:rsidR="000633FD" w:rsidRPr="000633FD" w:rsidRDefault="000633FD" w:rsidP="000633FD">
      <w:pPr>
        <w:pStyle w:val="sub-headingtwo"/>
      </w:pPr>
      <w:r w:rsidRPr="000633FD">
        <w:t>Instructions for Assessment</w:t>
      </w:r>
    </w:p>
    <w:p w14:paraId="286AB948"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2152B794" w14:textId="77777777" w:rsidR="00137A1B" w:rsidRPr="00C46DCD" w:rsidRDefault="00137A1B" w:rsidP="00137A1B">
      <w:pPr>
        <w:pStyle w:val="NormalILM"/>
      </w:pPr>
    </w:p>
    <w:p w14:paraId="7D5979FC" w14:textId="77777777" w:rsidR="00137A1B" w:rsidRPr="00C46DCD" w:rsidRDefault="00137A1B" w:rsidP="00137A1B">
      <w:pPr>
        <w:pStyle w:val="NormalILM"/>
      </w:pPr>
      <w:r w:rsidRPr="00C46DCD">
        <w:t>Assessors will award a ‘Pass’ or ‘Referral’ for each AC.</w:t>
      </w:r>
    </w:p>
    <w:p w14:paraId="6CA9B4DA"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58BF639" w14:textId="77777777" w:rsidR="00137A1B" w:rsidRPr="00C46DCD" w:rsidRDefault="00137A1B" w:rsidP="00137A1B">
      <w:pPr>
        <w:pStyle w:val="NormalILM"/>
      </w:pPr>
    </w:p>
    <w:p w14:paraId="2571B942"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6DCD69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1205E5B"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1D08F31"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7912253C"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1B53087E" w14:textId="77777777" w:rsidTr="00AC4620">
        <w:tc>
          <w:tcPr>
            <w:tcW w:w="2547" w:type="dxa"/>
            <w:shd w:val="clear" w:color="auto" w:fill="F49515"/>
            <w:vAlign w:val="center"/>
          </w:tcPr>
          <w:p w14:paraId="482B7837"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46AFB4E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DBC542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CF5C353" w14:textId="77777777" w:rsidR="00137A1B" w:rsidRPr="007E6307" w:rsidRDefault="00137A1B" w:rsidP="00AC4620">
            <w:pPr>
              <w:keepLines/>
              <w:widowControl w:val="0"/>
              <w:spacing w:before="100" w:after="100"/>
              <w:rPr>
                <w:rFonts w:ascii="Arial" w:hAnsi="Arial" w:cs="Arial"/>
                <w:b/>
                <w:bCs/>
              </w:rPr>
            </w:pPr>
          </w:p>
        </w:tc>
      </w:tr>
      <w:tr w:rsidR="00137A1B" w:rsidRPr="007E6307" w14:paraId="259091C0" w14:textId="77777777" w:rsidTr="00AC4620">
        <w:tc>
          <w:tcPr>
            <w:tcW w:w="2547" w:type="dxa"/>
            <w:shd w:val="clear" w:color="auto" w:fill="F49515"/>
            <w:vAlign w:val="center"/>
          </w:tcPr>
          <w:p w14:paraId="5B798C3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105B80E"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372DE4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58C55667" w14:textId="77777777" w:rsidR="00137A1B" w:rsidRPr="007E6307" w:rsidRDefault="00137A1B" w:rsidP="00AC4620">
            <w:pPr>
              <w:keepLines/>
              <w:widowControl w:val="0"/>
              <w:spacing w:before="100" w:after="100"/>
              <w:rPr>
                <w:rFonts w:ascii="Arial" w:hAnsi="Arial" w:cs="Arial"/>
                <w:b/>
                <w:bCs/>
              </w:rPr>
            </w:pPr>
          </w:p>
        </w:tc>
      </w:tr>
    </w:tbl>
    <w:p w14:paraId="36342E8B"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4AF4113D" w14:textId="77777777" w:rsidTr="00AC4620">
        <w:tc>
          <w:tcPr>
            <w:tcW w:w="13745" w:type="dxa"/>
            <w:gridSpan w:val="3"/>
            <w:shd w:val="clear" w:color="auto" w:fill="E0E0E0"/>
          </w:tcPr>
          <w:p w14:paraId="0AEA6264" w14:textId="77777777" w:rsidR="00137A1B" w:rsidRDefault="00137A1B" w:rsidP="00AC4620">
            <w:pPr>
              <w:pStyle w:val="NormalILM"/>
              <w:rPr>
                <w:rFonts w:eastAsia="Calibri"/>
                <w:b/>
                <w:bCs/>
              </w:rPr>
            </w:pPr>
            <w:r w:rsidRPr="00315D95">
              <w:rPr>
                <w:rFonts w:eastAsia="Calibri"/>
                <w:b/>
                <w:bCs/>
              </w:rPr>
              <w:t>Learning Outcome 1</w:t>
            </w:r>
          </w:p>
          <w:p w14:paraId="5CCD4C46" w14:textId="77777777" w:rsidR="00137A1B" w:rsidRPr="00851065" w:rsidRDefault="00137A1B" w:rsidP="00AC4620">
            <w:pPr>
              <w:pStyle w:val="NormalILM"/>
              <w:rPr>
                <w:rFonts w:eastAsia="Calibri"/>
                <w:b/>
                <w:bCs/>
              </w:rPr>
            </w:pPr>
            <w:r w:rsidRPr="00A30DAF">
              <w:rPr>
                <w:lang w:eastAsia="en-GB"/>
              </w:rPr>
              <w:t>The learner will</w:t>
            </w:r>
            <w:r>
              <w:rPr>
                <w:lang w:eastAsia="en-GB"/>
              </w:rPr>
              <w:t xml:space="preserve"> understand personal and professional practices which support a culture of developmental leadership</w:t>
            </w:r>
          </w:p>
        </w:tc>
      </w:tr>
      <w:tr w:rsidR="00137A1B" w:rsidRPr="00C46DCD" w14:paraId="65896275" w14:textId="77777777" w:rsidTr="00AC4620">
        <w:tc>
          <w:tcPr>
            <w:tcW w:w="2518" w:type="dxa"/>
            <w:vAlign w:val="center"/>
          </w:tcPr>
          <w:p w14:paraId="10463C0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178F350"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481B350E"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6CF30A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ECFA398" w14:textId="77777777" w:rsidTr="00AC4620">
        <w:tc>
          <w:tcPr>
            <w:tcW w:w="2518" w:type="dxa"/>
          </w:tcPr>
          <w:p w14:paraId="629317C4" w14:textId="77777777" w:rsidR="00137A1B" w:rsidRPr="00C04863" w:rsidRDefault="00137A1B" w:rsidP="00AC4620">
            <w:pPr>
              <w:pStyle w:val="NormalILM"/>
              <w:rPr>
                <w:b/>
                <w:bCs/>
                <w:szCs w:val="22"/>
              </w:rPr>
            </w:pPr>
            <w:r w:rsidRPr="00C04863">
              <w:rPr>
                <w:b/>
                <w:bCs/>
                <w:szCs w:val="22"/>
              </w:rPr>
              <w:t>AC1.1</w:t>
            </w:r>
          </w:p>
          <w:p w14:paraId="40039E4F" w14:textId="24568C83" w:rsidR="00137A1B" w:rsidRPr="00C46DCD" w:rsidRDefault="004D3FD6" w:rsidP="00AC4620">
            <w:pPr>
              <w:pStyle w:val="NormalILM"/>
              <w:rPr>
                <w:color w:val="000000"/>
                <w:szCs w:val="22"/>
              </w:rPr>
            </w:pPr>
            <w:r w:rsidRPr="00AA7597">
              <w:rPr>
                <w:szCs w:val="22"/>
                <w:lang w:eastAsia="en-GB"/>
              </w:rPr>
              <w:t>Critically examine the components of a culture of developmental leadership</w:t>
            </w:r>
          </w:p>
        </w:tc>
        <w:tc>
          <w:tcPr>
            <w:tcW w:w="7513" w:type="dxa"/>
          </w:tcPr>
          <w:p w14:paraId="65DD09F3" w14:textId="2017664E" w:rsidR="00137A1B" w:rsidRPr="00C46DCD" w:rsidRDefault="004D3FD6" w:rsidP="00AC4620">
            <w:pPr>
              <w:pStyle w:val="NormalILM"/>
              <w:rPr>
                <w:color w:val="000000"/>
                <w:szCs w:val="22"/>
              </w:rPr>
            </w:pPr>
            <w:r w:rsidRPr="00AA7597">
              <w:rPr>
                <w:szCs w:val="22"/>
                <w:lang w:eastAsia="en-GB"/>
              </w:rPr>
              <w:t xml:space="preserve">The learner must critically examine </w:t>
            </w:r>
            <w:r w:rsidRPr="00D80E95">
              <w:rPr>
                <w:b/>
                <w:bCs/>
                <w:szCs w:val="22"/>
                <w:lang w:eastAsia="en-GB"/>
              </w:rPr>
              <w:t>at least</w:t>
            </w:r>
            <w:r w:rsidRPr="00AA7597">
              <w:rPr>
                <w:szCs w:val="22"/>
                <w:lang w:eastAsia="en-GB"/>
              </w:rPr>
              <w:t xml:space="preserve"> </w:t>
            </w:r>
            <w:r w:rsidRPr="00AA7597">
              <w:rPr>
                <w:b/>
                <w:bCs/>
                <w:szCs w:val="22"/>
                <w:lang w:eastAsia="en-GB"/>
              </w:rPr>
              <w:t>three</w:t>
            </w:r>
            <w:r w:rsidRPr="00AA7597">
              <w:rPr>
                <w:szCs w:val="22"/>
                <w:lang w:eastAsia="en-GB"/>
              </w:rPr>
              <w:t xml:space="preserve"> components which support a culture of developmental leadership.</w:t>
            </w:r>
          </w:p>
        </w:tc>
        <w:tc>
          <w:tcPr>
            <w:tcW w:w="3714" w:type="dxa"/>
          </w:tcPr>
          <w:p w14:paraId="6BD39387"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6083D615" w14:textId="77777777" w:rsidTr="00AC4620">
        <w:tc>
          <w:tcPr>
            <w:tcW w:w="2518" w:type="dxa"/>
          </w:tcPr>
          <w:p w14:paraId="6EC3DA4E" w14:textId="77777777" w:rsidR="00137A1B" w:rsidRPr="00C04863" w:rsidRDefault="00137A1B" w:rsidP="00AC4620">
            <w:pPr>
              <w:pStyle w:val="NormalILM"/>
              <w:rPr>
                <w:b/>
                <w:bCs/>
                <w:szCs w:val="22"/>
              </w:rPr>
            </w:pPr>
            <w:r w:rsidRPr="00C04863">
              <w:rPr>
                <w:b/>
                <w:bCs/>
                <w:szCs w:val="22"/>
              </w:rPr>
              <w:lastRenderedPageBreak/>
              <w:t>AC1.2</w:t>
            </w:r>
          </w:p>
          <w:p w14:paraId="6A9AC53D" w14:textId="7F268F70" w:rsidR="00137A1B" w:rsidRPr="00C46DCD" w:rsidDel="00E824CF" w:rsidRDefault="004D3FD6" w:rsidP="00AC4620">
            <w:pPr>
              <w:pStyle w:val="NormalILM"/>
              <w:rPr>
                <w:szCs w:val="22"/>
              </w:rPr>
            </w:pPr>
            <w:r w:rsidRPr="00AA7597">
              <w:rPr>
                <w:szCs w:val="22"/>
                <w:lang w:eastAsia="en-GB"/>
              </w:rPr>
              <w:t xml:space="preserve">Evaluate personal and professional practices which support a culture of developmental leadership  </w:t>
            </w:r>
          </w:p>
        </w:tc>
        <w:tc>
          <w:tcPr>
            <w:tcW w:w="7513" w:type="dxa"/>
          </w:tcPr>
          <w:p w14:paraId="512C800D"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practice in supporting a culture of developmental leadership.</w:t>
            </w:r>
          </w:p>
          <w:p w14:paraId="33394A17"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w:t>
            </w:r>
            <w:r w:rsidRPr="00D5296B">
              <w:rPr>
                <w:rFonts w:ascii="Arial" w:hAnsi="Arial" w:cs="Arial"/>
                <w:szCs w:val="22"/>
                <w:lang w:eastAsia="en-GB"/>
              </w:rPr>
              <w:t xml:space="preserve">a </w:t>
            </w:r>
            <w:r w:rsidRPr="00D80E95">
              <w:rPr>
                <w:rFonts w:ascii="Arial" w:hAnsi="Arial" w:cs="Arial"/>
                <w:b/>
                <w:bCs/>
                <w:szCs w:val="22"/>
                <w:lang w:eastAsia="en-GB"/>
              </w:rPr>
              <w:t>minimum of</w:t>
            </w:r>
            <w:r w:rsidRPr="00AA7597">
              <w:rPr>
                <w:rFonts w:ascii="Arial" w:hAnsi="Arial" w:cs="Arial"/>
                <w:b/>
                <w:bCs/>
                <w:szCs w:val="22"/>
                <w:lang w:eastAsia="en-GB"/>
              </w:rPr>
              <w:t xml:space="preserve"> two</w:t>
            </w:r>
            <w:r w:rsidRPr="00AA7597">
              <w:rPr>
                <w:rFonts w:ascii="Arial" w:hAnsi="Arial" w:cs="Arial"/>
                <w:szCs w:val="22"/>
                <w:lang w:eastAsia="en-GB"/>
              </w:rPr>
              <w:t xml:space="preserve"> personal practices and </w:t>
            </w:r>
            <w:r w:rsidRPr="00AA7597">
              <w:rPr>
                <w:rFonts w:ascii="Arial" w:hAnsi="Arial" w:cs="Arial"/>
                <w:b/>
                <w:bCs/>
                <w:szCs w:val="22"/>
                <w:lang w:eastAsia="en-GB"/>
              </w:rPr>
              <w:t>two</w:t>
            </w:r>
            <w:r w:rsidRPr="00AA7597">
              <w:rPr>
                <w:rFonts w:ascii="Arial" w:hAnsi="Arial" w:cs="Arial"/>
                <w:szCs w:val="22"/>
                <w:lang w:eastAsia="en-GB"/>
              </w:rPr>
              <w:t xml:space="preserve"> professional practices. </w:t>
            </w:r>
          </w:p>
          <w:p w14:paraId="2C1A91FA" w14:textId="26B036A1" w:rsidR="00137A1B" w:rsidRPr="00746D64" w:rsidDel="00E824CF" w:rsidRDefault="00137A1B" w:rsidP="00AC4620">
            <w:pPr>
              <w:spacing w:before="100" w:beforeAutospacing="1" w:after="100" w:afterAutospacing="1"/>
              <w:textAlignment w:val="baseline"/>
              <w:rPr>
                <w:rFonts w:ascii="Arial" w:hAnsi="Arial" w:cs="Arial"/>
                <w:lang w:eastAsia="en-GB"/>
              </w:rPr>
            </w:pPr>
          </w:p>
        </w:tc>
        <w:tc>
          <w:tcPr>
            <w:tcW w:w="3714" w:type="dxa"/>
          </w:tcPr>
          <w:p w14:paraId="125EF90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3CB8D658" w14:textId="77777777" w:rsidR="00137A1B" w:rsidRDefault="00137A1B" w:rsidP="00137A1B">
      <w:pPr>
        <w:rPr>
          <w:rFonts w:ascii="Arial" w:hAnsi="Arial" w:cs="Arial"/>
        </w:rPr>
      </w:pPr>
    </w:p>
    <w:p w14:paraId="1A03CB55"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4AF9942C" w14:textId="77777777" w:rsidTr="00AC4620">
        <w:tc>
          <w:tcPr>
            <w:tcW w:w="13745" w:type="dxa"/>
            <w:gridSpan w:val="3"/>
            <w:shd w:val="clear" w:color="auto" w:fill="E0E0E0"/>
            <w:vAlign w:val="bottom"/>
          </w:tcPr>
          <w:p w14:paraId="1E9C3BCC" w14:textId="77777777" w:rsidR="00137A1B" w:rsidRPr="00C04863" w:rsidRDefault="00137A1B" w:rsidP="00AC4620">
            <w:pPr>
              <w:pStyle w:val="NormalILM"/>
              <w:rPr>
                <w:rFonts w:eastAsia="Calibri"/>
                <w:b/>
                <w:bCs/>
              </w:rPr>
            </w:pPr>
            <w:r w:rsidRPr="00C04863">
              <w:rPr>
                <w:rFonts w:eastAsia="Calibri"/>
                <w:b/>
                <w:bCs/>
              </w:rPr>
              <w:t>Learning Outcome 2</w:t>
            </w:r>
          </w:p>
          <w:p w14:paraId="6AAEB243" w14:textId="0AB7DF31" w:rsidR="00137A1B" w:rsidRPr="00C46DCD" w:rsidRDefault="00137A1B" w:rsidP="00AC4620">
            <w:pPr>
              <w:pStyle w:val="NormalILM"/>
              <w:rPr>
                <w:rFonts w:eastAsia="Calibri"/>
              </w:rPr>
            </w:pPr>
            <w:r w:rsidRPr="004C2033">
              <w:rPr>
                <w:rFonts w:eastAsia="Calibri"/>
              </w:rPr>
              <w:t xml:space="preserve">The learner will understand </w:t>
            </w:r>
            <w:r w:rsidR="004D3FD6" w:rsidRPr="00AA7597">
              <w:rPr>
                <w:szCs w:val="22"/>
                <w:lang w:eastAsia="en-GB"/>
              </w:rPr>
              <w:t xml:space="preserve">how a diverse, equitable and inclusive culture supporting well-being, is managed in the workplace  </w:t>
            </w:r>
          </w:p>
        </w:tc>
      </w:tr>
      <w:tr w:rsidR="00137A1B" w:rsidRPr="007E6307" w14:paraId="7C07461A" w14:textId="77777777" w:rsidTr="00AC4620">
        <w:tc>
          <w:tcPr>
            <w:tcW w:w="2518" w:type="dxa"/>
            <w:vAlign w:val="center"/>
          </w:tcPr>
          <w:p w14:paraId="63B6420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2103C3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3E402B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D4931C5"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689B8ED" w14:textId="77777777" w:rsidTr="00AC4620">
        <w:tc>
          <w:tcPr>
            <w:tcW w:w="2518" w:type="dxa"/>
          </w:tcPr>
          <w:p w14:paraId="3E19573F" w14:textId="77777777" w:rsidR="00137A1B" w:rsidRDefault="00137A1B" w:rsidP="00AC4620">
            <w:pPr>
              <w:spacing w:line="216" w:lineRule="auto"/>
              <w:rPr>
                <w:rFonts w:ascii="Arial" w:hAnsi="Arial" w:cs="Arial"/>
                <w:b/>
                <w:bCs/>
                <w:szCs w:val="22"/>
              </w:rPr>
            </w:pPr>
            <w:r w:rsidRPr="0059474E">
              <w:rPr>
                <w:rFonts w:ascii="Arial" w:hAnsi="Arial" w:cs="Arial"/>
                <w:b/>
                <w:bCs/>
                <w:szCs w:val="22"/>
              </w:rPr>
              <w:t>AC2.1</w:t>
            </w:r>
          </w:p>
          <w:p w14:paraId="6D34D2D7" w14:textId="0CA67E67" w:rsidR="00137A1B" w:rsidRPr="0024748B" w:rsidRDefault="004D3FD6" w:rsidP="00AC4620">
            <w:pPr>
              <w:spacing w:line="216" w:lineRule="auto"/>
              <w:rPr>
                <w:rFonts w:ascii="Arial" w:hAnsi="Arial" w:cs="Arial"/>
                <w:b/>
                <w:bCs/>
                <w:szCs w:val="22"/>
              </w:rPr>
            </w:pPr>
            <w:r w:rsidRPr="00AA7597">
              <w:rPr>
                <w:rFonts w:ascii="Arial" w:eastAsia="Calibri" w:hAnsi="Arial" w:cs="Arial"/>
                <w:szCs w:val="22"/>
              </w:rPr>
              <w:t>Critically evaluate how a diverse, equitable and inclusive culture is supported in the workplace</w:t>
            </w:r>
          </w:p>
        </w:tc>
        <w:tc>
          <w:tcPr>
            <w:tcW w:w="7513" w:type="dxa"/>
          </w:tcPr>
          <w:p w14:paraId="711A5D3D"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evaluate how a diverse, equitable, and inclusive culture has been supported in own organisation, or one they are familiar with, including recommendations for future practice. </w:t>
            </w:r>
          </w:p>
          <w:p w14:paraId="1B77E499" w14:textId="77777777" w:rsidR="004D3FD6" w:rsidRPr="00AA7597" w:rsidRDefault="004D3FD6" w:rsidP="004D3FD6">
            <w:pPr>
              <w:spacing w:before="100" w:beforeAutospacing="1" w:after="0"/>
              <w:textAlignment w:val="baseline"/>
              <w:rPr>
                <w:rFonts w:ascii="Arial" w:hAnsi="Arial" w:cs="Arial"/>
                <w:szCs w:val="22"/>
                <w:lang w:eastAsia="en-GB"/>
              </w:rPr>
            </w:pPr>
            <w:r w:rsidRPr="00AA7597">
              <w:rPr>
                <w:rFonts w:ascii="Arial" w:hAnsi="Arial" w:cs="Arial"/>
                <w:szCs w:val="22"/>
                <w:lang w:eastAsia="en-GB"/>
              </w:rPr>
              <w:t xml:space="preserve">The evaluation must include refence to: </w:t>
            </w:r>
          </w:p>
          <w:p w14:paraId="618989BC" w14:textId="77777777" w:rsidR="004D3FD6" w:rsidRPr="00AA7597" w:rsidRDefault="004D3FD6" w:rsidP="0040052F">
            <w:pPr>
              <w:numPr>
                <w:ilvl w:val="0"/>
                <w:numId w:val="218"/>
              </w:numPr>
              <w:spacing w:before="0" w:after="240" w:line="259" w:lineRule="auto"/>
              <w:contextualSpacing/>
              <w:textAlignment w:val="baseline"/>
              <w:rPr>
                <w:rFonts w:ascii="Arial" w:hAnsi="Arial" w:cs="Arial"/>
                <w:szCs w:val="22"/>
                <w:lang w:eastAsia="en-GB"/>
              </w:rPr>
            </w:pPr>
            <w:r w:rsidRPr="00AA7597">
              <w:rPr>
                <w:rFonts w:ascii="Arial" w:hAnsi="Arial" w:cs="Arial"/>
                <w:szCs w:val="22"/>
                <w:lang w:eastAsia="en-GB"/>
              </w:rPr>
              <w:t>individual and organisational responsibility to DEI</w:t>
            </w:r>
          </w:p>
          <w:p w14:paraId="7475EE6D" w14:textId="77777777" w:rsidR="004D3FD6" w:rsidRPr="00AA7597" w:rsidRDefault="004D3FD6" w:rsidP="0040052F">
            <w:pPr>
              <w:numPr>
                <w:ilvl w:val="0"/>
                <w:numId w:val="218"/>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behaviours and  </w:t>
            </w:r>
          </w:p>
          <w:p w14:paraId="7063FE2E" w14:textId="21CD62DC" w:rsidR="00137A1B" w:rsidRPr="00CB3F05" w:rsidRDefault="004D3FD6" w:rsidP="00CB3F05">
            <w:pPr>
              <w:spacing w:before="100" w:beforeAutospacing="1" w:after="100" w:afterAutospacing="1" w:line="259" w:lineRule="auto"/>
              <w:ind w:left="720"/>
              <w:contextualSpacing/>
              <w:textAlignment w:val="baseline"/>
              <w:rPr>
                <w:szCs w:val="22"/>
                <w:lang w:eastAsia="en-GB"/>
              </w:rPr>
            </w:pPr>
            <w:r w:rsidRPr="00AA7597">
              <w:rPr>
                <w:rFonts w:ascii="Arial" w:hAnsi="Arial" w:cs="Arial"/>
                <w:szCs w:val="22"/>
                <w:lang w:eastAsia="en-GB"/>
              </w:rPr>
              <w:t xml:space="preserve">organisational culture which </w:t>
            </w:r>
            <w:proofErr w:type="gramStart"/>
            <w:r w:rsidRPr="00AA7597">
              <w:rPr>
                <w:rFonts w:ascii="Arial" w:hAnsi="Arial" w:cs="Arial"/>
                <w:szCs w:val="22"/>
                <w:lang w:eastAsia="en-GB"/>
              </w:rPr>
              <w:t>support</w:t>
            </w:r>
            <w:proofErr w:type="gramEnd"/>
            <w:r w:rsidRPr="00AA7597">
              <w:rPr>
                <w:rFonts w:ascii="Arial" w:hAnsi="Arial" w:cs="Arial"/>
                <w:szCs w:val="22"/>
                <w:lang w:eastAsia="en-GB"/>
              </w:rPr>
              <w:t xml:space="preserve"> DEI</w:t>
            </w:r>
          </w:p>
        </w:tc>
        <w:tc>
          <w:tcPr>
            <w:tcW w:w="3714" w:type="dxa"/>
          </w:tcPr>
          <w:p w14:paraId="471B1F3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42442450" w14:textId="77777777" w:rsidTr="00AC4620">
        <w:tc>
          <w:tcPr>
            <w:tcW w:w="2518" w:type="dxa"/>
          </w:tcPr>
          <w:p w14:paraId="1C885988" w14:textId="77777777" w:rsidR="00137A1B" w:rsidRDefault="00137A1B" w:rsidP="00AC4620">
            <w:pPr>
              <w:pStyle w:val="NormalILM"/>
              <w:rPr>
                <w:b/>
                <w:bCs/>
              </w:rPr>
            </w:pPr>
            <w:r w:rsidRPr="00C04863">
              <w:rPr>
                <w:b/>
                <w:bCs/>
              </w:rPr>
              <w:t>AC2.2</w:t>
            </w:r>
          </w:p>
          <w:p w14:paraId="35DF6C95" w14:textId="161090D2" w:rsidR="00137A1B" w:rsidRPr="00781DDC" w:rsidRDefault="004D3FD6" w:rsidP="00AC4620">
            <w:pPr>
              <w:pStyle w:val="NormalILM"/>
              <w:rPr>
                <w:b/>
                <w:bCs/>
              </w:rPr>
            </w:pPr>
            <w:r w:rsidRPr="00AA7597">
              <w:rPr>
                <w:rFonts w:eastAsia="Calibri"/>
                <w:szCs w:val="22"/>
              </w:rPr>
              <w:t>Analyse the role of management in supporting a diverse, equitable and inclusive culture in the workplace</w:t>
            </w:r>
          </w:p>
        </w:tc>
        <w:tc>
          <w:tcPr>
            <w:tcW w:w="7513" w:type="dxa"/>
          </w:tcPr>
          <w:p w14:paraId="2FD865FC"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analyse the effectiveness of management in supporting DEI in their organisation, with reference to </w:t>
            </w:r>
            <w:r w:rsidRPr="00D80E95">
              <w:rPr>
                <w:rFonts w:ascii="Arial" w:hAnsi="Arial" w:cs="Arial"/>
                <w:b/>
                <w:bCs/>
                <w:szCs w:val="22"/>
                <w:lang w:eastAsia="en-GB"/>
              </w:rPr>
              <w:t xml:space="preserve">at least </w:t>
            </w:r>
            <w:r w:rsidRPr="00AA7597">
              <w:rPr>
                <w:rFonts w:ascii="Arial" w:hAnsi="Arial" w:cs="Arial"/>
                <w:b/>
                <w:bCs/>
                <w:szCs w:val="22"/>
                <w:lang w:eastAsia="en-GB"/>
              </w:rPr>
              <w:t>three</w:t>
            </w:r>
            <w:r w:rsidRPr="00AA7597">
              <w:rPr>
                <w:rFonts w:ascii="Arial" w:hAnsi="Arial" w:cs="Arial"/>
                <w:szCs w:val="22"/>
                <w:lang w:eastAsia="en-GB"/>
              </w:rPr>
              <w:t xml:space="preserve"> examples. </w:t>
            </w:r>
          </w:p>
          <w:p w14:paraId="5755501E" w14:textId="2A378AE6" w:rsidR="00137A1B" w:rsidRPr="00787F8F" w:rsidRDefault="00137A1B" w:rsidP="00AC4620">
            <w:pPr>
              <w:spacing w:before="100" w:beforeAutospacing="1" w:after="100" w:afterAutospacing="1"/>
              <w:textAlignment w:val="baseline"/>
              <w:rPr>
                <w:rFonts w:ascii="Arial" w:hAnsi="Arial" w:cs="Arial"/>
                <w:lang w:eastAsia="en-GB"/>
              </w:rPr>
            </w:pPr>
          </w:p>
        </w:tc>
        <w:tc>
          <w:tcPr>
            <w:tcW w:w="3714" w:type="dxa"/>
          </w:tcPr>
          <w:p w14:paraId="7EEF6D6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631F924" w14:textId="77777777" w:rsidTr="00AC4620">
        <w:tc>
          <w:tcPr>
            <w:tcW w:w="2518" w:type="dxa"/>
          </w:tcPr>
          <w:p w14:paraId="4B31F77D" w14:textId="77777777" w:rsidR="00137A1B" w:rsidRPr="00C04863" w:rsidRDefault="00137A1B" w:rsidP="00AC4620">
            <w:pPr>
              <w:pStyle w:val="NormalILM"/>
              <w:rPr>
                <w:b/>
                <w:bCs/>
              </w:rPr>
            </w:pPr>
            <w:r w:rsidRPr="00C04863">
              <w:rPr>
                <w:b/>
                <w:bCs/>
              </w:rPr>
              <w:t>AC2.3</w:t>
            </w:r>
          </w:p>
          <w:p w14:paraId="56F05BDD" w14:textId="6E5CB896" w:rsidR="00137A1B" w:rsidRPr="007E6307" w:rsidDel="00E824CF" w:rsidRDefault="004D3FD6" w:rsidP="00AC4620">
            <w:pPr>
              <w:pStyle w:val="NormalILM"/>
            </w:pPr>
            <w:r w:rsidRPr="00AA7597">
              <w:rPr>
                <w:rFonts w:eastAsia="Calibri"/>
                <w:szCs w:val="22"/>
              </w:rPr>
              <w:t xml:space="preserve">Examine how compassion, mental health and well-being </w:t>
            </w:r>
            <w:r w:rsidRPr="00AA7597">
              <w:rPr>
                <w:rFonts w:eastAsia="Calibri"/>
                <w:szCs w:val="22"/>
              </w:rPr>
              <w:lastRenderedPageBreak/>
              <w:t>are supported in the workplace</w:t>
            </w:r>
          </w:p>
        </w:tc>
        <w:tc>
          <w:tcPr>
            <w:tcW w:w="7513" w:type="dxa"/>
          </w:tcPr>
          <w:p w14:paraId="1FE8DF89"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examine how compassion, mental health and well-being are supported in the workplace.</w:t>
            </w:r>
            <w:r>
              <w:rPr>
                <w:rFonts w:ascii="Arial" w:hAnsi="Arial" w:cs="Arial"/>
                <w:szCs w:val="22"/>
                <w:lang w:eastAsia="en-GB"/>
              </w:rPr>
              <w:t xml:space="preserve"> </w:t>
            </w:r>
            <w:r w:rsidRPr="00AA7597">
              <w:rPr>
                <w:rFonts w:ascii="Arial" w:hAnsi="Arial" w:cs="Arial"/>
                <w:szCs w:val="22"/>
                <w:lang w:eastAsia="en-GB"/>
              </w:rPr>
              <w:t xml:space="preserve">This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leadership behaviours and workplace practices.</w:t>
            </w:r>
          </w:p>
          <w:p w14:paraId="0920C71F" w14:textId="43D43FF8" w:rsidR="004D3FD6" w:rsidRPr="00AA7597" w:rsidRDefault="004D3FD6" w:rsidP="004D3FD6">
            <w:pPr>
              <w:spacing w:before="100" w:beforeAutospacing="1" w:after="100" w:afterAutospacing="1"/>
              <w:textAlignment w:val="baseline"/>
              <w:rPr>
                <w:rFonts w:ascii="Arial" w:hAnsi="Arial" w:cs="Arial"/>
                <w:szCs w:val="22"/>
                <w:lang w:eastAsia="en-GB"/>
              </w:rPr>
            </w:pPr>
          </w:p>
          <w:p w14:paraId="6824EC2D" w14:textId="2D6A565F" w:rsidR="00137A1B" w:rsidRPr="0062783F" w:rsidDel="00E824CF" w:rsidRDefault="00137A1B" w:rsidP="00AC4620">
            <w:pPr>
              <w:spacing w:before="100" w:beforeAutospacing="1" w:after="100" w:afterAutospacing="1"/>
              <w:textAlignment w:val="baseline"/>
              <w:rPr>
                <w:rFonts w:ascii="Arial" w:hAnsi="Arial" w:cs="Arial"/>
                <w:lang w:eastAsia="en-GB"/>
              </w:rPr>
            </w:pPr>
          </w:p>
        </w:tc>
        <w:tc>
          <w:tcPr>
            <w:tcW w:w="3714" w:type="dxa"/>
          </w:tcPr>
          <w:p w14:paraId="6B855C47"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bl>
    <w:p w14:paraId="762FC2E6" w14:textId="77777777" w:rsidR="00137A1B" w:rsidRDefault="00137A1B" w:rsidP="00137A1B">
      <w:pPr>
        <w:pStyle w:val="NormalILM"/>
      </w:pPr>
    </w:p>
    <w:p w14:paraId="2154F641"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8C4BA72" w14:textId="77777777" w:rsidTr="00AC4620">
        <w:tc>
          <w:tcPr>
            <w:tcW w:w="13745" w:type="dxa"/>
            <w:gridSpan w:val="3"/>
            <w:shd w:val="clear" w:color="auto" w:fill="E0E0E0"/>
            <w:vAlign w:val="bottom"/>
          </w:tcPr>
          <w:p w14:paraId="5377E977" w14:textId="77777777" w:rsidR="00137A1B" w:rsidRPr="00C04863" w:rsidRDefault="00137A1B" w:rsidP="00AC4620">
            <w:pPr>
              <w:pStyle w:val="NormalILM"/>
              <w:rPr>
                <w:rFonts w:eastAsia="Calibri"/>
                <w:b/>
                <w:bCs/>
              </w:rPr>
            </w:pPr>
            <w:r w:rsidRPr="00C04863">
              <w:rPr>
                <w:rFonts w:eastAsia="Calibri"/>
                <w:b/>
                <w:bCs/>
              </w:rPr>
              <w:t>Learning Outcome 3</w:t>
            </w:r>
          </w:p>
          <w:p w14:paraId="3A444981" w14:textId="7859C4F7" w:rsidR="00137A1B" w:rsidRPr="00C46DCD" w:rsidRDefault="00137A1B" w:rsidP="00AC4620">
            <w:pPr>
              <w:pStyle w:val="NormalILM"/>
              <w:rPr>
                <w:b/>
                <w:bCs/>
                <w:szCs w:val="22"/>
              </w:rPr>
            </w:pPr>
            <w:r w:rsidRPr="00367796">
              <w:rPr>
                <w:lang w:eastAsia="ja-JP"/>
              </w:rPr>
              <w:t xml:space="preserve">The learner will understand the relevance of </w:t>
            </w:r>
            <w:r w:rsidR="004D3FD6" w:rsidRPr="00AA7597">
              <w:rPr>
                <w:szCs w:val="22"/>
                <w:lang w:eastAsia="en-GB"/>
              </w:rPr>
              <w:t>coaching and mentoring in supporting a culture of developmental leadership</w:t>
            </w:r>
          </w:p>
        </w:tc>
      </w:tr>
      <w:tr w:rsidR="00137A1B" w:rsidRPr="007E6307" w14:paraId="1BBA083A" w14:textId="77777777" w:rsidTr="00AC4620">
        <w:tc>
          <w:tcPr>
            <w:tcW w:w="2518" w:type="dxa"/>
            <w:vAlign w:val="center"/>
          </w:tcPr>
          <w:p w14:paraId="5E31866C"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CFEC35D"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4499905D"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524427DC"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2D22638" w14:textId="77777777" w:rsidTr="00AC4620">
        <w:tc>
          <w:tcPr>
            <w:tcW w:w="2518" w:type="dxa"/>
          </w:tcPr>
          <w:p w14:paraId="4ADA62B9" w14:textId="77777777" w:rsidR="00137A1B" w:rsidRPr="00C04863" w:rsidRDefault="00137A1B" w:rsidP="00AC4620">
            <w:pPr>
              <w:pStyle w:val="NormalILM"/>
              <w:rPr>
                <w:b/>
                <w:bCs/>
              </w:rPr>
            </w:pPr>
            <w:r w:rsidRPr="00C04863">
              <w:rPr>
                <w:b/>
                <w:bCs/>
              </w:rPr>
              <w:t>AC3.1</w:t>
            </w:r>
          </w:p>
          <w:p w14:paraId="370A4240" w14:textId="50DC8B98" w:rsidR="00137A1B" w:rsidRPr="007E6307" w:rsidRDefault="004D3FD6" w:rsidP="00AC4620">
            <w:pPr>
              <w:pStyle w:val="NormalILM"/>
              <w:rPr>
                <w:szCs w:val="22"/>
              </w:rPr>
            </w:pPr>
            <w:r w:rsidRPr="00AA7597">
              <w:rPr>
                <w:szCs w:val="22"/>
                <w:lang w:eastAsia="en-GB"/>
              </w:rPr>
              <w:t>Evaluate coaching and mentoring models and techniques supporting a culture of developmental leadership</w:t>
            </w:r>
          </w:p>
        </w:tc>
        <w:tc>
          <w:tcPr>
            <w:tcW w:w="7513" w:type="dxa"/>
          </w:tcPr>
          <w:p w14:paraId="569655E8"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w:t>
            </w:r>
            <w:r w:rsidRPr="00AA7597">
              <w:rPr>
                <w:rFonts w:ascii="Arial" w:hAnsi="Arial" w:cs="Arial"/>
                <w:b/>
                <w:bCs/>
                <w:szCs w:val="22"/>
                <w:lang w:eastAsia="en-GB"/>
              </w:rPr>
              <w:t>one</w:t>
            </w:r>
            <w:r w:rsidRPr="00AA7597">
              <w:rPr>
                <w:rFonts w:ascii="Arial" w:hAnsi="Arial" w:cs="Arial"/>
                <w:szCs w:val="22"/>
                <w:lang w:eastAsia="en-GB"/>
              </w:rPr>
              <w:t xml:space="preserve"> coaching model and </w:t>
            </w:r>
            <w:r w:rsidRPr="00AA7597">
              <w:rPr>
                <w:rFonts w:ascii="Arial" w:hAnsi="Arial" w:cs="Arial"/>
                <w:b/>
                <w:bCs/>
                <w:szCs w:val="22"/>
                <w:lang w:eastAsia="en-GB"/>
              </w:rPr>
              <w:t>one</w:t>
            </w:r>
            <w:r w:rsidRPr="00AA7597">
              <w:rPr>
                <w:rFonts w:ascii="Arial" w:hAnsi="Arial" w:cs="Arial"/>
                <w:szCs w:val="22"/>
                <w:lang w:eastAsia="en-GB"/>
              </w:rPr>
              <w:t xml:space="preserve"> mentoring model, and </w:t>
            </w:r>
            <w:r w:rsidRPr="00AA7597">
              <w:rPr>
                <w:rFonts w:ascii="Arial" w:hAnsi="Arial" w:cs="Arial"/>
                <w:b/>
                <w:bCs/>
                <w:szCs w:val="22"/>
                <w:lang w:eastAsia="en-GB"/>
              </w:rPr>
              <w:t>two</w:t>
            </w:r>
            <w:r w:rsidRPr="00AA7597">
              <w:rPr>
                <w:rFonts w:ascii="Arial" w:hAnsi="Arial" w:cs="Arial"/>
                <w:szCs w:val="22"/>
                <w:lang w:eastAsia="en-GB"/>
              </w:rPr>
              <w:t xml:space="preserve"> relevant techniques that support a culture of developmental leadership</w:t>
            </w:r>
            <w:r>
              <w:rPr>
                <w:rFonts w:ascii="Arial" w:hAnsi="Arial" w:cs="Arial"/>
                <w:szCs w:val="22"/>
                <w:lang w:eastAsia="en-GB"/>
              </w:rPr>
              <w:t>.</w:t>
            </w:r>
          </w:p>
          <w:p w14:paraId="1F9C726F" w14:textId="23322A88" w:rsidR="00137A1B" w:rsidRPr="007E6307" w:rsidRDefault="00137A1B" w:rsidP="00AC4620">
            <w:pPr>
              <w:pStyle w:val="Bullet1"/>
              <w:rPr>
                <w:szCs w:val="22"/>
              </w:rPr>
            </w:pPr>
          </w:p>
        </w:tc>
        <w:tc>
          <w:tcPr>
            <w:tcW w:w="3714" w:type="dxa"/>
          </w:tcPr>
          <w:p w14:paraId="4FDED65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417B4D3D" w14:textId="77777777" w:rsidTr="00AC4620">
        <w:tc>
          <w:tcPr>
            <w:tcW w:w="2518" w:type="dxa"/>
          </w:tcPr>
          <w:p w14:paraId="4310FEEC" w14:textId="77777777" w:rsidR="00137A1B" w:rsidRPr="00C04863" w:rsidRDefault="00137A1B" w:rsidP="00AC4620">
            <w:pPr>
              <w:pStyle w:val="NormalILM"/>
              <w:rPr>
                <w:b/>
                <w:bCs/>
              </w:rPr>
            </w:pPr>
            <w:r w:rsidRPr="00C04863">
              <w:rPr>
                <w:b/>
                <w:bCs/>
              </w:rPr>
              <w:t>AC3.2</w:t>
            </w:r>
          </w:p>
          <w:p w14:paraId="7E106FA2" w14:textId="1188624B" w:rsidR="00137A1B" w:rsidRPr="007E6307" w:rsidRDefault="004D3FD6" w:rsidP="00AC4620">
            <w:pPr>
              <w:pStyle w:val="NormalILM"/>
              <w:rPr>
                <w:szCs w:val="22"/>
              </w:rPr>
            </w:pPr>
            <w:r w:rsidRPr="00AA7597">
              <w:rPr>
                <w:szCs w:val="22"/>
                <w:lang w:eastAsia="en-GB"/>
              </w:rPr>
              <w:t>Critically analyse how coaching and mentoring support a culture of developmental leadership</w:t>
            </w:r>
          </w:p>
        </w:tc>
        <w:tc>
          <w:tcPr>
            <w:tcW w:w="7513" w:type="dxa"/>
          </w:tcPr>
          <w:p w14:paraId="6D5FB251" w14:textId="77777777" w:rsidR="004D3FD6" w:rsidRPr="00AA7597" w:rsidRDefault="004D3FD6" w:rsidP="004D3FD6">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analyse how coaching and mentoring have been used in own organisation, or one they are familiar with, to support a culture of developmental leadership. </w:t>
            </w:r>
          </w:p>
          <w:p w14:paraId="2D5141C2" w14:textId="5B692FE8" w:rsidR="00137A1B" w:rsidRPr="007E6307" w:rsidRDefault="00137A1B" w:rsidP="00AC4620">
            <w:pPr>
              <w:pStyle w:val="NormalILM"/>
            </w:pPr>
          </w:p>
        </w:tc>
        <w:tc>
          <w:tcPr>
            <w:tcW w:w="3714" w:type="dxa"/>
          </w:tcPr>
          <w:p w14:paraId="21547E3A"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3002EFCA" w14:textId="77777777" w:rsidR="00137A1B" w:rsidRDefault="00137A1B" w:rsidP="00137A1B">
      <w:pPr>
        <w:pStyle w:val="NormalILM"/>
      </w:pPr>
    </w:p>
    <w:p w14:paraId="7BB5F3DE" w14:textId="77777777" w:rsidR="00137A1B" w:rsidRDefault="00137A1B" w:rsidP="00137A1B">
      <w:pPr>
        <w:pStyle w:val="NormalILM"/>
      </w:pPr>
    </w:p>
    <w:p w14:paraId="50074FB0" w14:textId="77777777" w:rsidR="00137A1B" w:rsidRDefault="00137A1B" w:rsidP="00137A1B">
      <w:pPr>
        <w:pStyle w:val="NormalILM"/>
      </w:pPr>
    </w:p>
    <w:p w14:paraId="4388FD90"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7FA080FA" w14:textId="77777777" w:rsidTr="00AC4620">
        <w:trPr>
          <w:cantSplit/>
          <w:trHeight w:val="356"/>
        </w:trPr>
        <w:tc>
          <w:tcPr>
            <w:tcW w:w="2268" w:type="dxa"/>
            <w:shd w:val="clear" w:color="auto" w:fill="F49515"/>
          </w:tcPr>
          <w:p w14:paraId="797442F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3B07A0"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B2DDEE5" w14:textId="77777777" w:rsidTr="00AC4620">
        <w:trPr>
          <w:cantSplit/>
          <w:trHeight w:val="356"/>
        </w:trPr>
        <w:tc>
          <w:tcPr>
            <w:tcW w:w="2268" w:type="dxa"/>
            <w:shd w:val="clear" w:color="auto" w:fill="F49515"/>
            <w:vAlign w:val="center"/>
          </w:tcPr>
          <w:p w14:paraId="4B8100C3"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F07221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FB4943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DA7E2F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CBB12C4"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FCBDEC4"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158124DF" w14:textId="77777777" w:rsidTr="00AC4620">
        <w:trPr>
          <w:cantSplit/>
          <w:trHeight w:val="356"/>
        </w:trPr>
        <w:tc>
          <w:tcPr>
            <w:tcW w:w="2268" w:type="dxa"/>
            <w:shd w:val="clear" w:color="auto" w:fill="F49515"/>
            <w:vAlign w:val="center"/>
          </w:tcPr>
          <w:p w14:paraId="69CCBAED"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6E2BF7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27CB8E6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23251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A52C01E"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A113CB"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670357D" w14:textId="77777777" w:rsidR="00137A1B" w:rsidRPr="005B56F8" w:rsidRDefault="00137A1B" w:rsidP="00137A1B">
      <w:pPr>
        <w:pStyle w:val="NormalILM"/>
      </w:pPr>
    </w:p>
    <w:p w14:paraId="5C94B410" w14:textId="77777777" w:rsidR="00137A1B" w:rsidRDefault="00137A1B">
      <w:pPr>
        <w:pStyle w:val="NormalILM"/>
      </w:pPr>
    </w:p>
    <w:p w14:paraId="079A4BA4" w14:textId="77777777" w:rsidR="00137A1B" w:rsidRDefault="00137A1B">
      <w:pPr>
        <w:pStyle w:val="NormalILM"/>
      </w:pPr>
    </w:p>
    <w:p w14:paraId="276DEEB1" w14:textId="77777777" w:rsidR="00137A1B" w:rsidRDefault="00137A1B">
      <w:pPr>
        <w:pStyle w:val="NormalILM"/>
      </w:pPr>
    </w:p>
    <w:p w14:paraId="6B3137CA" w14:textId="77777777" w:rsidR="00137A1B" w:rsidRDefault="00137A1B">
      <w:pPr>
        <w:pStyle w:val="NormalILM"/>
      </w:pPr>
    </w:p>
    <w:p w14:paraId="533C438F" w14:textId="77777777" w:rsidR="00137A1B" w:rsidRDefault="00137A1B">
      <w:pPr>
        <w:pStyle w:val="NormalILM"/>
      </w:pPr>
    </w:p>
    <w:p w14:paraId="1DC26EAC" w14:textId="77777777" w:rsidR="00137A1B" w:rsidRDefault="00137A1B">
      <w:pPr>
        <w:pStyle w:val="NormalILM"/>
      </w:pPr>
    </w:p>
    <w:p w14:paraId="32225FBD" w14:textId="77777777" w:rsidR="00137A1B" w:rsidRDefault="00137A1B">
      <w:pPr>
        <w:pStyle w:val="NormalILM"/>
      </w:pPr>
    </w:p>
    <w:p w14:paraId="261F6D41" w14:textId="77777777" w:rsidR="00137A1B" w:rsidRDefault="00137A1B">
      <w:pPr>
        <w:pStyle w:val="NormalILM"/>
      </w:pPr>
    </w:p>
    <w:p w14:paraId="0113BEE9" w14:textId="77777777" w:rsidR="00137A1B" w:rsidRDefault="00137A1B">
      <w:pPr>
        <w:pStyle w:val="NormalILM"/>
      </w:pPr>
    </w:p>
    <w:p w14:paraId="26CA2BD3" w14:textId="77777777" w:rsidR="00137A1B" w:rsidRDefault="00137A1B">
      <w:pPr>
        <w:pStyle w:val="NormalILM"/>
      </w:pPr>
    </w:p>
    <w:p w14:paraId="156A6BB5" w14:textId="77777777" w:rsidR="00137A1B" w:rsidRDefault="00137A1B">
      <w:pPr>
        <w:pStyle w:val="NormalILM"/>
      </w:pPr>
    </w:p>
    <w:p w14:paraId="2AF5E28C" w14:textId="77777777" w:rsidR="00BF2A5C" w:rsidRDefault="00BF2A5C">
      <w:pPr>
        <w:spacing w:before="0" w:after="0"/>
        <w:rPr>
          <w:rFonts w:ascii="Arial" w:hAnsi="Arial" w:cs="Arial"/>
          <w:b/>
          <w:bCs/>
          <w:color w:val="F49515"/>
          <w:sz w:val="26"/>
          <w:szCs w:val="26"/>
        </w:rPr>
      </w:pPr>
      <w:r>
        <w:br w:type="page"/>
      </w:r>
    </w:p>
    <w:p w14:paraId="73B1D5D4" w14:textId="560578BE" w:rsidR="00137A1B" w:rsidRDefault="00137A1B" w:rsidP="00137A1B">
      <w:pPr>
        <w:pStyle w:val="Sub-headingILM"/>
      </w:pPr>
      <w:bookmarkStart w:id="207" w:name="_Toc145062336"/>
      <w:r>
        <w:lastRenderedPageBreak/>
        <w:t>Results Sheet</w:t>
      </w:r>
      <w:r w:rsidRPr="00976CF4">
        <w:t>:</w:t>
      </w:r>
      <w:r>
        <w:t xml:space="preserve"> 711 Strategic Leadership Development</w:t>
      </w:r>
      <w:bookmarkEnd w:id="207"/>
    </w:p>
    <w:p w14:paraId="5CB5A409" w14:textId="77777777" w:rsidR="000633FD" w:rsidRDefault="000633FD" w:rsidP="000633FD">
      <w:pPr>
        <w:pStyle w:val="sub-headingtwo"/>
      </w:pPr>
    </w:p>
    <w:p w14:paraId="77F57E8B" w14:textId="0256F304" w:rsidR="000633FD" w:rsidRPr="000633FD" w:rsidRDefault="000633FD" w:rsidP="000633FD">
      <w:pPr>
        <w:pStyle w:val="sub-headingtwo"/>
      </w:pPr>
      <w:r w:rsidRPr="000633FD">
        <w:t>Instructions for Assessment</w:t>
      </w:r>
    </w:p>
    <w:p w14:paraId="28D48269"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7B9BB289" w14:textId="77777777" w:rsidR="00137A1B" w:rsidRPr="00C46DCD" w:rsidRDefault="00137A1B" w:rsidP="00137A1B">
      <w:pPr>
        <w:pStyle w:val="NormalILM"/>
      </w:pPr>
    </w:p>
    <w:p w14:paraId="1F1D1B0C" w14:textId="77777777" w:rsidR="00137A1B" w:rsidRPr="00C46DCD" w:rsidRDefault="00137A1B" w:rsidP="00137A1B">
      <w:pPr>
        <w:pStyle w:val="NormalILM"/>
      </w:pPr>
      <w:r w:rsidRPr="00C46DCD">
        <w:t>Assessors will award a ‘Pass’ or ‘Referral’ for each AC.</w:t>
      </w:r>
    </w:p>
    <w:p w14:paraId="3AA356C7"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2744EBB5" w14:textId="77777777" w:rsidR="00137A1B" w:rsidRPr="00C46DCD" w:rsidRDefault="00137A1B" w:rsidP="00137A1B">
      <w:pPr>
        <w:pStyle w:val="NormalILM"/>
      </w:pPr>
    </w:p>
    <w:p w14:paraId="1A13494F"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0F02B45"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8B8F28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7A3CCD47"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99C0B6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66A0A610" w14:textId="77777777" w:rsidTr="00AC4620">
        <w:tc>
          <w:tcPr>
            <w:tcW w:w="2547" w:type="dxa"/>
            <w:shd w:val="clear" w:color="auto" w:fill="F49515"/>
            <w:vAlign w:val="center"/>
          </w:tcPr>
          <w:p w14:paraId="426DB2B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056D5FC9"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00064E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A2CE02B" w14:textId="77777777" w:rsidR="00137A1B" w:rsidRPr="007E6307" w:rsidRDefault="00137A1B" w:rsidP="00AC4620">
            <w:pPr>
              <w:keepLines/>
              <w:widowControl w:val="0"/>
              <w:spacing w:before="100" w:after="100"/>
              <w:rPr>
                <w:rFonts w:ascii="Arial" w:hAnsi="Arial" w:cs="Arial"/>
                <w:b/>
                <w:bCs/>
              </w:rPr>
            </w:pPr>
          </w:p>
        </w:tc>
      </w:tr>
      <w:tr w:rsidR="00137A1B" w:rsidRPr="007E6307" w14:paraId="017687FD" w14:textId="77777777" w:rsidTr="00AC4620">
        <w:tc>
          <w:tcPr>
            <w:tcW w:w="2547" w:type="dxa"/>
            <w:shd w:val="clear" w:color="auto" w:fill="F49515"/>
            <w:vAlign w:val="center"/>
          </w:tcPr>
          <w:p w14:paraId="3C0FA8D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FCD826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4A10364E"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B003177" w14:textId="77777777" w:rsidR="00137A1B" w:rsidRPr="007E6307" w:rsidRDefault="00137A1B" w:rsidP="00AC4620">
            <w:pPr>
              <w:keepLines/>
              <w:widowControl w:val="0"/>
              <w:spacing w:before="100" w:after="100"/>
              <w:rPr>
                <w:rFonts w:ascii="Arial" w:hAnsi="Arial" w:cs="Arial"/>
                <w:b/>
                <w:bCs/>
              </w:rPr>
            </w:pPr>
          </w:p>
        </w:tc>
      </w:tr>
    </w:tbl>
    <w:p w14:paraId="3B4B9BCC"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5F7107AE" w14:textId="77777777" w:rsidTr="00AC4620">
        <w:tc>
          <w:tcPr>
            <w:tcW w:w="13745" w:type="dxa"/>
            <w:gridSpan w:val="3"/>
            <w:shd w:val="clear" w:color="auto" w:fill="E0E0E0"/>
          </w:tcPr>
          <w:p w14:paraId="5EA4C55D" w14:textId="77777777" w:rsidR="00137A1B" w:rsidRPr="00315D95" w:rsidRDefault="00137A1B" w:rsidP="00AC4620">
            <w:pPr>
              <w:pStyle w:val="NormalILM"/>
              <w:rPr>
                <w:rFonts w:eastAsia="Calibri"/>
                <w:b/>
                <w:bCs/>
              </w:rPr>
            </w:pPr>
            <w:r w:rsidRPr="00315D95">
              <w:rPr>
                <w:rFonts w:eastAsia="Calibri"/>
                <w:b/>
                <w:bCs/>
              </w:rPr>
              <w:t>Learning Outcome 1</w:t>
            </w:r>
          </w:p>
          <w:p w14:paraId="7234676F" w14:textId="5943C451" w:rsidR="00137A1B" w:rsidRPr="00393DF1" w:rsidRDefault="00137A1B" w:rsidP="00AC4620">
            <w:pPr>
              <w:spacing w:after="0"/>
              <w:textAlignment w:val="baseline"/>
              <w:rPr>
                <w:rFonts w:ascii="Arial" w:hAnsi="Arial" w:cs="Arial"/>
                <w:color w:val="000000"/>
                <w:lang w:eastAsia="en-GB"/>
              </w:rPr>
            </w:pPr>
            <w:r>
              <w:rPr>
                <w:rFonts w:ascii="Arial" w:hAnsi="Arial" w:cs="Arial"/>
                <w:color w:val="000000"/>
                <w:lang w:eastAsia="en-GB"/>
              </w:rPr>
              <w:t xml:space="preserve">The learner will understand </w:t>
            </w:r>
            <w:r w:rsidR="00626FBC">
              <w:rPr>
                <w:rFonts w:ascii="Arial" w:hAnsi="Arial" w:cs="Arial"/>
                <w:color w:val="000000"/>
                <w:lang w:eastAsia="en-GB"/>
              </w:rPr>
              <w:t xml:space="preserve">the impact </w:t>
            </w:r>
            <w:r w:rsidR="00626FBC" w:rsidRPr="00AA7597">
              <w:rPr>
                <w:rFonts w:ascii="Arial" w:hAnsi="Arial" w:cs="Arial"/>
                <w:color w:val="000000"/>
                <w:szCs w:val="22"/>
                <w:lang w:eastAsia="en-GB"/>
              </w:rPr>
              <w:t>of own leadership styles in the workplace and the difference between ethical and values-based leadership.</w:t>
            </w:r>
          </w:p>
        </w:tc>
      </w:tr>
      <w:tr w:rsidR="00137A1B" w:rsidRPr="00C46DCD" w14:paraId="2F2F13CE" w14:textId="77777777" w:rsidTr="00AC4620">
        <w:tc>
          <w:tcPr>
            <w:tcW w:w="2518" w:type="dxa"/>
            <w:vAlign w:val="center"/>
          </w:tcPr>
          <w:p w14:paraId="0E408FE1"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5DDC734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D3EF14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2BC5C5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57B55B4" w14:textId="77777777" w:rsidTr="00AC4620">
        <w:tc>
          <w:tcPr>
            <w:tcW w:w="2518" w:type="dxa"/>
          </w:tcPr>
          <w:p w14:paraId="3C178108" w14:textId="77777777" w:rsidR="00137A1B" w:rsidRPr="00C04863" w:rsidRDefault="00137A1B" w:rsidP="00AC4620">
            <w:pPr>
              <w:pStyle w:val="NormalILM"/>
              <w:rPr>
                <w:b/>
                <w:bCs/>
                <w:szCs w:val="22"/>
              </w:rPr>
            </w:pPr>
            <w:r w:rsidRPr="00C04863">
              <w:rPr>
                <w:b/>
                <w:bCs/>
                <w:szCs w:val="22"/>
              </w:rPr>
              <w:t>AC1.1</w:t>
            </w:r>
          </w:p>
          <w:p w14:paraId="6CBDD669" w14:textId="4ED1D168" w:rsidR="00137A1B" w:rsidRPr="00C46DCD" w:rsidRDefault="00626FBC" w:rsidP="00AC4620">
            <w:pPr>
              <w:pStyle w:val="NormalILM"/>
              <w:rPr>
                <w:color w:val="000000"/>
                <w:szCs w:val="22"/>
              </w:rPr>
            </w:pPr>
            <w:r w:rsidRPr="00AA7597">
              <w:rPr>
                <w:szCs w:val="22"/>
                <w:lang w:eastAsia="en-GB"/>
              </w:rPr>
              <w:t>Compare and contrast ethical leadership to values-based leadership</w:t>
            </w:r>
          </w:p>
        </w:tc>
        <w:tc>
          <w:tcPr>
            <w:tcW w:w="7513" w:type="dxa"/>
          </w:tcPr>
          <w:p w14:paraId="71C36FF7"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compare and contrast</w:t>
            </w:r>
            <w:proofErr w:type="gramEnd"/>
            <w:r w:rsidRPr="00AA7597">
              <w:rPr>
                <w:rFonts w:ascii="Arial" w:hAnsi="Arial" w:cs="Arial"/>
                <w:szCs w:val="22"/>
                <w:lang w:eastAsia="en-GB"/>
              </w:rPr>
              <w:t xml:space="preserve"> ethical leadership to values-based leadership.</w:t>
            </w:r>
          </w:p>
          <w:p w14:paraId="71AB4BB1" w14:textId="77777777" w:rsidR="00626FBC" w:rsidRPr="00AA7597" w:rsidRDefault="00626FBC" w:rsidP="00626FBC">
            <w:pPr>
              <w:spacing w:before="0" w:after="0"/>
              <w:textAlignment w:val="baseline"/>
              <w:rPr>
                <w:rFonts w:ascii="Arial" w:hAnsi="Arial" w:cs="Arial"/>
                <w:szCs w:val="22"/>
                <w:lang w:eastAsia="en-GB"/>
              </w:rPr>
            </w:pPr>
          </w:p>
          <w:p w14:paraId="5383B3F8"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evidence must include:</w:t>
            </w:r>
          </w:p>
          <w:p w14:paraId="7E9C15DE"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similarities </w:t>
            </w:r>
          </w:p>
          <w:p w14:paraId="292FBF1A"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differences </w:t>
            </w:r>
          </w:p>
          <w:p w14:paraId="319B640D" w14:textId="7D77A35F" w:rsidR="00137A1B" w:rsidRPr="00C27BA3" w:rsidRDefault="00137A1B" w:rsidP="00CB3F05">
            <w:pPr>
              <w:pStyle w:val="ListParagraph"/>
              <w:suppressAutoHyphens/>
              <w:overflowPunct w:val="0"/>
              <w:autoSpaceDE w:val="0"/>
              <w:spacing w:before="0" w:after="0"/>
              <w:contextualSpacing/>
              <w:textAlignment w:val="baseline"/>
              <w:rPr>
                <w:rFonts w:ascii="Arial" w:hAnsi="Arial" w:cs="Arial"/>
                <w:lang w:eastAsia="en-GB"/>
              </w:rPr>
            </w:pPr>
          </w:p>
        </w:tc>
        <w:tc>
          <w:tcPr>
            <w:tcW w:w="3714" w:type="dxa"/>
          </w:tcPr>
          <w:p w14:paraId="315A04EA"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2A0E200" w14:textId="77777777" w:rsidTr="00AC4620">
        <w:tc>
          <w:tcPr>
            <w:tcW w:w="2518" w:type="dxa"/>
          </w:tcPr>
          <w:p w14:paraId="4793CC48" w14:textId="77777777" w:rsidR="00137A1B" w:rsidRPr="00C04863" w:rsidRDefault="00137A1B" w:rsidP="00AC4620">
            <w:pPr>
              <w:pStyle w:val="NormalILM"/>
              <w:rPr>
                <w:b/>
                <w:bCs/>
                <w:szCs w:val="22"/>
              </w:rPr>
            </w:pPr>
            <w:r w:rsidRPr="00C04863">
              <w:rPr>
                <w:b/>
                <w:bCs/>
                <w:szCs w:val="22"/>
              </w:rPr>
              <w:lastRenderedPageBreak/>
              <w:t>AC1.2</w:t>
            </w:r>
          </w:p>
          <w:p w14:paraId="0C10C398" w14:textId="3F1838A2" w:rsidR="00137A1B" w:rsidRPr="00B63A21" w:rsidDel="00E824CF" w:rsidRDefault="00626FBC" w:rsidP="00AC4620">
            <w:pPr>
              <w:spacing w:after="0"/>
              <w:textAlignment w:val="baseline"/>
              <w:rPr>
                <w:rFonts w:ascii="Arial" w:hAnsi="Arial" w:cs="Arial"/>
                <w:lang w:eastAsia="en-GB"/>
              </w:rPr>
            </w:pPr>
            <w:r w:rsidRPr="00AA7597">
              <w:rPr>
                <w:rFonts w:ascii="Arial" w:hAnsi="Arial" w:cs="Arial"/>
                <w:szCs w:val="22"/>
                <w:lang w:eastAsia="en-GB"/>
              </w:rPr>
              <w:t>Critically analyse the impact of own leadership styles within the workplace</w:t>
            </w:r>
          </w:p>
        </w:tc>
        <w:tc>
          <w:tcPr>
            <w:tcW w:w="7513" w:type="dxa"/>
          </w:tcPr>
          <w:p w14:paraId="23D7D510"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the impact of own leadership styles in their organisation or one they are familiar with. </w:t>
            </w:r>
          </w:p>
          <w:p w14:paraId="2A1588FA" w14:textId="77777777" w:rsidR="00626FBC" w:rsidRPr="00AA7597" w:rsidRDefault="00626FBC" w:rsidP="00626FBC">
            <w:pPr>
              <w:spacing w:before="0" w:after="0"/>
              <w:textAlignment w:val="baseline"/>
              <w:rPr>
                <w:rFonts w:ascii="Arial" w:hAnsi="Arial" w:cs="Arial"/>
                <w:szCs w:val="22"/>
                <w:lang w:eastAsia="en-GB"/>
              </w:rPr>
            </w:pPr>
          </w:p>
          <w:p w14:paraId="1734A136"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This must include: </w:t>
            </w:r>
          </w:p>
          <w:p w14:paraId="15A1ED7B" w14:textId="4BC38CB7" w:rsidR="00137A1B" w:rsidRPr="00CB3F05" w:rsidDel="00E824CF" w:rsidRDefault="00626FBC" w:rsidP="00CB3F05">
            <w:pPr>
              <w:spacing w:before="0" w:after="0"/>
              <w:textAlignment w:val="baseline"/>
              <w:rPr>
                <w:szCs w:val="22"/>
                <w:lang w:eastAsia="en-GB"/>
              </w:rPr>
            </w:pPr>
            <w:r w:rsidRPr="00AA7597">
              <w:rPr>
                <w:rFonts w:ascii="Arial" w:hAnsi="Arial" w:cs="Arial"/>
                <w:szCs w:val="22"/>
                <w:lang w:eastAsia="en-GB"/>
              </w:rPr>
              <w:t xml:space="preserve">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situations where they have adopted different leadership styles and the impact </w:t>
            </w:r>
            <w:r w:rsidRPr="00AA7597">
              <w:rPr>
                <w:rFonts w:ascii="Arial" w:hAnsi="Arial" w:cs="Arial"/>
                <w:b/>
                <w:bCs/>
                <w:szCs w:val="22"/>
                <w:lang w:eastAsia="en-GB"/>
              </w:rPr>
              <w:t>each</w:t>
            </w:r>
            <w:r w:rsidRPr="00AA7597">
              <w:rPr>
                <w:rFonts w:ascii="Arial" w:hAnsi="Arial" w:cs="Arial"/>
                <w:szCs w:val="22"/>
                <w:lang w:eastAsia="en-GB"/>
              </w:rPr>
              <w:t xml:space="preserve"> has within the workplace. </w:t>
            </w:r>
          </w:p>
        </w:tc>
        <w:tc>
          <w:tcPr>
            <w:tcW w:w="3714" w:type="dxa"/>
          </w:tcPr>
          <w:p w14:paraId="00204FC5"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78C3178" w14:textId="77777777" w:rsidTr="00AC4620">
        <w:tc>
          <w:tcPr>
            <w:tcW w:w="2518" w:type="dxa"/>
          </w:tcPr>
          <w:p w14:paraId="210B0500" w14:textId="77777777" w:rsidR="00137A1B" w:rsidRDefault="00137A1B" w:rsidP="00AC4620">
            <w:pPr>
              <w:pStyle w:val="NormalILM"/>
              <w:rPr>
                <w:b/>
                <w:bCs/>
                <w:szCs w:val="22"/>
              </w:rPr>
            </w:pPr>
            <w:r>
              <w:rPr>
                <w:b/>
                <w:bCs/>
                <w:szCs w:val="22"/>
              </w:rPr>
              <w:t>AC1.3</w:t>
            </w:r>
          </w:p>
          <w:p w14:paraId="3ECBA18C" w14:textId="0E95952F" w:rsidR="00137A1B" w:rsidRPr="00116D4D" w:rsidRDefault="00626FBC" w:rsidP="00AC4620">
            <w:pPr>
              <w:pStyle w:val="NormalILM"/>
              <w:rPr>
                <w:szCs w:val="22"/>
              </w:rPr>
            </w:pPr>
            <w:r w:rsidRPr="00AA7597">
              <w:rPr>
                <w:szCs w:val="22"/>
                <w:lang w:eastAsia="en-GB"/>
              </w:rPr>
              <w:t xml:space="preserve">Assess the leadership behaviours that build a high-performing team to support </w:t>
            </w:r>
            <w:r w:rsidRPr="00AA7597">
              <w:rPr>
                <w:color w:val="000000"/>
                <w:szCs w:val="22"/>
                <w:lang w:eastAsia="en-GB"/>
              </w:rPr>
              <w:t>a culture of agility and resilience</w:t>
            </w:r>
          </w:p>
        </w:tc>
        <w:tc>
          <w:tcPr>
            <w:tcW w:w="7513" w:type="dxa"/>
          </w:tcPr>
          <w:p w14:paraId="3E4ABDA2"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assess the leadership behaviours that build a high-performing team to support </w:t>
            </w:r>
            <w:r w:rsidRPr="00AA7597">
              <w:rPr>
                <w:rFonts w:ascii="Arial" w:hAnsi="Arial" w:cs="Arial"/>
                <w:color w:val="000000"/>
                <w:szCs w:val="22"/>
                <w:lang w:eastAsia="en-GB"/>
              </w:rPr>
              <w:t>a culture of agility and resilience.</w:t>
            </w:r>
          </w:p>
          <w:p w14:paraId="5459CF29" w14:textId="77777777" w:rsidR="00626FBC" w:rsidRPr="00AA7597" w:rsidRDefault="00626FBC" w:rsidP="00626FBC">
            <w:pPr>
              <w:spacing w:before="0" w:after="0"/>
              <w:textAlignment w:val="baseline"/>
              <w:rPr>
                <w:rFonts w:ascii="Arial" w:hAnsi="Arial" w:cs="Arial"/>
                <w:szCs w:val="22"/>
                <w:lang w:eastAsia="en-GB"/>
              </w:rPr>
            </w:pPr>
          </w:p>
          <w:p w14:paraId="146D3389"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This assessment must include consideration of:</w:t>
            </w:r>
          </w:p>
          <w:p w14:paraId="71AA8DF5"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the impact of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leadership behaviours on the</w:t>
            </w:r>
            <w:r>
              <w:rPr>
                <w:rFonts w:ascii="Arial" w:hAnsi="Arial" w:cs="Arial"/>
                <w:szCs w:val="22"/>
                <w:lang w:eastAsia="en-GB"/>
              </w:rPr>
              <w:t xml:space="preserve"> </w:t>
            </w:r>
            <w:r w:rsidRPr="00AA7597">
              <w:rPr>
                <w:rFonts w:ascii="Arial" w:hAnsi="Arial" w:cs="Arial"/>
                <w:szCs w:val="22"/>
                <w:lang w:eastAsia="en-GB"/>
              </w:rPr>
              <w:t>building of a high performing team</w:t>
            </w:r>
          </w:p>
          <w:p w14:paraId="3714E053" w14:textId="77777777" w:rsidR="00626FBC" w:rsidRPr="00AA7597" w:rsidRDefault="00626FBC" w:rsidP="0040052F">
            <w:pPr>
              <w:numPr>
                <w:ilvl w:val="0"/>
                <w:numId w:val="222"/>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one</w:t>
            </w:r>
            <w:r w:rsidRPr="00AA7597">
              <w:rPr>
                <w:rFonts w:ascii="Arial" w:hAnsi="Arial" w:cs="Arial"/>
                <w:szCs w:val="22"/>
                <w:lang w:eastAsia="en-GB"/>
              </w:rPr>
              <w:t xml:space="preserve"> example of how a</w:t>
            </w:r>
          </w:p>
          <w:p w14:paraId="34F899BA" w14:textId="471579D7" w:rsidR="00137A1B" w:rsidRPr="00CB3F05" w:rsidDel="00E824CF" w:rsidRDefault="00626FBC" w:rsidP="00CB3F05">
            <w:pPr>
              <w:spacing w:before="0" w:after="160" w:line="259" w:lineRule="auto"/>
              <w:ind w:left="710" w:hanging="710"/>
              <w:rPr>
                <w:rFonts w:ascii="Arial" w:eastAsia="Calibri" w:hAnsi="Arial" w:cs="Arial"/>
                <w:lang w:eastAsia="en-GB"/>
              </w:rPr>
            </w:pPr>
            <w:r w:rsidRPr="00AA7597">
              <w:rPr>
                <w:rFonts w:ascii="Arial" w:eastAsia="Calibri" w:hAnsi="Arial" w:cs="Arial"/>
                <w:szCs w:val="22"/>
                <w:lang w:eastAsia="en-GB"/>
              </w:rPr>
              <w:t xml:space="preserve">            high-performing team’s support of a culture of agility and resilience</w:t>
            </w:r>
          </w:p>
        </w:tc>
        <w:tc>
          <w:tcPr>
            <w:tcW w:w="3714" w:type="dxa"/>
          </w:tcPr>
          <w:p w14:paraId="402E33F6"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68529EE9" w14:textId="77777777" w:rsidR="00137A1B" w:rsidRDefault="00137A1B" w:rsidP="00137A1B">
      <w:pPr>
        <w:rPr>
          <w:rFonts w:ascii="Arial" w:hAnsi="Arial" w:cs="Arial"/>
        </w:rPr>
      </w:pPr>
    </w:p>
    <w:p w14:paraId="44A7341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40FE09FA" w14:textId="77777777" w:rsidTr="00AC4620">
        <w:tc>
          <w:tcPr>
            <w:tcW w:w="13745" w:type="dxa"/>
            <w:gridSpan w:val="3"/>
            <w:shd w:val="clear" w:color="auto" w:fill="E0E0E0"/>
            <w:vAlign w:val="bottom"/>
          </w:tcPr>
          <w:p w14:paraId="5D85982A" w14:textId="77777777" w:rsidR="00137A1B" w:rsidRPr="00C04863" w:rsidRDefault="00137A1B" w:rsidP="00AC4620">
            <w:pPr>
              <w:pStyle w:val="NormalILM"/>
              <w:rPr>
                <w:rFonts w:eastAsia="Calibri"/>
                <w:b/>
                <w:bCs/>
              </w:rPr>
            </w:pPr>
            <w:r w:rsidRPr="00C04863">
              <w:rPr>
                <w:rFonts w:eastAsia="Calibri"/>
                <w:b/>
                <w:bCs/>
              </w:rPr>
              <w:t>Learning Outcome 2</w:t>
            </w:r>
          </w:p>
          <w:p w14:paraId="692B663C" w14:textId="6705EE39" w:rsidR="00137A1B" w:rsidRPr="00626FBC" w:rsidRDefault="00137A1B" w:rsidP="00CB3F05">
            <w:pPr>
              <w:spacing w:before="0" w:after="0"/>
              <w:textAlignment w:val="baseline"/>
              <w:rPr>
                <w:rFonts w:ascii="Arial" w:hAnsi="Arial" w:cs="Arial"/>
                <w:szCs w:val="22"/>
                <w:lang w:eastAsia="en-GB"/>
              </w:rPr>
            </w:pPr>
            <w:r>
              <w:rPr>
                <w:rFonts w:ascii="Arial" w:hAnsi="Arial" w:cs="Arial"/>
                <w:lang w:eastAsia="en-GB"/>
              </w:rPr>
              <w:t xml:space="preserve">The learner will understand </w:t>
            </w:r>
            <w:r w:rsidR="00626FBC" w:rsidRPr="00AA7597">
              <w:rPr>
                <w:rFonts w:ascii="Arial" w:hAnsi="Arial" w:cs="Arial"/>
                <w:szCs w:val="22"/>
                <w:lang w:eastAsia="en-GB"/>
              </w:rPr>
              <w:t xml:space="preserve">how to optimise </w:t>
            </w:r>
            <w:r w:rsidR="00626FBC" w:rsidRPr="00AA7597">
              <w:rPr>
                <w:rFonts w:ascii="Arial" w:hAnsi="Arial" w:cs="Arial"/>
                <w:color w:val="000000"/>
                <w:szCs w:val="22"/>
                <w:lang w:eastAsia="en-GB"/>
              </w:rPr>
              <w:t xml:space="preserve">people skillsets for </w:t>
            </w:r>
            <w:r w:rsidR="00626FBC" w:rsidRPr="00AA7597">
              <w:rPr>
                <w:rFonts w:ascii="Arial" w:hAnsi="Arial" w:cs="Arial"/>
                <w:szCs w:val="22"/>
                <w:lang w:eastAsia="en-GB"/>
              </w:rPr>
              <w:t xml:space="preserve">succession and workforce planning, to drive a continuous improvement culture </w:t>
            </w:r>
          </w:p>
        </w:tc>
      </w:tr>
      <w:tr w:rsidR="00137A1B" w:rsidRPr="007E6307" w14:paraId="7B20D64F" w14:textId="77777777" w:rsidTr="00AC4620">
        <w:tc>
          <w:tcPr>
            <w:tcW w:w="2518" w:type="dxa"/>
            <w:vAlign w:val="center"/>
          </w:tcPr>
          <w:p w14:paraId="6CD1912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EBACDD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F770247"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39F237A"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7D1F9B2" w14:textId="77777777" w:rsidTr="00AC4620">
        <w:tc>
          <w:tcPr>
            <w:tcW w:w="2518" w:type="dxa"/>
          </w:tcPr>
          <w:p w14:paraId="35CA907B"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7159B39" w14:textId="2C7F2788" w:rsidR="00137A1B" w:rsidRPr="007E6307" w:rsidRDefault="00626FBC" w:rsidP="00AC4620">
            <w:pPr>
              <w:spacing w:line="216" w:lineRule="auto"/>
              <w:rPr>
                <w:rFonts w:ascii="Arial" w:hAnsi="Arial" w:cs="Arial"/>
                <w:szCs w:val="22"/>
              </w:rPr>
            </w:pPr>
            <w:r w:rsidRPr="00AA7597">
              <w:rPr>
                <w:rFonts w:ascii="Arial" w:hAnsi="Arial" w:cs="Arial"/>
                <w:szCs w:val="22"/>
                <w:lang w:eastAsia="en-GB"/>
              </w:rPr>
              <w:t>Appraise the alignment of people and associated resources to optimise the organisation long-term performance</w:t>
            </w:r>
          </w:p>
        </w:tc>
        <w:tc>
          <w:tcPr>
            <w:tcW w:w="7513" w:type="dxa"/>
          </w:tcPr>
          <w:p w14:paraId="22F14A9B" w14:textId="77777777" w:rsidR="00626FBC" w:rsidRPr="00AA7597" w:rsidRDefault="00626FBC" w:rsidP="00626FBC">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learner must appraise how own organisation, or one they are familiar with, aligns </w:t>
            </w:r>
            <w:r w:rsidRPr="00AA7597">
              <w:rPr>
                <w:rFonts w:ascii="Arial" w:hAnsi="Arial" w:cs="Arial"/>
                <w:szCs w:val="22"/>
                <w:lang w:eastAsia="en-GB"/>
              </w:rPr>
              <w:t>people and associated resources</w:t>
            </w:r>
            <w:r w:rsidRPr="00AA7597">
              <w:rPr>
                <w:rFonts w:ascii="Arial" w:eastAsia="Calibri" w:hAnsi="Arial" w:cs="Arial"/>
                <w:szCs w:val="22"/>
                <w:lang w:eastAsia="en-GB"/>
              </w:rPr>
              <w:t xml:space="preserve"> to optimise the organisation’s long-term performance.  </w:t>
            </w:r>
          </w:p>
          <w:p w14:paraId="1DC7D615" w14:textId="77777777" w:rsidR="00626FBC" w:rsidRPr="00AA7597" w:rsidRDefault="00626FBC" w:rsidP="00626FBC">
            <w:pPr>
              <w:spacing w:before="0" w:after="160" w:line="259" w:lineRule="auto"/>
              <w:rPr>
                <w:rFonts w:ascii="Arial" w:eastAsia="Calibri" w:hAnsi="Arial" w:cs="Arial"/>
                <w:szCs w:val="22"/>
                <w:lang w:eastAsia="en-GB"/>
              </w:rPr>
            </w:pPr>
            <w:r w:rsidRPr="00AA7597">
              <w:rPr>
                <w:rFonts w:ascii="Arial" w:eastAsia="Calibri" w:hAnsi="Arial" w:cs="Arial"/>
                <w:szCs w:val="22"/>
                <w:lang w:eastAsia="en-GB"/>
              </w:rPr>
              <w:t xml:space="preserve">The appraisal should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D80E9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examples.  </w:t>
            </w:r>
          </w:p>
          <w:p w14:paraId="3DEF2D84" w14:textId="4F2DFBA5" w:rsidR="00137A1B" w:rsidRPr="007E6307" w:rsidRDefault="00137A1B" w:rsidP="00AC4620">
            <w:pPr>
              <w:pStyle w:val="NormalILM"/>
              <w:rPr>
                <w:szCs w:val="22"/>
              </w:rPr>
            </w:pPr>
          </w:p>
        </w:tc>
        <w:tc>
          <w:tcPr>
            <w:tcW w:w="3714" w:type="dxa"/>
          </w:tcPr>
          <w:p w14:paraId="1BB20762"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6BD9FE2" w14:textId="77777777" w:rsidTr="00AC4620">
        <w:tc>
          <w:tcPr>
            <w:tcW w:w="2518" w:type="dxa"/>
          </w:tcPr>
          <w:p w14:paraId="6D64D2E4" w14:textId="77777777" w:rsidR="00137A1B" w:rsidRPr="00C04863" w:rsidRDefault="00137A1B" w:rsidP="00AC4620">
            <w:pPr>
              <w:pStyle w:val="NormalILM"/>
              <w:rPr>
                <w:b/>
                <w:bCs/>
              </w:rPr>
            </w:pPr>
            <w:r w:rsidRPr="00C04863">
              <w:rPr>
                <w:b/>
                <w:bCs/>
              </w:rPr>
              <w:t>AC2.2</w:t>
            </w:r>
          </w:p>
          <w:p w14:paraId="4FFB5BA1" w14:textId="697690C3" w:rsidR="00137A1B" w:rsidRPr="007E6307" w:rsidRDefault="00626FBC" w:rsidP="00AC4620">
            <w:pPr>
              <w:pStyle w:val="NormalILM"/>
              <w:rPr>
                <w:szCs w:val="22"/>
              </w:rPr>
            </w:pPr>
            <w:r w:rsidRPr="00AA7597">
              <w:rPr>
                <w:szCs w:val="22"/>
                <w:lang w:eastAsia="en-GB"/>
              </w:rPr>
              <w:t xml:space="preserve">Review </w:t>
            </w:r>
            <w:r w:rsidRPr="00AA7597">
              <w:rPr>
                <w:rFonts w:eastAsia="Calibri"/>
                <w:szCs w:val="22"/>
                <w:lang w:eastAsia="en-GB"/>
              </w:rPr>
              <w:t xml:space="preserve">the balancing of individual people skillsets and technical skillsets </w:t>
            </w:r>
            <w:r w:rsidRPr="00AA7597">
              <w:rPr>
                <w:szCs w:val="22"/>
                <w:lang w:eastAsia="en-GB"/>
              </w:rPr>
              <w:t xml:space="preserve">to optimise </w:t>
            </w:r>
            <w:r w:rsidRPr="00AA7597">
              <w:rPr>
                <w:szCs w:val="22"/>
                <w:lang w:eastAsia="en-GB"/>
              </w:rPr>
              <w:lastRenderedPageBreak/>
              <w:t>long-term performance in the workplace</w:t>
            </w:r>
          </w:p>
        </w:tc>
        <w:tc>
          <w:tcPr>
            <w:tcW w:w="7513" w:type="dxa"/>
          </w:tcPr>
          <w:p w14:paraId="6C9B44D1" w14:textId="77777777" w:rsidR="00626FBC" w:rsidRPr="00AA7597" w:rsidRDefault="00626FBC" w:rsidP="00626FBC">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lastRenderedPageBreak/>
              <w:t xml:space="preserve">The learner must review the balancing of individual people skillsets and technical skillsets </w:t>
            </w:r>
            <w:r w:rsidRPr="00AA7597">
              <w:rPr>
                <w:rFonts w:ascii="Arial" w:hAnsi="Arial" w:cs="Arial"/>
                <w:szCs w:val="22"/>
                <w:lang w:eastAsia="en-GB"/>
              </w:rPr>
              <w:t>to optimise long-term performance in the workplace</w:t>
            </w:r>
            <w:r w:rsidRPr="00AA7597">
              <w:rPr>
                <w:rFonts w:ascii="Arial" w:eastAsia="Calibri" w:hAnsi="Arial" w:cs="Arial"/>
                <w:szCs w:val="22"/>
                <w:lang w:eastAsia="en-GB"/>
              </w:rPr>
              <w:t xml:space="preserve">. </w:t>
            </w:r>
          </w:p>
          <w:p w14:paraId="1BABE490" w14:textId="77777777" w:rsidR="00626FBC" w:rsidRPr="00AA7597" w:rsidRDefault="00626FBC" w:rsidP="00626FBC">
            <w:pPr>
              <w:spacing w:before="0" w:after="160" w:line="259" w:lineRule="auto"/>
              <w:ind w:right="570"/>
              <w:rPr>
                <w:rFonts w:ascii="Arial" w:eastAsia="Calibri" w:hAnsi="Arial" w:cs="Arial"/>
                <w:szCs w:val="22"/>
                <w:lang w:eastAsia="en-GB"/>
              </w:rPr>
            </w:pPr>
            <w:r w:rsidRPr="00AA7597">
              <w:rPr>
                <w:rFonts w:ascii="Arial" w:eastAsia="Calibri" w:hAnsi="Arial" w:cs="Arial"/>
                <w:szCs w:val="22"/>
                <w:lang w:eastAsia="en-GB"/>
              </w:rPr>
              <w:t xml:space="preserve">This must </w:t>
            </w:r>
            <w:proofErr w:type="gramStart"/>
            <w:r w:rsidRPr="00AA7597">
              <w:rPr>
                <w:rFonts w:ascii="Arial" w:eastAsia="Calibri" w:hAnsi="Arial" w:cs="Arial"/>
                <w:szCs w:val="22"/>
                <w:lang w:eastAsia="en-GB"/>
              </w:rPr>
              <w:t>make reference</w:t>
            </w:r>
            <w:proofErr w:type="gramEnd"/>
            <w:r w:rsidRPr="00AA7597">
              <w:rPr>
                <w:rFonts w:ascii="Arial" w:eastAsia="Calibri" w:hAnsi="Arial" w:cs="Arial"/>
                <w:szCs w:val="22"/>
                <w:lang w:eastAsia="en-GB"/>
              </w:rPr>
              <w:t xml:space="preserve"> to at </w:t>
            </w:r>
            <w:r w:rsidRPr="00D80E95">
              <w:rPr>
                <w:rFonts w:ascii="Arial" w:eastAsia="Calibri" w:hAnsi="Arial" w:cs="Arial"/>
                <w:b/>
                <w:bCs/>
                <w:szCs w:val="22"/>
                <w:lang w:eastAsia="en-GB"/>
              </w:rPr>
              <w:t>least</w:t>
            </w:r>
            <w:r w:rsidRPr="00AA7597">
              <w:rPr>
                <w:rFonts w:ascii="Arial" w:eastAsia="Calibri" w:hAnsi="Arial" w:cs="Arial"/>
                <w:szCs w:val="22"/>
                <w:lang w:eastAsia="en-GB"/>
              </w:rPr>
              <w:t xml:space="preserve"> </w:t>
            </w:r>
            <w:r w:rsidRPr="00AA7597">
              <w:rPr>
                <w:rFonts w:ascii="Arial" w:eastAsia="Calibri" w:hAnsi="Arial" w:cs="Arial"/>
                <w:b/>
                <w:bCs/>
                <w:szCs w:val="22"/>
                <w:lang w:eastAsia="en-GB"/>
              </w:rPr>
              <w:t>two</w:t>
            </w:r>
            <w:r w:rsidRPr="00AA7597">
              <w:rPr>
                <w:rFonts w:ascii="Arial" w:eastAsia="Calibri" w:hAnsi="Arial" w:cs="Arial"/>
                <w:szCs w:val="22"/>
                <w:lang w:eastAsia="en-GB"/>
              </w:rPr>
              <w:t xml:space="preserve"> considerations. </w:t>
            </w:r>
          </w:p>
          <w:p w14:paraId="78F7116B" w14:textId="6ECF2DF7" w:rsidR="00137A1B" w:rsidRPr="006055AF" w:rsidRDefault="00137A1B" w:rsidP="00AC4620">
            <w:pPr>
              <w:rPr>
                <w:rFonts w:ascii="Arial" w:hAnsi="Arial" w:cs="Arial"/>
                <w:lang w:eastAsia="en-GB"/>
              </w:rPr>
            </w:pPr>
          </w:p>
          <w:p w14:paraId="39641F39" w14:textId="77777777" w:rsidR="00137A1B" w:rsidRPr="007E6307" w:rsidRDefault="00137A1B" w:rsidP="00AC4620">
            <w:pPr>
              <w:pStyle w:val="NormalILM"/>
            </w:pPr>
          </w:p>
        </w:tc>
        <w:tc>
          <w:tcPr>
            <w:tcW w:w="3714" w:type="dxa"/>
          </w:tcPr>
          <w:p w14:paraId="510E902B"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lastRenderedPageBreak/>
              <w:t>Pass/Referral</w:t>
            </w:r>
          </w:p>
        </w:tc>
      </w:tr>
      <w:tr w:rsidR="00137A1B" w:rsidRPr="007E6307" w14:paraId="74CB98DF" w14:textId="77777777" w:rsidTr="00AC4620">
        <w:tc>
          <w:tcPr>
            <w:tcW w:w="2518" w:type="dxa"/>
          </w:tcPr>
          <w:p w14:paraId="23AB67E9" w14:textId="77777777" w:rsidR="00137A1B" w:rsidRPr="00C04863" w:rsidRDefault="00137A1B" w:rsidP="00AC4620">
            <w:pPr>
              <w:pStyle w:val="NormalILM"/>
              <w:rPr>
                <w:b/>
                <w:bCs/>
              </w:rPr>
            </w:pPr>
            <w:r w:rsidRPr="00C04863">
              <w:rPr>
                <w:b/>
                <w:bCs/>
              </w:rPr>
              <w:t>AC2.3</w:t>
            </w:r>
          </w:p>
          <w:p w14:paraId="01BE2213" w14:textId="12603A4B" w:rsidR="00137A1B" w:rsidRPr="007E6307" w:rsidDel="00E824CF" w:rsidRDefault="00626FBC" w:rsidP="00AC4620">
            <w:pPr>
              <w:pStyle w:val="NormalILM"/>
            </w:pPr>
            <w:r w:rsidRPr="00AA7597">
              <w:rPr>
                <w:szCs w:val="22"/>
                <w:lang w:eastAsia="en-GB"/>
              </w:rPr>
              <w:t>Critically appraise the organisation’s approach to</w:t>
            </w:r>
            <w:r w:rsidRPr="00AA7597">
              <w:rPr>
                <w:b/>
                <w:bCs/>
                <w:szCs w:val="22"/>
                <w:lang w:eastAsia="en-GB"/>
              </w:rPr>
              <w:t xml:space="preserve"> </w:t>
            </w:r>
            <w:r w:rsidRPr="00AA7597">
              <w:rPr>
                <w:szCs w:val="22"/>
                <w:lang w:eastAsia="en-GB"/>
              </w:rPr>
              <w:t>succession planning</w:t>
            </w:r>
          </w:p>
        </w:tc>
        <w:tc>
          <w:tcPr>
            <w:tcW w:w="7513" w:type="dxa"/>
          </w:tcPr>
          <w:p w14:paraId="5A436EF1"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organisation’s approach to succession planning. </w:t>
            </w:r>
          </w:p>
          <w:p w14:paraId="68040045" w14:textId="77777777" w:rsidR="00626FBC" w:rsidRPr="00AA7597" w:rsidRDefault="00626FBC" w:rsidP="00626FBC">
            <w:pPr>
              <w:spacing w:before="0" w:after="0"/>
              <w:textAlignment w:val="baseline"/>
              <w:rPr>
                <w:rFonts w:ascii="Arial" w:hAnsi="Arial" w:cs="Arial"/>
                <w:szCs w:val="22"/>
                <w:lang w:eastAsia="en-GB"/>
              </w:rPr>
            </w:pPr>
          </w:p>
          <w:p w14:paraId="7C8B4668"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organisational actions. </w:t>
            </w:r>
          </w:p>
          <w:p w14:paraId="18D50BCF" w14:textId="2DF2E4E2" w:rsidR="00137A1B" w:rsidRPr="000B417E" w:rsidDel="00E824CF" w:rsidRDefault="00137A1B" w:rsidP="00AC4620">
            <w:pPr>
              <w:spacing w:after="0"/>
              <w:textAlignment w:val="baseline"/>
              <w:rPr>
                <w:rFonts w:ascii="Arial" w:hAnsi="Arial" w:cs="Arial"/>
                <w:lang w:eastAsia="en-GB"/>
              </w:rPr>
            </w:pPr>
          </w:p>
        </w:tc>
        <w:tc>
          <w:tcPr>
            <w:tcW w:w="3714" w:type="dxa"/>
          </w:tcPr>
          <w:p w14:paraId="4032B80D"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450E87C" w14:textId="77777777" w:rsidTr="00AC4620">
        <w:tc>
          <w:tcPr>
            <w:tcW w:w="2518" w:type="dxa"/>
          </w:tcPr>
          <w:p w14:paraId="41B48E29" w14:textId="77777777" w:rsidR="00137A1B" w:rsidRDefault="00137A1B" w:rsidP="00AC4620">
            <w:pPr>
              <w:pStyle w:val="NormalILM"/>
              <w:rPr>
                <w:b/>
                <w:bCs/>
              </w:rPr>
            </w:pPr>
            <w:r>
              <w:rPr>
                <w:b/>
                <w:bCs/>
              </w:rPr>
              <w:t>AC2.4</w:t>
            </w:r>
          </w:p>
          <w:p w14:paraId="45F8B7F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Evaluate how workforce planning and collaborative working support continuous </w:t>
            </w:r>
            <w:proofErr w:type="gramStart"/>
            <w:r w:rsidRPr="00AA7597">
              <w:rPr>
                <w:rFonts w:ascii="Arial" w:hAnsi="Arial" w:cs="Arial"/>
                <w:szCs w:val="22"/>
                <w:lang w:eastAsia="en-GB"/>
              </w:rPr>
              <w:t>improvement</w:t>
            </w:r>
            <w:proofErr w:type="gramEnd"/>
            <w:r w:rsidRPr="00AA7597">
              <w:rPr>
                <w:rFonts w:ascii="Arial" w:hAnsi="Arial" w:cs="Arial"/>
                <w:szCs w:val="22"/>
                <w:lang w:eastAsia="en-GB"/>
              </w:rPr>
              <w:t xml:space="preserve">  </w:t>
            </w:r>
          </w:p>
          <w:p w14:paraId="46BE8B25" w14:textId="2345C08D" w:rsidR="00137A1B" w:rsidRPr="000C5E17" w:rsidRDefault="00137A1B" w:rsidP="00AC4620">
            <w:pPr>
              <w:pStyle w:val="NormalILM"/>
            </w:pPr>
          </w:p>
        </w:tc>
        <w:tc>
          <w:tcPr>
            <w:tcW w:w="7513" w:type="dxa"/>
          </w:tcPr>
          <w:p w14:paraId="1E756B5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how workforce planning and collaborative working support continuous improvement. </w:t>
            </w:r>
          </w:p>
          <w:p w14:paraId="19A49585" w14:textId="77777777" w:rsidR="00626FBC" w:rsidRPr="00AA7597" w:rsidRDefault="00626FBC" w:rsidP="00626FBC">
            <w:pPr>
              <w:spacing w:before="0" w:after="0"/>
              <w:textAlignment w:val="baseline"/>
              <w:rPr>
                <w:rFonts w:ascii="Arial" w:hAnsi="Arial" w:cs="Arial"/>
                <w:szCs w:val="22"/>
                <w:lang w:eastAsia="en-GB"/>
              </w:rPr>
            </w:pPr>
          </w:p>
          <w:p w14:paraId="5A08D4C6" w14:textId="77777777" w:rsidR="00626FBC" w:rsidRPr="00AA7597" w:rsidRDefault="00626FBC" w:rsidP="00626FBC">
            <w:pPr>
              <w:spacing w:before="0" w:after="160" w:line="259" w:lineRule="auto"/>
              <w:rPr>
                <w:rFonts w:ascii="Arial" w:hAnsi="Arial" w:cs="Arial"/>
                <w:szCs w:val="22"/>
                <w:lang w:eastAsia="en-GB"/>
              </w:rPr>
            </w:pPr>
            <w:r w:rsidRPr="00AA7597">
              <w:rPr>
                <w:rFonts w:ascii="Arial" w:hAnsi="Arial" w:cs="Arial"/>
                <w:szCs w:val="22"/>
                <w:lang w:eastAsia="en-GB"/>
              </w:rPr>
              <w:t>The evaluation must include:</w:t>
            </w:r>
          </w:p>
          <w:p w14:paraId="4959E273" w14:textId="77777777" w:rsidR="00626FBC" w:rsidRPr="00AA7597" w:rsidRDefault="00626FBC" w:rsidP="0040052F">
            <w:pPr>
              <w:numPr>
                <w:ilvl w:val="0"/>
                <w:numId w:val="226"/>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for workforce planning </w:t>
            </w:r>
          </w:p>
          <w:p w14:paraId="78943AD5" w14:textId="6B20D11D" w:rsidR="00137A1B" w:rsidRPr="00CB3F05" w:rsidRDefault="00626FBC" w:rsidP="0040052F">
            <w:pPr>
              <w:numPr>
                <w:ilvl w:val="0"/>
                <w:numId w:val="226"/>
              </w:numPr>
              <w:suppressAutoHyphens/>
              <w:overflowPunct w:val="0"/>
              <w:autoSpaceDE w:val="0"/>
              <w:spacing w:before="0" w:after="0" w:line="259" w:lineRule="auto"/>
              <w:contextualSpacing/>
              <w:textAlignment w:val="baseline"/>
              <w:rPr>
                <w:rFonts w:ascii="Arial" w:hAnsi="Arial" w:cs="Arial"/>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collaborative working practices </w:t>
            </w:r>
          </w:p>
        </w:tc>
        <w:tc>
          <w:tcPr>
            <w:tcW w:w="3714" w:type="dxa"/>
          </w:tcPr>
          <w:p w14:paraId="69A1EEBE" w14:textId="77777777" w:rsidR="00137A1B" w:rsidRPr="007E6307" w:rsidRDefault="00137A1B" w:rsidP="00AC4620">
            <w:pPr>
              <w:spacing w:line="216" w:lineRule="auto"/>
              <w:rPr>
                <w:rFonts w:ascii="Arial" w:hAnsi="Arial" w:cs="Arial"/>
                <w:color w:val="000000"/>
                <w:szCs w:val="22"/>
              </w:rPr>
            </w:pPr>
          </w:p>
        </w:tc>
      </w:tr>
    </w:tbl>
    <w:p w14:paraId="2EF3A162" w14:textId="77777777" w:rsidR="00137A1B" w:rsidRDefault="00137A1B" w:rsidP="00137A1B">
      <w:pPr>
        <w:pStyle w:val="NormalILM"/>
      </w:pPr>
    </w:p>
    <w:p w14:paraId="5382F941"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B70801F" w14:textId="77777777" w:rsidTr="00AC4620">
        <w:tc>
          <w:tcPr>
            <w:tcW w:w="13745" w:type="dxa"/>
            <w:gridSpan w:val="3"/>
            <w:shd w:val="clear" w:color="auto" w:fill="E0E0E0"/>
            <w:vAlign w:val="bottom"/>
          </w:tcPr>
          <w:p w14:paraId="62A1057B" w14:textId="77777777" w:rsidR="00137A1B" w:rsidRPr="00C04863" w:rsidRDefault="00137A1B" w:rsidP="00AC4620">
            <w:pPr>
              <w:pStyle w:val="NormalILM"/>
              <w:rPr>
                <w:rFonts w:eastAsia="Calibri"/>
                <w:b/>
                <w:bCs/>
              </w:rPr>
            </w:pPr>
            <w:r w:rsidRPr="00C04863">
              <w:rPr>
                <w:rFonts w:eastAsia="Calibri"/>
                <w:b/>
                <w:bCs/>
              </w:rPr>
              <w:t>Learning Outcome 3</w:t>
            </w:r>
          </w:p>
          <w:p w14:paraId="565C3BD7" w14:textId="7BE59282" w:rsidR="00137A1B" w:rsidRPr="00626FBC" w:rsidRDefault="00137A1B" w:rsidP="00CB3F05">
            <w:pPr>
              <w:spacing w:before="0" w:after="0"/>
              <w:textAlignment w:val="baseline"/>
              <w:rPr>
                <w:rFonts w:ascii="Arial" w:hAnsi="Arial" w:cs="Arial"/>
                <w:szCs w:val="22"/>
                <w:lang w:eastAsia="en-GB"/>
              </w:rPr>
            </w:pPr>
            <w:r>
              <w:rPr>
                <w:rFonts w:ascii="Arial" w:hAnsi="Arial" w:cs="Arial"/>
                <w:color w:val="000000"/>
                <w:lang w:eastAsia="en-GB"/>
              </w:rPr>
              <w:t xml:space="preserve">The learner will understand </w:t>
            </w:r>
            <w:r w:rsidR="00626FBC" w:rsidRPr="00AA7597">
              <w:rPr>
                <w:rFonts w:ascii="Arial" w:hAnsi="Arial" w:cs="Arial"/>
                <w:color w:val="000000"/>
                <w:szCs w:val="22"/>
                <w:lang w:eastAsia="en-GB"/>
              </w:rPr>
              <w:t xml:space="preserve">how the setting of strategic direction and vision impact the decision-making process </w:t>
            </w:r>
          </w:p>
        </w:tc>
      </w:tr>
      <w:tr w:rsidR="00137A1B" w:rsidRPr="007E6307" w14:paraId="2D4C2D13" w14:textId="77777777" w:rsidTr="00AC4620">
        <w:tc>
          <w:tcPr>
            <w:tcW w:w="2518" w:type="dxa"/>
            <w:vAlign w:val="center"/>
          </w:tcPr>
          <w:p w14:paraId="15EFF703"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31E3E816"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0F4B5E19"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5965B135"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18660164" w14:textId="77777777" w:rsidTr="00AC4620">
        <w:tc>
          <w:tcPr>
            <w:tcW w:w="2518" w:type="dxa"/>
          </w:tcPr>
          <w:p w14:paraId="5E69FE2E" w14:textId="77777777" w:rsidR="00137A1B" w:rsidRPr="00C04863" w:rsidRDefault="00137A1B" w:rsidP="00AC4620">
            <w:pPr>
              <w:pStyle w:val="NormalILM"/>
              <w:rPr>
                <w:b/>
                <w:bCs/>
              </w:rPr>
            </w:pPr>
            <w:r w:rsidRPr="00C04863">
              <w:rPr>
                <w:b/>
                <w:bCs/>
              </w:rPr>
              <w:t>AC3.1</w:t>
            </w:r>
          </w:p>
          <w:p w14:paraId="2349011B" w14:textId="290DE4A4" w:rsidR="00137A1B" w:rsidRPr="007E6307" w:rsidRDefault="00626FBC" w:rsidP="00AC4620">
            <w:pPr>
              <w:pStyle w:val="NormalILM"/>
              <w:rPr>
                <w:szCs w:val="22"/>
              </w:rPr>
            </w:pPr>
            <w:r w:rsidRPr="00AA7597">
              <w:rPr>
                <w:color w:val="000000"/>
                <w:szCs w:val="22"/>
                <w:lang w:eastAsia="en-GB"/>
              </w:rPr>
              <w:t>Appraise the setting of organisational direction and vision to ensure long-term sustainable success.</w:t>
            </w:r>
          </w:p>
        </w:tc>
        <w:tc>
          <w:tcPr>
            <w:tcW w:w="7513" w:type="dxa"/>
          </w:tcPr>
          <w:p w14:paraId="79FA2227"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learner must appraise the setting of a clear direction and vision for their organisation, or one they are familiar with, that will positively impact its long-term success.</w:t>
            </w:r>
          </w:p>
          <w:p w14:paraId="0BFD3419" w14:textId="77777777" w:rsidR="00626FBC" w:rsidRPr="00AA7597" w:rsidRDefault="00626FBC" w:rsidP="00626FBC">
            <w:pPr>
              <w:spacing w:before="0" w:after="0"/>
              <w:textAlignment w:val="baseline"/>
              <w:rPr>
                <w:rFonts w:ascii="Arial" w:hAnsi="Arial" w:cs="Arial"/>
                <w:szCs w:val="22"/>
                <w:lang w:eastAsia="en-GB"/>
              </w:rPr>
            </w:pPr>
          </w:p>
          <w:p w14:paraId="0BC4555D" w14:textId="77777777" w:rsidR="00626FBC" w:rsidRPr="00AA7597" w:rsidRDefault="00626FBC" w:rsidP="00626FBC">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 the effectiveness of:</w:t>
            </w:r>
          </w:p>
          <w:p w14:paraId="08CE5E13"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horizon scanning</w:t>
            </w:r>
          </w:p>
          <w:p w14:paraId="6FFBB359"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the setting and communication of core values  </w:t>
            </w:r>
          </w:p>
          <w:p w14:paraId="261C633B"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governance and accountability </w:t>
            </w:r>
          </w:p>
          <w:p w14:paraId="2A1798B0" w14:textId="77777777" w:rsidR="00626FBC" w:rsidRPr="00AA7597"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business modelling </w:t>
            </w:r>
          </w:p>
          <w:p w14:paraId="02214E67" w14:textId="438EE1AA" w:rsidR="00137A1B" w:rsidRPr="00CB3F05" w:rsidRDefault="00626FBC" w:rsidP="0040052F">
            <w:pPr>
              <w:numPr>
                <w:ilvl w:val="0"/>
                <w:numId w:val="223"/>
              </w:numPr>
              <w:suppressAutoHyphens/>
              <w:overflowPunct w:val="0"/>
              <w:autoSpaceDE w:val="0"/>
              <w:spacing w:before="0" w:after="0" w:line="259" w:lineRule="auto"/>
              <w:contextualSpacing/>
              <w:textAlignment w:val="baseline"/>
              <w:rPr>
                <w:rFonts w:ascii="Arial" w:hAnsi="Arial" w:cs="Arial"/>
                <w:sz w:val="24"/>
                <w:szCs w:val="20"/>
                <w:lang w:eastAsia="en-GB"/>
              </w:rPr>
            </w:pPr>
            <w:r w:rsidRPr="00AA7597">
              <w:rPr>
                <w:rFonts w:ascii="Arial" w:hAnsi="Arial" w:cs="Arial"/>
                <w:szCs w:val="22"/>
                <w:lang w:eastAsia="en-GB"/>
              </w:rPr>
              <w:t xml:space="preserve">monitoring of progress </w:t>
            </w:r>
          </w:p>
        </w:tc>
        <w:tc>
          <w:tcPr>
            <w:tcW w:w="3714" w:type="dxa"/>
          </w:tcPr>
          <w:p w14:paraId="52C987A7"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18C029E8" w14:textId="77777777" w:rsidTr="00AC4620">
        <w:tc>
          <w:tcPr>
            <w:tcW w:w="2518" w:type="dxa"/>
          </w:tcPr>
          <w:p w14:paraId="1C501D24" w14:textId="341BA74D" w:rsidR="00137A1B" w:rsidRPr="00C04863" w:rsidRDefault="00137A1B" w:rsidP="00AC4620">
            <w:pPr>
              <w:pStyle w:val="NormalILM"/>
              <w:rPr>
                <w:b/>
                <w:bCs/>
              </w:rPr>
            </w:pPr>
            <w:r w:rsidRPr="00C04863">
              <w:rPr>
                <w:b/>
                <w:bCs/>
              </w:rPr>
              <w:lastRenderedPageBreak/>
              <w:t>AC3.2</w:t>
            </w:r>
          </w:p>
          <w:p w14:paraId="487AB051" w14:textId="084C1D96" w:rsidR="00137A1B" w:rsidRPr="007E6307" w:rsidRDefault="00626FBC" w:rsidP="00AC4620">
            <w:pPr>
              <w:pStyle w:val="NormalILM"/>
              <w:rPr>
                <w:szCs w:val="22"/>
              </w:rPr>
            </w:pPr>
            <w:r w:rsidRPr="00AA7597">
              <w:rPr>
                <w:szCs w:val="22"/>
                <w:lang w:eastAsia="en-GB"/>
              </w:rPr>
              <w:t>Critically evaluate the strategic decision-making process within the organisation.</w:t>
            </w:r>
          </w:p>
        </w:tc>
        <w:tc>
          <w:tcPr>
            <w:tcW w:w="7513" w:type="dxa"/>
          </w:tcPr>
          <w:p w14:paraId="46E9D008" w14:textId="77777777" w:rsidR="00626FBC" w:rsidRPr="00AA7597" w:rsidRDefault="00626FBC" w:rsidP="00626FBC">
            <w:pPr>
              <w:spacing w:before="0" w:after="0"/>
              <w:ind w:left="290"/>
              <w:textAlignment w:val="baseline"/>
              <w:rPr>
                <w:rFonts w:ascii="Arial" w:hAnsi="Arial" w:cs="Arial"/>
                <w:szCs w:val="22"/>
                <w:lang w:eastAsia="en-GB"/>
              </w:rPr>
            </w:pPr>
            <w:r w:rsidRPr="00AA7597">
              <w:rPr>
                <w:rFonts w:ascii="Arial" w:hAnsi="Arial" w:cs="Arial"/>
                <w:szCs w:val="22"/>
                <w:lang w:eastAsia="en-GB"/>
              </w:rPr>
              <w:t>Based on the findings in AC3.1 the learner must critically evaluate the strategic decision-making process within their own organisation</w:t>
            </w:r>
            <w:r>
              <w:rPr>
                <w:rFonts w:ascii="Arial" w:hAnsi="Arial" w:cs="Arial"/>
                <w:szCs w:val="22"/>
                <w:lang w:eastAsia="en-GB"/>
              </w:rPr>
              <w:t>,</w:t>
            </w:r>
            <w:r w:rsidRPr="00AA7597">
              <w:rPr>
                <w:rFonts w:ascii="Arial" w:hAnsi="Arial" w:cs="Arial"/>
                <w:szCs w:val="22"/>
                <w:lang w:eastAsia="en-GB"/>
              </w:rPr>
              <w:t xml:space="preserve"> or one they are familiar with. </w:t>
            </w:r>
          </w:p>
          <w:p w14:paraId="12DE97A7" w14:textId="77777777" w:rsidR="00626FBC" w:rsidRPr="00AA7597" w:rsidRDefault="00626FBC" w:rsidP="00626FBC">
            <w:pPr>
              <w:spacing w:before="0" w:after="0"/>
              <w:ind w:left="290"/>
              <w:textAlignment w:val="baseline"/>
              <w:rPr>
                <w:rFonts w:ascii="Arial" w:hAnsi="Arial" w:cs="Arial"/>
                <w:szCs w:val="22"/>
                <w:lang w:eastAsia="en-GB"/>
              </w:rPr>
            </w:pPr>
          </w:p>
          <w:p w14:paraId="688D0B51" w14:textId="47537771" w:rsidR="00137A1B" w:rsidRPr="00D776D2" w:rsidRDefault="00626FBC" w:rsidP="00CB3F05">
            <w:pPr>
              <w:spacing w:before="0" w:after="0"/>
              <w:ind w:left="290"/>
              <w:textAlignment w:val="baseline"/>
              <w:rPr>
                <w:rFonts w:ascii="Arial" w:hAnsi="Arial" w:cs="Arial"/>
                <w:szCs w:val="22"/>
                <w:lang w:eastAsia="en-GB"/>
              </w:rPr>
            </w:pPr>
            <w:r w:rsidRPr="00AA7597">
              <w:rPr>
                <w:rFonts w:ascii="Arial" w:hAnsi="Arial" w:cs="Arial"/>
                <w:szCs w:val="22"/>
                <w:lang w:eastAsia="en-GB"/>
              </w:rPr>
              <w:t xml:space="preserve">The critical evaluation must include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considerations required to align decisions with strategic goals. </w:t>
            </w:r>
          </w:p>
        </w:tc>
        <w:tc>
          <w:tcPr>
            <w:tcW w:w="3714" w:type="dxa"/>
          </w:tcPr>
          <w:p w14:paraId="05F81166"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1F14776F" w14:textId="77777777" w:rsidR="00137A1B" w:rsidRDefault="00137A1B" w:rsidP="00137A1B">
      <w:pPr>
        <w:pStyle w:val="NormalILM"/>
      </w:pPr>
    </w:p>
    <w:p w14:paraId="6F36A21B"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12347651" w14:textId="77777777" w:rsidTr="00AC4620">
        <w:trPr>
          <w:cantSplit/>
          <w:trHeight w:val="356"/>
        </w:trPr>
        <w:tc>
          <w:tcPr>
            <w:tcW w:w="2268" w:type="dxa"/>
            <w:shd w:val="clear" w:color="auto" w:fill="F49515"/>
          </w:tcPr>
          <w:p w14:paraId="1DF5DC46"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1023A5"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3665AA63" w14:textId="77777777" w:rsidTr="00AC4620">
        <w:trPr>
          <w:cantSplit/>
          <w:trHeight w:val="356"/>
        </w:trPr>
        <w:tc>
          <w:tcPr>
            <w:tcW w:w="2268" w:type="dxa"/>
            <w:shd w:val="clear" w:color="auto" w:fill="F49515"/>
            <w:vAlign w:val="center"/>
          </w:tcPr>
          <w:p w14:paraId="01ABC132"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51F3E6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AA8F75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F24B45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E28611A"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1EBF3"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08CF0526" w14:textId="77777777" w:rsidTr="00AC4620">
        <w:trPr>
          <w:cantSplit/>
          <w:trHeight w:val="356"/>
        </w:trPr>
        <w:tc>
          <w:tcPr>
            <w:tcW w:w="2268" w:type="dxa"/>
            <w:shd w:val="clear" w:color="auto" w:fill="F49515"/>
            <w:vAlign w:val="center"/>
          </w:tcPr>
          <w:p w14:paraId="75465B06"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71EE4D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73D3F0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33A6E6B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4EE2D7C"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053C590"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4CECFB4" w14:textId="77777777" w:rsidR="00720371" w:rsidRDefault="00720371" w:rsidP="00137A1B">
      <w:pPr>
        <w:pStyle w:val="Sub-headingILM"/>
      </w:pPr>
    </w:p>
    <w:p w14:paraId="7480C03A" w14:textId="77777777" w:rsidR="00720371" w:rsidRDefault="00720371">
      <w:pPr>
        <w:spacing w:before="0" w:after="0"/>
        <w:rPr>
          <w:rFonts w:ascii="Arial" w:hAnsi="Arial" w:cs="Arial"/>
          <w:b/>
          <w:bCs/>
          <w:color w:val="F49515"/>
          <w:sz w:val="26"/>
          <w:szCs w:val="26"/>
        </w:rPr>
      </w:pPr>
      <w:r>
        <w:br w:type="page"/>
      </w:r>
    </w:p>
    <w:p w14:paraId="72C077CD" w14:textId="387A0F8A" w:rsidR="00137A1B" w:rsidRDefault="00137A1B" w:rsidP="00137A1B">
      <w:pPr>
        <w:pStyle w:val="Sub-headingILM"/>
      </w:pPr>
      <w:bookmarkStart w:id="208" w:name="_Toc145062337"/>
      <w:r>
        <w:lastRenderedPageBreak/>
        <w:t>Results Sheet</w:t>
      </w:r>
      <w:r w:rsidRPr="00976CF4">
        <w:t>:</w:t>
      </w:r>
      <w:r>
        <w:t xml:space="preserve"> 712 </w:t>
      </w:r>
      <w:r w:rsidR="00720371" w:rsidRPr="00AA7597">
        <w:t xml:space="preserve">Supporting a </w:t>
      </w:r>
      <w:r w:rsidR="00720371">
        <w:t>C</w:t>
      </w:r>
      <w:r w:rsidR="00720371" w:rsidRPr="00AA7597">
        <w:t>ulture of</w:t>
      </w:r>
      <w:r w:rsidR="00720371" w:rsidRPr="00D80E95">
        <w:rPr>
          <w:kern w:val="32"/>
          <w:sz w:val="32"/>
          <w:szCs w:val="32"/>
        </w:rPr>
        <w:t xml:space="preserve"> </w:t>
      </w:r>
      <w:r w:rsidR="00720371">
        <w:t>I</w:t>
      </w:r>
      <w:r w:rsidR="00720371" w:rsidRPr="00AA7597">
        <w:t xml:space="preserve">nnovation through </w:t>
      </w:r>
      <w:r w:rsidR="00720371">
        <w:t>C</w:t>
      </w:r>
      <w:r w:rsidR="00720371" w:rsidRPr="00AA7597">
        <w:t>hange</w:t>
      </w:r>
      <w:bookmarkEnd w:id="208"/>
    </w:p>
    <w:p w14:paraId="04AA1D86" w14:textId="77777777" w:rsidR="000633FD" w:rsidRDefault="000633FD" w:rsidP="000633FD">
      <w:pPr>
        <w:pStyle w:val="sub-headingtwo"/>
      </w:pPr>
    </w:p>
    <w:p w14:paraId="77C8A5F8" w14:textId="7D9628DA" w:rsidR="000633FD" w:rsidRPr="000633FD" w:rsidRDefault="000633FD" w:rsidP="000633FD">
      <w:pPr>
        <w:pStyle w:val="sub-headingtwo"/>
      </w:pPr>
      <w:r w:rsidRPr="000633FD">
        <w:t>Instructions for Assessment</w:t>
      </w:r>
    </w:p>
    <w:p w14:paraId="726AB8EB"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34501DE" w14:textId="77777777" w:rsidR="00137A1B" w:rsidRPr="00C46DCD" w:rsidRDefault="00137A1B" w:rsidP="00137A1B">
      <w:pPr>
        <w:pStyle w:val="NormalILM"/>
      </w:pPr>
    </w:p>
    <w:p w14:paraId="096543BF" w14:textId="77777777" w:rsidR="00137A1B" w:rsidRPr="00C46DCD" w:rsidRDefault="00137A1B" w:rsidP="00137A1B">
      <w:pPr>
        <w:pStyle w:val="NormalILM"/>
      </w:pPr>
      <w:r w:rsidRPr="00C46DCD">
        <w:t>Assessors will award a ‘Pass’ or ‘Referral’ for each AC.</w:t>
      </w:r>
    </w:p>
    <w:p w14:paraId="0CE49C4E"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394D235C" w14:textId="77777777" w:rsidR="00137A1B" w:rsidRPr="00C46DCD" w:rsidRDefault="00137A1B" w:rsidP="00137A1B">
      <w:pPr>
        <w:pStyle w:val="NormalILM"/>
      </w:pPr>
    </w:p>
    <w:p w14:paraId="5F52527F"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433AF6B"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7DDDA18A"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3A8B2D22"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84F50E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54A66A42" w14:textId="77777777" w:rsidTr="00AC4620">
        <w:tc>
          <w:tcPr>
            <w:tcW w:w="2547" w:type="dxa"/>
            <w:shd w:val="clear" w:color="auto" w:fill="F49515"/>
            <w:vAlign w:val="center"/>
          </w:tcPr>
          <w:p w14:paraId="65DEDEA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210330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282CAF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5EB158BE" w14:textId="77777777" w:rsidR="00137A1B" w:rsidRPr="007E6307" w:rsidRDefault="00137A1B" w:rsidP="00AC4620">
            <w:pPr>
              <w:keepLines/>
              <w:widowControl w:val="0"/>
              <w:spacing w:before="100" w:after="100"/>
              <w:rPr>
                <w:rFonts w:ascii="Arial" w:hAnsi="Arial" w:cs="Arial"/>
                <w:b/>
                <w:bCs/>
              </w:rPr>
            </w:pPr>
          </w:p>
        </w:tc>
      </w:tr>
      <w:tr w:rsidR="00137A1B" w:rsidRPr="007E6307" w14:paraId="58DF1166" w14:textId="77777777" w:rsidTr="00AC4620">
        <w:tc>
          <w:tcPr>
            <w:tcW w:w="2547" w:type="dxa"/>
            <w:shd w:val="clear" w:color="auto" w:fill="F49515"/>
            <w:vAlign w:val="center"/>
          </w:tcPr>
          <w:p w14:paraId="0F473BC6"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ACCCD95"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5DF79EE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F96D7BB" w14:textId="77777777" w:rsidR="00137A1B" w:rsidRPr="007E6307" w:rsidRDefault="00137A1B" w:rsidP="00AC4620">
            <w:pPr>
              <w:keepLines/>
              <w:widowControl w:val="0"/>
              <w:spacing w:before="100" w:after="100"/>
              <w:rPr>
                <w:rFonts w:ascii="Arial" w:hAnsi="Arial" w:cs="Arial"/>
                <w:b/>
                <w:bCs/>
              </w:rPr>
            </w:pPr>
          </w:p>
        </w:tc>
      </w:tr>
    </w:tbl>
    <w:p w14:paraId="00AB68A0"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060F2174" w14:textId="77777777" w:rsidTr="00AC4620">
        <w:tc>
          <w:tcPr>
            <w:tcW w:w="13745" w:type="dxa"/>
            <w:gridSpan w:val="3"/>
            <w:shd w:val="clear" w:color="auto" w:fill="E0E0E0"/>
          </w:tcPr>
          <w:p w14:paraId="4AD96B2F" w14:textId="77777777" w:rsidR="00137A1B" w:rsidRPr="00315D95" w:rsidRDefault="00137A1B" w:rsidP="00AC4620">
            <w:pPr>
              <w:pStyle w:val="NormalILM"/>
              <w:rPr>
                <w:rFonts w:eastAsia="Calibri"/>
                <w:b/>
                <w:bCs/>
              </w:rPr>
            </w:pPr>
            <w:r w:rsidRPr="00315D95">
              <w:rPr>
                <w:rFonts w:eastAsia="Calibri"/>
                <w:b/>
                <w:bCs/>
              </w:rPr>
              <w:t>Learning Outcome 1</w:t>
            </w:r>
          </w:p>
          <w:p w14:paraId="11F1D899" w14:textId="6D844631" w:rsidR="00137A1B" w:rsidRPr="00512F3F" w:rsidRDefault="00720371" w:rsidP="00AC4620">
            <w:pPr>
              <w:spacing w:after="0"/>
              <w:textAlignment w:val="baseline"/>
              <w:rPr>
                <w:rFonts w:ascii="Times New Roman" w:hAnsi="Times New Roman"/>
                <w:lang w:eastAsia="en-GB"/>
              </w:rPr>
            </w:pPr>
            <w:r w:rsidRPr="00AA7597">
              <w:rPr>
                <w:rFonts w:ascii="Arial" w:hAnsi="Arial" w:cs="Arial"/>
                <w:color w:val="000000"/>
                <w:szCs w:val="22"/>
                <w:lang w:eastAsia="en-GB"/>
              </w:rPr>
              <w:t xml:space="preserve">The learner will understand a growth mindset in the context of </w:t>
            </w:r>
            <w:r w:rsidRPr="00AA7597">
              <w:rPr>
                <w:rFonts w:ascii="Arial" w:hAnsi="Arial" w:cs="Arial"/>
                <w:szCs w:val="22"/>
                <w:lang w:eastAsia="en-GB"/>
              </w:rPr>
              <w:t>innovation and collaborative working/</w:t>
            </w:r>
            <w:r>
              <w:rPr>
                <w:rFonts w:ascii="Arial" w:hAnsi="Arial" w:cs="Arial"/>
                <w:szCs w:val="22"/>
                <w:lang w:eastAsia="en-GB"/>
              </w:rPr>
              <w:t>culture</w:t>
            </w:r>
          </w:p>
        </w:tc>
      </w:tr>
      <w:tr w:rsidR="00137A1B" w:rsidRPr="00C46DCD" w14:paraId="13AC716A" w14:textId="77777777" w:rsidTr="00AC4620">
        <w:tc>
          <w:tcPr>
            <w:tcW w:w="2518" w:type="dxa"/>
            <w:vAlign w:val="center"/>
          </w:tcPr>
          <w:p w14:paraId="0D8317A4"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92EA06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CCC879B"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D7B064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05A0739" w14:textId="77777777" w:rsidTr="00AC4620">
        <w:tc>
          <w:tcPr>
            <w:tcW w:w="2518" w:type="dxa"/>
          </w:tcPr>
          <w:p w14:paraId="5987BC02" w14:textId="77777777" w:rsidR="00137A1B" w:rsidRPr="00C04863" w:rsidRDefault="00137A1B" w:rsidP="00AC4620">
            <w:pPr>
              <w:pStyle w:val="NormalILM"/>
              <w:rPr>
                <w:b/>
                <w:bCs/>
                <w:szCs w:val="22"/>
              </w:rPr>
            </w:pPr>
            <w:r w:rsidRPr="00C04863">
              <w:rPr>
                <w:b/>
                <w:bCs/>
                <w:szCs w:val="22"/>
              </w:rPr>
              <w:t>AC1.1</w:t>
            </w:r>
          </w:p>
          <w:p w14:paraId="47448406" w14:textId="1285A706" w:rsidR="00137A1B" w:rsidRPr="00C46DCD" w:rsidRDefault="00720371" w:rsidP="00AC4620">
            <w:pPr>
              <w:pStyle w:val="NormalILM"/>
              <w:rPr>
                <w:color w:val="000000"/>
                <w:szCs w:val="22"/>
              </w:rPr>
            </w:pPr>
            <w:r w:rsidRPr="00AA7597">
              <w:rPr>
                <w:szCs w:val="22"/>
                <w:lang w:eastAsia="en-GB"/>
              </w:rPr>
              <w:t>Critically appraise theories and types of innovation</w:t>
            </w:r>
          </w:p>
        </w:tc>
        <w:tc>
          <w:tcPr>
            <w:tcW w:w="7513" w:type="dxa"/>
          </w:tcPr>
          <w:p w14:paraId="4B044981"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r w:rsidRPr="00720371">
              <w:rPr>
                <w:rFonts w:ascii="Arial" w:hAnsi="Arial" w:cs="Arial"/>
                <w:szCs w:val="22"/>
                <w:lang w:eastAsia="en-GB"/>
              </w:rPr>
              <w:t xml:space="preserve">The learner must critically appraise theories and types of innovation. </w:t>
            </w:r>
          </w:p>
          <w:p w14:paraId="44D7A796"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p>
          <w:p w14:paraId="20450A6C" w14:textId="77777777" w:rsidR="00720371" w:rsidRPr="00720371" w:rsidRDefault="00720371" w:rsidP="00CB3F05">
            <w:pPr>
              <w:suppressAutoHyphens/>
              <w:overflowPunct w:val="0"/>
              <w:autoSpaceDE w:val="0"/>
              <w:spacing w:before="0" w:after="0" w:line="259" w:lineRule="auto"/>
              <w:contextualSpacing/>
              <w:textAlignment w:val="baseline"/>
              <w:rPr>
                <w:rFonts w:ascii="Arial" w:hAnsi="Arial" w:cs="Arial"/>
                <w:szCs w:val="22"/>
                <w:lang w:eastAsia="en-GB"/>
              </w:rPr>
            </w:pPr>
            <w:r w:rsidRPr="00720371">
              <w:rPr>
                <w:rFonts w:ascii="Arial" w:hAnsi="Arial" w:cs="Arial"/>
                <w:szCs w:val="22"/>
                <w:lang w:eastAsia="en-GB"/>
              </w:rPr>
              <w:t>The appraisal must include:</w:t>
            </w:r>
          </w:p>
          <w:p w14:paraId="13AD9E6A" w14:textId="77777777" w:rsidR="00720371" w:rsidRPr="00720371"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types of innovation</w:t>
            </w:r>
          </w:p>
          <w:p w14:paraId="06A2FF6F"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b/>
                <w:bCs/>
                <w:szCs w:val="22"/>
                <w:lang w:eastAsia="en-GB"/>
              </w:rPr>
            </w:pPr>
            <w:r w:rsidRPr="00720371">
              <w:rPr>
                <w:rFonts w:ascii="Arial" w:hAnsi="Arial" w:cs="Arial"/>
                <w:szCs w:val="22"/>
                <w:lang w:eastAsia="en-GB"/>
              </w:rPr>
              <w:t xml:space="preserve">reference to </w:t>
            </w: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theories</w:t>
            </w:r>
            <w:r w:rsidRPr="00CB3F05">
              <w:rPr>
                <w:rFonts w:ascii="Arial" w:hAnsi="Arial" w:cs="Arial"/>
                <w:b/>
                <w:bCs/>
                <w:szCs w:val="22"/>
                <w:lang w:eastAsia="en-GB"/>
              </w:rPr>
              <w:t xml:space="preserve"> </w:t>
            </w:r>
          </w:p>
          <w:p w14:paraId="362DFE45"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b/>
                <w:bCs/>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benefits</w:t>
            </w:r>
            <w:r w:rsidRPr="00CB3F05">
              <w:rPr>
                <w:rFonts w:ascii="Arial" w:hAnsi="Arial" w:cs="Arial"/>
                <w:b/>
                <w:bCs/>
                <w:szCs w:val="22"/>
                <w:lang w:eastAsia="en-GB"/>
              </w:rPr>
              <w:t xml:space="preserve"> </w:t>
            </w:r>
          </w:p>
          <w:p w14:paraId="1D8078B5" w14:textId="77777777" w:rsidR="00720371" w:rsidRPr="00CB3F05" w:rsidRDefault="00720371" w:rsidP="0040052F">
            <w:pPr>
              <w:numPr>
                <w:ilvl w:val="0"/>
                <w:numId w:val="30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CB3F05">
              <w:rPr>
                <w:rFonts w:ascii="Arial" w:hAnsi="Arial" w:cs="Arial"/>
                <w:b/>
                <w:bCs/>
                <w:szCs w:val="22"/>
                <w:lang w:eastAsia="en-GB"/>
              </w:rPr>
              <w:t xml:space="preserve"> </w:t>
            </w:r>
            <w:r w:rsidRPr="00720371">
              <w:rPr>
                <w:rFonts w:ascii="Arial" w:hAnsi="Arial" w:cs="Arial"/>
                <w:szCs w:val="22"/>
                <w:lang w:eastAsia="en-GB"/>
              </w:rPr>
              <w:t xml:space="preserve">barriers. </w:t>
            </w:r>
          </w:p>
          <w:p w14:paraId="7B08688B" w14:textId="1A46FB65" w:rsidR="00137A1B" w:rsidRPr="00CB3F05" w:rsidRDefault="00137A1B" w:rsidP="00CB3F05">
            <w:pPr>
              <w:suppressAutoHyphens/>
              <w:overflowPunct w:val="0"/>
              <w:autoSpaceDE w:val="0"/>
              <w:spacing w:before="0" w:after="0" w:line="259" w:lineRule="auto"/>
              <w:ind w:left="780"/>
              <w:contextualSpacing/>
              <w:textAlignment w:val="baseline"/>
              <w:rPr>
                <w:rFonts w:ascii="Arial" w:hAnsi="Arial" w:cs="Arial"/>
                <w:b/>
                <w:bCs/>
                <w:lang w:eastAsia="en-GB"/>
              </w:rPr>
            </w:pPr>
          </w:p>
        </w:tc>
        <w:tc>
          <w:tcPr>
            <w:tcW w:w="3714" w:type="dxa"/>
          </w:tcPr>
          <w:p w14:paraId="0C9F8FBD"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43844004" w14:textId="77777777" w:rsidTr="00AC4620">
        <w:tc>
          <w:tcPr>
            <w:tcW w:w="2518" w:type="dxa"/>
          </w:tcPr>
          <w:p w14:paraId="78D3ED12" w14:textId="77777777" w:rsidR="00137A1B" w:rsidRPr="00C04863" w:rsidRDefault="00137A1B" w:rsidP="00AC4620">
            <w:pPr>
              <w:pStyle w:val="NormalILM"/>
              <w:rPr>
                <w:b/>
                <w:bCs/>
                <w:szCs w:val="22"/>
              </w:rPr>
            </w:pPr>
            <w:r w:rsidRPr="00C04863">
              <w:rPr>
                <w:b/>
                <w:bCs/>
                <w:szCs w:val="22"/>
              </w:rPr>
              <w:lastRenderedPageBreak/>
              <w:t>AC1.2</w:t>
            </w:r>
          </w:p>
          <w:p w14:paraId="753AC3CC" w14:textId="4CC0B083" w:rsidR="00137A1B" w:rsidRPr="00C46DCD" w:rsidDel="00E824CF" w:rsidRDefault="00720371" w:rsidP="00AC4620">
            <w:pPr>
              <w:pStyle w:val="NormalILM"/>
              <w:rPr>
                <w:szCs w:val="22"/>
              </w:rPr>
            </w:pPr>
            <w:r w:rsidRPr="00AA7597">
              <w:rPr>
                <w:szCs w:val="22"/>
                <w:lang w:eastAsia="en-GB"/>
              </w:rPr>
              <w:t>Critically appraise organisational collaborative working/ culture to support innovation</w:t>
            </w:r>
          </w:p>
        </w:tc>
        <w:tc>
          <w:tcPr>
            <w:tcW w:w="7513" w:type="dxa"/>
          </w:tcPr>
          <w:p w14:paraId="53C5402F"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appraise the collaborative working/culture to support innovation, within own organisation or one they are familiar with. </w:t>
            </w:r>
          </w:p>
          <w:p w14:paraId="513C291C" w14:textId="77777777" w:rsidR="00894646" w:rsidRPr="00AA7597" w:rsidRDefault="00894646" w:rsidP="00894646">
            <w:pPr>
              <w:spacing w:before="0" w:after="0"/>
              <w:textAlignment w:val="baseline"/>
              <w:rPr>
                <w:rFonts w:ascii="Arial" w:hAnsi="Arial" w:cs="Arial"/>
                <w:szCs w:val="22"/>
                <w:lang w:eastAsia="en-GB"/>
              </w:rPr>
            </w:pPr>
          </w:p>
          <w:p w14:paraId="0C01EF71" w14:textId="77777777" w:rsidR="00894646" w:rsidRPr="00AA7597" w:rsidRDefault="00894646" w:rsidP="00894646">
            <w:pPr>
              <w:spacing w:before="0" w:after="0"/>
              <w:textAlignment w:val="baseline"/>
              <w:rPr>
                <w:rFonts w:ascii="Arial" w:hAnsi="Arial" w:cs="Arial"/>
                <w:szCs w:val="22"/>
                <w:lang w:eastAsia="en-GB"/>
              </w:rPr>
            </w:pPr>
          </w:p>
          <w:p w14:paraId="414B747A"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appraisal must include:</w:t>
            </w:r>
          </w:p>
          <w:p w14:paraId="06C04F8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to </w:t>
            </w:r>
            <w:r w:rsidRPr="00AA7597">
              <w:rPr>
                <w:rFonts w:ascii="Arial" w:hAnsi="Arial" w:cs="Arial"/>
                <w:b/>
                <w:bCs/>
                <w:szCs w:val="22"/>
                <w:lang w:eastAsia="en-GB"/>
              </w:rPr>
              <w:t>two</w:t>
            </w:r>
            <w:r w:rsidRPr="00AA7597">
              <w:rPr>
                <w:rFonts w:ascii="Arial" w:hAnsi="Arial" w:cs="Arial"/>
                <w:szCs w:val="22"/>
                <w:lang w:eastAsia="en-GB"/>
              </w:rPr>
              <w:t xml:space="preserve"> theories/models for collaborative working/culture</w:t>
            </w:r>
          </w:p>
          <w:p w14:paraId="1AB7B46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benefits </w:t>
            </w:r>
          </w:p>
          <w:p w14:paraId="14909C67" w14:textId="77777777" w:rsidR="00894646" w:rsidRPr="00AA7597" w:rsidRDefault="00894646" w:rsidP="0040052F">
            <w:pPr>
              <w:numPr>
                <w:ilvl w:val="0"/>
                <w:numId w:val="281"/>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considerations </w:t>
            </w:r>
          </w:p>
          <w:p w14:paraId="06E65919" w14:textId="598C3B93" w:rsidR="00137A1B" w:rsidRPr="00CB3F05" w:rsidDel="00E824CF" w:rsidRDefault="00894646" w:rsidP="0040052F">
            <w:pPr>
              <w:numPr>
                <w:ilvl w:val="0"/>
                <w:numId w:val="281"/>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b/>
                <w:bCs/>
                <w:szCs w:val="22"/>
                <w:lang w:eastAsia="en-GB"/>
              </w:rPr>
              <w:t>two</w:t>
            </w:r>
            <w:r w:rsidRPr="00AA7597">
              <w:rPr>
                <w:rFonts w:ascii="Arial" w:hAnsi="Arial" w:cs="Arial"/>
                <w:szCs w:val="22"/>
                <w:lang w:eastAsia="en-GB"/>
              </w:rPr>
              <w:t xml:space="preserve"> barriers. </w:t>
            </w:r>
          </w:p>
        </w:tc>
        <w:tc>
          <w:tcPr>
            <w:tcW w:w="3714" w:type="dxa"/>
          </w:tcPr>
          <w:p w14:paraId="4DF4CDB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024FEAC2" w14:textId="77777777" w:rsidTr="00AC4620">
        <w:tc>
          <w:tcPr>
            <w:tcW w:w="2518" w:type="dxa"/>
          </w:tcPr>
          <w:p w14:paraId="4398BA30" w14:textId="77777777" w:rsidR="00137A1B" w:rsidRDefault="00137A1B" w:rsidP="00AC4620">
            <w:pPr>
              <w:pStyle w:val="NormalILM"/>
              <w:rPr>
                <w:b/>
                <w:bCs/>
                <w:szCs w:val="22"/>
              </w:rPr>
            </w:pPr>
            <w:r>
              <w:rPr>
                <w:b/>
                <w:bCs/>
                <w:szCs w:val="22"/>
              </w:rPr>
              <w:t>AC1.3</w:t>
            </w:r>
          </w:p>
          <w:p w14:paraId="552B8A05" w14:textId="0B9C9FBC" w:rsidR="00137A1B" w:rsidRPr="00116D4D" w:rsidRDefault="00894646" w:rsidP="00AC4620">
            <w:pPr>
              <w:pStyle w:val="NormalILM"/>
              <w:rPr>
                <w:szCs w:val="22"/>
              </w:rPr>
            </w:pPr>
            <w:r>
              <w:rPr>
                <w:szCs w:val="22"/>
                <w:lang w:eastAsia="en-GB"/>
              </w:rPr>
              <w:t>Explain</w:t>
            </w:r>
            <w:r w:rsidRPr="00AA7597">
              <w:rPr>
                <w:szCs w:val="22"/>
                <w:lang w:eastAsia="en-GB"/>
              </w:rPr>
              <w:t xml:space="preserve"> how to develop a sustainable growth mindset </w:t>
            </w:r>
          </w:p>
        </w:tc>
        <w:tc>
          <w:tcPr>
            <w:tcW w:w="7513" w:type="dxa"/>
          </w:tcPr>
          <w:p w14:paraId="0DA9368C"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w:t>
            </w:r>
            <w:r>
              <w:rPr>
                <w:rFonts w:ascii="Arial" w:hAnsi="Arial" w:cs="Arial"/>
                <w:szCs w:val="22"/>
                <w:lang w:eastAsia="en-GB"/>
              </w:rPr>
              <w:t>explain</w:t>
            </w:r>
            <w:r w:rsidRPr="00AA7597">
              <w:rPr>
                <w:rFonts w:ascii="Arial" w:hAnsi="Arial" w:cs="Arial"/>
                <w:szCs w:val="22"/>
                <w:lang w:eastAsia="en-GB"/>
              </w:rPr>
              <w:t xml:space="preserve"> how to develop a sustainable growth mindset. </w:t>
            </w:r>
          </w:p>
          <w:p w14:paraId="2F9E4225" w14:textId="77777777" w:rsidR="00894646" w:rsidRPr="00AA7597" w:rsidRDefault="00894646" w:rsidP="00894646">
            <w:pPr>
              <w:spacing w:before="0" w:after="0"/>
              <w:textAlignment w:val="baseline"/>
              <w:rPr>
                <w:rFonts w:ascii="Arial" w:hAnsi="Arial" w:cs="Arial"/>
                <w:szCs w:val="22"/>
                <w:lang w:eastAsia="en-GB"/>
              </w:rPr>
            </w:pPr>
          </w:p>
          <w:p w14:paraId="655C6280"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articulation must include:</w:t>
            </w:r>
          </w:p>
          <w:p w14:paraId="243BB945"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Arial" w:eastAsia="Calibri" w:hAnsi="Arial" w:cs="Arial"/>
                <w:szCs w:val="22"/>
                <w:lang w:eastAsia="en-GB"/>
              </w:rPr>
            </w:pPr>
            <w:r w:rsidRPr="00AA7597">
              <w:rPr>
                <w:rFonts w:ascii="Arial" w:eastAsia="Calibri" w:hAnsi="Arial" w:cs="Arial"/>
                <w:szCs w:val="22"/>
                <w:lang w:eastAsia="en-GB"/>
              </w:rPr>
              <w:t>definition of growth mindset</w:t>
            </w:r>
          </w:p>
          <w:p w14:paraId="223F4DB5"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reference </w:t>
            </w:r>
            <w:r w:rsidRPr="00AA7597">
              <w:rPr>
                <w:rFonts w:ascii="Arial" w:hAnsi="Arial" w:cs="Arial"/>
                <w:b/>
                <w:bCs/>
                <w:szCs w:val="22"/>
                <w:lang w:eastAsia="en-GB"/>
              </w:rPr>
              <w:t>two</w:t>
            </w:r>
            <w:r w:rsidRPr="00AA7597">
              <w:rPr>
                <w:rFonts w:ascii="Arial" w:hAnsi="Arial" w:cs="Arial"/>
                <w:szCs w:val="22"/>
                <w:lang w:eastAsia="en-GB"/>
              </w:rPr>
              <w:t xml:space="preserve"> theories/models for the development of a growth mindset</w:t>
            </w:r>
            <w:r w:rsidRPr="00AA7597">
              <w:rPr>
                <w:rFonts w:ascii="Arial" w:hAnsi="Arial" w:cs="Arial"/>
                <w:b/>
                <w:bCs/>
                <w:szCs w:val="22"/>
                <w:lang w:eastAsia="en-GB"/>
              </w:rPr>
              <w:t xml:space="preserve"> </w:t>
            </w:r>
          </w:p>
          <w:p w14:paraId="7194D0B9"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the benefits of</w:t>
            </w:r>
            <w:r>
              <w:rPr>
                <w:rFonts w:ascii="Arial" w:hAnsi="Arial" w:cs="Arial"/>
                <w:szCs w:val="22"/>
                <w:lang w:eastAsia="en-GB"/>
              </w:rPr>
              <w:t xml:space="preserve"> </w:t>
            </w:r>
            <w:r w:rsidRPr="00AA7597">
              <w:rPr>
                <w:rFonts w:ascii="Arial" w:hAnsi="Arial" w:cs="Arial"/>
                <w:szCs w:val="22"/>
                <w:lang w:eastAsia="en-GB"/>
              </w:rPr>
              <w:t>entrepreneurship/intrapreneurship to a culture of innovation</w:t>
            </w:r>
          </w:p>
          <w:p w14:paraId="75183D58" w14:textId="77777777" w:rsidR="00894646" w:rsidRPr="00AA7597" w:rsidRDefault="00894646" w:rsidP="0040052F">
            <w:pPr>
              <w:numPr>
                <w:ilvl w:val="0"/>
                <w:numId w:val="315"/>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examples of how DEI supports the development of a growth </w:t>
            </w:r>
            <w:proofErr w:type="gramStart"/>
            <w:r w:rsidRPr="00AA7597">
              <w:rPr>
                <w:rFonts w:ascii="Arial" w:hAnsi="Arial" w:cs="Arial"/>
                <w:szCs w:val="22"/>
                <w:lang w:eastAsia="en-GB"/>
              </w:rPr>
              <w:t>mindset</w:t>
            </w:r>
            <w:proofErr w:type="gramEnd"/>
          </w:p>
          <w:p w14:paraId="12ED6BFE" w14:textId="4C73B30F" w:rsidR="00137A1B" w:rsidRPr="00894646" w:rsidDel="00E824CF" w:rsidRDefault="00137A1B" w:rsidP="00CB3F05">
            <w:pPr>
              <w:suppressAutoHyphens/>
              <w:overflowPunct w:val="0"/>
              <w:autoSpaceDE w:val="0"/>
              <w:spacing w:before="0" w:after="0"/>
              <w:contextualSpacing/>
              <w:textAlignment w:val="baseline"/>
              <w:rPr>
                <w:lang w:eastAsia="en-GB"/>
              </w:rPr>
            </w:pPr>
          </w:p>
        </w:tc>
        <w:tc>
          <w:tcPr>
            <w:tcW w:w="3714" w:type="dxa"/>
          </w:tcPr>
          <w:p w14:paraId="3954B927"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2BD1CE41" w14:textId="77777777" w:rsidR="00137A1B" w:rsidRDefault="00137A1B" w:rsidP="00137A1B">
      <w:pPr>
        <w:rPr>
          <w:rFonts w:ascii="Arial" w:hAnsi="Arial" w:cs="Arial"/>
        </w:rPr>
      </w:pPr>
    </w:p>
    <w:p w14:paraId="2AE24F42"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0795BD28" w14:textId="77777777" w:rsidTr="00AC4620">
        <w:tc>
          <w:tcPr>
            <w:tcW w:w="13745" w:type="dxa"/>
            <w:gridSpan w:val="3"/>
            <w:shd w:val="clear" w:color="auto" w:fill="E0E0E0"/>
            <w:vAlign w:val="bottom"/>
          </w:tcPr>
          <w:p w14:paraId="470760EE" w14:textId="77777777" w:rsidR="00137A1B" w:rsidRPr="00C04863" w:rsidRDefault="00137A1B" w:rsidP="00AC4620">
            <w:pPr>
              <w:pStyle w:val="NormalILM"/>
              <w:rPr>
                <w:rFonts w:eastAsia="Calibri"/>
                <w:b/>
                <w:bCs/>
              </w:rPr>
            </w:pPr>
            <w:r w:rsidRPr="00C04863">
              <w:rPr>
                <w:rFonts w:eastAsia="Calibri"/>
                <w:b/>
                <w:bCs/>
              </w:rPr>
              <w:t>Learning Outcome 2</w:t>
            </w:r>
          </w:p>
          <w:p w14:paraId="37A9BB66" w14:textId="1ACF34AD" w:rsidR="00894646" w:rsidRPr="00AA7597" w:rsidRDefault="00137A1B" w:rsidP="00894646">
            <w:pPr>
              <w:spacing w:before="0" w:after="0"/>
              <w:textAlignment w:val="baseline"/>
              <w:rPr>
                <w:rFonts w:ascii="Arial" w:hAnsi="Arial" w:cs="Arial"/>
                <w:color w:val="000000"/>
                <w:szCs w:val="22"/>
                <w:lang w:eastAsia="en-GB"/>
              </w:rPr>
            </w:pPr>
            <w:r w:rsidRPr="00CB3F05">
              <w:rPr>
                <w:rFonts w:ascii="Arial" w:hAnsi="Arial" w:cs="Arial"/>
                <w:color w:val="000000"/>
                <w:szCs w:val="22"/>
                <w:lang w:eastAsia="en-GB"/>
              </w:rPr>
              <w:t xml:space="preserve">The learner will </w:t>
            </w:r>
            <w:r w:rsidR="00894646" w:rsidRPr="00AA7597">
              <w:rPr>
                <w:rFonts w:ascii="Arial" w:hAnsi="Arial" w:cs="Arial"/>
                <w:color w:val="000000"/>
                <w:szCs w:val="22"/>
                <w:lang w:eastAsia="en-GB"/>
              </w:rPr>
              <w:t xml:space="preserve">understand </w:t>
            </w:r>
            <w:r w:rsidR="00894646" w:rsidRPr="00AA7597">
              <w:rPr>
                <w:rFonts w:ascii="Arial" w:hAnsi="Arial" w:cs="Arial"/>
                <w:szCs w:val="22"/>
                <w:lang w:eastAsia="en-GB"/>
              </w:rPr>
              <w:t xml:space="preserve">key principles of leading organisational change, personal and organisational readiness to </w:t>
            </w:r>
            <w:proofErr w:type="gramStart"/>
            <w:r w:rsidR="00894646" w:rsidRPr="00AA7597">
              <w:rPr>
                <w:rFonts w:ascii="Arial" w:hAnsi="Arial" w:cs="Arial"/>
                <w:szCs w:val="22"/>
                <w:lang w:eastAsia="en-GB"/>
              </w:rPr>
              <w:t>promote</w:t>
            </w:r>
            <w:proofErr w:type="gramEnd"/>
          </w:p>
          <w:p w14:paraId="011E6F05" w14:textId="29CE0AA2" w:rsidR="00137A1B" w:rsidRPr="00CB3F05" w:rsidRDefault="00894646" w:rsidP="00CB3F05">
            <w:pPr>
              <w:spacing w:before="0" w:after="0"/>
              <w:textAlignment w:val="baseline"/>
              <w:rPr>
                <w:color w:val="000000"/>
                <w:szCs w:val="22"/>
                <w:lang w:eastAsia="en-GB"/>
              </w:rPr>
            </w:pPr>
            <w:r w:rsidRPr="00AA7597">
              <w:rPr>
                <w:rFonts w:ascii="Arial" w:hAnsi="Arial" w:cs="Arial"/>
                <w:color w:val="000000"/>
                <w:szCs w:val="22"/>
                <w:lang w:eastAsia="en-GB"/>
              </w:rPr>
              <w:t>a culture of innovation</w:t>
            </w:r>
          </w:p>
        </w:tc>
      </w:tr>
      <w:tr w:rsidR="00137A1B" w:rsidRPr="007E6307" w14:paraId="6C22610A" w14:textId="77777777" w:rsidTr="00AC4620">
        <w:tc>
          <w:tcPr>
            <w:tcW w:w="2518" w:type="dxa"/>
            <w:vAlign w:val="center"/>
          </w:tcPr>
          <w:p w14:paraId="16864CB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939319A"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230B67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1D53A18"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49CD31F1" w14:textId="77777777" w:rsidTr="00AC4620">
        <w:tc>
          <w:tcPr>
            <w:tcW w:w="2518" w:type="dxa"/>
          </w:tcPr>
          <w:p w14:paraId="7DF1B0E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C1D3B0E" w14:textId="0A48E9E7" w:rsidR="00137A1B" w:rsidRPr="007E6307" w:rsidRDefault="00894646" w:rsidP="00AC4620">
            <w:pPr>
              <w:spacing w:line="216" w:lineRule="auto"/>
              <w:rPr>
                <w:rFonts w:ascii="Arial" w:hAnsi="Arial" w:cs="Arial"/>
                <w:szCs w:val="22"/>
              </w:rPr>
            </w:pPr>
            <w:r w:rsidRPr="00AA7597">
              <w:rPr>
                <w:rFonts w:ascii="Arial" w:hAnsi="Arial" w:cs="Arial"/>
                <w:szCs w:val="22"/>
                <w:lang w:eastAsia="en-GB"/>
              </w:rPr>
              <w:t>Critically evaluate the organisation’s innovative culture</w:t>
            </w:r>
          </w:p>
        </w:tc>
        <w:tc>
          <w:tcPr>
            <w:tcW w:w="7513" w:type="dxa"/>
          </w:tcPr>
          <w:p w14:paraId="0E78372F"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evaluate the organisation’s innovative culture. </w:t>
            </w:r>
          </w:p>
          <w:p w14:paraId="34E9AC67" w14:textId="77777777" w:rsidR="00894646" w:rsidRPr="00AA7597" w:rsidRDefault="00894646" w:rsidP="00894646">
            <w:pPr>
              <w:spacing w:before="0" w:after="0"/>
              <w:textAlignment w:val="baseline"/>
              <w:rPr>
                <w:rFonts w:ascii="Arial" w:hAnsi="Arial" w:cs="Arial"/>
                <w:b/>
                <w:bCs/>
                <w:szCs w:val="22"/>
                <w:lang w:eastAsia="en-GB"/>
              </w:rPr>
            </w:pPr>
          </w:p>
          <w:p w14:paraId="0741BDC6"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evaluation must include reference to:</w:t>
            </w:r>
          </w:p>
          <w:p w14:paraId="001A07C6" w14:textId="77777777" w:rsidR="00894646" w:rsidRPr="00AA7597" w:rsidRDefault="00894646" w:rsidP="0040052F">
            <w:pPr>
              <w:numPr>
                <w:ilvl w:val="0"/>
                <w:numId w:val="28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b/>
                <w:bCs/>
                <w:szCs w:val="22"/>
                <w:lang w:eastAsia="en-GB"/>
              </w:rPr>
              <w:t>two</w:t>
            </w:r>
            <w:r w:rsidRPr="00AA7597">
              <w:rPr>
                <w:rFonts w:ascii="Arial" w:hAnsi="Arial" w:cs="Arial"/>
                <w:szCs w:val="22"/>
                <w:lang w:eastAsia="en-GB"/>
              </w:rPr>
              <w:t xml:space="preserve"> examples of promoting a culture of innovation</w:t>
            </w:r>
            <w:r>
              <w:rPr>
                <w:rFonts w:ascii="Arial" w:hAnsi="Arial" w:cs="Arial"/>
                <w:szCs w:val="22"/>
                <w:lang w:eastAsia="en-GB"/>
              </w:rPr>
              <w:t>.</w:t>
            </w:r>
          </w:p>
          <w:p w14:paraId="3488015B" w14:textId="60650AB0" w:rsidR="00137A1B" w:rsidRPr="00B94AA7" w:rsidRDefault="00137A1B" w:rsidP="00CB3F05">
            <w:pPr>
              <w:pStyle w:val="ListParagraph"/>
              <w:suppressAutoHyphens/>
              <w:overflowPunct w:val="0"/>
              <w:autoSpaceDE w:val="0"/>
              <w:spacing w:before="0" w:after="0"/>
              <w:ind w:left="780"/>
              <w:contextualSpacing/>
              <w:textAlignment w:val="baseline"/>
              <w:rPr>
                <w:szCs w:val="24"/>
                <w:lang w:eastAsia="en-GB"/>
              </w:rPr>
            </w:pPr>
          </w:p>
        </w:tc>
        <w:tc>
          <w:tcPr>
            <w:tcW w:w="3714" w:type="dxa"/>
          </w:tcPr>
          <w:p w14:paraId="60A8E10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D9E6DA6" w14:textId="77777777" w:rsidTr="00AC4620">
        <w:tc>
          <w:tcPr>
            <w:tcW w:w="2518" w:type="dxa"/>
          </w:tcPr>
          <w:p w14:paraId="6001BC12" w14:textId="77777777" w:rsidR="00137A1B" w:rsidRPr="00C04863" w:rsidRDefault="00137A1B" w:rsidP="00AC4620">
            <w:pPr>
              <w:pStyle w:val="NormalILM"/>
              <w:rPr>
                <w:b/>
                <w:bCs/>
              </w:rPr>
            </w:pPr>
            <w:r w:rsidRPr="00C04863">
              <w:rPr>
                <w:b/>
                <w:bCs/>
              </w:rPr>
              <w:lastRenderedPageBreak/>
              <w:t>AC2.2</w:t>
            </w:r>
          </w:p>
          <w:p w14:paraId="3D98F05B" w14:textId="3032DA07" w:rsidR="00137A1B" w:rsidRPr="007E6307" w:rsidRDefault="00894646" w:rsidP="00AC4620">
            <w:pPr>
              <w:pStyle w:val="NormalILM"/>
              <w:rPr>
                <w:szCs w:val="22"/>
              </w:rPr>
            </w:pPr>
            <w:r w:rsidRPr="00AA7597">
              <w:rPr>
                <w:szCs w:val="22"/>
                <w:lang w:eastAsia="en-GB"/>
              </w:rPr>
              <w:t>Critically analyse key principles of leading organisational change within a culture of innovation from own strategic leadership perspective</w:t>
            </w:r>
          </w:p>
        </w:tc>
        <w:tc>
          <w:tcPr>
            <w:tcW w:w="7513" w:type="dxa"/>
          </w:tcPr>
          <w:p w14:paraId="69E71A3B"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learner must critically analyse key principles of leading organisational change within a culture of innovation from own strategic leadership perspective.</w:t>
            </w:r>
          </w:p>
          <w:p w14:paraId="61E6491C" w14:textId="77777777" w:rsidR="00894646" w:rsidRPr="00AA7597" w:rsidRDefault="00894646" w:rsidP="00894646">
            <w:pPr>
              <w:spacing w:before="0" w:after="0"/>
              <w:textAlignment w:val="baseline"/>
              <w:rPr>
                <w:rFonts w:ascii="Arial" w:hAnsi="Arial" w:cs="Arial"/>
                <w:szCs w:val="22"/>
                <w:lang w:eastAsia="en-GB"/>
              </w:rPr>
            </w:pPr>
          </w:p>
          <w:p w14:paraId="5A8FA4CA" w14:textId="77777777" w:rsidR="00894646" w:rsidRPr="00AA7597" w:rsidRDefault="00894646" w:rsidP="00894646">
            <w:pPr>
              <w:spacing w:before="0" w:after="0"/>
              <w:textAlignment w:val="baseline"/>
              <w:rPr>
                <w:rFonts w:ascii="Arial" w:hAnsi="Arial" w:cs="Arial"/>
                <w:b/>
                <w:bCs/>
                <w:szCs w:val="22"/>
                <w:lang w:eastAsia="en-GB"/>
              </w:rPr>
            </w:pPr>
            <w:r w:rsidRPr="00AA7597">
              <w:rPr>
                <w:rFonts w:ascii="Arial" w:hAnsi="Arial" w:cs="Arial"/>
                <w:szCs w:val="22"/>
                <w:lang w:eastAsia="en-GB"/>
              </w:rPr>
              <w:t xml:space="preserve">The critical analysis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53B1CF9E"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models for organisational change</w:t>
            </w:r>
          </w:p>
          <w:p w14:paraId="6776D25D"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rationale for change</w:t>
            </w:r>
          </w:p>
          <w:p w14:paraId="54711E30"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distinctions between change leadership and change </w:t>
            </w:r>
            <w:proofErr w:type="gramStart"/>
            <w:r w:rsidRPr="00AA7597">
              <w:rPr>
                <w:rFonts w:ascii="Arial" w:hAnsi="Arial" w:cs="Arial"/>
                <w:szCs w:val="22"/>
                <w:lang w:eastAsia="en-GB"/>
              </w:rPr>
              <w:t>management</w:t>
            </w:r>
            <w:proofErr w:type="gramEnd"/>
            <w:r w:rsidRPr="00AA7597">
              <w:rPr>
                <w:rFonts w:ascii="Arial" w:hAnsi="Arial" w:cs="Arial"/>
                <w:szCs w:val="22"/>
                <w:lang w:eastAsia="en-GB"/>
              </w:rPr>
              <w:t xml:space="preserve"> </w:t>
            </w:r>
          </w:p>
          <w:p w14:paraId="12A00091" w14:textId="77777777" w:rsidR="00894646" w:rsidRPr="00AA7597" w:rsidRDefault="00894646" w:rsidP="0040052F">
            <w:pPr>
              <w:numPr>
                <w:ilvl w:val="0"/>
                <w:numId w:val="283"/>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importance of leading change through a culture of innovation</w:t>
            </w:r>
          </w:p>
          <w:p w14:paraId="558524F1" w14:textId="3AF1D0E1" w:rsidR="00137A1B" w:rsidRPr="00E53EBD" w:rsidRDefault="00137A1B" w:rsidP="00CB3F05">
            <w:pPr>
              <w:pStyle w:val="ListParagraph"/>
              <w:suppressAutoHyphens/>
              <w:overflowPunct w:val="0"/>
              <w:autoSpaceDE w:val="0"/>
              <w:spacing w:before="0" w:after="0"/>
              <w:contextualSpacing/>
              <w:textAlignment w:val="baseline"/>
              <w:rPr>
                <w:rFonts w:ascii="Arial" w:hAnsi="Arial" w:cs="Arial"/>
                <w:szCs w:val="24"/>
                <w:lang w:eastAsia="en-GB"/>
              </w:rPr>
            </w:pPr>
          </w:p>
        </w:tc>
        <w:tc>
          <w:tcPr>
            <w:tcW w:w="3714" w:type="dxa"/>
          </w:tcPr>
          <w:p w14:paraId="6FE70B0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25F30B9F" w14:textId="77777777" w:rsidTr="00AC4620">
        <w:tc>
          <w:tcPr>
            <w:tcW w:w="2518" w:type="dxa"/>
          </w:tcPr>
          <w:p w14:paraId="11E14104" w14:textId="77777777" w:rsidR="00137A1B" w:rsidRPr="00C04863" w:rsidRDefault="00137A1B" w:rsidP="00AC4620">
            <w:pPr>
              <w:pStyle w:val="NormalILM"/>
              <w:rPr>
                <w:b/>
                <w:bCs/>
              </w:rPr>
            </w:pPr>
            <w:r w:rsidRPr="00C04863">
              <w:rPr>
                <w:b/>
                <w:bCs/>
              </w:rPr>
              <w:t>AC2.3</w:t>
            </w:r>
          </w:p>
          <w:p w14:paraId="0987E36A" w14:textId="1FE5BF63" w:rsidR="00137A1B" w:rsidRPr="007E6307" w:rsidDel="00E824CF" w:rsidRDefault="00894646" w:rsidP="00AC4620">
            <w:pPr>
              <w:pStyle w:val="NormalILM"/>
            </w:pPr>
            <w:r w:rsidRPr="00AA7597">
              <w:rPr>
                <w:szCs w:val="22"/>
                <w:lang w:eastAsia="en-GB"/>
              </w:rPr>
              <w:t>Evaluate organisational and personal readiness for change</w:t>
            </w:r>
          </w:p>
        </w:tc>
        <w:tc>
          <w:tcPr>
            <w:tcW w:w="7513" w:type="dxa"/>
          </w:tcPr>
          <w:p w14:paraId="44FF5724"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own organisational readiness for change using a model such as examples provided in AC2.2. </w:t>
            </w:r>
          </w:p>
          <w:p w14:paraId="12BEEADB" w14:textId="77777777" w:rsidR="00894646" w:rsidRPr="00AA7597" w:rsidRDefault="00894646" w:rsidP="00894646">
            <w:pPr>
              <w:spacing w:before="0" w:after="0"/>
              <w:textAlignment w:val="baseline"/>
              <w:rPr>
                <w:rFonts w:ascii="Arial" w:hAnsi="Arial" w:cs="Arial"/>
                <w:szCs w:val="22"/>
                <w:lang w:eastAsia="en-GB"/>
              </w:rPr>
            </w:pPr>
          </w:p>
          <w:p w14:paraId="414480D1"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evaluation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w:t>
            </w:r>
          </w:p>
          <w:p w14:paraId="7C0EA0AC"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leadership </w:t>
            </w:r>
          </w:p>
          <w:p w14:paraId="5836E304"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management</w:t>
            </w:r>
          </w:p>
          <w:p w14:paraId="4CAFE619"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culture </w:t>
            </w:r>
          </w:p>
          <w:p w14:paraId="131B182A"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impact </w:t>
            </w:r>
          </w:p>
          <w:p w14:paraId="117AB6E3"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stakeholders</w:t>
            </w:r>
          </w:p>
          <w:p w14:paraId="2BC6DBB6" w14:textId="77777777" w:rsidR="00894646" w:rsidRPr="00AA7597" w:rsidRDefault="00894646" w:rsidP="0040052F">
            <w:pPr>
              <w:numPr>
                <w:ilvl w:val="0"/>
                <w:numId w:val="319"/>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risks</w:t>
            </w:r>
            <w:r w:rsidRPr="00AA7597">
              <w:rPr>
                <w:rFonts w:ascii="Times New Roman" w:hAnsi="Times New Roman"/>
                <w:sz w:val="24"/>
                <w:lang w:eastAsia="en-GB"/>
              </w:rPr>
              <w:t xml:space="preserve"> </w:t>
            </w:r>
          </w:p>
          <w:p w14:paraId="06E7A645" w14:textId="77777777" w:rsidR="00894646" w:rsidRPr="00AA7597" w:rsidRDefault="00894646" w:rsidP="00894646">
            <w:pPr>
              <w:spacing w:before="0" w:after="160" w:line="259" w:lineRule="auto"/>
              <w:rPr>
                <w:rFonts w:ascii="Calibri" w:eastAsia="Calibri" w:hAnsi="Calibri" w:cs="Arial"/>
                <w:lang w:eastAsia="en-GB"/>
              </w:rPr>
            </w:pPr>
          </w:p>
          <w:p w14:paraId="52FD917B" w14:textId="7FE24DAD" w:rsidR="00137A1B" w:rsidRPr="00CB3F05" w:rsidDel="00E824CF" w:rsidRDefault="00894646" w:rsidP="00CB3F05">
            <w:pPr>
              <w:suppressAutoHyphens/>
              <w:overflowPunct w:val="0"/>
              <w:autoSpaceDE w:val="0"/>
              <w:spacing w:before="0" w:after="0"/>
              <w:contextualSpacing/>
              <w:textAlignment w:val="baseline"/>
              <w:rPr>
                <w:rFonts w:ascii="Arial" w:hAnsi="Arial" w:cs="Arial"/>
                <w:lang w:eastAsia="en-GB"/>
              </w:rPr>
            </w:pPr>
            <w:r w:rsidRPr="00AA7597">
              <w:rPr>
                <w:rFonts w:ascii="Arial" w:hAnsi="Arial" w:cs="Arial"/>
                <w:szCs w:val="22"/>
                <w:lang w:eastAsia="en-GB"/>
              </w:rPr>
              <w:t>The evaluation must outline recommendations for both organisational and personal readiness for change.</w:t>
            </w:r>
          </w:p>
        </w:tc>
        <w:tc>
          <w:tcPr>
            <w:tcW w:w="3714" w:type="dxa"/>
          </w:tcPr>
          <w:p w14:paraId="64C2F30C"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8119AB1" w14:textId="77777777" w:rsidR="00137A1B" w:rsidRDefault="00137A1B" w:rsidP="00137A1B">
      <w:pPr>
        <w:pStyle w:val="NormalILM"/>
      </w:pPr>
    </w:p>
    <w:p w14:paraId="56686086"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1918746" w14:textId="77777777" w:rsidTr="00AC4620">
        <w:tc>
          <w:tcPr>
            <w:tcW w:w="13745" w:type="dxa"/>
            <w:gridSpan w:val="3"/>
            <w:shd w:val="clear" w:color="auto" w:fill="E0E0E0"/>
            <w:vAlign w:val="bottom"/>
          </w:tcPr>
          <w:p w14:paraId="7D4BE7FE" w14:textId="77777777" w:rsidR="00137A1B" w:rsidRPr="00C04863" w:rsidRDefault="00137A1B" w:rsidP="00AC4620">
            <w:pPr>
              <w:pStyle w:val="NormalILM"/>
              <w:rPr>
                <w:rFonts w:eastAsia="Calibri"/>
                <w:b/>
                <w:bCs/>
              </w:rPr>
            </w:pPr>
            <w:r w:rsidRPr="00C04863">
              <w:rPr>
                <w:rFonts w:eastAsia="Calibri"/>
                <w:b/>
                <w:bCs/>
              </w:rPr>
              <w:t>Learning Outcome 3</w:t>
            </w:r>
          </w:p>
          <w:p w14:paraId="640FEA04" w14:textId="3A26295B" w:rsidR="00137A1B" w:rsidRPr="00894646" w:rsidRDefault="00137A1B" w:rsidP="00CB3F05">
            <w:pPr>
              <w:spacing w:before="0" w:after="0"/>
              <w:textAlignment w:val="baseline"/>
              <w:rPr>
                <w:rFonts w:ascii="Arial" w:hAnsi="Arial" w:cs="Arial"/>
                <w:color w:val="000000"/>
                <w:szCs w:val="22"/>
                <w:lang w:eastAsia="en-GB"/>
              </w:rPr>
            </w:pPr>
            <w:r>
              <w:rPr>
                <w:rFonts w:ascii="Arial" w:hAnsi="Arial" w:cs="Arial"/>
                <w:color w:val="000000"/>
                <w:lang w:eastAsia="en-GB"/>
              </w:rPr>
              <w:t xml:space="preserve">The learner will </w:t>
            </w:r>
            <w:r w:rsidR="00894646" w:rsidRPr="00AA7597">
              <w:rPr>
                <w:rFonts w:ascii="Arial" w:hAnsi="Arial" w:cs="Arial"/>
                <w:color w:val="000000"/>
                <w:szCs w:val="22"/>
                <w:lang w:eastAsia="en-GB"/>
              </w:rPr>
              <w:t xml:space="preserve">be able to create a change readiness plan for self and organisation to support a culture of innovation. </w:t>
            </w:r>
          </w:p>
        </w:tc>
      </w:tr>
      <w:tr w:rsidR="00137A1B" w:rsidRPr="007E6307" w14:paraId="570158FC" w14:textId="77777777" w:rsidTr="00AC4620">
        <w:tc>
          <w:tcPr>
            <w:tcW w:w="2518" w:type="dxa"/>
            <w:vAlign w:val="center"/>
          </w:tcPr>
          <w:p w14:paraId="56FF70E1"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209A4986"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A034EBA"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4BF0267D"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1D4D40F" w14:textId="77777777" w:rsidTr="00AC4620">
        <w:tc>
          <w:tcPr>
            <w:tcW w:w="2518" w:type="dxa"/>
          </w:tcPr>
          <w:p w14:paraId="69BF91A3" w14:textId="77777777" w:rsidR="00137A1B" w:rsidRPr="00C04863" w:rsidRDefault="00137A1B" w:rsidP="00AC4620">
            <w:pPr>
              <w:pStyle w:val="NormalILM"/>
              <w:rPr>
                <w:b/>
                <w:bCs/>
              </w:rPr>
            </w:pPr>
            <w:r w:rsidRPr="00C04863">
              <w:rPr>
                <w:b/>
                <w:bCs/>
              </w:rPr>
              <w:t>AC3.1</w:t>
            </w:r>
          </w:p>
          <w:p w14:paraId="65D4BC91"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Develop a proposal for change readiness to </w:t>
            </w:r>
            <w:r w:rsidRPr="00AA7597">
              <w:rPr>
                <w:rFonts w:ascii="Arial" w:hAnsi="Arial" w:cs="Arial"/>
                <w:szCs w:val="22"/>
                <w:lang w:eastAsia="en-GB"/>
              </w:rPr>
              <w:lastRenderedPageBreak/>
              <w:t xml:space="preserve">promote the embedding a culture of innovation through collaborative </w:t>
            </w:r>
            <w:proofErr w:type="gramStart"/>
            <w:r w:rsidRPr="00AA7597">
              <w:rPr>
                <w:rFonts w:ascii="Arial" w:hAnsi="Arial" w:cs="Arial"/>
                <w:szCs w:val="22"/>
                <w:lang w:eastAsia="en-GB"/>
              </w:rPr>
              <w:t>working</w:t>
            </w:r>
            <w:proofErr w:type="gramEnd"/>
            <w:r w:rsidRPr="00AA7597">
              <w:rPr>
                <w:rFonts w:ascii="Arial" w:hAnsi="Arial" w:cs="Arial"/>
                <w:szCs w:val="22"/>
                <w:lang w:eastAsia="en-GB"/>
              </w:rPr>
              <w:t xml:space="preserve"> </w:t>
            </w:r>
          </w:p>
          <w:p w14:paraId="2D52EE74"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75430F1A" w14:textId="38D53165" w:rsidR="00137A1B" w:rsidRPr="007E6307" w:rsidRDefault="00137A1B" w:rsidP="00AC4620">
            <w:pPr>
              <w:pStyle w:val="NormalILM"/>
              <w:rPr>
                <w:szCs w:val="22"/>
              </w:rPr>
            </w:pPr>
          </w:p>
        </w:tc>
        <w:tc>
          <w:tcPr>
            <w:tcW w:w="7513" w:type="dxa"/>
          </w:tcPr>
          <w:p w14:paraId="775169A6" w14:textId="77777777" w:rsidR="00894646" w:rsidRPr="00AA7597" w:rsidRDefault="00894646" w:rsidP="00894646">
            <w:pPr>
              <w:spacing w:before="0" w:after="0"/>
              <w:textAlignment w:val="baseline"/>
              <w:rPr>
                <w:rFonts w:ascii="Times New Roman" w:hAnsi="Times New Roman"/>
                <w:sz w:val="24"/>
                <w:lang w:eastAsia="en-GB"/>
              </w:rPr>
            </w:pPr>
            <w:r w:rsidRPr="00AA7597">
              <w:rPr>
                <w:rFonts w:ascii="Arial" w:hAnsi="Arial" w:cs="Arial"/>
                <w:szCs w:val="22"/>
                <w:lang w:eastAsia="en-GB"/>
              </w:rPr>
              <w:lastRenderedPageBreak/>
              <w:t>The learner must consider Learning Outcome 2 to develop a proposal for change readiness to embed a culture of innovation within own organisation, or one they are familiar with.</w:t>
            </w:r>
          </w:p>
          <w:p w14:paraId="094EF553" w14:textId="77777777" w:rsidR="00894646" w:rsidRPr="00AA7597" w:rsidRDefault="00894646" w:rsidP="00894646">
            <w:pPr>
              <w:spacing w:before="0" w:after="0"/>
              <w:textAlignment w:val="baseline"/>
              <w:rPr>
                <w:rFonts w:ascii="Times New Roman" w:hAnsi="Times New Roman"/>
                <w:sz w:val="24"/>
                <w:lang w:eastAsia="en-GB"/>
              </w:rPr>
            </w:pPr>
          </w:p>
          <w:p w14:paraId="352639E9"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The proposal must </w:t>
            </w:r>
            <w:r w:rsidRPr="00AA7597">
              <w:rPr>
                <w:rFonts w:ascii="Arial" w:eastAsia="Calibri" w:hAnsi="Arial" w:cs="Arial"/>
                <w:szCs w:val="22"/>
                <w:lang w:eastAsia="en-GB"/>
              </w:rPr>
              <w:t xml:space="preserve">include: </w:t>
            </w:r>
          </w:p>
          <w:p w14:paraId="42F6B6CE"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clear goals and objectives </w:t>
            </w:r>
          </w:p>
          <w:p w14:paraId="0DCFE66A"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strategy/action plan with timeline </w:t>
            </w:r>
          </w:p>
          <w:p w14:paraId="7BC7215C"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identification </w:t>
            </w:r>
          </w:p>
          <w:p w14:paraId="2157B0BF"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implementation plan</w:t>
            </w:r>
          </w:p>
          <w:p w14:paraId="3C245FA3" w14:textId="77777777" w:rsidR="00894646" w:rsidRPr="00AA7597" w:rsidRDefault="00894646" w:rsidP="0040052F">
            <w:pPr>
              <w:numPr>
                <w:ilvl w:val="0"/>
                <w:numId w:val="28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communication of proposal </w:t>
            </w:r>
          </w:p>
          <w:p w14:paraId="083FA0B4" w14:textId="5A75B84B" w:rsidR="00137A1B" w:rsidRPr="00217B9F" w:rsidRDefault="00894646" w:rsidP="0040052F">
            <w:pPr>
              <w:pStyle w:val="ListParagraph"/>
              <w:numPr>
                <w:ilvl w:val="0"/>
                <w:numId w:val="284"/>
              </w:numPr>
              <w:suppressAutoHyphens/>
              <w:overflowPunct w:val="0"/>
              <w:autoSpaceDE w:val="0"/>
              <w:spacing w:before="0" w:after="0"/>
              <w:contextualSpacing/>
              <w:textAlignment w:val="baseline"/>
              <w:rPr>
                <w:rFonts w:ascii="Arial" w:hAnsi="Arial" w:cs="Arial"/>
                <w:lang w:eastAsia="en-GB"/>
              </w:rPr>
            </w:pPr>
            <w:r w:rsidRPr="00AA7597">
              <w:rPr>
                <w:rFonts w:ascii="Arial" w:hAnsi="Arial" w:cs="Arial"/>
                <w:lang w:eastAsia="en-GB"/>
              </w:rPr>
              <w:t>monitoring progress</w:t>
            </w:r>
          </w:p>
        </w:tc>
        <w:tc>
          <w:tcPr>
            <w:tcW w:w="3714" w:type="dxa"/>
          </w:tcPr>
          <w:p w14:paraId="0C04DE67"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6F4E7F93" w14:textId="77777777" w:rsidTr="00AC4620">
        <w:tc>
          <w:tcPr>
            <w:tcW w:w="2518" w:type="dxa"/>
          </w:tcPr>
          <w:p w14:paraId="4CD81798" w14:textId="77777777" w:rsidR="00137A1B" w:rsidRPr="00C04863" w:rsidRDefault="00137A1B" w:rsidP="00AC4620">
            <w:pPr>
              <w:pStyle w:val="NormalILM"/>
              <w:rPr>
                <w:b/>
                <w:bCs/>
              </w:rPr>
            </w:pPr>
            <w:r w:rsidRPr="00C04863">
              <w:rPr>
                <w:b/>
                <w:bCs/>
              </w:rPr>
              <w:t>AC3.2</w:t>
            </w:r>
          </w:p>
          <w:p w14:paraId="190DFB63" w14:textId="3891EB0E" w:rsidR="00137A1B" w:rsidRPr="007E6307" w:rsidRDefault="00894646" w:rsidP="00AC4620">
            <w:pPr>
              <w:pStyle w:val="NormalILM"/>
              <w:rPr>
                <w:szCs w:val="22"/>
              </w:rPr>
            </w:pPr>
            <w:r w:rsidRPr="00AA7597">
              <w:rPr>
                <w:szCs w:val="22"/>
                <w:lang w:eastAsia="en-GB"/>
              </w:rPr>
              <w:t>Develop an organisational and personal readiness plan for change based on stakeholders’ feedback</w:t>
            </w:r>
          </w:p>
        </w:tc>
        <w:tc>
          <w:tcPr>
            <w:tcW w:w="7513" w:type="dxa"/>
          </w:tcPr>
          <w:p w14:paraId="4B244FF3"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 xml:space="preserve">Based on the findings in AC 3.1 the learner must develop an organisational </w:t>
            </w:r>
            <w:r w:rsidRPr="00AA7597">
              <w:rPr>
                <w:rFonts w:ascii="Arial" w:hAnsi="Arial" w:cs="Arial"/>
                <w:b/>
                <w:bCs/>
                <w:szCs w:val="22"/>
                <w:lang w:eastAsia="en-GB"/>
              </w:rPr>
              <w:t>and</w:t>
            </w:r>
            <w:r w:rsidRPr="00AA7597">
              <w:rPr>
                <w:rFonts w:ascii="Arial" w:hAnsi="Arial" w:cs="Arial"/>
                <w:szCs w:val="22"/>
                <w:lang w:eastAsia="en-GB"/>
              </w:rPr>
              <w:t xml:space="preserve"> personal readiness plan for change.</w:t>
            </w:r>
          </w:p>
          <w:p w14:paraId="4B1C061A" w14:textId="77777777" w:rsidR="00894646" w:rsidRPr="00AA7597" w:rsidRDefault="00894646" w:rsidP="00894646">
            <w:pPr>
              <w:spacing w:before="0" w:after="0"/>
              <w:textAlignment w:val="baseline"/>
              <w:rPr>
                <w:rFonts w:ascii="Arial" w:hAnsi="Arial" w:cs="Arial"/>
                <w:szCs w:val="22"/>
                <w:lang w:eastAsia="en-GB"/>
              </w:rPr>
            </w:pPr>
          </w:p>
          <w:p w14:paraId="0D22F1B5" w14:textId="77777777" w:rsidR="00894646" w:rsidRPr="00AA7597" w:rsidRDefault="00894646" w:rsidP="00894646">
            <w:pPr>
              <w:spacing w:before="0" w:after="0"/>
              <w:textAlignment w:val="baseline"/>
              <w:rPr>
                <w:rFonts w:ascii="Arial" w:hAnsi="Arial" w:cs="Arial"/>
                <w:szCs w:val="22"/>
                <w:lang w:eastAsia="en-GB"/>
              </w:rPr>
            </w:pPr>
            <w:r w:rsidRPr="00AA7597">
              <w:rPr>
                <w:rFonts w:ascii="Arial" w:hAnsi="Arial" w:cs="Arial"/>
                <w:szCs w:val="22"/>
                <w:lang w:eastAsia="en-GB"/>
              </w:rPr>
              <w:t>The plan must include the following:</w:t>
            </w:r>
          </w:p>
          <w:p w14:paraId="109F7390"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overview </w:t>
            </w:r>
          </w:p>
          <w:p w14:paraId="502127BD"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goals and objectives</w:t>
            </w:r>
          </w:p>
          <w:p w14:paraId="22FE61FE"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timeline</w:t>
            </w:r>
          </w:p>
          <w:p w14:paraId="14020912"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monitoring and evaluating </w:t>
            </w:r>
          </w:p>
          <w:p w14:paraId="2D22A911"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change management </w:t>
            </w:r>
            <w:proofErr w:type="gramStart"/>
            <w:r w:rsidRPr="00AA7597">
              <w:rPr>
                <w:rFonts w:ascii="Arial" w:hAnsi="Arial" w:cs="Arial"/>
                <w:szCs w:val="22"/>
                <w:lang w:eastAsia="en-GB"/>
              </w:rPr>
              <w:t>team</w:t>
            </w:r>
            <w:proofErr w:type="gramEnd"/>
            <w:r w:rsidRPr="00AA7597">
              <w:rPr>
                <w:rFonts w:ascii="Arial" w:hAnsi="Arial" w:cs="Arial"/>
                <w:szCs w:val="22"/>
                <w:lang w:eastAsia="en-GB"/>
              </w:rPr>
              <w:t xml:space="preserve"> </w:t>
            </w:r>
          </w:p>
          <w:p w14:paraId="78F6D0E3"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training and development plan including budget/</w:t>
            </w:r>
            <w:proofErr w:type="gramStart"/>
            <w:r w:rsidRPr="00AA7597">
              <w:rPr>
                <w:rFonts w:ascii="Arial" w:hAnsi="Arial" w:cs="Arial"/>
                <w:szCs w:val="22"/>
                <w:lang w:eastAsia="en-GB"/>
              </w:rPr>
              <w:t>resources</w:t>
            </w:r>
            <w:proofErr w:type="gramEnd"/>
          </w:p>
          <w:p w14:paraId="2FB89C76"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communication plan</w:t>
            </w:r>
          </w:p>
          <w:p w14:paraId="5857286B"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proofErr w:type="gramStart"/>
            <w:r w:rsidRPr="00AA7597">
              <w:rPr>
                <w:rFonts w:ascii="Arial" w:hAnsi="Arial" w:cs="Arial"/>
                <w:szCs w:val="22"/>
                <w:lang w:eastAsia="en-GB"/>
              </w:rPr>
              <w:t>stakeholders</w:t>
            </w:r>
            <w:proofErr w:type="gramEnd"/>
            <w:r w:rsidRPr="00AA7597">
              <w:rPr>
                <w:rFonts w:ascii="Arial" w:hAnsi="Arial" w:cs="Arial"/>
                <w:szCs w:val="22"/>
                <w:lang w:eastAsia="en-GB"/>
              </w:rPr>
              <w:t xml:space="preserve"> involvement </w:t>
            </w:r>
          </w:p>
          <w:p w14:paraId="22B66AA3"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risks</w:t>
            </w:r>
          </w:p>
          <w:p w14:paraId="4B25B9EB" w14:textId="77777777" w:rsidR="00894646" w:rsidRPr="00AA7597" w:rsidRDefault="00894646" w:rsidP="0040052F">
            <w:pPr>
              <w:numPr>
                <w:ilvl w:val="0"/>
                <w:numId w:val="32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personal attitudes and capabilities </w:t>
            </w:r>
          </w:p>
          <w:p w14:paraId="097EAC94" w14:textId="787C1451" w:rsidR="00137A1B" w:rsidRPr="007E6307" w:rsidRDefault="00137A1B" w:rsidP="00AC4620">
            <w:pPr>
              <w:pStyle w:val="NormalILM"/>
            </w:pPr>
          </w:p>
        </w:tc>
        <w:tc>
          <w:tcPr>
            <w:tcW w:w="3714" w:type="dxa"/>
          </w:tcPr>
          <w:p w14:paraId="5BAF4DF4"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A0722F0" w14:textId="77777777" w:rsidR="00137A1B" w:rsidRDefault="00137A1B" w:rsidP="00137A1B">
      <w:pPr>
        <w:pStyle w:val="NormalILM"/>
      </w:pPr>
    </w:p>
    <w:p w14:paraId="6ED42062"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8600DF2" w14:textId="77777777" w:rsidTr="00AC4620">
        <w:trPr>
          <w:cantSplit/>
          <w:trHeight w:val="356"/>
        </w:trPr>
        <w:tc>
          <w:tcPr>
            <w:tcW w:w="2268" w:type="dxa"/>
            <w:shd w:val="clear" w:color="auto" w:fill="F49515"/>
          </w:tcPr>
          <w:p w14:paraId="5AEB4F94"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1058C3E6"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052D36D7" w14:textId="77777777" w:rsidTr="00AC4620">
        <w:trPr>
          <w:cantSplit/>
          <w:trHeight w:val="356"/>
        </w:trPr>
        <w:tc>
          <w:tcPr>
            <w:tcW w:w="2268" w:type="dxa"/>
            <w:shd w:val="clear" w:color="auto" w:fill="F49515"/>
            <w:vAlign w:val="center"/>
          </w:tcPr>
          <w:p w14:paraId="5803CA04"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lastRenderedPageBreak/>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2469D1C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AA1560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A6CF2E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0AF448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EE5139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BC8BEFD" w14:textId="77777777" w:rsidTr="00AC4620">
        <w:trPr>
          <w:cantSplit/>
          <w:trHeight w:val="356"/>
        </w:trPr>
        <w:tc>
          <w:tcPr>
            <w:tcW w:w="2268" w:type="dxa"/>
            <w:shd w:val="clear" w:color="auto" w:fill="F49515"/>
            <w:vAlign w:val="center"/>
          </w:tcPr>
          <w:p w14:paraId="329D8550"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6010122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396001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0C8E77F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09CA04F"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3BEDA48"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0F53F104" w14:textId="77777777" w:rsidR="00137A1B" w:rsidRPr="005B56F8" w:rsidRDefault="00137A1B" w:rsidP="00137A1B">
      <w:pPr>
        <w:pStyle w:val="NormalILM"/>
      </w:pPr>
    </w:p>
    <w:p w14:paraId="2251D8BB" w14:textId="77777777" w:rsidR="00137A1B" w:rsidRPr="005B56F8" w:rsidRDefault="00137A1B" w:rsidP="00137A1B">
      <w:pPr>
        <w:pStyle w:val="NormalILM"/>
      </w:pPr>
    </w:p>
    <w:p w14:paraId="38F45334" w14:textId="77777777" w:rsidR="00137A1B" w:rsidRPr="005B56F8" w:rsidRDefault="00137A1B" w:rsidP="00137A1B">
      <w:pPr>
        <w:pStyle w:val="NormalILM"/>
      </w:pPr>
    </w:p>
    <w:p w14:paraId="1028C07E" w14:textId="77777777" w:rsidR="00137A1B" w:rsidRDefault="00137A1B" w:rsidP="00137A1B"/>
    <w:p w14:paraId="44CE50A6" w14:textId="77777777" w:rsidR="000438BB" w:rsidRDefault="000438BB">
      <w:pPr>
        <w:spacing w:before="0" w:after="0"/>
        <w:rPr>
          <w:rFonts w:ascii="Arial" w:hAnsi="Arial" w:cs="Arial"/>
          <w:b/>
          <w:bCs/>
          <w:color w:val="F49515"/>
          <w:sz w:val="26"/>
          <w:szCs w:val="26"/>
        </w:rPr>
      </w:pPr>
      <w:r>
        <w:br w:type="page"/>
      </w:r>
    </w:p>
    <w:p w14:paraId="799F44A8" w14:textId="59E1C1A2" w:rsidR="00137A1B" w:rsidRDefault="00137A1B" w:rsidP="00137A1B">
      <w:pPr>
        <w:pStyle w:val="Sub-headingILM"/>
      </w:pPr>
      <w:bookmarkStart w:id="209" w:name="_Toc145062338"/>
      <w:r>
        <w:lastRenderedPageBreak/>
        <w:t xml:space="preserve">Results Sheet: 713 Strategic </w:t>
      </w:r>
      <w:r w:rsidR="002F2562">
        <w:t>I</w:t>
      </w:r>
      <w:r>
        <w:t xml:space="preserve">nfluencing and </w:t>
      </w:r>
      <w:r w:rsidR="002F2562">
        <w:t>N</w:t>
      </w:r>
      <w:r>
        <w:t>egotiation</w:t>
      </w:r>
      <w:bookmarkEnd w:id="209"/>
    </w:p>
    <w:p w14:paraId="60D2A5E5" w14:textId="77777777" w:rsidR="000633FD" w:rsidRDefault="000633FD" w:rsidP="000633FD">
      <w:pPr>
        <w:pStyle w:val="sub-headingtwo"/>
      </w:pPr>
    </w:p>
    <w:p w14:paraId="3E877DDA" w14:textId="71FBB81A" w:rsidR="000633FD" w:rsidRPr="000633FD" w:rsidRDefault="000633FD" w:rsidP="000633FD">
      <w:pPr>
        <w:pStyle w:val="sub-headingtwo"/>
      </w:pPr>
      <w:r w:rsidRPr="000633FD">
        <w:t>Instructions for Assessment</w:t>
      </w:r>
    </w:p>
    <w:p w14:paraId="701F40EC"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7A0A7FF6" w14:textId="77777777" w:rsidR="00137A1B" w:rsidRPr="00C46DCD" w:rsidRDefault="00137A1B" w:rsidP="00137A1B">
      <w:pPr>
        <w:pStyle w:val="NormalILM"/>
      </w:pPr>
    </w:p>
    <w:p w14:paraId="7FDC05A9" w14:textId="77777777" w:rsidR="00137A1B" w:rsidRPr="00C46DCD" w:rsidRDefault="00137A1B" w:rsidP="00137A1B">
      <w:pPr>
        <w:pStyle w:val="NormalILM"/>
      </w:pPr>
      <w:r w:rsidRPr="00C46DCD">
        <w:t>Assessors will award a ‘Pass’ or ‘Referral’ for each AC.</w:t>
      </w:r>
    </w:p>
    <w:p w14:paraId="36D229FE"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37A1CA05" w14:textId="77777777" w:rsidR="00137A1B" w:rsidRPr="00C46DCD" w:rsidRDefault="00137A1B" w:rsidP="00137A1B">
      <w:pPr>
        <w:pStyle w:val="NormalILM"/>
      </w:pPr>
    </w:p>
    <w:p w14:paraId="54CFE600"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46B77314"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06C6A162"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0D29DB49"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9CE3938"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102E2077" w14:textId="77777777" w:rsidTr="00AC4620">
        <w:tc>
          <w:tcPr>
            <w:tcW w:w="2547" w:type="dxa"/>
            <w:shd w:val="clear" w:color="auto" w:fill="F49515"/>
            <w:vAlign w:val="center"/>
          </w:tcPr>
          <w:p w14:paraId="1775C79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C762F04"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CF6736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5B65D83" w14:textId="77777777" w:rsidR="00137A1B" w:rsidRPr="007E6307" w:rsidRDefault="00137A1B" w:rsidP="00AC4620">
            <w:pPr>
              <w:keepLines/>
              <w:widowControl w:val="0"/>
              <w:spacing w:before="100" w:after="100"/>
              <w:rPr>
                <w:rFonts w:ascii="Arial" w:hAnsi="Arial" w:cs="Arial"/>
                <w:b/>
                <w:bCs/>
              </w:rPr>
            </w:pPr>
          </w:p>
        </w:tc>
      </w:tr>
      <w:tr w:rsidR="00137A1B" w:rsidRPr="007E6307" w14:paraId="0378A3C1" w14:textId="77777777" w:rsidTr="00AC4620">
        <w:tc>
          <w:tcPr>
            <w:tcW w:w="2547" w:type="dxa"/>
            <w:shd w:val="clear" w:color="auto" w:fill="F49515"/>
            <w:vAlign w:val="center"/>
          </w:tcPr>
          <w:p w14:paraId="54A03FB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2B8F1B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C1E206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ACE9D63" w14:textId="77777777" w:rsidR="00137A1B" w:rsidRPr="007E6307" w:rsidRDefault="00137A1B" w:rsidP="00AC4620">
            <w:pPr>
              <w:keepLines/>
              <w:widowControl w:val="0"/>
              <w:spacing w:before="100" w:after="100"/>
              <w:rPr>
                <w:rFonts w:ascii="Arial" w:hAnsi="Arial" w:cs="Arial"/>
                <w:b/>
                <w:bCs/>
              </w:rPr>
            </w:pPr>
          </w:p>
        </w:tc>
      </w:tr>
    </w:tbl>
    <w:p w14:paraId="462ECCD9"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1271AA31" w14:textId="77777777" w:rsidTr="00AC4620">
        <w:tc>
          <w:tcPr>
            <w:tcW w:w="13745" w:type="dxa"/>
            <w:gridSpan w:val="3"/>
            <w:shd w:val="clear" w:color="auto" w:fill="E0E0E0"/>
          </w:tcPr>
          <w:p w14:paraId="0C758158" w14:textId="77777777" w:rsidR="00137A1B" w:rsidRPr="00315D95" w:rsidRDefault="00137A1B" w:rsidP="00AC4620">
            <w:pPr>
              <w:pStyle w:val="NormalILM"/>
              <w:rPr>
                <w:rFonts w:eastAsia="Calibri"/>
                <w:b/>
                <w:bCs/>
              </w:rPr>
            </w:pPr>
            <w:r w:rsidRPr="00315D95">
              <w:rPr>
                <w:rFonts w:eastAsia="Calibri"/>
                <w:b/>
                <w:bCs/>
              </w:rPr>
              <w:t>Learning Outcome 1</w:t>
            </w:r>
          </w:p>
          <w:p w14:paraId="12EFBEA6" w14:textId="2EFD199B" w:rsidR="00137A1B" w:rsidRPr="005334E2" w:rsidRDefault="00137A1B" w:rsidP="00CB3F05">
            <w:pPr>
              <w:rPr>
                <w:rFonts w:eastAsia="Calibri"/>
              </w:rPr>
            </w:pPr>
            <w:r w:rsidRPr="005334E2">
              <w:rPr>
                <w:rFonts w:ascii="Arial" w:eastAsia="Calibri" w:hAnsi="Arial" w:cs="Arial"/>
              </w:rPr>
              <w:t xml:space="preserve">The learner will </w:t>
            </w:r>
            <w:r w:rsidR="005334E2" w:rsidRPr="00AA7597">
              <w:rPr>
                <w:rFonts w:ascii="Arial" w:eastAsia="Calibri" w:hAnsi="Arial" w:cs="Arial"/>
              </w:rPr>
              <w:t xml:space="preserve">be able to build positive relationships across key spheres of influence </w:t>
            </w:r>
          </w:p>
        </w:tc>
      </w:tr>
      <w:tr w:rsidR="00137A1B" w:rsidRPr="00C46DCD" w14:paraId="1AE16FAD" w14:textId="77777777" w:rsidTr="00AC4620">
        <w:tc>
          <w:tcPr>
            <w:tcW w:w="2518" w:type="dxa"/>
            <w:vAlign w:val="center"/>
          </w:tcPr>
          <w:p w14:paraId="2D9AE30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A0388F6"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4AA18E9"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6C8A90C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18823196" w14:textId="77777777" w:rsidTr="00AC4620">
        <w:tc>
          <w:tcPr>
            <w:tcW w:w="2518" w:type="dxa"/>
          </w:tcPr>
          <w:p w14:paraId="5585EEAD" w14:textId="77777777" w:rsidR="00137A1B" w:rsidRPr="00C04863" w:rsidRDefault="00137A1B" w:rsidP="00AC4620">
            <w:pPr>
              <w:pStyle w:val="NormalILM"/>
              <w:rPr>
                <w:b/>
                <w:bCs/>
                <w:szCs w:val="22"/>
              </w:rPr>
            </w:pPr>
            <w:r w:rsidRPr="00C04863">
              <w:rPr>
                <w:b/>
                <w:bCs/>
                <w:szCs w:val="22"/>
              </w:rPr>
              <w:t>AC1.1</w:t>
            </w:r>
          </w:p>
          <w:p w14:paraId="0E2250D9" w14:textId="5570C4DD" w:rsidR="00137A1B" w:rsidRPr="005334E2" w:rsidRDefault="005334E2" w:rsidP="00CB3F05">
            <w:pPr>
              <w:rPr>
                <w:szCs w:val="22"/>
              </w:rPr>
            </w:pPr>
            <w:r w:rsidRPr="00AA7597">
              <w:rPr>
                <w:rFonts w:ascii="Arial" w:hAnsi="Arial" w:cs="Arial"/>
                <w:szCs w:val="22"/>
              </w:rPr>
              <w:t>Analyse key stakeholders to gain deep understanding of their needs</w:t>
            </w:r>
          </w:p>
        </w:tc>
        <w:tc>
          <w:tcPr>
            <w:tcW w:w="7513" w:type="dxa"/>
          </w:tcPr>
          <w:p w14:paraId="63DC0C53" w14:textId="77777777" w:rsidR="005334E2" w:rsidRPr="00AA7597" w:rsidRDefault="005334E2" w:rsidP="005334E2">
            <w:pPr>
              <w:rPr>
                <w:rFonts w:ascii="Arial" w:hAnsi="Arial" w:cs="Arial"/>
                <w:szCs w:val="22"/>
              </w:rPr>
            </w:pPr>
            <w:r w:rsidRPr="00AA7597">
              <w:rPr>
                <w:rFonts w:ascii="Arial" w:hAnsi="Arial" w:cs="Arial"/>
                <w:szCs w:val="22"/>
              </w:rPr>
              <w:t>The learner must produce a stakeholder’s analysis including:</w:t>
            </w:r>
          </w:p>
          <w:p w14:paraId="0BD1C40B" w14:textId="77777777" w:rsidR="005334E2" w:rsidRPr="00D80E95" w:rsidRDefault="005334E2" w:rsidP="0040052F">
            <w:pPr>
              <w:numPr>
                <w:ilvl w:val="0"/>
                <w:numId w:val="274"/>
              </w:numPr>
              <w:spacing w:before="0" w:after="0"/>
              <w:contextualSpacing/>
              <w:rPr>
                <w:rFonts w:ascii="Arial" w:hAnsi="Arial" w:cs="Arial"/>
                <w:szCs w:val="22"/>
              </w:rPr>
            </w:pPr>
            <w:r w:rsidRPr="00D80E95">
              <w:rPr>
                <w:rFonts w:ascii="Arial" w:hAnsi="Arial" w:cs="Arial"/>
                <w:szCs w:val="22"/>
              </w:rPr>
              <w:t xml:space="preserve">a </w:t>
            </w:r>
            <w:r w:rsidRPr="00D80E95">
              <w:rPr>
                <w:rFonts w:ascii="Arial" w:hAnsi="Arial" w:cs="Arial"/>
                <w:b/>
                <w:bCs/>
                <w:szCs w:val="22"/>
              </w:rPr>
              <w:t>minimum of</w:t>
            </w:r>
            <w:r w:rsidRPr="00D80E95">
              <w:rPr>
                <w:rFonts w:ascii="Arial" w:hAnsi="Arial" w:cs="Arial"/>
                <w:szCs w:val="22"/>
              </w:rPr>
              <w:t xml:space="preserve"> </w:t>
            </w:r>
            <w:r w:rsidRPr="00D80E95">
              <w:rPr>
                <w:rFonts w:ascii="Arial" w:hAnsi="Arial" w:cs="Arial"/>
                <w:b/>
                <w:bCs/>
                <w:szCs w:val="22"/>
              </w:rPr>
              <w:t>two</w:t>
            </w:r>
            <w:r w:rsidRPr="00D80E95">
              <w:rPr>
                <w:rFonts w:ascii="Arial" w:hAnsi="Arial" w:cs="Arial"/>
                <w:szCs w:val="22"/>
              </w:rPr>
              <w:t xml:space="preserve"> stakeholders with reasons for engagement</w:t>
            </w:r>
          </w:p>
          <w:p w14:paraId="095A7F17" w14:textId="77777777" w:rsidR="005334E2" w:rsidRPr="00D80E95" w:rsidRDefault="005334E2" w:rsidP="0040052F">
            <w:pPr>
              <w:numPr>
                <w:ilvl w:val="0"/>
                <w:numId w:val="274"/>
              </w:numPr>
              <w:spacing w:before="0" w:after="0"/>
              <w:contextualSpacing/>
              <w:rPr>
                <w:rFonts w:ascii="Arial" w:hAnsi="Arial" w:cs="Arial"/>
                <w:szCs w:val="22"/>
              </w:rPr>
            </w:pPr>
            <w:r w:rsidRPr="00D80E95">
              <w:rPr>
                <w:rFonts w:ascii="Arial" w:hAnsi="Arial" w:cs="Arial"/>
                <w:szCs w:val="22"/>
              </w:rPr>
              <w:t xml:space="preserve">stakeholder’s needs and communication approaches. </w:t>
            </w:r>
          </w:p>
          <w:p w14:paraId="55843AD2" w14:textId="2D6A58C3" w:rsidR="00137A1B" w:rsidRPr="00D03E7E" w:rsidRDefault="00137A1B" w:rsidP="00AC4620">
            <w:pPr>
              <w:pStyle w:val="NormalILM"/>
            </w:pPr>
          </w:p>
        </w:tc>
        <w:tc>
          <w:tcPr>
            <w:tcW w:w="3714" w:type="dxa"/>
          </w:tcPr>
          <w:p w14:paraId="4CD167A6"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794E6CE" w14:textId="77777777" w:rsidTr="00AC4620">
        <w:tc>
          <w:tcPr>
            <w:tcW w:w="2518" w:type="dxa"/>
          </w:tcPr>
          <w:p w14:paraId="55B4F8A5" w14:textId="77777777" w:rsidR="00137A1B" w:rsidRPr="00C04863" w:rsidRDefault="00137A1B" w:rsidP="00AC4620">
            <w:pPr>
              <w:pStyle w:val="NormalILM"/>
              <w:rPr>
                <w:b/>
                <w:bCs/>
                <w:szCs w:val="22"/>
              </w:rPr>
            </w:pPr>
            <w:r w:rsidRPr="00C04863">
              <w:rPr>
                <w:b/>
                <w:bCs/>
                <w:szCs w:val="22"/>
              </w:rPr>
              <w:t>AC1.2</w:t>
            </w:r>
          </w:p>
          <w:p w14:paraId="1AB3B1C7" w14:textId="7661F503" w:rsidR="00137A1B" w:rsidRPr="00CB3F05" w:rsidDel="00E824CF" w:rsidRDefault="005334E2" w:rsidP="00CB3F05">
            <w:pPr>
              <w:rPr>
                <w:sz w:val="24"/>
              </w:rPr>
            </w:pPr>
            <w:r w:rsidRPr="00AA7597">
              <w:rPr>
                <w:rFonts w:ascii="Arial" w:hAnsi="Arial" w:cs="Arial"/>
                <w:szCs w:val="22"/>
              </w:rPr>
              <w:t xml:space="preserve">Develop positive relationships across </w:t>
            </w:r>
            <w:r w:rsidRPr="00AA7597">
              <w:rPr>
                <w:rFonts w:ascii="Arial" w:hAnsi="Arial" w:cs="Arial"/>
                <w:szCs w:val="22"/>
              </w:rPr>
              <w:lastRenderedPageBreak/>
              <w:t>personal leadership sphere of influence</w:t>
            </w:r>
            <w:r w:rsidRPr="00AA7597">
              <w:rPr>
                <w:rFonts w:ascii="Arial" w:hAnsi="Arial" w:cs="Arial"/>
                <w:sz w:val="24"/>
              </w:rPr>
              <w:t xml:space="preserve"> </w:t>
            </w:r>
          </w:p>
        </w:tc>
        <w:tc>
          <w:tcPr>
            <w:tcW w:w="7513" w:type="dxa"/>
          </w:tcPr>
          <w:p w14:paraId="35E4A000" w14:textId="77777777" w:rsidR="005334E2" w:rsidRPr="00AA7597" w:rsidRDefault="005334E2" w:rsidP="005334E2">
            <w:pPr>
              <w:rPr>
                <w:rFonts w:ascii="Arial" w:hAnsi="Arial" w:cs="Arial"/>
                <w:szCs w:val="22"/>
              </w:rPr>
            </w:pPr>
            <w:r w:rsidRPr="00AA7597">
              <w:rPr>
                <w:rFonts w:ascii="Arial" w:hAnsi="Arial" w:cs="Arial"/>
                <w:szCs w:val="22"/>
              </w:rPr>
              <w:lastRenderedPageBreak/>
              <w:t xml:space="preserve">The learner must outline ways in which they have developed personal leadership approaches which encourage positive relationships at individual, </w:t>
            </w:r>
            <w:proofErr w:type="gramStart"/>
            <w:r w:rsidRPr="00AA7597">
              <w:rPr>
                <w:rFonts w:ascii="Arial" w:hAnsi="Arial" w:cs="Arial"/>
                <w:szCs w:val="22"/>
              </w:rPr>
              <w:t>group</w:t>
            </w:r>
            <w:proofErr w:type="gramEnd"/>
            <w:r w:rsidRPr="00AA7597">
              <w:rPr>
                <w:rFonts w:ascii="Arial" w:hAnsi="Arial" w:cs="Arial"/>
                <w:szCs w:val="22"/>
              </w:rPr>
              <w:t xml:space="preserve"> and organisational levels.</w:t>
            </w:r>
          </w:p>
          <w:p w14:paraId="7AB7DEFB" w14:textId="13336634" w:rsidR="00137A1B" w:rsidRPr="00627808" w:rsidDel="00E824CF" w:rsidRDefault="00137A1B" w:rsidP="00AC4620">
            <w:pPr>
              <w:pStyle w:val="NormalILM"/>
            </w:pPr>
          </w:p>
        </w:tc>
        <w:tc>
          <w:tcPr>
            <w:tcW w:w="3714" w:type="dxa"/>
          </w:tcPr>
          <w:p w14:paraId="7AF22C28"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5953D56F" w14:textId="77777777" w:rsidTr="00AC4620">
        <w:tc>
          <w:tcPr>
            <w:tcW w:w="2518" w:type="dxa"/>
          </w:tcPr>
          <w:p w14:paraId="66673271" w14:textId="77777777" w:rsidR="00137A1B" w:rsidRDefault="00137A1B" w:rsidP="00AC4620">
            <w:pPr>
              <w:pStyle w:val="NormalILM"/>
              <w:rPr>
                <w:b/>
                <w:bCs/>
                <w:szCs w:val="22"/>
              </w:rPr>
            </w:pPr>
            <w:r>
              <w:rPr>
                <w:b/>
                <w:bCs/>
                <w:szCs w:val="22"/>
              </w:rPr>
              <w:t>AC1.3</w:t>
            </w:r>
          </w:p>
          <w:p w14:paraId="20070F71" w14:textId="7C804166" w:rsidR="00137A1B" w:rsidRPr="00CB3F05" w:rsidRDefault="005334E2" w:rsidP="00CB3F05">
            <w:pPr>
              <w:rPr>
                <w:sz w:val="24"/>
              </w:rPr>
            </w:pPr>
            <w:r w:rsidRPr="00AA7597">
              <w:rPr>
                <w:rFonts w:ascii="Arial" w:hAnsi="Arial" w:cs="Arial"/>
                <w:szCs w:val="22"/>
              </w:rPr>
              <w:t>Evaluate outcomes achieved through partnership and/or collaborative approaches taken with key stakeholders</w:t>
            </w:r>
            <w:r w:rsidRPr="00AA7597">
              <w:rPr>
                <w:rFonts w:ascii="Arial" w:hAnsi="Arial" w:cs="Arial"/>
                <w:sz w:val="24"/>
              </w:rPr>
              <w:t xml:space="preserve"> </w:t>
            </w:r>
          </w:p>
        </w:tc>
        <w:tc>
          <w:tcPr>
            <w:tcW w:w="7513" w:type="dxa"/>
          </w:tcPr>
          <w:p w14:paraId="2E91774F" w14:textId="734B96D0" w:rsidR="00137A1B" w:rsidRPr="00CB3F05" w:rsidDel="00E824CF" w:rsidRDefault="005334E2" w:rsidP="00CB3F05">
            <w:pPr>
              <w:rPr>
                <w:rFonts w:ascii="Arial" w:hAnsi="Arial" w:cs="Arial"/>
                <w:szCs w:val="22"/>
              </w:rPr>
            </w:pPr>
            <w:r w:rsidRPr="00AA7597">
              <w:rPr>
                <w:rFonts w:ascii="Arial" w:hAnsi="Arial" w:cs="Arial"/>
                <w:szCs w:val="22"/>
              </w:rPr>
              <w:t xml:space="preserve">The learner must evaluate the outcomes achieved through partnership and/or collaborative approach (es) taken with key stakeholders. </w:t>
            </w:r>
          </w:p>
        </w:tc>
        <w:tc>
          <w:tcPr>
            <w:tcW w:w="3714" w:type="dxa"/>
          </w:tcPr>
          <w:p w14:paraId="1D9ADE6E"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002FFB5D" w14:textId="77777777" w:rsidR="00137A1B" w:rsidRDefault="00137A1B" w:rsidP="00137A1B">
      <w:pPr>
        <w:rPr>
          <w:rFonts w:ascii="Arial" w:hAnsi="Arial" w:cs="Arial"/>
        </w:rPr>
      </w:pPr>
    </w:p>
    <w:p w14:paraId="4BCAD1D0"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4FEB4DD" w14:textId="77777777" w:rsidTr="00AC4620">
        <w:tc>
          <w:tcPr>
            <w:tcW w:w="13745" w:type="dxa"/>
            <w:gridSpan w:val="3"/>
            <w:shd w:val="clear" w:color="auto" w:fill="E0E0E0"/>
            <w:vAlign w:val="bottom"/>
          </w:tcPr>
          <w:p w14:paraId="3EDFE6CA" w14:textId="77777777" w:rsidR="00137A1B" w:rsidRPr="00C04863" w:rsidRDefault="00137A1B" w:rsidP="00AC4620">
            <w:pPr>
              <w:pStyle w:val="NormalILM"/>
              <w:rPr>
                <w:rFonts w:eastAsia="Calibri"/>
                <w:b/>
                <w:bCs/>
              </w:rPr>
            </w:pPr>
            <w:r w:rsidRPr="00C04863">
              <w:rPr>
                <w:rFonts w:eastAsia="Calibri"/>
                <w:b/>
                <w:bCs/>
              </w:rPr>
              <w:t>Learning Outcome 2</w:t>
            </w:r>
          </w:p>
          <w:p w14:paraId="2EA5AD86" w14:textId="09535918" w:rsidR="00137A1B" w:rsidRPr="00C46DCD" w:rsidRDefault="00137A1B" w:rsidP="00AC4620">
            <w:pPr>
              <w:pStyle w:val="NormalILM"/>
              <w:rPr>
                <w:rFonts w:eastAsia="Calibri"/>
              </w:rPr>
            </w:pPr>
            <w:r w:rsidRPr="008306E6">
              <w:rPr>
                <w:rFonts w:eastAsia="Calibri"/>
              </w:rPr>
              <w:t xml:space="preserve">The learner </w:t>
            </w:r>
            <w:r w:rsidR="005334E2" w:rsidRPr="00AA7597">
              <w:rPr>
                <w:rFonts w:eastAsia="Calibri"/>
              </w:rPr>
              <w:t>will be able to shape a communication strategy for own area of responsibility ensuring alignment with organisational requirements</w:t>
            </w:r>
          </w:p>
        </w:tc>
      </w:tr>
      <w:tr w:rsidR="00137A1B" w:rsidRPr="007E6307" w14:paraId="2DAF436E" w14:textId="77777777" w:rsidTr="00AC4620">
        <w:tc>
          <w:tcPr>
            <w:tcW w:w="2518" w:type="dxa"/>
            <w:vAlign w:val="center"/>
          </w:tcPr>
          <w:p w14:paraId="5A6D4B30"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DEA668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46C06B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F4A3A67"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A4C8409" w14:textId="77777777" w:rsidTr="00AC4620">
        <w:tc>
          <w:tcPr>
            <w:tcW w:w="2518" w:type="dxa"/>
          </w:tcPr>
          <w:p w14:paraId="37BAADC6"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14D8826C" w14:textId="77777777" w:rsidR="005334E2" w:rsidRDefault="005334E2" w:rsidP="005334E2">
            <w:pPr>
              <w:rPr>
                <w:rFonts w:ascii="Arial" w:hAnsi="Arial" w:cs="Arial"/>
                <w:szCs w:val="22"/>
              </w:rPr>
            </w:pPr>
            <w:r w:rsidRPr="00AA7597">
              <w:rPr>
                <w:rFonts w:ascii="Arial" w:hAnsi="Arial" w:cs="Arial"/>
                <w:szCs w:val="22"/>
              </w:rPr>
              <w:t xml:space="preserve">Analyse the strategic communication requirements within own area of </w:t>
            </w:r>
            <w:proofErr w:type="gramStart"/>
            <w:r w:rsidRPr="00AA7597">
              <w:rPr>
                <w:rFonts w:ascii="Arial" w:hAnsi="Arial" w:cs="Arial"/>
                <w:szCs w:val="22"/>
              </w:rPr>
              <w:t>responsibility</w:t>
            </w:r>
            <w:proofErr w:type="gramEnd"/>
          </w:p>
          <w:p w14:paraId="0FA96477" w14:textId="79AD9FCD" w:rsidR="00137A1B" w:rsidRPr="007E6307" w:rsidRDefault="00137A1B" w:rsidP="00AC4620">
            <w:pPr>
              <w:pStyle w:val="NormalILM"/>
              <w:rPr>
                <w:szCs w:val="22"/>
              </w:rPr>
            </w:pPr>
          </w:p>
        </w:tc>
        <w:tc>
          <w:tcPr>
            <w:tcW w:w="7513" w:type="dxa"/>
          </w:tcPr>
          <w:p w14:paraId="08135939" w14:textId="77777777" w:rsidR="005334E2" w:rsidRDefault="005334E2" w:rsidP="005334E2">
            <w:pPr>
              <w:ind w:right="-1525"/>
              <w:rPr>
                <w:rFonts w:ascii="Arial" w:hAnsi="Arial" w:cs="Arial"/>
                <w:szCs w:val="22"/>
              </w:rPr>
            </w:pPr>
            <w:r w:rsidRPr="00AA7597">
              <w:rPr>
                <w:rFonts w:ascii="Arial" w:hAnsi="Arial" w:cs="Arial"/>
                <w:szCs w:val="22"/>
              </w:rPr>
              <w:t xml:space="preserve">The learner must analyse the </w:t>
            </w:r>
          </w:p>
          <w:p w14:paraId="6952A04B" w14:textId="77777777" w:rsidR="005334E2" w:rsidRDefault="005334E2" w:rsidP="005334E2">
            <w:pPr>
              <w:ind w:right="-1525"/>
              <w:rPr>
                <w:rFonts w:ascii="Arial" w:hAnsi="Arial" w:cs="Arial"/>
                <w:szCs w:val="22"/>
              </w:rPr>
            </w:pPr>
            <w:r w:rsidRPr="00AA7597">
              <w:rPr>
                <w:rFonts w:ascii="Arial" w:hAnsi="Arial" w:cs="Arial"/>
                <w:szCs w:val="22"/>
              </w:rPr>
              <w:t xml:space="preserve">strategic communication </w:t>
            </w:r>
          </w:p>
          <w:p w14:paraId="21DC4D1E" w14:textId="77777777" w:rsidR="005334E2" w:rsidRDefault="005334E2" w:rsidP="005334E2">
            <w:pPr>
              <w:ind w:right="-1525"/>
              <w:rPr>
                <w:rFonts w:ascii="Arial" w:hAnsi="Arial" w:cs="Arial"/>
                <w:szCs w:val="22"/>
              </w:rPr>
            </w:pPr>
            <w:r w:rsidRPr="00AA7597">
              <w:rPr>
                <w:rFonts w:ascii="Arial" w:hAnsi="Arial" w:cs="Arial"/>
                <w:szCs w:val="22"/>
              </w:rPr>
              <w:t xml:space="preserve">requirements within own area </w:t>
            </w:r>
          </w:p>
          <w:p w14:paraId="1B8732A5" w14:textId="77777777" w:rsidR="005334E2" w:rsidRPr="00AA7597" w:rsidRDefault="005334E2" w:rsidP="005334E2">
            <w:pPr>
              <w:ind w:right="-1525"/>
              <w:rPr>
                <w:rFonts w:ascii="Arial" w:hAnsi="Arial" w:cs="Arial"/>
                <w:sz w:val="24"/>
              </w:rPr>
            </w:pPr>
            <w:r w:rsidRPr="00AA7597">
              <w:rPr>
                <w:rFonts w:ascii="Arial" w:hAnsi="Arial" w:cs="Arial"/>
                <w:szCs w:val="22"/>
              </w:rPr>
              <w:t>of responsibility.</w:t>
            </w:r>
          </w:p>
          <w:p w14:paraId="2CAEA701" w14:textId="77777777" w:rsidR="005334E2" w:rsidRPr="00AA7597" w:rsidRDefault="005334E2" w:rsidP="005334E2">
            <w:pPr>
              <w:ind w:right="-1525"/>
              <w:rPr>
                <w:rFonts w:ascii="Arial" w:hAnsi="Arial" w:cs="Arial"/>
                <w:szCs w:val="22"/>
              </w:rPr>
            </w:pPr>
          </w:p>
          <w:p w14:paraId="43499AA5" w14:textId="77777777" w:rsidR="005334E2" w:rsidRDefault="005334E2" w:rsidP="005334E2">
            <w:pPr>
              <w:ind w:right="-1525"/>
              <w:rPr>
                <w:rFonts w:ascii="Arial" w:hAnsi="Arial" w:cs="Arial"/>
                <w:szCs w:val="22"/>
              </w:rPr>
            </w:pPr>
            <w:r w:rsidRPr="00AA7597">
              <w:rPr>
                <w:rFonts w:ascii="Arial" w:hAnsi="Arial" w:cs="Arial"/>
                <w:szCs w:val="22"/>
              </w:rPr>
              <w:t xml:space="preserve">The analysis must consider the </w:t>
            </w:r>
            <w:proofErr w:type="gramStart"/>
            <w:r w:rsidRPr="00AA7597">
              <w:rPr>
                <w:rFonts w:ascii="Arial" w:hAnsi="Arial" w:cs="Arial"/>
                <w:szCs w:val="22"/>
              </w:rPr>
              <w:t>following</w:t>
            </w:r>
            <w:proofErr w:type="gramEnd"/>
            <w:r w:rsidRPr="00AA7597">
              <w:rPr>
                <w:rFonts w:ascii="Arial" w:hAnsi="Arial" w:cs="Arial"/>
                <w:szCs w:val="22"/>
              </w:rPr>
              <w:t xml:space="preserve"> </w:t>
            </w:r>
          </w:p>
          <w:p w14:paraId="79BE7824" w14:textId="77777777" w:rsidR="005334E2" w:rsidRPr="00AA7597" w:rsidRDefault="005334E2" w:rsidP="005334E2">
            <w:pPr>
              <w:ind w:right="-1525"/>
              <w:rPr>
                <w:rFonts w:ascii="Arial" w:hAnsi="Arial" w:cs="Arial"/>
                <w:szCs w:val="22"/>
              </w:rPr>
            </w:pPr>
            <w:r w:rsidRPr="00AA7597">
              <w:rPr>
                <w:rFonts w:ascii="Arial" w:hAnsi="Arial" w:cs="Arial"/>
                <w:szCs w:val="22"/>
              </w:rPr>
              <w:t>requirements:</w:t>
            </w:r>
          </w:p>
          <w:p w14:paraId="1B13F2DE" w14:textId="77777777" w:rsidR="005334E2" w:rsidRPr="00AA7597"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 xml:space="preserve">personal </w:t>
            </w:r>
          </w:p>
          <w:p w14:paraId="6758F6CD" w14:textId="77777777" w:rsidR="005334E2" w:rsidRPr="00AA7597"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organisational</w:t>
            </w:r>
          </w:p>
          <w:p w14:paraId="5B01139A" w14:textId="77777777" w:rsidR="005334E2"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stakeholders and professional/</w:t>
            </w:r>
          </w:p>
          <w:p w14:paraId="5359E1D2" w14:textId="77777777" w:rsidR="005334E2" w:rsidRPr="00AA7597" w:rsidRDefault="005334E2" w:rsidP="005334E2">
            <w:pPr>
              <w:spacing w:before="0" w:after="0"/>
              <w:ind w:left="720" w:right="-1525"/>
              <w:rPr>
                <w:rFonts w:ascii="Arial" w:hAnsi="Arial" w:cs="Arial"/>
                <w:szCs w:val="22"/>
              </w:rPr>
            </w:pPr>
            <w:r w:rsidRPr="00AA7597">
              <w:rPr>
                <w:rFonts w:ascii="Arial" w:hAnsi="Arial" w:cs="Arial"/>
                <w:szCs w:val="22"/>
              </w:rPr>
              <w:t xml:space="preserve">regulatory bodies </w:t>
            </w:r>
          </w:p>
          <w:p w14:paraId="3A391E30" w14:textId="77777777" w:rsidR="005334E2" w:rsidRDefault="005334E2" w:rsidP="0040052F">
            <w:pPr>
              <w:numPr>
                <w:ilvl w:val="1"/>
                <w:numId w:val="267"/>
              </w:numPr>
              <w:spacing w:before="0" w:after="0"/>
              <w:ind w:right="-1525"/>
              <w:rPr>
                <w:rFonts w:ascii="Arial" w:hAnsi="Arial" w:cs="Arial"/>
                <w:szCs w:val="22"/>
              </w:rPr>
            </w:pPr>
            <w:r w:rsidRPr="00AA7597">
              <w:rPr>
                <w:rFonts w:ascii="Arial" w:hAnsi="Arial" w:cs="Arial"/>
                <w:szCs w:val="22"/>
              </w:rPr>
              <w:t xml:space="preserve">Diversity, Equity, and Inclusion </w:t>
            </w:r>
          </w:p>
          <w:p w14:paraId="3C47FCAB" w14:textId="77777777" w:rsidR="005334E2" w:rsidRPr="00AA7597" w:rsidRDefault="005334E2" w:rsidP="005334E2">
            <w:pPr>
              <w:spacing w:before="0" w:after="0"/>
              <w:ind w:left="720" w:right="-1525"/>
              <w:rPr>
                <w:rFonts w:ascii="Arial" w:hAnsi="Arial" w:cs="Arial"/>
                <w:szCs w:val="22"/>
              </w:rPr>
            </w:pPr>
            <w:r w:rsidRPr="00AA7597">
              <w:rPr>
                <w:rFonts w:ascii="Arial" w:hAnsi="Arial" w:cs="Arial"/>
                <w:szCs w:val="22"/>
              </w:rPr>
              <w:t>(DEI)</w:t>
            </w:r>
          </w:p>
          <w:p w14:paraId="498CCCEF" w14:textId="6B7D8E7F" w:rsidR="00137A1B" w:rsidRPr="00CB3F05" w:rsidRDefault="005334E2" w:rsidP="0040052F">
            <w:pPr>
              <w:numPr>
                <w:ilvl w:val="1"/>
                <w:numId w:val="267"/>
              </w:numPr>
              <w:spacing w:before="0" w:after="0"/>
              <w:ind w:right="-1525"/>
              <w:rPr>
                <w:sz w:val="24"/>
              </w:rPr>
            </w:pPr>
            <w:r w:rsidRPr="00AA7597">
              <w:rPr>
                <w:rFonts w:ascii="Arial" w:hAnsi="Arial" w:cs="Arial"/>
                <w:szCs w:val="22"/>
              </w:rPr>
              <w:t xml:space="preserve">codes of ethics </w:t>
            </w:r>
          </w:p>
        </w:tc>
        <w:tc>
          <w:tcPr>
            <w:tcW w:w="3714" w:type="dxa"/>
          </w:tcPr>
          <w:p w14:paraId="399EC085"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F6B022F" w14:textId="77777777" w:rsidTr="00AC4620">
        <w:tc>
          <w:tcPr>
            <w:tcW w:w="2518" w:type="dxa"/>
          </w:tcPr>
          <w:p w14:paraId="04721F52" w14:textId="77777777" w:rsidR="00137A1B" w:rsidRPr="00C04863" w:rsidRDefault="00137A1B" w:rsidP="00AC4620">
            <w:pPr>
              <w:pStyle w:val="NormalILM"/>
              <w:rPr>
                <w:b/>
                <w:bCs/>
              </w:rPr>
            </w:pPr>
            <w:r w:rsidRPr="00C04863">
              <w:rPr>
                <w:b/>
                <w:bCs/>
              </w:rPr>
              <w:lastRenderedPageBreak/>
              <w:t>AC2.2</w:t>
            </w:r>
          </w:p>
          <w:p w14:paraId="29283C4C" w14:textId="6DB636BD" w:rsidR="00137A1B" w:rsidRPr="00CB3F05" w:rsidRDefault="005334E2" w:rsidP="00CB3F05">
            <w:pPr>
              <w:rPr>
                <w:rFonts w:eastAsia="Calibri"/>
                <w:sz w:val="24"/>
              </w:rPr>
            </w:pPr>
            <w:r w:rsidRPr="00AA7597">
              <w:rPr>
                <w:rFonts w:ascii="Arial" w:hAnsi="Arial" w:cs="Arial"/>
                <w:szCs w:val="22"/>
              </w:rPr>
              <w:t>Produce a communication strategy for own area of responsibility</w:t>
            </w:r>
            <w:r w:rsidRPr="00AA7597">
              <w:rPr>
                <w:rFonts w:ascii="Arial" w:hAnsi="Arial" w:cs="Arial"/>
                <w:sz w:val="24"/>
              </w:rPr>
              <w:t xml:space="preserve"> </w:t>
            </w:r>
            <w:r w:rsidRPr="00AA7597">
              <w:rPr>
                <w:rFonts w:ascii="Arial" w:eastAsia="Calibri" w:hAnsi="Arial" w:cs="Arial"/>
                <w:sz w:val="24"/>
              </w:rPr>
              <w:t xml:space="preserve">ensuring alignment with organisational </w:t>
            </w:r>
            <w:r w:rsidRPr="00AA7597">
              <w:rPr>
                <w:rFonts w:ascii="Arial" w:hAnsi="Arial" w:cs="Arial"/>
                <w:szCs w:val="22"/>
              </w:rPr>
              <w:t xml:space="preserve">mission, </w:t>
            </w:r>
            <w:proofErr w:type="gramStart"/>
            <w:r w:rsidRPr="00AA7597">
              <w:rPr>
                <w:rFonts w:ascii="Arial" w:hAnsi="Arial" w:cs="Arial"/>
                <w:szCs w:val="22"/>
              </w:rPr>
              <w:t>vision</w:t>
            </w:r>
            <w:proofErr w:type="gramEnd"/>
            <w:r w:rsidRPr="00AA7597">
              <w:rPr>
                <w:rFonts w:ascii="Arial" w:hAnsi="Arial" w:cs="Arial"/>
                <w:szCs w:val="22"/>
              </w:rPr>
              <w:t xml:space="preserve"> and values</w:t>
            </w:r>
            <w:r w:rsidRPr="00AA7597">
              <w:rPr>
                <w:rFonts w:ascii="Arial" w:eastAsia="Calibri" w:hAnsi="Arial" w:cs="Arial"/>
                <w:sz w:val="24"/>
              </w:rPr>
              <w:t xml:space="preserve"> </w:t>
            </w:r>
          </w:p>
        </w:tc>
        <w:tc>
          <w:tcPr>
            <w:tcW w:w="7513" w:type="dxa"/>
          </w:tcPr>
          <w:p w14:paraId="33A73B62" w14:textId="77777777" w:rsidR="005334E2" w:rsidRPr="00AA7597" w:rsidRDefault="005334E2" w:rsidP="005334E2">
            <w:pPr>
              <w:rPr>
                <w:rFonts w:ascii="Arial" w:hAnsi="Arial" w:cs="Arial"/>
                <w:szCs w:val="22"/>
              </w:rPr>
            </w:pPr>
            <w:r w:rsidRPr="00AA7597">
              <w:rPr>
                <w:rFonts w:ascii="Arial" w:hAnsi="Arial" w:cs="Arial"/>
                <w:szCs w:val="22"/>
              </w:rPr>
              <w:t xml:space="preserve">The learner must produce an appropriate communication strategy for own area of responsibility ensuring alignment with organisational mission, </w:t>
            </w:r>
            <w:proofErr w:type="gramStart"/>
            <w:r w:rsidRPr="00AA7597">
              <w:rPr>
                <w:rFonts w:ascii="Arial" w:hAnsi="Arial" w:cs="Arial"/>
                <w:szCs w:val="22"/>
              </w:rPr>
              <w:t>vision</w:t>
            </w:r>
            <w:proofErr w:type="gramEnd"/>
            <w:r w:rsidRPr="00AA7597">
              <w:rPr>
                <w:rFonts w:ascii="Arial" w:hAnsi="Arial" w:cs="Arial"/>
                <w:szCs w:val="22"/>
              </w:rPr>
              <w:t xml:space="preserve"> and values. </w:t>
            </w:r>
          </w:p>
          <w:p w14:paraId="319DE350" w14:textId="77777777" w:rsidR="005334E2" w:rsidRDefault="005334E2" w:rsidP="005334E2">
            <w:pPr>
              <w:rPr>
                <w:rFonts w:ascii="Arial" w:hAnsi="Arial" w:cs="Arial"/>
                <w:szCs w:val="22"/>
              </w:rPr>
            </w:pPr>
          </w:p>
          <w:p w14:paraId="11263D32" w14:textId="77777777" w:rsidR="005334E2" w:rsidRPr="00AA7597" w:rsidRDefault="005334E2" w:rsidP="005334E2">
            <w:pPr>
              <w:rPr>
                <w:rFonts w:ascii="Arial" w:hAnsi="Arial" w:cs="Arial"/>
                <w:szCs w:val="22"/>
              </w:rPr>
            </w:pPr>
            <w:r w:rsidRPr="00AA7597">
              <w:rPr>
                <w:rFonts w:ascii="Arial" w:hAnsi="Arial" w:cs="Arial"/>
                <w:szCs w:val="22"/>
              </w:rPr>
              <w:t>Communication strategy to include:</w:t>
            </w:r>
          </w:p>
          <w:p w14:paraId="0306656F" w14:textId="77777777" w:rsidR="005334E2" w:rsidRPr="00AA7597" w:rsidRDefault="005334E2" w:rsidP="0040052F">
            <w:pPr>
              <w:numPr>
                <w:ilvl w:val="0"/>
                <w:numId w:val="277"/>
              </w:numPr>
              <w:spacing w:before="0" w:after="0"/>
              <w:rPr>
                <w:rFonts w:ascii="Arial" w:hAnsi="Arial" w:cs="Arial"/>
                <w:szCs w:val="22"/>
              </w:rPr>
            </w:pPr>
            <w:r w:rsidRPr="00AA7597">
              <w:rPr>
                <w:rFonts w:ascii="Arial" w:hAnsi="Arial" w:cs="Arial"/>
                <w:szCs w:val="22"/>
              </w:rPr>
              <w:t>stakeholders</w:t>
            </w:r>
          </w:p>
          <w:p w14:paraId="276E04A1" w14:textId="77777777" w:rsidR="005334E2" w:rsidRDefault="005334E2" w:rsidP="0040052F">
            <w:pPr>
              <w:numPr>
                <w:ilvl w:val="0"/>
                <w:numId w:val="277"/>
              </w:numPr>
              <w:spacing w:before="0" w:after="0"/>
              <w:rPr>
                <w:rFonts w:ascii="Arial" w:hAnsi="Arial" w:cs="Arial"/>
                <w:szCs w:val="22"/>
              </w:rPr>
            </w:pPr>
            <w:r w:rsidRPr="00AA7597">
              <w:rPr>
                <w:rFonts w:ascii="Arial" w:hAnsi="Arial" w:cs="Arial"/>
                <w:szCs w:val="22"/>
              </w:rPr>
              <w:t xml:space="preserve">communications methods </w:t>
            </w:r>
          </w:p>
          <w:p w14:paraId="079DE93C" w14:textId="42B45BE6" w:rsidR="00137A1B" w:rsidRPr="00211498" w:rsidRDefault="005334E2" w:rsidP="0040052F">
            <w:pPr>
              <w:numPr>
                <w:ilvl w:val="0"/>
                <w:numId w:val="277"/>
              </w:numPr>
              <w:spacing w:before="0" w:after="0"/>
              <w:rPr>
                <w:szCs w:val="22"/>
              </w:rPr>
            </w:pPr>
            <w:r w:rsidRPr="00CB3F05">
              <w:rPr>
                <w:rFonts w:ascii="Arial" w:hAnsi="Arial" w:cs="Arial"/>
                <w:szCs w:val="22"/>
              </w:rPr>
              <w:t>measures of effective performance.</w:t>
            </w:r>
          </w:p>
        </w:tc>
        <w:tc>
          <w:tcPr>
            <w:tcW w:w="3714" w:type="dxa"/>
          </w:tcPr>
          <w:p w14:paraId="50094A0F"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7BC22390" w14:textId="77777777" w:rsidR="00137A1B" w:rsidRDefault="00137A1B" w:rsidP="00137A1B">
      <w:pPr>
        <w:pStyle w:val="NormalILM"/>
      </w:pPr>
    </w:p>
    <w:p w14:paraId="61DB4AEA"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5424BD72" w14:textId="77777777" w:rsidTr="00AC4620">
        <w:tc>
          <w:tcPr>
            <w:tcW w:w="13745" w:type="dxa"/>
            <w:gridSpan w:val="3"/>
            <w:shd w:val="clear" w:color="auto" w:fill="E0E0E0"/>
            <w:vAlign w:val="bottom"/>
          </w:tcPr>
          <w:p w14:paraId="34D5D9BC" w14:textId="77777777" w:rsidR="00137A1B" w:rsidRPr="00C04863" w:rsidRDefault="00137A1B" w:rsidP="00AC4620">
            <w:pPr>
              <w:pStyle w:val="NormalILM"/>
              <w:rPr>
                <w:rFonts w:eastAsia="Calibri"/>
                <w:b/>
                <w:bCs/>
              </w:rPr>
            </w:pPr>
            <w:r w:rsidRPr="00C04863">
              <w:rPr>
                <w:rFonts w:eastAsia="Calibri"/>
                <w:b/>
                <w:bCs/>
              </w:rPr>
              <w:t>Learning Outcome 3</w:t>
            </w:r>
          </w:p>
          <w:p w14:paraId="0B0EDC43" w14:textId="12CC6BA5" w:rsidR="00137A1B" w:rsidRPr="00D471FD" w:rsidRDefault="005334E2" w:rsidP="00AC4620">
            <w:pPr>
              <w:pStyle w:val="NormalILM"/>
              <w:rPr>
                <w:rFonts w:eastAsia="Calibri"/>
              </w:rPr>
            </w:pPr>
            <w:r w:rsidRPr="00AA7597">
              <w:rPr>
                <w:rFonts w:eastAsia="Calibri"/>
              </w:rPr>
              <w:t>The learner will be able to communicate persuasively, including the use of personal presence and storytelling, to progress organisational strategy</w:t>
            </w:r>
          </w:p>
        </w:tc>
      </w:tr>
      <w:tr w:rsidR="00137A1B" w:rsidRPr="007E6307" w14:paraId="45B920FB" w14:textId="77777777" w:rsidTr="00AC4620">
        <w:tc>
          <w:tcPr>
            <w:tcW w:w="2518" w:type="dxa"/>
            <w:vAlign w:val="center"/>
          </w:tcPr>
          <w:p w14:paraId="2084A6B7"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1BFC8E54"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42ECE9CF"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15D27402"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36C639DD" w14:textId="77777777" w:rsidTr="00AC4620">
        <w:tc>
          <w:tcPr>
            <w:tcW w:w="2518" w:type="dxa"/>
          </w:tcPr>
          <w:p w14:paraId="6A33161F" w14:textId="77777777" w:rsidR="00137A1B" w:rsidRPr="00C04863" w:rsidRDefault="00137A1B" w:rsidP="00AC4620">
            <w:pPr>
              <w:pStyle w:val="NormalILM"/>
              <w:rPr>
                <w:b/>
                <w:bCs/>
              </w:rPr>
            </w:pPr>
            <w:r w:rsidRPr="00C04863">
              <w:rPr>
                <w:b/>
                <w:bCs/>
              </w:rPr>
              <w:t>AC3.1</w:t>
            </w:r>
          </w:p>
          <w:p w14:paraId="7707F732" w14:textId="77777777" w:rsidR="005334E2" w:rsidRPr="00AA7597" w:rsidRDefault="005334E2" w:rsidP="005334E2">
            <w:pPr>
              <w:rPr>
                <w:rFonts w:ascii="Arial" w:hAnsi="Arial" w:cs="Arial"/>
                <w:sz w:val="24"/>
              </w:rPr>
            </w:pPr>
            <w:r w:rsidRPr="00AA7597">
              <w:rPr>
                <w:rFonts w:ascii="Arial" w:hAnsi="Arial" w:cs="Arial"/>
                <w:szCs w:val="22"/>
              </w:rPr>
              <w:t xml:space="preserve">Apply influencing skills and negotiating strategies to </w:t>
            </w:r>
            <w:proofErr w:type="gramStart"/>
            <w:r w:rsidRPr="00AA7597">
              <w:rPr>
                <w:rFonts w:ascii="Arial" w:hAnsi="Arial" w:cs="Arial"/>
                <w:szCs w:val="22"/>
              </w:rPr>
              <w:t>collaborate</w:t>
            </w:r>
            <w:proofErr w:type="gramEnd"/>
            <w:r w:rsidRPr="00AA7597">
              <w:rPr>
                <w:rFonts w:ascii="Arial" w:hAnsi="Arial" w:cs="Arial"/>
                <w:sz w:val="24"/>
              </w:rPr>
              <w:t xml:space="preserve"> </w:t>
            </w:r>
          </w:p>
          <w:p w14:paraId="44E49467" w14:textId="4FFEA4E0" w:rsidR="00137A1B" w:rsidRPr="007E6307" w:rsidRDefault="00137A1B" w:rsidP="00AC4620">
            <w:pPr>
              <w:pStyle w:val="NormalILM"/>
              <w:rPr>
                <w:szCs w:val="22"/>
              </w:rPr>
            </w:pPr>
          </w:p>
        </w:tc>
        <w:tc>
          <w:tcPr>
            <w:tcW w:w="7513" w:type="dxa"/>
          </w:tcPr>
          <w:p w14:paraId="314E816E" w14:textId="77777777" w:rsidR="005334E2" w:rsidRPr="00AA7597" w:rsidRDefault="005334E2" w:rsidP="005334E2">
            <w:pPr>
              <w:rPr>
                <w:rFonts w:ascii="Arial" w:hAnsi="Arial" w:cs="Arial"/>
                <w:szCs w:val="22"/>
              </w:rPr>
            </w:pPr>
            <w:r w:rsidRPr="00AA7597">
              <w:rPr>
                <w:rFonts w:ascii="Arial" w:hAnsi="Arial" w:cs="Arial"/>
                <w:szCs w:val="22"/>
              </w:rPr>
              <w:t xml:space="preserve">The learner must demonstrate the application of influencing skills and negotiation strategies </w:t>
            </w:r>
            <w:proofErr w:type="gramStart"/>
            <w:r w:rsidRPr="00AA7597">
              <w:rPr>
                <w:rFonts w:ascii="Arial" w:hAnsi="Arial" w:cs="Arial"/>
                <w:szCs w:val="22"/>
              </w:rPr>
              <w:t>in order to</w:t>
            </w:r>
            <w:proofErr w:type="gramEnd"/>
            <w:r w:rsidRPr="00AA7597">
              <w:rPr>
                <w:rFonts w:ascii="Arial" w:hAnsi="Arial" w:cs="Arial"/>
                <w:szCs w:val="22"/>
              </w:rPr>
              <w:t xml:space="preserve"> collaborate effectively.  </w:t>
            </w:r>
          </w:p>
          <w:p w14:paraId="2BC814D5" w14:textId="77777777" w:rsidR="005334E2" w:rsidRPr="00AA7597" w:rsidRDefault="005334E2" w:rsidP="005334E2">
            <w:pPr>
              <w:rPr>
                <w:rFonts w:ascii="Arial" w:hAnsi="Arial" w:cs="Arial"/>
                <w:szCs w:val="22"/>
              </w:rPr>
            </w:pPr>
          </w:p>
          <w:p w14:paraId="7AD98AC1" w14:textId="35D3E7E0" w:rsidR="00137A1B" w:rsidRPr="00410060" w:rsidRDefault="005334E2" w:rsidP="00CB3F05">
            <w:pPr>
              <w:pStyle w:val="NormalILM"/>
            </w:pPr>
            <w:r w:rsidRPr="00AA7597">
              <w:rPr>
                <w:szCs w:val="22"/>
              </w:rPr>
              <w:t xml:space="preserve">This must </w:t>
            </w:r>
            <w:proofErr w:type="gramStart"/>
            <w:r w:rsidRPr="00AA7597">
              <w:rPr>
                <w:szCs w:val="22"/>
              </w:rPr>
              <w:t>make reference</w:t>
            </w:r>
            <w:proofErr w:type="gramEnd"/>
            <w:r w:rsidRPr="00AA7597">
              <w:rPr>
                <w:szCs w:val="22"/>
              </w:rPr>
              <w:t xml:space="preserve"> to </w:t>
            </w:r>
            <w:r w:rsidRPr="00AA7597">
              <w:rPr>
                <w:b/>
                <w:bCs/>
                <w:szCs w:val="22"/>
              </w:rPr>
              <w:t>two</w:t>
            </w:r>
            <w:r w:rsidRPr="00AA7597">
              <w:rPr>
                <w:szCs w:val="22"/>
              </w:rPr>
              <w:t xml:space="preserve"> considerations to take into account when influencing and negotiating.</w:t>
            </w:r>
          </w:p>
        </w:tc>
        <w:tc>
          <w:tcPr>
            <w:tcW w:w="3714" w:type="dxa"/>
          </w:tcPr>
          <w:p w14:paraId="06AD05DA"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9743702" w14:textId="77777777" w:rsidTr="00AC4620">
        <w:tc>
          <w:tcPr>
            <w:tcW w:w="2518" w:type="dxa"/>
          </w:tcPr>
          <w:p w14:paraId="6DA69991" w14:textId="77777777" w:rsidR="00137A1B" w:rsidRPr="00C04863" w:rsidRDefault="00137A1B" w:rsidP="00AC4620">
            <w:pPr>
              <w:pStyle w:val="NormalILM"/>
              <w:rPr>
                <w:b/>
                <w:bCs/>
              </w:rPr>
            </w:pPr>
            <w:r w:rsidRPr="00C04863">
              <w:rPr>
                <w:b/>
                <w:bCs/>
              </w:rPr>
              <w:t>AC3.2</w:t>
            </w:r>
          </w:p>
          <w:p w14:paraId="6753BDEE" w14:textId="77777777" w:rsidR="005334E2" w:rsidRDefault="005334E2" w:rsidP="005334E2">
            <w:pPr>
              <w:keepNext/>
              <w:keepLines/>
              <w:ind w:left="37" w:hanging="37"/>
              <w:outlineLvl w:val="1"/>
              <w:rPr>
                <w:rFonts w:ascii="Arial" w:hAnsi="Arial" w:cs="Arial"/>
                <w:szCs w:val="22"/>
              </w:rPr>
            </w:pPr>
            <w:r w:rsidRPr="00AA7597">
              <w:rPr>
                <w:rFonts w:ascii="Arial" w:hAnsi="Arial" w:cs="Arial"/>
                <w:szCs w:val="22"/>
              </w:rPr>
              <w:t>Build consensus in</w:t>
            </w:r>
          </w:p>
          <w:p w14:paraId="1080A398" w14:textId="77777777" w:rsidR="005334E2" w:rsidRDefault="005334E2" w:rsidP="005334E2">
            <w:pPr>
              <w:keepNext/>
              <w:keepLines/>
              <w:ind w:left="37" w:hanging="37"/>
              <w:outlineLvl w:val="1"/>
              <w:rPr>
                <w:rFonts w:ascii="Arial" w:hAnsi="Arial" w:cs="Arial"/>
                <w:szCs w:val="22"/>
              </w:rPr>
            </w:pPr>
            <w:r w:rsidRPr="00AA7597">
              <w:rPr>
                <w:rFonts w:ascii="Arial" w:hAnsi="Arial" w:cs="Arial"/>
                <w:szCs w:val="22"/>
              </w:rPr>
              <w:t xml:space="preserve">order to </w:t>
            </w:r>
            <w:proofErr w:type="gramStart"/>
            <w:r w:rsidRPr="00AA7597">
              <w:rPr>
                <w:rFonts w:ascii="Arial" w:hAnsi="Arial" w:cs="Arial"/>
                <w:szCs w:val="22"/>
              </w:rPr>
              <w:t>progress</w:t>
            </w:r>
            <w:proofErr w:type="gramEnd"/>
            <w:r w:rsidRPr="00AA7597">
              <w:rPr>
                <w:rFonts w:ascii="Arial" w:hAnsi="Arial" w:cs="Arial"/>
                <w:szCs w:val="22"/>
              </w:rPr>
              <w:t xml:space="preserve"> </w:t>
            </w:r>
          </w:p>
          <w:p w14:paraId="6668A107" w14:textId="56AEF1D7" w:rsidR="005334E2" w:rsidRPr="00AA7597" w:rsidRDefault="005334E2" w:rsidP="005334E2">
            <w:pPr>
              <w:keepNext/>
              <w:keepLines/>
              <w:ind w:left="37" w:hanging="37"/>
              <w:outlineLvl w:val="1"/>
              <w:rPr>
                <w:rFonts w:ascii="Arial" w:hAnsi="Arial" w:cs="Arial"/>
                <w:sz w:val="24"/>
              </w:rPr>
            </w:pPr>
            <w:r w:rsidRPr="00AA7597">
              <w:rPr>
                <w:rFonts w:ascii="Arial" w:hAnsi="Arial" w:cs="Arial"/>
                <w:szCs w:val="22"/>
              </w:rPr>
              <w:t>strategic objectives</w:t>
            </w:r>
            <w:r w:rsidRPr="00AA7597">
              <w:rPr>
                <w:rFonts w:ascii="Arial" w:hAnsi="Arial" w:cs="Arial"/>
                <w:sz w:val="24"/>
              </w:rPr>
              <w:t xml:space="preserve"> </w:t>
            </w:r>
          </w:p>
          <w:p w14:paraId="2B5E380D" w14:textId="3E3A8762" w:rsidR="00137A1B" w:rsidRPr="007E6307" w:rsidRDefault="00137A1B" w:rsidP="00AC4620">
            <w:pPr>
              <w:pStyle w:val="NormalILM"/>
              <w:rPr>
                <w:szCs w:val="22"/>
              </w:rPr>
            </w:pPr>
          </w:p>
        </w:tc>
        <w:tc>
          <w:tcPr>
            <w:tcW w:w="7513" w:type="dxa"/>
          </w:tcPr>
          <w:p w14:paraId="4697D540" w14:textId="5A5E94A0" w:rsidR="00137A1B" w:rsidRPr="007E6307" w:rsidRDefault="005334E2" w:rsidP="00AC4620">
            <w:pPr>
              <w:pStyle w:val="NormalILM"/>
            </w:pPr>
            <w:r w:rsidRPr="00AA7597">
              <w:rPr>
                <w:szCs w:val="22"/>
              </w:rPr>
              <w:t>The learner must demonstrate how they have built consensus over time to progress strategic objectives</w:t>
            </w:r>
            <w:r w:rsidRPr="00AA7597">
              <w:rPr>
                <w:sz w:val="24"/>
                <w:szCs w:val="22"/>
              </w:rPr>
              <w:t>.</w:t>
            </w:r>
          </w:p>
        </w:tc>
        <w:tc>
          <w:tcPr>
            <w:tcW w:w="3714" w:type="dxa"/>
          </w:tcPr>
          <w:p w14:paraId="49DCDF6D"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6E1BDEFC" w14:textId="77777777" w:rsidTr="00AC4620">
        <w:tc>
          <w:tcPr>
            <w:tcW w:w="2518" w:type="dxa"/>
          </w:tcPr>
          <w:p w14:paraId="3A6F1C79" w14:textId="77777777" w:rsidR="00137A1B" w:rsidRPr="00C04863" w:rsidRDefault="00137A1B" w:rsidP="00AC4620">
            <w:pPr>
              <w:pStyle w:val="NormalILM"/>
              <w:rPr>
                <w:b/>
                <w:bCs/>
              </w:rPr>
            </w:pPr>
            <w:r w:rsidRPr="00C04863">
              <w:rPr>
                <w:b/>
                <w:bCs/>
              </w:rPr>
              <w:t>AC3.3</w:t>
            </w:r>
          </w:p>
          <w:p w14:paraId="2AB60326" w14:textId="77777777" w:rsidR="005334E2" w:rsidRPr="00AA7597" w:rsidRDefault="005334E2" w:rsidP="005334E2">
            <w:pPr>
              <w:rPr>
                <w:rFonts w:ascii="Arial" w:hAnsi="Arial" w:cs="Arial"/>
                <w:b/>
                <w:bCs/>
                <w:sz w:val="24"/>
              </w:rPr>
            </w:pPr>
            <w:r w:rsidRPr="00AA7597">
              <w:rPr>
                <w:rFonts w:ascii="Arial" w:hAnsi="Arial" w:cs="Arial"/>
                <w:szCs w:val="22"/>
              </w:rPr>
              <w:t xml:space="preserve">Develop and communicate personal presence and </w:t>
            </w:r>
            <w:r>
              <w:rPr>
                <w:rFonts w:ascii="Arial" w:hAnsi="Arial" w:cs="Arial"/>
                <w:szCs w:val="22"/>
              </w:rPr>
              <w:lastRenderedPageBreak/>
              <w:t>storytelling</w:t>
            </w:r>
            <w:r w:rsidRPr="00AA7597">
              <w:rPr>
                <w:rFonts w:ascii="Arial" w:hAnsi="Arial" w:cs="Arial"/>
                <w:szCs w:val="22"/>
              </w:rPr>
              <w:t xml:space="preserve"> across networks and </w:t>
            </w:r>
            <w:proofErr w:type="gramStart"/>
            <w:r w:rsidRPr="00AA7597">
              <w:rPr>
                <w:rFonts w:ascii="Arial" w:hAnsi="Arial" w:cs="Arial"/>
                <w:szCs w:val="22"/>
              </w:rPr>
              <w:t>contacts</w:t>
            </w:r>
            <w:proofErr w:type="gramEnd"/>
          </w:p>
          <w:p w14:paraId="53A41224" w14:textId="0C04AEE3" w:rsidR="00137A1B" w:rsidRPr="00885329" w:rsidDel="00E824CF" w:rsidRDefault="00137A1B" w:rsidP="00AC4620">
            <w:pPr>
              <w:pStyle w:val="NormalILM"/>
              <w:rPr>
                <w:szCs w:val="22"/>
              </w:rPr>
            </w:pPr>
          </w:p>
        </w:tc>
        <w:tc>
          <w:tcPr>
            <w:tcW w:w="7513" w:type="dxa"/>
          </w:tcPr>
          <w:p w14:paraId="7CAB26F7" w14:textId="77777777" w:rsidR="005334E2" w:rsidRPr="00AA7597" w:rsidRDefault="005334E2" w:rsidP="005334E2">
            <w:pPr>
              <w:rPr>
                <w:rFonts w:ascii="Arial" w:hAnsi="Arial" w:cs="Arial"/>
                <w:szCs w:val="22"/>
              </w:rPr>
            </w:pPr>
            <w:r w:rsidRPr="00AA7597">
              <w:rPr>
                <w:rFonts w:ascii="Arial" w:hAnsi="Arial" w:cs="Arial"/>
                <w:szCs w:val="22"/>
              </w:rPr>
              <w:lastRenderedPageBreak/>
              <w:t xml:space="preserve">The learner must demonstrate how they have developed and communicated their personal presence and </w:t>
            </w:r>
            <w:r>
              <w:rPr>
                <w:rFonts w:ascii="Arial" w:hAnsi="Arial" w:cs="Arial"/>
                <w:szCs w:val="22"/>
              </w:rPr>
              <w:t>storytelling</w:t>
            </w:r>
            <w:r w:rsidRPr="00AA7597">
              <w:rPr>
                <w:rFonts w:ascii="Arial" w:hAnsi="Arial" w:cs="Arial"/>
                <w:szCs w:val="22"/>
              </w:rPr>
              <w:t xml:space="preserve"> across networks and contacts.</w:t>
            </w:r>
          </w:p>
          <w:p w14:paraId="34000E4F" w14:textId="40A45DB1" w:rsidR="00137A1B" w:rsidRPr="004A6212" w:rsidDel="00E824CF" w:rsidRDefault="00137A1B" w:rsidP="00CB3F05">
            <w:pPr>
              <w:pStyle w:val="NormalILM"/>
              <w:ind w:left="720"/>
            </w:pPr>
          </w:p>
        </w:tc>
        <w:tc>
          <w:tcPr>
            <w:tcW w:w="3714" w:type="dxa"/>
          </w:tcPr>
          <w:p w14:paraId="0131C9EB"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E46669B" w14:textId="77777777" w:rsidR="00137A1B" w:rsidRDefault="00137A1B" w:rsidP="00137A1B">
      <w:pPr>
        <w:pStyle w:val="NormalILM"/>
      </w:pPr>
    </w:p>
    <w:p w14:paraId="2DDB0D78" w14:textId="77777777" w:rsidR="00137A1B" w:rsidRDefault="00137A1B" w:rsidP="00137A1B">
      <w:pPr>
        <w:pStyle w:val="NormalILM"/>
      </w:pPr>
    </w:p>
    <w:p w14:paraId="1A71BAC0" w14:textId="77777777" w:rsidR="00137A1B" w:rsidRDefault="00137A1B" w:rsidP="00137A1B">
      <w:pPr>
        <w:pStyle w:val="NormalILM"/>
      </w:pPr>
    </w:p>
    <w:p w14:paraId="181604C9"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648BD24B" w14:textId="77777777" w:rsidTr="00AC4620">
        <w:trPr>
          <w:cantSplit/>
          <w:trHeight w:val="356"/>
        </w:trPr>
        <w:tc>
          <w:tcPr>
            <w:tcW w:w="2268" w:type="dxa"/>
            <w:shd w:val="clear" w:color="auto" w:fill="F49515"/>
          </w:tcPr>
          <w:p w14:paraId="1FC24CD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7C0B9CD0"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15AF8D8F" w14:textId="77777777" w:rsidTr="00AC4620">
        <w:trPr>
          <w:cantSplit/>
          <w:trHeight w:val="356"/>
        </w:trPr>
        <w:tc>
          <w:tcPr>
            <w:tcW w:w="2268" w:type="dxa"/>
            <w:shd w:val="clear" w:color="auto" w:fill="F49515"/>
            <w:vAlign w:val="center"/>
          </w:tcPr>
          <w:p w14:paraId="630F757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31A377C"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FCF876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78A882E"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974006"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5D8014E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7BA9CB02" w14:textId="77777777" w:rsidTr="00AC4620">
        <w:trPr>
          <w:cantSplit/>
          <w:trHeight w:val="356"/>
        </w:trPr>
        <w:tc>
          <w:tcPr>
            <w:tcW w:w="2268" w:type="dxa"/>
            <w:shd w:val="clear" w:color="auto" w:fill="F49515"/>
            <w:vAlign w:val="center"/>
          </w:tcPr>
          <w:p w14:paraId="0AD6690A"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5E88600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0D9AE2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9FA3F4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05A09A5"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930AEAC"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BDE01B8" w14:textId="77777777" w:rsidR="00137A1B" w:rsidRPr="005B56F8" w:rsidRDefault="00137A1B" w:rsidP="00137A1B">
      <w:pPr>
        <w:pStyle w:val="NormalILM"/>
      </w:pPr>
    </w:p>
    <w:p w14:paraId="4EF4D4C6" w14:textId="77777777" w:rsidR="00137A1B" w:rsidRPr="005B56F8" w:rsidRDefault="00137A1B" w:rsidP="00137A1B">
      <w:pPr>
        <w:pStyle w:val="NormalILM"/>
      </w:pPr>
    </w:p>
    <w:p w14:paraId="21937D1C" w14:textId="77777777" w:rsidR="00137A1B" w:rsidRPr="005B56F8" w:rsidRDefault="00137A1B" w:rsidP="00137A1B">
      <w:pPr>
        <w:pStyle w:val="NormalILM"/>
      </w:pPr>
    </w:p>
    <w:p w14:paraId="32335218" w14:textId="77777777" w:rsidR="00137A1B" w:rsidRDefault="00137A1B" w:rsidP="00137A1B"/>
    <w:p w14:paraId="0905427F" w14:textId="77777777" w:rsidR="00137A1B" w:rsidRDefault="00137A1B" w:rsidP="00137A1B">
      <w:pPr>
        <w:pStyle w:val="NormalILM"/>
      </w:pPr>
    </w:p>
    <w:p w14:paraId="44411D84" w14:textId="77777777" w:rsidR="00137A1B" w:rsidRDefault="00137A1B" w:rsidP="00137A1B">
      <w:pPr>
        <w:pStyle w:val="NormalILM"/>
      </w:pPr>
    </w:p>
    <w:p w14:paraId="02459B94" w14:textId="77777777" w:rsidR="00137A1B" w:rsidRDefault="00137A1B" w:rsidP="00137A1B">
      <w:pPr>
        <w:pStyle w:val="NormalILM"/>
      </w:pPr>
    </w:p>
    <w:p w14:paraId="004E7508" w14:textId="77777777" w:rsidR="00E55008" w:rsidRDefault="00E55008" w:rsidP="00137A1B">
      <w:pPr>
        <w:pStyle w:val="Sub-headingILM"/>
      </w:pPr>
    </w:p>
    <w:p w14:paraId="7227BBB6" w14:textId="77777777" w:rsidR="00E55008" w:rsidRDefault="00E55008">
      <w:pPr>
        <w:spacing w:before="0" w:after="0"/>
        <w:rPr>
          <w:rFonts w:ascii="Arial" w:hAnsi="Arial" w:cs="Arial"/>
          <w:b/>
          <w:bCs/>
          <w:color w:val="F49515"/>
          <w:sz w:val="26"/>
          <w:szCs w:val="26"/>
        </w:rPr>
      </w:pPr>
      <w:r>
        <w:br w:type="page"/>
      </w:r>
    </w:p>
    <w:p w14:paraId="0668B6A0" w14:textId="5CEC5939" w:rsidR="00137A1B" w:rsidRDefault="00137A1B" w:rsidP="00137A1B">
      <w:pPr>
        <w:pStyle w:val="Sub-headingILM"/>
      </w:pPr>
      <w:bookmarkStart w:id="210" w:name="_Toc145062339"/>
      <w:r>
        <w:lastRenderedPageBreak/>
        <w:t>Results Sheet</w:t>
      </w:r>
      <w:r w:rsidRPr="00976CF4">
        <w:t>:</w:t>
      </w:r>
      <w:r>
        <w:t xml:space="preserve"> 714 Strategic Optimisation of People Resources</w:t>
      </w:r>
      <w:bookmarkEnd w:id="210"/>
    </w:p>
    <w:p w14:paraId="63E4FEF9" w14:textId="77777777" w:rsidR="000633FD" w:rsidRDefault="000633FD" w:rsidP="000633FD">
      <w:pPr>
        <w:pStyle w:val="sub-headingtwo"/>
      </w:pPr>
    </w:p>
    <w:p w14:paraId="029F258E" w14:textId="289B2B9D" w:rsidR="000633FD" w:rsidRPr="000633FD" w:rsidRDefault="000633FD" w:rsidP="000633FD">
      <w:pPr>
        <w:pStyle w:val="sub-headingtwo"/>
      </w:pPr>
      <w:r w:rsidRPr="000633FD">
        <w:t>Instructions for Assessment</w:t>
      </w:r>
    </w:p>
    <w:p w14:paraId="0B7450B4"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848CDF4" w14:textId="77777777" w:rsidR="00137A1B" w:rsidRPr="00C46DCD" w:rsidRDefault="00137A1B" w:rsidP="00137A1B">
      <w:pPr>
        <w:pStyle w:val="NormalILM"/>
      </w:pPr>
    </w:p>
    <w:p w14:paraId="6C11C4D5" w14:textId="77777777" w:rsidR="00137A1B" w:rsidRPr="00C46DCD" w:rsidRDefault="00137A1B" w:rsidP="00137A1B">
      <w:pPr>
        <w:pStyle w:val="NormalILM"/>
      </w:pPr>
      <w:r w:rsidRPr="00C46DCD">
        <w:t>Assessors will award a ‘Pass’ or ‘Referral’ for each AC.</w:t>
      </w:r>
    </w:p>
    <w:p w14:paraId="00B90C41"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617CA3E" w14:textId="77777777" w:rsidR="00137A1B" w:rsidRPr="00C46DCD" w:rsidRDefault="00137A1B" w:rsidP="00137A1B">
      <w:pPr>
        <w:pStyle w:val="NormalILM"/>
      </w:pPr>
    </w:p>
    <w:p w14:paraId="69B681F1"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9A3E28E"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3F37198F"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3FDC50BA"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0211B7E1"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77125B89" w14:textId="77777777" w:rsidTr="00AC4620">
        <w:tc>
          <w:tcPr>
            <w:tcW w:w="2547" w:type="dxa"/>
            <w:shd w:val="clear" w:color="auto" w:fill="F49515"/>
            <w:vAlign w:val="center"/>
          </w:tcPr>
          <w:p w14:paraId="7CC7F11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1D786AE8"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2FA9FA35"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6F09860" w14:textId="77777777" w:rsidR="00137A1B" w:rsidRPr="007E6307" w:rsidRDefault="00137A1B" w:rsidP="00AC4620">
            <w:pPr>
              <w:keepLines/>
              <w:widowControl w:val="0"/>
              <w:spacing w:before="100" w:after="100"/>
              <w:rPr>
                <w:rFonts w:ascii="Arial" w:hAnsi="Arial" w:cs="Arial"/>
                <w:b/>
                <w:bCs/>
              </w:rPr>
            </w:pPr>
          </w:p>
        </w:tc>
      </w:tr>
      <w:tr w:rsidR="00137A1B" w:rsidRPr="007E6307" w14:paraId="72EB3643" w14:textId="77777777" w:rsidTr="00AC4620">
        <w:tc>
          <w:tcPr>
            <w:tcW w:w="2547" w:type="dxa"/>
            <w:shd w:val="clear" w:color="auto" w:fill="F49515"/>
            <w:vAlign w:val="center"/>
          </w:tcPr>
          <w:p w14:paraId="164E8D9C"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5E9B5071"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0769F6CA"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072D60E7" w14:textId="77777777" w:rsidR="00137A1B" w:rsidRPr="007E6307" w:rsidRDefault="00137A1B" w:rsidP="00AC4620">
            <w:pPr>
              <w:keepLines/>
              <w:widowControl w:val="0"/>
              <w:spacing w:before="100" w:after="100"/>
              <w:rPr>
                <w:rFonts w:ascii="Arial" w:hAnsi="Arial" w:cs="Arial"/>
                <w:b/>
                <w:bCs/>
              </w:rPr>
            </w:pPr>
          </w:p>
        </w:tc>
      </w:tr>
    </w:tbl>
    <w:p w14:paraId="448D98F5"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07745E09" w14:textId="77777777" w:rsidTr="00AC4620">
        <w:tc>
          <w:tcPr>
            <w:tcW w:w="13745" w:type="dxa"/>
            <w:gridSpan w:val="3"/>
            <w:shd w:val="clear" w:color="auto" w:fill="E0E0E0"/>
          </w:tcPr>
          <w:p w14:paraId="0731C925" w14:textId="77777777" w:rsidR="00137A1B" w:rsidRDefault="00137A1B" w:rsidP="00AC4620">
            <w:pPr>
              <w:pStyle w:val="NormalILM"/>
              <w:rPr>
                <w:rFonts w:eastAsia="Calibri"/>
                <w:b/>
                <w:bCs/>
              </w:rPr>
            </w:pPr>
            <w:r w:rsidRPr="00315D95">
              <w:rPr>
                <w:rFonts w:eastAsia="Calibri"/>
                <w:b/>
                <w:bCs/>
              </w:rPr>
              <w:t>Learning Outcome 1</w:t>
            </w:r>
          </w:p>
          <w:p w14:paraId="1BFE57A0" w14:textId="77777777" w:rsidR="00137A1B" w:rsidRPr="00F97E29" w:rsidRDefault="00137A1B" w:rsidP="00AC4620">
            <w:pPr>
              <w:pStyle w:val="NormalILM"/>
              <w:rPr>
                <w:rFonts w:eastAsia="Calibri"/>
                <w:b/>
                <w:bCs/>
              </w:rPr>
            </w:pPr>
            <w:r w:rsidRPr="00924852">
              <w:rPr>
                <w:lang w:eastAsia="en-GB"/>
              </w:rPr>
              <w:t xml:space="preserve">The learner will </w:t>
            </w:r>
            <w:r w:rsidRPr="00313988">
              <w:rPr>
                <w:lang w:eastAsia="en-GB"/>
              </w:rPr>
              <w:t xml:space="preserve">understand the strategic context of </w:t>
            </w:r>
            <w:r>
              <w:rPr>
                <w:lang w:eastAsia="en-GB"/>
              </w:rPr>
              <w:t>workforce planning</w:t>
            </w:r>
            <w:r w:rsidRPr="00313988">
              <w:rPr>
                <w:rFonts w:ascii="Times New Roman" w:hAnsi="Times New Roman" w:cs="Times New Roman"/>
                <w:sz w:val="20"/>
                <w:szCs w:val="20"/>
                <w:lang w:eastAsia="en-GB"/>
              </w:rPr>
              <w:t xml:space="preserve"> </w:t>
            </w:r>
          </w:p>
        </w:tc>
      </w:tr>
      <w:tr w:rsidR="00137A1B" w:rsidRPr="00C46DCD" w14:paraId="7E3F02D0" w14:textId="77777777" w:rsidTr="00AC4620">
        <w:tc>
          <w:tcPr>
            <w:tcW w:w="2518" w:type="dxa"/>
            <w:vAlign w:val="center"/>
          </w:tcPr>
          <w:p w14:paraId="164828A2"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94B8C84"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25A909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376A25F5"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4C58FFF6" w14:textId="77777777" w:rsidTr="00AC4620">
        <w:tc>
          <w:tcPr>
            <w:tcW w:w="2518" w:type="dxa"/>
          </w:tcPr>
          <w:p w14:paraId="398E6869" w14:textId="77777777" w:rsidR="00FF6A0E" w:rsidRDefault="00137A1B" w:rsidP="00FF6A0E">
            <w:pPr>
              <w:pStyle w:val="NormalILM"/>
              <w:rPr>
                <w:b/>
                <w:bCs/>
                <w:szCs w:val="22"/>
              </w:rPr>
            </w:pPr>
            <w:r w:rsidRPr="00C04863">
              <w:rPr>
                <w:b/>
                <w:bCs/>
                <w:szCs w:val="22"/>
              </w:rPr>
              <w:t>AC1.1</w:t>
            </w:r>
          </w:p>
          <w:p w14:paraId="2B64D81F" w14:textId="6119E5B6" w:rsidR="00137A1B" w:rsidRPr="00FF6A0E" w:rsidRDefault="00FF6A0E" w:rsidP="00FF6A0E">
            <w:pPr>
              <w:pStyle w:val="NormalILM"/>
              <w:rPr>
                <w:b/>
                <w:bCs/>
                <w:szCs w:val="22"/>
              </w:rPr>
            </w:pPr>
            <w:r w:rsidRPr="00AA7597">
              <w:rPr>
                <w:szCs w:val="22"/>
                <w:lang w:eastAsia="en-GB"/>
              </w:rPr>
              <w:t>Critically analyse the factors which affect workforce design and planning </w:t>
            </w:r>
          </w:p>
        </w:tc>
        <w:tc>
          <w:tcPr>
            <w:tcW w:w="7513" w:type="dxa"/>
          </w:tcPr>
          <w:p w14:paraId="7D43845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carry out a critical analysis of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internal </w:t>
            </w:r>
            <w:r w:rsidRPr="00AA7597">
              <w:rPr>
                <w:rFonts w:ascii="Arial" w:hAnsi="Arial" w:cs="Arial"/>
                <w:b/>
                <w:bCs/>
                <w:szCs w:val="22"/>
                <w:lang w:eastAsia="en-GB"/>
              </w:rPr>
              <w:t>and two</w:t>
            </w:r>
            <w:r w:rsidRPr="00AA7597">
              <w:rPr>
                <w:rFonts w:ascii="Arial" w:hAnsi="Arial" w:cs="Arial"/>
                <w:szCs w:val="22"/>
                <w:lang w:eastAsia="en-GB"/>
              </w:rPr>
              <w:t xml:space="preserve"> external factors which could or may have impacted on their workforce design and planning. </w:t>
            </w:r>
          </w:p>
          <w:p w14:paraId="56C3F753" w14:textId="13B40C2B" w:rsidR="00137A1B" w:rsidRPr="0045100D" w:rsidRDefault="00137A1B" w:rsidP="00AC4620">
            <w:pPr>
              <w:spacing w:before="100" w:beforeAutospacing="1" w:after="100" w:afterAutospacing="1"/>
              <w:textAlignment w:val="baseline"/>
              <w:rPr>
                <w:rFonts w:ascii="Arial" w:hAnsi="Arial" w:cs="Arial"/>
                <w:lang w:eastAsia="en-GB"/>
              </w:rPr>
            </w:pPr>
          </w:p>
        </w:tc>
        <w:tc>
          <w:tcPr>
            <w:tcW w:w="3714" w:type="dxa"/>
          </w:tcPr>
          <w:p w14:paraId="36F411BB"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0F6E9E04" w14:textId="77777777" w:rsidTr="00AC4620">
        <w:tc>
          <w:tcPr>
            <w:tcW w:w="2518" w:type="dxa"/>
          </w:tcPr>
          <w:p w14:paraId="14897769" w14:textId="77777777" w:rsidR="00FF6A0E" w:rsidRDefault="00137A1B" w:rsidP="00FF6A0E">
            <w:pPr>
              <w:pStyle w:val="NormalILM"/>
              <w:rPr>
                <w:b/>
                <w:bCs/>
                <w:szCs w:val="22"/>
              </w:rPr>
            </w:pPr>
            <w:r w:rsidRPr="00C04863">
              <w:rPr>
                <w:b/>
                <w:bCs/>
                <w:szCs w:val="22"/>
              </w:rPr>
              <w:t>AC1.2</w:t>
            </w:r>
          </w:p>
          <w:p w14:paraId="42DF0708" w14:textId="3B5705E2" w:rsidR="00137A1B" w:rsidRPr="00FF6A0E" w:rsidDel="00E824CF" w:rsidRDefault="00FF6A0E" w:rsidP="00FF6A0E">
            <w:pPr>
              <w:pStyle w:val="NormalILM"/>
              <w:rPr>
                <w:b/>
                <w:bCs/>
                <w:szCs w:val="22"/>
              </w:rPr>
            </w:pPr>
            <w:r w:rsidRPr="00AA7597">
              <w:rPr>
                <w:szCs w:val="22"/>
                <w:lang w:eastAsia="en-GB"/>
              </w:rPr>
              <w:t xml:space="preserve">Critically assess how workforce design and </w:t>
            </w:r>
            <w:r w:rsidRPr="00AA7597">
              <w:rPr>
                <w:szCs w:val="22"/>
                <w:lang w:eastAsia="en-GB"/>
              </w:rPr>
              <w:lastRenderedPageBreak/>
              <w:t>planning aligns with organisational strategy and vision</w:t>
            </w:r>
          </w:p>
        </w:tc>
        <w:tc>
          <w:tcPr>
            <w:tcW w:w="7513" w:type="dxa"/>
          </w:tcPr>
          <w:p w14:paraId="4A09D5B6"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The learner must critically assess the effectiveness of the wider organisation in ensuring the alignment between:</w:t>
            </w:r>
          </w:p>
          <w:p w14:paraId="76587171" w14:textId="77777777" w:rsidR="00FF6A0E" w:rsidRPr="00AA7597" w:rsidRDefault="00FF6A0E" w:rsidP="0040052F">
            <w:pPr>
              <w:numPr>
                <w:ilvl w:val="0"/>
                <w:numId w:val="28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vision and strategy </w:t>
            </w:r>
          </w:p>
          <w:p w14:paraId="3A050372" w14:textId="77777777" w:rsidR="00FF6A0E" w:rsidRPr="00AA7597" w:rsidRDefault="00FF6A0E" w:rsidP="0040052F">
            <w:pPr>
              <w:numPr>
                <w:ilvl w:val="0"/>
                <w:numId w:val="285"/>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workforce design and planning. </w:t>
            </w:r>
          </w:p>
          <w:p w14:paraId="09737F50" w14:textId="137D53F0" w:rsidR="00137A1B" w:rsidRPr="001F57A8" w:rsidDel="00E824CF" w:rsidRDefault="00137A1B" w:rsidP="00CB3F05">
            <w:pPr>
              <w:pStyle w:val="ListParagraph"/>
              <w:spacing w:before="100" w:beforeAutospacing="1" w:after="100" w:afterAutospacing="1"/>
              <w:contextualSpacing/>
              <w:textAlignment w:val="baseline"/>
              <w:rPr>
                <w:rFonts w:ascii="Arial" w:hAnsi="Arial" w:cs="Arial"/>
                <w:lang w:eastAsia="en-GB"/>
              </w:rPr>
            </w:pPr>
          </w:p>
        </w:tc>
        <w:tc>
          <w:tcPr>
            <w:tcW w:w="3714" w:type="dxa"/>
          </w:tcPr>
          <w:p w14:paraId="2EE7D8A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2C8BDB3A" w14:textId="77777777" w:rsidTr="00AC4620">
        <w:tc>
          <w:tcPr>
            <w:tcW w:w="2518" w:type="dxa"/>
          </w:tcPr>
          <w:p w14:paraId="167EBE67" w14:textId="77777777" w:rsidR="00FF6A0E" w:rsidRDefault="00137A1B" w:rsidP="00FF6A0E">
            <w:pPr>
              <w:pStyle w:val="NormalILM"/>
              <w:rPr>
                <w:b/>
                <w:bCs/>
                <w:szCs w:val="22"/>
              </w:rPr>
            </w:pPr>
            <w:r>
              <w:rPr>
                <w:b/>
                <w:bCs/>
                <w:szCs w:val="22"/>
              </w:rPr>
              <w:t>AC1.3</w:t>
            </w:r>
          </w:p>
          <w:p w14:paraId="10FB7B16" w14:textId="06701FC0" w:rsidR="00137A1B" w:rsidRPr="00CB3F05" w:rsidRDefault="00FF6A0E" w:rsidP="00FF6A0E">
            <w:pPr>
              <w:pStyle w:val="NormalILM"/>
              <w:rPr>
                <w:b/>
                <w:bCs/>
                <w:szCs w:val="22"/>
              </w:rPr>
            </w:pPr>
            <w:r w:rsidRPr="00AA7597">
              <w:rPr>
                <w:szCs w:val="22"/>
                <w:lang w:eastAsia="en-GB"/>
              </w:rPr>
              <w:t>Evaluate own leadership role in the management of workforce design and planning, in the context of wider organisation</w:t>
            </w:r>
          </w:p>
        </w:tc>
        <w:tc>
          <w:tcPr>
            <w:tcW w:w="7513" w:type="dxa"/>
          </w:tcPr>
          <w:p w14:paraId="738EF01F"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own role including:</w:t>
            </w:r>
          </w:p>
          <w:p w14:paraId="4D9EC07C" w14:textId="77777777" w:rsidR="00FF6A0E" w:rsidRPr="00AA7597" w:rsidRDefault="00FF6A0E"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 management of workforce design </w:t>
            </w:r>
            <w:r w:rsidRPr="00AA7597">
              <w:rPr>
                <w:rFonts w:ascii="Arial" w:hAnsi="Arial" w:cs="Arial"/>
                <w:b/>
                <w:bCs/>
                <w:szCs w:val="22"/>
                <w:lang w:eastAsia="en-GB"/>
              </w:rPr>
              <w:t>and</w:t>
            </w:r>
            <w:r w:rsidRPr="00AA7597">
              <w:rPr>
                <w:rFonts w:ascii="Arial" w:hAnsi="Arial" w:cs="Arial"/>
                <w:szCs w:val="22"/>
                <w:lang w:eastAsia="en-GB"/>
              </w:rPr>
              <w:t xml:space="preserve"> planning </w:t>
            </w:r>
          </w:p>
          <w:p w14:paraId="5E4B2C30" w14:textId="77777777" w:rsidR="00FF6A0E" w:rsidRPr="00AA7597" w:rsidRDefault="00FF6A0E" w:rsidP="0040052F">
            <w:pPr>
              <w:numPr>
                <w:ilvl w:val="0"/>
                <w:numId w:val="275"/>
              </w:numPr>
              <w:spacing w:before="100" w:beforeAutospacing="1" w:after="100" w:afterAutospacing="1"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their own, or their organisation’s approach, and effectiveness in this area </w:t>
            </w:r>
          </w:p>
          <w:p w14:paraId="1AADBD75" w14:textId="7F8D875D" w:rsidR="00137A1B" w:rsidRPr="00C46DCD" w:rsidDel="00E824CF" w:rsidRDefault="00137A1B" w:rsidP="00AC4620">
            <w:pPr>
              <w:pStyle w:val="NormalILM"/>
              <w:rPr>
                <w:szCs w:val="22"/>
              </w:rPr>
            </w:pPr>
          </w:p>
        </w:tc>
        <w:tc>
          <w:tcPr>
            <w:tcW w:w="3714" w:type="dxa"/>
          </w:tcPr>
          <w:p w14:paraId="1649E967"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0C660C80" w14:textId="77777777" w:rsidR="00137A1B" w:rsidRDefault="00137A1B" w:rsidP="00137A1B">
      <w:pPr>
        <w:rPr>
          <w:rFonts w:ascii="Arial" w:hAnsi="Arial" w:cs="Arial"/>
        </w:rPr>
      </w:pPr>
    </w:p>
    <w:p w14:paraId="41FA4877"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3B459DDF" w14:textId="77777777" w:rsidTr="00AC4620">
        <w:tc>
          <w:tcPr>
            <w:tcW w:w="13745" w:type="dxa"/>
            <w:gridSpan w:val="3"/>
            <w:shd w:val="clear" w:color="auto" w:fill="E0E0E0"/>
            <w:vAlign w:val="bottom"/>
          </w:tcPr>
          <w:p w14:paraId="39BADF63" w14:textId="77777777" w:rsidR="00137A1B" w:rsidRDefault="00137A1B" w:rsidP="00AC4620">
            <w:pPr>
              <w:pStyle w:val="NormalILM"/>
              <w:rPr>
                <w:rFonts w:eastAsia="Calibri"/>
                <w:b/>
                <w:bCs/>
              </w:rPr>
            </w:pPr>
            <w:r w:rsidRPr="00C04863">
              <w:rPr>
                <w:rFonts w:eastAsia="Calibri"/>
                <w:b/>
                <w:bCs/>
              </w:rPr>
              <w:t>Learning Outcome 2</w:t>
            </w:r>
          </w:p>
          <w:p w14:paraId="5118B0DB" w14:textId="0A89625E" w:rsidR="00137A1B" w:rsidRPr="00741B3B" w:rsidRDefault="00137A1B" w:rsidP="00AC4620">
            <w:pPr>
              <w:pStyle w:val="NormalILM"/>
              <w:rPr>
                <w:rFonts w:eastAsia="Calibri"/>
                <w:b/>
                <w:bCs/>
              </w:rPr>
            </w:pPr>
            <w:r w:rsidRPr="00924852">
              <w:rPr>
                <w:lang w:eastAsia="en-GB"/>
              </w:rPr>
              <w:t xml:space="preserve">The learner will </w:t>
            </w:r>
            <w:r>
              <w:rPr>
                <w:lang w:eastAsia="en-GB"/>
              </w:rPr>
              <w:t>understand own impact on workforce planning</w:t>
            </w:r>
            <w:r w:rsidR="00FF6A0E">
              <w:rPr>
                <w:lang w:eastAsia="en-GB"/>
              </w:rPr>
              <w:t xml:space="preserve"> </w:t>
            </w:r>
            <w:r w:rsidR="00FF6A0E" w:rsidRPr="00AA7597">
              <w:rPr>
                <w:szCs w:val="22"/>
                <w:lang w:eastAsia="en-GB"/>
              </w:rPr>
              <w:t>and development</w:t>
            </w:r>
          </w:p>
        </w:tc>
      </w:tr>
      <w:tr w:rsidR="00137A1B" w:rsidRPr="007E6307" w14:paraId="11FB2E22" w14:textId="77777777" w:rsidTr="00AC4620">
        <w:tc>
          <w:tcPr>
            <w:tcW w:w="2518" w:type="dxa"/>
            <w:vAlign w:val="center"/>
          </w:tcPr>
          <w:p w14:paraId="78C6457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963845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29D94B6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102FB9E5"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F48F67B" w14:textId="77777777" w:rsidTr="00AC4620">
        <w:tc>
          <w:tcPr>
            <w:tcW w:w="2518" w:type="dxa"/>
          </w:tcPr>
          <w:p w14:paraId="1C9B95FC" w14:textId="77777777" w:rsidR="00FF6A0E" w:rsidRDefault="00137A1B" w:rsidP="00FF6A0E">
            <w:pPr>
              <w:spacing w:line="216" w:lineRule="auto"/>
              <w:rPr>
                <w:rFonts w:ascii="Arial" w:hAnsi="Arial" w:cs="Arial"/>
                <w:b/>
                <w:bCs/>
                <w:szCs w:val="22"/>
              </w:rPr>
            </w:pPr>
            <w:r w:rsidRPr="0059474E">
              <w:rPr>
                <w:rFonts w:ascii="Arial" w:hAnsi="Arial" w:cs="Arial"/>
                <w:b/>
                <w:bCs/>
                <w:szCs w:val="22"/>
              </w:rPr>
              <w:t>AC2.1</w:t>
            </w:r>
          </w:p>
          <w:p w14:paraId="74E15FF8" w14:textId="7B663F69" w:rsidR="00137A1B" w:rsidRPr="00CB3F05" w:rsidRDefault="00FF6A0E" w:rsidP="00FF6A0E">
            <w:pPr>
              <w:spacing w:line="216" w:lineRule="auto"/>
              <w:rPr>
                <w:rFonts w:ascii="Arial" w:hAnsi="Arial" w:cs="Arial"/>
                <w:b/>
                <w:bCs/>
                <w:szCs w:val="22"/>
              </w:rPr>
            </w:pPr>
            <w:r w:rsidRPr="00AA7597">
              <w:rPr>
                <w:rFonts w:ascii="Arial" w:hAnsi="Arial" w:cs="Arial"/>
                <w:szCs w:val="22"/>
                <w:lang w:eastAsia="en-GB"/>
              </w:rPr>
              <w:t>Evaluate own approach in delivering strategic workplace development through talent management</w:t>
            </w:r>
          </w:p>
        </w:tc>
        <w:tc>
          <w:tcPr>
            <w:tcW w:w="7513" w:type="dxa"/>
          </w:tcPr>
          <w:p w14:paraId="052BB4CB" w14:textId="4AC8D586" w:rsidR="00137A1B" w:rsidRPr="007E6307" w:rsidRDefault="00FF6A0E" w:rsidP="00AC4620">
            <w:pPr>
              <w:pStyle w:val="NormalILM"/>
              <w:rPr>
                <w:szCs w:val="22"/>
              </w:rPr>
            </w:pPr>
            <w:r w:rsidRPr="00AA7597">
              <w:rPr>
                <w:szCs w:val="22"/>
                <w:lang w:eastAsia="en-GB"/>
              </w:rPr>
              <w:t xml:space="preserve">The learner must evaluate their role in supporting a programme of talent management, including </w:t>
            </w:r>
            <w:r w:rsidRPr="00AA7597">
              <w:rPr>
                <w:b/>
                <w:bCs/>
                <w:szCs w:val="22"/>
                <w:lang w:eastAsia="en-GB"/>
              </w:rPr>
              <w:t>one</w:t>
            </w:r>
            <w:r w:rsidRPr="00AA7597">
              <w:rPr>
                <w:szCs w:val="22"/>
                <w:lang w:eastAsia="en-GB"/>
              </w:rPr>
              <w:t xml:space="preserve"> example.</w:t>
            </w:r>
          </w:p>
        </w:tc>
        <w:tc>
          <w:tcPr>
            <w:tcW w:w="3714" w:type="dxa"/>
          </w:tcPr>
          <w:p w14:paraId="78C3816C"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FDEECC8" w14:textId="77777777" w:rsidTr="00AC4620">
        <w:tc>
          <w:tcPr>
            <w:tcW w:w="2518" w:type="dxa"/>
          </w:tcPr>
          <w:p w14:paraId="35DC7B0F" w14:textId="77777777" w:rsidR="00FF6A0E" w:rsidRDefault="00137A1B" w:rsidP="00FF6A0E">
            <w:pPr>
              <w:pStyle w:val="NormalILM"/>
              <w:rPr>
                <w:b/>
                <w:bCs/>
              </w:rPr>
            </w:pPr>
            <w:r w:rsidRPr="00C04863">
              <w:rPr>
                <w:b/>
                <w:bCs/>
              </w:rPr>
              <w:t>AC2.2</w:t>
            </w:r>
          </w:p>
          <w:p w14:paraId="755C8EA9" w14:textId="604AEFC0" w:rsidR="00137A1B" w:rsidRPr="00FF6A0E" w:rsidRDefault="00FF6A0E" w:rsidP="00FF6A0E">
            <w:pPr>
              <w:pStyle w:val="NormalILM"/>
              <w:rPr>
                <w:b/>
                <w:bCs/>
              </w:rPr>
            </w:pPr>
            <w:r w:rsidRPr="00AA7597">
              <w:rPr>
                <w:szCs w:val="22"/>
                <w:lang w:eastAsia="en-GB"/>
              </w:rPr>
              <w:t xml:space="preserve">Critically review own support of workforce optimisation  </w:t>
            </w:r>
          </w:p>
        </w:tc>
        <w:tc>
          <w:tcPr>
            <w:tcW w:w="7513" w:type="dxa"/>
          </w:tcPr>
          <w:p w14:paraId="458EB138" w14:textId="77777777" w:rsidR="00FF6A0E" w:rsidRPr="00AA7597" w:rsidRDefault="00FF6A0E" w:rsidP="00FF6A0E">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review how they led the optimisation of the workforce by providing an example for </w:t>
            </w:r>
            <w:r w:rsidRPr="00AA7597">
              <w:rPr>
                <w:rFonts w:ascii="Arial" w:hAnsi="Arial" w:cs="Arial"/>
                <w:b/>
                <w:bCs/>
                <w:szCs w:val="22"/>
                <w:lang w:eastAsia="en-GB"/>
              </w:rPr>
              <w:t>each</w:t>
            </w:r>
            <w:r w:rsidRPr="00AA7597">
              <w:rPr>
                <w:rFonts w:ascii="Arial" w:hAnsi="Arial" w:cs="Arial"/>
                <w:szCs w:val="22"/>
                <w:lang w:eastAsia="en-GB"/>
              </w:rPr>
              <w:t xml:space="preserve"> of the following:</w:t>
            </w:r>
          </w:p>
          <w:p w14:paraId="0E3185F1" w14:textId="77777777" w:rsidR="00FF6A0E" w:rsidRPr="00AA7597" w:rsidRDefault="00FF6A0E" w:rsidP="0040052F">
            <w:pPr>
              <w:numPr>
                <w:ilvl w:val="0"/>
                <w:numId w:val="28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encouraging collaboration</w:t>
            </w:r>
          </w:p>
          <w:p w14:paraId="1CEC24CD" w14:textId="77777777" w:rsidR="00FF6A0E" w:rsidRPr="00AA7597" w:rsidRDefault="00FF6A0E" w:rsidP="0040052F">
            <w:pPr>
              <w:numPr>
                <w:ilvl w:val="0"/>
                <w:numId w:val="286"/>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coaching and mentoring</w:t>
            </w:r>
          </w:p>
          <w:p w14:paraId="3F7D62C3" w14:textId="2A4C936E" w:rsidR="00137A1B" w:rsidRPr="000C1B4F" w:rsidRDefault="00FF6A0E" w:rsidP="0040052F">
            <w:pPr>
              <w:pStyle w:val="ListParagraph"/>
              <w:numPr>
                <w:ilvl w:val="0"/>
                <w:numId w:val="286"/>
              </w:numPr>
              <w:spacing w:before="100" w:beforeAutospacing="1" w:after="100" w:afterAutospacing="1"/>
              <w:contextualSpacing/>
              <w:textAlignment w:val="baseline"/>
              <w:rPr>
                <w:rFonts w:ascii="Arial" w:hAnsi="Arial" w:cs="Arial"/>
                <w:lang w:eastAsia="en-GB"/>
              </w:rPr>
            </w:pPr>
            <w:r w:rsidRPr="00AA7597">
              <w:rPr>
                <w:rFonts w:ascii="Arial" w:hAnsi="Arial" w:cs="Arial"/>
                <w:lang w:eastAsia="en-GB"/>
              </w:rPr>
              <w:t>balancing both people and technical skills</w:t>
            </w:r>
          </w:p>
        </w:tc>
        <w:tc>
          <w:tcPr>
            <w:tcW w:w="3714" w:type="dxa"/>
          </w:tcPr>
          <w:p w14:paraId="4842A5C9"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1CC14BCB" w14:textId="77777777" w:rsidTr="00AC4620">
        <w:tc>
          <w:tcPr>
            <w:tcW w:w="2518" w:type="dxa"/>
          </w:tcPr>
          <w:p w14:paraId="349CFCF9" w14:textId="77777777" w:rsidR="00FF6A0E" w:rsidRDefault="00137A1B" w:rsidP="00FF6A0E">
            <w:pPr>
              <w:pStyle w:val="NormalILM"/>
              <w:rPr>
                <w:b/>
                <w:bCs/>
              </w:rPr>
            </w:pPr>
            <w:r w:rsidRPr="00C04863">
              <w:rPr>
                <w:b/>
                <w:bCs/>
              </w:rPr>
              <w:t>AC2.3</w:t>
            </w:r>
          </w:p>
          <w:p w14:paraId="225FB859" w14:textId="3CB2DB89" w:rsidR="00137A1B" w:rsidRPr="00FF6A0E" w:rsidDel="00E824CF" w:rsidRDefault="00FF6A0E" w:rsidP="00FF6A0E">
            <w:pPr>
              <w:pStyle w:val="NormalILM"/>
              <w:rPr>
                <w:b/>
                <w:bCs/>
              </w:rPr>
            </w:pPr>
            <w:r w:rsidRPr="00AA7597">
              <w:rPr>
                <w:szCs w:val="22"/>
                <w:lang w:eastAsia="en-GB"/>
              </w:rPr>
              <w:t xml:space="preserve">Evaluate own support to diversity, equity and </w:t>
            </w:r>
            <w:r w:rsidRPr="00AA7597">
              <w:rPr>
                <w:szCs w:val="22"/>
                <w:lang w:eastAsia="en-GB"/>
              </w:rPr>
              <w:lastRenderedPageBreak/>
              <w:t>inclusion within workforce design and planning</w:t>
            </w:r>
            <w:r w:rsidRPr="00AA7597">
              <w:rPr>
                <w:rFonts w:ascii="Times New Roman" w:hAnsi="Times New Roman"/>
                <w:sz w:val="24"/>
                <w:lang w:eastAsia="en-GB"/>
              </w:rPr>
              <w:t xml:space="preserve"> </w:t>
            </w:r>
          </w:p>
        </w:tc>
        <w:tc>
          <w:tcPr>
            <w:tcW w:w="7513" w:type="dxa"/>
          </w:tcPr>
          <w:p w14:paraId="4B454BCB"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evaluate how they personally supported DEI in workforce planning,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least </w:t>
            </w:r>
            <w:r w:rsidRPr="00AA7597">
              <w:rPr>
                <w:rFonts w:ascii="Arial" w:hAnsi="Arial" w:cs="Arial"/>
                <w:b/>
                <w:bCs/>
                <w:szCs w:val="22"/>
                <w:lang w:eastAsia="en-GB"/>
              </w:rPr>
              <w:t>an</w:t>
            </w:r>
            <w:r w:rsidRPr="00AA7597">
              <w:rPr>
                <w:rFonts w:ascii="Arial" w:hAnsi="Arial" w:cs="Arial"/>
                <w:szCs w:val="22"/>
                <w:lang w:eastAsia="en-GB"/>
              </w:rPr>
              <w:t xml:space="preserve"> example of how they have done this for each of the following: </w:t>
            </w:r>
          </w:p>
          <w:p w14:paraId="3C799A3D" w14:textId="77777777" w:rsidR="00FF6A0E" w:rsidRPr="00AA7597" w:rsidRDefault="00FF6A0E"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 xml:space="preserve">Diversity </w:t>
            </w:r>
          </w:p>
          <w:p w14:paraId="201EFACB" w14:textId="77777777" w:rsidR="00FF6A0E" w:rsidRPr="00AA7597" w:rsidRDefault="00FF6A0E" w:rsidP="0040052F">
            <w:pPr>
              <w:numPr>
                <w:ilvl w:val="0"/>
                <w:numId w:val="234"/>
              </w:numPr>
              <w:spacing w:before="100" w:beforeAutospacing="1" w:after="100" w:afterAutospacing="1" w:line="259" w:lineRule="auto"/>
              <w:contextualSpacing/>
              <w:textAlignment w:val="baseline"/>
              <w:rPr>
                <w:rFonts w:ascii="Arial" w:hAnsi="Arial" w:cs="Arial"/>
                <w:szCs w:val="22"/>
                <w:lang w:eastAsia="en-GB"/>
              </w:rPr>
            </w:pPr>
            <w:r w:rsidRPr="00AA7597">
              <w:rPr>
                <w:rFonts w:ascii="Arial" w:hAnsi="Arial" w:cs="Arial"/>
                <w:szCs w:val="22"/>
                <w:lang w:eastAsia="en-GB"/>
              </w:rPr>
              <w:t>Equity</w:t>
            </w:r>
          </w:p>
          <w:p w14:paraId="7AC79873" w14:textId="58CDF3CC" w:rsidR="00137A1B" w:rsidRPr="00CB3F05" w:rsidDel="00E824CF" w:rsidRDefault="00FF6A0E" w:rsidP="0040052F">
            <w:pPr>
              <w:numPr>
                <w:ilvl w:val="0"/>
                <w:numId w:val="234"/>
              </w:numPr>
              <w:spacing w:before="100" w:beforeAutospacing="1" w:after="100" w:afterAutospacing="1" w:line="259" w:lineRule="auto"/>
              <w:contextualSpacing/>
              <w:textAlignment w:val="baseline"/>
              <w:rPr>
                <w:szCs w:val="22"/>
                <w:lang w:eastAsia="en-GB"/>
              </w:rPr>
            </w:pPr>
            <w:r w:rsidRPr="00AA7597">
              <w:rPr>
                <w:rFonts w:ascii="Arial" w:hAnsi="Arial" w:cs="Arial"/>
                <w:szCs w:val="22"/>
                <w:lang w:eastAsia="en-GB"/>
              </w:rPr>
              <w:t xml:space="preserve">Inclusion. </w:t>
            </w:r>
          </w:p>
        </w:tc>
        <w:tc>
          <w:tcPr>
            <w:tcW w:w="3714" w:type="dxa"/>
          </w:tcPr>
          <w:p w14:paraId="563079E6"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46651DC6" w14:textId="77777777" w:rsidTr="00AC4620">
        <w:tc>
          <w:tcPr>
            <w:tcW w:w="2518" w:type="dxa"/>
          </w:tcPr>
          <w:p w14:paraId="0699EB2C" w14:textId="77777777" w:rsidR="00FF6A0E" w:rsidRDefault="00137A1B" w:rsidP="00FF6A0E">
            <w:pPr>
              <w:pStyle w:val="NormalILM"/>
              <w:rPr>
                <w:b/>
                <w:bCs/>
              </w:rPr>
            </w:pPr>
            <w:r>
              <w:rPr>
                <w:b/>
                <w:bCs/>
              </w:rPr>
              <w:t>AC2.4</w:t>
            </w:r>
          </w:p>
          <w:p w14:paraId="1CB62B4E" w14:textId="284C8622" w:rsidR="00137A1B" w:rsidRPr="00DC4424" w:rsidRDefault="00FF6A0E" w:rsidP="00AC4620">
            <w:pPr>
              <w:pStyle w:val="NormalILM"/>
              <w:rPr>
                <w:b/>
                <w:bCs/>
              </w:rPr>
            </w:pPr>
            <w:r w:rsidRPr="00AA7597">
              <w:rPr>
                <w:szCs w:val="22"/>
                <w:lang w:eastAsia="en-GB"/>
              </w:rPr>
              <w:t>Critically reflect on own role and impact on team</w:t>
            </w:r>
            <w:r w:rsidRPr="00AA7597">
              <w:rPr>
                <w:rFonts w:ascii="Times New Roman" w:hAnsi="Times New Roman"/>
                <w:sz w:val="24"/>
                <w:lang w:eastAsia="en-GB"/>
              </w:rPr>
              <w:t xml:space="preserve"> </w:t>
            </w:r>
            <w:r w:rsidRPr="00AA7597">
              <w:rPr>
                <w:szCs w:val="22"/>
                <w:lang w:eastAsia="en-GB"/>
              </w:rPr>
              <w:t xml:space="preserve">performance management </w:t>
            </w:r>
          </w:p>
        </w:tc>
        <w:tc>
          <w:tcPr>
            <w:tcW w:w="7513" w:type="dxa"/>
          </w:tcPr>
          <w:p w14:paraId="13A8122D" w14:textId="5B104AAE" w:rsidR="00137A1B" w:rsidRPr="00B86CBF" w:rsidRDefault="00FF6A0E" w:rsidP="00AC4620">
            <w:pPr>
              <w:spacing w:before="100" w:beforeAutospacing="1" w:after="100" w:afterAutospacing="1"/>
              <w:textAlignment w:val="baseline"/>
              <w:rPr>
                <w:rFonts w:ascii="Arial" w:hAnsi="Arial" w:cs="Arial"/>
                <w:lang w:eastAsia="en-GB"/>
              </w:rPr>
            </w:pPr>
            <w:r w:rsidRPr="00AA7597">
              <w:rPr>
                <w:rFonts w:ascii="Arial" w:hAnsi="Arial" w:cs="Arial"/>
                <w:szCs w:val="22"/>
                <w:lang w:eastAsia="en-GB"/>
              </w:rPr>
              <w:t>The learner must critically reflect on how they have supported the performance management of own team to effectively plan and develop a workforce.</w:t>
            </w:r>
          </w:p>
        </w:tc>
        <w:tc>
          <w:tcPr>
            <w:tcW w:w="3714" w:type="dxa"/>
          </w:tcPr>
          <w:p w14:paraId="31CDFCB9"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034033B" w14:textId="77777777" w:rsidR="00137A1B" w:rsidRDefault="00137A1B" w:rsidP="00137A1B">
      <w:pPr>
        <w:pStyle w:val="NormalILM"/>
      </w:pPr>
    </w:p>
    <w:p w14:paraId="566CC127"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32411B5" w14:textId="77777777" w:rsidTr="00AC4620">
        <w:tc>
          <w:tcPr>
            <w:tcW w:w="13745" w:type="dxa"/>
            <w:gridSpan w:val="3"/>
            <w:shd w:val="clear" w:color="auto" w:fill="E0E0E0"/>
            <w:vAlign w:val="bottom"/>
          </w:tcPr>
          <w:p w14:paraId="253AE364" w14:textId="77777777" w:rsidR="00137A1B" w:rsidRPr="00C04863" w:rsidRDefault="00137A1B" w:rsidP="00AC4620">
            <w:pPr>
              <w:pStyle w:val="NormalILM"/>
              <w:rPr>
                <w:rFonts w:eastAsia="Calibri"/>
                <w:b/>
                <w:bCs/>
              </w:rPr>
            </w:pPr>
            <w:r w:rsidRPr="00C04863">
              <w:rPr>
                <w:rFonts w:eastAsia="Calibri"/>
                <w:b/>
                <w:bCs/>
              </w:rPr>
              <w:t>Learning Outcome 3</w:t>
            </w:r>
          </w:p>
          <w:p w14:paraId="5F322E38" w14:textId="77777777" w:rsidR="00137A1B" w:rsidRPr="00C46DCD" w:rsidRDefault="00137A1B" w:rsidP="00AC4620">
            <w:pPr>
              <w:pStyle w:val="NormalILM"/>
              <w:rPr>
                <w:b/>
                <w:bCs/>
                <w:szCs w:val="22"/>
              </w:rPr>
            </w:pPr>
            <w:r w:rsidRPr="00FF2DAF">
              <w:rPr>
                <w:lang w:eastAsia="ja-JP"/>
              </w:rPr>
              <w:t>The learner will be able to lead a culture of learning that supports workforce succession planning and development</w:t>
            </w:r>
          </w:p>
        </w:tc>
      </w:tr>
      <w:tr w:rsidR="00137A1B" w:rsidRPr="007E6307" w14:paraId="214C81A8" w14:textId="77777777" w:rsidTr="00AC4620">
        <w:tc>
          <w:tcPr>
            <w:tcW w:w="2518" w:type="dxa"/>
            <w:vAlign w:val="center"/>
          </w:tcPr>
          <w:p w14:paraId="39C80DCB"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4AC5F1B2"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26D62869"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00D90975"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FF6A0E" w:rsidRPr="007E6307" w14:paraId="2301C0F3" w14:textId="77777777" w:rsidTr="00AC4620">
        <w:tc>
          <w:tcPr>
            <w:tcW w:w="2518" w:type="dxa"/>
          </w:tcPr>
          <w:p w14:paraId="05D7F7B8" w14:textId="77777777" w:rsidR="00FF6A0E" w:rsidRDefault="00FF6A0E" w:rsidP="00FF6A0E">
            <w:pPr>
              <w:pStyle w:val="NormalILM"/>
              <w:rPr>
                <w:b/>
                <w:bCs/>
              </w:rPr>
            </w:pPr>
            <w:r w:rsidRPr="00C04863">
              <w:rPr>
                <w:b/>
                <w:bCs/>
              </w:rPr>
              <w:t>AC3.1</w:t>
            </w:r>
          </w:p>
          <w:p w14:paraId="2165933E" w14:textId="461A9BCE" w:rsidR="00FF6A0E" w:rsidRPr="00CB3F05" w:rsidRDefault="00FF6A0E" w:rsidP="00CB3F05">
            <w:pPr>
              <w:pStyle w:val="NormalILM"/>
              <w:rPr>
                <w:b/>
                <w:bCs/>
              </w:rPr>
            </w:pPr>
            <w:r w:rsidRPr="00AA7597">
              <w:rPr>
                <w:szCs w:val="22"/>
                <w:lang w:eastAsia="en-GB"/>
              </w:rPr>
              <w:t xml:space="preserve">Evaluate personal impact on the culture of learning in own </w:t>
            </w:r>
            <w:proofErr w:type="gramStart"/>
            <w:r w:rsidRPr="00AA7597">
              <w:rPr>
                <w:szCs w:val="22"/>
                <w:lang w:eastAsia="en-GB"/>
              </w:rPr>
              <w:t>organisation</w:t>
            </w:r>
            <w:proofErr w:type="gramEnd"/>
            <w:r w:rsidRPr="00AA7597">
              <w:rPr>
                <w:szCs w:val="22"/>
                <w:lang w:eastAsia="en-GB"/>
              </w:rPr>
              <w:t xml:space="preserve">  </w:t>
            </w:r>
          </w:p>
          <w:p w14:paraId="78DDE576" w14:textId="75D9036E" w:rsidR="00FF6A0E" w:rsidRPr="0054105C" w:rsidRDefault="00FF6A0E" w:rsidP="00FF6A0E">
            <w:pPr>
              <w:pStyle w:val="NormalILM"/>
              <w:rPr>
                <w:b/>
                <w:bCs/>
              </w:rPr>
            </w:pPr>
          </w:p>
        </w:tc>
        <w:tc>
          <w:tcPr>
            <w:tcW w:w="7513" w:type="dxa"/>
          </w:tcPr>
          <w:p w14:paraId="5F2E429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The learner must evaluate their personal impact on the culture of learning in their organisation.</w:t>
            </w:r>
          </w:p>
          <w:p w14:paraId="0CBC91D1"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w:t>
            </w:r>
            <w:proofErr w:type="gramStart"/>
            <w:r w:rsidRPr="00AA7597">
              <w:rPr>
                <w:rFonts w:ascii="Arial" w:hAnsi="Arial" w:cs="Arial"/>
                <w:szCs w:val="22"/>
                <w:lang w:eastAsia="en-GB"/>
              </w:rPr>
              <w:t>make reference</w:t>
            </w:r>
            <w:proofErr w:type="gramEnd"/>
            <w:r w:rsidRPr="00AA7597">
              <w:rPr>
                <w:rFonts w:ascii="Arial" w:hAnsi="Arial" w:cs="Arial"/>
                <w:szCs w:val="22"/>
                <w:lang w:eastAsia="en-GB"/>
              </w:rPr>
              <w:t xml:space="preserv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 of:</w:t>
            </w:r>
          </w:p>
          <w:p w14:paraId="67AE19B4" w14:textId="42EA6F8D" w:rsidR="00FF6A0E" w:rsidRPr="00FF6A0E" w:rsidRDefault="00FF6A0E" w:rsidP="0040052F">
            <w:pPr>
              <w:numPr>
                <w:ilvl w:val="0"/>
                <w:numId w:val="263"/>
              </w:numPr>
              <w:spacing w:before="0" w:after="160" w:line="259" w:lineRule="auto"/>
              <w:rPr>
                <w:rFonts w:ascii="Arial" w:hAnsi="Arial" w:cs="Arial"/>
                <w:szCs w:val="22"/>
                <w:lang w:eastAsia="ja-JP"/>
              </w:rPr>
            </w:pPr>
            <w:r w:rsidRPr="00AA7597">
              <w:rPr>
                <w:rFonts w:ascii="Arial" w:hAnsi="Arial" w:cs="Arial"/>
                <w:szCs w:val="22"/>
                <w:lang w:eastAsia="ja-JP"/>
              </w:rPr>
              <w:t>when they have impacted on the learning culture</w:t>
            </w:r>
          </w:p>
          <w:p w14:paraId="79C0C8B2" w14:textId="614CDC5C" w:rsidR="00FF6A0E" w:rsidRPr="00CB3F05" w:rsidRDefault="00FF6A0E" w:rsidP="00FF6A0E">
            <w:pPr>
              <w:ind w:left="720"/>
              <w:rPr>
                <w:rFonts w:ascii="Arial" w:hAnsi="Arial" w:cs="Arial"/>
                <w:b/>
                <w:bCs/>
                <w:szCs w:val="22"/>
                <w:lang w:eastAsia="ja-JP"/>
              </w:rPr>
            </w:pPr>
            <w:r w:rsidRPr="00D80E95">
              <w:rPr>
                <w:rFonts w:ascii="Arial" w:hAnsi="Arial" w:cs="Arial"/>
                <w:b/>
                <w:bCs/>
                <w:szCs w:val="22"/>
                <w:lang w:eastAsia="ja-JP"/>
              </w:rPr>
              <w:t xml:space="preserve">or </w:t>
            </w:r>
          </w:p>
          <w:p w14:paraId="5DB1896D" w14:textId="73E05517" w:rsidR="00FF6A0E" w:rsidRPr="007E6307" w:rsidRDefault="00FF6A0E" w:rsidP="0040052F">
            <w:pPr>
              <w:pStyle w:val="Bullet1"/>
              <w:numPr>
                <w:ilvl w:val="0"/>
                <w:numId w:val="287"/>
              </w:numPr>
              <w:rPr>
                <w:szCs w:val="22"/>
              </w:rPr>
            </w:pPr>
            <w:r w:rsidRPr="00AA7597">
              <w:rPr>
                <w:szCs w:val="22"/>
                <w:lang w:eastAsia="ja-JP"/>
              </w:rPr>
              <w:t>when they could have been more impactful</w:t>
            </w:r>
            <w:r w:rsidRPr="00AA7597">
              <w:rPr>
                <w:szCs w:val="22"/>
                <w:lang w:eastAsia="en-GB"/>
              </w:rPr>
              <w:t xml:space="preserve"> </w:t>
            </w:r>
          </w:p>
        </w:tc>
        <w:tc>
          <w:tcPr>
            <w:tcW w:w="3714" w:type="dxa"/>
          </w:tcPr>
          <w:p w14:paraId="7EF1F2EF" w14:textId="77777777" w:rsidR="00FF6A0E" w:rsidRPr="007E6307" w:rsidRDefault="00FF6A0E" w:rsidP="00FF6A0E">
            <w:pPr>
              <w:spacing w:line="216" w:lineRule="auto"/>
              <w:rPr>
                <w:rFonts w:ascii="Arial" w:hAnsi="Arial" w:cs="Arial"/>
                <w:szCs w:val="22"/>
              </w:rPr>
            </w:pPr>
            <w:r w:rsidRPr="007E6307">
              <w:rPr>
                <w:rFonts w:ascii="Arial" w:hAnsi="Arial" w:cs="Arial"/>
                <w:color w:val="000000"/>
                <w:szCs w:val="22"/>
              </w:rPr>
              <w:t>Pass/Referral</w:t>
            </w:r>
          </w:p>
        </w:tc>
      </w:tr>
      <w:tr w:rsidR="00FF6A0E" w:rsidRPr="007E6307" w14:paraId="49CACDF2" w14:textId="77777777" w:rsidTr="00AC4620">
        <w:tc>
          <w:tcPr>
            <w:tcW w:w="2518" w:type="dxa"/>
          </w:tcPr>
          <w:p w14:paraId="208E3403" w14:textId="77777777" w:rsidR="00FF6A0E" w:rsidRDefault="00FF6A0E" w:rsidP="00FF6A0E">
            <w:pPr>
              <w:pStyle w:val="NormalILM"/>
              <w:rPr>
                <w:b/>
                <w:bCs/>
              </w:rPr>
            </w:pPr>
            <w:r w:rsidRPr="00C04863">
              <w:rPr>
                <w:b/>
                <w:bCs/>
              </w:rPr>
              <w:t>AC3.2</w:t>
            </w:r>
          </w:p>
          <w:p w14:paraId="4E3DFD79" w14:textId="6663DFD1" w:rsidR="00FF6A0E" w:rsidRPr="00FF6A0E" w:rsidRDefault="00FF6A0E" w:rsidP="00FF6A0E">
            <w:pPr>
              <w:pStyle w:val="NormalILM"/>
              <w:rPr>
                <w:b/>
                <w:bCs/>
              </w:rPr>
            </w:pPr>
            <w:r w:rsidRPr="00AA7597">
              <w:rPr>
                <w:szCs w:val="22"/>
                <w:lang w:eastAsia="en-GB"/>
              </w:rPr>
              <w:t xml:space="preserve">Evaluate the impact of own approach to continuous professional development opportunities for self and others </w:t>
            </w:r>
          </w:p>
        </w:tc>
        <w:tc>
          <w:tcPr>
            <w:tcW w:w="7513" w:type="dxa"/>
          </w:tcPr>
          <w:p w14:paraId="18D71E2A" w14:textId="77777777" w:rsidR="00FF6A0E"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evaluate their impact of own approach to continuous professional development opportunities for </w:t>
            </w:r>
            <w:r w:rsidRPr="00AA7597">
              <w:rPr>
                <w:rFonts w:ascii="Arial" w:hAnsi="Arial" w:cs="Arial"/>
                <w:b/>
                <w:bCs/>
                <w:szCs w:val="22"/>
                <w:lang w:eastAsia="en-GB"/>
              </w:rPr>
              <w:t>both</w:t>
            </w:r>
            <w:r w:rsidRPr="00AA7597">
              <w:rPr>
                <w:rFonts w:ascii="Arial" w:hAnsi="Arial" w:cs="Arial"/>
                <w:szCs w:val="22"/>
                <w:lang w:eastAsia="en-GB"/>
              </w:rPr>
              <w:t xml:space="preserve"> self </w:t>
            </w:r>
            <w:r w:rsidRPr="00AA7597">
              <w:rPr>
                <w:rFonts w:ascii="Arial" w:hAnsi="Arial" w:cs="Arial"/>
                <w:b/>
                <w:bCs/>
                <w:szCs w:val="22"/>
                <w:lang w:eastAsia="en-GB"/>
              </w:rPr>
              <w:t>and</w:t>
            </w:r>
            <w:r w:rsidRPr="00AA7597">
              <w:rPr>
                <w:rFonts w:ascii="Arial" w:hAnsi="Arial" w:cs="Arial"/>
                <w:szCs w:val="22"/>
                <w:lang w:eastAsia="en-GB"/>
              </w:rPr>
              <w:t xml:space="preserve"> others. </w:t>
            </w:r>
          </w:p>
          <w:p w14:paraId="0FACEF3A"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evaluation must include </w:t>
            </w:r>
            <w:r w:rsidRPr="00AA7597">
              <w:rPr>
                <w:rFonts w:ascii="Arial" w:hAnsi="Arial" w:cs="Arial"/>
                <w:b/>
                <w:bCs/>
                <w:szCs w:val="22"/>
                <w:lang w:eastAsia="en-GB"/>
              </w:rPr>
              <w:t>two</w:t>
            </w:r>
            <w:r w:rsidRPr="00AA7597">
              <w:rPr>
                <w:rFonts w:ascii="Arial" w:hAnsi="Arial" w:cs="Arial"/>
                <w:szCs w:val="22"/>
                <w:lang w:eastAsia="en-GB"/>
              </w:rPr>
              <w:t xml:space="preserve"> examples for self </w:t>
            </w:r>
            <w:r w:rsidRPr="00AA7597">
              <w:rPr>
                <w:rFonts w:ascii="Arial" w:hAnsi="Arial" w:cs="Arial"/>
                <w:b/>
                <w:bCs/>
                <w:szCs w:val="22"/>
                <w:lang w:eastAsia="en-GB"/>
              </w:rPr>
              <w:t>and two</w:t>
            </w:r>
            <w:r w:rsidRPr="00AA7597">
              <w:rPr>
                <w:rFonts w:ascii="Arial" w:hAnsi="Arial" w:cs="Arial"/>
                <w:szCs w:val="22"/>
                <w:lang w:eastAsia="en-GB"/>
              </w:rPr>
              <w:t xml:space="preserve"> examples for others. </w:t>
            </w:r>
          </w:p>
          <w:p w14:paraId="0598E6F9" w14:textId="556B84EB" w:rsidR="00FF6A0E" w:rsidRPr="00A42439" w:rsidRDefault="00FF6A0E" w:rsidP="00FF6A0E">
            <w:pPr>
              <w:spacing w:before="100" w:beforeAutospacing="1" w:after="100" w:afterAutospacing="1"/>
              <w:textAlignment w:val="baseline"/>
              <w:rPr>
                <w:rFonts w:ascii="Arial" w:hAnsi="Arial" w:cs="Arial"/>
                <w:lang w:eastAsia="en-GB"/>
              </w:rPr>
            </w:pPr>
          </w:p>
        </w:tc>
        <w:tc>
          <w:tcPr>
            <w:tcW w:w="3714" w:type="dxa"/>
          </w:tcPr>
          <w:p w14:paraId="55E192D5" w14:textId="77777777" w:rsidR="00FF6A0E" w:rsidRPr="007E6307" w:rsidRDefault="00FF6A0E" w:rsidP="00FF6A0E">
            <w:pPr>
              <w:spacing w:line="216" w:lineRule="auto"/>
              <w:rPr>
                <w:rFonts w:ascii="Arial" w:hAnsi="Arial" w:cs="Arial"/>
                <w:b/>
                <w:bCs/>
                <w:szCs w:val="22"/>
              </w:rPr>
            </w:pPr>
            <w:r w:rsidRPr="007E6307">
              <w:rPr>
                <w:rFonts w:ascii="Arial" w:hAnsi="Arial" w:cs="Arial"/>
                <w:color w:val="000000"/>
                <w:szCs w:val="22"/>
              </w:rPr>
              <w:t>Pass/Referral</w:t>
            </w:r>
          </w:p>
        </w:tc>
      </w:tr>
      <w:tr w:rsidR="00FF6A0E" w:rsidRPr="007E6307" w14:paraId="44BBC1D4" w14:textId="77777777" w:rsidTr="00AC4620">
        <w:tc>
          <w:tcPr>
            <w:tcW w:w="2518" w:type="dxa"/>
          </w:tcPr>
          <w:p w14:paraId="36338EFC" w14:textId="77777777" w:rsidR="00FF6A0E" w:rsidRDefault="00FF6A0E" w:rsidP="00FF6A0E">
            <w:pPr>
              <w:pStyle w:val="NormalILM"/>
              <w:rPr>
                <w:b/>
                <w:bCs/>
              </w:rPr>
            </w:pPr>
            <w:r w:rsidRPr="00C04863">
              <w:rPr>
                <w:b/>
                <w:bCs/>
              </w:rPr>
              <w:lastRenderedPageBreak/>
              <w:t>AC3.3</w:t>
            </w:r>
          </w:p>
          <w:p w14:paraId="3B15B308" w14:textId="7AC36CD8" w:rsidR="00FF6A0E" w:rsidRPr="00CB3F05" w:rsidRDefault="00FF6A0E" w:rsidP="00CB3F05">
            <w:pPr>
              <w:pStyle w:val="NormalILM"/>
              <w:rPr>
                <w:b/>
                <w:bCs/>
              </w:rPr>
            </w:pPr>
            <w:r w:rsidRPr="00AA7597">
              <w:rPr>
                <w:szCs w:val="22"/>
                <w:lang w:eastAsia="en-GB"/>
              </w:rPr>
              <w:t>Critically appraise own approach to succession planning in the workforce</w:t>
            </w:r>
          </w:p>
          <w:p w14:paraId="61288FB3" w14:textId="7590478C" w:rsidR="00FF6A0E" w:rsidRPr="007E6307" w:rsidDel="00E824CF" w:rsidRDefault="00FF6A0E" w:rsidP="00FF6A0E">
            <w:pPr>
              <w:pStyle w:val="NormalILM"/>
            </w:pPr>
          </w:p>
        </w:tc>
        <w:tc>
          <w:tcPr>
            <w:tcW w:w="7513" w:type="dxa"/>
          </w:tcPr>
          <w:p w14:paraId="5D0310F0" w14:textId="77777777" w:rsidR="00FF6A0E" w:rsidRPr="00AA7597" w:rsidRDefault="00FF6A0E" w:rsidP="00FF6A0E">
            <w:pPr>
              <w:spacing w:before="100" w:beforeAutospacing="1" w:after="100" w:afterAutospacing="1"/>
              <w:textAlignment w:val="baseline"/>
              <w:rPr>
                <w:rFonts w:ascii="Arial" w:hAnsi="Arial" w:cs="Arial"/>
                <w:szCs w:val="22"/>
                <w:lang w:eastAsia="en-GB"/>
              </w:rPr>
            </w:pPr>
            <w:r w:rsidRPr="00AA7597">
              <w:rPr>
                <w:rFonts w:ascii="Arial" w:hAnsi="Arial" w:cs="Arial"/>
                <w:szCs w:val="22"/>
                <w:lang w:eastAsia="en-GB"/>
              </w:rPr>
              <w:t xml:space="preserve">The learner must critically appraise how they have supported succession planning in the organisation, with reference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two</w:t>
            </w:r>
            <w:r w:rsidRPr="00AA7597">
              <w:rPr>
                <w:rFonts w:ascii="Arial" w:hAnsi="Arial" w:cs="Arial"/>
                <w:szCs w:val="22"/>
                <w:lang w:eastAsia="en-GB"/>
              </w:rPr>
              <w:t xml:space="preserve"> examples.</w:t>
            </w:r>
          </w:p>
          <w:p w14:paraId="4A98B625" w14:textId="111B3D15" w:rsidR="00FF6A0E" w:rsidRPr="000F469A" w:rsidDel="00E824CF" w:rsidRDefault="00FF6A0E" w:rsidP="00FF6A0E">
            <w:pPr>
              <w:spacing w:before="100" w:beforeAutospacing="1" w:after="100" w:afterAutospacing="1"/>
              <w:textAlignment w:val="baseline"/>
              <w:rPr>
                <w:rFonts w:ascii="Times New Roman" w:hAnsi="Times New Roman"/>
                <w:lang w:eastAsia="en-GB"/>
              </w:rPr>
            </w:pPr>
          </w:p>
        </w:tc>
        <w:tc>
          <w:tcPr>
            <w:tcW w:w="3714" w:type="dxa"/>
          </w:tcPr>
          <w:p w14:paraId="5F907A96" w14:textId="77777777" w:rsidR="00FF6A0E" w:rsidRPr="007E6307" w:rsidDel="00E824CF" w:rsidRDefault="00FF6A0E" w:rsidP="00FF6A0E">
            <w:pPr>
              <w:spacing w:line="216" w:lineRule="auto"/>
              <w:rPr>
                <w:rFonts w:ascii="Arial" w:hAnsi="Arial" w:cs="Arial"/>
                <w:szCs w:val="22"/>
              </w:rPr>
            </w:pPr>
            <w:r w:rsidRPr="007E6307">
              <w:rPr>
                <w:rFonts w:ascii="Arial" w:hAnsi="Arial" w:cs="Arial"/>
                <w:color w:val="000000"/>
                <w:szCs w:val="22"/>
              </w:rPr>
              <w:t>Pass/Referral</w:t>
            </w:r>
          </w:p>
        </w:tc>
      </w:tr>
    </w:tbl>
    <w:p w14:paraId="7207CD16" w14:textId="77777777" w:rsidR="00137A1B" w:rsidRDefault="00137A1B" w:rsidP="00137A1B">
      <w:pPr>
        <w:pStyle w:val="NormalILM"/>
      </w:pPr>
    </w:p>
    <w:p w14:paraId="3053B47D"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A9B485C" w14:textId="77777777" w:rsidTr="00AC4620">
        <w:trPr>
          <w:cantSplit/>
          <w:trHeight w:val="356"/>
        </w:trPr>
        <w:tc>
          <w:tcPr>
            <w:tcW w:w="2268" w:type="dxa"/>
            <w:shd w:val="clear" w:color="auto" w:fill="F49515"/>
          </w:tcPr>
          <w:p w14:paraId="163FDDA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B280D84"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67C3F157" w14:textId="77777777" w:rsidTr="00AC4620">
        <w:trPr>
          <w:cantSplit/>
          <w:trHeight w:val="356"/>
        </w:trPr>
        <w:tc>
          <w:tcPr>
            <w:tcW w:w="2268" w:type="dxa"/>
            <w:shd w:val="clear" w:color="auto" w:fill="F49515"/>
            <w:vAlign w:val="center"/>
          </w:tcPr>
          <w:p w14:paraId="7233CF3B"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48A1F428"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82087C3"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63050686"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2D835D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B968047"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08B0AA9C" w14:textId="77777777" w:rsidTr="00AC4620">
        <w:trPr>
          <w:cantSplit/>
          <w:trHeight w:val="356"/>
        </w:trPr>
        <w:tc>
          <w:tcPr>
            <w:tcW w:w="2268" w:type="dxa"/>
            <w:shd w:val="clear" w:color="auto" w:fill="F49515"/>
            <w:vAlign w:val="center"/>
          </w:tcPr>
          <w:p w14:paraId="630E96BB"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41B9750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02CA5E8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28989571"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0A9DF55"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0FE96ABE"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3434A916" w14:textId="77777777" w:rsidR="00177A6C" w:rsidRDefault="00177A6C" w:rsidP="00137A1B">
      <w:pPr>
        <w:pStyle w:val="Sub-headingILM"/>
      </w:pPr>
    </w:p>
    <w:p w14:paraId="49EB0775" w14:textId="77777777" w:rsidR="00177A6C" w:rsidRDefault="00177A6C">
      <w:pPr>
        <w:spacing w:before="0" w:after="0"/>
        <w:rPr>
          <w:rFonts w:ascii="Arial" w:hAnsi="Arial" w:cs="Arial"/>
          <w:b/>
          <w:bCs/>
          <w:color w:val="F49515"/>
          <w:sz w:val="26"/>
          <w:szCs w:val="26"/>
        </w:rPr>
      </w:pPr>
      <w:r>
        <w:br w:type="page"/>
      </w:r>
    </w:p>
    <w:p w14:paraId="0F5ECA66" w14:textId="634785F6" w:rsidR="00137A1B" w:rsidRDefault="00137A1B" w:rsidP="00137A1B">
      <w:pPr>
        <w:pStyle w:val="Sub-headingILM"/>
      </w:pPr>
      <w:bookmarkStart w:id="211" w:name="_Toc145062340"/>
      <w:r>
        <w:lastRenderedPageBreak/>
        <w:t>Results Sheet</w:t>
      </w:r>
      <w:r w:rsidRPr="00976CF4">
        <w:t>:</w:t>
      </w:r>
      <w:r>
        <w:t xml:space="preserve"> 715 Adopting a </w:t>
      </w:r>
      <w:r w:rsidR="002F2562">
        <w:t>D</w:t>
      </w:r>
      <w:r>
        <w:t xml:space="preserve">ata </w:t>
      </w:r>
      <w:r w:rsidR="002F2562">
        <w:t>L</w:t>
      </w:r>
      <w:r>
        <w:t xml:space="preserve">ed </w:t>
      </w:r>
      <w:r w:rsidR="002F2562">
        <w:t>A</w:t>
      </w:r>
      <w:r>
        <w:t xml:space="preserve">pproach to </w:t>
      </w:r>
      <w:r w:rsidR="002F2562">
        <w:t>S</w:t>
      </w:r>
      <w:r>
        <w:t xml:space="preserve">trategic </w:t>
      </w:r>
      <w:r w:rsidR="002F2562">
        <w:t>M</w:t>
      </w:r>
      <w:r>
        <w:t>anagement</w:t>
      </w:r>
      <w:bookmarkEnd w:id="211"/>
      <w:r>
        <w:t xml:space="preserve"> </w:t>
      </w:r>
    </w:p>
    <w:p w14:paraId="04EE68D9" w14:textId="77777777" w:rsidR="000633FD" w:rsidRDefault="000633FD" w:rsidP="000633FD">
      <w:pPr>
        <w:pStyle w:val="sub-headingtwo"/>
      </w:pPr>
    </w:p>
    <w:p w14:paraId="259EDEF5" w14:textId="0514AAF0" w:rsidR="000633FD" w:rsidRPr="000633FD" w:rsidRDefault="000633FD" w:rsidP="000633FD">
      <w:pPr>
        <w:pStyle w:val="sub-headingtwo"/>
      </w:pPr>
      <w:r w:rsidRPr="000633FD">
        <w:t>Instructions for Assessment</w:t>
      </w:r>
    </w:p>
    <w:p w14:paraId="612517D7"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67107B8E" w14:textId="77777777" w:rsidR="00137A1B" w:rsidRPr="00C46DCD" w:rsidRDefault="00137A1B" w:rsidP="00137A1B">
      <w:pPr>
        <w:pStyle w:val="NormalILM"/>
      </w:pPr>
    </w:p>
    <w:p w14:paraId="7E60D85D" w14:textId="77777777" w:rsidR="00137A1B" w:rsidRPr="00C46DCD" w:rsidRDefault="00137A1B" w:rsidP="00137A1B">
      <w:pPr>
        <w:pStyle w:val="NormalILM"/>
      </w:pPr>
      <w:r w:rsidRPr="00C46DCD">
        <w:t>Assessors will award a ‘Pass’ or ‘Referral’ for each AC.</w:t>
      </w:r>
    </w:p>
    <w:p w14:paraId="6459698F"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53383DD" w14:textId="77777777" w:rsidR="00137A1B" w:rsidRPr="00C46DCD" w:rsidRDefault="00137A1B" w:rsidP="00137A1B">
      <w:pPr>
        <w:pStyle w:val="NormalILM"/>
      </w:pPr>
    </w:p>
    <w:p w14:paraId="3456AB39"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7BF37FCC"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77AA9FF"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47D88343"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58308332"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46B5BDBB" w14:textId="77777777" w:rsidTr="00AC4620">
        <w:tc>
          <w:tcPr>
            <w:tcW w:w="2547" w:type="dxa"/>
            <w:shd w:val="clear" w:color="auto" w:fill="F49515"/>
            <w:vAlign w:val="center"/>
          </w:tcPr>
          <w:p w14:paraId="5825F78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43967C4B"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F2B1931"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337265BC" w14:textId="77777777" w:rsidR="00137A1B" w:rsidRPr="007E6307" w:rsidRDefault="00137A1B" w:rsidP="00AC4620">
            <w:pPr>
              <w:keepLines/>
              <w:widowControl w:val="0"/>
              <w:spacing w:before="100" w:after="100"/>
              <w:rPr>
                <w:rFonts w:ascii="Arial" w:hAnsi="Arial" w:cs="Arial"/>
                <w:b/>
                <w:bCs/>
              </w:rPr>
            </w:pPr>
          </w:p>
        </w:tc>
      </w:tr>
      <w:tr w:rsidR="00137A1B" w:rsidRPr="007E6307" w14:paraId="0605342D" w14:textId="77777777" w:rsidTr="00AC4620">
        <w:tc>
          <w:tcPr>
            <w:tcW w:w="2547" w:type="dxa"/>
            <w:shd w:val="clear" w:color="auto" w:fill="F49515"/>
            <w:vAlign w:val="center"/>
          </w:tcPr>
          <w:p w14:paraId="453C800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3D0794BC"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66E1B920"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C87EFBE" w14:textId="77777777" w:rsidR="00137A1B" w:rsidRPr="007E6307" w:rsidRDefault="00137A1B" w:rsidP="00AC4620">
            <w:pPr>
              <w:keepLines/>
              <w:widowControl w:val="0"/>
              <w:spacing w:before="100" w:after="100"/>
              <w:rPr>
                <w:rFonts w:ascii="Arial" w:hAnsi="Arial" w:cs="Arial"/>
                <w:b/>
                <w:bCs/>
              </w:rPr>
            </w:pPr>
          </w:p>
        </w:tc>
      </w:tr>
    </w:tbl>
    <w:p w14:paraId="10AF6869"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777D7301" w14:textId="77777777" w:rsidTr="00AC4620">
        <w:tc>
          <w:tcPr>
            <w:tcW w:w="13745" w:type="dxa"/>
            <w:gridSpan w:val="3"/>
            <w:shd w:val="clear" w:color="auto" w:fill="E0E0E0"/>
          </w:tcPr>
          <w:p w14:paraId="34453141" w14:textId="77777777" w:rsidR="00137A1B" w:rsidRPr="00315D95" w:rsidRDefault="00137A1B" w:rsidP="00AC4620">
            <w:pPr>
              <w:pStyle w:val="NormalILM"/>
              <w:rPr>
                <w:rFonts w:eastAsia="Calibri"/>
                <w:b/>
                <w:bCs/>
              </w:rPr>
            </w:pPr>
            <w:r w:rsidRPr="00315D95">
              <w:rPr>
                <w:rFonts w:eastAsia="Calibri"/>
                <w:b/>
                <w:bCs/>
              </w:rPr>
              <w:t>Learning Outcome 1</w:t>
            </w:r>
          </w:p>
          <w:p w14:paraId="5D7F4B6D" w14:textId="09917A92"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color w:val="000000"/>
                <w:szCs w:val="22"/>
                <w:lang w:eastAsia="en-GB"/>
              </w:rPr>
              <w:t>The learner will understand key data sources required for organisational decision-making.</w:t>
            </w:r>
          </w:p>
        </w:tc>
      </w:tr>
      <w:tr w:rsidR="00137A1B" w:rsidRPr="00C46DCD" w14:paraId="5D5FB430" w14:textId="77777777" w:rsidTr="00AC4620">
        <w:tc>
          <w:tcPr>
            <w:tcW w:w="2518" w:type="dxa"/>
            <w:vAlign w:val="center"/>
          </w:tcPr>
          <w:p w14:paraId="22B1E87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1E302E38"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969E007"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DC44389"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6B6E865D" w14:textId="77777777" w:rsidTr="00AC4620">
        <w:tc>
          <w:tcPr>
            <w:tcW w:w="2518" w:type="dxa"/>
          </w:tcPr>
          <w:p w14:paraId="3B9071F9" w14:textId="77777777" w:rsidR="00137A1B" w:rsidRPr="00C04863" w:rsidRDefault="00137A1B" w:rsidP="00AC4620">
            <w:pPr>
              <w:pStyle w:val="NormalILM"/>
              <w:rPr>
                <w:b/>
                <w:bCs/>
                <w:szCs w:val="22"/>
              </w:rPr>
            </w:pPr>
            <w:r w:rsidRPr="00C04863">
              <w:rPr>
                <w:b/>
                <w:bCs/>
                <w:szCs w:val="22"/>
              </w:rPr>
              <w:t>AC1.1</w:t>
            </w:r>
          </w:p>
          <w:p w14:paraId="2F7143CF" w14:textId="543C087F"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sources appropriate to organisational decision-making</w:t>
            </w:r>
          </w:p>
        </w:tc>
        <w:tc>
          <w:tcPr>
            <w:tcW w:w="7513" w:type="dxa"/>
          </w:tcPr>
          <w:p w14:paraId="23FB0691"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The learner must critically evaluate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available, to inform organisational decision-making.</w:t>
            </w:r>
          </w:p>
          <w:p w14:paraId="592F2749" w14:textId="77777777" w:rsidR="00137A1B" w:rsidRPr="00C46DCD" w:rsidRDefault="00137A1B" w:rsidP="00AC4620">
            <w:pPr>
              <w:pStyle w:val="NormalILM"/>
              <w:rPr>
                <w:color w:val="000000"/>
                <w:szCs w:val="22"/>
              </w:rPr>
            </w:pPr>
          </w:p>
        </w:tc>
        <w:tc>
          <w:tcPr>
            <w:tcW w:w="3714" w:type="dxa"/>
          </w:tcPr>
          <w:p w14:paraId="010301F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4DE2946" w14:textId="77777777" w:rsidTr="00AC4620">
        <w:tc>
          <w:tcPr>
            <w:tcW w:w="2518" w:type="dxa"/>
          </w:tcPr>
          <w:p w14:paraId="0A259BBF" w14:textId="77777777" w:rsidR="00137A1B" w:rsidRPr="00C04863" w:rsidRDefault="00137A1B" w:rsidP="00AC4620">
            <w:pPr>
              <w:pStyle w:val="NormalILM"/>
              <w:rPr>
                <w:b/>
                <w:bCs/>
                <w:szCs w:val="22"/>
              </w:rPr>
            </w:pPr>
            <w:r w:rsidRPr="00C04863">
              <w:rPr>
                <w:b/>
                <w:bCs/>
                <w:szCs w:val="22"/>
              </w:rPr>
              <w:t>AC1.2</w:t>
            </w:r>
          </w:p>
          <w:p w14:paraId="25E67582"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Verify the authenticity of data sources </w:t>
            </w:r>
            <w:r w:rsidRPr="00AA7597">
              <w:rPr>
                <w:rFonts w:ascii="Arial" w:hAnsi="Arial" w:cs="Arial"/>
                <w:szCs w:val="22"/>
                <w:lang w:eastAsia="en-GB"/>
              </w:rPr>
              <w:lastRenderedPageBreak/>
              <w:t xml:space="preserve">appropriate to organisational </w:t>
            </w:r>
            <w:proofErr w:type="gramStart"/>
            <w:r w:rsidRPr="00AA7597">
              <w:rPr>
                <w:rFonts w:ascii="Arial" w:hAnsi="Arial" w:cs="Arial"/>
                <w:szCs w:val="22"/>
                <w:lang w:eastAsia="en-GB"/>
              </w:rPr>
              <w:t>decision-making</w:t>
            </w:r>
            <w:proofErr w:type="gramEnd"/>
          </w:p>
          <w:p w14:paraId="5FD49413" w14:textId="7D399A6E" w:rsidR="00137A1B" w:rsidRPr="00C46DCD" w:rsidDel="00E824CF" w:rsidRDefault="00137A1B" w:rsidP="00AC4620">
            <w:pPr>
              <w:pStyle w:val="NormalILM"/>
              <w:rPr>
                <w:szCs w:val="22"/>
              </w:rPr>
            </w:pPr>
          </w:p>
        </w:tc>
        <w:tc>
          <w:tcPr>
            <w:tcW w:w="7513" w:type="dxa"/>
          </w:tcPr>
          <w:p w14:paraId="589860E7"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lastRenderedPageBreak/>
              <w:t xml:space="preserve">The learner must provide written account of methods used to verify the authenticity of a </w:t>
            </w:r>
            <w:r w:rsidRPr="00D80E95">
              <w:rPr>
                <w:rFonts w:ascii="Arial" w:hAnsi="Arial" w:cs="Arial"/>
                <w:b/>
                <w:bCs/>
                <w:szCs w:val="22"/>
                <w:lang w:eastAsia="en-GB"/>
              </w:rPr>
              <w:t>minimum of</w:t>
            </w:r>
            <w:r w:rsidRPr="00AA7597">
              <w:rPr>
                <w:rFonts w:ascii="Arial" w:hAnsi="Arial" w:cs="Arial"/>
                <w:szCs w:val="22"/>
                <w:lang w:eastAsia="en-GB"/>
              </w:rPr>
              <w:t xml:space="preserve"> </w:t>
            </w:r>
            <w:r w:rsidRPr="00AA7597">
              <w:rPr>
                <w:rFonts w:ascii="Arial" w:hAnsi="Arial" w:cs="Arial"/>
                <w:b/>
                <w:bCs/>
                <w:szCs w:val="22"/>
                <w:lang w:eastAsia="en-GB"/>
              </w:rPr>
              <w:t>three</w:t>
            </w:r>
            <w:r w:rsidRPr="00AA7597">
              <w:rPr>
                <w:rFonts w:ascii="Arial" w:hAnsi="Arial" w:cs="Arial"/>
                <w:szCs w:val="22"/>
                <w:lang w:eastAsia="en-GB"/>
              </w:rPr>
              <w:t xml:space="preserve"> data sources considering the components within the verification process including:</w:t>
            </w:r>
          </w:p>
          <w:p w14:paraId="68CA5C8D"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lastRenderedPageBreak/>
              <w:t>authenticity</w:t>
            </w:r>
          </w:p>
          <w:p w14:paraId="364D8DE0"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accountability </w:t>
            </w:r>
          </w:p>
          <w:p w14:paraId="58489F7E"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reliability </w:t>
            </w:r>
          </w:p>
          <w:p w14:paraId="751B8BCC"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credibility</w:t>
            </w:r>
          </w:p>
          <w:p w14:paraId="3CCF07F2"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Times New Roman" w:hAnsi="Times New Roman"/>
                <w:szCs w:val="22"/>
                <w:lang w:eastAsia="en-GB"/>
              </w:rPr>
            </w:pPr>
            <w:r w:rsidRPr="00AA7597">
              <w:rPr>
                <w:rFonts w:ascii="Arial" w:hAnsi="Arial" w:cs="Arial"/>
                <w:szCs w:val="22"/>
                <w:lang w:eastAsia="en-GB"/>
              </w:rPr>
              <w:t>currency (time)</w:t>
            </w:r>
          </w:p>
          <w:p w14:paraId="6D70AC0C" w14:textId="77777777" w:rsidR="00177A6C" w:rsidRPr="00AA7597" w:rsidRDefault="00177A6C" w:rsidP="0040052F">
            <w:pPr>
              <w:numPr>
                <w:ilvl w:val="0"/>
                <w:numId w:val="334"/>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context</w:t>
            </w:r>
          </w:p>
          <w:p w14:paraId="16854019" w14:textId="77777777" w:rsidR="00177A6C" w:rsidRPr="00AA7597" w:rsidRDefault="00177A6C" w:rsidP="00177A6C">
            <w:pPr>
              <w:spacing w:before="0" w:after="0"/>
              <w:textAlignment w:val="baseline"/>
              <w:rPr>
                <w:rFonts w:ascii="Arial" w:hAnsi="Arial" w:cs="Arial"/>
                <w:szCs w:val="22"/>
                <w:lang w:eastAsia="en-GB"/>
              </w:rPr>
            </w:pPr>
          </w:p>
          <w:p w14:paraId="69CD2084" w14:textId="10F8BCC0" w:rsidR="00137A1B" w:rsidRPr="00C46DCD" w:rsidDel="00E824CF" w:rsidRDefault="00177A6C" w:rsidP="00177A6C">
            <w:pPr>
              <w:pStyle w:val="NormalILM"/>
              <w:rPr>
                <w:szCs w:val="22"/>
              </w:rPr>
            </w:pPr>
            <w:r w:rsidRPr="00AA7597">
              <w:rPr>
                <w:szCs w:val="22"/>
                <w:lang w:eastAsia="en-GB"/>
              </w:rPr>
              <w:t>This must include a triangulation of data sources.</w:t>
            </w:r>
          </w:p>
        </w:tc>
        <w:tc>
          <w:tcPr>
            <w:tcW w:w="3714" w:type="dxa"/>
          </w:tcPr>
          <w:p w14:paraId="7D655E4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62B14E80" w14:textId="77777777" w:rsidTr="00AC4620">
        <w:tc>
          <w:tcPr>
            <w:tcW w:w="2518" w:type="dxa"/>
          </w:tcPr>
          <w:p w14:paraId="49E242DD" w14:textId="77777777" w:rsidR="00137A1B" w:rsidRDefault="00137A1B" w:rsidP="00AC4620">
            <w:pPr>
              <w:pStyle w:val="NormalILM"/>
              <w:rPr>
                <w:b/>
                <w:bCs/>
                <w:szCs w:val="22"/>
              </w:rPr>
            </w:pPr>
            <w:r>
              <w:rPr>
                <w:b/>
                <w:bCs/>
                <w:szCs w:val="22"/>
              </w:rPr>
              <w:t>AC1.3</w:t>
            </w:r>
          </w:p>
          <w:p w14:paraId="082BE95C" w14:textId="11A3F645" w:rsidR="00137A1B" w:rsidRPr="00CB3F05" w:rsidRDefault="00177A6C" w:rsidP="00CB3F05">
            <w:pPr>
              <w:spacing w:before="0" w:after="0"/>
              <w:textAlignment w:val="baseline"/>
              <w:rPr>
                <w:rFonts w:ascii="Times New Roman" w:hAnsi="Times New Roman"/>
                <w:sz w:val="24"/>
                <w:lang w:eastAsia="en-GB"/>
              </w:rPr>
            </w:pPr>
            <w:r w:rsidRPr="00AA7597">
              <w:rPr>
                <w:rFonts w:ascii="Arial" w:hAnsi="Arial" w:cs="Arial"/>
                <w:szCs w:val="22"/>
                <w:lang w:eastAsia="en-GB"/>
              </w:rPr>
              <w:t>Evaluate the relevance of selected data to organisational decision-making</w:t>
            </w:r>
          </w:p>
        </w:tc>
        <w:tc>
          <w:tcPr>
            <w:tcW w:w="7513" w:type="dxa"/>
          </w:tcPr>
          <w:p w14:paraId="6EC0794F"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evaluate the relevance of </w:t>
            </w:r>
            <w:r w:rsidRPr="00AA7597">
              <w:rPr>
                <w:rFonts w:ascii="Arial" w:hAnsi="Arial" w:cs="Arial"/>
                <w:b/>
                <w:bCs/>
                <w:szCs w:val="22"/>
                <w:lang w:eastAsia="en-GB"/>
              </w:rPr>
              <w:t>each of the</w:t>
            </w:r>
            <w:r w:rsidRPr="00AA7597">
              <w:rPr>
                <w:rFonts w:ascii="Arial" w:hAnsi="Arial" w:cs="Arial"/>
                <w:szCs w:val="22"/>
                <w:lang w:eastAsia="en-GB"/>
              </w:rPr>
              <w:t xml:space="preserve"> sources of data identified in AC 1.1 in supporting the organisational decision-making process. </w:t>
            </w:r>
          </w:p>
          <w:p w14:paraId="17A4366E" w14:textId="3BACC9A4" w:rsidR="00137A1B" w:rsidRPr="006126C9" w:rsidDel="00E824CF" w:rsidRDefault="00137A1B" w:rsidP="00AC4620">
            <w:pPr>
              <w:spacing w:after="0"/>
              <w:textAlignment w:val="baseline"/>
              <w:rPr>
                <w:rFonts w:ascii="Arial" w:hAnsi="Arial" w:cs="Arial"/>
                <w:lang w:eastAsia="en-GB"/>
              </w:rPr>
            </w:pPr>
          </w:p>
        </w:tc>
        <w:tc>
          <w:tcPr>
            <w:tcW w:w="3714" w:type="dxa"/>
          </w:tcPr>
          <w:p w14:paraId="11C8E2CB"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471D6CA6" w14:textId="77777777" w:rsidR="00137A1B" w:rsidRDefault="00137A1B" w:rsidP="00137A1B">
      <w:pPr>
        <w:rPr>
          <w:rFonts w:ascii="Arial" w:hAnsi="Arial" w:cs="Arial"/>
        </w:rPr>
      </w:pPr>
    </w:p>
    <w:p w14:paraId="4EDE0893"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0A40435" w14:textId="77777777" w:rsidTr="00AC4620">
        <w:tc>
          <w:tcPr>
            <w:tcW w:w="13745" w:type="dxa"/>
            <w:gridSpan w:val="3"/>
            <w:shd w:val="clear" w:color="auto" w:fill="E0E0E0"/>
            <w:vAlign w:val="bottom"/>
          </w:tcPr>
          <w:p w14:paraId="36FBDB4D" w14:textId="77777777" w:rsidR="00137A1B" w:rsidRPr="00C04863" w:rsidRDefault="00137A1B" w:rsidP="00AC4620">
            <w:pPr>
              <w:pStyle w:val="NormalILM"/>
              <w:rPr>
                <w:rFonts w:eastAsia="Calibri"/>
                <w:b/>
                <w:bCs/>
              </w:rPr>
            </w:pPr>
            <w:r w:rsidRPr="00C04863">
              <w:rPr>
                <w:rFonts w:eastAsia="Calibri"/>
                <w:b/>
                <w:bCs/>
              </w:rPr>
              <w:t>Learning Outcome 2</w:t>
            </w:r>
          </w:p>
          <w:p w14:paraId="7718E206" w14:textId="336F1EDF" w:rsidR="00137A1B" w:rsidRPr="00CB3F05" w:rsidRDefault="00137A1B" w:rsidP="00CB3F05">
            <w:pPr>
              <w:spacing w:before="0" w:after="0"/>
              <w:textAlignment w:val="baseline"/>
              <w:rPr>
                <w:rFonts w:ascii="Times New Roman" w:hAnsi="Times New Roman"/>
                <w:sz w:val="24"/>
                <w:lang w:eastAsia="en-GB"/>
              </w:rPr>
            </w:pPr>
            <w:r w:rsidRPr="00A72594">
              <w:rPr>
                <w:rFonts w:ascii="Arial" w:hAnsi="Arial" w:cs="Arial"/>
                <w:lang w:eastAsia="en-GB"/>
              </w:rPr>
              <w:t xml:space="preserve">The learner will understand </w:t>
            </w:r>
            <w:r w:rsidR="00177A6C" w:rsidRPr="00AA7597">
              <w:rPr>
                <w:rFonts w:ascii="Arial" w:hAnsi="Arial" w:cs="Arial"/>
                <w:szCs w:val="22"/>
                <w:lang w:eastAsia="en-GB"/>
              </w:rPr>
              <w:t xml:space="preserve">the data requirements and data management </w:t>
            </w:r>
            <w:r w:rsidR="00177A6C" w:rsidRPr="00AA7597">
              <w:rPr>
                <w:rFonts w:ascii="Arial" w:hAnsi="Arial" w:cs="Arial"/>
                <w:color w:val="000000"/>
                <w:szCs w:val="22"/>
                <w:lang w:eastAsia="en-GB"/>
              </w:rPr>
              <w:t>to inform organisational decision-making.</w:t>
            </w:r>
          </w:p>
        </w:tc>
      </w:tr>
      <w:tr w:rsidR="00137A1B" w:rsidRPr="007E6307" w14:paraId="30421E7B" w14:textId="77777777" w:rsidTr="00AC4620">
        <w:tc>
          <w:tcPr>
            <w:tcW w:w="2518" w:type="dxa"/>
            <w:vAlign w:val="center"/>
          </w:tcPr>
          <w:p w14:paraId="7F421AD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60C0BFC"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7349BC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784954AB"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770411C3" w14:textId="77777777" w:rsidTr="00AC4620">
        <w:tc>
          <w:tcPr>
            <w:tcW w:w="2518" w:type="dxa"/>
          </w:tcPr>
          <w:p w14:paraId="73981FF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400B6F71"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Determine data requirements to support organisational needs.</w:t>
            </w:r>
          </w:p>
          <w:p w14:paraId="2E0FF571" w14:textId="4CF076D4" w:rsidR="00137A1B" w:rsidRPr="007E6307" w:rsidRDefault="00137A1B" w:rsidP="00AC4620">
            <w:pPr>
              <w:spacing w:line="216" w:lineRule="auto"/>
              <w:rPr>
                <w:rFonts w:ascii="Arial" w:hAnsi="Arial" w:cs="Arial"/>
                <w:szCs w:val="22"/>
              </w:rPr>
            </w:pPr>
          </w:p>
        </w:tc>
        <w:tc>
          <w:tcPr>
            <w:tcW w:w="7513" w:type="dxa"/>
          </w:tcPr>
          <w:p w14:paraId="2B4305D9" w14:textId="77777777" w:rsidR="00177A6C" w:rsidRPr="00AA7597" w:rsidRDefault="00177A6C" w:rsidP="00177A6C">
            <w:pPr>
              <w:spacing w:before="0" w:after="0"/>
              <w:textAlignment w:val="baseline"/>
              <w:rPr>
                <w:rFonts w:ascii="Arial" w:hAnsi="Arial" w:cs="Arial"/>
                <w:szCs w:val="22"/>
                <w:lang w:eastAsia="en-GB"/>
              </w:rPr>
            </w:pPr>
            <w:r w:rsidRPr="00AA7597">
              <w:rPr>
                <w:rFonts w:ascii="Arial" w:hAnsi="Arial" w:cs="Arial"/>
                <w:szCs w:val="22"/>
                <w:lang w:eastAsia="en-GB"/>
              </w:rPr>
              <w:t>The learner must identify the range of financial and non-financial data requirements and determine the ways in which they support organisational needs.</w:t>
            </w:r>
          </w:p>
          <w:p w14:paraId="45443092" w14:textId="77777777" w:rsidR="00177A6C" w:rsidRPr="00AA7597" w:rsidRDefault="00177A6C" w:rsidP="00177A6C">
            <w:pPr>
              <w:spacing w:before="0" w:after="0"/>
              <w:textAlignment w:val="baseline"/>
              <w:rPr>
                <w:rFonts w:ascii="Arial" w:hAnsi="Arial" w:cs="Arial"/>
                <w:szCs w:val="22"/>
                <w:lang w:eastAsia="en-GB"/>
              </w:rPr>
            </w:pPr>
          </w:p>
          <w:p w14:paraId="22E64D65" w14:textId="7457FDE2" w:rsidR="00137A1B" w:rsidRPr="00CB3F05" w:rsidRDefault="00177A6C" w:rsidP="00CB3F05">
            <w:pPr>
              <w:suppressAutoHyphens/>
              <w:overflowPunct w:val="0"/>
              <w:autoSpaceDE w:val="0"/>
              <w:spacing w:before="0" w:after="0"/>
              <w:contextualSpacing/>
              <w:textAlignment w:val="baseline"/>
              <w:rPr>
                <w:szCs w:val="22"/>
                <w:lang w:eastAsia="en-GB"/>
              </w:rPr>
            </w:pPr>
            <w:r w:rsidRPr="00AA7597">
              <w:rPr>
                <w:rFonts w:ascii="Arial" w:hAnsi="Arial" w:cs="Arial"/>
                <w:szCs w:val="22"/>
                <w:lang w:eastAsia="en-GB"/>
              </w:rPr>
              <w:t>The learner must consider, type,</w:t>
            </w:r>
            <w:r w:rsidR="007E7682">
              <w:rPr>
                <w:rFonts w:ascii="Arial" w:hAnsi="Arial" w:cs="Arial"/>
                <w:szCs w:val="22"/>
                <w:lang w:eastAsia="en-GB"/>
              </w:rPr>
              <w:t xml:space="preserve"> </w:t>
            </w:r>
            <w:r w:rsidRPr="00AA7597">
              <w:rPr>
                <w:rFonts w:ascii="Arial" w:hAnsi="Arial" w:cs="Arial"/>
                <w:szCs w:val="22"/>
                <w:lang w:eastAsia="en-GB"/>
              </w:rPr>
              <w:t xml:space="preserve">format, </w:t>
            </w:r>
            <w:proofErr w:type="gramStart"/>
            <w:r w:rsidRPr="00AA7597">
              <w:rPr>
                <w:rFonts w:ascii="Arial" w:hAnsi="Arial" w:cs="Arial"/>
                <w:szCs w:val="22"/>
                <w:lang w:eastAsia="en-GB"/>
              </w:rPr>
              <w:t>frequency</w:t>
            </w:r>
            <w:proofErr w:type="gramEnd"/>
            <w:r w:rsidRPr="00AA7597">
              <w:rPr>
                <w:rFonts w:ascii="Arial" w:hAnsi="Arial" w:cs="Arial"/>
                <w:szCs w:val="22"/>
                <w:lang w:eastAsia="en-GB"/>
              </w:rPr>
              <w:t xml:space="preserve"> and presentation of data.</w:t>
            </w:r>
          </w:p>
        </w:tc>
        <w:tc>
          <w:tcPr>
            <w:tcW w:w="3714" w:type="dxa"/>
          </w:tcPr>
          <w:p w14:paraId="7833D1C9"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721CA94B" w14:textId="77777777" w:rsidTr="00AC4620">
        <w:tc>
          <w:tcPr>
            <w:tcW w:w="2518" w:type="dxa"/>
          </w:tcPr>
          <w:p w14:paraId="722A6EE2" w14:textId="77777777" w:rsidR="00137A1B" w:rsidRPr="00C04863" w:rsidRDefault="00137A1B" w:rsidP="00AC4620">
            <w:pPr>
              <w:pStyle w:val="NormalILM"/>
              <w:rPr>
                <w:b/>
                <w:bCs/>
              </w:rPr>
            </w:pPr>
            <w:r w:rsidRPr="00C04863">
              <w:rPr>
                <w:b/>
                <w:bCs/>
              </w:rPr>
              <w:t>AC2.2</w:t>
            </w:r>
          </w:p>
          <w:p w14:paraId="37DE5558" w14:textId="77777777" w:rsidR="00177A6C" w:rsidRPr="00AA7597" w:rsidRDefault="00177A6C" w:rsidP="00177A6C">
            <w:pPr>
              <w:spacing w:before="0" w:after="0"/>
              <w:textAlignment w:val="baseline"/>
              <w:rPr>
                <w:rFonts w:ascii="Times New Roman" w:hAnsi="Times New Roman"/>
                <w:sz w:val="24"/>
                <w:lang w:eastAsia="en-GB"/>
              </w:rPr>
            </w:pPr>
            <w:r w:rsidRPr="00AA7597">
              <w:rPr>
                <w:rFonts w:ascii="Arial" w:hAnsi="Arial" w:cs="Arial"/>
                <w:szCs w:val="22"/>
                <w:lang w:eastAsia="en-GB"/>
              </w:rPr>
              <w:t>Critically evaluate data governance and the implementation of data quality control. </w:t>
            </w:r>
          </w:p>
          <w:p w14:paraId="60ECB67B" w14:textId="39096116" w:rsidR="00137A1B" w:rsidRPr="007E6307" w:rsidRDefault="00137A1B" w:rsidP="00AC4620">
            <w:pPr>
              <w:pStyle w:val="NormalILM"/>
              <w:rPr>
                <w:szCs w:val="22"/>
              </w:rPr>
            </w:pPr>
          </w:p>
        </w:tc>
        <w:tc>
          <w:tcPr>
            <w:tcW w:w="7513" w:type="dxa"/>
          </w:tcPr>
          <w:p w14:paraId="43556A56" w14:textId="77777777" w:rsidR="00177A6C" w:rsidRDefault="00177A6C" w:rsidP="00177A6C">
            <w:pPr>
              <w:spacing w:before="0" w:after="0"/>
              <w:textAlignment w:val="baseline"/>
              <w:rPr>
                <w:rFonts w:ascii="Arial" w:eastAsia="Calibri" w:hAnsi="Arial" w:cs="Arial"/>
                <w:szCs w:val="22"/>
              </w:rPr>
            </w:pPr>
            <w:r w:rsidRPr="00AA7597">
              <w:rPr>
                <w:rFonts w:ascii="Arial" w:eastAsia="Calibri" w:hAnsi="Arial" w:cs="Arial"/>
                <w:szCs w:val="22"/>
              </w:rPr>
              <w:t xml:space="preserve">The learner must critically evaluate the regulatory implications of data governance for own organisation or one they are familiar with. </w:t>
            </w:r>
          </w:p>
          <w:p w14:paraId="3EDD4334" w14:textId="77777777" w:rsidR="00177A6C" w:rsidRPr="00AA7597" w:rsidRDefault="00177A6C" w:rsidP="00177A6C">
            <w:pPr>
              <w:spacing w:before="0" w:after="0"/>
              <w:textAlignment w:val="baseline"/>
              <w:rPr>
                <w:rFonts w:ascii="Arial" w:hAnsi="Arial" w:cs="Arial"/>
                <w:szCs w:val="22"/>
                <w:lang w:eastAsia="en-GB"/>
              </w:rPr>
            </w:pPr>
          </w:p>
          <w:p w14:paraId="4967F330" w14:textId="77777777" w:rsidR="00177A6C" w:rsidRPr="00AA7597" w:rsidRDefault="00177A6C" w:rsidP="00177A6C">
            <w:pPr>
              <w:spacing w:before="0" w:after="0"/>
              <w:rPr>
                <w:rFonts w:ascii="Arial" w:hAnsi="Arial" w:cs="Arial"/>
                <w:szCs w:val="22"/>
                <w:lang w:eastAsia="en-GB"/>
              </w:rPr>
            </w:pPr>
            <w:r w:rsidRPr="00AA7597">
              <w:rPr>
                <w:rFonts w:ascii="Arial" w:hAnsi="Arial" w:cs="Arial"/>
                <w:szCs w:val="22"/>
                <w:lang w:eastAsia="en-GB"/>
              </w:rPr>
              <w:t>This must include:</w:t>
            </w:r>
          </w:p>
          <w:p w14:paraId="33E9555A" w14:textId="77777777" w:rsidR="00177A6C" w:rsidRPr="00AA7597" w:rsidRDefault="00177A6C" w:rsidP="0040052F">
            <w:pPr>
              <w:numPr>
                <w:ilvl w:val="0"/>
                <w:numId w:val="339"/>
              </w:numPr>
              <w:spacing w:before="0" w:after="0" w:line="259" w:lineRule="auto"/>
              <w:rPr>
                <w:rFonts w:ascii="Arial" w:hAnsi="Arial" w:cs="Arial"/>
                <w:szCs w:val="22"/>
                <w:lang w:eastAsia="en-GB"/>
              </w:rPr>
            </w:pPr>
            <w:r w:rsidRPr="00AA7597">
              <w:rPr>
                <w:rFonts w:ascii="Arial" w:hAnsi="Arial" w:cs="Arial"/>
                <w:szCs w:val="22"/>
                <w:lang w:eastAsia="en-GB"/>
              </w:rPr>
              <w:t>data quality control process</w:t>
            </w:r>
          </w:p>
          <w:p w14:paraId="41167FB8" w14:textId="776A80E7" w:rsidR="00137A1B" w:rsidRPr="00CB3F05" w:rsidRDefault="00177A6C" w:rsidP="0040052F">
            <w:pPr>
              <w:numPr>
                <w:ilvl w:val="0"/>
                <w:numId w:val="339"/>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data management policies and procedures. </w:t>
            </w:r>
          </w:p>
        </w:tc>
        <w:tc>
          <w:tcPr>
            <w:tcW w:w="3714" w:type="dxa"/>
          </w:tcPr>
          <w:p w14:paraId="172E9BD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30A62C2E" w14:textId="77777777" w:rsidTr="00AC4620">
        <w:tc>
          <w:tcPr>
            <w:tcW w:w="2518" w:type="dxa"/>
          </w:tcPr>
          <w:p w14:paraId="50979290" w14:textId="77777777" w:rsidR="00137A1B" w:rsidRPr="00C04863" w:rsidRDefault="00137A1B" w:rsidP="00AC4620">
            <w:pPr>
              <w:pStyle w:val="NormalILM"/>
              <w:rPr>
                <w:b/>
                <w:bCs/>
              </w:rPr>
            </w:pPr>
            <w:r w:rsidRPr="00C04863">
              <w:rPr>
                <w:b/>
                <w:bCs/>
              </w:rPr>
              <w:lastRenderedPageBreak/>
              <w:t>AC2.3</w:t>
            </w:r>
          </w:p>
          <w:p w14:paraId="10F8F387"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Critically appraise the use of technology and methods to secure data.</w:t>
            </w:r>
          </w:p>
          <w:p w14:paraId="61DE82F1" w14:textId="4D0697C3" w:rsidR="00137A1B" w:rsidRPr="007E6307" w:rsidDel="00E824CF" w:rsidRDefault="00137A1B" w:rsidP="00AC4620">
            <w:pPr>
              <w:pStyle w:val="NormalILM"/>
            </w:pPr>
          </w:p>
        </w:tc>
        <w:tc>
          <w:tcPr>
            <w:tcW w:w="7513" w:type="dxa"/>
          </w:tcPr>
          <w:p w14:paraId="494F2C8E"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appraise the technology selection process, </w:t>
            </w:r>
            <w:proofErr w:type="gramStart"/>
            <w:r w:rsidRPr="00AA7597">
              <w:rPr>
                <w:rFonts w:ascii="Arial" w:hAnsi="Arial" w:cs="Arial"/>
                <w:szCs w:val="22"/>
                <w:lang w:eastAsia="en-GB"/>
              </w:rPr>
              <w:t>making reference</w:t>
            </w:r>
            <w:proofErr w:type="gramEnd"/>
            <w:r w:rsidRPr="00AA7597">
              <w:rPr>
                <w:rFonts w:ascii="Arial" w:hAnsi="Arial" w:cs="Arial"/>
                <w:szCs w:val="22"/>
                <w:lang w:eastAsia="en-GB"/>
              </w:rPr>
              <w:t xml:space="preserve"> to at </w:t>
            </w:r>
            <w:r w:rsidRPr="00D80E95">
              <w:rPr>
                <w:rFonts w:ascii="Arial" w:hAnsi="Arial" w:cs="Arial"/>
                <w:b/>
                <w:bCs/>
                <w:szCs w:val="22"/>
                <w:lang w:eastAsia="en-GB"/>
              </w:rPr>
              <w:t>least</w:t>
            </w:r>
            <w:r w:rsidRPr="00AA7597">
              <w:rPr>
                <w:rFonts w:ascii="Arial" w:hAnsi="Arial" w:cs="Arial"/>
                <w:szCs w:val="22"/>
                <w:lang w:eastAsia="en-GB"/>
              </w:rPr>
              <w:t xml:space="preserve"> </w:t>
            </w:r>
            <w:r w:rsidRPr="00AA7597">
              <w:rPr>
                <w:rFonts w:ascii="Arial" w:hAnsi="Arial" w:cs="Arial"/>
                <w:b/>
                <w:bCs/>
                <w:szCs w:val="22"/>
                <w:lang w:eastAsia="en-GB"/>
              </w:rPr>
              <w:t>four</w:t>
            </w:r>
            <w:r w:rsidRPr="00AA7597">
              <w:rPr>
                <w:rFonts w:ascii="Arial" w:hAnsi="Arial" w:cs="Arial"/>
                <w:szCs w:val="22"/>
                <w:lang w:eastAsia="en-GB"/>
              </w:rPr>
              <w:t xml:space="preserve"> of the following factors to ensure data relevance and security: </w:t>
            </w:r>
          </w:p>
          <w:p w14:paraId="7D6D1C7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collection methods</w:t>
            </w:r>
          </w:p>
          <w:p w14:paraId="5DE951F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storage facilities</w:t>
            </w:r>
          </w:p>
          <w:p w14:paraId="5AF9BFF3"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access arrangements</w:t>
            </w:r>
          </w:p>
          <w:p w14:paraId="3A45C3F7"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hardware </w:t>
            </w:r>
          </w:p>
          <w:p w14:paraId="217BA9C8" w14:textId="77777777" w:rsidR="007E7682" w:rsidRPr="00AA7597" w:rsidRDefault="007E7682" w:rsidP="0040052F">
            <w:pPr>
              <w:numPr>
                <w:ilvl w:val="0"/>
                <w:numId w:val="340"/>
              </w:numPr>
              <w:spacing w:before="100" w:beforeAutospacing="1" w:after="100" w:afterAutospacing="1" w:line="259" w:lineRule="auto"/>
              <w:rPr>
                <w:rFonts w:ascii="Arial" w:hAnsi="Arial" w:cs="Arial"/>
                <w:szCs w:val="22"/>
                <w:lang w:eastAsia="en-GB"/>
              </w:rPr>
            </w:pPr>
            <w:r w:rsidRPr="00AA7597">
              <w:rPr>
                <w:rFonts w:ascii="Arial" w:hAnsi="Arial" w:cs="Arial"/>
                <w:szCs w:val="22"/>
                <w:lang w:eastAsia="en-GB"/>
              </w:rPr>
              <w:t xml:space="preserve">software </w:t>
            </w:r>
          </w:p>
          <w:p w14:paraId="13955689" w14:textId="202D2956" w:rsidR="00137A1B" w:rsidRPr="008272F7" w:rsidDel="00E824CF" w:rsidRDefault="007E7682" w:rsidP="0040052F">
            <w:pPr>
              <w:pStyle w:val="pf0"/>
              <w:numPr>
                <w:ilvl w:val="0"/>
                <w:numId w:val="340"/>
              </w:numPr>
              <w:rPr>
                <w:rFonts w:ascii="Arial" w:hAnsi="Arial" w:cs="Arial"/>
              </w:rPr>
            </w:pPr>
            <w:r w:rsidRPr="00CB3F05">
              <w:rPr>
                <w:rFonts w:ascii="Arial" w:hAnsi="Arial" w:cs="Arial"/>
                <w:sz w:val="22"/>
                <w:szCs w:val="22"/>
                <w:lang w:val="en-GB" w:eastAsia="en-GB"/>
              </w:rPr>
              <w:t>supporting systems</w:t>
            </w:r>
            <w:r w:rsidRPr="00AA7597">
              <w:rPr>
                <w:rFonts w:ascii="Arial" w:hAnsi="Arial" w:cs="Arial"/>
                <w:lang w:eastAsia="en-GB"/>
              </w:rPr>
              <w:t> </w:t>
            </w:r>
          </w:p>
        </w:tc>
        <w:tc>
          <w:tcPr>
            <w:tcW w:w="3714" w:type="dxa"/>
          </w:tcPr>
          <w:p w14:paraId="63257FD6"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EC20B21" w14:textId="77777777" w:rsidTr="00AC4620">
        <w:tc>
          <w:tcPr>
            <w:tcW w:w="2518" w:type="dxa"/>
          </w:tcPr>
          <w:p w14:paraId="71F9A8B7" w14:textId="77777777" w:rsidR="00137A1B" w:rsidRDefault="00137A1B" w:rsidP="00AC4620">
            <w:pPr>
              <w:pStyle w:val="NormalILM"/>
              <w:rPr>
                <w:b/>
                <w:bCs/>
              </w:rPr>
            </w:pPr>
            <w:r>
              <w:rPr>
                <w:b/>
                <w:bCs/>
              </w:rPr>
              <w:t>AC2.4</w:t>
            </w:r>
          </w:p>
          <w:p w14:paraId="11CA63AD" w14:textId="460ABE08" w:rsidR="00137A1B" w:rsidRPr="00CB3F05" w:rsidRDefault="007E7682" w:rsidP="00CB3F05">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analyse methods used to monitor and evaluate data </w:t>
            </w:r>
          </w:p>
        </w:tc>
        <w:tc>
          <w:tcPr>
            <w:tcW w:w="7513" w:type="dxa"/>
          </w:tcPr>
          <w:p w14:paraId="3E103D1A"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learner must critically analyse </w:t>
            </w:r>
            <w:r w:rsidRPr="00AA7597">
              <w:rPr>
                <w:rFonts w:ascii="Arial" w:hAnsi="Arial" w:cs="Arial"/>
                <w:b/>
                <w:bCs/>
                <w:szCs w:val="22"/>
                <w:lang w:eastAsia="en-GB"/>
              </w:rPr>
              <w:t>two</w:t>
            </w:r>
            <w:r w:rsidRPr="00AA7597">
              <w:rPr>
                <w:rFonts w:ascii="Arial" w:hAnsi="Arial" w:cs="Arial"/>
                <w:szCs w:val="22"/>
                <w:lang w:eastAsia="en-GB"/>
              </w:rPr>
              <w:t xml:space="preserve"> methods used to monitor data and </w:t>
            </w:r>
            <w:r w:rsidRPr="00AA7597">
              <w:rPr>
                <w:rFonts w:ascii="Arial" w:hAnsi="Arial" w:cs="Arial"/>
                <w:b/>
                <w:bCs/>
                <w:szCs w:val="22"/>
                <w:lang w:eastAsia="en-GB"/>
              </w:rPr>
              <w:t>two</w:t>
            </w:r>
            <w:r w:rsidRPr="00AA7597">
              <w:rPr>
                <w:rFonts w:ascii="Arial" w:hAnsi="Arial" w:cs="Arial"/>
                <w:szCs w:val="22"/>
                <w:lang w:eastAsia="en-GB"/>
              </w:rPr>
              <w:t xml:space="preserve"> methods to evaluate data.</w:t>
            </w:r>
          </w:p>
          <w:p w14:paraId="1004EE95" w14:textId="77777777" w:rsidR="007E7682" w:rsidRPr="00AA7597" w:rsidRDefault="007E7682" w:rsidP="007E7682">
            <w:pPr>
              <w:spacing w:before="0" w:after="0"/>
              <w:textAlignment w:val="baseline"/>
              <w:rPr>
                <w:rFonts w:ascii="Times New Roman" w:hAnsi="Times New Roman"/>
                <w:sz w:val="24"/>
                <w:lang w:eastAsia="en-GB"/>
              </w:rPr>
            </w:pPr>
          </w:p>
          <w:p w14:paraId="4DDC1CFD" w14:textId="47E30143" w:rsidR="00137A1B" w:rsidRPr="007E7682" w:rsidDel="00E824CF" w:rsidRDefault="007E7682" w:rsidP="00CB3F05">
            <w:pPr>
              <w:spacing w:before="0" w:after="160" w:line="259" w:lineRule="auto"/>
              <w:rPr>
                <w:rFonts w:ascii="Arial" w:hAnsi="Arial" w:cs="Arial"/>
                <w:szCs w:val="22"/>
                <w:lang w:eastAsia="en-GB"/>
              </w:rPr>
            </w:pPr>
            <w:r w:rsidRPr="00AA7597">
              <w:rPr>
                <w:rFonts w:ascii="Arial" w:hAnsi="Arial" w:cs="Arial"/>
                <w:szCs w:val="22"/>
                <w:lang w:eastAsia="en-GB"/>
              </w:rPr>
              <w:t xml:space="preserve">The analysis must reference policies and procedures for data management, </w:t>
            </w:r>
            <w:proofErr w:type="gramStart"/>
            <w:r w:rsidRPr="00AA7597">
              <w:rPr>
                <w:rFonts w:ascii="Arial" w:hAnsi="Arial" w:cs="Arial"/>
                <w:szCs w:val="22"/>
                <w:lang w:eastAsia="en-GB"/>
              </w:rPr>
              <w:t>appropriateness</w:t>
            </w:r>
            <w:proofErr w:type="gramEnd"/>
            <w:r w:rsidRPr="00AA7597">
              <w:rPr>
                <w:rFonts w:ascii="Arial" w:hAnsi="Arial" w:cs="Arial"/>
                <w:szCs w:val="22"/>
                <w:lang w:eastAsia="en-GB"/>
              </w:rPr>
              <w:t xml:space="preserve"> and presentation. </w:t>
            </w:r>
          </w:p>
        </w:tc>
        <w:tc>
          <w:tcPr>
            <w:tcW w:w="3714" w:type="dxa"/>
          </w:tcPr>
          <w:p w14:paraId="105101E3"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4531A42A" w14:textId="77777777" w:rsidR="00137A1B" w:rsidRDefault="00137A1B" w:rsidP="00137A1B">
      <w:pPr>
        <w:pStyle w:val="NormalILM"/>
      </w:pPr>
    </w:p>
    <w:p w14:paraId="1C73BB6C"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6EE4175F" w14:textId="77777777" w:rsidTr="00AC4620">
        <w:tc>
          <w:tcPr>
            <w:tcW w:w="13745" w:type="dxa"/>
            <w:gridSpan w:val="3"/>
            <w:shd w:val="clear" w:color="auto" w:fill="E0E0E0"/>
            <w:vAlign w:val="bottom"/>
          </w:tcPr>
          <w:p w14:paraId="1EE9E1BF" w14:textId="77777777" w:rsidR="00137A1B" w:rsidRPr="00C04863" w:rsidRDefault="00137A1B" w:rsidP="00AC4620">
            <w:pPr>
              <w:pStyle w:val="NormalILM"/>
              <w:rPr>
                <w:rFonts w:eastAsia="Calibri"/>
                <w:b/>
                <w:bCs/>
              </w:rPr>
            </w:pPr>
            <w:r w:rsidRPr="00C04863">
              <w:rPr>
                <w:rFonts w:eastAsia="Calibri"/>
                <w:b/>
                <w:bCs/>
              </w:rPr>
              <w:t>Learning Outcome 3</w:t>
            </w:r>
          </w:p>
          <w:p w14:paraId="0D86291E" w14:textId="265783CC" w:rsidR="00137A1B" w:rsidRPr="00C46DCD" w:rsidRDefault="00137A1B" w:rsidP="00AC4620">
            <w:pPr>
              <w:pStyle w:val="NormalILM"/>
              <w:rPr>
                <w:b/>
                <w:bCs/>
                <w:szCs w:val="22"/>
              </w:rPr>
            </w:pPr>
            <w:r w:rsidRPr="00FB5BED">
              <w:rPr>
                <w:lang w:eastAsia="ja-JP"/>
              </w:rPr>
              <w:t xml:space="preserve">The learner will be able to suggest improvements to organisational strategy based </w:t>
            </w:r>
            <w:r w:rsidR="007E7682" w:rsidRPr="00AA7597">
              <w:rPr>
                <w:color w:val="000000"/>
                <w:szCs w:val="22"/>
                <w:lang w:eastAsia="en-GB"/>
              </w:rPr>
              <w:t xml:space="preserve">on insights from data analysis </w:t>
            </w:r>
            <w:r w:rsidR="007E7682" w:rsidRPr="00AA7597">
              <w:rPr>
                <w:szCs w:val="22"/>
                <w:lang w:eastAsia="en-GB"/>
              </w:rPr>
              <w:t>to support decision-making</w:t>
            </w:r>
          </w:p>
        </w:tc>
      </w:tr>
      <w:tr w:rsidR="00137A1B" w:rsidRPr="007E6307" w14:paraId="5188B95C" w14:textId="77777777" w:rsidTr="00AC4620">
        <w:tc>
          <w:tcPr>
            <w:tcW w:w="2518" w:type="dxa"/>
            <w:vAlign w:val="center"/>
          </w:tcPr>
          <w:p w14:paraId="3F618F8C"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1CCCC767"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770A7037"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667FD7DA"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43BA6527" w14:textId="77777777" w:rsidTr="00AC4620">
        <w:tc>
          <w:tcPr>
            <w:tcW w:w="2518" w:type="dxa"/>
          </w:tcPr>
          <w:p w14:paraId="053BDF3C" w14:textId="77777777" w:rsidR="00137A1B" w:rsidRPr="00C04863" w:rsidRDefault="00137A1B" w:rsidP="00AC4620">
            <w:pPr>
              <w:pStyle w:val="NormalILM"/>
              <w:rPr>
                <w:b/>
                <w:bCs/>
              </w:rPr>
            </w:pPr>
            <w:r w:rsidRPr="00C04863">
              <w:rPr>
                <w:b/>
                <w:bCs/>
              </w:rPr>
              <w:t>AC3.1</w:t>
            </w:r>
          </w:p>
          <w:p w14:paraId="705F75B8"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xml:space="preserve">Critically appraise data and gain insights to identify strategic opportunities to support </w:t>
            </w:r>
            <w:proofErr w:type="gramStart"/>
            <w:r w:rsidRPr="00AA7597">
              <w:rPr>
                <w:rFonts w:ascii="Arial" w:hAnsi="Arial" w:cs="Arial"/>
                <w:szCs w:val="22"/>
                <w:lang w:eastAsia="en-GB"/>
              </w:rPr>
              <w:t>decision-making</w:t>
            </w:r>
            <w:proofErr w:type="gramEnd"/>
          </w:p>
          <w:p w14:paraId="1934080F"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64EFA7FC" w14:textId="789467CF" w:rsidR="00137A1B" w:rsidRPr="007E6307" w:rsidRDefault="00137A1B" w:rsidP="00AC4620">
            <w:pPr>
              <w:pStyle w:val="NormalILM"/>
              <w:rPr>
                <w:szCs w:val="22"/>
              </w:rPr>
            </w:pPr>
          </w:p>
        </w:tc>
        <w:tc>
          <w:tcPr>
            <w:tcW w:w="7513" w:type="dxa"/>
          </w:tcPr>
          <w:p w14:paraId="34B644E6" w14:textId="77777777" w:rsidR="007E7682" w:rsidRPr="00AA7597" w:rsidRDefault="007E7682" w:rsidP="007E7682">
            <w:pPr>
              <w:spacing w:before="100" w:beforeAutospacing="1" w:after="100" w:afterAutospacing="1"/>
              <w:rPr>
                <w:rFonts w:ascii="Arial" w:hAnsi="Arial" w:cs="Arial"/>
                <w:szCs w:val="22"/>
                <w:lang w:eastAsia="en-GB"/>
              </w:rPr>
            </w:pPr>
            <w:r w:rsidRPr="00AA7597">
              <w:rPr>
                <w:rFonts w:ascii="Arial" w:hAnsi="Arial" w:cs="Arial"/>
                <w:szCs w:val="22"/>
                <w:lang w:eastAsia="en-GB"/>
              </w:rPr>
              <w:t>The learner must critically appraise available data and insights developed, identify trends and patterns to support strategic decision-making.</w:t>
            </w:r>
          </w:p>
          <w:p w14:paraId="4F7DEADE"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appraisal must consider </w:t>
            </w:r>
            <w:r w:rsidRPr="00AA7597">
              <w:rPr>
                <w:rFonts w:ascii="Arial" w:hAnsi="Arial" w:cs="Arial"/>
                <w:b/>
                <w:bCs/>
                <w:szCs w:val="22"/>
                <w:lang w:eastAsia="en-GB"/>
              </w:rPr>
              <w:t>three</w:t>
            </w:r>
            <w:r w:rsidRPr="00AA7597">
              <w:rPr>
                <w:rFonts w:ascii="Arial" w:hAnsi="Arial" w:cs="Arial"/>
                <w:szCs w:val="22"/>
                <w:lang w:eastAsia="en-GB"/>
              </w:rPr>
              <w:t xml:space="preserve"> of the following: </w:t>
            </w:r>
          </w:p>
          <w:p w14:paraId="2CA83325"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capacity planning/ resource allocation</w:t>
            </w:r>
          </w:p>
          <w:p w14:paraId="4BBEECE1"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 xml:space="preserve">implementation to achieve goals and </w:t>
            </w:r>
            <w:proofErr w:type="gramStart"/>
            <w:r w:rsidRPr="00AA7597">
              <w:rPr>
                <w:rFonts w:ascii="Arial" w:hAnsi="Arial" w:cs="Arial"/>
                <w:szCs w:val="22"/>
                <w:lang w:eastAsia="en-GB"/>
              </w:rPr>
              <w:t>objectives</w:t>
            </w:r>
            <w:proofErr w:type="gramEnd"/>
          </w:p>
          <w:p w14:paraId="769256CA" w14:textId="77777777" w:rsidR="007E7682" w:rsidRPr="00AA7597" w:rsidRDefault="007E7682" w:rsidP="0040052F">
            <w:pPr>
              <w:numPr>
                <w:ilvl w:val="0"/>
                <w:numId w:val="332"/>
              </w:numPr>
              <w:suppressAutoHyphens/>
              <w:overflowPunct w:val="0"/>
              <w:autoSpaceDE w:val="0"/>
              <w:spacing w:before="0" w:after="0" w:line="259" w:lineRule="auto"/>
              <w:contextualSpacing/>
              <w:textAlignment w:val="baseline"/>
              <w:rPr>
                <w:rFonts w:ascii="Arial" w:hAnsi="Arial" w:cs="Arial"/>
                <w:szCs w:val="22"/>
                <w:lang w:eastAsia="en-GB"/>
              </w:rPr>
            </w:pPr>
            <w:r w:rsidRPr="00AA7597">
              <w:rPr>
                <w:rFonts w:ascii="Arial" w:hAnsi="Arial" w:cs="Arial"/>
                <w:szCs w:val="22"/>
                <w:lang w:eastAsia="en-GB"/>
              </w:rPr>
              <w:t>monitoring</w:t>
            </w:r>
          </w:p>
          <w:p w14:paraId="54810FB6" w14:textId="483B4701" w:rsidR="00137A1B" w:rsidRPr="00CB3F05" w:rsidRDefault="007E7682" w:rsidP="0040052F">
            <w:pPr>
              <w:numPr>
                <w:ilvl w:val="0"/>
                <w:numId w:val="332"/>
              </w:numPr>
              <w:suppressAutoHyphens/>
              <w:overflowPunct w:val="0"/>
              <w:autoSpaceDE w:val="0"/>
              <w:spacing w:before="0" w:after="0" w:line="259" w:lineRule="auto"/>
              <w:contextualSpacing/>
              <w:textAlignment w:val="baseline"/>
              <w:rPr>
                <w:rFonts w:ascii="Times New Roman" w:hAnsi="Times New Roman"/>
                <w:sz w:val="24"/>
                <w:lang w:eastAsia="en-GB"/>
              </w:rPr>
            </w:pPr>
            <w:r w:rsidRPr="00AA7597">
              <w:rPr>
                <w:rFonts w:ascii="Arial" w:hAnsi="Arial" w:cs="Arial"/>
                <w:szCs w:val="22"/>
                <w:lang w:eastAsia="en-GB"/>
              </w:rPr>
              <w:t xml:space="preserve">re-alignment of strategies. </w:t>
            </w:r>
          </w:p>
        </w:tc>
        <w:tc>
          <w:tcPr>
            <w:tcW w:w="3714" w:type="dxa"/>
          </w:tcPr>
          <w:p w14:paraId="7644AD5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38CCCD77" w14:textId="77777777" w:rsidTr="00AC4620">
        <w:tc>
          <w:tcPr>
            <w:tcW w:w="2518" w:type="dxa"/>
          </w:tcPr>
          <w:p w14:paraId="60C769E6" w14:textId="77777777" w:rsidR="00137A1B" w:rsidRPr="00C04863" w:rsidRDefault="00137A1B" w:rsidP="00AC4620">
            <w:pPr>
              <w:pStyle w:val="NormalILM"/>
              <w:rPr>
                <w:b/>
                <w:bCs/>
              </w:rPr>
            </w:pPr>
            <w:r w:rsidRPr="00C04863">
              <w:rPr>
                <w:b/>
                <w:bCs/>
              </w:rPr>
              <w:lastRenderedPageBreak/>
              <w:t>AC3.2</w:t>
            </w:r>
          </w:p>
          <w:p w14:paraId="286B0649"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Propose improvements from the data appraisal to support decision-making and inform organisational strategy(s)</w:t>
            </w:r>
          </w:p>
          <w:p w14:paraId="2CDCE268" w14:textId="77777777" w:rsidR="007E7682" w:rsidRPr="00AA7597" w:rsidRDefault="007E7682" w:rsidP="007E7682">
            <w:pPr>
              <w:spacing w:before="0" w:after="0"/>
              <w:textAlignment w:val="baseline"/>
              <w:rPr>
                <w:rFonts w:ascii="Times New Roman" w:hAnsi="Times New Roman"/>
                <w:sz w:val="24"/>
                <w:lang w:eastAsia="en-GB"/>
              </w:rPr>
            </w:pPr>
            <w:r w:rsidRPr="00AA7597">
              <w:rPr>
                <w:rFonts w:ascii="Arial" w:hAnsi="Arial" w:cs="Arial"/>
                <w:szCs w:val="22"/>
                <w:lang w:eastAsia="en-GB"/>
              </w:rPr>
              <w:t> </w:t>
            </w:r>
          </w:p>
          <w:p w14:paraId="5D368980" w14:textId="578BC756" w:rsidR="00137A1B" w:rsidRPr="007E6307" w:rsidRDefault="00137A1B" w:rsidP="00AC4620">
            <w:pPr>
              <w:pStyle w:val="NormalILM"/>
              <w:rPr>
                <w:szCs w:val="22"/>
              </w:rPr>
            </w:pPr>
          </w:p>
        </w:tc>
        <w:tc>
          <w:tcPr>
            <w:tcW w:w="7513" w:type="dxa"/>
          </w:tcPr>
          <w:p w14:paraId="6F14F55C"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The learner must propose improvements from the data appraisal to support decision-making and inform organisational strategy(s).</w:t>
            </w:r>
          </w:p>
          <w:p w14:paraId="1215B32D" w14:textId="77777777" w:rsidR="007E7682" w:rsidRPr="00AA7597" w:rsidRDefault="007E7682" w:rsidP="007E7682">
            <w:pPr>
              <w:spacing w:before="0" w:after="0"/>
              <w:textAlignment w:val="baseline"/>
              <w:rPr>
                <w:rFonts w:ascii="Times New Roman" w:hAnsi="Times New Roman"/>
                <w:sz w:val="24"/>
                <w:lang w:eastAsia="en-GB"/>
              </w:rPr>
            </w:pPr>
          </w:p>
          <w:p w14:paraId="6587766C" w14:textId="77777777" w:rsidR="007E7682" w:rsidRPr="00AA7597" w:rsidRDefault="007E7682" w:rsidP="007E7682">
            <w:pPr>
              <w:spacing w:before="0" w:after="0"/>
              <w:textAlignment w:val="baseline"/>
              <w:rPr>
                <w:rFonts w:ascii="Arial" w:hAnsi="Arial" w:cs="Arial"/>
                <w:szCs w:val="22"/>
                <w:lang w:eastAsia="en-GB"/>
              </w:rPr>
            </w:pPr>
            <w:r w:rsidRPr="00AA7597">
              <w:rPr>
                <w:rFonts w:ascii="Arial" w:hAnsi="Arial" w:cs="Arial"/>
                <w:szCs w:val="22"/>
                <w:lang w:eastAsia="en-GB"/>
              </w:rPr>
              <w:t xml:space="preserve">The must include proposed changes or adjustments to the </w:t>
            </w:r>
            <w:r w:rsidRPr="00AA7597">
              <w:rPr>
                <w:rFonts w:ascii="Arial" w:hAnsi="Arial" w:cs="Arial"/>
                <w:b/>
                <w:bCs/>
                <w:szCs w:val="22"/>
                <w:lang w:eastAsia="en-GB"/>
              </w:rPr>
              <w:t>three</w:t>
            </w:r>
            <w:r w:rsidRPr="00AA7597">
              <w:rPr>
                <w:rFonts w:ascii="Arial" w:hAnsi="Arial" w:cs="Arial"/>
                <w:szCs w:val="22"/>
                <w:lang w:eastAsia="en-GB"/>
              </w:rPr>
              <w:t xml:space="preserve"> areas appraised in AC3.1. </w:t>
            </w:r>
          </w:p>
          <w:p w14:paraId="557F2192" w14:textId="08DF06CF" w:rsidR="00137A1B" w:rsidRPr="007E6F53" w:rsidRDefault="00137A1B" w:rsidP="00CB3F05">
            <w:pPr>
              <w:pStyle w:val="ListParagraph"/>
              <w:suppressAutoHyphens/>
              <w:overflowPunct w:val="0"/>
              <w:autoSpaceDE w:val="0"/>
              <w:spacing w:before="0" w:after="0"/>
              <w:ind w:left="783"/>
              <w:contextualSpacing/>
              <w:textAlignment w:val="baseline"/>
              <w:rPr>
                <w:szCs w:val="24"/>
                <w:lang w:eastAsia="en-GB"/>
              </w:rPr>
            </w:pPr>
          </w:p>
        </w:tc>
        <w:tc>
          <w:tcPr>
            <w:tcW w:w="3714" w:type="dxa"/>
          </w:tcPr>
          <w:p w14:paraId="0937B2A3"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7C8C32AB"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39B8DC6F" w14:textId="77777777" w:rsidTr="00AC4620">
        <w:trPr>
          <w:cantSplit/>
          <w:trHeight w:val="356"/>
        </w:trPr>
        <w:tc>
          <w:tcPr>
            <w:tcW w:w="2268" w:type="dxa"/>
            <w:shd w:val="clear" w:color="auto" w:fill="F49515"/>
          </w:tcPr>
          <w:p w14:paraId="2980C801"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C8587D5"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D55A476" w14:textId="77777777" w:rsidTr="00AC4620">
        <w:trPr>
          <w:cantSplit/>
          <w:trHeight w:val="356"/>
        </w:trPr>
        <w:tc>
          <w:tcPr>
            <w:tcW w:w="2268" w:type="dxa"/>
            <w:shd w:val="clear" w:color="auto" w:fill="F49515"/>
            <w:vAlign w:val="center"/>
          </w:tcPr>
          <w:p w14:paraId="03ED50F1"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4246CD0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1341DB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3765F590"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D8A7299"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5B36E5"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205F02D6" w14:textId="77777777" w:rsidTr="00AC4620">
        <w:trPr>
          <w:cantSplit/>
          <w:trHeight w:val="356"/>
        </w:trPr>
        <w:tc>
          <w:tcPr>
            <w:tcW w:w="2268" w:type="dxa"/>
            <w:shd w:val="clear" w:color="auto" w:fill="F49515"/>
            <w:vAlign w:val="center"/>
          </w:tcPr>
          <w:p w14:paraId="599348B0"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25871A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160D458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631EDF2"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4821E7B"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5ED805AF"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77FC93AC" w14:textId="77777777" w:rsidR="00137A1B" w:rsidRPr="005B56F8" w:rsidRDefault="00137A1B" w:rsidP="00137A1B">
      <w:pPr>
        <w:pStyle w:val="NormalILM"/>
      </w:pPr>
    </w:p>
    <w:p w14:paraId="4BCB425F" w14:textId="77777777" w:rsidR="00D26AA5" w:rsidRDefault="00D26AA5">
      <w:pPr>
        <w:spacing w:before="0" w:after="0"/>
        <w:rPr>
          <w:rFonts w:ascii="Arial" w:hAnsi="Arial" w:cs="Arial"/>
          <w:b/>
          <w:bCs/>
          <w:color w:val="F49515"/>
          <w:sz w:val="26"/>
          <w:szCs w:val="26"/>
        </w:rPr>
      </w:pPr>
      <w:r>
        <w:br w:type="page"/>
      </w:r>
    </w:p>
    <w:p w14:paraId="2A7AEC7C" w14:textId="3BEB4538" w:rsidR="00137A1B" w:rsidRDefault="00137A1B" w:rsidP="00137A1B">
      <w:pPr>
        <w:pStyle w:val="Sub-headingILM"/>
      </w:pPr>
      <w:bookmarkStart w:id="212" w:name="_Toc145062341"/>
      <w:r>
        <w:lastRenderedPageBreak/>
        <w:t>Results Sheet</w:t>
      </w:r>
      <w:r w:rsidRPr="00976CF4">
        <w:t>:</w:t>
      </w:r>
      <w:r>
        <w:t xml:space="preserve"> 716 Developing a </w:t>
      </w:r>
      <w:r w:rsidR="002F2562">
        <w:t>C</w:t>
      </w:r>
      <w:r>
        <w:t xml:space="preserve">ommercially </w:t>
      </w:r>
      <w:r w:rsidR="002F2562">
        <w:t>F</w:t>
      </w:r>
      <w:r>
        <w:t xml:space="preserve">ocused </w:t>
      </w:r>
      <w:r w:rsidR="002F2562">
        <w:t>O</w:t>
      </w:r>
      <w:r>
        <w:t>rganisation</w:t>
      </w:r>
      <w:bookmarkEnd w:id="212"/>
    </w:p>
    <w:p w14:paraId="7A5C8EDC" w14:textId="77777777" w:rsidR="000633FD" w:rsidRDefault="000633FD" w:rsidP="000633FD">
      <w:pPr>
        <w:pStyle w:val="sub-headingtwo"/>
      </w:pPr>
    </w:p>
    <w:p w14:paraId="43D2A355" w14:textId="318FF2A6" w:rsidR="000633FD" w:rsidRPr="000633FD" w:rsidRDefault="000633FD" w:rsidP="000633FD">
      <w:pPr>
        <w:pStyle w:val="sub-headingtwo"/>
      </w:pPr>
      <w:r w:rsidRPr="000633FD">
        <w:t>Instructions for Assessment</w:t>
      </w:r>
    </w:p>
    <w:p w14:paraId="4A5A69ED"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099E9034" w14:textId="77777777" w:rsidR="00137A1B" w:rsidRPr="00C46DCD" w:rsidRDefault="00137A1B" w:rsidP="00137A1B">
      <w:pPr>
        <w:pStyle w:val="NormalILM"/>
      </w:pPr>
    </w:p>
    <w:p w14:paraId="230ECBF9" w14:textId="77777777" w:rsidR="00137A1B" w:rsidRPr="00C46DCD" w:rsidRDefault="00137A1B" w:rsidP="00137A1B">
      <w:pPr>
        <w:pStyle w:val="NormalILM"/>
      </w:pPr>
      <w:r w:rsidRPr="00C46DCD">
        <w:t>Assessors will award a ‘Pass’ or ‘Referral’ for each AC.</w:t>
      </w:r>
    </w:p>
    <w:p w14:paraId="09B3C1F6"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5024BE2D" w14:textId="77777777" w:rsidR="00137A1B" w:rsidRPr="00C46DCD" w:rsidRDefault="00137A1B" w:rsidP="00137A1B">
      <w:pPr>
        <w:pStyle w:val="NormalILM"/>
      </w:pPr>
    </w:p>
    <w:p w14:paraId="2CA0ACF3"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2B17AFA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46B9AD06"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5C2F8A7B"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26E07F94"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0EAC6BC6" w14:textId="77777777" w:rsidTr="00AC4620">
        <w:tc>
          <w:tcPr>
            <w:tcW w:w="2547" w:type="dxa"/>
            <w:shd w:val="clear" w:color="auto" w:fill="F49515"/>
            <w:vAlign w:val="center"/>
          </w:tcPr>
          <w:p w14:paraId="0D8B2404"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2DF1595D"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1EFE093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12B396CA" w14:textId="77777777" w:rsidR="00137A1B" w:rsidRPr="007E6307" w:rsidRDefault="00137A1B" w:rsidP="00AC4620">
            <w:pPr>
              <w:keepLines/>
              <w:widowControl w:val="0"/>
              <w:spacing w:before="100" w:after="100"/>
              <w:rPr>
                <w:rFonts w:ascii="Arial" w:hAnsi="Arial" w:cs="Arial"/>
                <w:b/>
                <w:bCs/>
              </w:rPr>
            </w:pPr>
          </w:p>
        </w:tc>
      </w:tr>
      <w:tr w:rsidR="00137A1B" w:rsidRPr="007E6307" w14:paraId="64B8E085" w14:textId="77777777" w:rsidTr="00AC4620">
        <w:tc>
          <w:tcPr>
            <w:tcW w:w="2547" w:type="dxa"/>
            <w:shd w:val="clear" w:color="auto" w:fill="F49515"/>
            <w:vAlign w:val="center"/>
          </w:tcPr>
          <w:p w14:paraId="07AF3ABD"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686D13CA"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3B9D0FE3"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137759B3" w14:textId="77777777" w:rsidR="00137A1B" w:rsidRPr="007E6307" w:rsidRDefault="00137A1B" w:rsidP="00AC4620">
            <w:pPr>
              <w:keepLines/>
              <w:widowControl w:val="0"/>
              <w:spacing w:before="100" w:after="100"/>
              <w:rPr>
                <w:rFonts w:ascii="Arial" w:hAnsi="Arial" w:cs="Arial"/>
                <w:b/>
                <w:bCs/>
              </w:rPr>
            </w:pPr>
          </w:p>
        </w:tc>
      </w:tr>
    </w:tbl>
    <w:p w14:paraId="238A4CDF"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4048C7BD" w14:textId="77777777" w:rsidTr="00AC4620">
        <w:tc>
          <w:tcPr>
            <w:tcW w:w="13745" w:type="dxa"/>
            <w:gridSpan w:val="3"/>
            <w:shd w:val="clear" w:color="auto" w:fill="E0E0E0"/>
          </w:tcPr>
          <w:p w14:paraId="0BB3D8D6" w14:textId="77777777" w:rsidR="00137A1B" w:rsidRPr="00315D95" w:rsidRDefault="00137A1B" w:rsidP="00AC4620">
            <w:pPr>
              <w:pStyle w:val="NormalILM"/>
              <w:rPr>
                <w:rFonts w:eastAsia="Calibri"/>
                <w:b/>
                <w:bCs/>
              </w:rPr>
            </w:pPr>
            <w:r w:rsidRPr="00315D95">
              <w:rPr>
                <w:rFonts w:eastAsia="Calibri"/>
                <w:b/>
                <w:bCs/>
              </w:rPr>
              <w:t>Learning Outcome 1</w:t>
            </w:r>
          </w:p>
          <w:p w14:paraId="0D924AB5" w14:textId="22BCFAEF" w:rsidR="00137A1B" w:rsidRPr="00D13FF6" w:rsidRDefault="00137A1B" w:rsidP="00AC4620">
            <w:pPr>
              <w:pStyle w:val="NormalILM"/>
              <w:rPr>
                <w:rFonts w:eastAsia="Calibri"/>
              </w:rPr>
            </w:pPr>
            <w:r w:rsidRPr="05763D51">
              <w:rPr>
                <w:rFonts w:eastAsia="Calibri"/>
              </w:rPr>
              <w:t xml:space="preserve">The learner </w:t>
            </w:r>
            <w:r w:rsidR="00EA0C33" w:rsidRPr="00AA7597">
              <w:rPr>
                <w:rFonts w:eastAsia="Calibri"/>
              </w:rPr>
              <w:t>will be able to facilitate the development of a commercially focused strategy based on opportunities within the marketplace</w:t>
            </w:r>
          </w:p>
        </w:tc>
      </w:tr>
      <w:tr w:rsidR="00137A1B" w:rsidRPr="00C46DCD" w14:paraId="49879E84" w14:textId="77777777" w:rsidTr="00AC4620">
        <w:tc>
          <w:tcPr>
            <w:tcW w:w="2518" w:type="dxa"/>
            <w:vAlign w:val="center"/>
          </w:tcPr>
          <w:p w14:paraId="43236A29"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0AC923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37713FD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0EAACD03"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299365BF" w14:textId="77777777" w:rsidTr="00AC4620">
        <w:tc>
          <w:tcPr>
            <w:tcW w:w="2518" w:type="dxa"/>
          </w:tcPr>
          <w:p w14:paraId="72D91128" w14:textId="77777777" w:rsidR="00137A1B" w:rsidRPr="00C04863" w:rsidRDefault="00137A1B" w:rsidP="00AC4620">
            <w:pPr>
              <w:pStyle w:val="NormalILM"/>
              <w:rPr>
                <w:b/>
                <w:bCs/>
                <w:szCs w:val="22"/>
              </w:rPr>
            </w:pPr>
            <w:r w:rsidRPr="00C04863">
              <w:rPr>
                <w:b/>
                <w:bCs/>
                <w:szCs w:val="22"/>
              </w:rPr>
              <w:t>AC1.1</w:t>
            </w:r>
          </w:p>
          <w:p w14:paraId="713089B7" w14:textId="77777777" w:rsidR="00EA0C33" w:rsidRPr="00AA7597" w:rsidRDefault="00EA0C33" w:rsidP="00EA0C33">
            <w:pPr>
              <w:rPr>
                <w:rFonts w:ascii="Arial" w:eastAsia="Calibri" w:hAnsi="Arial" w:cs="Arial"/>
              </w:rPr>
            </w:pPr>
            <w:r w:rsidRPr="00AA7597">
              <w:rPr>
                <w:rFonts w:ascii="Arial" w:eastAsia="Calibri" w:hAnsi="Arial" w:cs="Arial"/>
              </w:rPr>
              <w:t>Critically analyse the position of the organisation within its marketplace</w:t>
            </w:r>
          </w:p>
          <w:p w14:paraId="0C741841" w14:textId="38A370F0" w:rsidR="00137A1B" w:rsidRPr="00C46DCD" w:rsidRDefault="00137A1B" w:rsidP="00AC4620">
            <w:pPr>
              <w:pStyle w:val="NormalILM"/>
              <w:rPr>
                <w:color w:val="000000"/>
                <w:szCs w:val="22"/>
              </w:rPr>
            </w:pPr>
          </w:p>
        </w:tc>
        <w:tc>
          <w:tcPr>
            <w:tcW w:w="7513" w:type="dxa"/>
          </w:tcPr>
          <w:p w14:paraId="130CDD12" w14:textId="77777777" w:rsidR="00EA0C33" w:rsidRPr="00AA7597" w:rsidRDefault="00EA0C33" w:rsidP="00EA0C33">
            <w:pPr>
              <w:rPr>
                <w:rFonts w:ascii="Arial" w:hAnsi="Arial" w:cs="Arial"/>
                <w:szCs w:val="22"/>
              </w:rPr>
            </w:pPr>
            <w:r w:rsidRPr="00AA7597">
              <w:rPr>
                <w:rFonts w:ascii="Arial" w:hAnsi="Arial" w:cs="Arial"/>
                <w:szCs w:val="22"/>
              </w:rPr>
              <w:t>The learner must critically analyse the organisation marketplace and its position within it.</w:t>
            </w:r>
          </w:p>
          <w:p w14:paraId="6F89B023" w14:textId="77777777" w:rsidR="00EA0C33" w:rsidRPr="00AA7597" w:rsidRDefault="00EA0C33" w:rsidP="00EA0C33">
            <w:pPr>
              <w:rPr>
                <w:rFonts w:ascii="Arial" w:hAnsi="Arial" w:cs="Arial"/>
                <w:szCs w:val="22"/>
              </w:rPr>
            </w:pPr>
          </w:p>
          <w:p w14:paraId="2D411F73" w14:textId="2D221B81" w:rsidR="00EA0C33" w:rsidRPr="00AA7597" w:rsidRDefault="00EA0C33" w:rsidP="00EA0C33">
            <w:pPr>
              <w:rPr>
                <w:rFonts w:ascii="Arial" w:hAnsi="Arial" w:cs="Arial"/>
                <w:szCs w:val="22"/>
              </w:rPr>
            </w:pPr>
            <w:r w:rsidRPr="00AA7597">
              <w:rPr>
                <w:rFonts w:ascii="Arial" w:hAnsi="Arial" w:cs="Arial"/>
                <w:szCs w:val="22"/>
              </w:rPr>
              <w:t>The analysis must include reference to the full range of factors that provide a market- focused perspective to include:</w:t>
            </w:r>
          </w:p>
          <w:p w14:paraId="36605997"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customer feedback</w:t>
            </w:r>
          </w:p>
          <w:p w14:paraId="2959D56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trends</w:t>
            </w:r>
          </w:p>
          <w:p w14:paraId="765C2781"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market analysis</w:t>
            </w:r>
          </w:p>
          <w:p w14:paraId="48647952"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lastRenderedPageBreak/>
              <w:t xml:space="preserve">opportunities </w:t>
            </w:r>
          </w:p>
          <w:p w14:paraId="518F299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challenges</w:t>
            </w:r>
          </w:p>
          <w:p w14:paraId="7C3A4CEE"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direction</w:t>
            </w:r>
          </w:p>
          <w:p w14:paraId="63A63B92"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brand positioning</w:t>
            </w:r>
          </w:p>
          <w:p w14:paraId="7B484CA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risks </w:t>
            </w:r>
          </w:p>
          <w:p w14:paraId="4755EB71" w14:textId="17F02C3E" w:rsidR="00137A1B" w:rsidRPr="00211498" w:rsidRDefault="00EA0C33" w:rsidP="0040052F">
            <w:pPr>
              <w:numPr>
                <w:ilvl w:val="0"/>
                <w:numId w:val="263"/>
              </w:numPr>
              <w:spacing w:before="0" w:after="0"/>
              <w:rPr>
                <w:szCs w:val="22"/>
              </w:rPr>
            </w:pPr>
            <w:r w:rsidRPr="00AA7597">
              <w:rPr>
                <w:rFonts w:ascii="Arial" w:hAnsi="Arial" w:cs="Arial"/>
                <w:szCs w:val="22"/>
              </w:rPr>
              <w:t>sustainability</w:t>
            </w:r>
          </w:p>
        </w:tc>
        <w:tc>
          <w:tcPr>
            <w:tcW w:w="3714" w:type="dxa"/>
          </w:tcPr>
          <w:p w14:paraId="46363B72"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lastRenderedPageBreak/>
              <w:t>Pass/Referral</w:t>
            </w:r>
          </w:p>
        </w:tc>
      </w:tr>
      <w:tr w:rsidR="00137A1B" w:rsidRPr="00C46DCD" w14:paraId="746597E8" w14:textId="77777777" w:rsidTr="00AC4620">
        <w:tc>
          <w:tcPr>
            <w:tcW w:w="2518" w:type="dxa"/>
          </w:tcPr>
          <w:p w14:paraId="16B3285B" w14:textId="77777777" w:rsidR="00137A1B" w:rsidRPr="00C04863" w:rsidRDefault="00137A1B" w:rsidP="00AC4620">
            <w:pPr>
              <w:pStyle w:val="NormalILM"/>
              <w:rPr>
                <w:b/>
                <w:bCs/>
                <w:szCs w:val="22"/>
              </w:rPr>
            </w:pPr>
            <w:r w:rsidRPr="00C04863">
              <w:rPr>
                <w:b/>
                <w:bCs/>
                <w:szCs w:val="22"/>
              </w:rPr>
              <w:t>AC1.2</w:t>
            </w:r>
          </w:p>
          <w:p w14:paraId="32077964" w14:textId="77777777" w:rsidR="00EA0C33" w:rsidRPr="00AA7597" w:rsidRDefault="00EA0C33" w:rsidP="00EA0C33">
            <w:pPr>
              <w:rPr>
                <w:rFonts w:ascii="Arial" w:hAnsi="Arial" w:cs="Arial"/>
                <w:b/>
                <w:bCs/>
                <w:sz w:val="24"/>
              </w:rPr>
            </w:pPr>
            <w:r w:rsidRPr="00AA7597">
              <w:rPr>
                <w:rFonts w:ascii="Arial" w:hAnsi="Arial" w:cs="Arial"/>
                <w:szCs w:val="22"/>
              </w:rPr>
              <w:t xml:space="preserve">Evaluate opportunities that can lead to commercial </w:t>
            </w:r>
            <w:proofErr w:type="gramStart"/>
            <w:r w:rsidRPr="00AA7597">
              <w:rPr>
                <w:rFonts w:ascii="Arial" w:hAnsi="Arial" w:cs="Arial"/>
                <w:szCs w:val="22"/>
              </w:rPr>
              <w:t>growth</w:t>
            </w:r>
            <w:proofErr w:type="gramEnd"/>
            <w:r w:rsidRPr="00AA7597">
              <w:rPr>
                <w:rFonts w:ascii="Arial" w:hAnsi="Arial" w:cs="Arial"/>
                <w:b/>
                <w:bCs/>
                <w:sz w:val="24"/>
              </w:rPr>
              <w:t xml:space="preserve"> </w:t>
            </w:r>
          </w:p>
          <w:p w14:paraId="721FE7F9" w14:textId="35023DBE" w:rsidR="00137A1B" w:rsidRPr="00C46DCD" w:rsidDel="00E824CF" w:rsidRDefault="00137A1B" w:rsidP="00AC4620">
            <w:pPr>
              <w:pStyle w:val="NormalILM"/>
              <w:rPr>
                <w:szCs w:val="22"/>
              </w:rPr>
            </w:pPr>
          </w:p>
        </w:tc>
        <w:tc>
          <w:tcPr>
            <w:tcW w:w="7513" w:type="dxa"/>
          </w:tcPr>
          <w:p w14:paraId="3A1D0D54"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use the findings from AC1.1 to evaluate the opportunities available. </w:t>
            </w:r>
          </w:p>
          <w:p w14:paraId="079528D6" w14:textId="77777777" w:rsidR="00EA0C33" w:rsidRPr="00AA7597" w:rsidRDefault="00EA0C33" w:rsidP="00EA0C33">
            <w:pPr>
              <w:rPr>
                <w:rFonts w:ascii="Arial" w:hAnsi="Arial" w:cs="Arial"/>
                <w:szCs w:val="22"/>
              </w:rPr>
            </w:pPr>
          </w:p>
          <w:p w14:paraId="004C461B" w14:textId="77777777" w:rsidR="00EA0C33" w:rsidRPr="00AA7597" w:rsidRDefault="00EA0C33" w:rsidP="00EA0C33">
            <w:pPr>
              <w:rPr>
                <w:rFonts w:ascii="Arial" w:hAnsi="Arial" w:cs="Arial"/>
                <w:szCs w:val="22"/>
              </w:rPr>
            </w:pPr>
            <w:r w:rsidRPr="00AA7597">
              <w:rPr>
                <w:rFonts w:ascii="Arial" w:hAnsi="Arial" w:cs="Arial"/>
                <w:szCs w:val="22"/>
              </w:rPr>
              <w:t xml:space="preserve">A </w:t>
            </w:r>
            <w:r w:rsidRPr="00D80E95">
              <w:rPr>
                <w:rFonts w:ascii="Arial" w:hAnsi="Arial" w:cs="Arial"/>
                <w:b/>
                <w:bCs/>
                <w:szCs w:val="22"/>
              </w:rPr>
              <w:t>minimum of</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tools must be used to evaluate opportunities for commercial growth. </w:t>
            </w:r>
          </w:p>
          <w:p w14:paraId="092A1B4E" w14:textId="77777777" w:rsidR="00EA0C33" w:rsidRPr="00AA7597" w:rsidRDefault="00EA0C33" w:rsidP="00EA0C33">
            <w:pPr>
              <w:rPr>
                <w:rFonts w:ascii="Arial" w:hAnsi="Arial" w:cs="Arial"/>
                <w:szCs w:val="22"/>
              </w:rPr>
            </w:pPr>
          </w:p>
          <w:p w14:paraId="1AC16A21" w14:textId="1E18D410" w:rsidR="00137A1B" w:rsidRPr="00211498" w:rsidDel="00E824CF" w:rsidRDefault="00EA0C33" w:rsidP="00CB3F05">
            <w:pPr>
              <w:rPr>
                <w:szCs w:val="22"/>
              </w:rPr>
            </w:pPr>
            <w:r w:rsidRPr="00AA7597">
              <w:rPr>
                <w:rFonts w:ascii="Arial" w:hAnsi="Arial" w:cs="Arial"/>
                <w:szCs w:val="22"/>
              </w:rPr>
              <w:t xml:space="preserve">The evaluation must contain both quantitative and qualitative data. </w:t>
            </w:r>
          </w:p>
        </w:tc>
        <w:tc>
          <w:tcPr>
            <w:tcW w:w="3714" w:type="dxa"/>
          </w:tcPr>
          <w:p w14:paraId="09113687"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33C8CAB8" w14:textId="77777777" w:rsidTr="00AC4620">
        <w:tc>
          <w:tcPr>
            <w:tcW w:w="2518" w:type="dxa"/>
          </w:tcPr>
          <w:p w14:paraId="78818854" w14:textId="77777777" w:rsidR="00137A1B" w:rsidRDefault="00137A1B" w:rsidP="00AC4620">
            <w:pPr>
              <w:pStyle w:val="NormalILM"/>
              <w:rPr>
                <w:b/>
                <w:bCs/>
                <w:szCs w:val="22"/>
              </w:rPr>
            </w:pPr>
            <w:r>
              <w:rPr>
                <w:b/>
                <w:bCs/>
                <w:szCs w:val="22"/>
              </w:rPr>
              <w:t>AC1.3</w:t>
            </w:r>
          </w:p>
          <w:p w14:paraId="2153D2CC" w14:textId="77777777" w:rsidR="00EA0C33" w:rsidRPr="00AA7597" w:rsidRDefault="00EA0C33" w:rsidP="00EA0C33">
            <w:pPr>
              <w:rPr>
                <w:rFonts w:ascii="Arial" w:hAnsi="Arial" w:cs="Arial"/>
                <w:b/>
                <w:bCs/>
                <w:sz w:val="24"/>
              </w:rPr>
            </w:pPr>
            <w:r w:rsidRPr="00AA7597">
              <w:rPr>
                <w:rFonts w:ascii="Arial" w:hAnsi="Arial" w:cs="Arial"/>
                <w:szCs w:val="22"/>
              </w:rPr>
              <w:t>Lead a strategic development planning process to take advantage of commercial opportunities.</w:t>
            </w:r>
          </w:p>
          <w:p w14:paraId="1C57F1D5" w14:textId="1D214B56" w:rsidR="00137A1B" w:rsidRPr="00116D4D" w:rsidRDefault="00137A1B" w:rsidP="00AC4620">
            <w:pPr>
              <w:pStyle w:val="NormalILM"/>
              <w:rPr>
                <w:szCs w:val="22"/>
              </w:rPr>
            </w:pPr>
          </w:p>
        </w:tc>
        <w:tc>
          <w:tcPr>
            <w:tcW w:w="7513" w:type="dxa"/>
          </w:tcPr>
          <w:p w14:paraId="4731F289" w14:textId="77777777" w:rsidR="00EA0C33" w:rsidRPr="00AA7597" w:rsidRDefault="00EA0C33" w:rsidP="00EA0C33">
            <w:pPr>
              <w:rPr>
                <w:rFonts w:ascii="Arial" w:hAnsi="Arial" w:cs="Arial"/>
                <w:b/>
                <w:bCs/>
                <w:szCs w:val="22"/>
              </w:rPr>
            </w:pPr>
            <w:r w:rsidRPr="00AA7597">
              <w:rPr>
                <w:rFonts w:ascii="Arial" w:hAnsi="Arial" w:cs="Arial"/>
                <w:szCs w:val="22"/>
              </w:rPr>
              <w:t xml:space="preserve">The learner must lead the development of a strategic planning process aimed at taking advantage of commercial opportunities. </w:t>
            </w:r>
          </w:p>
          <w:p w14:paraId="62325067" w14:textId="77777777" w:rsidR="00EA0C33" w:rsidRPr="00AA7597" w:rsidRDefault="00EA0C33" w:rsidP="00EA0C33">
            <w:pPr>
              <w:rPr>
                <w:rFonts w:ascii="Arial" w:hAnsi="Arial" w:cs="Arial"/>
                <w:szCs w:val="22"/>
              </w:rPr>
            </w:pPr>
          </w:p>
          <w:p w14:paraId="3F436911" w14:textId="77777777" w:rsidR="00EA0C33" w:rsidRPr="00AA7597" w:rsidRDefault="00EA0C33" w:rsidP="00EA0C33">
            <w:pPr>
              <w:rPr>
                <w:rFonts w:ascii="Arial" w:hAnsi="Arial" w:cs="Arial"/>
                <w:szCs w:val="22"/>
              </w:rPr>
            </w:pPr>
            <w:r w:rsidRPr="00AA7597">
              <w:rPr>
                <w:rFonts w:ascii="Arial" w:hAnsi="Arial" w:cs="Arial"/>
                <w:szCs w:val="22"/>
              </w:rPr>
              <w:t>The planning process must consider the following:</w:t>
            </w:r>
          </w:p>
          <w:p w14:paraId="18228F5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aims</w:t>
            </w:r>
          </w:p>
          <w:p w14:paraId="00E2A2A1"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objectives</w:t>
            </w:r>
          </w:p>
          <w:p w14:paraId="1185A4A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resources</w:t>
            </w:r>
          </w:p>
          <w:p w14:paraId="4F0B3E7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key performance and outcome measures</w:t>
            </w:r>
          </w:p>
          <w:p w14:paraId="7D673FD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monitoring and evaluation </w:t>
            </w:r>
          </w:p>
          <w:p w14:paraId="3C55BE99" w14:textId="1A28A503" w:rsidR="00137A1B" w:rsidRPr="00211498" w:rsidDel="00E824CF" w:rsidRDefault="00EA0C33" w:rsidP="0040052F">
            <w:pPr>
              <w:numPr>
                <w:ilvl w:val="0"/>
                <w:numId w:val="263"/>
              </w:numPr>
              <w:spacing w:before="0" w:after="0"/>
              <w:rPr>
                <w:szCs w:val="22"/>
              </w:rPr>
            </w:pPr>
            <w:r w:rsidRPr="00AA7597">
              <w:rPr>
                <w:rFonts w:ascii="Arial" w:hAnsi="Arial" w:cs="Arial"/>
                <w:szCs w:val="22"/>
              </w:rPr>
              <w:t>planning tool(s) used</w:t>
            </w:r>
          </w:p>
        </w:tc>
        <w:tc>
          <w:tcPr>
            <w:tcW w:w="3714" w:type="dxa"/>
          </w:tcPr>
          <w:p w14:paraId="407DC3AE" w14:textId="77777777" w:rsidR="00137A1B" w:rsidRPr="007E6307" w:rsidRDefault="00137A1B" w:rsidP="00AC4620">
            <w:pPr>
              <w:spacing w:line="216" w:lineRule="auto"/>
              <w:rPr>
                <w:rFonts w:ascii="Arial" w:hAnsi="Arial" w:cs="Arial"/>
                <w:color w:val="000000"/>
                <w:szCs w:val="22"/>
              </w:rPr>
            </w:pPr>
            <w:r>
              <w:rPr>
                <w:rFonts w:ascii="Arial" w:hAnsi="Arial" w:cs="Arial"/>
                <w:color w:val="000000"/>
                <w:szCs w:val="22"/>
              </w:rPr>
              <w:t>Pass/Referral</w:t>
            </w:r>
          </w:p>
        </w:tc>
      </w:tr>
    </w:tbl>
    <w:p w14:paraId="3915CCE3" w14:textId="77777777" w:rsidR="00137A1B" w:rsidRDefault="00137A1B" w:rsidP="00137A1B">
      <w:pPr>
        <w:rPr>
          <w:rFonts w:ascii="Arial" w:hAnsi="Arial" w:cs="Arial"/>
        </w:rPr>
      </w:pPr>
    </w:p>
    <w:p w14:paraId="1461E45A"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779643B6" w14:textId="77777777" w:rsidTr="00AC4620">
        <w:tc>
          <w:tcPr>
            <w:tcW w:w="13745" w:type="dxa"/>
            <w:gridSpan w:val="3"/>
            <w:shd w:val="clear" w:color="auto" w:fill="E0E0E0"/>
            <w:vAlign w:val="bottom"/>
          </w:tcPr>
          <w:p w14:paraId="0A8219E7" w14:textId="77777777" w:rsidR="00137A1B" w:rsidRPr="00C04863" w:rsidRDefault="00137A1B" w:rsidP="00AC4620">
            <w:pPr>
              <w:pStyle w:val="NormalILM"/>
              <w:rPr>
                <w:rFonts w:eastAsia="Calibri"/>
                <w:b/>
                <w:bCs/>
              </w:rPr>
            </w:pPr>
            <w:r w:rsidRPr="00C04863">
              <w:rPr>
                <w:rFonts w:eastAsia="Calibri"/>
                <w:b/>
                <w:bCs/>
              </w:rPr>
              <w:t>Learning Outcome 2</w:t>
            </w:r>
          </w:p>
          <w:p w14:paraId="3C287827" w14:textId="7A26C753" w:rsidR="00137A1B" w:rsidRPr="00C46DCD" w:rsidRDefault="00137A1B" w:rsidP="00AC4620">
            <w:pPr>
              <w:pStyle w:val="NormalILM"/>
              <w:rPr>
                <w:rFonts w:eastAsia="Calibri"/>
              </w:rPr>
            </w:pPr>
            <w:r w:rsidRPr="05763D51">
              <w:rPr>
                <w:rFonts w:eastAsia="Calibri"/>
              </w:rPr>
              <w:t xml:space="preserve">The learner will be able to direct the commercial functions within </w:t>
            </w:r>
            <w:r w:rsidR="00EA0C33">
              <w:rPr>
                <w:rFonts w:eastAsia="Calibri"/>
              </w:rPr>
              <w:t xml:space="preserve">own </w:t>
            </w:r>
            <w:r w:rsidRPr="05763D51">
              <w:rPr>
                <w:rFonts w:eastAsia="Calibri"/>
              </w:rPr>
              <w:t xml:space="preserve">organisation  </w:t>
            </w:r>
            <w:r>
              <w:rPr>
                <w:rFonts w:eastAsia="Calibri"/>
              </w:rPr>
              <w:t xml:space="preserve"> </w:t>
            </w:r>
          </w:p>
        </w:tc>
      </w:tr>
      <w:tr w:rsidR="00137A1B" w:rsidRPr="007E6307" w14:paraId="063E9D20" w14:textId="77777777" w:rsidTr="00AC4620">
        <w:tc>
          <w:tcPr>
            <w:tcW w:w="2518" w:type="dxa"/>
            <w:vAlign w:val="center"/>
          </w:tcPr>
          <w:p w14:paraId="5AB08B4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41DB63C7"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88FAC5A"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5AD3B11D"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DAE6AC1" w14:textId="77777777" w:rsidTr="00AC4620">
        <w:tc>
          <w:tcPr>
            <w:tcW w:w="2518" w:type="dxa"/>
          </w:tcPr>
          <w:p w14:paraId="2B1E8435"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4CC2A5D7" w14:textId="1B75DA7C" w:rsidR="00137A1B" w:rsidRPr="00CB3F05" w:rsidRDefault="00EA0C33" w:rsidP="00CB3F05">
            <w:pPr>
              <w:rPr>
                <w:rFonts w:ascii="Arial" w:hAnsi="Arial" w:cs="Arial"/>
                <w:b/>
                <w:bCs/>
                <w:sz w:val="24"/>
              </w:rPr>
            </w:pPr>
            <w:r w:rsidRPr="00AA7597">
              <w:rPr>
                <w:rFonts w:ascii="Arial" w:hAnsi="Arial" w:cs="Arial"/>
                <w:szCs w:val="22"/>
              </w:rPr>
              <w:t xml:space="preserve">Set objectives for commercial activities </w:t>
            </w:r>
            <w:r w:rsidRPr="00AA7597">
              <w:rPr>
                <w:rFonts w:ascii="Arial" w:hAnsi="Arial" w:cs="Arial"/>
                <w:szCs w:val="22"/>
              </w:rPr>
              <w:lastRenderedPageBreak/>
              <w:t>within own organisation</w:t>
            </w:r>
            <w:r w:rsidRPr="00D80E95">
              <w:rPr>
                <w:rFonts w:ascii="Arial" w:hAnsi="Arial" w:cs="Arial"/>
                <w:szCs w:val="22"/>
              </w:rPr>
              <w:t xml:space="preserve"> based on the strategic planning process</w:t>
            </w:r>
            <w:r w:rsidRPr="00AA7597">
              <w:rPr>
                <w:rFonts w:ascii="Arial" w:hAnsi="Arial" w:cs="Arial"/>
                <w:b/>
                <w:bCs/>
                <w:sz w:val="24"/>
              </w:rPr>
              <w:t xml:space="preserve"> </w:t>
            </w:r>
          </w:p>
        </w:tc>
        <w:tc>
          <w:tcPr>
            <w:tcW w:w="7513" w:type="dxa"/>
          </w:tcPr>
          <w:p w14:paraId="56D8CDD2" w14:textId="77777777" w:rsidR="00EA0C33" w:rsidRPr="00AA7597" w:rsidRDefault="00EA0C33" w:rsidP="00EA0C33">
            <w:pPr>
              <w:rPr>
                <w:rFonts w:ascii="Arial" w:hAnsi="Arial" w:cs="Arial"/>
                <w:szCs w:val="22"/>
              </w:rPr>
            </w:pPr>
            <w:r w:rsidRPr="00AA7597">
              <w:rPr>
                <w:rFonts w:ascii="Arial" w:hAnsi="Arial" w:cs="Arial"/>
                <w:szCs w:val="22"/>
              </w:rPr>
              <w:lastRenderedPageBreak/>
              <w:t>Based on the strategic planning process</w:t>
            </w:r>
            <w:r w:rsidRPr="00AA7597">
              <w:rPr>
                <w:rFonts w:ascii="Arial" w:hAnsi="Arial" w:cs="Arial"/>
                <w:sz w:val="24"/>
              </w:rPr>
              <w:t xml:space="preserve"> in </w:t>
            </w:r>
            <w:r w:rsidRPr="00D80E95">
              <w:rPr>
                <w:rFonts w:ascii="Arial" w:hAnsi="Arial" w:cs="Arial"/>
                <w:szCs w:val="22"/>
              </w:rPr>
              <w:t>AC 1.3, t</w:t>
            </w:r>
            <w:r w:rsidRPr="00AA7597">
              <w:rPr>
                <w:rFonts w:ascii="Arial" w:hAnsi="Arial" w:cs="Arial"/>
                <w:szCs w:val="22"/>
              </w:rPr>
              <w:t>he learner must set objectives for the commercial activities within the organisation.</w:t>
            </w:r>
          </w:p>
          <w:p w14:paraId="565CE1D5" w14:textId="77777777" w:rsidR="00EA0C33" w:rsidRPr="00AA7597" w:rsidRDefault="00EA0C33" w:rsidP="00EA0C33">
            <w:pPr>
              <w:rPr>
                <w:rFonts w:ascii="Arial" w:hAnsi="Arial" w:cs="Arial"/>
                <w:szCs w:val="22"/>
              </w:rPr>
            </w:pPr>
          </w:p>
          <w:p w14:paraId="449822BD" w14:textId="44507B79" w:rsidR="00137A1B" w:rsidRPr="007E6307" w:rsidRDefault="00EA0C33" w:rsidP="00EA0C33">
            <w:pPr>
              <w:pStyle w:val="NormalILM"/>
              <w:rPr>
                <w:szCs w:val="22"/>
              </w:rPr>
            </w:pPr>
            <w:r w:rsidRPr="00AA7597">
              <w:rPr>
                <w:szCs w:val="22"/>
              </w:rPr>
              <w:t xml:space="preserve">The learner must demonstrate the setting of at </w:t>
            </w:r>
            <w:r w:rsidRPr="00D80E95">
              <w:rPr>
                <w:b/>
                <w:bCs/>
                <w:szCs w:val="22"/>
              </w:rPr>
              <w:t>least</w:t>
            </w:r>
            <w:r w:rsidRPr="00AA7597">
              <w:rPr>
                <w:szCs w:val="22"/>
              </w:rPr>
              <w:t xml:space="preserve"> </w:t>
            </w:r>
            <w:r w:rsidRPr="00AA7597">
              <w:rPr>
                <w:b/>
                <w:bCs/>
                <w:szCs w:val="22"/>
              </w:rPr>
              <w:t xml:space="preserve">one </w:t>
            </w:r>
            <w:r w:rsidRPr="00AA7597">
              <w:rPr>
                <w:szCs w:val="22"/>
              </w:rPr>
              <w:t xml:space="preserve">long term and </w:t>
            </w:r>
            <w:r w:rsidRPr="00AA7597">
              <w:rPr>
                <w:b/>
                <w:bCs/>
                <w:szCs w:val="22"/>
              </w:rPr>
              <w:t xml:space="preserve">one </w:t>
            </w:r>
            <w:r w:rsidRPr="00AA7597">
              <w:rPr>
                <w:szCs w:val="22"/>
              </w:rPr>
              <w:t xml:space="preserve">short term objective for </w:t>
            </w:r>
            <w:r w:rsidRPr="00AA7597">
              <w:rPr>
                <w:sz w:val="24"/>
              </w:rPr>
              <w:t xml:space="preserve">a </w:t>
            </w:r>
            <w:r w:rsidRPr="00D80E95">
              <w:rPr>
                <w:b/>
                <w:bCs/>
                <w:szCs w:val="22"/>
              </w:rPr>
              <w:t>minimum of</w:t>
            </w:r>
            <w:r w:rsidRPr="00AA7597">
              <w:rPr>
                <w:b/>
                <w:bCs/>
                <w:szCs w:val="22"/>
              </w:rPr>
              <w:t xml:space="preserve"> two </w:t>
            </w:r>
            <w:r w:rsidRPr="00AA7597">
              <w:rPr>
                <w:szCs w:val="22"/>
              </w:rPr>
              <w:t>commercial</w:t>
            </w:r>
            <w:r w:rsidRPr="00AA7597">
              <w:rPr>
                <w:b/>
                <w:bCs/>
                <w:szCs w:val="22"/>
              </w:rPr>
              <w:t xml:space="preserve"> </w:t>
            </w:r>
            <w:r w:rsidRPr="00AA7597">
              <w:rPr>
                <w:szCs w:val="22"/>
              </w:rPr>
              <w:t>functions/departments for which they are responsible.</w:t>
            </w:r>
          </w:p>
        </w:tc>
        <w:tc>
          <w:tcPr>
            <w:tcW w:w="3714" w:type="dxa"/>
          </w:tcPr>
          <w:p w14:paraId="1B7975F1"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lastRenderedPageBreak/>
              <w:t>Pass/Referral</w:t>
            </w:r>
          </w:p>
        </w:tc>
      </w:tr>
      <w:tr w:rsidR="00137A1B" w:rsidRPr="007E6307" w14:paraId="3E5B30AE" w14:textId="77777777" w:rsidTr="00AC4620">
        <w:tc>
          <w:tcPr>
            <w:tcW w:w="2518" w:type="dxa"/>
          </w:tcPr>
          <w:p w14:paraId="47423D8A" w14:textId="77777777" w:rsidR="00137A1B" w:rsidRPr="00C04863" w:rsidRDefault="00137A1B" w:rsidP="00AC4620">
            <w:pPr>
              <w:pStyle w:val="NormalILM"/>
              <w:rPr>
                <w:b/>
                <w:bCs/>
              </w:rPr>
            </w:pPr>
            <w:r w:rsidRPr="00C04863">
              <w:rPr>
                <w:b/>
                <w:bCs/>
              </w:rPr>
              <w:t>AC2.2</w:t>
            </w:r>
          </w:p>
          <w:p w14:paraId="4C0A2DF7" w14:textId="77777777" w:rsidR="00EA0C33" w:rsidRPr="00AA7597" w:rsidRDefault="00EA0C33" w:rsidP="00EA0C33">
            <w:pPr>
              <w:rPr>
                <w:rFonts w:ascii="Arial" w:hAnsi="Arial" w:cs="Arial"/>
                <w:b/>
                <w:bCs/>
                <w:sz w:val="24"/>
              </w:rPr>
            </w:pPr>
            <w:r w:rsidRPr="00AA7597">
              <w:rPr>
                <w:rFonts w:ascii="Arial" w:hAnsi="Arial" w:cs="Arial"/>
                <w:sz w:val="24"/>
              </w:rPr>
              <w:t>C</w:t>
            </w:r>
            <w:r w:rsidRPr="00AA7597">
              <w:rPr>
                <w:rFonts w:ascii="Arial" w:hAnsi="Arial" w:cs="Arial"/>
                <w:szCs w:val="22"/>
              </w:rPr>
              <w:t xml:space="preserve">ritically evaluate the commercial performance of own organisation </w:t>
            </w:r>
          </w:p>
          <w:p w14:paraId="533F9F4A" w14:textId="7E95988C" w:rsidR="00137A1B" w:rsidRPr="007E6307" w:rsidRDefault="00137A1B" w:rsidP="00AC4620">
            <w:pPr>
              <w:pStyle w:val="NormalILM"/>
              <w:rPr>
                <w:szCs w:val="22"/>
              </w:rPr>
            </w:pPr>
          </w:p>
        </w:tc>
        <w:tc>
          <w:tcPr>
            <w:tcW w:w="7513" w:type="dxa"/>
          </w:tcPr>
          <w:p w14:paraId="5F00CA54" w14:textId="77777777" w:rsidR="00EA0C33" w:rsidRPr="00AA7597" w:rsidRDefault="00EA0C33" w:rsidP="00EA0C33">
            <w:pPr>
              <w:rPr>
                <w:rFonts w:ascii="Arial" w:hAnsi="Arial" w:cs="Arial"/>
                <w:szCs w:val="22"/>
              </w:rPr>
            </w:pPr>
            <w:r w:rsidRPr="00AA7597">
              <w:rPr>
                <w:rFonts w:ascii="Arial" w:hAnsi="Arial" w:cs="Arial"/>
                <w:szCs w:val="22"/>
              </w:rPr>
              <w:t>The learner must critically evaluate the commercial performance of the organisation against the objectives set in AC 2.1.</w:t>
            </w:r>
          </w:p>
          <w:p w14:paraId="3C5EDA4C" w14:textId="77777777" w:rsidR="00EA0C33" w:rsidRPr="00AA7597" w:rsidRDefault="00EA0C33" w:rsidP="00EA0C33">
            <w:pPr>
              <w:rPr>
                <w:rFonts w:ascii="Arial" w:hAnsi="Arial" w:cs="Arial"/>
                <w:szCs w:val="22"/>
              </w:rPr>
            </w:pPr>
          </w:p>
          <w:p w14:paraId="1DE97106" w14:textId="77777777" w:rsidR="00EA0C33" w:rsidRPr="00AA7597" w:rsidRDefault="00EA0C33" w:rsidP="00EA0C33">
            <w:pPr>
              <w:rPr>
                <w:rFonts w:ascii="Arial" w:hAnsi="Arial" w:cs="Arial"/>
                <w:szCs w:val="22"/>
              </w:rPr>
            </w:pPr>
            <w:r w:rsidRPr="00AA7597">
              <w:rPr>
                <w:rFonts w:ascii="Arial" w:hAnsi="Arial" w:cs="Arial"/>
                <w:szCs w:val="22"/>
              </w:rPr>
              <w:t>The evaluation must include:</w:t>
            </w:r>
          </w:p>
          <w:p w14:paraId="1FA1BDBC" w14:textId="77777777" w:rsidR="00EA0C33" w:rsidRPr="00AA7597" w:rsidRDefault="00EA0C33" w:rsidP="0040052F">
            <w:pPr>
              <w:numPr>
                <w:ilvl w:val="0"/>
                <w:numId w:val="342"/>
              </w:numPr>
              <w:spacing w:before="0" w:after="0"/>
              <w:rPr>
                <w:rFonts w:ascii="Arial" w:hAnsi="Arial" w:cs="Arial"/>
                <w:szCs w:val="22"/>
              </w:rPr>
            </w:pPr>
            <w:r w:rsidRPr="00AA7597">
              <w:rPr>
                <w:rFonts w:ascii="Arial" w:hAnsi="Arial" w:cs="Arial"/>
                <w:szCs w:val="22"/>
              </w:rPr>
              <w:t xml:space="preserve">key performance and outcome measures drawing data from relevant </w:t>
            </w:r>
            <w:proofErr w:type="gramStart"/>
            <w:r w:rsidRPr="00AA7597">
              <w:rPr>
                <w:rFonts w:ascii="Arial" w:hAnsi="Arial" w:cs="Arial"/>
                <w:szCs w:val="22"/>
              </w:rPr>
              <w:t>sources</w:t>
            </w:r>
            <w:proofErr w:type="gramEnd"/>
          </w:p>
          <w:p w14:paraId="73117C1B" w14:textId="1828F3D7" w:rsidR="00137A1B" w:rsidRPr="00211498" w:rsidRDefault="00EA0C33" w:rsidP="0040052F">
            <w:pPr>
              <w:numPr>
                <w:ilvl w:val="0"/>
                <w:numId w:val="342"/>
              </w:numPr>
              <w:spacing w:before="0" w:after="0"/>
              <w:rPr>
                <w:szCs w:val="22"/>
              </w:rPr>
            </w:pPr>
            <w:r w:rsidRPr="00AA7597">
              <w:rPr>
                <w:rFonts w:ascii="Arial" w:hAnsi="Arial" w:cs="Arial"/>
                <w:szCs w:val="22"/>
              </w:rPr>
              <w:t>investigation of variances and reasons</w:t>
            </w:r>
          </w:p>
        </w:tc>
        <w:tc>
          <w:tcPr>
            <w:tcW w:w="3714" w:type="dxa"/>
          </w:tcPr>
          <w:p w14:paraId="00D31F0F"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5AAB4384" w14:textId="77777777" w:rsidTr="00AC4620">
        <w:tc>
          <w:tcPr>
            <w:tcW w:w="2518" w:type="dxa"/>
          </w:tcPr>
          <w:p w14:paraId="4B675FD3" w14:textId="77777777" w:rsidR="00137A1B" w:rsidRPr="00C04863" w:rsidRDefault="00137A1B" w:rsidP="00AC4620">
            <w:pPr>
              <w:pStyle w:val="NormalILM"/>
              <w:rPr>
                <w:b/>
                <w:bCs/>
              </w:rPr>
            </w:pPr>
            <w:r w:rsidRPr="00C04863">
              <w:rPr>
                <w:b/>
                <w:bCs/>
              </w:rPr>
              <w:t>AC2.3</w:t>
            </w:r>
          </w:p>
          <w:p w14:paraId="7C3EAF77" w14:textId="77777777" w:rsidR="00EA0C33" w:rsidRPr="00AA7597" w:rsidRDefault="00EA0C33" w:rsidP="00EA0C33">
            <w:pPr>
              <w:rPr>
                <w:rFonts w:ascii="Arial" w:hAnsi="Arial" w:cs="Arial"/>
                <w:b/>
                <w:bCs/>
                <w:sz w:val="24"/>
              </w:rPr>
            </w:pPr>
            <w:r w:rsidRPr="00AA7597">
              <w:rPr>
                <w:rFonts w:ascii="Arial" w:hAnsi="Arial" w:cs="Arial"/>
                <w:szCs w:val="22"/>
              </w:rPr>
              <w:t xml:space="preserve">Lead the development of a communication strategy to promote opportunities and recommendations based on external market </w:t>
            </w:r>
            <w:proofErr w:type="gramStart"/>
            <w:r w:rsidRPr="00AA7597">
              <w:rPr>
                <w:rFonts w:ascii="Arial" w:hAnsi="Arial" w:cs="Arial"/>
                <w:szCs w:val="22"/>
              </w:rPr>
              <w:t>data</w:t>
            </w:r>
            <w:proofErr w:type="gramEnd"/>
          </w:p>
          <w:p w14:paraId="57D3F413" w14:textId="53C65F31" w:rsidR="00137A1B" w:rsidRPr="007E6307" w:rsidDel="00E824CF" w:rsidRDefault="00137A1B" w:rsidP="00AC4620">
            <w:pPr>
              <w:pStyle w:val="NormalILM"/>
            </w:pPr>
          </w:p>
        </w:tc>
        <w:tc>
          <w:tcPr>
            <w:tcW w:w="7513" w:type="dxa"/>
          </w:tcPr>
          <w:p w14:paraId="1ECED943" w14:textId="77777777" w:rsidR="00EA0C33" w:rsidRPr="00AA7597" w:rsidRDefault="00EA0C33" w:rsidP="00EA0C33">
            <w:pPr>
              <w:rPr>
                <w:rFonts w:ascii="Arial" w:hAnsi="Arial" w:cs="Arial"/>
                <w:szCs w:val="22"/>
              </w:rPr>
            </w:pPr>
            <w:r w:rsidRPr="00AA7597">
              <w:rPr>
                <w:rFonts w:ascii="Arial" w:hAnsi="Arial" w:cs="Arial"/>
                <w:szCs w:val="22"/>
              </w:rPr>
              <w:t>The learner must lead the development of a communication strategy.</w:t>
            </w:r>
          </w:p>
          <w:p w14:paraId="0071A447" w14:textId="77777777" w:rsidR="00EA0C33" w:rsidRPr="00AA7597" w:rsidRDefault="00EA0C33" w:rsidP="00EA0C33">
            <w:pPr>
              <w:rPr>
                <w:rFonts w:ascii="Arial" w:hAnsi="Arial" w:cs="Arial"/>
                <w:szCs w:val="22"/>
              </w:rPr>
            </w:pPr>
          </w:p>
          <w:p w14:paraId="22B7EF78" w14:textId="77777777" w:rsidR="00EA0C33" w:rsidRPr="00AA7597" w:rsidRDefault="00EA0C33" w:rsidP="00EA0C33">
            <w:pPr>
              <w:rPr>
                <w:rFonts w:ascii="Arial" w:hAnsi="Arial" w:cs="Arial"/>
                <w:szCs w:val="22"/>
              </w:rPr>
            </w:pPr>
            <w:r w:rsidRPr="00AA7597">
              <w:rPr>
                <w:rFonts w:ascii="Arial" w:hAnsi="Arial" w:cs="Arial"/>
                <w:szCs w:val="22"/>
              </w:rPr>
              <w:t>The strategy must include evidence of considerations:</w:t>
            </w:r>
          </w:p>
          <w:p w14:paraId="056A808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 xml:space="preserve">alignment of strategy to opportunities in AC 1.2 and recommendations in AC 2.2 </w:t>
            </w:r>
          </w:p>
          <w:p w14:paraId="61D06C6D"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stakeholders' identifications and needs</w:t>
            </w:r>
          </w:p>
          <w:p w14:paraId="13DC8374"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key messages and language</w:t>
            </w:r>
          </w:p>
          <w:p w14:paraId="0DABBFE0" w14:textId="77777777" w:rsidR="00EA0C33" w:rsidRPr="00AA7597" w:rsidRDefault="00EA0C33" w:rsidP="0040052F">
            <w:pPr>
              <w:numPr>
                <w:ilvl w:val="0"/>
                <w:numId w:val="263"/>
              </w:numPr>
              <w:spacing w:before="0" w:after="0"/>
              <w:rPr>
                <w:rFonts w:ascii="Arial" w:hAnsi="Arial" w:cs="Arial"/>
                <w:szCs w:val="22"/>
              </w:rPr>
            </w:pPr>
            <w:r w:rsidRPr="00AA7597">
              <w:rPr>
                <w:rFonts w:ascii="Arial" w:hAnsi="Arial" w:cs="Arial"/>
                <w:szCs w:val="22"/>
              </w:rPr>
              <w:t>mode and timing of delivery</w:t>
            </w:r>
          </w:p>
          <w:p w14:paraId="5C3BE691" w14:textId="47394C1C" w:rsidR="00137A1B" w:rsidRPr="00211498" w:rsidDel="00E824CF" w:rsidRDefault="00EA0C33" w:rsidP="0040052F">
            <w:pPr>
              <w:numPr>
                <w:ilvl w:val="0"/>
                <w:numId w:val="263"/>
              </w:numPr>
              <w:spacing w:before="0" w:after="0"/>
              <w:rPr>
                <w:szCs w:val="22"/>
              </w:rPr>
            </w:pPr>
            <w:r w:rsidRPr="00AA7597">
              <w:rPr>
                <w:rFonts w:ascii="Arial" w:hAnsi="Arial" w:cs="Arial"/>
                <w:szCs w:val="22"/>
              </w:rPr>
              <w:t xml:space="preserve">sphere of influence </w:t>
            </w:r>
          </w:p>
        </w:tc>
        <w:tc>
          <w:tcPr>
            <w:tcW w:w="3714" w:type="dxa"/>
          </w:tcPr>
          <w:p w14:paraId="01093E64"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7749F9D7" w14:textId="77777777" w:rsidR="00137A1B" w:rsidRDefault="00137A1B" w:rsidP="00137A1B">
      <w:pPr>
        <w:pStyle w:val="NormalILM"/>
      </w:pPr>
    </w:p>
    <w:p w14:paraId="6C029F12" w14:textId="77777777" w:rsidR="00137A1B" w:rsidRPr="00C46DCD"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11631962" w14:textId="77777777" w:rsidTr="00AC4620">
        <w:tc>
          <w:tcPr>
            <w:tcW w:w="13745" w:type="dxa"/>
            <w:gridSpan w:val="3"/>
            <w:shd w:val="clear" w:color="auto" w:fill="E0E0E0"/>
            <w:vAlign w:val="bottom"/>
          </w:tcPr>
          <w:p w14:paraId="3B9D5A05" w14:textId="77777777" w:rsidR="00137A1B" w:rsidRPr="00C04863" w:rsidRDefault="00137A1B" w:rsidP="00AC4620">
            <w:pPr>
              <w:pStyle w:val="NormalILM"/>
              <w:rPr>
                <w:rFonts w:eastAsia="Calibri"/>
                <w:b/>
                <w:bCs/>
              </w:rPr>
            </w:pPr>
            <w:r w:rsidRPr="00C04863">
              <w:rPr>
                <w:rFonts w:eastAsia="Calibri"/>
                <w:b/>
                <w:bCs/>
              </w:rPr>
              <w:t>Learning Outcome 3</w:t>
            </w:r>
          </w:p>
          <w:p w14:paraId="1E933BA0" w14:textId="26C1E033" w:rsidR="00137A1B" w:rsidRPr="006347DD" w:rsidRDefault="00137A1B" w:rsidP="00AC4620">
            <w:pPr>
              <w:pStyle w:val="NormalILM"/>
              <w:rPr>
                <w:rFonts w:eastAsia="Calibri"/>
              </w:rPr>
            </w:pPr>
            <w:r w:rsidRPr="05763D51">
              <w:rPr>
                <w:rFonts w:eastAsia="Calibri"/>
              </w:rPr>
              <w:t xml:space="preserve">The learner will be able </w:t>
            </w:r>
            <w:r w:rsidR="00EA0C33" w:rsidRPr="00AA7597">
              <w:rPr>
                <w:rFonts w:eastAsia="Calibri"/>
              </w:rPr>
              <w:t xml:space="preserve">to embed an entrepreneurial and </w:t>
            </w:r>
            <w:r w:rsidR="00EA0C33" w:rsidRPr="00AA7597">
              <w:rPr>
                <w:rFonts w:eastAsia="Calibri"/>
                <w:szCs w:val="22"/>
              </w:rPr>
              <w:t xml:space="preserve">solutions-focussed culture </w:t>
            </w:r>
            <w:r w:rsidR="00EA0C33" w:rsidRPr="00AA7597">
              <w:rPr>
                <w:rFonts w:eastAsia="Calibri"/>
              </w:rPr>
              <w:t>within own organisation</w:t>
            </w:r>
          </w:p>
        </w:tc>
      </w:tr>
      <w:tr w:rsidR="00137A1B" w:rsidRPr="007E6307" w14:paraId="20A02A79" w14:textId="77777777" w:rsidTr="00AC4620">
        <w:tc>
          <w:tcPr>
            <w:tcW w:w="2518" w:type="dxa"/>
            <w:vAlign w:val="center"/>
          </w:tcPr>
          <w:p w14:paraId="21D1772E" w14:textId="77777777" w:rsidR="00137A1B" w:rsidRPr="00C46DCD" w:rsidRDefault="00137A1B" w:rsidP="00AC4620">
            <w:pPr>
              <w:rPr>
                <w:rFonts w:ascii="Arial" w:hAnsi="Arial" w:cs="Arial"/>
                <w:b/>
                <w:bCs/>
                <w:szCs w:val="22"/>
              </w:rPr>
            </w:pPr>
            <w:r w:rsidRPr="00C46DCD">
              <w:rPr>
                <w:rFonts w:ascii="Arial" w:hAnsi="Arial" w:cs="Arial"/>
                <w:b/>
                <w:bCs/>
                <w:szCs w:val="22"/>
              </w:rPr>
              <w:t>Assessment Criteria</w:t>
            </w:r>
          </w:p>
        </w:tc>
        <w:tc>
          <w:tcPr>
            <w:tcW w:w="7513" w:type="dxa"/>
            <w:vAlign w:val="center"/>
          </w:tcPr>
          <w:p w14:paraId="7BD5EA7C" w14:textId="77777777" w:rsidR="00137A1B" w:rsidRPr="00C46DCD" w:rsidRDefault="00137A1B" w:rsidP="00AC4620">
            <w:pPr>
              <w:spacing w:line="216" w:lineRule="auto"/>
              <w:rPr>
                <w:rFonts w:ascii="Arial" w:hAnsi="Arial" w:cs="Arial"/>
                <w:szCs w:val="22"/>
              </w:rPr>
            </w:pPr>
            <w:r w:rsidRPr="00C46DCD">
              <w:rPr>
                <w:rFonts w:ascii="Arial" w:hAnsi="Arial" w:cs="Arial"/>
                <w:b/>
                <w:bCs/>
                <w:szCs w:val="22"/>
              </w:rPr>
              <w:t xml:space="preserve">Assessment </w:t>
            </w:r>
            <w:r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891A1E3" w14:textId="77777777" w:rsidR="00137A1B" w:rsidRPr="00C46DCD" w:rsidRDefault="00137A1B" w:rsidP="00AC4620">
            <w:pPr>
              <w:spacing w:line="216" w:lineRule="auto"/>
              <w:rPr>
                <w:rFonts w:ascii="Arial" w:hAnsi="Arial" w:cs="Arial"/>
                <w:b/>
                <w:bCs/>
                <w:szCs w:val="22"/>
              </w:rPr>
            </w:pPr>
            <w:r w:rsidRPr="00C46DCD">
              <w:rPr>
                <w:rFonts w:ascii="Arial" w:hAnsi="Arial" w:cs="Arial"/>
                <w:b/>
                <w:bCs/>
                <w:szCs w:val="22"/>
              </w:rPr>
              <w:t xml:space="preserve">Pass/Referral </w:t>
            </w:r>
          </w:p>
          <w:p w14:paraId="65FC71A1" w14:textId="77777777" w:rsidR="00137A1B" w:rsidRPr="007E6307" w:rsidRDefault="00137A1B" w:rsidP="00AC4620">
            <w:pPr>
              <w:spacing w:line="216" w:lineRule="auto"/>
              <w:rPr>
                <w:rFonts w:ascii="Arial" w:hAnsi="Arial" w:cs="Arial"/>
                <w:szCs w:val="22"/>
              </w:rPr>
            </w:pPr>
            <w:r w:rsidRPr="00C46DCD">
              <w:rPr>
                <w:rFonts w:ascii="Arial" w:hAnsi="Arial" w:cs="Arial"/>
                <w:b/>
                <w:bCs/>
                <w:szCs w:val="22"/>
              </w:rPr>
              <w:t>&amp; Assessor feedback</w:t>
            </w:r>
          </w:p>
        </w:tc>
      </w:tr>
      <w:tr w:rsidR="00137A1B" w:rsidRPr="007E6307" w14:paraId="0B0B803C" w14:textId="77777777" w:rsidTr="00AC4620">
        <w:tc>
          <w:tcPr>
            <w:tcW w:w="2518" w:type="dxa"/>
          </w:tcPr>
          <w:p w14:paraId="3B8A1689" w14:textId="77777777" w:rsidR="00137A1B" w:rsidRPr="00C04863" w:rsidRDefault="00137A1B" w:rsidP="00AC4620">
            <w:pPr>
              <w:pStyle w:val="NormalILM"/>
              <w:rPr>
                <w:b/>
                <w:bCs/>
              </w:rPr>
            </w:pPr>
            <w:r w:rsidRPr="00C04863">
              <w:rPr>
                <w:b/>
                <w:bCs/>
              </w:rPr>
              <w:t>AC3.1</w:t>
            </w:r>
          </w:p>
          <w:p w14:paraId="3B8F508C" w14:textId="3CF4DC09" w:rsidR="00137A1B" w:rsidRPr="00CB3F05" w:rsidRDefault="00EA0C33" w:rsidP="00CB3F05">
            <w:pPr>
              <w:rPr>
                <w:b/>
                <w:bCs/>
                <w:sz w:val="24"/>
              </w:rPr>
            </w:pPr>
            <w:r w:rsidRPr="00AA7597">
              <w:rPr>
                <w:rFonts w:ascii="Arial" w:hAnsi="Arial" w:cs="Arial"/>
                <w:szCs w:val="22"/>
              </w:rPr>
              <w:t>Empower stakeholders within the organisation to take solutions-focussed decisions</w:t>
            </w:r>
          </w:p>
        </w:tc>
        <w:tc>
          <w:tcPr>
            <w:tcW w:w="7513" w:type="dxa"/>
          </w:tcPr>
          <w:p w14:paraId="670FFEE4"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provide evidence of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ways in which they have empowered senior stakeholders to take solutions-focused decisions. </w:t>
            </w:r>
          </w:p>
          <w:p w14:paraId="6BB271ED" w14:textId="77777777" w:rsidR="00EA0C33" w:rsidRPr="00AA7597" w:rsidRDefault="00EA0C33" w:rsidP="00EA0C33">
            <w:pPr>
              <w:rPr>
                <w:rFonts w:ascii="Arial" w:hAnsi="Arial" w:cs="Arial"/>
                <w:szCs w:val="22"/>
              </w:rPr>
            </w:pPr>
          </w:p>
          <w:p w14:paraId="095500E5" w14:textId="30206D5B" w:rsidR="00137A1B" w:rsidRPr="008E6D1C" w:rsidRDefault="00137A1B" w:rsidP="00AC4620">
            <w:pPr>
              <w:pStyle w:val="NormalILM"/>
            </w:pPr>
          </w:p>
        </w:tc>
        <w:tc>
          <w:tcPr>
            <w:tcW w:w="3714" w:type="dxa"/>
          </w:tcPr>
          <w:p w14:paraId="1D1007E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01D36021" w14:textId="77777777" w:rsidTr="00AC4620">
        <w:tc>
          <w:tcPr>
            <w:tcW w:w="2518" w:type="dxa"/>
          </w:tcPr>
          <w:p w14:paraId="53433F6F" w14:textId="77777777" w:rsidR="00137A1B" w:rsidRPr="00C04863" w:rsidRDefault="00137A1B" w:rsidP="00AC4620">
            <w:pPr>
              <w:pStyle w:val="NormalILM"/>
              <w:rPr>
                <w:b/>
                <w:bCs/>
              </w:rPr>
            </w:pPr>
            <w:r w:rsidRPr="00C04863">
              <w:rPr>
                <w:b/>
                <w:bCs/>
              </w:rPr>
              <w:lastRenderedPageBreak/>
              <w:t>AC3.2</w:t>
            </w:r>
          </w:p>
          <w:p w14:paraId="55E563A8" w14:textId="05ED5D4E" w:rsidR="00137A1B" w:rsidRPr="00CB3F05" w:rsidRDefault="00EA0C33" w:rsidP="00CB3F05">
            <w:pPr>
              <w:rPr>
                <w:b/>
                <w:bCs/>
                <w:sz w:val="24"/>
              </w:rPr>
            </w:pPr>
            <w:r w:rsidRPr="00AA7597">
              <w:rPr>
                <w:rFonts w:ascii="Arial" w:hAnsi="Arial" w:cs="Arial"/>
                <w:szCs w:val="22"/>
              </w:rPr>
              <w:t>Apply leadership approaches to inspire entrepreneurial activities and behaviours throughout the organisation.</w:t>
            </w:r>
          </w:p>
        </w:tc>
        <w:tc>
          <w:tcPr>
            <w:tcW w:w="7513" w:type="dxa"/>
          </w:tcPr>
          <w:p w14:paraId="01EE283A" w14:textId="77777777" w:rsidR="00EA0C33" w:rsidRPr="00AA7597" w:rsidRDefault="00EA0C33" w:rsidP="00EA0C33">
            <w:pPr>
              <w:rPr>
                <w:rFonts w:ascii="Arial" w:hAnsi="Arial" w:cs="Arial"/>
                <w:szCs w:val="22"/>
              </w:rPr>
            </w:pPr>
            <w:r w:rsidRPr="00AA7597">
              <w:rPr>
                <w:rFonts w:ascii="Arial" w:hAnsi="Arial" w:cs="Arial"/>
                <w:szCs w:val="22"/>
              </w:rPr>
              <w:t xml:space="preserve">The learner must provide evidence of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 xml:space="preserve">two </w:t>
            </w:r>
            <w:r w:rsidRPr="00AA7597">
              <w:rPr>
                <w:rFonts w:ascii="Arial" w:hAnsi="Arial" w:cs="Arial"/>
                <w:szCs w:val="22"/>
              </w:rPr>
              <w:t xml:space="preserve">examples when they used leadership approaches to inspire entrepreneurial behaviour and activities throughout the organisation. </w:t>
            </w:r>
          </w:p>
          <w:p w14:paraId="4905184A" w14:textId="7606E78E" w:rsidR="00137A1B" w:rsidRPr="007E6307" w:rsidRDefault="00137A1B" w:rsidP="00AC4620">
            <w:pPr>
              <w:pStyle w:val="NormalILM"/>
            </w:pPr>
          </w:p>
        </w:tc>
        <w:tc>
          <w:tcPr>
            <w:tcW w:w="3714" w:type="dxa"/>
          </w:tcPr>
          <w:p w14:paraId="6381B396"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bl>
    <w:p w14:paraId="2E3A7C9E"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45E1A524" w14:textId="77777777" w:rsidTr="00AC4620">
        <w:trPr>
          <w:cantSplit/>
          <w:trHeight w:val="356"/>
        </w:trPr>
        <w:tc>
          <w:tcPr>
            <w:tcW w:w="2268" w:type="dxa"/>
            <w:shd w:val="clear" w:color="auto" w:fill="F49515"/>
          </w:tcPr>
          <w:p w14:paraId="14CB903E"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60696201"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779C35C2" w14:textId="77777777" w:rsidTr="00AC4620">
        <w:trPr>
          <w:cantSplit/>
          <w:trHeight w:val="356"/>
        </w:trPr>
        <w:tc>
          <w:tcPr>
            <w:tcW w:w="2268" w:type="dxa"/>
            <w:shd w:val="clear" w:color="auto" w:fill="F49515"/>
            <w:vAlign w:val="center"/>
          </w:tcPr>
          <w:p w14:paraId="7C893BAD"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7C367BD"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5E6F9C4B"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7ACBD2E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8667960"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E4B3E28"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6CCBC048" w14:textId="77777777" w:rsidTr="00AC4620">
        <w:trPr>
          <w:cantSplit/>
          <w:trHeight w:val="356"/>
        </w:trPr>
        <w:tc>
          <w:tcPr>
            <w:tcW w:w="2268" w:type="dxa"/>
            <w:shd w:val="clear" w:color="auto" w:fill="F49515"/>
            <w:vAlign w:val="center"/>
          </w:tcPr>
          <w:p w14:paraId="3EC73A47"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7C1397B9"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16B07D8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0BCD996A"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9832F67"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8BE6F96"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F9C6E7C" w14:textId="77777777" w:rsidR="00137A1B" w:rsidRPr="005B56F8" w:rsidRDefault="00137A1B" w:rsidP="00137A1B">
      <w:pPr>
        <w:pStyle w:val="NormalILM"/>
      </w:pPr>
    </w:p>
    <w:p w14:paraId="0F476D48" w14:textId="77777777" w:rsidR="00137A1B" w:rsidRPr="005B56F8" w:rsidRDefault="00137A1B" w:rsidP="00137A1B">
      <w:pPr>
        <w:pStyle w:val="NormalILM"/>
      </w:pPr>
    </w:p>
    <w:p w14:paraId="5DAF2C87" w14:textId="77777777" w:rsidR="00D26AA5" w:rsidRDefault="00D26AA5">
      <w:pPr>
        <w:spacing w:before="0" w:after="0"/>
        <w:rPr>
          <w:rFonts w:ascii="Arial" w:hAnsi="Arial" w:cs="Arial"/>
          <w:b/>
          <w:bCs/>
          <w:color w:val="F49515"/>
          <w:sz w:val="26"/>
          <w:szCs w:val="26"/>
        </w:rPr>
      </w:pPr>
      <w:r>
        <w:br w:type="page"/>
      </w:r>
    </w:p>
    <w:p w14:paraId="0E8D3E29" w14:textId="2FE42012" w:rsidR="00137A1B" w:rsidRDefault="00137A1B" w:rsidP="00137A1B">
      <w:pPr>
        <w:pStyle w:val="Sub-headingILM"/>
      </w:pPr>
      <w:bookmarkStart w:id="213" w:name="_Toc145062342"/>
      <w:r>
        <w:lastRenderedPageBreak/>
        <w:t>Results Sheet</w:t>
      </w:r>
      <w:r w:rsidRPr="00976CF4">
        <w:t>:</w:t>
      </w:r>
      <w:r>
        <w:t xml:space="preserve"> 717 Evolving </w:t>
      </w:r>
      <w:r w:rsidR="002F2562">
        <w:t>A</w:t>
      </w:r>
      <w:r>
        <w:t xml:space="preserve">pproaches in </w:t>
      </w:r>
      <w:r w:rsidR="002F2562">
        <w:t>L</w:t>
      </w:r>
      <w:r>
        <w:t xml:space="preserve">eadership and </w:t>
      </w:r>
      <w:r w:rsidR="002F2562">
        <w:t>M</w:t>
      </w:r>
      <w:r>
        <w:t>anagement</w:t>
      </w:r>
      <w:bookmarkEnd w:id="213"/>
    </w:p>
    <w:p w14:paraId="36754D28" w14:textId="77777777" w:rsidR="000633FD" w:rsidRDefault="000633FD" w:rsidP="000633FD">
      <w:pPr>
        <w:pStyle w:val="sub-headingtwo"/>
      </w:pPr>
    </w:p>
    <w:p w14:paraId="62CB3289" w14:textId="7F8BEFA3" w:rsidR="000633FD" w:rsidRPr="000633FD" w:rsidRDefault="000633FD" w:rsidP="000633FD">
      <w:pPr>
        <w:pStyle w:val="sub-headingtwo"/>
      </w:pPr>
      <w:r w:rsidRPr="000633FD">
        <w:t>Instructions for Assessment</w:t>
      </w:r>
    </w:p>
    <w:p w14:paraId="3552B5CB" w14:textId="77777777" w:rsidR="00137A1B" w:rsidRPr="00C46DCD" w:rsidRDefault="00137A1B" w:rsidP="00137A1B">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Pr="00480C98">
        <w:t xml:space="preserve"> </w:t>
      </w:r>
      <w:r w:rsidRPr="00C46DCD">
        <w:t>Learners must ensure that they provide multiple examples/references, for example, when required.</w:t>
      </w:r>
    </w:p>
    <w:p w14:paraId="4114FCC5" w14:textId="77777777" w:rsidR="00137A1B" w:rsidRPr="00C46DCD" w:rsidRDefault="00137A1B" w:rsidP="00137A1B">
      <w:pPr>
        <w:pStyle w:val="NormalILM"/>
      </w:pPr>
    </w:p>
    <w:p w14:paraId="5D31EB1B" w14:textId="77777777" w:rsidR="00137A1B" w:rsidRPr="00C46DCD" w:rsidRDefault="00137A1B" w:rsidP="00137A1B">
      <w:pPr>
        <w:pStyle w:val="NormalILM"/>
      </w:pPr>
      <w:r w:rsidRPr="00C46DCD">
        <w:t>Assessors will award a ‘Pass’ or ‘Referral’ for each AC.</w:t>
      </w:r>
    </w:p>
    <w:p w14:paraId="5F1546F8" w14:textId="77777777" w:rsidR="00137A1B" w:rsidRPr="00C46DCD" w:rsidRDefault="00137A1B" w:rsidP="00137A1B">
      <w:pPr>
        <w:pStyle w:val="NormalILM"/>
        <w:rPr>
          <w:b/>
          <w:bCs/>
        </w:rPr>
      </w:pPr>
      <w:proofErr w:type="gramStart"/>
      <w:r w:rsidRPr="00C46DCD">
        <w:rPr>
          <w:b/>
          <w:bCs/>
        </w:rPr>
        <w:t>In order to</w:t>
      </w:r>
      <w:proofErr w:type="gramEnd"/>
      <w:r w:rsidRPr="00C46DCD">
        <w:rPr>
          <w:b/>
          <w:bCs/>
        </w:rPr>
        <w:t xml:space="preserve"> Pass the unit, every Assessment Criteria must be demonstrated by meeting the Assessment Requirements (Sufficiency).</w:t>
      </w:r>
    </w:p>
    <w:p w14:paraId="4E5081F8" w14:textId="77777777" w:rsidR="00137A1B" w:rsidRPr="00C46DCD" w:rsidRDefault="00137A1B" w:rsidP="00137A1B">
      <w:pPr>
        <w:pStyle w:val="NormalILM"/>
      </w:pPr>
    </w:p>
    <w:p w14:paraId="0196D3D3" w14:textId="77777777" w:rsidR="00137A1B" w:rsidRPr="00C46DCD" w:rsidRDefault="00137A1B" w:rsidP="00137A1B">
      <w:pPr>
        <w:pStyle w:val="NormalILM"/>
      </w:pPr>
      <w:r w:rsidRPr="00C46DCD">
        <w:t xml:space="preserve">Referral would occur if the learner </w:t>
      </w:r>
      <w:r w:rsidRPr="00C46DCD">
        <w:rPr>
          <w:b/>
          <w:bCs/>
        </w:rPr>
        <w:t>does not</w:t>
      </w:r>
      <w:r w:rsidRPr="00C46DCD">
        <w:t>:</w:t>
      </w:r>
    </w:p>
    <w:p w14:paraId="1248F922" w14:textId="77777777" w:rsidR="00137A1B" w:rsidRPr="00C46DCD" w:rsidRDefault="00137A1B" w:rsidP="00137A1B">
      <w:pPr>
        <w:pStyle w:val="Bullet1"/>
        <w:numPr>
          <w:ilvl w:val="0"/>
          <w:numId w:val="21"/>
        </w:numPr>
      </w:pPr>
      <w:r>
        <w:t>p</w:t>
      </w:r>
      <w:r w:rsidRPr="00C46DCD">
        <w:t>rovide sufficient evidence where the AC asks for from more than one model/activity, for example.</w:t>
      </w:r>
    </w:p>
    <w:p w14:paraId="148A38AA" w14:textId="77777777" w:rsidR="00137A1B" w:rsidRPr="00377AC2" w:rsidRDefault="00137A1B" w:rsidP="00137A1B">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15AC904A" w14:textId="77777777" w:rsidR="00137A1B" w:rsidRDefault="00137A1B" w:rsidP="00137A1B">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18281D65" w14:textId="77777777" w:rsidR="00137A1B" w:rsidRPr="00377AC2" w:rsidRDefault="00137A1B" w:rsidP="00137A1B">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137A1B" w:rsidRPr="007E6307" w14:paraId="316A4D05" w14:textId="77777777" w:rsidTr="00AC4620">
        <w:tc>
          <w:tcPr>
            <w:tcW w:w="2547" w:type="dxa"/>
            <w:shd w:val="clear" w:color="auto" w:fill="F49515"/>
            <w:vAlign w:val="center"/>
          </w:tcPr>
          <w:p w14:paraId="55FC77DB"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518EEBAE"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2F44F92"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219D7A52" w14:textId="77777777" w:rsidR="00137A1B" w:rsidRPr="007E6307" w:rsidRDefault="00137A1B" w:rsidP="00AC4620">
            <w:pPr>
              <w:keepLines/>
              <w:widowControl w:val="0"/>
              <w:spacing w:before="100" w:after="100"/>
              <w:rPr>
                <w:rFonts w:ascii="Arial" w:hAnsi="Arial" w:cs="Arial"/>
                <w:b/>
                <w:bCs/>
              </w:rPr>
            </w:pPr>
          </w:p>
        </w:tc>
      </w:tr>
      <w:tr w:rsidR="00137A1B" w:rsidRPr="007E6307" w14:paraId="57396FD7" w14:textId="77777777" w:rsidTr="00AC4620">
        <w:tc>
          <w:tcPr>
            <w:tcW w:w="2547" w:type="dxa"/>
            <w:shd w:val="clear" w:color="auto" w:fill="F49515"/>
            <w:vAlign w:val="center"/>
          </w:tcPr>
          <w:p w14:paraId="56197941"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A4D948C" w14:textId="77777777" w:rsidR="00137A1B" w:rsidRPr="007E6307" w:rsidRDefault="00137A1B" w:rsidP="00AC4620">
            <w:pPr>
              <w:keepLines/>
              <w:widowControl w:val="0"/>
              <w:spacing w:before="100" w:after="100"/>
              <w:rPr>
                <w:rFonts w:ascii="Arial" w:hAnsi="Arial" w:cs="Arial"/>
                <w:b/>
                <w:bCs/>
              </w:rPr>
            </w:pPr>
          </w:p>
        </w:tc>
        <w:tc>
          <w:tcPr>
            <w:tcW w:w="2013" w:type="dxa"/>
            <w:shd w:val="clear" w:color="auto" w:fill="F49515"/>
            <w:vAlign w:val="center"/>
          </w:tcPr>
          <w:p w14:paraId="7D4881D8" w14:textId="77777777" w:rsidR="00137A1B" w:rsidRPr="007E6307" w:rsidRDefault="00137A1B" w:rsidP="00AC4620">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61AA2424" w14:textId="77777777" w:rsidR="00137A1B" w:rsidRPr="007E6307" w:rsidRDefault="00137A1B" w:rsidP="00AC4620">
            <w:pPr>
              <w:keepLines/>
              <w:widowControl w:val="0"/>
              <w:spacing w:before="100" w:after="100"/>
              <w:rPr>
                <w:rFonts w:ascii="Arial" w:hAnsi="Arial" w:cs="Arial"/>
                <w:b/>
                <w:bCs/>
              </w:rPr>
            </w:pPr>
          </w:p>
        </w:tc>
      </w:tr>
    </w:tbl>
    <w:p w14:paraId="5184611F" w14:textId="77777777" w:rsidR="00137A1B" w:rsidRPr="00BE372A" w:rsidRDefault="00137A1B" w:rsidP="00137A1B">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37A1B" w:rsidRPr="007E6307" w14:paraId="3FE249FC" w14:textId="77777777" w:rsidTr="00AC4620">
        <w:tc>
          <w:tcPr>
            <w:tcW w:w="13745" w:type="dxa"/>
            <w:gridSpan w:val="3"/>
            <w:shd w:val="clear" w:color="auto" w:fill="E0E0E0"/>
          </w:tcPr>
          <w:p w14:paraId="5E8ED02E" w14:textId="77777777" w:rsidR="00137A1B" w:rsidRPr="00315D95" w:rsidRDefault="00137A1B" w:rsidP="00AC4620">
            <w:pPr>
              <w:pStyle w:val="NormalILM"/>
              <w:rPr>
                <w:rFonts w:eastAsia="Calibri"/>
                <w:b/>
                <w:bCs/>
              </w:rPr>
            </w:pPr>
            <w:r w:rsidRPr="00315D95">
              <w:rPr>
                <w:rFonts w:eastAsia="Calibri"/>
                <w:b/>
                <w:bCs/>
              </w:rPr>
              <w:t>Learning Outcome 1</w:t>
            </w:r>
          </w:p>
          <w:p w14:paraId="27D56076" w14:textId="69785C25" w:rsidR="00137A1B" w:rsidRPr="00D13FF6" w:rsidRDefault="00137A1B" w:rsidP="00AC4620">
            <w:pPr>
              <w:pStyle w:val="NormalILM"/>
              <w:rPr>
                <w:rFonts w:eastAsia="Calibri"/>
              </w:rPr>
            </w:pPr>
            <w:r w:rsidRPr="008306E6">
              <w:rPr>
                <w:rFonts w:eastAsia="Calibri"/>
              </w:rPr>
              <w:t xml:space="preserve">The learner will </w:t>
            </w:r>
            <w:r w:rsidR="00A170CF">
              <w:rPr>
                <w:rFonts w:eastAsia="Calibri"/>
              </w:rPr>
              <w:t xml:space="preserve">understand </w:t>
            </w:r>
            <w:r w:rsidR="00A170CF" w:rsidRPr="00AA7597">
              <w:rPr>
                <w:rFonts w:eastAsia="Calibri"/>
              </w:rPr>
              <w:t xml:space="preserve">innovation and change in an </w:t>
            </w:r>
            <w:r w:rsidR="00A170CF" w:rsidRPr="00AA7597">
              <w:rPr>
                <w:szCs w:val="22"/>
              </w:rPr>
              <w:t xml:space="preserve">evolving world and </w:t>
            </w:r>
            <w:r w:rsidR="00A170CF" w:rsidRPr="00AA7597">
              <w:rPr>
                <w:rFonts w:eastAsia="Calibri"/>
              </w:rPr>
              <w:t xml:space="preserve">potential impacts on leadership and management. </w:t>
            </w:r>
          </w:p>
        </w:tc>
      </w:tr>
      <w:tr w:rsidR="00137A1B" w:rsidRPr="00C46DCD" w14:paraId="731AA901" w14:textId="77777777" w:rsidTr="00AC4620">
        <w:tc>
          <w:tcPr>
            <w:tcW w:w="2518" w:type="dxa"/>
            <w:vAlign w:val="center"/>
          </w:tcPr>
          <w:p w14:paraId="673D2E73"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312BCCD1"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785D3BFF"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2BD3B02E"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C46DCD" w14:paraId="31B003B7" w14:textId="77777777" w:rsidTr="00AC4620">
        <w:tc>
          <w:tcPr>
            <w:tcW w:w="2518" w:type="dxa"/>
          </w:tcPr>
          <w:p w14:paraId="60D27277" w14:textId="77777777" w:rsidR="00137A1B" w:rsidRPr="00C04863" w:rsidRDefault="00137A1B" w:rsidP="00AC4620">
            <w:pPr>
              <w:pStyle w:val="NormalILM"/>
              <w:rPr>
                <w:b/>
                <w:bCs/>
                <w:szCs w:val="22"/>
              </w:rPr>
            </w:pPr>
            <w:r w:rsidRPr="00C04863">
              <w:rPr>
                <w:b/>
                <w:bCs/>
                <w:szCs w:val="22"/>
              </w:rPr>
              <w:t>AC1.1</w:t>
            </w:r>
          </w:p>
          <w:p w14:paraId="7F6734C2" w14:textId="77777777" w:rsidR="00A170CF" w:rsidRPr="00AA7597" w:rsidRDefault="00A170CF" w:rsidP="00A170CF">
            <w:pPr>
              <w:rPr>
                <w:rFonts w:ascii="Arial" w:hAnsi="Arial" w:cs="Arial"/>
                <w:szCs w:val="22"/>
              </w:rPr>
            </w:pPr>
            <w:r w:rsidRPr="00AA7597">
              <w:rPr>
                <w:rFonts w:ascii="Arial" w:hAnsi="Arial" w:cs="Arial"/>
                <w:szCs w:val="22"/>
              </w:rPr>
              <w:t xml:space="preserve">Critically analyse the effects of innovation and change in </w:t>
            </w:r>
            <w:r w:rsidRPr="00D80E95">
              <w:rPr>
                <w:rFonts w:ascii="Arial" w:hAnsi="Arial" w:cs="Arial"/>
                <w:szCs w:val="22"/>
              </w:rPr>
              <w:t xml:space="preserve">an evolving world </w:t>
            </w:r>
            <w:r w:rsidRPr="00AA7597">
              <w:rPr>
                <w:rFonts w:ascii="Arial" w:hAnsi="Arial" w:cs="Arial"/>
                <w:szCs w:val="22"/>
              </w:rPr>
              <w:t xml:space="preserve">and its impact on </w:t>
            </w:r>
            <w:proofErr w:type="gramStart"/>
            <w:r w:rsidRPr="00AA7597">
              <w:rPr>
                <w:rFonts w:ascii="Arial" w:hAnsi="Arial" w:cs="Arial"/>
                <w:szCs w:val="22"/>
              </w:rPr>
              <w:t>leadership</w:t>
            </w:r>
            <w:proofErr w:type="gramEnd"/>
          </w:p>
          <w:p w14:paraId="047E16AD" w14:textId="1F40AA2F" w:rsidR="00137A1B" w:rsidRPr="00C46DCD" w:rsidRDefault="00137A1B" w:rsidP="00AC4620">
            <w:pPr>
              <w:pStyle w:val="NormalILM"/>
              <w:rPr>
                <w:color w:val="000000"/>
                <w:szCs w:val="22"/>
              </w:rPr>
            </w:pPr>
            <w:r>
              <w:rPr>
                <w:szCs w:val="22"/>
              </w:rPr>
              <w:t>environment and its impact on leadership</w:t>
            </w:r>
          </w:p>
        </w:tc>
        <w:tc>
          <w:tcPr>
            <w:tcW w:w="7513" w:type="dxa"/>
          </w:tcPr>
          <w:p w14:paraId="7ED8CF80" w14:textId="77777777" w:rsidR="00A170CF" w:rsidRPr="00AA7597" w:rsidRDefault="00A170CF" w:rsidP="00A170CF">
            <w:pPr>
              <w:rPr>
                <w:rFonts w:ascii="Arial" w:hAnsi="Arial" w:cs="Arial"/>
                <w:szCs w:val="22"/>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D80E95">
              <w:rPr>
                <w:rFonts w:ascii="Arial" w:hAnsi="Arial" w:cs="Arial"/>
                <w:szCs w:val="22"/>
              </w:rPr>
              <w:t xml:space="preserve">an evolving world </w:t>
            </w:r>
            <w:r w:rsidRPr="00D80E95">
              <w:rPr>
                <w:rFonts w:ascii="Arial" w:hAnsi="Arial" w:cs="Arial"/>
                <w:b/>
                <w:bCs/>
                <w:szCs w:val="22"/>
              </w:rPr>
              <w:t>and</w:t>
            </w:r>
            <w:r w:rsidRPr="00AA7597">
              <w:rPr>
                <w:rFonts w:ascii="Arial" w:hAnsi="Arial" w:cs="Arial"/>
                <w:szCs w:val="22"/>
              </w:rPr>
              <w:t xml:space="preserve"> its impact on leadership. </w:t>
            </w:r>
          </w:p>
          <w:p w14:paraId="5E9D6DFD" w14:textId="77777777" w:rsidR="00A170CF" w:rsidRPr="00AA7597" w:rsidRDefault="00A170CF" w:rsidP="00A170CF">
            <w:pPr>
              <w:rPr>
                <w:rFonts w:ascii="Arial" w:hAnsi="Arial" w:cs="Arial"/>
                <w:szCs w:val="22"/>
              </w:rPr>
            </w:pPr>
          </w:p>
          <w:p w14:paraId="589172ED" w14:textId="77777777" w:rsidR="00A170CF" w:rsidRPr="00AA7597" w:rsidRDefault="00A170CF" w:rsidP="00A170CF">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w:t>
            </w:r>
            <w:r w:rsidRPr="00D80E95">
              <w:rPr>
                <w:rFonts w:ascii="Arial" w:hAnsi="Arial" w:cs="Arial"/>
                <w:szCs w:val="22"/>
              </w:rPr>
              <w:t xml:space="preserve">must </w:t>
            </w:r>
            <w:r w:rsidRPr="00AA7597">
              <w:rPr>
                <w:rFonts w:ascii="Arial" w:hAnsi="Arial" w:cs="Arial"/>
                <w:szCs w:val="22"/>
              </w:rPr>
              <w:t>use examples of good practice to support their analysis. This should be based on their workplace, or a workplace with which they are familiar.</w:t>
            </w:r>
          </w:p>
          <w:p w14:paraId="1E3C6F8E" w14:textId="59CE0161" w:rsidR="00137A1B" w:rsidRPr="00C46DCD" w:rsidRDefault="00137A1B" w:rsidP="00AC4620">
            <w:pPr>
              <w:pStyle w:val="NormalILM"/>
              <w:rPr>
                <w:color w:val="000000"/>
                <w:szCs w:val="22"/>
              </w:rPr>
            </w:pPr>
          </w:p>
        </w:tc>
        <w:tc>
          <w:tcPr>
            <w:tcW w:w="3714" w:type="dxa"/>
          </w:tcPr>
          <w:p w14:paraId="0F906644"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r w:rsidR="00137A1B" w:rsidRPr="00C46DCD" w14:paraId="783B8C1F" w14:textId="77777777" w:rsidTr="00AC4620">
        <w:tc>
          <w:tcPr>
            <w:tcW w:w="2518" w:type="dxa"/>
          </w:tcPr>
          <w:p w14:paraId="488B421F" w14:textId="77777777" w:rsidR="00137A1B" w:rsidRPr="00C04863" w:rsidRDefault="00137A1B" w:rsidP="00AC4620">
            <w:pPr>
              <w:pStyle w:val="NormalILM"/>
              <w:rPr>
                <w:b/>
                <w:bCs/>
                <w:szCs w:val="22"/>
              </w:rPr>
            </w:pPr>
            <w:r w:rsidRPr="00C04863">
              <w:rPr>
                <w:b/>
                <w:bCs/>
                <w:szCs w:val="22"/>
              </w:rPr>
              <w:lastRenderedPageBreak/>
              <w:t>AC1.2</w:t>
            </w:r>
          </w:p>
          <w:p w14:paraId="21747369" w14:textId="5C1FE26F" w:rsidR="00137A1B" w:rsidRPr="00CB3F05" w:rsidDel="00E824CF" w:rsidRDefault="00A170CF" w:rsidP="00CB3F05">
            <w:pPr>
              <w:rPr>
                <w:sz w:val="24"/>
              </w:rPr>
            </w:pPr>
            <w:r w:rsidRPr="00AA7597">
              <w:rPr>
                <w:rFonts w:ascii="Arial" w:hAnsi="Arial" w:cs="Arial"/>
                <w:szCs w:val="22"/>
              </w:rPr>
              <w:t xml:space="preserve">Critically analyse the effects of innovation and change in </w:t>
            </w:r>
            <w:r w:rsidRPr="00D80E95">
              <w:rPr>
                <w:rFonts w:ascii="Arial" w:hAnsi="Arial" w:cs="Arial"/>
                <w:szCs w:val="22"/>
              </w:rPr>
              <w:t xml:space="preserve">an evolving world </w:t>
            </w:r>
            <w:r w:rsidRPr="00AA7597">
              <w:rPr>
                <w:rFonts w:ascii="Arial" w:hAnsi="Arial" w:cs="Arial"/>
                <w:szCs w:val="22"/>
              </w:rPr>
              <w:t>and its impact on management</w:t>
            </w:r>
          </w:p>
        </w:tc>
        <w:tc>
          <w:tcPr>
            <w:tcW w:w="7513" w:type="dxa"/>
          </w:tcPr>
          <w:p w14:paraId="22FAE034" w14:textId="77777777" w:rsidR="00A170CF" w:rsidRPr="00AA7597" w:rsidRDefault="00A170CF" w:rsidP="00A170CF">
            <w:pPr>
              <w:rPr>
                <w:rFonts w:ascii="Arial" w:hAnsi="Arial" w:cs="Arial"/>
                <w:sz w:val="24"/>
              </w:rPr>
            </w:pPr>
            <w:r w:rsidRPr="00AA7597">
              <w:rPr>
                <w:rFonts w:ascii="Arial" w:hAnsi="Arial" w:cs="Arial"/>
                <w:szCs w:val="22"/>
              </w:rPr>
              <w:t xml:space="preserve">The learner must critically analyse the effects of </w:t>
            </w:r>
            <w:r w:rsidRPr="00AA7597">
              <w:rPr>
                <w:rFonts w:ascii="Arial" w:hAnsi="Arial" w:cs="Arial"/>
                <w:b/>
                <w:bCs/>
                <w:szCs w:val="22"/>
              </w:rPr>
              <w:t>both</w:t>
            </w:r>
            <w:r w:rsidRPr="00AA7597">
              <w:rPr>
                <w:rFonts w:ascii="Arial" w:hAnsi="Arial" w:cs="Arial"/>
                <w:szCs w:val="22"/>
              </w:rPr>
              <w:t xml:space="preserve"> innovation and change in </w:t>
            </w:r>
            <w:r w:rsidRPr="00D80E95">
              <w:rPr>
                <w:rFonts w:ascii="Arial" w:hAnsi="Arial" w:cs="Arial"/>
                <w:szCs w:val="22"/>
              </w:rPr>
              <w:t>an evolving world</w:t>
            </w:r>
            <w:r w:rsidRPr="00AA7597">
              <w:rPr>
                <w:rFonts w:ascii="Arial" w:hAnsi="Arial" w:cs="Arial"/>
                <w:sz w:val="24"/>
              </w:rPr>
              <w:t xml:space="preserve"> </w:t>
            </w:r>
            <w:r w:rsidRPr="00D80E95">
              <w:rPr>
                <w:rFonts w:ascii="Arial" w:hAnsi="Arial" w:cs="Arial"/>
                <w:b/>
                <w:bCs/>
                <w:szCs w:val="22"/>
              </w:rPr>
              <w:t>and</w:t>
            </w:r>
            <w:r w:rsidRPr="00AA7597">
              <w:rPr>
                <w:rFonts w:ascii="Arial" w:hAnsi="Arial" w:cs="Arial"/>
                <w:szCs w:val="22"/>
              </w:rPr>
              <w:t xml:space="preserve"> its impact on management. </w:t>
            </w:r>
          </w:p>
          <w:p w14:paraId="0D77E770" w14:textId="77777777" w:rsidR="00A170CF" w:rsidRPr="00AA7597" w:rsidRDefault="00A170CF" w:rsidP="00A170CF">
            <w:pPr>
              <w:rPr>
                <w:rFonts w:ascii="Arial" w:hAnsi="Arial" w:cs="Arial"/>
                <w:szCs w:val="22"/>
              </w:rPr>
            </w:pPr>
            <w:r w:rsidRPr="00AA7597">
              <w:rPr>
                <w:rFonts w:ascii="Arial" w:hAnsi="Arial" w:cs="Arial"/>
                <w:szCs w:val="22"/>
              </w:rPr>
              <w:t>The learner</w:t>
            </w:r>
            <w:r w:rsidRPr="00AA7597">
              <w:rPr>
                <w:rFonts w:ascii="Arial" w:hAnsi="Arial" w:cs="Arial"/>
                <w:sz w:val="24"/>
              </w:rPr>
              <w:t xml:space="preserve"> must </w:t>
            </w:r>
            <w:r w:rsidRPr="00AA7597">
              <w:rPr>
                <w:rFonts w:ascii="Arial" w:hAnsi="Arial" w:cs="Arial"/>
                <w:szCs w:val="22"/>
              </w:rPr>
              <w:t>use examples of good practice to support their analysis.</w:t>
            </w:r>
          </w:p>
          <w:p w14:paraId="4A6F4D2F" w14:textId="7266482E" w:rsidR="00137A1B" w:rsidRPr="005606D6" w:rsidDel="00E824CF" w:rsidRDefault="00137A1B" w:rsidP="00AC4620">
            <w:pPr>
              <w:pStyle w:val="NormalILM"/>
            </w:pPr>
            <w:r>
              <w:t xml:space="preserve"> </w:t>
            </w:r>
          </w:p>
        </w:tc>
        <w:tc>
          <w:tcPr>
            <w:tcW w:w="3714" w:type="dxa"/>
          </w:tcPr>
          <w:p w14:paraId="2AF0F033" w14:textId="77777777" w:rsidR="00137A1B" w:rsidRPr="00C46DCD" w:rsidRDefault="00137A1B" w:rsidP="00AC4620">
            <w:pPr>
              <w:spacing w:line="216" w:lineRule="auto"/>
              <w:rPr>
                <w:rFonts w:ascii="Arial" w:hAnsi="Arial" w:cs="Arial"/>
                <w:color w:val="000000"/>
                <w:szCs w:val="22"/>
              </w:rPr>
            </w:pPr>
            <w:r w:rsidRPr="007E6307">
              <w:rPr>
                <w:rFonts w:ascii="Arial" w:hAnsi="Arial" w:cs="Arial"/>
                <w:color w:val="000000"/>
                <w:szCs w:val="22"/>
              </w:rPr>
              <w:t>Pass/Referral</w:t>
            </w:r>
          </w:p>
        </w:tc>
      </w:tr>
    </w:tbl>
    <w:p w14:paraId="1F7B78ED" w14:textId="77777777" w:rsidR="00137A1B" w:rsidRDefault="00137A1B" w:rsidP="00137A1B">
      <w:pPr>
        <w:rPr>
          <w:rFonts w:ascii="Arial" w:hAnsi="Arial" w:cs="Arial"/>
        </w:rPr>
      </w:pPr>
    </w:p>
    <w:p w14:paraId="5EDAD2B8" w14:textId="77777777" w:rsidR="00137A1B" w:rsidRPr="00C46DCD" w:rsidRDefault="00137A1B" w:rsidP="00137A1B">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37A1B" w:rsidRPr="00C46DCD" w14:paraId="274C49FD" w14:textId="77777777" w:rsidTr="00AC4620">
        <w:tc>
          <w:tcPr>
            <w:tcW w:w="13745" w:type="dxa"/>
            <w:gridSpan w:val="3"/>
            <w:shd w:val="clear" w:color="auto" w:fill="E0E0E0"/>
            <w:vAlign w:val="bottom"/>
          </w:tcPr>
          <w:p w14:paraId="0BD2C6A5" w14:textId="77777777" w:rsidR="00137A1B" w:rsidRPr="00C04863" w:rsidRDefault="00137A1B" w:rsidP="00AC4620">
            <w:pPr>
              <w:pStyle w:val="NormalILM"/>
              <w:rPr>
                <w:rFonts w:eastAsia="Calibri"/>
                <w:b/>
                <w:bCs/>
              </w:rPr>
            </w:pPr>
            <w:r w:rsidRPr="00C04863">
              <w:rPr>
                <w:rFonts w:eastAsia="Calibri"/>
                <w:b/>
                <w:bCs/>
              </w:rPr>
              <w:t>Learning Outcome 2</w:t>
            </w:r>
          </w:p>
          <w:p w14:paraId="301B6DB3" w14:textId="713CA828" w:rsidR="00137A1B" w:rsidRPr="00C46DCD" w:rsidRDefault="00137A1B" w:rsidP="00AC4620">
            <w:pPr>
              <w:pStyle w:val="NormalILM"/>
              <w:rPr>
                <w:rFonts w:eastAsia="Calibri"/>
              </w:rPr>
            </w:pPr>
            <w:r w:rsidRPr="008306E6">
              <w:rPr>
                <w:rFonts w:eastAsia="Calibri"/>
              </w:rPr>
              <w:t xml:space="preserve">The learner will </w:t>
            </w:r>
            <w:r>
              <w:rPr>
                <w:rFonts w:eastAsia="Calibri"/>
              </w:rPr>
              <w:t xml:space="preserve">be able to </w:t>
            </w:r>
            <w:r w:rsidR="00A170CF" w:rsidRPr="00AA7597">
              <w:rPr>
                <w:rFonts w:eastAsia="Calibri"/>
              </w:rPr>
              <w:t>create a development plan taking into consideration potential impacts on evolving leadership and management practices</w:t>
            </w:r>
          </w:p>
        </w:tc>
      </w:tr>
      <w:tr w:rsidR="00137A1B" w:rsidRPr="007E6307" w14:paraId="2B240B62" w14:textId="77777777" w:rsidTr="00AC4620">
        <w:tc>
          <w:tcPr>
            <w:tcW w:w="2518" w:type="dxa"/>
            <w:vAlign w:val="center"/>
          </w:tcPr>
          <w:p w14:paraId="34BF4035" w14:textId="77777777" w:rsidR="00137A1B" w:rsidRPr="00C46DCD" w:rsidRDefault="00137A1B" w:rsidP="00AC4620">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280F0E2B" w14:textId="77777777" w:rsidR="00137A1B" w:rsidRPr="00C46DCD" w:rsidRDefault="00137A1B" w:rsidP="00AC4620">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649F4416" w14:textId="77777777" w:rsidR="00137A1B" w:rsidRPr="00C46DCD" w:rsidRDefault="00137A1B" w:rsidP="00AC4620">
            <w:pPr>
              <w:spacing w:line="216" w:lineRule="auto"/>
              <w:rPr>
                <w:rFonts w:ascii="Arial" w:hAnsi="Arial" w:cs="Arial"/>
                <w:b/>
                <w:bCs/>
                <w:color w:val="000000"/>
                <w:szCs w:val="22"/>
              </w:rPr>
            </w:pPr>
            <w:r w:rsidRPr="00C46DCD">
              <w:rPr>
                <w:rFonts w:ascii="Arial" w:hAnsi="Arial" w:cs="Arial"/>
                <w:b/>
                <w:bCs/>
                <w:color w:val="000000"/>
                <w:szCs w:val="22"/>
              </w:rPr>
              <w:t>Pass/Referral</w:t>
            </w:r>
          </w:p>
          <w:p w14:paraId="4D03F03C" w14:textId="77777777" w:rsidR="00137A1B" w:rsidRPr="007E6307" w:rsidRDefault="00137A1B" w:rsidP="00AC4620">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37A1B" w:rsidRPr="007E6307" w14:paraId="17CFE103" w14:textId="77777777" w:rsidTr="00AC4620">
        <w:tc>
          <w:tcPr>
            <w:tcW w:w="2518" w:type="dxa"/>
          </w:tcPr>
          <w:p w14:paraId="20D5836C" w14:textId="77777777" w:rsidR="00137A1B" w:rsidRPr="0059474E" w:rsidRDefault="00137A1B" w:rsidP="00AC4620">
            <w:pPr>
              <w:spacing w:line="216" w:lineRule="auto"/>
              <w:rPr>
                <w:rFonts w:ascii="Arial" w:hAnsi="Arial" w:cs="Arial"/>
                <w:b/>
                <w:bCs/>
                <w:szCs w:val="22"/>
              </w:rPr>
            </w:pPr>
            <w:r w:rsidRPr="0059474E">
              <w:rPr>
                <w:rFonts w:ascii="Arial" w:hAnsi="Arial" w:cs="Arial"/>
                <w:b/>
                <w:bCs/>
                <w:szCs w:val="22"/>
              </w:rPr>
              <w:t>AC2.1</w:t>
            </w:r>
          </w:p>
          <w:p w14:paraId="3A1F9163" w14:textId="5C8E9D07" w:rsidR="00137A1B" w:rsidRPr="00CB3F05" w:rsidRDefault="00A170CF" w:rsidP="00CB3F05">
            <w:pPr>
              <w:rPr>
                <w:rFonts w:ascii="Arial" w:hAnsi="Arial" w:cs="Arial"/>
                <w:b/>
                <w:bCs/>
                <w:sz w:val="24"/>
              </w:rPr>
            </w:pPr>
            <w:r w:rsidRPr="00D80E95">
              <w:rPr>
                <w:rFonts w:ascii="Arial" w:hAnsi="Arial" w:cs="Arial"/>
                <w:szCs w:val="22"/>
              </w:rPr>
              <w:t>Research</w:t>
            </w:r>
            <w:r w:rsidRPr="00AA7597">
              <w:rPr>
                <w:rFonts w:ascii="Arial" w:hAnsi="Arial" w:cs="Arial"/>
                <w:szCs w:val="22"/>
              </w:rPr>
              <w:t xml:space="preserve"> evolving trends of leadership and management practices in the context of an evolving world</w:t>
            </w:r>
          </w:p>
        </w:tc>
        <w:tc>
          <w:tcPr>
            <w:tcW w:w="7513" w:type="dxa"/>
          </w:tcPr>
          <w:p w14:paraId="402ABC90" w14:textId="77777777" w:rsidR="00A170CF" w:rsidRPr="00AA7597" w:rsidRDefault="00A170CF" w:rsidP="00A170CF">
            <w:pPr>
              <w:rPr>
                <w:rFonts w:ascii="Arial" w:hAnsi="Arial" w:cs="Arial"/>
                <w:szCs w:val="22"/>
              </w:rPr>
            </w:pPr>
            <w:r w:rsidRPr="00AA7597">
              <w:rPr>
                <w:rFonts w:ascii="Arial" w:hAnsi="Arial" w:cs="Arial"/>
                <w:szCs w:val="22"/>
              </w:rPr>
              <w:t xml:space="preserve">The learner must research at </w:t>
            </w:r>
            <w:r w:rsidRPr="00D80E95">
              <w:rPr>
                <w:rFonts w:ascii="Arial" w:hAnsi="Arial" w:cs="Arial"/>
                <w:b/>
                <w:bCs/>
                <w:szCs w:val="22"/>
              </w:rPr>
              <w:t>least</w:t>
            </w:r>
            <w:r w:rsidRPr="00AA7597">
              <w:rPr>
                <w:rFonts w:ascii="Arial" w:hAnsi="Arial" w:cs="Arial"/>
                <w:szCs w:val="22"/>
              </w:rPr>
              <w:t xml:space="preserve"> </w:t>
            </w:r>
            <w:r w:rsidRPr="00AA7597">
              <w:rPr>
                <w:rFonts w:ascii="Arial" w:hAnsi="Arial" w:cs="Arial"/>
                <w:b/>
                <w:bCs/>
                <w:szCs w:val="22"/>
              </w:rPr>
              <w:t>two</w:t>
            </w:r>
            <w:r w:rsidRPr="00AA7597">
              <w:rPr>
                <w:rFonts w:ascii="Arial" w:hAnsi="Arial" w:cs="Arial"/>
                <w:szCs w:val="22"/>
              </w:rPr>
              <w:t xml:space="preserve"> trends of leadership and </w:t>
            </w:r>
            <w:r w:rsidRPr="00AA7597">
              <w:rPr>
                <w:rFonts w:ascii="Arial" w:hAnsi="Arial" w:cs="Arial"/>
                <w:b/>
                <w:bCs/>
                <w:szCs w:val="22"/>
              </w:rPr>
              <w:t>two</w:t>
            </w:r>
            <w:r w:rsidRPr="00AA7597">
              <w:rPr>
                <w:rFonts w:ascii="Arial" w:hAnsi="Arial" w:cs="Arial"/>
                <w:szCs w:val="22"/>
              </w:rPr>
              <w:t xml:space="preserve"> trends of management practices in the context of an </w:t>
            </w:r>
            <w:r w:rsidRPr="00D80E95">
              <w:rPr>
                <w:rFonts w:ascii="Arial" w:hAnsi="Arial" w:cs="Arial"/>
                <w:szCs w:val="22"/>
              </w:rPr>
              <w:t>evolving world</w:t>
            </w:r>
            <w:r w:rsidRPr="00AA7597">
              <w:rPr>
                <w:rFonts w:ascii="Arial" w:hAnsi="Arial" w:cs="Arial"/>
                <w:szCs w:val="22"/>
              </w:rPr>
              <w:t>.</w:t>
            </w:r>
          </w:p>
          <w:p w14:paraId="7B15CC3A" w14:textId="553D29AB" w:rsidR="00137A1B" w:rsidRPr="00067397" w:rsidRDefault="00137A1B" w:rsidP="00AC4620">
            <w:pPr>
              <w:pStyle w:val="NormalILM"/>
            </w:pPr>
            <w:r>
              <w:t xml:space="preserve"> </w:t>
            </w:r>
          </w:p>
        </w:tc>
        <w:tc>
          <w:tcPr>
            <w:tcW w:w="3714" w:type="dxa"/>
          </w:tcPr>
          <w:p w14:paraId="0E48BEE4" w14:textId="77777777" w:rsidR="00137A1B" w:rsidRPr="007E6307" w:rsidRDefault="00137A1B" w:rsidP="00AC4620">
            <w:pPr>
              <w:spacing w:line="216" w:lineRule="auto"/>
              <w:rPr>
                <w:rFonts w:ascii="Arial" w:hAnsi="Arial" w:cs="Arial"/>
                <w:szCs w:val="22"/>
              </w:rPr>
            </w:pPr>
            <w:r w:rsidRPr="007E6307">
              <w:rPr>
                <w:rFonts w:ascii="Arial" w:hAnsi="Arial" w:cs="Arial"/>
                <w:color w:val="000000"/>
                <w:szCs w:val="22"/>
              </w:rPr>
              <w:t>Pass/Referral</w:t>
            </w:r>
          </w:p>
        </w:tc>
      </w:tr>
      <w:tr w:rsidR="00137A1B" w:rsidRPr="007E6307" w14:paraId="2206AB15" w14:textId="77777777" w:rsidTr="00AC4620">
        <w:tc>
          <w:tcPr>
            <w:tcW w:w="2518" w:type="dxa"/>
          </w:tcPr>
          <w:p w14:paraId="1CF7DBB3" w14:textId="77777777" w:rsidR="00137A1B" w:rsidRPr="00C04863" w:rsidRDefault="00137A1B" w:rsidP="00AC4620">
            <w:pPr>
              <w:pStyle w:val="NormalILM"/>
              <w:rPr>
                <w:b/>
                <w:bCs/>
              </w:rPr>
            </w:pPr>
            <w:r w:rsidRPr="00C04863">
              <w:rPr>
                <w:b/>
                <w:bCs/>
              </w:rPr>
              <w:t>AC2.2</w:t>
            </w:r>
          </w:p>
          <w:p w14:paraId="6BB430ED" w14:textId="383B96F2" w:rsidR="00137A1B" w:rsidRPr="007E6307" w:rsidRDefault="00A170CF" w:rsidP="00AC4620">
            <w:pPr>
              <w:pStyle w:val="NormalILM"/>
              <w:rPr>
                <w:szCs w:val="22"/>
              </w:rPr>
            </w:pPr>
            <w:r w:rsidRPr="00D80E95">
              <w:rPr>
                <w:szCs w:val="22"/>
              </w:rPr>
              <w:t xml:space="preserve">Critically review own and organisational leadership and management approaches in </w:t>
            </w:r>
            <w:r w:rsidRPr="00AA7597">
              <w:rPr>
                <w:szCs w:val="22"/>
              </w:rPr>
              <w:t>the context of an evolving world</w:t>
            </w:r>
          </w:p>
        </w:tc>
        <w:tc>
          <w:tcPr>
            <w:tcW w:w="7513" w:type="dxa"/>
          </w:tcPr>
          <w:p w14:paraId="1DEC1969" w14:textId="6CFE7492" w:rsidR="00137A1B" w:rsidRPr="007E6307" w:rsidRDefault="00A170CF" w:rsidP="00AC4620">
            <w:pPr>
              <w:pStyle w:val="NormalILM"/>
            </w:pPr>
            <w:r w:rsidRPr="00D80E95">
              <w:rPr>
                <w:szCs w:val="22"/>
              </w:rPr>
              <w:t xml:space="preserve">Based on AC 2.1 the learner must critically review </w:t>
            </w:r>
            <w:r w:rsidRPr="00D80E95">
              <w:rPr>
                <w:b/>
                <w:bCs/>
                <w:szCs w:val="22"/>
              </w:rPr>
              <w:t>two</w:t>
            </w:r>
            <w:r w:rsidRPr="00D80E95">
              <w:rPr>
                <w:szCs w:val="22"/>
              </w:rPr>
              <w:t xml:space="preserve"> personal and </w:t>
            </w:r>
            <w:r w:rsidRPr="00D80E95">
              <w:rPr>
                <w:b/>
                <w:bCs/>
                <w:szCs w:val="22"/>
              </w:rPr>
              <w:t>two</w:t>
            </w:r>
            <w:r w:rsidRPr="00D80E95">
              <w:rPr>
                <w:szCs w:val="22"/>
              </w:rPr>
              <w:t xml:space="preserve"> organisational leadership and management approaches.</w:t>
            </w:r>
          </w:p>
        </w:tc>
        <w:tc>
          <w:tcPr>
            <w:tcW w:w="3714" w:type="dxa"/>
          </w:tcPr>
          <w:p w14:paraId="05978CF1" w14:textId="77777777" w:rsidR="00137A1B" w:rsidRPr="007E6307" w:rsidRDefault="00137A1B" w:rsidP="00AC4620">
            <w:pPr>
              <w:spacing w:line="216" w:lineRule="auto"/>
              <w:rPr>
                <w:rFonts w:ascii="Arial" w:hAnsi="Arial" w:cs="Arial"/>
                <w:b/>
                <w:bCs/>
                <w:szCs w:val="22"/>
              </w:rPr>
            </w:pPr>
            <w:r w:rsidRPr="007E6307">
              <w:rPr>
                <w:rFonts w:ascii="Arial" w:hAnsi="Arial" w:cs="Arial"/>
                <w:color w:val="000000"/>
                <w:szCs w:val="22"/>
              </w:rPr>
              <w:t>Pass/Referral</w:t>
            </w:r>
          </w:p>
        </w:tc>
      </w:tr>
      <w:tr w:rsidR="00137A1B" w:rsidRPr="007E6307" w14:paraId="7BDBCBC7" w14:textId="77777777" w:rsidTr="00AC4620">
        <w:tc>
          <w:tcPr>
            <w:tcW w:w="2518" w:type="dxa"/>
          </w:tcPr>
          <w:p w14:paraId="74DDFA93" w14:textId="77777777" w:rsidR="00137A1B" w:rsidRPr="00C04863" w:rsidRDefault="00137A1B" w:rsidP="00AC4620">
            <w:pPr>
              <w:pStyle w:val="NormalILM"/>
              <w:rPr>
                <w:b/>
                <w:bCs/>
              </w:rPr>
            </w:pPr>
            <w:r w:rsidRPr="00C04863">
              <w:rPr>
                <w:b/>
                <w:bCs/>
              </w:rPr>
              <w:t>AC2.3</w:t>
            </w:r>
          </w:p>
          <w:p w14:paraId="00F74C41" w14:textId="77777777" w:rsidR="00A170CF" w:rsidRPr="00AA7597" w:rsidRDefault="00A170CF" w:rsidP="00A170CF">
            <w:pPr>
              <w:rPr>
                <w:rFonts w:ascii="Arial" w:hAnsi="Arial" w:cs="Arial"/>
                <w:szCs w:val="22"/>
              </w:rPr>
            </w:pPr>
            <w:r w:rsidRPr="00AA7597">
              <w:rPr>
                <w:rFonts w:ascii="Arial" w:hAnsi="Arial" w:cs="Arial"/>
                <w:szCs w:val="22"/>
              </w:rPr>
              <w:t xml:space="preserve">Plan own and organisational future </w:t>
            </w:r>
            <w:r w:rsidRPr="00D80E95">
              <w:rPr>
                <w:rFonts w:ascii="Arial" w:hAnsi="Arial" w:cs="Arial"/>
                <w:szCs w:val="22"/>
              </w:rPr>
              <w:t xml:space="preserve">leadership and </w:t>
            </w:r>
            <w:r w:rsidRPr="00D80E95">
              <w:rPr>
                <w:rFonts w:ascii="Arial" w:hAnsi="Arial" w:cs="Arial"/>
                <w:szCs w:val="22"/>
              </w:rPr>
              <w:lastRenderedPageBreak/>
              <w:t xml:space="preserve">management </w:t>
            </w:r>
            <w:proofErr w:type="gramStart"/>
            <w:r w:rsidRPr="00AA7597">
              <w:rPr>
                <w:rFonts w:ascii="Arial" w:hAnsi="Arial" w:cs="Arial"/>
                <w:szCs w:val="22"/>
              </w:rPr>
              <w:t>development</w:t>
            </w:r>
            <w:proofErr w:type="gramEnd"/>
            <w:r w:rsidRPr="00AA7597">
              <w:rPr>
                <w:rFonts w:ascii="Arial" w:hAnsi="Arial" w:cs="Arial"/>
                <w:szCs w:val="22"/>
              </w:rPr>
              <w:t xml:space="preserve"> </w:t>
            </w:r>
          </w:p>
          <w:p w14:paraId="02E2D137" w14:textId="1F1637AE" w:rsidR="00137A1B" w:rsidRPr="00A170CF" w:rsidDel="00E824CF" w:rsidRDefault="00A170CF" w:rsidP="00CB3F05">
            <w:pPr>
              <w:rPr>
                <w:szCs w:val="22"/>
              </w:rPr>
            </w:pPr>
            <w:r w:rsidRPr="00D80E95">
              <w:rPr>
                <w:rFonts w:ascii="Arial" w:hAnsi="Arial" w:cs="Arial"/>
                <w:szCs w:val="22"/>
              </w:rPr>
              <w:t>in the context of an evolving world</w:t>
            </w:r>
            <w:r w:rsidRPr="00D80E95" w:rsidDel="0052273D">
              <w:rPr>
                <w:rFonts w:ascii="Arial" w:hAnsi="Arial" w:cs="Arial"/>
                <w:szCs w:val="22"/>
              </w:rPr>
              <w:t xml:space="preserve"> </w:t>
            </w:r>
          </w:p>
        </w:tc>
        <w:tc>
          <w:tcPr>
            <w:tcW w:w="7513" w:type="dxa"/>
          </w:tcPr>
          <w:p w14:paraId="71089522" w14:textId="77777777" w:rsidR="00A170CF" w:rsidRPr="00AA7597" w:rsidRDefault="00A170CF" w:rsidP="00A170CF">
            <w:pPr>
              <w:rPr>
                <w:rFonts w:ascii="Arial" w:hAnsi="Arial" w:cs="Arial"/>
                <w:szCs w:val="22"/>
              </w:rPr>
            </w:pPr>
            <w:r w:rsidRPr="00AA7597">
              <w:rPr>
                <w:rFonts w:ascii="Arial" w:hAnsi="Arial" w:cs="Arial"/>
                <w:szCs w:val="22"/>
              </w:rPr>
              <w:lastRenderedPageBreak/>
              <w:t xml:space="preserve">The learner must produce a plan for future leadership and management </w:t>
            </w:r>
            <w:r w:rsidRPr="00D80E95">
              <w:rPr>
                <w:rFonts w:ascii="Arial" w:hAnsi="Arial" w:cs="Arial"/>
                <w:szCs w:val="22"/>
              </w:rPr>
              <w:t>development using insights from learning Outcome 1 and AC 2,1 and AC2.2.</w:t>
            </w:r>
          </w:p>
          <w:p w14:paraId="3A40FDD0" w14:textId="513172A9" w:rsidR="00137A1B" w:rsidRPr="007E6307" w:rsidDel="00E824CF" w:rsidRDefault="00137A1B" w:rsidP="00AC4620">
            <w:pPr>
              <w:pStyle w:val="NormalILM"/>
            </w:pPr>
          </w:p>
        </w:tc>
        <w:tc>
          <w:tcPr>
            <w:tcW w:w="3714" w:type="dxa"/>
          </w:tcPr>
          <w:p w14:paraId="6A55E269" w14:textId="77777777" w:rsidR="00137A1B" w:rsidRPr="007E6307" w:rsidDel="00E824CF" w:rsidRDefault="00137A1B" w:rsidP="00AC4620">
            <w:pPr>
              <w:spacing w:line="216" w:lineRule="auto"/>
              <w:rPr>
                <w:rFonts w:ascii="Arial" w:hAnsi="Arial" w:cs="Arial"/>
                <w:szCs w:val="22"/>
              </w:rPr>
            </w:pPr>
            <w:r w:rsidRPr="007E6307">
              <w:rPr>
                <w:rFonts w:ascii="Arial" w:hAnsi="Arial" w:cs="Arial"/>
                <w:color w:val="000000"/>
                <w:szCs w:val="22"/>
              </w:rPr>
              <w:t>Pass/Referral</w:t>
            </w:r>
          </w:p>
        </w:tc>
      </w:tr>
    </w:tbl>
    <w:p w14:paraId="3A25983D" w14:textId="77777777" w:rsidR="00137A1B" w:rsidRDefault="00137A1B" w:rsidP="00137A1B">
      <w:pPr>
        <w:pStyle w:val="NormalILM"/>
      </w:pPr>
    </w:p>
    <w:p w14:paraId="4F4E3B3E" w14:textId="77777777" w:rsidR="00137A1B" w:rsidRDefault="00137A1B" w:rsidP="00137A1B">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37A1B" w:rsidRPr="002A1C9B" w14:paraId="65C237CB" w14:textId="77777777" w:rsidTr="00AC4620">
        <w:trPr>
          <w:cantSplit/>
          <w:trHeight w:val="356"/>
        </w:trPr>
        <w:tc>
          <w:tcPr>
            <w:tcW w:w="2268" w:type="dxa"/>
            <w:shd w:val="clear" w:color="auto" w:fill="F49515"/>
          </w:tcPr>
          <w:p w14:paraId="0743A69F" w14:textId="77777777" w:rsidR="00137A1B" w:rsidRPr="002A1C9B" w:rsidRDefault="00137A1B" w:rsidP="00AC4620">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495BE738" w14:textId="77777777" w:rsidR="00137A1B" w:rsidRPr="002A1C9B" w:rsidRDefault="00137A1B" w:rsidP="00AC4620">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37A1B" w:rsidRPr="002A1C9B" w14:paraId="6903C744" w14:textId="77777777" w:rsidTr="00AC4620">
        <w:trPr>
          <w:cantSplit/>
          <w:trHeight w:val="356"/>
        </w:trPr>
        <w:tc>
          <w:tcPr>
            <w:tcW w:w="2268" w:type="dxa"/>
            <w:shd w:val="clear" w:color="auto" w:fill="F49515"/>
            <w:vAlign w:val="center"/>
          </w:tcPr>
          <w:p w14:paraId="66E34887" w14:textId="77777777" w:rsidR="00137A1B" w:rsidRPr="002A1C9B" w:rsidRDefault="00137A1B" w:rsidP="00AC4620">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38623E75"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2C02D90F"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44DE40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B319046"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7789BF4"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37A1B" w:rsidRPr="002A1C9B" w14:paraId="7C54637F" w14:textId="77777777" w:rsidTr="00AC4620">
        <w:trPr>
          <w:cantSplit/>
          <w:trHeight w:val="356"/>
        </w:trPr>
        <w:tc>
          <w:tcPr>
            <w:tcW w:w="2268" w:type="dxa"/>
            <w:shd w:val="clear" w:color="auto" w:fill="F49515"/>
            <w:vAlign w:val="center"/>
          </w:tcPr>
          <w:p w14:paraId="51005DA2" w14:textId="77777777" w:rsidR="00137A1B" w:rsidRPr="002A1C9B" w:rsidRDefault="00137A1B" w:rsidP="00AC4620">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1614F93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DA90234"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7C65537" w14:textId="77777777" w:rsidR="00137A1B" w:rsidRPr="002A1C9B" w:rsidRDefault="00137A1B" w:rsidP="00AC4620">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EBFEE08" w14:textId="77777777" w:rsidR="00137A1B" w:rsidRPr="002A1C9B" w:rsidRDefault="00137A1B" w:rsidP="00AC4620">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41B7496" w14:textId="77777777" w:rsidR="00137A1B" w:rsidRPr="002A1C9B" w:rsidRDefault="00137A1B" w:rsidP="00AC4620">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C7A0A81" w14:textId="77777777" w:rsidR="00137A1B" w:rsidRPr="005B56F8" w:rsidRDefault="00137A1B" w:rsidP="00137A1B">
      <w:pPr>
        <w:pStyle w:val="NormalILM"/>
      </w:pPr>
    </w:p>
    <w:p w14:paraId="00F1CB03" w14:textId="6D73CFE8" w:rsidR="00030EEC" w:rsidRDefault="00030EEC">
      <w:pPr>
        <w:spacing w:before="0" w:after="0"/>
        <w:rPr>
          <w:rFonts w:ascii="Arial" w:hAnsi="Arial" w:cs="Arial"/>
        </w:rPr>
      </w:pPr>
      <w:r>
        <w:br w:type="page"/>
      </w:r>
    </w:p>
    <w:p w14:paraId="4892043B" w14:textId="19AB9201" w:rsidR="00030EEC" w:rsidRPr="00030EEC" w:rsidRDefault="00030EEC" w:rsidP="00030EEC">
      <w:pPr>
        <w:keepNext/>
        <w:spacing w:before="320" w:after="0"/>
        <w:outlineLvl w:val="1"/>
        <w:rPr>
          <w:rFonts w:ascii="Arial" w:hAnsi="Arial" w:cs="Arial"/>
          <w:b/>
          <w:bCs/>
          <w:color w:val="F49515"/>
          <w:sz w:val="26"/>
          <w:szCs w:val="26"/>
        </w:rPr>
      </w:pPr>
      <w:bookmarkStart w:id="214" w:name="_Hlk79498811"/>
      <w:r w:rsidRPr="00030EEC">
        <w:rPr>
          <w:rFonts w:ascii="Arial" w:hAnsi="Arial" w:cs="Arial"/>
          <w:b/>
          <w:bCs/>
          <w:color w:val="F49515"/>
          <w:sz w:val="26"/>
          <w:szCs w:val="26"/>
        </w:rPr>
        <w:lastRenderedPageBreak/>
        <w:t>Results Sheet:</w:t>
      </w:r>
      <w:bookmarkStart w:id="215" w:name="_Hlk86415529"/>
      <w:bookmarkEnd w:id="214"/>
      <w:r w:rsidRPr="00030EEC">
        <w:rPr>
          <w:rFonts w:ascii="Arial" w:hAnsi="Arial" w:cs="Arial"/>
          <w:b/>
          <w:bCs/>
          <w:color w:val="F49515"/>
          <w:sz w:val="26"/>
          <w:szCs w:val="26"/>
        </w:rPr>
        <w:t xml:space="preserve"> </w:t>
      </w:r>
      <w:r>
        <w:rPr>
          <w:rFonts w:ascii="Arial" w:hAnsi="Arial" w:cs="Arial"/>
          <w:b/>
          <w:bCs/>
          <w:color w:val="F49515"/>
          <w:sz w:val="26"/>
          <w:szCs w:val="26"/>
        </w:rPr>
        <w:t xml:space="preserve">800 </w:t>
      </w:r>
      <w:r w:rsidRPr="00030EEC">
        <w:rPr>
          <w:rFonts w:ascii="Arial" w:hAnsi="Arial" w:cs="Arial"/>
          <w:b/>
          <w:bCs/>
          <w:color w:val="F49515"/>
          <w:sz w:val="26"/>
          <w:szCs w:val="26"/>
        </w:rPr>
        <w:t>The aspiring CEO</w:t>
      </w:r>
    </w:p>
    <w:p w14:paraId="24B921FA" w14:textId="77777777" w:rsidR="00030EEC" w:rsidRPr="00030EEC" w:rsidRDefault="00030EEC" w:rsidP="00030EEC">
      <w:pPr>
        <w:keepNext/>
        <w:spacing w:before="320" w:after="0"/>
        <w:outlineLvl w:val="1"/>
        <w:rPr>
          <w:rFonts w:ascii="Arial" w:hAnsi="Arial" w:cs="Arial"/>
          <w:b/>
        </w:rPr>
      </w:pPr>
      <w:r w:rsidRPr="00030EEC">
        <w:rPr>
          <w:rFonts w:ascii="Arial" w:hAnsi="Arial" w:cs="Arial"/>
          <w:b/>
        </w:rPr>
        <w:t>Instructions for Assessment</w:t>
      </w:r>
    </w:p>
    <w:p w14:paraId="6D5945CA" w14:textId="77777777" w:rsidR="00030EEC" w:rsidRPr="00030EEC" w:rsidRDefault="00030EEC" w:rsidP="00030EEC">
      <w:pPr>
        <w:rPr>
          <w:rFonts w:ascii="Arial" w:hAnsi="Arial" w:cs="Arial"/>
        </w:rPr>
      </w:pPr>
      <w:r w:rsidRPr="00030EEC">
        <w:rPr>
          <w:rFonts w:ascii="Arial" w:hAnsi="Arial" w:cs="Arial"/>
        </w:rPr>
        <w:t>Assessment must be conducted with reference to the Assessment Criteria (AC) and Assessment Requirements (Sufficiency). Learners must ensure that they provide multiple examples/references, for example, when required.</w:t>
      </w:r>
    </w:p>
    <w:p w14:paraId="14D74BA6" w14:textId="77777777" w:rsidR="00030EEC" w:rsidRPr="00030EEC" w:rsidRDefault="00030EEC" w:rsidP="00030EEC">
      <w:pPr>
        <w:rPr>
          <w:rFonts w:ascii="Arial" w:hAnsi="Arial" w:cs="Arial"/>
        </w:rPr>
      </w:pPr>
    </w:p>
    <w:p w14:paraId="227DDD1F" w14:textId="77777777" w:rsidR="00030EEC" w:rsidRPr="00030EEC" w:rsidRDefault="00030EEC" w:rsidP="00030EEC">
      <w:pPr>
        <w:rPr>
          <w:rFonts w:ascii="Arial" w:hAnsi="Arial" w:cs="Arial"/>
        </w:rPr>
      </w:pPr>
      <w:r w:rsidRPr="00030EEC">
        <w:rPr>
          <w:rFonts w:ascii="Arial" w:hAnsi="Arial" w:cs="Arial"/>
        </w:rPr>
        <w:t>Assessors will award a ‘Pass’ or ‘Referral’ for each AC.</w:t>
      </w:r>
    </w:p>
    <w:p w14:paraId="5198C27B" w14:textId="77777777" w:rsidR="00030EEC" w:rsidRPr="00030EEC" w:rsidRDefault="00030EEC" w:rsidP="00030EEC">
      <w:pPr>
        <w:rPr>
          <w:rFonts w:ascii="Arial" w:hAnsi="Arial" w:cs="Arial"/>
          <w:b/>
          <w:bCs/>
        </w:rPr>
      </w:pPr>
      <w:proofErr w:type="gramStart"/>
      <w:r w:rsidRPr="00030EEC">
        <w:rPr>
          <w:rFonts w:ascii="Arial" w:hAnsi="Arial" w:cs="Arial"/>
          <w:b/>
          <w:bCs/>
        </w:rPr>
        <w:t>In order to</w:t>
      </w:r>
      <w:proofErr w:type="gramEnd"/>
      <w:r w:rsidRPr="00030EEC">
        <w:rPr>
          <w:rFonts w:ascii="Arial" w:hAnsi="Arial" w:cs="Arial"/>
          <w:b/>
          <w:bCs/>
        </w:rPr>
        <w:t xml:space="preserve"> Pass the unit, every Assessment Criteria must be demonstrated by meeting the Assessment Requirements (Sufficiency).</w:t>
      </w:r>
    </w:p>
    <w:p w14:paraId="6C69C8D0" w14:textId="77777777" w:rsidR="00030EEC" w:rsidRPr="00030EEC" w:rsidRDefault="00030EEC" w:rsidP="00030EEC">
      <w:pPr>
        <w:rPr>
          <w:rFonts w:ascii="Arial" w:hAnsi="Arial" w:cs="Arial"/>
        </w:rPr>
      </w:pPr>
    </w:p>
    <w:p w14:paraId="3149D57D" w14:textId="77777777" w:rsidR="00030EEC" w:rsidRPr="00030EEC" w:rsidRDefault="00030EEC" w:rsidP="00030EEC">
      <w:pPr>
        <w:rPr>
          <w:rFonts w:ascii="Arial" w:hAnsi="Arial" w:cs="Arial"/>
        </w:rPr>
      </w:pPr>
      <w:bookmarkStart w:id="216" w:name="_Hlk84854594"/>
      <w:r w:rsidRPr="00030EEC">
        <w:rPr>
          <w:rFonts w:ascii="Arial" w:hAnsi="Arial" w:cs="Arial"/>
        </w:rPr>
        <w:t xml:space="preserve">Referral would occur if the learner </w:t>
      </w:r>
      <w:r w:rsidRPr="00030EEC">
        <w:rPr>
          <w:rFonts w:ascii="Arial" w:hAnsi="Arial" w:cs="Arial"/>
          <w:b/>
          <w:bCs/>
        </w:rPr>
        <w:t>does not</w:t>
      </w:r>
      <w:r w:rsidRPr="00030EEC">
        <w:rPr>
          <w:rFonts w:ascii="Arial" w:hAnsi="Arial" w:cs="Arial"/>
        </w:rPr>
        <w:t>:</w:t>
      </w:r>
    </w:p>
    <w:bookmarkEnd w:id="216"/>
    <w:bookmarkEnd w:id="215"/>
    <w:p w14:paraId="1B58B318" w14:textId="77777777" w:rsidR="00030EEC" w:rsidRPr="00C46DCD" w:rsidRDefault="00030EEC" w:rsidP="00030EEC">
      <w:pPr>
        <w:pStyle w:val="Bullet1"/>
        <w:numPr>
          <w:ilvl w:val="0"/>
          <w:numId w:val="21"/>
        </w:numPr>
      </w:pPr>
      <w:r>
        <w:t>p</w:t>
      </w:r>
      <w:r w:rsidRPr="00C46DCD">
        <w:t>rovide sufficient evidence where the AC asks for from more than one model/activity, for example.</w:t>
      </w:r>
    </w:p>
    <w:p w14:paraId="34DB6A46" w14:textId="77777777" w:rsidR="00030EEC" w:rsidRPr="00377AC2" w:rsidRDefault="00030EEC" w:rsidP="00030EEC">
      <w:pPr>
        <w:pStyle w:val="Bullet1"/>
        <w:numPr>
          <w:ilvl w:val="0"/>
          <w:numId w:val="21"/>
        </w:numPr>
        <w:rPr>
          <w:rFonts w:eastAsia="Calibri"/>
          <w:lang w:val="en-US"/>
        </w:rPr>
      </w:pPr>
      <w:r>
        <w:t>p</w:t>
      </w:r>
      <w:r w:rsidRPr="00377AC2">
        <w:t>rovide evidence that meets the demand of the verb. e.g., T</w:t>
      </w:r>
      <w:r w:rsidRPr="00377AC2">
        <w:rPr>
          <w:rFonts w:eastAsia="Calibri"/>
          <w:lang w:val="en-US"/>
        </w:rPr>
        <w:t>he verb is ‘evaluate</w:t>
      </w:r>
      <w:r>
        <w:rPr>
          <w:rFonts w:eastAsia="Calibri"/>
          <w:lang w:val="en-US"/>
        </w:rPr>
        <w:t>,</w:t>
      </w:r>
      <w:r w:rsidRPr="00377AC2">
        <w:rPr>
          <w:rFonts w:eastAsia="Calibri"/>
          <w:lang w:val="en-US"/>
        </w:rPr>
        <w:t xml:space="preserve">’ however </w:t>
      </w:r>
      <w:r w:rsidRPr="0086380A">
        <w:rPr>
          <w:rFonts w:eastAsia="Calibri"/>
          <w:lang w:val="en-US"/>
        </w:rPr>
        <w:t>only</w:t>
      </w:r>
      <w:r w:rsidRPr="00377AC2">
        <w:rPr>
          <w:rFonts w:eastAsia="Calibri"/>
          <w:lang w:val="en-US"/>
        </w:rPr>
        <w:t xml:space="preserve"> an explanation or description is provided. </w:t>
      </w:r>
    </w:p>
    <w:p w14:paraId="6088CF00" w14:textId="77777777" w:rsidR="00030EEC" w:rsidRDefault="00030EEC" w:rsidP="00030EEC">
      <w:pPr>
        <w:pStyle w:val="Bullet1"/>
        <w:numPr>
          <w:ilvl w:val="0"/>
          <w:numId w:val="21"/>
        </w:numPr>
        <w:rPr>
          <w:rFonts w:eastAsia="Calibri"/>
          <w:lang w:val="en-US"/>
        </w:rPr>
      </w:pPr>
      <w:r>
        <w:t>p</w:t>
      </w:r>
      <w:r w:rsidRPr="00377AC2">
        <w:t>rovide the breadth and depth required e.</w:t>
      </w:r>
      <w:r w:rsidRPr="00377AC2">
        <w:rPr>
          <w:rFonts w:eastAsia="Calibri"/>
          <w:lang w:val="en-US"/>
        </w:rPr>
        <w:t>g., provides an aspect of a process but does not show breadth of knowledge/skill or show depth of understanding of the process.</w:t>
      </w:r>
    </w:p>
    <w:p w14:paraId="6B5FC758" w14:textId="77777777" w:rsidR="00030EEC" w:rsidRPr="00030EEC" w:rsidRDefault="00030EEC" w:rsidP="00030EEC">
      <w:pPr>
        <w:rPr>
          <w:rFonts w:ascii="Arial" w:eastAsia="Calibri" w:hAnsi="Arial" w:cs="Arial"/>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30EEC" w:rsidRPr="00030EEC" w14:paraId="0842166D" w14:textId="77777777" w:rsidTr="008E607C">
        <w:tc>
          <w:tcPr>
            <w:tcW w:w="2547" w:type="dxa"/>
            <w:shd w:val="clear" w:color="auto" w:fill="F49515"/>
            <w:vAlign w:val="center"/>
          </w:tcPr>
          <w:p w14:paraId="546F76D3"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Centre Number:</w:t>
            </w:r>
          </w:p>
        </w:tc>
        <w:tc>
          <w:tcPr>
            <w:tcW w:w="3373" w:type="dxa"/>
            <w:shd w:val="clear" w:color="auto" w:fill="auto"/>
          </w:tcPr>
          <w:p w14:paraId="532E603B" w14:textId="77777777" w:rsidR="00030EEC" w:rsidRPr="00030EEC" w:rsidRDefault="00030EEC" w:rsidP="00030EEC">
            <w:pPr>
              <w:keepLines/>
              <w:widowControl w:val="0"/>
              <w:spacing w:before="100" w:after="100"/>
              <w:rPr>
                <w:rFonts w:ascii="Arial" w:hAnsi="Arial" w:cs="Arial"/>
                <w:b/>
                <w:bCs/>
              </w:rPr>
            </w:pPr>
          </w:p>
        </w:tc>
        <w:tc>
          <w:tcPr>
            <w:tcW w:w="2013" w:type="dxa"/>
            <w:shd w:val="clear" w:color="auto" w:fill="F49515"/>
            <w:vAlign w:val="center"/>
          </w:tcPr>
          <w:p w14:paraId="352EA0A2"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 xml:space="preserve">Centre Name: </w:t>
            </w:r>
          </w:p>
        </w:tc>
        <w:tc>
          <w:tcPr>
            <w:tcW w:w="5812" w:type="dxa"/>
            <w:shd w:val="clear" w:color="auto" w:fill="auto"/>
            <w:vAlign w:val="center"/>
          </w:tcPr>
          <w:p w14:paraId="58D54197" w14:textId="77777777" w:rsidR="00030EEC" w:rsidRPr="00030EEC" w:rsidRDefault="00030EEC" w:rsidP="00030EEC">
            <w:pPr>
              <w:keepLines/>
              <w:widowControl w:val="0"/>
              <w:spacing w:before="100" w:after="100"/>
              <w:rPr>
                <w:rFonts w:ascii="Arial" w:hAnsi="Arial" w:cs="Arial"/>
                <w:b/>
                <w:bCs/>
              </w:rPr>
            </w:pPr>
          </w:p>
        </w:tc>
      </w:tr>
      <w:tr w:rsidR="00030EEC" w:rsidRPr="00030EEC" w14:paraId="0A270B42" w14:textId="77777777" w:rsidTr="008E607C">
        <w:tc>
          <w:tcPr>
            <w:tcW w:w="2547" w:type="dxa"/>
            <w:shd w:val="clear" w:color="auto" w:fill="F49515"/>
            <w:vAlign w:val="center"/>
          </w:tcPr>
          <w:p w14:paraId="6A62FB88"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Learner Registration:</w:t>
            </w:r>
          </w:p>
        </w:tc>
        <w:tc>
          <w:tcPr>
            <w:tcW w:w="3373" w:type="dxa"/>
            <w:shd w:val="clear" w:color="auto" w:fill="auto"/>
            <w:vAlign w:val="center"/>
          </w:tcPr>
          <w:p w14:paraId="7258897D" w14:textId="77777777" w:rsidR="00030EEC" w:rsidRPr="00030EEC" w:rsidRDefault="00030EEC" w:rsidP="00030EEC">
            <w:pPr>
              <w:keepLines/>
              <w:widowControl w:val="0"/>
              <w:spacing w:before="100" w:after="100"/>
              <w:rPr>
                <w:rFonts w:ascii="Arial" w:hAnsi="Arial" w:cs="Arial"/>
                <w:b/>
                <w:bCs/>
              </w:rPr>
            </w:pPr>
          </w:p>
        </w:tc>
        <w:tc>
          <w:tcPr>
            <w:tcW w:w="2013" w:type="dxa"/>
            <w:shd w:val="clear" w:color="auto" w:fill="F49515"/>
            <w:vAlign w:val="center"/>
          </w:tcPr>
          <w:p w14:paraId="499F6EA1" w14:textId="77777777" w:rsidR="00030EEC" w:rsidRPr="00030EEC" w:rsidRDefault="00030EEC" w:rsidP="00030EEC">
            <w:pPr>
              <w:keepLines/>
              <w:widowControl w:val="0"/>
              <w:spacing w:before="100" w:after="100"/>
              <w:rPr>
                <w:rFonts w:ascii="Arial" w:hAnsi="Arial" w:cs="Arial"/>
                <w:b/>
                <w:bCs/>
                <w:color w:val="FFFFFF"/>
              </w:rPr>
            </w:pPr>
            <w:r w:rsidRPr="00030EEC">
              <w:rPr>
                <w:rFonts w:ascii="Arial" w:hAnsi="Arial" w:cs="Arial"/>
                <w:b/>
                <w:bCs/>
                <w:color w:val="FFFFFF"/>
              </w:rPr>
              <w:t>Learner Name:</w:t>
            </w:r>
          </w:p>
        </w:tc>
        <w:tc>
          <w:tcPr>
            <w:tcW w:w="5812" w:type="dxa"/>
            <w:shd w:val="clear" w:color="auto" w:fill="auto"/>
            <w:vAlign w:val="center"/>
          </w:tcPr>
          <w:p w14:paraId="0463F7D3" w14:textId="77777777" w:rsidR="00030EEC" w:rsidRPr="00030EEC" w:rsidRDefault="00030EEC" w:rsidP="00030EEC">
            <w:pPr>
              <w:keepLines/>
              <w:widowControl w:val="0"/>
              <w:spacing w:before="100" w:after="100"/>
              <w:rPr>
                <w:rFonts w:ascii="Arial" w:hAnsi="Arial" w:cs="Arial"/>
                <w:b/>
                <w:bCs/>
              </w:rPr>
            </w:pPr>
          </w:p>
        </w:tc>
      </w:tr>
    </w:tbl>
    <w:p w14:paraId="16E79FE5" w14:textId="77777777" w:rsidR="00030EEC" w:rsidRPr="00030EEC" w:rsidRDefault="00030EEC" w:rsidP="00030EEC">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769456A" w14:textId="77777777" w:rsidTr="008E607C">
        <w:tc>
          <w:tcPr>
            <w:tcW w:w="13745" w:type="dxa"/>
            <w:gridSpan w:val="3"/>
            <w:shd w:val="clear" w:color="auto" w:fill="E0E0E0"/>
          </w:tcPr>
          <w:p w14:paraId="4EEDE184" w14:textId="77777777" w:rsidR="00030EEC" w:rsidRPr="00030EEC" w:rsidRDefault="00030EEC" w:rsidP="00210024">
            <w:pPr>
              <w:rPr>
                <w:rFonts w:ascii="Arial" w:hAnsi="Arial" w:cs="Arial"/>
                <w:b/>
                <w:bCs/>
                <w:color w:val="000000"/>
                <w:sz w:val="24"/>
                <w:szCs w:val="22"/>
              </w:rPr>
            </w:pPr>
            <w:bookmarkStart w:id="217" w:name="_Hlk92984178"/>
            <w:r w:rsidRPr="00030EEC">
              <w:rPr>
                <w:rFonts w:ascii="Arial" w:hAnsi="Arial" w:cs="Arial"/>
                <w:b/>
                <w:bCs/>
                <w:color w:val="000000"/>
                <w:sz w:val="24"/>
                <w:szCs w:val="22"/>
              </w:rPr>
              <w:t>Learning Outcome 1</w:t>
            </w:r>
          </w:p>
          <w:p w14:paraId="16F1702E" w14:textId="2E9F762C" w:rsidR="00030EEC" w:rsidRPr="00030EEC" w:rsidRDefault="00030EEC" w:rsidP="00210024">
            <w:pPr>
              <w:rPr>
                <w:rFonts w:ascii="Arial" w:eastAsia="Calibri" w:hAnsi="Arial" w:cs="Arial"/>
                <w:szCs w:val="22"/>
              </w:rPr>
            </w:pPr>
            <w:r w:rsidRPr="00030EEC">
              <w:rPr>
                <w:rFonts w:ascii="Arial" w:eastAsia="Calibri" w:hAnsi="Arial" w:cs="Arial"/>
                <w:szCs w:val="22"/>
              </w:rPr>
              <w:t xml:space="preserve">The learner will be able </w:t>
            </w:r>
            <w:r w:rsidRPr="00210024">
              <w:rPr>
                <w:rFonts w:ascii="Arial" w:eastAsia="Calibri" w:hAnsi="Arial" w:cs="Arial"/>
                <w:szCs w:val="22"/>
              </w:rPr>
              <w:t>to produce a research proposal to address complex strategic organisational and leadership issues.</w:t>
            </w:r>
          </w:p>
        </w:tc>
      </w:tr>
      <w:tr w:rsidR="00030EEC" w:rsidRPr="00030EEC" w14:paraId="14B23DC7" w14:textId="77777777" w:rsidTr="008E607C">
        <w:tc>
          <w:tcPr>
            <w:tcW w:w="2518" w:type="dxa"/>
            <w:vAlign w:val="center"/>
          </w:tcPr>
          <w:p w14:paraId="2C98CFE5" w14:textId="77777777" w:rsidR="00030EEC" w:rsidRPr="00030EEC" w:rsidRDefault="00030EEC" w:rsidP="00030EEC">
            <w:pPr>
              <w:rPr>
                <w:rFonts w:ascii="Arial" w:hAnsi="Arial" w:cs="Arial"/>
                <w:b/>
                <w:bCs/>
                <w:color w:val="000000"/>
                <w:sz w:val="24"/>
                <w:szCs w:val="22"/>
              </w:rPr>
            </w:pPr>
            <w:bookmarkStart w:id="218" w:name="_Hlk78905901"/>
            <w:r w:rsidRPr="00030EEC">
              <w:rPr>
                <w:rFonts w:ascii="Arial" w:hAnsi="Arial" w:cs="Arial"/>
                <w:b/>
                <w:bCs/>
                <w:color w:val="000000"/>
                <w:sz w:val="24"/>
                <w:szCs w:val="22"/>
              </w:rPr>
              <w:t>Assessment Criteria</w:t>
            </w:r>
          </w:p>
        </w:tc>
        <w:tc>
          <w:tcPr>
            <w:tcW w:w="7513" w:type="dxa"/>
            <w:vAlign w:val="center"/>
          </w:tcPr>
          <w:p w14:paraId="7D6C5C9A"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Assessment Requirements - Pass</w:t>
            </w:r>
          </w:p>
        </w:tc>
        <w:tc>
          <w:tcPr>
            <w:tcW w:w="3714" w:type="dxa"/>
            <w:vAlign w:val="center"/>
          </w:tcPr>
          <w:p w14:paraId="41298D09" w14:textId="77777777" w:rsidR="00030EEC" w:rsidRPr="00030EEC" w:rsidRDefault="00030EEC" w:rsidP="00030EEC">
            <w:pPr>
              <w:spacing w:line="216" w:lineRule="auto"/>
              <w:rPr>
                <w:rFonts w:ascii="Arial" w:hAnsi="Arial" w:cs="Arial"/>
                <w:b/>
                <w:bCs/>
                <w:color w:val="000000"/>
                <w:sz w:val="24"/>
                <w:szCs w:val="22"/>
              </w:rPr>
            </w:pPr>
            <w:r w:rsidRPr="00030EEC">
              <w:rPr>
                <w:rFonts w:ascii="Arial" w:hAnsi="Arial" w:cs="Arial"/>
                <w:b/>
                <w:bCs/>
                <w:color w:val="000000"/>
                <w:sz w:val="24"/>
                <w:szCs w:val="22"/>
              </w:rPr>
              <w:t>Pass/Referral</w:t>
            </w:r>
          </w:p>
          <w:p w14:paraId="72146D4E"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&amp; Assessor feedback</w:t>
            </w:r>
          </w:p>
        </w:tc>
      </w:tr>
      <w:bookmarkEnd w:id="218"/>
      <w:tr w:rsidR="00030EEC" w:rsidRPr="00030EEC" w14:paraId="5DCE3F1B" w14:textId="77777777" w:rsidTr="008E607C">
        <w:tc>
          <w:tcPr>
            <w:tcW w:w="2518" w:type="dxa"/>
          </w:tcPr>
          <w:p w14:paraId="14F8B943"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AC1.1</w:t>
            </w:r>
          </w:p>
          <w:p w14:paraId="6504E588" w14:textId="77777777" w:rsidR="00030EEC" w:rsidRPr="00B126FD" w:rsidRDefault="00030EEC" w:rsidP="00030EEC">
            <w:pPr>
              <w:rPr>
                <w:rFonts w:ascii="Arial" w:eastAsia="Calibri" w:hAnsi="Arial" w:cs="Arial"/>
                <w:sz w:val="24"/>
              </w:rPr>
            </w:pPr>
            <w:r w:rsidRPr="00B126FD">
              <w:rPr>
                <w:rFonts w:ascii="Arial" w:eastAsia="Calibri" w:hAnsi="Arial" w:cs="Arial"/>
                <w:szCs w:val="22"/>
              </w:rPr>
              <w:t xml:space="preserve">Critically review the organisation and its leadership against its strategic context justifying challenges to be </w:t>
            </w:r>
            <w:proofErr w:type="gramStart"/>
            <w:r w:rsidRPr="00B126FD">
              <w:rPr>
                <w:rFonts w:ascii="Arial" w:eastAsia="Calibri" w:hAnsi="Arial" w:cs="Arial"/>
                <w:szCs w:val="22"/>
              </w:rPr>
              <w:t>addressed</w:t>
            </w:r>
            <w:proofErr w:type="gramEnd"/>
            <w:r w:rsidRPr="00B126FD">
              <w:rPr>
                <w:rFonts w:ascii="Arial" w:eastAsia="Calibri" w:hAnsi="Arial" w:cs="Arial"/>
                <w:sz w:val="24"/>
              </w:rPr>
              <w:t xml:space="preserve"> </w:t>
            </w:r>
          </w:p>
          <w:p w14:paraId="24E7FB22" w14:textId="033D62D3" w:rsidR="00030EEC" w:rsidRPr="00030EEC" w:rsidRDefault="00030EEC" w:rsidP="00030EEC">
            <w:pPr>
              <w:numPr>
                <w:ilvl w:val="0"/>
                <w:numId w:val="392"/>
              </w:numPr>
              <w:ind w:left="0"/>
              <w:rPr>
                <w:rFonts w:ascii="Arial" w:eastAsia="Calibri" w:hAnsi="Arial" w:cs="Arial"/>
                <w:sz w:val="24"/>
              </w:rPr>
            </w:pPr>
          </w:p>
        </w:tc>
        <w:tc>
          <w:tcPr>
            <w:tcW w:w="7513" w:type="dxa"/>
          </w:tcPr>
          <w:p w14:paraId="3BB06817" w14:textId="77777777" w:rsidR="000B1475" w:rsidRPr="000B1475" w:rsidRDefault="000B1475" w:rsidP="000B1475">
            <w:pPr>
              <w:rPr>
                <w:rFonts w:ascii="Arial" w:eastAsia="Calibri" w:hAnsi="Arial" w:cs="Arial"/>
                <w:szCs w:val="22"/>
              </w:rPr>
            </w:pPr>
            <w:r w:rsidRPr="000B1475">
              <w:rPr>
                <w:rFonts w:ascii="Arial" w:eastAsia="Calibri" w:hAnsi="Arial" w:cs="Arial"/>
                <w:szCs w:val="22"/>
              </w:rPr>
              <w:lastRenderedPageBreak/>
              <w:t xml:space="preserve">The learner must critically review the organisation and its leadership against its strategic context, using appropriate analytical approaches and techniques. </w:t>
            </w:r>
          </w:p>
          <w:p w14:paraId="20C20831" w14:textId="46BF8078" w:rsidR="00030EEC" w:rsidRPr="00030EEC" w:rsidRDefault="00030EEC" w:rsidP="00030EEC">
            <w:pPr>
              <w:numPr>
                <w:ilvl w:val="0"/>
                <w:numId w:val="392"/>
              </w:numPr>
              <w:ind w:left="0"/>
              <w:rPr>
                <w:rFonts w:ascii="Arial" w:hAnsi="Arial" w:cs="Arial"/>
                <w:sz w:val="24"/>
              </w:rPr>
            </w:pPr>
          </w:p>
        </w:tc>
        <w:tc>
          <w:tcPr>
            <w:tcW w:w="3714" w:type="dxa"/>
          </w:tcPr>
          <w:p w14:paraId="4EC10449"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r w:rsidR="00030EEC" w:rsidRPr="00030EEC" w14:paraId="3D9DDD3E" w14:textId="77777777" w:rsidTr="008E607C">
        <w:tc>
          <w:tcPr>
            <w:tcW w:w="2518" w:type="dxa"/>
          </w:tcPr>
          <w:p w14:paraId="4C57DFCD"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AC1.2</w:t>
            </w:r>
          </w:p>
          <w:p w14:paraId="7A63D7EF" w14:textId="77777777" w:rsidR="000B1475" w:rsidRPr="00B126FD" w:rsidRDefault="000B1475" w:rsidP="000B1475">
            <w:pPr>
              <w:rPr>
                <w:rFonts w:ascii="Arial" w:hAnsi="Arial" w:cs="CongressSans"/>
                <w:b/>
                <w:bCs/>
                <w:color w:val="3B3C42"/>
                <w:szCs w:val="22"/>
                <w:lang w:val="en-US"/>
              </w:rPr>
            </w:pPr>
            <w:r w:rsidRPr="00B126FD">
              <w:rPr>
                <w:rFonts w:ascii="Arial" w:eastAsia="Calibri" w:hAnsi="Arial" w:cs="Arial"/>
                <w:szCs w:val="22"/>
              </w:rPr>
              <w:t xml:space="preserve">Create a stakeholder communication </w:t>
            </w:r>
            <w:proofErr w:type="gramStart"/>
            <w:r w:rsidRPr="00B126FD">
              <w:rPr>
                <w:rFonts w:ascii="Arial" w:eastAsia="Calibri" w:hAnsi="Arial" w:cs="Arial"/>
                <w:szCs w:val="22"/>
              </w:rPr>
              <w:t>strategy</w:t>
            </w:r>
            <w:proofErr w:type="gramEnd"/>
            <w:r w:rsidRPr="00B126FD">
              <w:rPr>
                <w:rFonts w:ascii="Arial" w:hAnsi="Arial" w:cs="Arial"/>
                <w:b/>
                <w:bCs/>
                <w:szCs w:val="22"/>
              </w:rPr>
              <w:t xml:space="preserve"> </w:t>
            </w:r>
          </w:p>
          <w:p w14:paraId="62319203" w14:textId="4C5F2D90" w:rsidR="00030EEC" w:rsidRPr="00030EEC" w:rsidDel="00E824CF" w:rsidRDefault="00030EEC" w:rsidP="00030EEC">
            <w:pPr>
              <w:numPr>
                <w:ilvl w:val="0"/>
                <w:numId w:val="392"/>
              </w:numPr>
              <w:ind w:left="0"/>
              <w:rPr>
                <w:rFonts w:ascii="Arial" w:hAnsi="Arial" w:cs="Arial"/>
                <w:sz w:val="24"/>
                <w:szCs w:val="22"/>
              </w:rPr>
            </w:pPr>
          </w:p>
        </w:tc>
        <w:tc>
          <w:tcPr>
            <w:tcW w:w="7513" w:type="dxa"/>
          </w:tcPr>
          <w:p w14:paraId="09A78487"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create a communication strategy based on a comprehensive stakeholder map. </w:t>
            </w:r>
          </w:p>
          <w:p w14:paraId="22BB756D" w14:textId="6EE95D27" w:rsidR="00030EEC" w:rsidRPr="00030EEC" w:rsidDel="00E824CF" w:rsidRDefault="00030EEC" w:rsidP="00030EEC">
            <w:pPr>
              <w:numPr>
                <w:ilvl w:val="0"/>
                <w:numId w:val="392"/>
              </w:numPr>
              <w:ind w:left="0"/>
              <w:rPr>
                <w:rFonts w:ascii="Arial" w:hAnsi="Arial" w:cs="Arial"/>
                <w:sz w:val="24"/>
              </w:rPr>
            </w:pPr>
          </w:p>
        </w:tc>
        <w:tc>
          <w:tcPr>
            <w:tcW w:w="3714" w:type="dxa"/>
          </w:tcPr>
          <w:p w14:paraId="0C94A580"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r w:rsidR="00030EEC" w:rsidRPr="00030EEC" w14:paraId="5BA2DB1E" w14:textId="77777777" w:rsidTr="008E607C">
        <w:tc>
          <w:tcPr>
            <w:tcW w:w="2518" w:type="dxa"/>
          </w:tcPr>
          <w:p w14:paraId="6C3D60C6" w14:textId="77777777" w:rsidR="00030EEC" w:rsidRPr="00030EEC" w:rsidRDefault="00030EEC" w:rsidP="00030EEC">
            <w:pPr>
              <w:numPr>
                <w:ilvl w:val="0"/>
                <w:numId w:val="392"/>
              </w:numPr>
              <w:ind w:left="0"/>
              <w:rPr>
                <w:rFonts w:ascii="Arial" w:hAnsi="Arial" w:cs="Arial"/>
                <w:b/>
                <w:bCs/>
                <w:sz w:val="24"/>
                <w:szCs w:val="22"/>
              </w:rPr>
            </w:pPr>
            <w:r w:rsidRPr="00030EEC">
              <w:rPr>
                <w:rFonts w:ascii="Arial" w:hAnsi="Arial" w:cs="Arial"/>
                <w:b/>
                <w:bCs/>
                <w:sz w:val="24"/>
                <w:szCs w:val="22"/>
              </w:rPr>
              <w:t>AC1.3</w:t>
            </w:r>
          </w:p>
          <w:p w14:paraId="589AD052" w14:textId="77777777" w:rsidR="000B1475" w:rsidRPr="00B126FD" w:rsidRDefault="000B1475" w:rsidP="000B1475">
            <w:pPr>
              <w:rPr>
                <w:rFonts w:ascii="Arial" w:hAnsi="Arial" w:cs="Arial"/>
                <w:strike/>
                <w:szCs w:val="22"/>
              </w:rPr>
            </w:pPr>
            <w:r w:rsidRPr="00B126FD">
              <w:rPr>
                <w:rFonts w:ascii="Arial" w:hAnsi="Arial" w:cs="Arial"/>
                <w:szCs w:val="22"/>
              </w:rPr>
              <w:t xml:space="preserve">Formulate a research proposal that is grounded in an analysis of identified challenges and associated </w:t>
            </w:r>
            <w:proofErr w:type="gramStart"/>
            <w:r w:rsidRPr="00B126FD">
              <w:rPr>
                <w:rFonts w:ascii="Arial" w:hAnsi="Arial" w:cs="Arial"/>
                <w:szCs w:val="22"/>
              </w:rPr>
              <w:t>theories</w:t>
            </w:r>
            <w:proofErr w:type="gramEnd"/>
            <w:r w:rsidRPr="00B126FD">
              <w:rPr>
                <w:rFonts w:ascii="Arial" w:hAnsi="Arial" w:cs="Arial"/>
                <w:szCs w:val="22"/>
              </w:rPr>
              <w:t xml:space="preserve"> </w:t>
            </w:r>
          </w:p>
          <w:p w14:paraId="09B67030" w14:textId="1596E34D" w:rsidR="00030EEC" w:rsidRPr="00030EEC" w:rsidRDefault="00030EEC" w:rsidP="000B1475">
            <w:pPr>
              <w:rPr>
                <w:rFonts w:ascii="Arial" w:hAnsi="Arial" w:cs="Arial"/>
                <w:strike/>
                <w:sz w:val="24"/>
                <w:szCs w:val="22"/>
              </w:rPr>
            </w:pPr>
          </w:p>
        </w:tc>
        <w:tc>
          <w:tcPr>
            <w:tcW w:w="7513" w:type="dxa"/>
          </w:tcPr>
          <w:p w14:paraId="23922C45"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create an agreed research proposal including: </w:t>
            </w:r>
          </w:p>
          <w:p w14:paraId="39B927A9"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aim and objectives of </w:t>
            </w:r>
            <w:proofErr w:type="gramStart"/>
            <w:r w:rsidRPr="00B126FD">
              <w:rPr>
                <w:rFonts w:ascii="Arial" w:eastAsia="Calibri" w:hAnsi="Arial" w:cs="Arial"/>
                <w:szCs w:val="22"/>
              </w:rPr>
              <w:t>research</w:t>
            </w:r>
            <w:proofErr w:type="gramEnd"/>
          </w:p>
          <w:p w14:paraId="0F335B02"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appropriate scope, </w:t>
            </w:r>
            <w:proofErr w:type="gramStart"/>
            <w:r w:rsidRPr="00B126FD">
              <w:rPr>
                <w:rFonts w:ascii="Arial" w:eastAsia="Calibri" w:hAnsi="Arial" w:cs="Arial"/>
                <w:szCs w:val="22"/>
              </w:rPr>
              <w:t>depth</w:t>
            </w:r>
            <w:proofErr w:type="gramEnd"/>
            <w:r w:rsidRPr="00B126FD">
              <w:rPr>
                <w:rFonts w:ascii="Arial" w:eastAsia="Calibri" w:hAnsi="Arial" w:cs="Arial"/>
                <w:szCs w:val="22"/>
              </w:rPr>
              <w:t xml:space="preserve"> and validity</w:t>
            </w:r>
          </w:p>
          <w:p w14:paraId="403722AF"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research question as a focus for analysis</w:t>
            </w:r>
          </w:p>
          <w:p w14:paraId="1E3A6DF1"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methodology</w:t>
            </w:r>
          </w:p>
          <w:p w14:paraId="42986C46"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stakeholders (including strategy as stated in AC1.2)</w:t>
            </w:r>
          </w:p>
          <w:p w14:paraId="6C7E9C55"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associated </w:t>
            </w:r>
            <w:proofErr w:type="gramStart"/>
            <w:r w:rsidRPr="00B126FD">
              <w:rPr>
                <w:rFonts w:ascii="Arial" w:eastAsia="Calibri" w:hAnsi="Arial" w:cs="Arial"/>
                <w:szCs w:val="22"/>
              </w:rPr>
              <w:t>theories</w:t>
            </w:r>
            <w:proofErr w:type="gramEnd"/>
          </w:p>
          <w:p w14:paraId="50406017"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potential impacts</w:t>
            </w:r>
          </w:p>
          <w:p w14:paraId="50B32BE5" w14:textId="77777777" w:rsidR="000B1475" w:rsidRPr="00B126FD" w:rsidRDefault="000B1475" w:rsidP="000B1475">
            <w:pPr>
              <w:numPr>
                <w:ilvl w:val="0"/>
                <w:numId w:val="394"/>
              </w:numPr>
              <w:spacing w:before="0" w:after="0"/>
              <w:rPr>
                <w:rFonts w:ascii="Arial" w:eastAsia="Calibri" w:hAnsi="Arial" w:cs="Arial"/>
                <w:szCs w:val="22"/>
              </w:rPr>
            </w:pPr>
            <w:r w:rsidRPr="00B126FD">
              <w:rPr>
                <w:rFonts w:ascii="Arial" w:eastAsia="Calibri" w:hAnsi="Arial" w:cs="Arial"/>
                <w:szCs w:val="22"/>
              </w:rPr>
              <w:t xml:space="preserve">plan  </w:t>
            </w:r>
          </w:p>
          <w:p w14:paraId="04A7CC5B" w14:textId="77777777" w:rsidR="000B1475" w:rsidRPr="00B126FD" w:rsidRDefault="000B1475" w:rsidP="000B1475">
            <w:pPr>
              <w:rPr>
                <w:rFonts w:ascii="Arial" w:eastAsia="Calibri" w:hAnsi="Arial" w:cs="Arial"/>
                <w:szCs w:val="22"/>
              </w:rPr>
            </w:pPr>
          </w:p>
          <w:p w14:paraId="4A9A806A" w14:textId="34578292" w:rsidR="00030EEC" w:rsidRPr="00030EEC" w:rsidDel="00E824CF" w:rsidRDefault="000B1475" w:rsidP="000B1475">
            <w:pPr>
              <w:rPr>
                <w:rFonts w:ascii="Arial" w:hAnsi="Arial" w:cs="Arial"/>
                <w:sz w:val="24"/>
              </w:rPr>
            </w:pPr>
            <w:r w:rsidRPr="00CB3F05">
              <w:rPr>
                <w:rFonts w:ascii="Arial" w:hAnsi="Arial" w:cs="Arial"/>
                <w:szCs w:val="22"/>
              </w:rPr>
              <w:t>The proposal must encompass development of insights into complex strategic organisational and leadership issues and seek to identify impactful actions</w:t>
            </w:r>
          </w:p>
        </w:tc>
        <w:tc>
          <w:tcPr>
            <w:tcW w:w="3714" w:type="dxa"/>
          </w:tcPr>
          <w:p w14:paraId="243D383A"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bookmarkEnd w:id="217"/>
    </w:tbl>
    <w:p w14:paraId="11BCE3C5" w14:textId="77777777" w:rsidR="00030EEC" w:rsidRPr="00030EEC" w:rsidRDefault="00030EEC" w:rsidP="00030EEC">
      <w:pPr>
        <w:rPr>
          <w:rFonts w:ascii="Arial" w:hAnsi="Arial" w:cs="Arial"/>
        </w:rPr>
      </w:pPr>
    </w:p>
    <w:p w14:paraId="167AB630" w14:textId="77777777" w:rsidR="00030EEC" w:rsidRPr="00030EEC" w:rsidRDefault="00030EEC" w:rsidP="00030EEC">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B9DF484" w14:textId="77777777" w:rsidTr="008E607C">
        <w:tc>
          <w:tcPr>
            <w:tcW w:w="13745" w:type="dxa"/>
            <w:gridSpan w:val="3"/>
            <w:shd w:val="clear" w:color="auto" w:fill="E0E0E0"/>
            <w:vAlign w:val="bottom"/>
          </w:tcPr>
          <w:p w14:paraId="7CAC1D0F" w14:textId="77777777" w:rsidR="00030EEC" w:rsidRPr="00030EEC" w:rsidRDefault="00030EEC" w:rsidP="00030EEC">
            <w:pPr>
              <w:numPr>
                <w:ilvl w:val="0"/>
                <w:numId w:val="392"/>
              </w:numPr>
              <w:ind w:left="0"/>
              <w:rPr>
                <w:rFonts w:ascii="Arial" w:eastAsia="Calibri" w:hAnsi="Arial" w:cs="Arial"/>
                <w:b/>
                <w:bCs/>
                <w:sz w:val="24"/>
              </w:rPr>
            </w:pPr>
            <w:r w:rsidRPr="00030EEC">
              <w:rPr>
                <w:rFonts w:ascii="Arial" w:eastAsia="Calibri" w:hAnsi="Arial" w:cs="Arial"/>
                <w:b/>
                <w:bCs/>
                <w:sz w:val="24"/>
              </w:rPr>
              <w:t>Learning Outcome 2</w:t>
            </w:r>
          </w:p>
          <w:p w14:paraId="71E3CF8B" w14:textId="78E2EC8F" w:rsidR="00030EEC" w:rsidRPr="00030EEC" w:rsidRDefault="00030EEC" w:rsidP="00030EEC">
            <w:pPr>
              <w:numPr>
                <w:ilvl w:val="0"/>
                <w:numId w:val="392"/>
              </w:numPr>
              <w:ind w:left="0"/>
              <w:rPr>
                <w:rFonts w:ascii="Arial" w:eastAsia="Calibri" w:hAnsi="Arial" w:cs="Arial"/>
                <w:szCs w:val="22"/>
              </w:rPr>
            </w:pPr>
            <w:r w:rsidRPr="00030EEC">
              <w:rPr>
                <w:rFonts w:ascii="Arial" w:eastAsia="Calibri" w:hAnsi="Arial" w:cs="Arial"/>
                <w:szCs w:val="22"/>
              </w:rPr>
              <w:t xml:space="preserve">The learner </w:t>
            </w:r>
            <w:r w:rsidR="000B1475" w:rsidRPr="007D54EE">
              <w:rPr>
                <w:rFonts w:ascii="Arial" w:eastAsia="Calibri" w:hAnsi="Arial" w:cs="Arial"/>
                <w:szCs w:val="22"/>
              </w:rPr>
              <w:t>will be able to critically explore research to identify and present recommendations for strategic actions</w:t>
            </w:r>
          </w:p>
        </w:tc>
      </w:tr>
      <w:tr w:rsidR="00030EEC" w:rsidRPr="00030EEC" w14:paraId="3B58790A" w14:textId="77777777" w:rsidTr="008E607C">
        <w:tc>
          <w:tcPr>
            <w:tcW w:w="2518" w:type="dxa"/>
            <w:vAlign w:val="center"/>
          </w:tcPr>
          <w:p w14:paraId="05BA50E3" w14:textId="77777777" w:rsidR="00030EEC" w:rsidRPr="00030EEC" w:rsidRDefault="00030EEC" w:rsidP="00030EEC">
            <w:pPr>
              <w:rPr>
                <w:rFonts w:ascii="Arial" w:hAnsi="Arial" w:cs="Arial"/>
                <w:b/>
                <w:bCs/>
                <w:color w:val="000000"/>
                <w:sz w:val="24"/>
                <w:szCs w:val="22"/>
              </w:rPr>
            </w:pPr>
            <w:r w:rsidRPr="00030EEC">
              <w:rPr>
                <w:rFonts w:ascii="Arial" w:hAnsi="Arial" w:cs="Arial"/>
                <w:b/>
                <w:bCs/>
                <w:color w:val="000000"/>
                <w:sz w:val="24"/>
                <w:szCs w:val="22"/>
              </w:rPr>
              <w:t>Assessment Criteria</w:t>
            </w:r>
          </w:p>
        </w:tc>
        <w:tc>
          <w:tcPr>
            <w:tcW w:w="7513" w:type="dxa"/>
            <w:vAlign w:val="center"/>
          </w:tcPr>
          <w:p w14:paraId="57BDBB47"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Assessment Requirements - Pass</w:t>
            </w:r>
          </w:p>
        </w:tc>
        <w:tc>
          <w:tcPr>
            <w:tcW w:w="3714" w:type="dxa"/>
            <w:vAlign w:val="center"/>
          </w:tcPr>
          <w:p w14:paraId="24C67015" w14:textId="77777777" w:rsidR="00030EEC" w:rsidRPr="00030EEC" w:rsidRDefault="00030EEC" w:rsidP="00030EEC">
            <w:pPr>
              <w:spacing w:line="216" w:lineRule="auto"/>
              <w:rPr>
                <w:rFonts w:ascii="Arial" w:hAnsi="Arial" w:cs="Arial"/>
                <w:b/>
                <w:bCs/>
                <w:color w:val="000000"/>
                <w:sz w:val="24"/>
                <w:szCs w:val="22"/>
              </w:rPr>
            </w:pPr>
            <w:r w:rsidRPr="00030EEC">
              <w:rPr>
                <w:rFonts w:ascii="Arial" w:hAnsi="Arial" w:cs="Arial"/>
                <w:b/>
                <w:bCs/>
                <w:color w:val="000000"/>
                <w:sz w:val="24"/>
                <w:szCs w:val="22"/>
              </w:rPr>
              <w:t>Pass/Referral</w:t>
            </w:r>
          </w:p>
          <w:p w14:paraId="6BC68E92"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b/>
                <w:bCs/>
                <w:color w:val="000000"/>
                <w:sz w:val="24"/>
                <w:szCs w:val="22"/>
              </w:rPr>
              <w:t>&amp; Assessor feedback</w:t>
            </w:r>
          </w:p>
        </w:tc>
      </w:tr>
      <w:tr w:rsidR="00030EEC" w:rsidRPr="00030EEC" w14:paraId="168B0DCE" w14:textId="77777777" w:rsidTr="008E607C">
        <w:tc>
          <w:tcPr>
            <w:tcW w:w="2518" w:type="dxa"/>
          </w:tcPr>
          <w:p w14:paraId="4C28542A"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b/>
                <w:bCs/>
                <w:sz w:val="24"/>
                <w:szCs w:val="22"/>
              </w:rPr>
              <w:t>AC2.1</w:t>
            </w:r>
          </w:p>
          <w:p w14:paraId="4231BFCD" w14:textId="01D730EC" w:rsidR="00030EEC" w:rsidRPr="00030EEC" w:rsidRDefault="000B1475" w:rsidP="00030EEC">
            <w:pPr>
              <w:numPr>
                <w:ilvl w:val="0"/>
                <w:numId w:val="392"/>
              </w:numPr>
              <w:ind w:left="0"/>
              <w:rPr>
                <w:rFonts w:ascii="Arial" w:eastAsia="Calibri" w:hAnsi="Arial" w:cs="Arial"/>
                <w:sz w:val="24"/>
              </w:rPr>
            </w:pPr>
            <w:r w:rsidRPr="00CB3F05">
              <w:rPr>
                <w:rFonts w:ascii="Arial" w:eastAsia="Calibri" w:hAnsi="Arial" w:cs="Arial"/>
                <w:szCs w:val="22"/>
              </w:rPr>
              <w:t xml:space="preserve">Analyse </w:t>
            </w:r>
            <w:r w:rsidRPr="00B126FD">
              <w:rPr>
                <w:rFonts w:ascii="Arial" w:eastAsia="Calibri" w:hAnsi="Arial" w:cs="Arial"/>
                <w:szCs w:val="22"/>
              </w:rPr>
              <w:t xml:space="preserve">secondary research sources to inform primary research </w:t>
            </w:r>
            <w:r w:rsidR="00030EEC" w:rsidRPr="00030EEC">
              <w:rPr>
                <w:rFonts w:ascii="Arial" w:eastAsia="Calibri" w:hAnsi="Arial" w:cs="Arial"/>
                <w:sz w:val="24"/>
              </w:rPr>
              <w:t>sources</w:t>
            </w:r>
          </w:p>
        </w:tc>
        <w:tc>
          <w:tcPr>
            <w:tcW w:w="7513" w:type="dxa"/>
          </w:tcPr>
          <w:p w14:paraId="335C2FB4" w14:textId="77777777" w:rsidR="000B1475" w:rsidRDefault="000B1475" w:rsidP="000B1475">
            <w:pPr>
              <w:ind w:left="562" w:hanging="562"/>
              <w:rPr>
                <w:rFonts w:ascii="Arial" w:eastAsia="Calibri" w:hAnsi="Arial" w:cs="Arial"/>
                <w:szCs w:val="22"/>
              </w:rPr>
            </w:pPr>
            <w:r w:rsidRPr="00B126FD">
              <w:rPr>
                <w:rFonts w:ascii="Arial" w:eastAsia="Calibri" w:hAnsi="Arial" w:cs="Arial"/>
                <w:szCs w:val="22"/>
              </w:rPr>
              <w:t>With reference to AC 1.3 the learner must analyse</w:t>
            </w:r>
            <w:r>
              <w:rPr>
                <w:rFonts w:ascii="Arial" w:eastAsia="Calibri" w:hAnsi="Arial" w:cs="Arial"/>
                <w:szCs w:val="22"/>
              </w:rPr>
              <w:t xml:space="preserve"> </w:t>
            </w:r>
            <w:r w:rsidRPr="00B126FD">
              <w:rPr>
                <w:rFonts w:ascii="Arial" w:eastAsia="Calibri" w:hAnsi="Arial" w:cs="Arial"/>
                <w:szCs w:val="22"/>
              </w:rPr>
              <w:t xml:space="preserve">secondary research </w:t>
            </w:r>
          </w:p>
          <w:p w14:paraId="464CA4C1" w14:textId="729EDD89" w:rsidR="000B1475" w:rsidRPr="00B126FD" w:rsidRDefault="000B1475" w:rsidP="000B1475">
            <w:pPr>
              <w:ind w:left="562" w:hanging="562"/>
              <w:rPr>
                <w:rFonts w:ascii="Arial" w:eastAsia="Calibri" w:hAnsi="Arial" w:cs="Arial"/>
                <w:szCs w:val="22"/>
              </w:rPr>
            </w:pPr>
            <w:r w:rsidRPr="00B126FD">
              <w:rPr>
                <w:rFonts w:ascii="Arial" w:eastAsia="Calibri" w:hAnsi="Arial" w:cs="Arial"/>
                <w:szCs w:val="22"/>
              </w:rPr>
              <w:t xml:space="preserve">sources to inform primary research. </w:t>
            </w:r>
          </w:p>
          <w:p w14:paraId="602EFE86" w14:textId="72D2C1E3" w:rsidR="00030EEC" w:rsidRPr="00030EEC" w:rsidRDefault="00030EEC" w:rsidP="00030EEC">
            <w:pPr>
              <w:numPr>
                <w:ilvl w:val="0"/>
                <w:numId w:val="392"/>
              </w:numPr>
              <w:ind w:left="0"/>
              <w:rPr>
                <w:rFonts w:ascii="Arial" w:hAnsi="Arial" w:cs="Arial"/>
                <w:sz w:val="24"/>
                <w:szCs w:val="22"/>
              </w:rPr>
            </w:pPr>
          </w:p>
        </w:tc>
        <w:tc>
          <w:tcPr>
            <w:tcW w:w="3714" w:type="dxa"/>
          </w:tcPr>
          <w:p w14:paraId="05E753EB" w14:textId="77777777" w:rsidR="00030EEC" w:rsidRPr="00030EEC"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r w:rsidR="00030EEC" w:rsidRPr="00030EEC" w14:paraId="317C63BD" w14:textId="77777777" w:rsidTr="008E607C">
        <w:tc>
          <w:tcPr>
            <w:tcW w:w="2518" w:type="dxa"/>
          </w:tcPr>
          <w:p w14:paraId="6F9D4A7C"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lastRenderedPageBreak/>
              <w:t>AC2.2</w:t>
            </w:r>
          </w:p>
          <w:p w14:paraId="6B8F7483" w14:textId="77777777" w:rsidR="000B1475" w:rsidRPr="00B126FD" w:rsidRDefault="000B1475" w:rsidP="000B1475">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ritically analyse the data gathered from primary research to</w:t>
            </w:r>
          </w:p>
          <w:p w14:paraId="003F6F29" w14:textId="340FA711" w:rsidR="00030EEC" w:rsidRPr="00030EEC" w:rsidRDefault="000B1475" w:rsidP="000B1475">
            <w:pPr>
              <w:rPr>
                <w:rFonts w:ascii="Arial" w:eastAsia="Calibri" w:hAnsi="Arial" w:cs="Arial"/>
                <w:szCs w:val="22"/>
              </w:rPr>
            </w:pPr>
            <w:r w:rsidRPr="00B126FD">
              <w:rPr>
                <w:rFonts w:ascii="Arial" w:eastAsia="Calibri" w:hAnsi="Arial" w:cs="Arial"/>
                <w:szCs w:val="22"/>
              </w:rPr>
              <w:t>gain insights into potential strategic actions and personal development requirements</w:t>
            </w:r>
          </w:p>
        </w:tc>
        <w:tc>
          <w:tcPr>
            <w:tcW w:w="7513" w:type="dxa"/>
          </w:tcPr>
          <w:p w14:paraId="351FC600"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critically analyse </w:t>
            </w:r>
            <w:r w:rsidRPr="00B126FD">
              <w:rPr>
                <w:rFonts w:ascii="Arial" w:eastAsia="Calibri" w:hAnsi="Arial" w:cs="Arial"/>
                <w:szCs w:val="22"/>
              </w:rPr>
              <w:t>primary research data based on the methodology identified in the research proposal stated in AC 1.3.</w:t>
            </w:r>
          </w:p>
          <w:p w14:paraId="1EFBB7BB" w14:textId="77777777" w:rsidR="000B1475" w:rsidRPr="00B126FD" w:rsidRDefault="000B1475" w:rsidP="000B1475">
            <w:pPr>
              <w:rPr>
                <w:rFonts w:ascii="Arial" w:hAnsi="Arial" w:cs="Arial"/>
                <w:szCs w:val="22"/>
              </w:rPr>
            </w:pPr>
          </w:p>
          <w:p w14:paraId="4069323B" w14:textId="39C45095" w:rsidR="00030EEC" w:rsidRPr="00030EEC" w:rsidRDefault="000B1475" w:rsidP="000B1475">
            <w:pPr>
              <w:numPr>
                <w:ilvl w:val="0"/>
                <w:numId w:val="392"/>
              </w:numPr>
              <w:ind w:left="0"/>
              <w:rPr>
                <w:rFonts w:ascii="Arial" w:hAnsi="Arial" w:cs="Arial"/>
                <w:sz w:val="24"/>
              </w:rPr>
            </w:pPr>
            <w:r w:rsidRPr="00B126FD">
              <w:rPr>
                <w:rFonts w:ascii="Arial" w:hAnsi="Arial" w:cs="Arial"/>
                <w:szCs w:val="22"/>
              </w:rPr>
              <w:t xml:space="preserve">The results of the analysis should inform potential strategic actions </w:t>
            </w:r>
            <w:r w:rsidRPr="00CB3F05">
              <w:rPr>
                <w:rFonts w:ascii="Arial" w:hAnsi="Arial" w:cs="Arial"/>
                <w:szCs w:val="22"/>
              </w:rPr>
              <w:t xml:space="preserve">and personal development </w:t>
            </w:r>
            <w:proofErr w:type="gramStart"/>
            <w:r w:rsidRPr="00CB3F05">
              <w:rPr>
                <w:rFonts w:ascii="Arial" w:hAnsi="Arial" w:cs="Arial"/>
                <w:szCs w:val="22"/>
              </w:rPr>
              <w:t>requirements</w:t>
            </w:r>
            <w:r w:rsidRPr="00B126FD">
              <w:rPr>
                <w:rFonts w:ascii="Arial" w:hAnsi="Arial" w:cs="Arial"/>
                <w:szCs w:val="22"/>
              </w:rPr>
              <w:t>.</w:t>
            </w:r>
            <w:r w:rsidR="00030EEC" w:rsidRPr="00030EEC">
              <w:rPr>
                <w:rFonts w:ascii="Arial" w:hAnsi="Arial" w:cs="Arial"/>
                <w:sz w:val="24"/>
              </w:rPr>
              <w:t>.</w:t>
            </w:r>
            <w:proofErr w:type="gramEnd"/>
            <w:r w:rsidR="00030EEC" w:rsidRPr="00030EEC">
              <w:rPr>
                <w:rFonts w:ascii="Arial" w:hAnsi="Arial" w:cs="Arial"/>
                <w:sz w:val="24"/>
              </w:rPr>
              <w:t xml:space="preserve"> </w:t>
            </w:r>
          </w:p>
        </w:tc>
        <w:tc>
          <w:tcPr>
            <w:tcW w:w="3714" w:type="dxa"/>
          </w:tcPr>
          <w:p w14:paraId="1EB8C579"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color w:val="000000"/>
                <w:sz w:val="24"/>
                <w:szCs w:val="22"/>
              </w:rPr>
              <w:t>Pass/Referral</w:t>
            </w:r>
          </w:p>
        </w:tc>
      </w:tr>
      <w:tr w:rsidR="00030EEC" w:rsidRPr="00030EEC" w14:paraId="3D0C8448" w14:textId="77777777" w:rsidTr="008E607C">
        <w:tc>
          <w:tcPr>
            <w:tcW w:w="2518" w:type="dxa"/>
          </w:tcPr>
          <w:p w14:paraId="0C0B06A8"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AC2.3</w:t>
            </w:r>
          </w:p>
          <w:p w14:paraId="1075AA2B" w14:textId="77777777" w:rsidR="000B1475" w:rsidRPr="00B126FD" w:rsidRDefault="000B1475" w:rsidP="000B1475">
            <w:pPr>
              <w:rPr>
                <w:rFonts w:ascii="Arial" w:eastAsia="Calibri" w:hAnsi="Arial" w:cs="Arial"/>
                <w:szCs w:val="22"/>
              </w:rPr>
            </w:pPr>
            <w:r w:rsidRPr="00B126FD">
              <w:rPr>
                <w:rFonts w:ascii="Arial" w:hAnsi="Arial" w:cs="Arial"/>
                <w:szCs w:val="22"/>
              </w:rPr>
              <w:t>C</w:t>
            </w:r>
            <w:r w:rsidRPr="00B126FD">
              <w:rPr>
                <w:rFonts w:ascii="Arial" w:eastAsia="Calibri" w:hAnsi="Arial" w:cs="Arial"/>
                <w:szCs w:val="22"/>
              </w:rPr>
              <w:t>ompare and contrast findings from primary and secondary research to</w:t>
            </w:r>
            <w:r w:rsidRPr="00B126FD">
              <w:rPr>
                <w:rFonts w:ascii="Arial" w:hAnsi="Arial" w:cs="Arial"/>
                <w:szCs w:val="22"/>
              </w:rPr>
              <w:t xml:space="preserve"> i</w:t>
            </w:r>
            <w:r w:rsidRPr="00B126FD">
              <w:rPr>
                <w:rFonts w:ascii="Arial" w:eastAsia="Calibri" w:hAnsi="Arial" w:cs="Arial"/>
                <w:szCs w:val="22"/>
              </w:rPr>
              <w:t xml:space="preserve">dentify </w:t>
            </w:r>
            <w:proofErr w:type="gramStart"/>
            <w:r w:rsidRPr="00B126FD">
              <w:rPr>
                <w:rFonts w:ascii="Arial" w:eastAsia="Calibri" w:hAnsi="Arial" w:cs="Arial"/>
                <w:szCs w:val="22"/>
              </w:rPr>
              <w:t>recommendations</w:t>
            </w:r>
            <w:proofErr w:type="gramEnd"/>
            <w:r w:rsidRPr="00B126FD">
              <w:rPr>
                <w:rFonts w:ascii="Arial" w:eastAsia="Calibri" w:hAnsi="Arial" w:cs="Arial"/>
                <w:szCs w:val="22"/>
              </w:rPr>
              <w:t xml:space="preserve"> </w:t>
            </w:r>
          </w:p>
          <w:p w14:paraId="1E0B08F7" w14:textId="369515E4" w:rsidR="00030EEC" w:rsidRPr="00030EEC" w:rsidDel="00E824CF" w:rsidRDefault="00030EEC" w:rsidP="00030EEC">
            <w:pPr>
              <w:numPr>
                <w:ilvl w:val="0"/>
                <w:numId w:val="392"/>
              </w:numPr>
              <w:ind w:left="0"/>
              <w:rPr>
                <w:rFonts w:ascii="Arial" w:hAnsi="Arial" w:cs="Arial"/>
                <w:sz w:val="24"/>
              </w:rPr>
            </w:pPr>
          </w:p>
        </w:tc>
        <w:tc>
          <w:tcPr>
            <w:tcW w:w="7513" w:type="dxa"/>
          </w:tcPr>
          <w:p w14:paraId="0C9F2F37" w14:textId="77777777" w:rsidR="000B1475" w:rsidRPr="00B126FD" w:rsidRDefault="000B1475" w:rsidP="000B1475">
            <w:pPr>
              <w:rPr>
                <w:rFonts w:ascii="Arial" w:hAnsi="Arial" w:cs="Arial"/>
                <w:szCs w:val="22"/>
              </w:rPr>
            </w:pPr>
            <w:r w:rsidRPr="00B126FD">
              <w:rPr>
                <w:rFonts w:ascii="Arial" w:hAnsi="Arial" w:cs="Arial"/>
                <w:szCs w:val="22"/>
              </w:rPr>
              <w:t xml:space="preserve">The learner must summarise findings and subsequent learning from </w:t>
            </w:r>
            <w:proofErr w:type="gramStart"/>
            <w:r w:rsidRPr="00B126FD">
              <w:rPr>
                <w:rFonts w:ascii="Arial" w:hAnsi="Arial" w:cs="Arial"/>
                <w:szCs w:val="22"/>
              </w:rPr>
              <w:t>comparing and contrasting</w:t>
            </w:r>
            <w:proofErr w:type="gramEnd"/>
            <w:r w:rsidRPr="00B126FD">
              <w:rPr>
                <w:rFonts w:ascii="Arial" w:hAnsi="Arial" w:cs="Arial"/>
                <w:szCs w:val="22"/>
              </w:rPr>
              <w:t xml:space="preserve"> their research, identifying recommendations for improvement. </w:t>
            </w:r>
          </w:p>
          <w:p w14:paraId="51E310E5" w14:textId="77777777" w:rsidR="000B1475" w:rsidRPr="00B126FD" w:rsidRDefault="000B1475" w:rsidP="000B1475">
            <w:pPr>
              <w:rPr>
                <w:rFonts w:ascii="Arial" w:hAnsi="Arial" w:cs="Arial"/>
                <w:szCs w:val="22"/>
              </w:rPr>
            </w:pPr>
          </w:p>
          <w:p w14:paraId="59511796" w14:textId="77777777" w:rsidR="000B1475" w:rsidRPr="00B126FD" w:rsidRDefault="000B1475" w:rsidP="000B1475">
            <w:pPr>
              <w:rPr>
                <w:rFonts w:ascii="Arial" w:hAnsi="Arial" w:cs="Arial"/>
                <w:szCs w:val="22"/>
              </w:rPr>
            </w:pPr>
            <w:r w:rsidRPr="00B126FD">
              <w:rPr>
                <w:rFonts w:ascii="Arial" w:hAnsi="Arial" w:cs="Arial"/>
                <w:szCs w:val="22"/>
              </w:rPr>
              <w:t>Findings must demonstrate clarity of analysis, with conclusions drawn from quantitative and qualitative data.</w:t>
            </w:r>
          </w:p>
          <w:p w14:paraId="28D0E523" w14:textId="7D2196B2" w:rsidR="00030EEC" w:rsidRPr="00030EEC" w:rsidDel="00E824CF" w:rsidRDefault="00030EEC" w:rsidP="00030EEC">
            <w:pPr>
              <w:numPr>
                <w:ilvl w:val="0"/>
                <w:numId w:val="392"/>
              </w:numPr>
              <w:ind w:left="0"/>
              <w:rPr>
                <w:rFonts w:ascii="Arial" w:hAnsi="Arial" w:cs="Arial"/>
                <w:sz w:val="24"/>
              </w:rPr>
            </w:pPr>
          </w:p>
        </w:tc>
        <w:tc>
          <w:tcPr>
            <w:tcW w:w="3714" w:type="dxa"/>
          </w:tcPr>
          <w:p w14:paraId="70F33386" w14:textId="77777777" w:rsidR="00030EEC" w:rsidRPr="00030EEC" w:rsidDel="00E824CF"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r w:rsidR="00030EEC" w:rsidRPr="00030EEC" w14:paraId="6449E9B3" w14:textId="77777777" w:rsidTr="008E607C">
        <w:tc>
          <w:tcPr>
            <w:tcW w:w="2518" w:type="dxa"/>
          </w:tcPr>
          <w:p w14:paraId="243B8783"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AC2.4</w:t>
            </w:r>
          </w:p>
          <w:p w14:paraId="1ACA7FC3" w14:textId="7ADB214F" w:rsidR="00030EEC" w:rsidRPr="00030EEC" w:rsidRDefault="000B1475" w:rsidP="000B1475">
            <w:pPr>
              <w:rPr>
                <w:rFonts w:ascii="Arial" w:eastAsia="Calibri" w:hAnsi="Arial" w:cs="Arial"/>
                <w:szCs w:val="22"/>
              </w:rPr>
            </w:pPr>
            <w:r w:rsidRPr="00B126FD">
              <w:rPr>
                <w:rFonts w:ascii="Arial" w:eastAsia="Calibri" w:hAnsi="Arial" w:cs="Arial"/>
                <w:szCs w:val="22"/>
              </w:rPr>
              <w:t xml:space="preserve">Present findings and recommendations for improvement to stakeholders </w:t>
            </w:r>
          </w:p>
        </w:tc>
        <w:tc>
          <w:tcPr>
            <w:tcW w:w="7513" w:type="dxa"/>
          </w:tcPr>
          <w:p w14:paraId="1D7DBDBA" w14:textId="77777777" w:rsidR="000B1475"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Based on findings from AC2.3, the learner must present the findings and </w:t>
            </w:r>
          </w:p>
          <w:p w14:paraId="5CD0877C" w14:textId="7E08A838" w:rsidR="000B1475" w:rsidRPr="00B126FD"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recommendations from their research to key stakeholders in a format and </w:t>
            </w:r>
          </w:p>
          <w:p w14:paraId="6BC66EB1" w14:textId="77777777" w:rsidR="000B1475"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style that adopts both organisational and academic approaches </w:t>
            </w:r>
          </w:p>
          <w:p w14:paraId="3C05F034" w14:textId="369177C9" w:rsidR="000B1475" w:rsidRPr="00B126FD" w:rsidRDefault="000B1475" w:rsidP="000B1475">
            <w:pPr>
              <w:spacing w:before="60" w:after="60" w:line="250" w:lineRule="exact"/>
              <w:ind w:left="567" w:hanging="567"/>
              <w:rPr>
                <w:rFonts w:ascii="Arial" w:hAnsi="Arial" w:cs="Arial"/>
                <w:szCs w:val="22"/>
              </w:rPr>
            </w:pPr>
            <w:r w:rsidRPr="00B126FD">
              <w:rPr>
                <w:rFonts w:ascii="Arial" w:hAnsi="Arial" w:cs="Arial"/>
                <w:szCs w:val="22"/>
              </w:rPr>
              <w:t xml:space="preserve">appropriate to their audience(s). </w:t>
            </w:r>
          </w:p>
          <w:p w14:paraId="65942724" w14:textId="748ABB29" w:rsidR="00030EEC" w:rsidRPr="00030EEC" w:rsidRDefault="00030EEC" w:rsidP="00030EEC">
            <w:pPr>
              <w:numPr>
                <w:ilvl w:val="0"/>
                <w:numId w:val="392"/>
              </w:numPr>
              <w:ind w:left="0"/>
              <w:rPr>
                <w:rFonts w:ascii="Arial" w:hAnsi="Arial" w:cs="Arial"/>
                <w:sz w:val="24"/>
              </w:rPr>
            </w:pPr>
          </w:p>
        </w:tc>
        <w:tc>
          <w:tcPr>
            <w:tcW w:w="3714" w:type="dxa"/>
          </w:tcPr>
          <w:p w14:paraId="7FAE7EF8" w14:textId="77777777" w:rsidR="00030EEC" w:rsidRPr="00030EEC" w:rsidRDefault="00030EEC" w:rsidP="00030EEC">
            <w:pPr>
              <w:spacing w:line="216" w:lineRule="auto"/>
              <w:rPr>
                <w:rFonts w:ascii="Arial" w:hAnsi="Arial" w:cs="Arial"/>
                <w:color w:val="000000"/>
                <w:sz w:val="24"/>
                <w:szCs w:val="22"/>
              </w:rPr>
            </w:pPr>
            <w:r w:rsidRPr="00030EEC">
              <w:rPr>
                <w:rFonts w:ascii="Arial" w:hAnsi="Arial" w:cs="Arial"/>
                <w:color w:val="000000"/>
                <w:sz w:val="24"/>
                <w:szCs w:val="22"/>
              </w:rPr>
              <w:t>Pass/Referral</w:t>
            </w:r>
          </w:p>
        </w:tc>
      </w:tr>
    </w:tbl>
    <w:p w14:paraId="029770BE" w14:textId="77777777" w:rsidR="00030EEC" w:rsidRPr="00030EEC" w:rsidRDefault="00030EEC" w:rsidP="000B1475">
      <w:pPr>
        <w:rPr>
          <w:rFonts w:ascii="Arial" w:hAnsi="Arial" w:cs="Arial"/>
        </w:rPr>
      </w:pPr>
    </w:p>
    <w:p w14:paraId="06CCCE0B" w14:textId="77777777" w:rsidR="00030EEC" w:rsidRPr="00030EEC" w:rsidRDefault="00030EEC" w:rsidP="000B1475">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030EEC" w:rsidRPr="00030EEC" w14:paraId="48DB2F53" w14:textId="77777777" w:rsidTr="008E607C">
        <w:tc>
          <w:tcPr>
            <w:tcW w:w="13745" w:type="dxa"/>
            <w:gridSpan w:val="3"/>
            <w:shd w:val="clear" w:color="auto" w:fill="E0E0E0"/>
            <w:vAlign w:val="bottom"/>
          </w:tcPr>
          <w:p w14:paraId="7A092521" w14:textId="77777777" w:rsidR="00030EEC" w:rsidRPr="00030EEC" w:rsidRDefault="00030EEC" w:rsidP="00030EEC">
            <w:pPr>
              <w:numPr>
                <w:ilvl w:val="0"/>
                <w:numId w:val="392"/>
              </w:numPr>
              <w:ind w:left="0"/>
              <w:rPr>
                <w:rFonts w:ascii="Arial" w:eastAsia="Calibri" w:hAnsi="Arial" w:cs="Arial"/>
                <w:b/>
                <w:bCs/>
                <w:sz w:val="24"/>
              </w:rPr>
            </w:pPr>
            <w:r w:rsidRPr="00030EEC">
              <w:rPr>
                <w:rFonts w:ascii="Arial" w:eastAsia="Calibri" w:hAnsi="Arial" w:cs="Arial"/>
                <w:b/>
                <w:bCs/>
                <w:sz w:val="24"/>
              </w:rPr>
              <w:t>Learning Outcome 3</w:t>
            </w:r>
          </w:p>
          <w:p w14:paraId="4BE26F78" w14:textId="285CEBB4" w:rsidR="00030EEC" w:rsidRPr="00030EEC" w:rsidRDefault="00030EEC" w:rsidP="00030EEC">
            <w:pPr>
              <w:numPr>
                <w:ilvl w:val="0"/>
                <w:numId w:val="392"/>
              </w:numPr>
              <w:ind w:left="0"/>
              <w:rPr>
                <w:rFonts w:ascii="Arial" w:eastAsia="Calibri" w:hAnsi="Arial" w:cs="Arial"/>
                <w:szCs w:val="22"/>
              </w:rPr>
            </w:pPr>
            <w:r w:rsidRPr="00030EEC">
              <w:rPr>
                <w:rFonts w:ascii="Arial" w:eastAsia="Calibri" w:hAnsi="Arial" w:cs="Arial"/>
                <w:szCs w:val="22"/>
              </w:rPr>
              <w:t>The learner will be</w:t>
            </w:r>
            <w:r w:rsidR="000B1475" w:rsidRPr="007D54EE">
              <w:rPr>
                <w:rFonts w:ascii="Arial" w:eastAsia="Calibri" w:hAnsi="Arial" w:cs="Arial"/>
                <w:szCs w:val="22"/>
              </w:rPr>
              <w:t xml:space="preserve"> able to</w:t>
            </w:r>
            <w:r w:rsidRPr="00030EEC">
              <w:rPr>
                <w:rFonts w:ascii="Arial" w:eastAsia="Calibri" w:hAnsi="Arial" w:cs="Arial"/>
                <w:szCs w:val="22"/>
              </w:rPr>
              <w:t xml:space="preserve"> </w:t>
            </w:r>
            <w:proofErr w:type="spellStart"/>
            <w:r w:rsidR="000B1475" w:rsidRPr="007D54EE">
              <w:rPr>
                <w:rFonts w:ascii="Arial" w:eastAsia="Calibri" w:hAnsi="Arial" w:cs="Arial"/>
                <w:szCs w:val="22"/>
              </w:rPr>
              <w:t>to</w:t>
            </w:r>
            <w:proofErr w:type="spellEnd"/>
            <w:r w:rsidR="000B1475" w:rsidRPr="007D54EE">
              <w:rPr>
                <w:rFonts w:ascii="Arial" w:eastAsia="Calibri" w:hAnsi="Arial" w:cs="Arial"/>
                <w:szCs w:val="22"/>
              </w:rPr>
              <w:t xml:space="preserve"> synthesise improvement plans and strategies of leadership development for self and the organisation</w:t>
            </w:r>
          </w:p>
        </w:tc>
      </w:tr>
      <w:tr w:rsidR="00030EEC" w:rsidRPr="00030EEC" w14:paraId="7123F328" w14:textId="77777777" w:rsidTr="008E607C">
        <w:tc>
          <w:tcPr>
            <w:tcW w:w="2518" w:type="dxa"/>
            <w:vAlign w:val="center"/>
          </w:tcPr>
          <w:p w14:paraId="1BB3701A" w14:textId="77777777" w:rsidR="00030EEC" w:rsidRPr="00030EEC" w:rsidRDefault="00030EEC" w:rsidP="00030EEC">
            <w:pPr>
              <w:rPr>
                <w:rFonts w:ascii="Arial" w:hAnsi="Arial" w:cs="Arial"/>
                <w:b/>
                <w:bCs/>
                <w:sz w:val="24"/>
                <w:szCs w:val="22"/>
              </w:rPr>
            </w:pPr>
            <w:r w:rsidRPr="00030EEC">
              <w:rPr>
                <w:rFonts w:ascii="Arial" w:hAnsi="Arial" w:cs="Arial"/>
                <w:b/>
                <w:bCs/>
                <w:sz w:val="24"/>
                <w:szCs w:val="22"/>
              </w:rPr>
              <w:t>Assessment Criteria</w:t>
            </w:r>
          </w:p>
        </w:tc>
        <w:tc>
          <w:tcPr>
            <w:tcW w:w="7513" w:type="dxa"/>
            <w:vAlign w:val="center"/>
          </w:tcPr>
          <w:p w14:paraId="4DE04CF7" w14:textId="77777777" w:rsidR="00030EEC" w:rsidRPr="00030EEC" w:rsidRDefault="00030EEC" w:rsidP="00030EEC">
            <w:pPr>
              <w:spacing w:line="216" w:lineRule="auto"/>
              <w:rPr>
                <w:rFonts w:ascii="Arial" w:hAnsi="Arial" w:cs="Arial"/>
                <w:sz w:val="24"/>
                <w:szCs w:val="22"/>
              </w:rPr>
            </w:pPr>
            <w:r w:rsidRPr="00030EEC">
              <w:rPr>
                <w:rFonts w:ascii="Arial" w:hAnsi="Arial" w:cs="Arial"/>
                <w:b/>
                <w:bCs/>
                <w:sz w:val="24"/>
                <w:szCs w:val="22"/>
              </w:rPr>
              <w:t xml:space="preserve">Assessment </w:t>
            </w:r>
            <w:r w:rsidRPr="00030EEC">
              <w:rPr>
                <w:rFonts w:ascii="Arial" w:hAnsi="Arial" w:cs="Arial"/>
                <w:b/>
                <w:bCs/>
                <w:color w:val="000000"/>
                <w:sz w:val="24"/>
                <w:szCs w:val="22"/>
              </w:rPr>
              <w:t xml:space="preserve">Requirements </w:t>
            </w:r>
            <w:r w:rsidRPr="00030EEC">
              <w:rPr>
                <w:rFonts w:ascii="Arial" w:hAnsi="Arial" w:cs="Arial"/>
                <w:b/>
                <w:bCs/>
                <w:sz w:val="24"/>
                <w:szCs w:val="22"/>
              </w:rPr>
              <w:t>- Pass</w:t>
            </w:r>
          </w:p>
        </w:tc>
        <w:tc>
          <w:tcPr>
            <w:tcW w:w="3714" w:type="dxa"/>
            <w:vAlign w:val="center"/>
          </w:tcPr>
          <w:p w14:paraId="30F5906D"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b/>
                <w:bCs/>
                <w:sz w:val="24"/>
                <w:szCs w:val="22"/>
              </w:rPr>
              <w:t xml:space="preserve">Pass/Referral </w:t>
            </w:r>
          </w:p>
          <w:p w14:paraId="57B26044" w14:textId="77777777" w:rsidR="00030EEC" w:rsidRPr="00030EEC" w:rsidRDefault="00030EEC" w:rsidP="00030EEC">
            <w:pPr>
              <w:spacing w:line="216" w:lineRule="auto"/>
              <w:rPr>
                <w:rFonts w:ascii="Arial" w:hAnsi="Arial" w:cs="Arial"/>
                <w:sz w:val="24"/>
                <w:szCs w:val="22"/>
              </w:rPr>
            </w:pPr>
            <w:r w:rsidRPr="00030EEC">
              <w:rPr>
                <w:rFonts w:ascii="Arial" w:hAnsi="Arial" w:cs="Arial"/>
                <w:b/>
                <w:bCs/>
                <w:sz w:val="24"/>
                <w:szCs w:val="22"/>
              </w:rPr>
              <w:t>&amp; Assessor feedback</w:t>
            </w:r>
          </w:p>
        </w:tc>
      </w:tr>
      <w:tr w:rsidR="00030EEC" w:rsidRPr="00030EEC" w14:paraId="1653BAA1" w14:textId="77777777" w:rsidTr="008E607C">
        <w:tc>
          <w:tcPr>
            <w:tcW w:w="2518" w:type="dxa"/>
          </w:tcPr>
          <w:p w14:paraId="72F29FD6" w14:textId="77777777" w:rsidR="000B1475" w:rsidRDefault="00030EEC" w:rsidP="000B1475">
            <w:pPr>
              <w:numPr>
                <w:ilvl w:val="0"/>
                <w:numId w:val="392"/>
              </w:numPr>
              <w:ind w:left="0"/>
              <w:rPr>
                <w:rFonts w:ascii="Arial" w:hAnsi="Arial" w:cs="Arial"/>
                <w:b/>
                <w:bCs/>
                <w:sz w:val="24"/>
              </w:rPr>
            </w:pPr>
            <w:r w:rsidRPr="00030EEC">
              <w:rPr>
                <w:rFonts w:ascii="Arial" w:hAnsi="Arial" w:cs="Arial"/>
                <w:b/>
                <w:bCs/>
                <w:sz w:val="24"/>
              </w:rPr>
              <w:t>AC3.1</w:t>
            </w:r>
          </w:p>
          <w:p w14:paraId="71DBB018" w14:textId="75CDCB06" w:rsidR="000B1475" w:rsidRPr="000B1475" w:rsidRDefault="000B1475" w:rsidP="000B1475">
            <w:pPr>
              <w:numPr>
                <w:ilvl w:val="0"/>
                <w:numId w:val="392"/>
              </w:numPr>
              <w:ind w:left="0"/>
              <w:rPr>
                <w:rFonts w:ascii="Arial" w:hAnsi="Arial" w:cs="Arial"/>
                <w:b/>
                <w:bCs/>
                <w:sz w:val="24"/>
              </w:rPr>
            </w:pPr>
            <w:r w:rsidRPr="000B1475">
              <w:rPr>
                <w:rFonts w:ascii="Arial" w:eastAsia="Calibri" w:hAnsi="Arial" w:cs="Arial"/>
                <w:szCs w:val="22"/>
              </w:rPr>
              <w:t xml:space="preserve">Create an organisational </w:t>
            </w:r>
            <w:r w:rsidRPr="000B1475">
              <w:rPr>
                <w:rFonts w:ascii="Arial" w:eastAsia="Calibri" w:hAnsi="Arial" w:cs="Arial"/>
                <w:szCs w:val="22"/>
              </w:rPr>
              <w:lastRenderedPageBreak/>
              <w:t xml:space="preserve">improvement plan underpinned by change management and personal leadership </w:t>
            </w:r>
            <w:proofErr w:type="gramStart"/>
            <w:r w:rsidRPr="000B1475">
              <w:rPr>
                <w:rFonts w:ascii="Arial" w:eastAsia="Calibri" w:hAnsi="Arial" w:cs="Arial"/>
                <w:szCs w:val="22"/>
              </w:rPr>
              <w:t>practices</w:t>
            </w:r>
            <w:proofErr w:type="gramEnd"/>
            <w:r w:rsidRPr="000B1475">
              <w:rPr>
                <w:rFonts w:ascii="Arial" w:eastAsia="Calibri" w:hAnsi="Arial" w:cs="Arial"/>
                <w:szCs w:val="22"/>
              </w:rPr>
              <w:t xml:space="preserve"> </w:t>
            </w:r>
          </w:p>
          <w:p w14:paraId="6D86E482" w14:textId="2ECC6216" w:rsidR="00030EEC" w:rsidRPr="00030EEC" w:rsidRDefault="00030EEC" w:rsidP="00030EEC">
            <w:pPr>
              <w:numPr>
                <w:ilvl w:val="0"/>
                <w:numId w:val="392"/>
              </w:numPr>
              <w:ind w:left="0"/>
              <w:rPr>
                <w:rFonts w:ascii="Arial" w:eastAsia="Calibri" w:hAnsi="Arial" w:cs="Arial"/>
                <w:sz w:val="24"/>
              </w:rPr>
            </w:pPr>
          </w:p>
        </w:tc>
        <w:tc>
          <w:tcPr>
            <w:tcW w:w="7513" w:type="dxa"/>
          </w:tcPr>
          <w:p w14:paraId="1CD40333" w14:textId="77777777" w:rsidR="000B1475" w:rsidRPr="00B126FD" w:rsidRDefault="000B1475" w:rsidP="000B1475">
            <w:pPr>
              <w:rPr>
                <w:rFonts w:ascii="Arial" w:eastAsia="Calibri" w:hAnsi="Arial" w:cs="Arial"/>
                <w:szCs w:val="22"/>
              </w:rPr>
            </w:pPr>
            <w:r w:rsidRPr="00B126FD">
              <w:rPr>
                <w:rFonts w:ascii="Arial" w:hAnsi="Arial" w:cs="Arial"/>
                <w:szCs w:val="22"/>
              </w:rPr>
              <w:lastRenderedPageBreak/>
              <w:t xml:space="preserve">The learner must create </w:t>
            </w:r>
            <w:r w:rsidRPr="00B126FD">
              <w:rPr>
                <w:rFonts w:ascii="Arial" w:eastAsia="Calibri" w:hAnsi="Arial" w:cs="Arial"/>
                <w:szCs w:val="22"/>
              </w:rPr>
              <w:t>an organisational improvement plan underpinned by relevant change management and personal leadership practices</w:t>
            </w:r>
            <w:r>
              <w:rPr>
                <w:rFonts w:ascii="Arial" w:eastAsia="Calibri" w:hAnsi="Arial" w:cs="Arial"/>
                <w:szCs w:val="22"/>
              </w:rPr>
              <w:t>.</w:t>
            </w:r>
          </w:p>
          <w:p w14:paraId="0C8B7719" w14:textId="77777777" w:rsidR="000B1475" w:rsidRPr="00B126FD" w:rsidRDefault="000B1475" w:rsidP="000B1475">
            <w:pPr>
              <w:rPr>
                <w:rFonts w:ascii="Arial" w:eastAsia="Calibri" w:hAnsi="Arial" w:cs="Arial"/>
                <w:szCs w:val="22"/>
              </w:rPr>
            </w:pPr>
          </w:p>
          <w:p w14:paraId="5D64BD11"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lastRenderedPageBreak/>
              <w:t xml:space="preserve">The plan must include:   </w:t>
            </w:r>
          </w:p>
          <w:p w14:paraId="7CB61DD9"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aim</w:t>
            </w:r>
          </w:p>
          <w:p w14:paraId="393FF46C" w14:textId="3E44BA09" w:rsidR="00030EEC" w:rsidRPr="00030EEC"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objectives</w:t>
            </w:r>
          </w:p>
          <w:p w14:paraId="0E0E0FA5"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 xml:space="preserve">quantifiable progress </w:t>
            </w:r>
          </w:p>
          <w:p w14:paraId="4C7AD268"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KPIs</w:t>
            </w:r>
          </w:p>
          <w:p w14:paraId="1EE6B2BB"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success measures</w:t>
            </w:r>
          </w:p>
          <w:p w14:paraId="13636656"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key personnel and their responsibilities</w:t>
            </w:r>
          </w:p>
          <w:p w14:paraId="67599FC5"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personal leadership strategy</w:t>
            </w:r>
          </w:p>
          <w:p w14:paraId="7453410C" w14:textId="77777777" w:rsidR="000B1475" w:rsidRPr="00B126FD" w:rsidRDefault="000B1475" w:rsidP="000B1475">
            <w:pPr>
              <w:numPr>
                <w:ilvl w:val="0"/>
                <w:numId w:val="257"/>
              </w:numPr>
              <w:spacing w:before="0" w:after="0"/>
              <w:rPr>
                <w:rFonts w:ascii="Arial" w:eastAsia="Calibri" w:hAnsi="Arial" w:cs="Arial"/>
                <w:szCs w:val="22"/>
              </w:rPr>
            </w:pPr>
            <w:r w:rsidRPr="00B126FD">
              <w:rPr>
                <w:rFonts w:ascii="Arial" w:eastAsia="Calibri" w:hAnsi="Arial" w:cs="Arial"/>
                <w:szCs w:val="22"/>
              </w:rPr>
              <w:t>communication strategy</w:t>
            </w:r>
          </w:p>
          <w:p w14:paraId="38F36C8F" w14:textId="77777777" w:rsidR="000B1475" w:rsidRPr="00B126FD" w:rsidRDefault="000B1475" w:rsidP="000B1475">
            <w:pPr>
              <w:rPr>
                <w:rFonts w:ascii="Arial" w:eastAsia="Calibri" w:hAnsi="Arial" w:cs="Arial"/>
                <w:szCs w:val="22"/>
              </w:rPr>
            </w:pPr>
          </w:p>
          <w:p w14:paraId="6D9885E2"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 xml:space="preserve">The plan format must be in line with organisational requirements and good practice. </w:t>
            </w:r>
          </w:p>
          <w:p w14:paraId="09BA8814" w14:textId="25000D61" w:rsidR="00030EEC" w:rsidRPr="00030EEC" w:rsidRDefault="00030EEC" w:rsidP="00030EEC">
            <w:pPr>
              <w:numPr>
                <w:ilvl w:val="0"/>
                <w:numId w:val="392"/>
              </w:numPr>
              <w:ind w:left="0"/>
              <w:rPr>
                <w:rFonts w:ascii="Arial" w:hAnsi="Arial" w:cs="Arial"/>
                <w:sz w:val="24"/>
              </w:rPr>
            </w:pPr>
          </w:p>
        </w:tc>
        <w:tc>
          <w:tcPr>
            <w:tcW w:w="3714" w:type="dxa"/>
          </w:tcPr>
          <w:p w14:paraId="54031BF0" w14:textId="77777777" w:rsidR="00030EEC" w:rsidRPr="00030EEC" w:rsidRDefault="00030EEC" w:rsidP="00030EEC">
            <w:pPr>
              <w:spacing w:line="216" w:lineRule="auto"/>
              <w:rPr>
                <w:rFonts w:ascii="Arial" w:hAnsi="Arial" w:cs="Arial"/>
                <w:sz w:val="24"/>
                <w:szCs w:val="22"/>
              </w:rPr>
            </w:pPr>
            <w:r w:rsidRPr="00030EEC">
              <w:rPr>
                <w:rFonts w:ascii="Arial" w:hAnsi="Arial" w:cs="Arial"/>
                <w:color w:val="000000"/>
                <w:sz w:val="24"/>
                <w:szCs w:val="22"/>
              </w:rPr>
              <w:lastRenderedPageBreak/>
              <w:t>Pass/Referral</w:t>
            </w:r>
          </w:p>
        </w:tc>
      </w:tr>
      <w:tr w:rsidR="00030EEC" w:rsidRPr="00030EEC" w14:paraId="632A3ACE" w14:textId="77777777" w:rsidTr="008E607C">
        <w:tc>
          <w:tcPr>
            <w:tcW w:w="2518" w:type="dxa"/>
          </w:tcPr>
          <w:p w14:paraId="252B704E"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t>AC3.2</w:t>
            </w:r>
          </w:p>
          <w:p w14:paraId="3D2E558B"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Evaluate progress following monitoring of performance measures.</w:t>
            </w:r>
          </w:p>
          <w:p w14:paraId="0E80348F" w14:textId="71B4B91C" w:rsidR="00030EEC" w:rsidRPr="00030EEC" w:rsidRDefault="00030EEC" w:rsidP="00030EEC">
            <w:pPr>
              <w:numPr>
                <w:ilvl w:val="0"/>
                <w:numId w:val="392"/>
              </w:numPr>
              <w:ind w:left="0"/>
              <w:rPr>
                <w:rFonts w:ascii="Arial" w:eastAsia="Calibri" w:hAnsi="Arial" w:cs="Arial"/>
                <w:sz w:val="24"/>
              </w:rPr>
            </w:pPr>
          </w:p>
        </w:tc>
        <w:tc>
          <w:tcPr>
            <w:tcW w:w="7513" w:type="dxa"/>
          </w:tcPr>
          <w:p w14:paraId="338C33B0"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 xml:space="preserve">The learner must evaluate progress following monitoring of performance measures over a minimum of 6 months. </w:t>
            </w:r>
          </w:p>
          <w:p w14:paraId="24A7A91A" w14:textId="77777777" w:rsidR="000B1475" w:rsidRPr="00B126FD" w:rsidRDefault="000B1475" w:rsidP="000B1475">
            <w:pPr>
              <w:spacing w:before="60" w:after="60" w:line="250" w:lineRule="exact"/>
              <w:rPr>
                <w:rFonts w:ascii="Arial" w:eastAsia="Calibri" w:hAnsi="Arial" w:cs="Arial"/>
                <w:szCs w:val="22"/>
              </w:rPr>
            </w:pPr>
          </w:p>
          <w:p w14:paraId="4F0F0CD5" w14:textId="77777777" w:rsidR="000B1475" w:rsidRPr="00B126FD" w:rsidRDefault="000B1475" w:rsidP="000B1475">
            <w:pPr>
              <w:spacing w:before="60" w:after="60" w:line="250" w:lineRule="exact"/>
              <w:ind w:left="567" w:hanging="567"/>
              <w:rPr>
                <w:rFonts w:ascii="Arial" w:eastAsia="Calibri" w:hAnsi="Arial" w:cs="Arial"/>
                <w:szCs w:val="22"/>
              </w:rPr>
            </w:pPr>
            <w:r w:rsidRPr="00B126FD">
              <w:rPr>
                <w:rFonts w:ascii="Arial" w:eastAsia="Calibri" w:hAnsi="Arial" w:cs="Arial"/>
                <w:szCs w:val="22"/>
              </w:rPr>
              <w:t xml:space="preserve">The evaluation must </w:t>
            </w:r>
          </w:p>
          <w:p w14:paraId="0F6C1EAC" w14:textId="77777777" w:rsidR="000B1475" w:rsidRPr="00B126FD" w:rsidRDefault="000B1475" w:rsidP="000B1475">
            <w:pPr>
              <w:spacing w:before="60" w:after="60" w:line="250" w:lineRule="exact"/>
              <w:ind w:left="567" w:hanging="567"/>
              <w:rPr>
                <w:rFonts w:ascii="Arial" w:eastAsia="Calibri" w:hAnsi="Arial" w:cs="Arial"/>
                <w:szCs w:val="22"/>
              </w:rPr>
            </w:pPr>
            <w:r w:rsidRPr="00B126FD">
              <w:rPr>
                <w:rFonts w:ascii="Arial" w:eastAsia="Calibri" w:hAnsi="Arial" w:cs="Arial"/>
                <w:szCs w:val="22"/>
              </w:rPr>
              <w:t>include reference to</w:t>
            </w:r>
          </w:p>
          <w:p w14:paraId="41E1776A" w14:textId="77777777" w:rsidR="000B1475" w:rsidRPr="00B126FD" w:rsidRDefault="000B1475" w:rsidP="000B1475">
            <w:pPr>
              <w:spacing w:before="60" w:after="60" w:line="250" w:lineRule="exact"/>
              <w:rPr>
                <w:rFonts w:ascii="Arial" w:eastAsia="Calibri" w:hAnsi="Arial" w:cs="Arial"/>
                <w:szCs w:val="22"/>
              </w:rPr>
            </w:pPr>
            <w:r w:rsidRPr="00B126FD">
              <w:rPr>
                <w:rFonts w:ascii="Arial" w:eastAsia="Calibri" w:hAnsi="Arial" w:cs="Arial"/>
                <w:szCs w:val="22"/>
              </w:rPr>
              <w:t>the following:</w:t>
            </w:r>
          </w:p>
          <w:p w14:paraId="01AEE990" w14:textId="77777777" w:rsidR="000B1475" w:rsidRPr="00B126FD" w:rsidRDefault="000B1475" w:rsidP="000B1475">
            <w:pPr>
              <w:numPr>
                <w:ilvl w:val="0"/>
                <w:numId w:val="371"/>
              </w:numPr>
              <w:spacing w:before="0" w:after="0"/>
              <w:rPr>
                <w:rFonts w:ascii="Arial" w:eastAsia="Calibri" w:hAnsi="Arial" w:cs="Arial"/>
                <w:szCs w:val="22"/>
              </w:rPr>
            </w:pPr>
            <w:r w:rsidRPr="00B126FD">
              <w:rPr>
                <w:rFonts w:ascii="Arial" w:eastAsia="Calibri" w:hAnsi="Arial" w:cs="Arial"/>
                <w:szCs w:val="22"/>
              </w:rPr>
              <w:t xml:space="preserve">organisational improvement plan </w:t>
            </w:r>
          </w:p>
          <w:p w14:paraId="2E42FACD"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progress</w:t>
            </w:r>
          </w:p>
          <w:p w14:paraId="5A9C5ADF"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outcome</w:t>
            </w:r>
          </w:p>
          <w:p w14:paraId="3B570A08" w14:textId="77777777" w:rsidR="000B1475" w:rsidRPr="00B126FD" w:rsidRDefault="000B1475" w:rsidP="000B1475">
            <w:pPr>
              <w:numPr>
                <w:ilvl w:val="0"/>
                <w:numId w:val="258"/>
              </w:numPr>
              <w:spacing w:before="0" w:after="0"/>
              <w:rPr>
                <w:rFonts w:ascii="Arial" w:eastAsia="Calibri" w:hAnsi="Arial" w:cs="Arial"/>
                <w:szCs w:val="22"/>
              </w:rPr>
            </w:pPr>
            <w:r w:rsidRPr="00B126FD">
              <w:rPr>
                <w:rFonts w:ascii="Arial" w:eastAsia="Calibri" w:hAnsi="Arial" w:cs="Arial"/>
                <w:szCs w:val="22"/>
              </w:rPr>
              <w:t xml:space="preserve">impact </w:t>
            </w:r>
          </w:p>
          <w:p w14:paraId="1528B9C3" w14:textId="77777777" w:rsidR="000B1475" w:rsidRPr="00B126FD" w:rsidRDefault="000B1475" w:rsidP="000B1475">
            <w:pPr>
              <w:numPr>
                <w:ilvl w:val="0"/>
                <w:numId w:val="371"/>
              </w:numPr>
              <w:spacing w:before="0" w:after="0"/>
              <w:rPr>
                <w:rFonts w:ascii="Arial" w:eastAsia="Calibri" w:hAnsi="Arial" w:cs="Arial"/>
                <w:szCs w:val="22"/>
              </w:rPr>
            </w:pPr>
            <w:r w:rsidRPr="00B126FD">
              <w:rPr>
                <w:rFonts w:ascii="Arial" w:eastAsia="Calibri" w:hAnsi="Arial" w:cs="Arial"/>
                <w:szCs w:val="22"/>
              </w:rPr>
              <w:t xml:space="preserve">financial and other measures  </w:t>
            </w:r>
          </w:p>
          <w:p w14:paraId="566B340C" w14:textId="77777777" w:rsidR="000B1475" w:rsidRPr="00B126FD" w:rsidRDefault="000B1475" w:rsidP="000B1475">
            <w:pPr>
              <w:numPr>
                <w:ilvl w:val="0"/>
                <w:numId w:val="371"/>
              </w:numPr>
              <w:spacing w:before="0" w:after="0"/>
              <w:rPr>
                <w:rFonts w:ascii="Arial" w:eastAsia="Calibri" w:hAnsi="Arial" w:cs="Arial"/>
                <w:szCs w:val="22"/>
              </w:rPr>
            </w:pPr>
            <w:r w:rsidRPr="00CB3F05">
              <w:rPr>
                <w:rFonts w:ascii="Arial" w:eastAsia="Calibri" w:hAnsi="Arial" w:cs="Arial"/>
                <w:szCs w:val="22"/>
              </w:rPr>
              <w:t>considerations of:</w:t>
            </w:r>
          </w:p>
          <w:p w14:paraId="69B891C4"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effectiveness</w:t>
            </w:r>
          </w:p>
          <w:p w14:paraId="68BCEB23"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efficiency</w:t>
            </w:r>
          </w:p>
          <w:p w14:paraId="32957CE0"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accuracy</w:t>
            </w:r>
          </w:p>
          <w:p w14:paraId="2BE46B14" w14:textId="77777777" w:rsidR="000B1475" w:rsidRPr="00B126FD" w:rsidRDefault="000B1475" w:rsidP="000B1475">
            <w:pPr>
              <w:numPr>
                <w:ilvl w:val="0"/>
                <w:numId w:val="259"/>
              </w:numPr>
              <w:spacing w:before="0" w:after="0"/>
              <w:rPr>
                <w:rFonts w:ascii="Arial" w:eastAsia="Calibri" w:hAnsi="Arial" w:cs="Arial"/>
                <w:szCs w:val="22"/>
              </w:rPr>
            </w:pPr>
            <w:r w:rsidRPr="00B126FD">
              <w:rPr>
                <w:rFonts w:ascii="Arial" w:eastAsia="Calibri" w:hAnsi="Arial" w:cs="Arial"/>
                <w:szCs w:val="22"/>
              </w:rPr>
              <w:t>fitness for purpose</w:t>
            </w:r>
          </w:p>
          <w:p w14:paraId="5680B79F" w14:textId="264A40AD" w:rsidR="00030EEC" w:rsidRPr="00030EEC" w:rsidRDefault="00030EEC" w:rsidP="000B1475">
            <w:pPr>
              <w:rPr>
                <w:rFonts w:ascii="Arial" w:eastAsia="Calibri" w:hAnsi="Arial" w:cs="Arial"/>
                <w:kern w:val="2"/>
                <w:sz w:val="24"/>
                <w14:ligatures w14:val="standardContextual"/>
              </w:rPr>
            </w:pPr>
          </w:p>
        </w:tc>
        <w:tc>
          <w:tcPr>
            <w:tcW w:w="3714" w:type="dxa"/>
          </w:tcPr>
          <w:p w14:paraId="231120F6" w14:textId="77777777" w:rsidR="00030EEC" w:rsidRPr="00030EEC" w:rsidRDefault="00030EEC" w:rsidP="00030EEC">
            <w:pPr>
              <w:spacing w:line="216" w:lineRule="auto"/>
              <w:rPr>
                <w:rFonts w:ascii="Arial" w:hAnsi="Arial" w:cs="Arial"/>
                <w:b/>
                <w:bCs/>
                <w:sz w:val="24"/>
                <w:szCs w:val="22"/>
              </w:rPr>
            </w:pPr>
            <w:r w:rsidRPr="00030EEC">
              <w:rPr>
                <w:rFonts w:ascii="Arial" w:hAnsi="Arial" w:cs="Arial"/>
                <w:color w:val="000000"/>
                <w:sz w:val="24"/>
                <w:szCs w:val="22"/>
              </w:rPr>
              <w:t>Pass/Referral</w:t>
            </w:r>
          </w:p>
        </w:tc>
      </w:tr>
      <w:tr w:rsidR="00030EEC" w:rsidRPr="00030EEC" w14:paraId="0B7EE2EB" w14:textId="77777777" w:rsidTr="008E607C">
        <w:tc>
          <w:tcPr>
            <w:tcW w:w="2518" w:type="dxa"/>
          </w:tcPr>
          <w:p w14:paraId="661EEEF0" w14:textId="77777777" w:rsidR="00030EEC" w:rsidRPr="00030EEC" w:rsidRDefault="00030EEC" w:rsidP="00030EEC">
            <w:pPr>
              <w:numPr>
                <w:ilvl w:val="0"/>
                <w:numId w:val="392"/>
              </w:numPr>
              <w:ind w:left="0"/>
              <w:rPr>
                <w:rFonts w:ascii="Arial" w:hAnsi="Arial" w:cs="Arial"/>
                <w:b/>
                <w:bCs/>
                <w:sz w:val="24"/>
              </w:rPr>
            </w:pPr>
            <w:r w:rsidRPr="00030EEC">
              <w:rPr>
                <w:rFonts w:ascii="Arial" w:hAnsi="Arial" w:cs="Arial"/>
                <w:b/>
                <w:bCs/>
                <w:sz w:val="24"/>
              </w:rPr>
              <w:lastRenderedPageBreak/>
              <w:t>AC3.3</w:t>
            </w:r>
          </w:p>
          <w:p w14:paraId="6ED0C6E6" w14:textId="77777777" w:rsidR="000B1475" w:rsidRPr="00B126FD" w:rsidRDefault="000B1475" w:rsidP="000B1475">
            <w:pPr>
              <w:rPr>
                <w:rFonts w:ascii="Arial" w:eastAsia="Calibri" w:hAnsi="Arial" w:cs="Arial"/>
                <w:szCs w:val="22"/>
              </w:rPr>
            </w:pPr>
            <w:r w:rsidRPr="00B126FD">
              <w:rPr>
                <w:rFonts w:ascii="Arial" w:eastAsia="Calibri" w:hAnsi="Arial" w:cs="Arial"/>
                <w:szCs w:val="22"/>
              </w:rPr>
              <w:t>Critically review leadership growth approaches for self and the organisation through reflective practice including recommendations for future development</w:t>
            </w:r>
          </w:p>
          <w:p w14:paraId="4BC161ED" w14:textId="34B3BFC5" w:rsidR="00030EEC" w:rsidRPr="00030EEC" w:rsidDel="00E824CF" w:rsidRDefault="00030EEC" w:rsidP="00030EEC">
            <w:pPr>
              <w:numPr>
                <w:ilvl w:val="0"/>
                <w:numId w:val="392"/>
              </w:numPr>
              <w:ind w:left="0"/>
              <w:rPr>
                <w:rFonts w:ascii="Arial" w:hAnsi="Arial" w:cs="Arial"/>
                <w:sz w:val="24"/>
              </w:rPr>
            </w:pPr>
          </w:p>
        </w:tc>
        <w:tc>
          <w:tcPr>
            <w:tcW w:w="7513" w:type="dxa"/>
          </w:tcPr>
          <w:p w14:paraId="18F88C87" w14:textId="77777777" w:rsidR="000B1475" w:rsidRPr="00B126FD" w:rsidRDefault="000B1475" w:rsidP="000B1475">
            <w:pPr>
              <w:spacing w:before="60" w:after="60" w:line="250" w:lineRule="exact"/>
              <w:rPr>
                <w:rFonts w:ascii="Arial" w:eastAsia="Calibri" w:hAnsi="Arial" w:cs="Arial"/>
                <w:szCs w:val="22"/>
              </w:rPr>
            </w:pPr>
            <w:r w:rsidRPr="00B126FD">
              <w:rPr>
                <w:rFonts w:ascii="Arial" w:eastAsia="Calibri" w:hAnsi="Arial" w:cs="Arial"/>
                <w:szCs w:val="22"/>
              </w:rPr>
              <w:t xml:space="preserve">The learner must critically reflect on Learning Outcome one, two and three </w:t>
            </w:r>
            <w:proofErr w:type="gramStart"/>
            <w:r w:rsidRPr="00B126FD">
              <w:rPr>
                <w:rFonts w:ascii="Arial" w:eastAsia="Calibri" w:hAnsi="Arial" w:cs="Arial"/>
                <w:szCs w:val="22"/>
              </w:rPr>
              <w:t>in order to</w:t>
            </w:r>
            <w:proofErr w:type="gramEnd"/>
            <w:r w:rsidRPr="00B126FD">
              <w:rPr>
                <w:rFonts w:ascii="Arial" w:eastAsia="Calibri" w:hAnsi="Arial" w:cs="Arial"/>
                <w:szCs w:val="22"/>
              </w:rPr>
              <w:t xml:space="preserve"> review leadership growth approaches for </w:t>
            </w:r>
            <w:r w:rsidRPr="00B126FD">
              <w:rPr>
                <w:rFonts w:ascii="Arial" w:eastAsia="Calibri" w:hAnsi="Arial" w:cs="Arial"/>
                <w:b/>
                <w:bCs/>
                <w:szCs w:val="22"/>
              </w:rPr>
              <w:t>both</w:t>
            </w:r>
            <w:r w:rsidRPr="00B126FD">
              <w:rPr>
                <w:rFonts w:ascii="Arial" w:eastAsia="Calibri" w:hAnsi="Arial" w:cs="Arial"/>
                <w:szCs w:val="22"/>
              </w:rPr>
              <w:t xml:space="preserve"> self </w:t>
            </w:r>
            <w:r w:rsidRPr="00B126FD">
              <w:rPr>
                <w:rFonts w:ascii="Arial" w:eastAsia="Calibri" w:hAnsi="Arial" w:cs="Arial"/>
                <w:b/>
                <w:bCs/>
                <w:szCs w:val="22"/>
              </w:rPr>
              <w:t>and</w:t>
            </w:r>
            <w:r w:rsidRPr="00B126FD">
              <w:rPr>
                <w:rFonts w:ascii="Arial" w:eastAsia="Calibri" w:hAnsi="Arial" w:cs="Arial"/>
                <w:szCs w:val="22"/>
              </w:rPr>
              <w:t xml:space="preserve"> the organisation. </w:t>
            </w:r>
          </w:p>
          <w:p w14:paraId="1233C940" w14:textId="77777777" w:rsidR="000B1475" w:rsidRPr="00B126FD" w:rsidRDefault="000B1475" w:rsidP="000B1475">
            <w:pPr>
              <w:spacing w:before="60" w:after="60" w:line="250" w:lineRule="exact"/>
              <w:ind w:firstLine="35"/>
              <w:rPr>
                <w:rFonts w:ascii="Arial" w:eastAsia="Calibri" w:hAnsi="Arial" w:cs="Arial"/>
                <w:szCs w:val="22"/>
              </w:rPr>
            </w:pPr>
          </w:p>
          <w:p w14:paraId="67BC442F" w14:textId="77777777" w:rsidR="000B1475" w:rsidRPr="00B126FD" w:rsidRDefault="000B1475" w:rsidP="000B1475">
            <w:pPr>
              <w:spacing w:before="60" w:after="60" w:line="250" w:lineRule="exact"/>
              <w:ind w:firstLine="35"/>
              <w:rPr>
                <w:rFonts w:ascii="Arial" w:eastAsia="Calibri" w:hAnsi="Arial" w:cs="Arial"/>
                <w:b/>
                <w:bCs/>
                <w:szCs w:val="22"/>
              </w:rPr>
            </w:pPr>
            <w:r w:rsidRPr="00B126FD">
              <w:rPr>
                <w:rFonts w:ascii="Arial" w:eastAsia="Calibri" w:hAnsi="Arial" w:cs="Arial"/>
                <w:szCs w:val="22"/>
              </w:rPr>
              <w:t xml:space="preserve">The growth must include </w:t>
            </w:r>
            <w:r w:rsidRPr="00B126FD">
              <w:rPr>
                <w:rFonts w:ascii="Arial" w:eastAsia="Calibri" w:hAnsi="Arial" w:cs="Arial"/>
                <w:b/>
                <w:bCs/>
                <w:szCs w:val="22"/>
              </w:rPr>
              <w:t xml:space="preserve">as a </w:t>
            </w:r>
            <w:proofErr w:type="gramStart"/>
            <w:r w:rsidRPr="00B126FD">
              <w:rPr>
                <w:rFonts w:ascii="Arial" w:eastAsia="Calibri" w:hAnsi="Arial" w:cs="Arial"/>
                <w:b/>
                <w:bCs/>
                <w:szCs w:val="22"/>
              </w:rPr>
              <w:t xml:space="preserve">minimum </w:t>
            </w:r>
            <w:r w:rsidRPr="00B126FD">
              <w:rPr>
                <w:rFonts w:ascii="Arial" w:eastAsia="Calibri" w:hAnsi="Arial" w:cs="Arial"/>
                <w:szCs w:val="22"/>
              </w:rPr>
              <w:t>considerations</w:t>
            </w:r>
            <w:proofErr w:type="gramEnd"/>
            <w:r w:rsidRPr="00B126FD">
              <w:rPr>
                <w:rFonts w:ascii="Arial" w:eastAsia="Calibri" w:hAnsi="Arial" w:cs="Arial"/>
                <w:szCs w:val="22"/>
              </w:rPr>
              <w:t xml:space="preserve"> on:</w:t>
            </w:r>
          </w:p>
          <w:p w14:paraId="3C90B829"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strengths and areas for development</w:t>
            </w:r>
          </w:p>
          <w:p w14:paraId="16F5C4C1"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application of learning to real world situation</w:t>
            </w:r>
          </w:p>
          <w:p w14:paraId="6D89DB01"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 xml:space="preserve">horizon scanning </w:t>
            </w:r>
          </w:p>
          <w:p w14:paraId="5CA3ACB9" w14:textId="77777777" w:rsidR="000B1475" w:rsidRPr="00B126FD" w:rsidRDefault="000B1475" w:rsidP="000B1475">
            <w:pPr>
              <w:numPr>
                <w:ilvl w:val="0"/>
                <w:numId w:val="395"/>
              </w:numPr>
              <w:spacing w:before="0" w:after="0"/>
              <w:contextualSpacing/>
              <w:rPr>
                <w:rFonts w:ascii="Arial" w:eastAsia="Calibri" w:hAnsi="Arial" w:cs="Arial"/>
                <w:szCs w:val="22"/>
              </w:rPr>
            </w:pPr>
            <w:r w:rsidRPr="00B126FD">
              <w:rPr>
                <w:rFonts w:ascii="Arial" w:eastAsia="Calibri" w:hAnsi="Arial" w:cs="Arial"/>
                <w:szCs w:val="22"/>
              </w:rPr>
              <w:t>recommendations for future development</w:t>
            </w:r>
          </w:p>
          <w:p w14:paraId="0E261CB0" w14:textId="77777777" w:rsidR="000B1475" w:rsidRPr="00B126FD" w:rsidRDefault="000B1475" w:rsidP="000B1475">
            <w:pPr>
              <w:spacing w:before="60" w:after="60" w:line="250" w:lineRule="exact"/>
              <w:ind w:firstLine="35"/>
              <w:rPr>
                <w:rFonts w:ascii="Arial" w:eastAsia="Calibri" w:hAnsi="Arial" w:cs="Arial"/>
                <w:szCs w:val="22"/>
              </w:rPr>
            </w:pPr>
          </w:p>
          <w:p w14:paraId="5B3B993F" w14:textId="6727397E" w:rsidR="00030EEC" w:rsidRPr="00030EEC" w:rsidDel="00E824CF" w:rsidRDefault="000B1475" w:rsidP="000B1475">
            <w:pPr>
              <w:rPr>
                <w:rFonts w:ascii="Arial" w:hAnsi="Arial" w:cs="Arial"/>
                <w:sz w:val="24"/>
              </w:rPr>
            </w:pPr>
            <w:r w:rsidRPr="00B126FD">
              <w:rPr>
                <w:rFonts w:ascii="Arial" w:eastAsia="Calibri" w:hAnsi="Arial" w:cs="Arial"/>
                <w:szCs w:val="22"/>
              </w:rPr>
              <w:t>The reflection must use a recognised reflective practice model.</w:t>
            </w:r>
          </w:p>
        </w:tc>
        <w:tc>
          <w:tcPr>
            <w:tcW w:w="3714" w:type="dxa"/>
          </w:tcPr>
          <w:p w14:paraId="1872E9C5" w14:textId="77777777" w:rsidR="00030EEC" w:rsidRPr="00030EEC" w:rsidDel="00E824CF" w:rsidRDefault="00030EEC" w:rsidP="00030EEC">
            <w:pPr>
              <w:spacing w:line="216" w:lineRule="auto"/>
              <w:rPr>
                <w:rFonts w:ascii="Arial" w:hAnsi="Arial" w:cs="Arial"/>
                <w:sz w:val="24"/>
                <w:szCs w:val="22"/>
              </w:rPr>
            </w:pPr>
            <w:r w:rsidRPr="00030EEC">
              <w:rPr>
                <w:rFonts w:ascii="Arial" w:hAnsi="Arial" w:cs="Arial"/>
                <w:color w:val="000000"/>
                <w:sz w:val="24"/>
                <w:szCs w:val="22"/>
              </w:rPr>
              <w:t>Pass/Referral</w:t>
            </w:r>
          </w:p>
        </w:tc>
      </w:tr>
    </w:tbl>
    <w:p w14:paraId="1DD3F544" w14:textId="77777777" w:rsidR="00030EEC" w:rsidRPr="00030EEC" w:rsidRDefault="00030EEC" w:rsidP="000B1475">
      <w:pPr>
        <w:rPr>
          <w:rFonts w:ascii="Arial" w:hAnsi="Arial" w:cs="Arial"/>
        </w:rPr>
      </w:pPr>
    </w:p>
    <w:p w14:paraId="6774E567" w14:textId="77777777" w:rsidR="00030EEC" w:rsidRPr="00030EEC" w:rsidRDefault="00030EEC" w:rsidP="000B14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030EEC" w:rsidRPr="00030EEC" w14:paraId="4550961B" w14:textId="77777777" w:rsidTr="008E607C">
        <w:trPr>
          <w:cantSplit/>
          <w:trHeight w:val="356"/>
        </w:trPr>
        <w:tc>
          <w:tcPr>
            <w:tcW w:w="2268" w:type="dxa"/>
            <w:shd w:val="clear" w:color="auto" w:fill="F49515"/>
          </w:tcPr>
          <w:p w14:paraId="0A918700" w14:textId="77777777" w:rsidR="00030EEC" w:rsidRPr="00030EEC" w:rsidRDefault="00030EEC" w:rsidP="00030EEC">
            <w:pPr>
              <w:tabs>
                <w:tab w:val="left" w:pos="2694"/>
              </w:tabs>
              <w:spacing w:before="120" w:after="160" w:line="259" w:lineRule="auto"/>
              <w:rPr>
                <w:rFonts w:ascii="Arial" w:hAnsi="Arial" w:cs="Arial"/>
                <w:b/>
                <w:bCs/>
                <w:color w:val="FFFFFF"/>
                <w:szCs w:val="22"/>
              </w:rPr>
            </w:pPr>
            <w:r w:rsidRPr="00030EEC">
              <w:rPr>
                <w:rFonts w:ascii="Arial" w:hAnsi="Arial" w:cs="Arial"/>
                <w:b/>
                <w:bCs/>
                <w:color w:val="FFFFFF"/>
                <w:szCs w:val="22"/>
              </w:rPr>
              <w:t>Assessor’s comments (optional):</w:t>
            </w:r>
          </w:p>
        </w:tc>
        <w:tc>
          <w:tcPr>
            <w:tcW w:w="11477" w:type="dxa"/>
            <w:gridSpan w:val="5"/>
            <w:shd w:val="clear" w:color="auto" w:fill="FFFFFF"/>
          </w:tcPr>
          <w:p w14:paraId="0BF4B1AB" w14:textId="77777777" w:rsidR="00030EEC" w:rsidRPr="00030EEC" w:rsidRDefault="00030EEC" w:rsidP="00030EEC">
            <w:pPr>
              <w:widowControl w:val="0"/>
              <w:autoSpaceDE w:val="0"/>
              <w:autoSpaceDN w:val="0"/>
              <w:adjustRightInd w:val="0"/>
              <w:spacing w:after="160" w:line="259" w:lineRule="auto"/>
              <w:contextualSpacing/>
              <w:rPr>
                <w:rFonts w:ascii="Arial" w:eastAsia="Avenir LT Std 35 Light" w:hAnsi="Arial" w:cs="Arial"/>
                <w:b/>
                <w:bCs/>
                <w:szCs w:val="22"/>
              </w:rPr>
            </w:pPr>
          </w:p>
        </w:tc>
      </w:tr>
      <w:tr w:rsidR="00030EEC" w:rsidRPr="00030EEC" w14:paraId="2C09FFB9" w14:textId="77777777" w:rsidTr="008E607C">
        <w:trPr>
          <w:cantSplit/>
          <w:trHeight w:val="356"/>
        </w:trPr>
        <w:tc>
          <w:tcPr>
            <w:tcW w:w="2268" w:type="dxa"/>
            <w:shd w:val="clear" w:color="auto" w:fill="F49515"/>
            <w:vAlign w:val="center"/>
          </w:tcPr>
          <w:p w14:paraId="3F9B715C" w14:textId="77777777" w:rsidR="00030EEC" w:rsidRPr="00030EEC" w:rsidRDefault="00030EEC" w:rsidP="00030EEC">
            <w:pPr>
              <w:tabs>
                <w:tab w:val="left" w:pos="2694"/>
              </w:tabs>
              <w:spacing w:before="120" w:after="120" w:line="276" w:lineRule="auto"/>
              <w:rPr>
                <w:rFonts w:ascii="Arial" w:eastAsia="Calibri" w:hAnsi="Arial" w:cs="Arial"/>
                <w:b/>
                <w:bCs/>
                <w:color w:val="FFFFFF"/>
                <w:szCs w:val="22"/>
                <w:lang w:val="en-US"/>
              </w:rPr>
            </w:pPr>
            <w:r w:rsidRPr="00030EEC">
              <w:rPr>
                <w:rFonts w:ascii="Arial" w:hAnsi="Arial" w:cs="Arial"/>
                <w:b/>
                <w:bCs/>
                <w:color w:val="FFFFFF"/>
                <w:szCs w:val="22"/>
              </w:rPr>
              <w:t>Assessor’s Decision (delete as applicable):</w:t>
            </w:r>
            <w:r w:rsidRPr="00030EEC">
              <w:rPr>
                <w:rFonts w:ascii="Arial" w:eastAsia="Avenir LT Std 35 Light" w:hAnsi="Arial" w:cs="Arial"/>
                <w:b/>
                <w:bCs/>
                <w:color w:val="FFFFFF"/>
                <w:szCs w:val="22"/>
              </w:rPr>
              <w:t xml:space="preserve"> </w:t>
            </w:r>
          </w:p>
        </w:tc>
        <w:tc>
          <w:tcPr>
            <w:tcW w:w="2268" w:type="dxa"/>
            <w:shd w:val="clear" w:color="auto" w:fill="FFFFFF"/>
            <w:vAlign w:val="center"/>
          </w:tcPr>
          <w:p w14:paraId="4958B14F"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r w:rsidRPr="00030EEC">
              <w:rPr>
                <w:rFonts w:ascii="Arial" w:eastAsia="Avenir LT Std 35 Light" w:hAnsi="Arial" w:cs="Arial"/>
                <w:b/>
                <w:szCs w:val="22"/>
              </w:rPr>
              <w:t>PASS / REFERRAL</w:t>
            </w:r>
          </w:p>
        </w:tc>
        <w:tc>
          <w:tcPr>
            <w:tcW w:w="1299" w:type="dxa"/>
            <w:shd w:val="clear" w:color="auto" w:fill="F49515"/>
            <w:vAlign w:val="center"/>
          </w:tcPr>
          <w:p w14:paraId="6A970A33"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r w:rsidRPr="00030EEC">
              <w:rPr>
                <w:rFonts w:ascii="Arial" w:eastAsia="Avenir LT Std 35 Light" w:hAnsi="Arial" w:cs="Arial"/>
                <w:b/>
                <w:bCs/>
                <w:color w:val="FFFFFF"/>
                <w:szCs w:val="22"/>
              </w:rPr>
              <w:t>Date:</w:t>
            </w:r>
          </w:p>
        </w:tc>
        <w:tc>
          <w:tcPr>
            <w:tcW w:w="2954" w:type="dxa"/>
            <w:shd w:val="clear" w:color="auto" w:fill="FFFFFF"/>
            <w:vAlign w:val="center"/>
          </w:tcPr>
          <w:p w14:paraId="3F6F32F3"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80267C0" w14:textId="77777777" w:rsidR="00030EEC" w:rsidRPr="00030EEC" w:rsidRDefault="00030EEC" w:rsidP="00030EEC">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030EEC">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7F52F18F" w14:textId="77777777" w:rsidR="00030EEC" w:rsidRPr="00030EEC" w:rsidRDefault="00030EEC" w:rsidP="00030EEC">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030EEC" w:rsidRPr="00030EEC" w14:paraId="407F04EA" w14:textId="77777777" w:rsidTr="008E607C">
        <w:trPr>
          <w:cantSplit/>
          <w:trHeight w:val="356"/>
        </w:trPr>
        <w:tc>
          <w:tcPr>
            <w:tcW w:w="2268" w:type="dxa"/>
            <w:shd w:val="clear" w:color="auto" w:fill="F49515"/>
            <w:vAlign w:val="center"/>
          </w:tcPr>
          <w:p w14:paraId="16A430F4" w14:textId="77777777" w:rsidR="00030EEC" w:rsidRPr="00030EEC" w:rsidRDefault="00030EEC" w:rsidP="00030EEC">
            <w:pPr>
              <w:tabs>
                <w:tab w:val="left" w:pos="2694"/>
              </w:tabs>
              <w:spacing w:before="120" w:after="120" w:line="276" w:lineRule="auto"/>
              <w:rPr>
                <w:rFonts w:ascii="Arial" w:hAnsi="Arial" w:cs="Arial"/>
                <w:b/>
                <w:bCs/>
                <w:color w:val="FFFFFF"/>
                <w:szCs w:val="22"/>
              </w:rPr>
            </w:pPr>
            <w:r w:rsidRPr="00030EEC">
              <w:rPr>
                <w:rFonts w:ascii="Arial" w:hAnsi="Arial" w:cs="Arial"/>
                <w:b/>
                <w:bCs/>
                <w:color w:val="FFFFFF"/>
                <w:szCs w:val="22"/>
              </w:rPr>
              <w:t>Unit Outcome (delete as applicable):</w:t>
            </w:r>
          </w:p>
        </w:tc>
        <w:tc>
          <w:tcPr>
            <w:tcW w:w="2268" w:type="dxa"/>
            <w:shd w:val="clear" w:color="auto" w:fill="FFFFFF"/>
            <w:vAlign w:val="center"/>
          </w:tcPr>
          <w:p w14:paraId="33F6C4D4"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szCs w:val="22"/>
              </w:rPr>
            </w:pPr>
            <w:r w:rsidRPr="00030EEC">
              <w:rPr>
                <w:rFonts w:ascii="Arial" w:eastAsia="Avenir LT Std 35 Light" w:hAnsi="Arial" w:cs="Arial"/>
                <w:b/>
                <w:szCs w:val="22"/>
              </w:rPr>
              <w:t>PASS / REFERRAL</w:t>
            </w:r>
          </w:p>
        </w:tc>
        <w:tc>
          <w:tcPr>
            <w:tcW w:w="1299" w:type="dxa"/>
            <w:shd w:val="clear" w:color="auto" w:fill="F49515"/>
            <w:vAlign w:val="center"/>
          </w:tcPr>
          <w:p w14:paraId="1CE9B7BC"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color w:val="FFFFFF"/>
                <w:szCs w:val="22"/>
              </w:rPr>
            </w:pPr>
            <w:r w:rsidRPr="00030EEC">
              <w:rPr>
                <w:rFonts w:ascii="Arial" w:eastAsia="Avenir LT Std 35 Light" w:hAnsi="Arial" w:cs="Arial"/>
                <w:b/>
                <w:bCs/>
                <w:color w:val="FFFFFF"/>
                <w:szCs w:val="22"/>
              </w:rPr>
              <w:t>Date of QA check:</w:t>
            </w:r>
          </w:p>
        </w:tc>
        <w:tc>
          <w:tcPr>
            <w:tcW w:w="2954" w:type="dxa"/>
            <w:shd w:val="clear" w:color="auto" w:fill="FFFFFF"/>
            <w:vAlign w:val="center"/>
          </w:tcPr>
          <w:p w14:paraId="4D3A5C0C" w14:textId="77777777" w:rsidR="00030EEC" w:rsidRPr="00030EEC" w:rsidRDefault="00030EEC" w:rsidP="00030EEC">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2EA0D67" w14:textId="77777777" w:rsidR="00030EEC" w:rsidRPr="00030EEC" w:rsidRDefault="00030EEC" w:rsidP="00030EEC">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030EEC">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8110879" w14:textId="77777777" w:rsidR="00030EEC" w:rsidRPr="00030EEC" w:rsidRDefault="00030EEC" w:rsidP="00030EEC">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3EC61B1" w14:textId="77777777" w:rsidR="00030EEC" w:rsidRPr="00030EEC" w:rsidRDefault="00030EEC" w:rsidP="000B1475">
      <w:pPr>
        <w:rPr>
          <w:rFonts w:ascii="Arial" w:hAnsi="Arial" w:cs="Arial"/>
        </w:rPr>
      </w:pPr>
    </w:p>
    <w:p w14:paraId="7E6CB796" w14:textId="77777777" w:rsidR="00030EEC" w:rsidRPr="00030EEC" w:rsidRDefault="00030EEC" w:rsidP="000B1475">
      <w:pPr>
        <w:rPr>
          <w:rFonts w:ascii="Arial" w:hAnsi="Arial" w:cs="Arial"/>
        </w:rPr>
      </w:pPr>
    </w:p>
    <w:p w14:paraId="2BCBF219" w14:textId="77777777" w:rsidR="00030EEC" w:rsidRPr="00030EEC" w:rsidRDefault="00030EEC" w:rsidP="000B1475">
      <w:pPr>
        <w:rPr>
          <w:rFonts w:ascii="Arial" w:hAnsi="Arial" w:cs="Arial"/>
        </w:rPr>
      </w:pPr>
    </w:p>
    <w:p w14:paraId="4A13859E" w14:textId="77777777" w:rsidR="00030EEC" w:rsidRPr="00030EEC" w:rsidRDefault="00030EEC" w:rsidP="00030EEC"/>
    <w:p w14:paraId="0EFBE49B" w14:textId="77777777" w:rsidR="00137A1B" w:rsidRPr="005B56F8" w:rsidRDefault="00137A1B" w:rsidP="00137A1B">
      <w:pPr>
        <w:pStyle w:val="NormalILM"/>
      </w:pPr>
    </w:p>
    <w:p w14:paraId="5705E4E4" w14:textId="77777777" w:rsidR="00137A1B" w:rsidRPr="005B56F8" w:rsidRDefault="00137A1B" w:rsidP="00137A1B">
      <w:pPr>
        <w:pStyle w:val="NormalILM"/>
      </w:pPr>
    </w:p>
    <w:p w14:paraId="182ADE84" w14:textId="77777777" w:rsidR="00137A1B" w:rsidRDefault="00137A1B" w:rsidP="00137A1B"/>
    <w:p w14:paraId="42381BA7" w14:textId="77777777" w:rsidR="00137A1B" w:rsidRPr="005B56F8" w:rsidRDefault="00137A1B" w:rsidP="00137A1B">
      <w:pPr>
        <w:pStyle w:val="NormalILM"/>
      </w:pPr>
    </w:p>
    <w:p w14:paraId="7D89ADDB" w14:textId="77777777" w:rsidR="00137A1B" w:rsidRDefault="00137A1B" w:rsidP="00137A1B"/>
    <w:p w14:paraId="4062ECF1" w14:textId="77777777" w:rsidR="00137A1B" w:rsidRDefault="00137A1B" w:rsidP="00137A1B"/>
    <w:p w14:paraId="4C9E9C0F" w14:textId="77777777" w:rsidR="00137A1B" w:rsidRDefault="00137A1B" w:rsidP="00137A1B"/>
    <w:p w14:paraId="6112E01B" w14:textId="27C43A65" w:rsidR="00137A1B" w:rsidRDefault="00137A1B">
      <w:pPr>
        <w:pStyle w:val="NormalILM"/>
        <w:sectPr w:rsidR="00137A1B" w:rsidSect="007E6307">
          <w:headerReference w:type="even" r:id="rId105"/>
          <w:headerReference w:type="default" r:id="rId106"/>
          <w:headerReference w:type="first" r:id="rId107"/>
          <w:pgSz w:w="16840" w:h="11900" w:orient="landscape" w:code="9"/>
          <w:pgMar w:top="1361" w:right="1134" w:bottom="1361" w:left="1361" w:header="340" w:footer="709" w:gutter="0"/>
          <w:cols w:space="708"/>
          <w:titlePg/>
          <w:docGrid w:linePitch="299"/>
        </w:sectPr>
      </w:pPr>
    </w:p>
    <w:p w14:paraId="6ED06A53" w14:textId="1F69638B" w:rsidR="00E23E64" w:rsidRPr="00FD6018" w:rsidRDefault="00A23285">
      <w:pPr>
        <w:pStyle w:val="SectionTitle0"/>
      </w:pPr>
      <w:bookmarkStart w:id="219" w:name="_Toc75958590"/>
      <w:bookmarkStart w:id="220" w:name="_Toc145062343"/>
      <w:r w:rsidRPr="00FD6018">
        <w:lastRenderedPageBreak/>
        <w:t xml:space="preserve">Sources of </w:t>
      </w:r>
      <w:r w:rsidR="003925A4">
        <w:t>G</w:t>
      </w:r>
      <w:r w:rsidRPr="00FD6018">
        <w:t xml:space="preserve">eneral </w:t>
      </w:r>
      <w:r w:rsidR="003925A4">
        <w:t>I</w:t>
      </w:r>
      <w:r w:rsidRPr="00FD6018">
        <w:t>nformation</w:t>
      </w:r>
      <w:bookmarkEnd w:id="219"/>
      <w:bookmarkEnd w:id="220"/>
    </w:p>
    <w:p w14:paraId="738117C8" w14:textId="77777777" w:rsidR="00534126" w:rsidRDefault="00534126">
      <w:pPr>
        <w:spacing w:before="0" w:after="0"/>
        <w:rPr>
          <w:rFonts w:ascii="Arial" w:hAnsi="Arial" w:cs="Arial"/>
        </w:rPr>
      </w:pPr>
    </w:p>
    <w:p w14:paraId="0149382C" w14:textId="77777777" w:rsidR="00534126" w:rsidRDefault="00534126">
      <w:pPr>
        <w:spacing w:before="0" w:after="0"/>
        <w:rPr>
          <w:rFonts w:ascii="Arial" w:hAnsi="Arial" w:cs="Arial"/>
        </w:rPr>
      </w:pPr>
    </w:p>
    <w:p w14:paraId="4E29B7F8" w14:textId="77777777" w:rsidR="00D956A6" w:rsidRDefault="00B3727B">
      <w:pPr>
        <w:spacing w:before="0" w:after="0"/>
        <w:rPr>
          <w:rFonts w:ascii="Arial" w:hAnsi="Arial" w:cs="Arial"/>
        </w:rPr>
      </w:pPr>
      <w:r w:rsidRPr="00643F12">
        <w:rPr>
          <w:rFonts w:ascii="Arial" w:hAnsi="Arial" w:cs="Arial"/>
        </w:rPr>
        <w:t xml:space="preserve">The following documents contain essential information for </w:t>
      </w:r>
      <w:r w:rsidR="00C44454">
        <w:rPr>
          <w:rFonts w:ascii="Arial" w:hAnsi="Arial" w:cs="Arial"/>
        </w:rPr>
        <w:t>C</w:t>
      </w:r>
      <w:r w:rsidRPr="00643F12">
        <w:rPr>
          <w:rFonts w:ascii="Arial" w:hAnsi="Arial" w:cs="Arial"/>
        </w:rPr>
        <w:t xml:space="preserve">entres delivering </w:t>
      </w:r>
      <w:r w:rsidR="00290702" w:rsidRPr="00290702">
        <w:rPr>
          <w:rFonts w:ascii="Arial" w:hAnsi="Arial" w:cs="Arial"/>
        </w:rPr>
        <w:t>City &amp; Guilds</w:t>
      </w:r>
      <w:r w:rsidR="00AE5B80">
        <w:rPr>
          <w:rFonts w:ascii="Arial" w:hAnsi="Arial" w:cs="Arial"/>
        </w:rPr>
        <w:t>/ILM</w:t>
      </w:r>
      <w:r w:rsidRPr="00643F12">
        <w:rPr>
          <w:rFonts w:ascii="Arial" w:hAnsi="Arial" w:cs="Arial"/>
        </w:rPr>
        <w:t xml:space="preserve"> qualifications. </w:t>
      </w:r>
      <w:r w:rsidRPr="00F113F2">
        <w:rPr>
          <w:rFonts w:ascii="Arial" w:hAnsi="Arial" w:cs="Arial"/>
        </w:rPr>
        <w:t>They should be referred to in conjunction with this</w:t>
      </w:r>
      <w:r w:rsidR="000A0780" w:rsidRPr="00F113F2">
        <w:rPr>
          <w:rFonts w:ascii="Arial" w:hAnsi="Arial" w:cs="Arial"/>
        </w:rPr>
        <w:t xml:space="preserve"> qualification</w:t>
      </w:r>
      <w:r w:rsidRPr="00F113F2">
        <w:rPr>
          <w:rFonts w:ascii="Arial" w:hAnsi="Arial" w:cs="Arial"/>
        </w:rPr>
        <w:t xml:space="preserve"> handbook. </w:t>
      </w:r>
    </w:p>
    <w:p w14:paraId="1B137400" w14:textId="77777777" w:rsidR="00D956A6" w:rsidRDefault="00D956A6">
      <w:pPr>
        <w:spacing w:before="0" w:after="0"/>
        <w:rPr>
          <w:rFonts w:ascii="Arial" w:hAnsi="Arial" w:cs="Arial"/>
        </w:rPr>
      </w:pPr>
    </w:p>
    <w:p w14:paraId="5A74B6C8" w14:textId="77777777" w:rsidR="00D956A6" w:rsidRDefault="00F92913" w:rsidP="00D956A6">
      <w:pPr>
        <w:pStyle w:val="paragraph"/>
        <w:spacing w:before="0" w:beforeAutospacing="0" w:after="0" w:afterAutospacing="0"/>
        <w:textAlignment w:val="baseline"/>
        <w:rPr>
          <w:rFonts w:ascii="Segoe UI" w:hAnsi="Segoe UI" w:cs="Segoe UI"/>
          <w:sz w:val="18"/>
          <w:szCs w:val="18"/>
        </w:rPr>
      </w:pPr>
      <w:hyperlink r:id="rId108" w:tgtFrame="_blank" w:history="1">
        <w:r w:rsidR="00D956A6">
          <w:rPr>
            <w:rStyle w:val="normaltextrun"/>
            <w:rFonts w:ascii="Arial" w:hAnsi="Arial" w:cs="Arial"/>
            <w:b/>
            <w:bCs/>
            <w:sz w:val="22"/>
            <w:szCs w:val="22"/>
            <w:u w:val="single"/>
            <w:shd w:val="clear" w:color="auto" w:fill="E1E3E6"/>
          </w:rPr>
          <w:t>Centre Handbook: Quality Assurance Standards </w:t>
        </w:r>
        <w:r w:rsidR="00D956A6">
          <w:rPr>
            <w:rStyle w:val="normaltextrun"/>
            <w:rFonts w:ascii="Arial" w:hAnsi="Arial" w:cs="Arial"/>
            <w:sz w:val="22"/>
            <w:szCs w:val="22"/>
            <w:u w:val="single"/>
            <w:shd w:val="clear" w:color="auto" w:fill="E1E3E6"/>
          </w:rPr>
          <w:t xml:space="preserve"> </w:t>
        </w:r>
      </w:hyperlink>
      <w:r w:rsidR="00D956A6">
        <w:rPr>
          <w:rStyle w:val="eop"/>
          <w:rFonts w:ascii="Arial" w:hAnsi="Arial" w:cs="Arial"/>
          <w:sz w:val="22"/>
          <w:szCs w:val="22"/>
        </w:rPr>
        <w:t> </w:t>
      </w:r>
    </w:p>
    <w:p w14:paraId="4A950AD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document is for all approved centres and provides guidance to support their delivery of our qualifications. It includes information on:  </w:t>
      </w:r>
      <w:r>
        <w:rPr>
          <w:rStyle w:val="eop"/>
          <w:rFonts w:ascii="Arial" w:hAnsi="Arial" w:cs="Arial"/>
          <w:sz w:val="22"/>
          <w:szCs w:val="22"/>
        </w:rPr>
        <w:t> </w:t>
      </w:r>
    </w:p>
    <w:p w14:paraId="52CEDC49"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centre quality assurance criteria and monitoring activities </w:t>
      </w:r>
      <w:r>
        <w:rPr>
          <w:rStyle w:val="eop"/>
          <w:rFonts w:ascii="Arial" w:hAnsi="Arial" w:cs="Arial"/>
          <w:sz w:val="22"/>
          <w:szCs w:val="22"/>
        </w:rPr>
        <w:t> </w:t>
      </w:r>
    </w:p>
    <w:p w14:paraId="64E5BD1A"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administration and assessment systems </w:t>
      </w:r>
      <w:r>
        <w:rPr>
          <w:rStyle w:val="eop"/>
          <w:rFonts w:ascii="Arial" w:hAnsi="Arial" w:cs="Arial"/>
          <w:sz w:val="22"/>
          <w:szCs w:val="22"/>
        </w:rPr>
        <w:t> </w:t>
      </w:r>
    </w:p>
    <w:p w14:paraId="5C946D74"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centre-facing support teams at City &amp; Guilds/ILM </w:t>
      </w:r>
      <w:r>
        <w:rPr>
          <w:rStyle w:val="eop"/>
          <w:rFonts w:ascii="Arial" w:hAnsi="Arial" w:cs="Arial"/>
          <w:sz w:val="22"/>
          <w:szCs w:val="22"/>
        </w:rPr>
        <w:t> </w:t>
      </w:r>
    </w:p>
    <w:p w14:paraId="4537E145" w14:textId="77777777" w:rsidR="00D956A6" w:rsidRDefault="00D956A6" w:rsidP="0040052F">
      <w:pPr>
        <w:pStyle w:val="paragraph"/>
        <w:numPr>
          <w:ilvl w:val="0"/>
          <w:numId w:val="19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centre quality assurance roles and responsibilities.</w:t>
      </w:r>
      <w:r>
        <w:rPr>
          <w:rStyle w:val="eop"/>
          <w:rFonts w:ascii="Arial" w:hAnsi="Arial" w:cs="Arial"/>
          <w:sz w:val="22"/>
          <w:szCs w:val="22"/>
        </w:rPr>
        <w:t> </w:t>
      </w:r>
    </w:p>
    <w:p w14:paraId="044622D8" w14:textId="77777777" w:rsidR="00D956A6" w:rsidRDefault="00D956A6">
      <w:pPr>
        <w:spacing w:before="0" w:after="0"/>
        <w:rPr>
          <w:rFonts w:ascii="Arial" w:hAnsi="Arial" w:cs="Arial"/>
        </w:rPr>
      </w:pPr>
    </w:p>
    <w:p w14:paraId="1F2FB80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Centre Handbook should be used to ensure compliance with the terms and conditions of the centre contract. </w:t>
      </w:r>
      <w:r>
        <w:rPr>
          <w:rStyle w:val="normaltextrun"/>
          <w:rFonts w:ascii="Arial" w:hAnsi="Arial" w:cs="Arial"/>
          <w:sz w:val="22"/>
          <w:szCs w:val="22"/>
          <w:lang w:val="en-US"/>
        </w:rPr>
        <w:t> </w:t>
      </w:r>
      <w:r>
        <w:rPr>
          <w:rStyle w:val="eop"/>
          <w:rFonts w:ascii="Arial" w:hAnsi="Arial" w:cs="Arial"/>
          <w:sz w:val="22"/>
          <w:szCs w:val="22"/>
        </w:rPr>
        <w:t> </w:t>
      </w:r>
    </w:p>
    <w:p w14:paraId="04B4D7BE"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8C541A8" w14:textId="77777777" w:rsidR="00D956A6" w:rsidRDefault="00F92913" w:rsidP="00D956A6">
      <w:pPr>
        <w:pStyle w:val="paragraph"/>
        <w:spacing w:before="0" w:beforeAutospacing="0" w:after="0" w:afterAutospacing="0"/>
        <w:textAlignment w:val="baseline"/>
        <w:rPr>
          <w:rFonts w:ascii="Segoe UI" w:hAnsi="Segoe UI" w:cs="Segoe UI"/>
          <w:sz w:val="18"/>
          <w:szCs w:val="18"/>
        </w:rPr>
      </w:pPr>
      <w:hyperlink r:id="rId109" w:tgtFrame="_blank" w:history="1">
        <w:r w:rsidR="00D956A6">
          <w:rPr>
            <w:rStyle w:val="normaltextrun"/>
            <w:rFonts w:ascii="Arial" w:hAnsi="Arial" w:cs="Arial"/>
            <w:b/>
            <w:bCs/>
            <w:sz w:val="22"/>
            <w:szCs w:val="22"/>
            <w:u w:val="single"/>
          </w:rPr>
          <w:t>Centre Handbook: Quality Assurance Standards</w:t>
        </w:r>
      </w:hyperlink>
      <w:r w:rsidR="00D956A6">
        <w:rPr>
          <w:rStyle w:val="eop"/>
          <w:rFonts w:ascii="Arial" w:hAnsi="Arial" w:cs="Arial"/>
          <w:sz w:val="22"/>
          <w:szCs w:val="22"/>
        </w:rPr>
        <w:t> </w:t>
      </w:r>
    </w:p>
    <w:p w14:paraId="3274954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document sets out the minimum common quality assurance requirements for our regulated and non-regulated qualifications that feature centre-assessed components. Specific guidance will also be included in relevant qualification handbooks and/or assessment documentation. </w:t>
      </w:r>
      <w:r>
        <w:rPr>
          <w:rStyle w:val="eop"/>
          <w:rFonts w:ascii="Arial" w:hAnsi="Arial" w:cs="Arial"/>
          <w:sz w:val="22"/>
          <w:szCs w:val="22"/>
        </w:rPr>
        <w:t> </w:t>
      </w:r>
    </w:p>
    <w:p w14:paraId="3D8EECE7"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F233149"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incorporates our expectations for centre internal quality assurance and the external quality assurance methods we use to ensure that assessment standards are met and upheld. It also details the range of sanctions that may be put in place when centres do not comply with our requirements or actions that will be taken to align centre marking/assessment to required standards. Additionally, it provides detailed guidance on the secure and valid administration of centre assessments.</w:t>
      </w:r>
      <w:r>
        <w:rPr>
          <w:rStyle w:val="eop"/>
          <w:rFonts w:ascii="Arial" w:hAnsi="Arial" w:cs="Arial"/>
          <w:sz w:val="22"/>
          <w:szCs w:val="22"/>
        </w:rPr>
        <w:t> </w:t>
      </w:r>
    </w:p>
    <w:p w14:paraId="74268F6A"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658C3CE" w14:textId="77777777" w:rsidR="00D956A6" w:rsidRDefault="00F92913" w:rsidP="00D956A6">
      <w:pPr>
        <w:pStyle w:val="paragraph"/>
        <w:spacing w:before="0" w:beforeAutospacing="0" w:after="0" w:afterAutospacing="0"/>
        <w:textAlignment w:val="baseline"/>
        <w:rPr>
          <w:rFonts w:ascii="Segoe UI" w:hAnsi="Segoe UI" w:cs="Segoe UI"/>
          <w:sz w:val="18"/>
          <w:szCs w:val="18"/>
        </w:rPr>
      </w:pPr>
      <w:hyperlink r:id="rId110" w:tgtFrame="_blank" w:history="1">
        <w:r w:rsidR="00D956A6">
          <w:rPr>
            <w:rStyle w:val="normaltextrun"/>
            <w:rFonts w:ascii="Arial" w:hAnsi="Arial" w:cs="Arial"/>
            <w:b/>
            <w:bCs/>
            <w:sz w:val="22"/>
            <w:szCs w:val="22"/>
            <w:u w:val="single"/>
            <w:lang w:val="ru-RU"/>
          </w:rPr>
          <w:t>Access arrangements: When and how applications need to be made to City &amp; Guilds</w:t>
        </w:r>
      </w:hyperlink>
      <w:r w:rsidR="00D956A6">
        <w:rPr>
          <w:rStyle w:val="normaltextrun"/>
          <w:rFonts w:ascii="Arial" w:hAnsi="Arial" w:cs="Arial"/>
          <w:b/>
          <w:bCs/>
          <w:i/>
          <w:iCs/>
          <w:sz w:val="22"/>
          <w:szCs w:val="22"/>
          <w:lang w:val="ru-RU"/>
        </w:rPr>
        <w:t xml:space="preserve"> </w:t>
      </w:r>
      <w:r w:rsidR="00D956A6">
        <w:rPr>
          <w:rStyle w:val="normaltextrun"/>
          <w:rFonts w:ascii="Arial" w:hAnsi="Arial" w:cs="Arial"/>
          <w:sz w:val="22"/>
          <w:szCs w:val="22"/>
          <w:lang w:val="ru-RU"/>
        </w:rPr>
        <w:t>provides full details of the arrangements that may be made to facilitate access to assessments and qualifications for candidates who are eligible for adjustments in assessment. </w:t>
      </w:r>
      <w:r w:rsidR="00D956A6">
        <w:rPr>
          <w:rStyle w:val="eop"/>
          <w:rFonts w:ascii="Arial" w:hAnsi="Arial" w:cs="Arial"/>
          <w:sz w:val="22"/>
          <w:szCs w:val="22"/>
        </w:rPr>
        <w:t> </w:t>
      </w:r>
    </w:p>
    <w:p w14:paraId="165C77B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68DAE7"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ru-RU"/>
        </w:rPr>
        <w:t xml:space="preserve">The </w:t>
      </w:r>
      <w:hyperlink r:id="rId111" w:tgtFrame="_blank" w:history="1">
        <w:r>
          <w:rPr>
            <w:rStyle w:val="normaltextrun"/>
            <w:rFonts w:ascii="Arial" w:hAnsi="Arial" w:cs="Arial"/>
            <w:b/>
            <w:bCs/>
            <w:u w:val="single"/>
            <w:lang w:val="ru-RU"/>
          </w:rPr>
          <w:t xml:space="preserve">Centre </w:t>
        </w:r>
        <w:r>
          <w:rPr>
            <w:rStyle w:val="normaltextrun"/>
            <w:rFonts w:ascii="Arial" w:hAnsi="Arial" w:cs="Arial"/>
            <w:b/>
            <w:bCs/>
            <w:sz w:val="22"/>
            <w:szCs w:val="22"/>
            <w:u w:val="single"/>
            <w:lang w:val="ru-RU"/>
          </w:rPr>
          <w:t>d</w:t>
        </w:r>
        <w:r>
          <w:rPr>
            <w:rStyle w:val="normaltextrun"/>
            <w:rFonts w:ascii="Arial" w:hAnsi="Arial" w:cs="Arial"/>
            <w:b/>
            <w:bCs/>
            <w:u w:val="single"/>
            <w:lang w:val="ru-RU"/>
          </w:rPr>
          <w:t xml:space="preserve">ocument </w:t>
        </w:r>
        <w:r>
          <w:rPr>
            <w:rStyle w:val="normaltextrun"/>
            <w:rFonts w:ascii="Arial" w:hAnsi="Arial" w:cs="Arial"/>
            <w:b/>
            <w:bCs/>
            <w:sz w:val="22"/>
            <w:szCs w:val="22"/>
            <w:u w:val="single"/>
            <w:lang w:val="ru-RU"/>
          </w:rPr>
          <w:t>l</w:t>
        </w:r>
        <w:r>
          <w:rPr>
            <w:rStyle w:val="normaltextrun"/>
            <w:rFonts w:ascii="Arial" w:hAnsi="Arial" w:cs="Arial"/>
            <w:b/>
            <w:bCs/>
            <w:u w:val="single"/>
            <w:lang w:val="ru-RU"/>
          </w:rPr>
          <w:t>ibrary</w:t>
        </w:r>
      </w:hyperlink>
      <w:r>
        <w:rPr>
          <w:rStyle w:val="normaltextrun"/>
          <w:rFonts w:ascii="Arial" w:hAnsi="Arial" w:cs="Arial"/>
          <w:b/>
          <w:bCs/>
          <w:lang w:val="ru-RU"/>
        </w:rPr>
        <w:t xml:space="preserve"> </w:t>
      </w:r>
      <w:r>
        <w:rPr>
          <w:rStyle w:val="normaltextrun"/>
          <w:rFonts w:ascii="Arial" w:hAnsi="Arial" w:cs="Arial"/>
          <w:sz w:val="22"/>
          <w:szCs w:val="22"/>
          <w:lang w:val="ru-RU"/>
        </w:rPr>
        <w:t>also contains useful information on such things as: </w:t>
      </w:r>
      <w:r>
        <w:rPr>
          <w:rStyle w:val="eop"/>
          <w:rFonts w:ascii="Arial" w:hAnsi="Arial" w:cs="Arial"/>
          <w:sz w:val="22"/>
          <w:szCs w:val="22"/>
        </w:rPr>
        <w:t> </w:t>
      </w:r>
    </w:p>
    <w:p w14:paraId="75A2B7B1" w14:textId="77777777" w:rsidR="00D956A6" w:rsidRDefault="00D956A6" w:rsidP="0040052F">
      <w:pPr>
        <w:pStyle w:val="paragraph"/>
        <w:numPr>
          <w:ilvl w:val="0"/>
          <w:numId w:val="19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conducting examinations</w:t>
      </w:r>
      <w:r>
        <w:rPr>
          <w:rStyle w:val="eop"/>
          <w:rFonts w:ascii="Arial" w:hAnsi="Arial" w:cs="Arial"/>
          <w:sz w:val="22"/>
          <w:szCs w:val="22"/>
        </w:rPr>
        <w:t> </w:t>
      </w:r>
    </w:p>
    <w:p w14:paraId="7E6DF12A" w14:textId="77777777" w:rsidR="00D956A6" w:rsidRDefault="00D956A6" w:rsidP="0040052F">
      <w:pPr>
        <w:pStyle w:val="paragraph"/>
        <w:numPr>
          <w:ilvl w:val="0"/>
          <w:numId w:val="19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registering learners</w:t>
      </w:r>
      <w:r>
        <w:rPr>
          <w:rStyle w:val="eop"/>
          <w:rFonts w:ascii="Arial" w:hAnsi="Arial" w:cs="Arial"/>
          <w:sz w:val="22"/>
          <w:szCs w:val="22"/>
        </w:rPr>
        <w:t> </w:t>
      </w:r>
    </w:p>
    <w:p w14:paraId="5AC9DFCD" w14:textId="77777777" w:rsidR="00D956A6" w:rsidRDefault="00D956A6" w:rsidP="0040052F">
      <w:pPr>
        <w:pStyle w:val="paragraph"/>
        <w:numPr>
          <w:ilvl w:val="0"/>
          <w:numId w:val="196"/>
        </w:numPr>
        <w:spacing w:before="0" w:beforeAutospacing="0" w:after="0" w:afterAutospacing="0"/>
        <w:ind w:left="1080" w:firstLine="0"/>
        <w:textAlignment w:val="baseline"/>
        <w:rPr>
          <w:rFonts w:ascii="Arial" w:hAnsi="Arial" w:cs="Arial"/>
        </w:rPr>
      </w:pPr>
      <w:r>
        <w:rPr>
          <w:rStyle w:val="normaltextrun"/>
          <w:rFonts w:ascii="Arial" w:hAnsi="Arial" w:cs="Arial"/>
          <w:sz w:val="22"/>
          <w:szCs w:val="22"/>
          <w:lang w:val="ru-RU"/>
        </w:rPr>
        <w:t>appeals and malpractice.</w:t>
      </w:r>
      <w:r>
        <w:rPr>
          <w:rStyle w:val="eop"/>
          <w:rFonts w:ascii="Arial" w:hAnsi="Arial" w:cs="Arial"/>
          <w:sz w:val="22"/>
          <w:szCs w:val="22"/>
        </w:rPr>
        <w:t> </w:t>
      </w:r>
    </w:p>
    <w:p w14:paraId="1D0424A3" w14:textId="77777777" w:rsidR="00D956A6" w:rsidRDefault="00D956A6">
      <w:pPr>
        <w:spacing w:before="0" w:after="0"/>
        <w:rPr>
          <w:rFonts w:ascii="Arial" w:hAnsi="Arial" w:cs="Arial"/>
        </w:rPr>
      </w:pPr>
    </w:p>
    <w:p w14:paraId="69B0A81B" w14:textId="77777777" w:rsidR="00D956A6" w:rsidRDefault="00D956A6">
      <w:pPr>
        <w:spacing w:before="0" w:after="0"/>
        <w:rPr>
          <w:rFonts w:ascii="Arial" w:hAnsi="Arial" w:cs="Arial"/>
        </w:rPr>
      </w:pPr>
    </w:p>
    <w:p w14:paraId="2BAE0863" w14:textId="59446F91" w:rsidR="000A0780" w:rsidRPr="00C46DCD" w:rsidRDefault="00B3727B">
      <w:pPr>
        <w:spacing w:before="0" w:after="0"/>
        <w:rPr>
          <w:rStyle w:val="NormalILMChar"/>
        </w:rPr>
      </w:pPr>
      <w:r w:rsidRPr="00F113F2">
        <w:rPr>
          <w:rFonts w:ascii="Arial" w:hAnsi="Arial" w:cs="Arial"/>
        </w:rPr>
        <w:t>To find oth</w:t>
      </w:r>
      <w:r w:rsidR="00205821" w:rsidRPr="00F113F2">
        <w:rPr>
          <w:rFonts w:ascii="Arial" w:hAnsi="Arial" w:cs="Arial"/>
        </w:rPr>
        <w:t xml:space="preserve">er useful </w:t>
      </w:r>
      <w:r w:rsidR="00205821" w:rsidRPr="00C46DCD">
        <w:rPr>
          <w:rFonts w:ascii="Arial" w:hAnsi="Arial" w:cs="Arial"/>
        </w:rPr>
        <w:t>documents, go to</w:t>
      </w:r>
      <w:r w:rsidR="00205821" w:rsidRPr="00C46DCD">
        <w:rPr>
          <w:rStyle w:val="NormalILMChar"/>
        </w:rPr>
        <w:t xml:space="preserve"> the Ce</w:t>
      </w:r>
      <w:r w:rsidRPr="00C46DCD">
        <w:rPr>
          <w:rStyle w:val="NormalILMChar"/>
        </w:rPr>
        <w:t xml:space="preserve">ntres and Training Providers </w:t>
      </w:r>
      <w:r w:rsidR="000A0780" w:rsidRPr="00C46DCD">
        <w:rPr>
          <w:rStyle w:val="NormalILMChar"/>
        </w:rPr>
        <w:t xml:space="preserve">section </w:t>
      </w:r>
      <w:r w:rsidRPr="00C46DCD">
        <w:rPr>
          <w:rStyle w:val="NormalILMChar"/>
        </w:rPr>
        <w:t>on</w:t>
      </w:r>
      <w:hyperlink w:history="1"/>
      <w:r w:rsidR="000A0780" w:rsidRPr="00C46DCD">
        <w:rPr>
          <w:rFonts w:ascii="Arial" w:hAnsi="Arial" w:cs="Arial"/>
          <w:color w:val="0000FF"/>
          <w:szCs w:val="22"/>
          <w:u w:val="single"/>
        </w:rPr>
        <w:t xml:space="preserve"> </w:t>
      </w:r>
      <w:hyperlink r:id="rId112" w:history="1">
        <w:r w:rsidR="000A0780" w:rsidRPr="00C46DCD">
          <w:rPr>
            <w:rStyle w:val="hyperlinksChar"/>
          </w:rPr>
          <w:t>www.i-l-m.com</w:t>
        </w:r>
      </w:hyperlink>
      <w:r w:rsidR="000A0780" w:rsidRPr="00C46DCD">
        <w:rPr>
          <w:rFonts w:ascii="Arial" w:hAnsi="Arial" w:cs="Arial"/>
          <w:color w:val="0000FF"/>
          <w:szCs w:val="22"/>
          <w:u w:val="single"/>
        </w:rPr>
        <w:t>:</w:t>
      </w:r>
    </w:p>
    <w:p w14:paraId="188BB7B0" w14:textId="32E0EB7A" w:rsidR="00534126" w:rsidRPr="00C46DCD" w:rsidRDefault="000A0780" w:rsidP="008B4277">
      <w:pPr>
        <w:pStyle w:val="Bullet1"/>
      </w:pPr>
      <w:r w:rsidRPr="00C46DCD">
        <w:t xml:space="preserve">City &amp; Guilds/ILM </w:t>
      </w:r>
      <w:r w:rsidR="00F113F2" w:rsidRPr="00C46DCD">
        <w:t>Quality Assurance Standards</w:t>
      </w:r>
    </w:p>
    <w:p w14:paraId="1F70217C" w14:textId="7768C8E7" w:rsidR="00534126" w:rsidRPr="00C46DCD" w:rsidRDefault="00534126" w:rsidP="008B4277">
      <w:pPr>
        <w:pStyle w:val="Bullet1"/>
      </w:pPr>
      <w:r w:rsidRPr="00C46DCD">
        <w:t xml:space="preserve">Centre </w:t>
      </w:r>
      <w:r w:rsidR="000A0780" w:rsidRPr="00C46DCD">
        <w:t>Approval Process</w:t>
      </w:r>
    </w:p>
    <w:p w14:paraId="09F04872" w14:textId="321353C4" w:rsidR="00304092" w:rsidRPr="00C46DCD" w:rsidRDefault="00304092" w:rsidP="008B4277">
      <w:pPr>
        <w:pStyle w:val="Bullet1"/>
      </w:pPr>
      <w:r w:rsidRPr="00C46DCD">
        <w:t xml:space="preserve">City &amp; Guilds/ILM </w:t>
      </w:r>
      <w:r w:rsidR="00967C3C" w:rsidRPr="00C46DCD">
        <w:t xml:space="preserve">Centre </w:t>
      </w:r>
      <w:r w:rsidRPr="00C46DCD">
        <w:t>Document Library</w:t>
      </w:r>
      <w:r w:rsidR="00A74634">
        <w:t>.</w:t>
      </w:r>
    </w:p>
    <w:p w14:paraId="29C77C88" w14:textId="77777777" w:rsidR="00B3727B" w:rsidRPr="000B46ED" w:rsidRDefault="00B3727B" w:rsidP="00E61D6A">
      <w:pPr>
        <w:pStyle w:val="NormalILM"/>
      </w:pPr>
    </w:p>
    <w:p w14:paraId="1AB80B44" w14:textId="50F8AE81" w:rsidR="00B3727B" w:rsidRPr="00E61D6A" w:rsidRDefault="00B3727B" w:rsidP="0086380A">
      <w:pPr>
        <w:pStyle w:val="NormalILM"/>
      </w:pPr>
      <w:r w:rsidRPr="00643F12">
        <w:t xml:space="preserve">The </w:t>
      </w:r>
      <w:r w:rsidR="00DE6236">
        <w:t xml:space="preserve">ILM </w:t>
      </w:r>
      <w:r w:rsidRPr="00E61D6A">
        <w:t>website contains useful information on such things as:</w:t>
      </w:r>
    </w:p>
    <w:p w14:paraId="2194F65D" w14:textId="0BDCEE33" w:rsidR="00B3727B" w:rsidRPr="00E61D6A" w:rsidRDefault="00B3727B" w:rsidP="00E61D6A">
      <w:pPr>
        <w:pStyle w:val="Bullet1"/>
      </w:pPr>
      <w:r w:rsidRPr="00E61D6A">
        <w:lastRenderedPageBreak/>
        <w:t xml:space="preserve">Walled Garden: how to register and certificate </w:t>
      </w:r>
      <w:r w:rsidR="00E6618E" w:rsidRPr="00E61D6A">
        <w:t>learner</w:t>
      </w:r>
      <w:r w:rsidRPr="00E61D6A">
        <w:t>s online</w:t>
      </w:r>
      <w:r w:rsidR="00802113" w:rsidRPr="00E61D6A">
        <w:t>.</w:t>
      </w:r>
    </w:p>
    <w:p w14:paraId="6ABC0C46" w14:textId="77777777" w:rsidR="00B3727B" w:rsidRPr="00E61D6A" w:rsidRDefault="00B3727B" w:rsidP="00E61D6A">
      <w:pPr>
        <w:pStyle w:val="Bullet1"/>
      </w:pPr>
      <w:r w:rsidRPr="00E61D6A">
        <w:t>Events: dates and information on the latest Centre events</w:t>
      </w:r>
      <w:r w:rsidR="00802113" w:rsidRPr="00E61D6A">
        <w:t>.</w:t>
      </w:r>
    </w:p>
    <w:p w14:paraId="07E22641" w14:textId="77777777" w:rsidR="00534126" w:rsidRPr="00E61D6A" w:rsidRDefault="00534126" w:rsidP="00E61D6A">
      <w:pPr>
        <w:pStyle w:val="NormalILM"/>
      </w:pPr>
    </w:p>
    <w:p w14:paraId="14D900DC" w14:textId="608C77F0" w:rsidR="00F345DD" w:rsidRPr="000D2BCE" w:rsidRDefault="00F345DD">
      <w:pPr>
        <w:pStyle w:val="TabletextboldRED"/>
        <w:rPr>
          <w:rFonts w:ascii="Arial" w:hAnsi="Arial" w:cs="Arial"/>
          <w:iCs/>
          <w:color w:val="auto"/>
          <w:sz w:val="24"/>
        </w:rPr>
      </w:pPr>
      <w:r w:rsidRPr="000D2BCE">
        <w:rPr>
          <w:rFonts w:ascii="Arial" w:hAnsi="Arial" w:cs="Arial"/>
          <w:iCs/>
          <w:color w:val="auto"/>
          <w:sz w:val="24"/>
        </w:rPr>
        <w:t>Linking to this document from web pages</w:t>
      </w:r>
    </w:p>
    <w:p w14:paraId="6402B49D" w14:textId="02DEDDBC" w:rsidR="00560C2B" w:rsidRPr="00643F12" w:rsidRDefault="00F345DD">
      <w:pPr>
        <w:pStyle w:val="ListBullet"/>
        <w:numPr>
          <w:ilvl w:val="0"/>
          <w:numId w:val="0"/>
        </w:numPr>
        <w:rPr>
          <w:rFonts w:ascii="Arial" w:hAnsi="Arial" w:cs="Arial"/>
          <w:szCs w:val="22"/>
        </w:rPr>
      </w:pPr>
      <w:r w:rsidRPr="00643F12">
        <w:rPr>
          <w:rFonts w:ascii="Arial" w:hAnsi="Arial" w:cs="Arial"/>
          <w:szCs w:val="22"/>
        </w:rPr>
        <w:t xml:space="preserve">We regularly update the name of documents on our website, therefore </w:t>
      </w:r>
      <w:proofErr w:type="gramStart"/>
      <w:r w:rsidRPr="00643F12">
        <w:rPr>
          <w:rFonts w:ascii="Arial" w:hAnsi="Arial" w:cs="Arial"/>
          <w:szCs w:val="22"/>
        </w:rPr>
        <w:t>in order to</w:t>
      </w:r>
      <w:proofErr w:type="gramEnd"/>
      <w:r w:rsidRPr="00643F12">
        <w:rPr>
          <w:rFonts w:ascii="Arial" w:hAnsi="Arial" w:cs="Arial"/>
          <w:szCs w:val="22"/>
        </w:rPr>
        <w:t xml:space="preserve"> prevent broken links we recommend that you link to </w:t>
      </w:r>
      <w:r w:rsidR="000A0780">
        <w:rPr>
          <w:rFonts w:ascii="Arial" w:hAnsi="Arial" w:cs="Arial"/>
          <w:szCs w:val="22"/>
        </w:rPr>
        <w:t>a</w:t>
      </w:r>
      <w:r w:rsidR="000A0780" w:rsidRPr="00643F12">
        <w:rPr>
          <w:rFonts w:ascii="Arial" w:hAnsi="Arial" w:cs="Arial"/>
          <w:szCs w:val="22"/>
        </w:rPr>
        <w:t xml:space="preserve"> </w:t>
      </w:r>
      <w:r w:rsidRPr="00643F12">
        <w:rPr>
          <w:rFonts w:ascii="Arial" w:hAnsi="Arial" w:cs="Arial"/>
          <w:szCs w:val="22"/>
        </w:rPr>
        <w:t>web page that the document resides upon, rather than linking to the document itself.</w:t>
      </w:r>
    </w:p>
    <w:p w14:paraId="77E79409" w14:textId="77777777" w:rsidR="00560C2B" w:rsidRDefault="00560C2B">
      <w:pPr>
        <w:pStyle w:val="NormalILM"/>
      </w:pPr>
    </w:p>
    <w:p w14:paraId="75572624" w14:textId="77777777" w:rsidR="00BF5F53" w:rsidRPr="00F3390A" w:rsidRDefault="00BF5F53">
      <w:pPr>
        <w:pStyle w:val="NormalILM"/>
      </w:pPr>
    </w:p>
    <w:p w14:paraId="3B1E7B70" w14:textId="58617EF7" w:rsidR="004622BC" w:rsidRDefault="004622BC">
      <w:pPr>
        <w:spacing w:before="0" w:after="0"/>
        <w:rPr>
          <w:rFonts w:ascii="Arial" w:hAnsi="Arial"/>
        </w:rPr>
      </w:pPr>
      <w:bookmarkStart w:id="221" w:name="_Toc482970835"/>
      <w:r>
        <w:rPr>
          <w:rFonts w:ascii="Arial" w:hAnsi="Arial"/>
        </w:rPr>
        <w:br w:type="page"/>
      </w:r>
    </w:p>
    <w:p w14:paraId="547629B2" w14:textId="3AB5D969" w:rsidR="00851E29" w:rsidRPr="00643F12" w:rsidRDefault="00851E29">
      <w:pPr>
        <w:pStyle w:val="SectionTitle0"/>
      </w:pPr>
      <w:bookmarkStart w:id="222" w:name="_Toc75958593"/>
      <w:bookmarkStart w:id="223" w:name="_Toc145062344"/>
      <w:bookmarkEnd w:id="221"/>
      <w:r w:rsidRPr="00643F12">
        <w:lastRenderedPageBreak/>
        <w:t xml:space="preserve">Useful </w:t>
      </w:r>
      <w:r w:rsidR="00AE5B80">
        <w:t>C</w:t>
      </w:r>
      <w:r w:rsidRPr="00643F12">
        <w:t>ontacts</w:t>
      </w:r>
      <w:bookmarkEnd w:id="222"/>
      <w:bookmarkEnd w:id="223"/>
    </w:p>
    <w:p w14:paraId="542A6894" w14:textId="77777777" w:rsidR="00851E29" w:rsidRPr="00643F12" w:rsidRDefault="00851E29">
      <w:pPr>
        <w:pStyle w:val="NormalILM"/>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927"/>
      </w:tblGrid>
      <w:tr w:rsidR="00FD6018" w:rsidRPr="00F3390A" w14:paraId="14A7BEF3" w14:textId="77777777" w:rsidTr="0086380A">
        <w:trPr>
          <w:trHeight w:val="567"/>
        </w:trPr>
        <w:tc>
          <w:tcPr>
            <w:tcW w:w="4287" w:type="dxa"/>
            <w:tcBorders>
              <w:top w:val="single" w:sz="4" w:space="0" w:color="auto"/>
              <w:bottom w:val="single" w:sz="4" w:space="0" w:color="auto"/>
              <w:right w:val="single" w:sz="4" w:space="0" w:color="auto"/>
            </w:tcBorders>
            <w:shd w:val="clear" w:color="auto" w:fill="auto"/>
          </w:tcPr>
          <w:p w14:paraId="242ABF41" w14:textId="76D6A406" w:rsidR="00FD6018" w:rsidRPr="004761EE" w:rsidRDefault="00FD6018">
            <w:pPr>
              <w:pStyle w:val="Sub-heading-notincontents"/>
            </w:pPr>
            <w:r w:rsidRPr="004761EE">
              <w:t xml:space="preserve">ILM Customer Services </w:t>
            </w:r>
          </w:p>
          <w:p w14:paraId="16F7DAAF" w14:textId="77777777" w:rsidR="00FD6018" w:rsidRPr="004761EE" w:rsidRDefault="00FD6018">
            <w:pPr>
              <w:pStyle w:val="NormalILM"/>
            </w:pPr>
            <w:r w:rsidRPr="004761EE">
              <w:t>General enquiries</w:t>
            </w:r>
          </w:p>
          <w:p w14:paraId="3D8D3CA6" w14:textId="77777777" w:rsidR="00FD6018" w:rsidRPr="004761EE" w:rsidRDefault="00FD6018">
            <w:pPr>
              <w:pStyle w:val="NormalILM"/>
            </w:pPr>
            <w:r w:rsidRPr="004761EE">
              <w:t>Events enquiries</w:t>
            </w:r>
          </w:p>
          <w:p w14:paraId="4D8562D5" w14:textId="77777777" w:rsidR="00FD6018" w:rsidRDefault="00FD6018">
            <w:pPr>
              <w:pStyle w:val="NormalILM"/>
            </w:pPr>
            <w:r w:rsidRPr="004761EE">
              <w:t>International enquiries</w:t>
            </w:r>
          </w:p>
          <w:p w14:paraId="6E5C744F" w14:textId="1B02301C" w:rsidR="00FD6018" w:rsidRPr="004761EE" w:rsidRDefault="00FD6018">
            <w:pPr>
              <w:pStyle w:val="NormalILM"/>
            </w:pPr>
            <w:r w:rsidRPr="004761EE">
              <w:rPr>
                <w:lang w:eastAsia="en-GB"/>
              </w:rPr>
              <w:t>Complaints and feedback</w:t>
            </w:r>
          </w:p>
        </w:tc>
        <w:tc>
          <w:tcPr>
            <w:tcW w:w="4927" w:type="dxa"/>
            <w:tcBorders>
              <w:top w:val="single" w:sz="4" w:space="0" w:color="auto"/>
              <w:left w:val="single" w:sz="48" w:space="0" w:color="FFFFFF"/>
            </w:tcBorders>
            <w:shd w:val="clear" w:color="auto" w:fill="auto"/>
          </w:tcPr>
          <w:p w14:paraId="69F94590" w14:textId="0552F7A3" w:rsidR="00FD6018" w:rsidRPr="00FD6018" w:rsidRDefault="00FD6018">
            <w:pPr>
              <w:pStyle w:val="Sub-heading-notincontents"/>
              <w:rPr>
                <w:lang w:val="it-IT"/>
              </w:rPr>
            </w:pPr>
            <w:r w:rsidRPr="00FD6018">
              <w:rPr>
                <w:lang w:val="it-IT"/>
              </w:rPr>
              <w:t>customer@i-l-m.com</w:t>
            </w:r>
          </w:p>
          <w:p w14:paraId="6BE6E9E4" w14:textId="3DFC5A5E" w:rsidR="00FD6018" w:rsidRPr="00FD6018" w:rsidRDefault="00FD6018">
            <w:pPr>
              <w:pStyle w:val="NormalILM"/>
              <w:rPr>
                <w:lang w:val="it-IT"/>
              </w:rPr>
            </w:pPr>
          </w:p>
        </w:tc>
      </w:tr>
      <w:tr w:rsidR="004761EE" w:rsidRPr="00F3390A" w14:paraId="6B5BED38" w14:textId="77777777" w:rsidTr="0086380A">
        <w:trPr>
          <w:trHeight w:val="567"/>
        </w:trPr>
        <w:tc>
          <w:tcPr>
            <w:tcW w:w="4287" w:type="dxa"/>
            <w:tcBorders>
              <w:top w:val="single" w:sz="4" w:space="0" w:color="auto"/>
              <w:right w:val="single" w:sz="4" w:space="0" w:color="auto"/>
            </w:tcBorders>
            <w:shd w:val="clear" w:color="auto" w:fill="auto"/>
          </w:tcPr>
          <w:p w14:paraId="5909A748" w14:textId="3D2E6A85" w:rsidR="004761EE" w:rsidRPr="004761EE" w:rsidRDefault="004761EE">
            <w:pPr>
              <w:pStyle w:val="Sub-heading-notincontents"/>
              <w:rPr>
                <w:lang w:eastAsia="en-GB"/>
              </w:rPr>
            </w:pPr>
            <w:r w:rsidRPr="004761EE">
              <w:rPr>
                <w:lang w:eastAsia="en-GB"/>
              </w:rPr>
              <w:t xml:space="preserve">ILM Regulation and </w:t>
            </w:r>
            <w:r w:rsidR="00AE5B80">
              <w:rPr>
                <w:lang w:eastAsia="en-GB"/>
              </w:rPr>
              <w:t>C</w:t>
            </w:r>
            <w:r w:rsidRPr="004761EE">
              <w:rPr>
                <w:lang w:eastAsia="en-GB"/>
              </w:rPr>
              <w:t>ompliance</w:t>
            </w:r>
          </w:p>
          <w:p w14:paraId="626366D2" w14:textId="77777777" w:rsidR="004761EE" w:rsidRPr="004761EE" w:rsidRDefault="004761EE">
            <w:pPr>
              <w:pStyle w:val="NormalILM"/>
              <w:rPr>
                <w:lang w:eastAsia="en-GB"/>
              </w:rPr>
            </w:pPr>
            <w:r w:rsidRPr="004761EE">
              <w:rPr>
                <w:lang w:eastAsia="en-GB"/>
              </w:rPr>
              <w:t>Reporting malpractice/maladministration</w:t>
            </w:r>
          </w:p>
          <w:p w14:paraId="1A6C7530" w14:textId="77777777" w:rsidR="004761EE" w:rsidRPr="004761EE" w:rsidRDefault="004761EE">
            <w:pPr>
              <w:pStyle w:val="NormalILM"/>
              <w:rPr>
                <w:lang w:eastAsia="en-GB"/>
              </w:rPr>
            </w:pPr>
            <w:r w:rsidRPr="004761EE">
              <w:rPr>
                <w:lang w:eastAsia="en-GB"/>
              </w:rPr>
              <w:t>Reporting incidents of plagiarism</w:t>
            </w:r>
          </w:p>
          <w:p w14:paraId="4DD85F52" w14:textId="77777777" w:rsidR="004761EE" w:rsidRPr="004761EE" w:rsidRDefault="004761EE">
            <w:pPr>
              <w:pStyle w:val="NormalILM"/>
              <w:rPr>
                <w:lang w:eastAsia="en-GB"/>
              </w:rPr>
            </w:pPr>
            <w:r w:rsidRPr="004761EE">
              <w:rPr>
                <w:lang w:eastAsia="en-GB"/>
              </w:rPr>
              <w:t>Lodging appeals</w:t>
            </w:r>
          </w:p>
        </w:tc>
        <w:tc>
          <w:tcPr>
            <w:tcW w:w="4927" w:type="dxa"/>
            <w:tcBorders>
              <w:top w:val="single" w:sz="4" w:space="0" w:color="auto"/>
              <w:left w:val="single" w:sz="48" w:space="0" w:color="FFFFFF"/>
            </w:tcBorders>
            <w:shd w:val="clear" w:color="auto" w:fill="auto"/>
          </w:tcPr>
          <w:p w14:paraId="00CD9F11" w14:textId="75D3DEA9" w:rsidR="00534126" w:rsidRPr="00E61D6A" w:rsidRDefault="00F92913">
            <w:pPr>
              <w:pStyle w:val="Sub-heading-notincontents"/>
            </w:pPr>
            <w:hyperlink r:id="rId113" w:history="1">
              <w:r w:rsidR="00534126" w:rsidRPr="00E61D6A">
                <w:rPr>
                  <w:rStyle w:val="Hyperlink"/>
                  <w:b/>
                  <w:bCs/>
                  <w:color w:val="F49515"/>
                </w:rPr>
                <w:t>investigationandcompliance@cityandguilds.com</w:t>
              </w:r>
            </w:hyperlink>
          </w:p>
        </w:tc>
      </w:tr>
    </w:tbl>
    <w:p w14:paraId="765ED2BD" w14:textId="77777777" w:rsidR="00851E29" w:rsidRPr="00643F12" w:rsidRDefault="00851E29" w:rsidP="004622BC">
      <w:pPr>
        <w:pStyle w:val="NormalILM"/>
      </w:pPr>
    </w:p>
    <w:p w14:paraId="556D7A86" w14:textId="77777777" w:rsidR="00A74634" w:rsidRDefault="00A74634" w:rsidP="004622BC">
      <w:pPr>
        <w:pStyle w:val="NormalILM"/>
        <w:sectPr w:rsidR="00A74634" w:rsidSect="00962740">
          <w:headerReference w:type="even" r:id="rId114"/>
          <w:headerReference w:type="default" r:id="rId115"/>
          <w:headerReference w:type="first" r:id="rId116"/>
          <w:pgSz w:w="11900" w:h="16840" w:code="9"/>
          <w:pgMar w:top="1134" w:right="1361" w:bottom="1361" w:left="1361" w:header="340" w:footer="709" w:gutter="0"/>
          <w:cols w:space="708"/>
          <w:titlePg/>
        </w:sectPr>
      </w:pPr>
    </w:p>
    <w:p w14:paraId="5DB30A32" w14:textId="1224906D" w:rsidR="004761EE" w:rsidRPr="00F3390A" w:rsidRDefault="004761EE">
      <w:pPr>
        <w:pStyle w:val="Sub-heading-notincontents"/>
      </w:pPr>
      <w:bookmarkStart w:id="224" w:name="_Hlk77866001"/>
      <w:r w:rsidRPr="00F3390A">
        <w:lastRenderedPageBreak/>
        <w:t>About ILM</w:t>
      </w:r>
    </w:p>
    <w:p w14:paraId="270690A9" w14:textId="3D799BE9" w:rsidR="002B1C4F" w:rsidRPr="00A74634" w:rsidRDefault="002B1C4F" w:rsidP="00A74634">
      <w:pPr>
        <w:pStyle w:val="NormalILM"/>
      </w:pPr>
      <w:r w:rsidRPr="00A74634">
        <w:t xml:space="preserve">ILM is the UK’s leading specialist in leadership and management, coaching and mentoring qualifications and apprenticeships. 70,000 people register for an ILM qualification every year. More employers choose our programmes than any other specialist awarding body. </w:t>
      </w:r>
    </w:p>
    <w:p w14:paraId="7D5F120E" w14:textId="77777777" w:rsidR="002B1C4F" w:rsidRPr="00A74634" w:rsidRDefault="002B1C4F" w:rsidP="00A74634">
      <w:pPr>
        <w:pStyle w:val="NormalILM"/>
      </w:pPr>
    </w:p>
    <w:p w14:paraId="41E864BB" w14:textId="77777777" w:rsidR="002B1C4F" w:rsidRPr="00A74634" w:rsidRDefault="002B1C4F" w:rsidP="00A74634">
      <w:pPr>
        <w:pStyle w:val="NormalILM"/>
      </w:pPr>
      <w:r w:rsidRPr="00A74634">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0CB7486" w14:textId="77777777" w:rsidR="00FD6018" w:rsidRPr="00A74634" w:rsidRDefault="00FD6018" w:rsidP="00A74634">
      <w:pPr>
        <w:pStyle w:val="NormalILM"/>
      </w:pPr>
    </w:p>
    <w:p w14:paraId="0DDD7045" w14:textId="56CEE1FB" w:rsidR="004761EE" w:rsidRPr="00A74634" w:rsidRDefault="004761EE" w:rsidP="00A74634">
      <w:pPr>
        <w:pStyle w:val="NormalILM"/>
      </w:pPr>
      <w:r w:rsidRPr="00A74634">
        <w:t>ILM is a City &amp; Guilds Group Business. Together, we set the standard for professional and technical education and corporate learning and development around the world, helping people and organisations to develop their skills for personal and economic growth.</w:t>
      </w:r>
    </w:p>
    <w:p w14:paraId="59C02DE1" w14:textId="77777777" w:rsidR="0020672B" w:rsidRPr="00A74634" w:rsidRDefault="0020672B" w:rsidP="00A74634">
      <w:pPr>
        <w:pStyle w:val="NormalILM"/>
      </w:pPr>
    </w:p>
    <w:bookmarkEnd w:id="224"/>
    <w:p w14:paraId="6227F3E4" w14:textId="3CF1A027" w:rsidR="00ED28DB" w:rsidRPr="00643F12" w:rsidRDefault="00ED28DB">
      <w:pPr>
        <w:pStyle w:val="Sub-heading-notincontents"/>
      </w:pPr>
      <w:r w:rsidRPr="00643F12">
        <w:t>City &amp; Guilds Group</w:t>
      </w:r>
    </w:p>
    <w:p w14:paraId="1ABE9806"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over 140 years, we have worked with people, </w:t>
      </w:r>
      <w:proofErr w:type="gramStart"/>
      <w:r>
        <w:rPr>
          <w:rStyle w:val="normaltextrun"/>
          <w:rFonts w:ascii="Arial" w:hAnsi="Arial" w:cs="Arial"/>
          <w:sz w:val="22"/>
          <w:szCs w:val="22"/>
        </w:rPr>
        <w:t>organisations</w:t>
      </w:r>
      <w:proofErr w:type="gramEnd"/>
      <w:r>
        <w:rPr>
          <w:rStyle w:val="normaltextrun"/>
          <w:rFonts w:ascii="Arial" w:hAnsi="Arial" w:cs="Arial"/>
          <w:sz w:val="22"/>
          <w:szCs w:val="22"/>
        </w:rPr>
        <w:t xml:space="preserve"> and economies to help them identify and develop the skills they need to thrive. We understand the life-changing link between skills development, social mobility, </w:t>
      </w:r>
      <w:proofErr w:type="gramStart"/>
      <w:r>
        <w:rPr>
          <w:rStyle w:val="normaltextrun"/>
          <w:rFonts w:ascii="Arial" w:hAnsi="Arial" w:cs="Arial"/>
          <w:sz w:val="22"/>
          <w:szCs w:val="22"/>
        </w:rPr>
        <w:t>prosperity</w:t>
      </w:r>
      <w:proofErr w:type="gramEnd"/>
      <w:r>
        <w:rPr>
          <w:rStyle w:val="normaltextrun"/>
          <w:rFonts w:ascii="Arial" w:hAnsi="Arial" w:cs="Arial"/>
          <w:sz w:val="22"/>
          <w:szCs w:val="22"/>
        </w:rPr>
        <w:t xml:space="preserve"> and success. Everything we do is focused on developing and delivering high-quality training, qualifications, </w:t>
      </w:r>
      <w:proofErr w:type="gramStart"/>
      <w:r>
        <w:rPr>
          <w:rStyle w:val="normaltextrun"/>
          <w:rFonts w:ascii="Arial" w:hAnsi="Arial" w:cs="Arial"/>
          <w:sz w:val="22"/>
          <w:szCs w:val="22"/>
        </w:rPr>
        <w:t>assessments</w:t>
      </w:r>
      <w:proofErr w:type="gramEnd"/>
      <w:r>
        <w:rPr>
          <w:rStyle w:val="normaltextrun"/>
          <w:rFonts w:ascii="Arial" w:hAnsi="Arial" w:cs="Arial"/>
          <w:sz w:val="22"/>
          <w:szCs w:val="22"/>
        </w:rPr>
        <w:t xml:space="preserve"> and credentials that lead to jobs and meet the changing needs of industry.  </w:t>
      </w:r>
      <w:r>
        <w:rPr>
          <w:rStyle w:val="eop"/>
          <w:rFonts w:ascii="Arial" w:hAnsi="Arial" w:cs="Arial"/>
          <w:sz w:val="22"/>
          <w:szCs w:val="22"/>
        </w:rPr>
        <w:t> </w:t>
      </w:r>
    </w:p>
    <w:p w14:paraId="1CDADB53"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partner with our customers to deliver work-based learning programmes that build competency to support better prospects for people, </w:t>
      </w:r>
      <w:proofErr w:type="gramStart"/>
      <w:r>
        <w:rPr>
          <w:rStyle w:val="normaltextrun"/>
          <w:rFonts w:ascii="Arial" w:hAnsi="Arial" w:cs="Arial"/>
          <w:sz w:val="22"/>
          <w:szCs w:val="22"/>
        </w:rPr>
        <w:t>organisations</w:t>
      </w:r>
      <w:proofErr w:type="gramEnd"/>
      <w:r>
        <w:rPr>
          <w:rStyle w:val="normaltextrun"/>
          <w:rFonts w:ascii="Arial" w:hAnsi="Arial" w:cs="Arial"/>
          <w:sz w:val="22"/>
          <w:szCs w:val="22"/>
        </w:rPr>
        <w:t> and wider society. We create flexible learning pathways that support lifelong employability because we believe that people deserve the opportunity to (re)train and (re)learn again and again – gaining new skills at every stage of life, regardless of where they start. </w:t>
      </w:r>
      <w:r>
        <w:rPr>
          <w:rStyle w:val="eop"/>
          <w:rFonts w:ascii="Arial" w:hAnsi="Arial" w:cs="Arial"/>
          <w:sz w:val="22"/>
          <w:szCs w:val="22"/>
        </w:rPr>
        <w:t> </w:t>
      </w:r>
    </w:p>
    <w:p w14:paraId="131CBB06"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City &amp; Guilds community of brands includes Gen2, ILM, Intertrain, Kineo and The Oxford Group.</w:t>
      </w:r>
      <w:r>
        <w:rPr>
          <w:rStyle w:val="eop"/>
          <w:rFonts w:ascii="Arial" w:hAnsi="Arial" w:cs="Arial"/>
          <w:sz w:val="22"/>
          <w:szCs w:val="22"/>
        </w:rPr>
        <w:t> </w:t>
      </w:r>
    </w:p>
    <w:p w14:paraId="574EFA7A" w14:textId="77777777" w:rsidR="00ED28DB" w:rsidRPr="00A74634" w:rsidRDefault="00ED28DB" w:rsidP="00A74634">
      <w:pPr>
        <w:pStyle w:val="NormalILM"/>
      </w:pPr>
    </w:p>
    <w:p w14:paraId="0BEBEF38" w14:textId="2FC171D4" w:rsidR="00ED28DB" w:rsidRPr="00643F12" w:rsidRDefault="00ED28DB">
      <w:pPr>
        <w:pStyle w:val="Sub-heading-notincontents"/>
      </w:pPr>
      <w:r w:rsidRPr="00643F12">
        <w:t>Copyright</w:t>
      </w:r>
    </w:p>
    <w:p w14:paraId="2DD1E476" w14:textId="6A273733"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content of this document is, unless otherwise indicated, © The City &amp; Guilds of London Institute and may not be copied, </w:t>
      </w:r>
      <w:proofErr w:type="gramStart"/>
      <w:r>
        <w:rPr>
          <w:rStyle w:val="normaltextrun"/>
          <w:rFonts w:ascii="Arial" w:hAnsi="Arial" w:cs="Arial"/>
          <w:sz w:val="22"/>
          <w:szCs w:val="22"/>
        </w:rPr>
        <w:t>reproduced</w:t>
      </w:r>
      <w:proofErr w:type="gramEnd"/>
      <w:r>
        <w:rPr>
          <w:rStyle w:val="normaltextrun"/>
          <w:rFonts w:ascii="Arial" w:hAnsi="Arial" w:cs="Arial"/>
          <w:sz w:val="22"/>
          <w:szCs w:val="22"/>
        </w:rPr>
        <w:t xml:space="preserve"> or distributed without prior written consent. However, approved City &amp; Guilds centres and learners studying for City &amp; Guilds qualifications may photocopy this document free of charge and/or include a PDF version of it on centre intranets on the following conditions:</w:t>
      </w:r>
      <w:r>
        <w:rPr>
          <w:rStyle w:val="eop"/>
          <w:rFonts w:ascii="Arial" w:hAnsi="Arial" w:cs="Arial"/>
          <w:sz w:val="22"/>
          <w:szCs w:val="22"/>
        </w:rPr>
        <w:t> </w:t>
      </w:r>
    </w:p>
    <w:p w14:paraId="68364B19" w14:textId="77777777" w:rsidR="00D956A6" w:rsidRDefault="00D956A6" w:rsidP="0040052F">
      <w:pPr>
        <w:pStyle w:val="paragraph"/>
        <w:numPr>
          <w:ilvl w:val="0"/>
          <w:numId w:val="19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centre staff may copy the material only for the purpose of teaching learners working towards a City &amp; Guilds qualification, or for internal administration purposes</w:t>
      </w:r>
      <w:r>
        <w:rPr>
          <w:rStyle w:val="eop"/>
          <w:rFonts w:ascii="Arial" w:hAnsi="Arial" w:cs="Arial"/>
          <w:sz w:val="22"/>
          <w:szCs w:val="22"/>
        </w:rPr>
        <w:t> </w:t>
      </w:r>
    </w:p>
    <w:p w14:paraId="05EBDBD2" w14:textId="77777777" w:rsidR="00D956A6" w:rsidRDefault="00D956A6" w:rsidP="0040052F">
      <w:pPr>
        <w:pStyle w:val="paragraph"/>
        <w:numPr>
          <w:ilvl w:val="0"/>
          <w:numId w:val="19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lang w:val="ru-RU"/>
        </w:rPr>
        <w:t>learners may copy the material only for their own use when working towards a City &amp; Guilds qualification.</w:t>
      </w:r>
      <w:r>
        <w:rPr>
          <w:rStyle w:val="eop"/>
          <w:rFonts w:ascii="Arial" w:hAnsi="Arial" w:cs="Arial"/>
          <w:sz w:val="22"/>
          <w:szCs w:val="22"/>
        </w:rPr>
        <w:t> </w:t>
      </w:r>
    </w:p>
    <w:p w14:paraId="4CF676D6" w14:textId="2639D366" w:rsidR="00297DE5" w:rsidRPr="00CB3F05" w:rsidRDefault="00D956A6" w:rsidP="00D956A6">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Standard Copying Conditions (see the City &amp; Guilds website) also apply.</w:t>
      </w:r>
      <w:r>
        <w:rPr>
          <w:rStyle w:val="eop"/>
          <w:rFonts w:ascii="Arial" w:hAnsi="Arial" w:cs="Arial"/>
          <w:sz w:val="22"/>
          <w:szCs w:val="22"/>
        </w:rPr>
        <w:t> </w:t>
      </w:r>
    </w:p>
    <w:p w14:paraId="35CBD37C"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Contains public sector information licensed under the Open Government Licence v3.0.</w:t>
      </w:r>
      <w:r>
        <w:rPr>
          <w:rStyle w:val="eop"/>
          <w:rFonts w:ascii="Arial" w:hAnsi="Arial" w:cs="Arial"/>
          <w:color w:val="000000"/>
          <w:sz w:val="22"/>
          <w:szCs w:val="22"/>
        </w:rPr>
        <w:t> </w:t>
      </w:r>
    </w:p>
    <w:p w14:paraId="677D1DC0"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EB498F" w14:textId="77777777" w:rsidR="00D956A6" w:rsidRDefault="00D956A6" w:rsidP="00D956A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Published by City &amp; Guilds, a registered charity established to promote education and training.</w:t>
      </w:r>
      <w:r>
        <w:rPr>
          <w:rStyle w:val="eop"/>
          <w:rFonts w:ascii="Arial" w:hAnsi="Arial" w:cs="Arial"/>
          <w:sz w:val="22"/>
          <w:szCs w:val="22"/>
        </w:rPr>
        <w:t> </w:t>
      </w:r>
    </w:p>
    <w:p w14:paraId="63C6C5D4" w14:textId="77777777" w:rsidR="00ED28DB" w:rsidRPr="00643F12" w:rsidRDefault="00ED28DB">
      <w:pPr>
        <w:pStyle w:val="NormalILM"/>
      </w:pPr>
    </w:p>
    <w:p w14:paraId="5BA03074" w14:textId="7EE9E96C" w:rsidR="00ED28DB" w:rsidRPr="00643F12" w:rsidRDefault="00136377">
      <w:pPr>
        <w:rPr>
          <w:rFonts w:ascii="Arial" w:hAnsi="Arial" w:cs="Arial"/>
          <w:b/>
        </w:rPr>
      </w:pPr>
      <w:proofErr w:type="spellStart"/>
      <w:r w:rsidRPr="00643F12">
        <w:rPr>
          <w:rFonts w:ascii="Arial" w:hAnsi="Arial" w:cs="Arial"/>
          <w:b/>
        </w:rPr>
        <w:t>Giltspur</w:t>
      </w:r>
      <w:proofErr w:type="spellEnd"/>
      <w:r w:rsidRPr="00643F12">
        <w:rPr>
          <w:rFonts w:ascii="Arial" w:hAnsi="Arial" w:cs="Arial"/>
          <w:b/>
        </w:rPr>
        <w:t xml:space="preserve"> House</w:t>
      </w:r>
    </w:p>
    <w:p w14:paraId="2B6FB533" w14:textId="77777777" w:rsidR="00ED28DB" w:rsidRPr="00643F12" w:rsidRDefault="00136377">
      <w:pPr>
        <w:rPr>
          <w:rFonts w:ascii="Arial" w:hAnsi="Arial" w:cs="Arial"/>
          <w:b/>
        </w:rPr>
      </w:pPr>
      <w:r w:rsidRPr="00643F12">
        <w:rPr>
          <w:rFonts w:ascii="Arial" w:hAnsi="Arial" w:cs="Arial"/>
          <w:b/>
        </w:rPr>
        <w:t xml:space="preserve">5-6 </w:t>
      </w:r>
      <w:proofErr w:type="spellStart"/>
      <w:r w:rsidR="00ED28DB" w:rsidRPr="00643F12">
        <w:rPr>
          <w:rFonts w:ascii="Arial" w:hAnsi="Arial" w:cs="Arial"/>
          <w:b/>
        </w:rPr>
        <w:t>Giltspur</w:t>
      </w:r>
      <w:proofErr w:type="spellEnd"/>
      <w:r w:rsidR="00ED28DB" w:rsidRPr="00643F12">
        <w:rPr>
          <w:rFonts w:ascii="Arial" w:hAnsi="Arial" w:cs="Arial"/>
          <w:b/>
        </w:rPr>
        <w:t xml:space="preserve"> Street</w:t>
      </w:r>
    </w:p>
    <w:p w14:paraId="77871DF2" w14:textId="77777777" w:rsidR="00ED28DB" w:rsidRPr="00643F12" w:rsidRDefault="00136377">
      <w:pPr>
        <w:rPr>
          <w:rFonts w:ascii="Arial" w:hAnsi="Arial" w:cs="Arial"/>
          <w:b/>
        </w:rPr>
      </w:pPr>
      <w:r w:rsidRPr="00643F12">
        <w:rPr>
          <w:rFonts w:ascii="Arial" w:hAnsi="Arial" w:cs="Arial"/>
          <w:b/>
        </w:rPr>
        <w:t>London EC1A 9DE</w:t>
      </w:r>
    </w:p>
    <w:p w14:paraId="31F2936D" w14:textId="2F8CFA23" w:rsidR="00BF5F53" w:rsidRDefault="00F92913">
      <w:pPr>
        <w:rPr>
          <w:rFonts w:ascii="Arial" w:hAnsi="Arial" w:cs="Arial"/>
          <w:b/>
        </w:rPr>
      </w:pPr>
      <w:hyperlink r:id="rId117" w:history="1">
        <w:r w:rsidR="00D956A6" w:rsidRPr="00D9348B">
          <w:rPr>
            <w:rStyle w:val="Hyperlink"/>
            <w:rFonts w:ascii="Arial" w:hAnsi="Arial" w:cs="Arial"/>
          </w:rPr>
          <w:t>www.i-l-m.com</w:t>
        </w:r>
      </w:hyperlink>
    </w:p>
    <w:p w14:paraId="12ADC8DF" w14:textId="23F80ADA" w:rsidR="00D956A6" w:rsidRPr="00F3390A" w:rsidRDefault="00F92913">
      <w:hyperlink r:id="rId118" w:tgtFrame="_blank" w:history="1">
        <w:r w:rsidR="00D956A6">
          <w:rPr>
            <w:rStyle w:val="normaltextrun"/>
            <w:rFonts w:ascii="Arial" w:hAnsi="Arial" w:cs="Arial"/>
            <w:b/>
            <w:bCs/>
            <w:szCs w:val="22"/>
            <w:u w:val="single"/>
            <w:shd w:val="clear" w:color="auto" w:fill="FFFFFF"/>
            <w:lang w:val="en-US"/>
          </w:rPr>
          <w:t>cityandguildsgroup.com</w:t>
        </w:r>
      </w:hyperlink>
      <w:r w:rsidR="00D956A6">
        <w:rPr>
          <w:rStyle w:val="normaltextrun"/>
          <w:rFonts w:ascii="Arial" w:hAnsi="Arial" w:cs="Arial"/>
          <w:b/>
          <w:bCs/>
          <w:color w:val="000000"/>
          <w:szCs w:val="22"/>
          <w:shd w:val="clear" w:color="auto" w:fill="FFFFFF"/>
          <w:lang w:val="en-US"/>
        </w:rPr>
        <w:t xml:space="preserve"> </w:t>
      </w:r>
      <w:r w:rsidR="00D956A6">
        <w:rPr>
          <w:rStyle w:val="eop"/>
          <w:rFonts w:ascii="Arial" w:hAnsi="Arial" w:cs="Arial"/>
          <w:color w:val="000000"/>
          <w:szCs w:val="22"/>
          <w:shd w:val="clear" w:color="auto" w:fill="FFFFFF"/>
        </w:rPr>
        <w:t> </w:t>
      </w:r>
    </w:p>
    <w:sectPr w:rsidR="00D956A6" w:rsidRPr="00F3390A" w:rsidSect="00962740">
      <w:headerReference w:type="even" r:id="rId119"/>
      <w:headerReference w:type="default" r:id="rId120"/>
      <w:headerReference w:type="first" r:id="rId121"/>
      <w:footerReference w:type="first" r:id="rId122"/>
      <w:pgSz w:w="11900" w:h="16840" w:code="9"/>
      <w:pgMar w:top="1134" w:right="1361" w:bottom="1361" w:left="1361" w:header="34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2B" w14:textId="77777777" w:rsidR="00962740" w:rsidRDefault="00962740">
      <w:pPr>
        <w:spacing w:before="0" w:after="0"/>
      </w:pPr>
      <w:r>
        <w:separator/>
      </w:r>
    </w:p>
  </w:endnote>
  <w:endnote w:type="continuationSeparator" w:id="0">
    <w:p w14:paraId="7AB471F7" w14:textId="77777777" w:rsidR="00962740" w:rsidRDefault="00962740">
      <w:pPr>
        <w:spacing w:before="0" w:after="0"/>
      </w:pPr>
      <w:r>
        <w:continuationSeparator/>
      </w:r>
    </w:p>
  </w:endnote>
  <w:endnote w:type="continuationNotice" w:id="1">
    <w:p w14:paraId="44553043" w14:textId="77777777" w:rsidR="00962740" w:rsidRDefault="00962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gressSans">
    <w:altName w:val="Cordia New"/>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20000A87"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charset w:val="00"/>
    <w:family w:val="auto"/>
    <w:pitch w:val="variable"/>
    <w:sig w:usb0="00000003" w:usb1="00000000" w:usb2="00000000" w:usb3="00000000" w:csb0="00000001" w:csb1="00000000"/>
  </w:font>
  <w:font w:name="Congress Sans">
    <w:altName w:val="Century Gothic"/>
    <w:charset w:val="00"/>
    <w:family w:val="auto"/>
    <w:pitch w:val="variable"/>
    <w:sig w:usb0="00000003" w:usb1="00000000" w:usb2="00000000" w:usb3="00000000" w:csb0="00000001" w:csb1="00000000"/>
  </w:font>
  <w:font w:name="Congress Sans Bold">
    <w:altName w:val="Calibri"/>
    <w:charset w:val="00"/>
    <w:family w:val="auto"/>
    <w:pitch w:val="variable"/>
    <w:sig w:usb0="00000003" w:usb1="00000000" w:usb2="00000000" w:usb3="00000000" w:csb0="00000001" w:csb1="00000000"/>
  </w:font>
  <w:font w:name="Avenir LT Std 35 Light">
    <w:altName w:val="Arial"/>
    <w:panose1 w:val="00000000000000000000"/>
    <w:charset w:val="00"/>
    <w:family w:val="swiss"/>
    <w:notTrueType/>
    <w:pitch w:val="variable"/>
    <w:sig w:usb0="800000AF" w:usb1="4000204A" w:usb2="00000000" w:usb3="00000000" w:csb0="00000001" w:csb1="00000000"/>
  </w:font>
  <w:font w:name="Bitter">
    <w:altName w:val="Times New Roman"/>
    <w:charset w:val="00"/>
    <w:family w:val="auto"/>
    <w:pitch w:val="variable"/>
    <w:sig w:usb0="800000AF" w:usb1="4000204A" w:usb2="00000000" w:usb3="00000000" w:csb0="00000001"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 w:name="ArialMT">
    <w:altName w:val="Arial"/>
    <w:charset w:val="00"/>
    <w:family w:val="auto"/>
    <w:pitch w:val="default"/>
  </w:font>
  <w:font w:name="Open Sans">
    <w:charset w:val="00"/>
    <w:family w:val="swiss"/>
    <w:pitch w:val="variable"/>
    <w:sig w:usb0="E00002EF" w:usb1="4000205B" w:usb2="00000028" w:usb3="00000000" w:csb0="0000019F" w:csb1="00000000"/>
  </w:font>
  <w:font w:name="OpenSans-web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6D3" w14:textId="77777777" w:rsidR="007E6307" w:rsidRPr="00D03C19" w:rsidRDefault="007E6307" w:rsidP="00851E29">
    <w:pPr>
      <w:pStyle w:val="Footer"/>
      <w:pBdr>
        <w:top w:val="single" w:sz="4" w:space="0" w:color="auto"/>
      </w:pBdr>
      <w:spacing w:before="120" w:after="0" w:line="120" w:lineRule="exact"/>
      <w:rPr>
        <w:rStyle w:val="PageNumber"/>
        <w:rFonts w:ascii="Arial" w:hAnsi="Arial" w:cs="Arial"/>
        <w:sz w:val="22"/>
        <w:szCs w:val="24"/>
      </w:rPr>
    </w:pPr>
  </w:p>
  <w:p w14:paraId="79D005B3" w14:textId="4087EF23" w:rsidR="007E6307" w:rsidRPr="003F0735" w:rsidRDefault="007E6307" w:rsidP="00530CF2">
    <w:pPr>
      <w:pStyle w:val="Footer"/>
      <w:pBdr>
        <w:top w:val="none" w:sz="0" w:space="0" w:color="auto"/>
      </w:pBdr>
      <w:tabs>
        <w:tab w:val="left" w:pos="0"/>
      </w:tabs>
      <w:ind w:hanging="567"/>
      <w:rPr>
        <w:rFonts w:ascii="Arial" w:hAnsi="Arial" w:cs="Arial"/>
        <w:szCs w:val="22"/>
      </w:rPr>
    </w:pPr>
    <w:r w:rsidRPr="003F0735">
      <w:rPr>
        <w:rStyle w:val="PageNumber"/>
        <w:rFonts w:ascii="Arial" w:hAnsi="Arial" w:cs="Arial"/>
      </w:rPr>
      <w:fldChar w:fldCharType="begin"/>
    </w:r>
    <w:r w:rsidRPr="003F0735">
      <w:rPr>
        <w:rStyle w:val="PageNumber"/>
        <w:rFonts w:ascii="Arial" w:hAnsi="Arial" w:cs="Arial"/>
      </w:rPr>
      <w:instrText xml:space="preserve"> PAGE </w:instrText>
    </w:r>
    <w:r w:rsidRPr="003F0735">
      <w:rPr>
        <w:rStyle w:val="PageNumber"/>
        <w:rFonts w:ascii="Arial" w:hAnsi="Arial" w:cs="Arial"/>
      </w:rPr>
      <w:fldChar w:fldCharType="separate"/>
    </w:r>
    <w:r w:rsidRPr="003F0735">
      <w:rPr>
        <w:rStyle w:val="PageNumber"/>
        <w:rFonts w:ascii="Arial" w:hAnsi="Arial" w:cs="Arial"/>
        <w:noProof/>
      </w:rPr>
      <w:t>18</w:t>
    </w:r>
    <w:r w:rsidRPr="003F0735">
      <w:rPr>
        <w:rStyle w:val="PageNumber"/>
        <w:rFonts w:ascii="Arial" w:hAnsi="Arial" w:cs="Arial"/>
      </w:rPr>
      <w:fldChar w:fldCharType="end"/>
    </w:r>
    <w:r w:rsidRPr="003F0735">
      <w:rPr>
        <w:rStyle w:val="PageNumber"/>
        <w:rFonts w:ascii="Arial" w:hAnsi="Arial" w:cs="Arial"/>
        <w:sz w:val="22"/>
      </w:rPr>
      <w:tab/>
    </w:r>
    <w:r w:rsidRPr="003F0735">
      <w:rPr>
        <w:rFonts w:ascii="Arial" w:hAnsi="Arial" w:cs="Arial"/>
        <w:b/>
      </w:rPr>
      <w:t>Level X Award/Certificate/</w:t>
    </w:r>
    <w:r w:rsidRPr="003F0735">
      <w:rPr>
        <w:rFonts w:ascii="Arial" w:hAnsi="Arial" w:cs="Arial"/>
        <w:b/>
        <w:bCs/>
      </w:rPr>
      <w:t xml:space="preserve">Diploma </w:t>
    </w:r>
    <w:proofErr w:type="gramStart"/>
    <w:r w:rsidRPr="003F0735">
      <w:rPr>
        <w:rFonts w:ascii="Arial" w:hAnsi="Arial" w:cs="Arial"/>
        <w:b/>
        <w:bCs/>
      </w:rPr>
      <w:t>in ??????????????</w:t>
    </w:r>
    <w:proofErr w:type="gramEnd"/>
    <w:r w:rsidRPr="003F0735">
      <w:rPr>
        <w:rFonts w:ascii="Arial" w:hAnsi="Arial" w:cs="Arial"/>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36C" w14:textId="20C71CB2" w:rsidR="007E6307" w:rsidRDefault="007E6307"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BBCC8E0" w14:textId="1CEB02B7" w:rsidR="007E6307" w:rsidRPr="00F17391" w:rsidRDefault="009B6056" w:rsidP="00E23E64">
    <w:pPr>
      <w:pStyle w:val="Footer"/>
      <w:pBdr>
        <w:top w:val="none" w:sz="0" w:space="0" w:color="auto"/>
      </w:pBdr>
      <w:tabs>
        <w:tab w:val="left" w:pos="-567"/>
        <w:tab w:val="right" w:pos="7371"/>
      </w:tabs>
      <w:spacing w:before="0"/>
      <w:rPr>
        <w:rFonts w:ascii="Arial" w:hAnsi="Arial" w:cs="Arial"/>
        <w:bCs/>
        <w:lang w:eastAsia="en-GB"/>
      </w:rPr>
    </w:pPr>
    <w:r w:rsidRPr="00CB3F05">
      <w:rPr>
        <w:rFonts w:ascii="Arial" w:hAnsi="Arial" w:cs="Arial"/>
        <w:bCs/>
        <w:sz w:val="16"/>
        <w:szCs w:val="16"/>
      </w:rPr>
      <w:t xml:space="preserve">City &amp; Guilds Level </w:t>
    </w:r>
    <w:r w:rsidR="006E3504" w:rsidRPr="00CB3F05">
      <w:rPr>
        <w:rFonts w:ascii="Arial" w:hAnsi="Arial" w:cs="Arial"/>
        <w:bCs/>
        <w:sz w:val="16"/>
        <w:szCs w:val="16"/>
      </w:rPr>
      <w:t>7</w:t>
    </w:r>
    <w:r w:rsidRPr="00CB3F05">
      <w:rPr>
        <w:rFonts w:ascii="Arial" w:hAnsi="Arial" w:cs="Arial"/>
        <w:bCs/>
        <w:sz w:val="16"/>
        <w:szCs w:val="16"/>
      </w:rPr>
      <w:t xml:space="preserve"> Award/Certificate/Diploma</w:t>
    </w:r>
    <w:r w:rsidR="006E3504" w:rsidRPr="00CB3F05">
      <w:rPr>
        <w:rFonts w:ascii="Arial" w:hAnsi="Arial" w:cs="Arial"/>
        <w:bCs/>
        <w:sz w:val="16"/>
        <w:szCs w:val="16"/>
      </w:rPr>
      <w:t>/Extended Diploma in Strategic Leadership and Management</w:t>
    </w:r>
    <w:r w:rsidRPr="00CB3F05">
      <w:rPr>
        <w:rFonts w:ascii="Arial" w:hAnsi="Arial" w:cs="Arial"/>
        <w:bCs/>
        <w:sz w:val="16"/>
        <w:szCs w:val="16"/>
      </w:rPr>
      <w:t xml:space="preserve"> (8360-11/</w:t>
    </w:r>
    <w:r w:rsidR="006E3504" w:rsidRPr="00CB3F05">
      <w:rPr>
        <w:rFonts w:ascii="Arial" w:hAnsi="Arial" w:cs="Arial"/>
        <w:bCs/>
        <w:sz w:val="16"/>
        <w:szCs w:val="16"/>
      </w:rPr>
      <w:t>21</w:t>
    </w:r>
    <w:r w:rsidRPr="00CB3F05">
      <w:rPr>
        <w:rFonts w:ascii="Arial" w:hAnsi="Arial" w:cs="Arial"/>
        <w:bCs/>
        <w:sz w:val="16"/>
        <w:szCs w:val="16"/>
      </w:rPr>
      <w:t>/</w:t>
    </w:r>
    <w:r w:rsidR="006E3504" w:rsidRPr="00CB3F05">
      <w:rPr>
        <w:rFonts w:ascii="Arial" w:hAnsi="Arial" w:cs="Arial"/>
        <w:bCs/>
        <w:sz w:val="16"/>
        <w:szCs w:val="16"/>
      </w:rPr>
      <w:t>22/31/32/41/42/61/62/63/64</w:t>
    </w:r>
    <w:r w:rsidRPr="00CB3F05">
      <w:rPr>
        <w:rFonts w:ascii="Arial" w:hAnsi="Arial" w:cs="Arial"/>
        <w:bCs/>
        <w:sz w:val="16"/>
        <w:szCs w:val="16"/>
      </w:rPr>
      <w:t>)</w:t>
    </w:r>
    <w:r w:rsidR="007E6307" w:rsidRPr="009704C8">
      <w:rPr>
        <w:rFonts w:ascii="Arial" w:hAnsi="Arial" w:cs="Arial"/>
        <w:bCs/>
      </w:rPr>
      <w:tab/>
    </w:r>
    <w:r w:rsidR="007E6307" w:rsidRPr="00F17391">
      <w:rPr>
        <w:rFonts w:ascii="Arial" w:hAnsi="Arial" w:cs="Arial"/>
        <w:bCs/>
      </w:rPr>
      <w:tab/>
    </w:r>
    <w:r w:rsidR="007E6307" w:rsidRPr="00F17391">
      <w:rPr>
        <w:rStyle w:val="PageNumber"/>
        <w:rFonts w:ascii="Arial" w:hAnsi="Arial" w:cs="Arial"/>
        <w:bCs/>
      </w:rPr>
      <w:fldChar w:fldCharType="begin"/>
    </w:r>
    <w:r w:rsidR="007E6307" w:rsidRPr="00F17391">
      <w:rPr>
        <w:rStyle w:val="PageNumber"/>
        <w:rFonts w:ascii="Arial" w:hAnsi="Arial" w:cs="Arial"/>
        <w:bCs/>
      </w:rPr>
      <w:instrText xml:space="preserve"> PAGE </w:instrText>
    </w:r>
    <w:r w:rsidR="007E6307" w:rsidRPr="00F17391">
      <w:rPr>
        <w:rStyle w:val="PageNumber"/>
        <w:rFonts w:ascii="Arial" w:hAnsi="Arial" w:cs="Arial"/>
        <w:bCs/>
      </w:rPr>
      <w:fldChar w:fldCharType="separate"/>
    </w:r>
    <w:r w:rsidR="007E6307" w:rsidRPr="00F17391">
      <w:rPr>
        <w:rStyle w:val="PageNumber"/>
        <w:rFonts w:ascii="Arial" w:hAnsi="Arial" w:cs="Arial"/>
        <w:bCs/>
        <w:noProof/>
      </w:rPr>
      <w:t>3</w:t>
    </w:r>
    <w:r w:rsidR="007E6307" w:rsidRPr="00F17391">
      <w:rPr>
        <w:rStyle w:val="PageNumbe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A59" w14:textId="77777777" w:rsidR="007E6307" w:rsidRPr="00D03C19" w:rsidRDefault="007E6307" w:rsidP="00851E29">
    <w:pPr>
      <w:rPr>
        <w:rFonts w:ascii="Arial" w:hAnsi="Arial" w:cs="Arial"/>
      </w:rPr>
    </w:pPr>
    <w:r w:rsidRPr="00D03C19">
      <w:rPr>
        <w:rFonts w:ascii="Arial" w:hAnsi="Arial" w:cs="Arial"/>
        <w:noProof/>
        <w:lang w:eastAsia="en-GB"/>
      </w:rPr>
      <mc:AlternateContent>
        <mc:Choice Requires="wps">
          <w:drawing>
            <wp:anchor distT="0" distB="0" distL="114300" distR="114300" simplePos="0" relativeHeight="251656704" behindDoc="0" locked="0" layoutInCell="1" allowOverlap="1" wp14:anchorId="150E4089" wp14:editId="5ECE829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89"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4CA" w14:textId="77777777" w:rsidR="00C1591F" w:rsidRDefault="00C1591F" w:rsidP="00851E29">
    <w:pPr>
      <w:pStyle w:val="Footer"/>
      <w:pBdr>
        <w:top w:val="single" w:sz="4" w:space="0" w:color="auto"/>
      </w:pBdr>
      <w:spacing w:before="120" w:after="0" w:line="120" w:lineRule="exact"/>
      <w:rPr>
        <w:rStyle w:val="PageNumber"/>
        <w:rFonts w:ascii="CongressSans" w:hAnsi="CongressSans"/>
        <w:sz w:val="22"/>
        <w:szCs w:val="24"/>
      </w:rPr>
    </w:pPr>
  </w:p>
  <w:p w14:paraId="663D3A9A" w14:textId="77777777" w:rsidR="00C1591F" w:rsidRPr="00AD5652" w:rsidRDefault="00C1591F"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 xml:space="preserve">Diploma </w:t>
    </w:r>
    <w:proofErr w:type="gramStart"/>
    <w:r w:rsidRPr="001B5428">
      <w:rPr>
        <w:b/>
        <w:bCs/>
      </w:rPr>
      <w:t>in ??????????????</w:t>
    </w:r>
    <w:proofErr w:type="gramEnd"/>
    <w:r w:rsidRPr="001B5428">
      <w:rPr>
        <w:b/>
        <w:bCs/>
      </w:rPr>
      <w:t xml:space="preserve"> (****-**</w:t>
    </w:r>
    <w:r>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0889"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5712A97" w14:textId="3129CE66" w:rsidR="0056730D" w:rsidRPr="00F17391" w:rsidRDefault="006E3504" w:rsidP="009B6056">
    <w:pPr>
      <w:pStyle w:val="Footer"/>
      <w:pBdr>
        <w:top w:val="none" w:sz="0" w:space="0" w:color="auto"/>
      </w:pBdr>
      <w:tabs>
        <w:tab w:val="left" w:pos="-567"/>
        <w:tab w:val="right" w:pos="7371"/>
      </w:tabs>
      <w:spacing w:before="0"/>
      <w:rPr>
        <w:rFonts w:ascii="Arial" w:hAnsi="Arial" w:cs="Arial"/>
        <w:bCs/>
      </w:rPr>
    </w:pPr>
    <w:r w:rsidRPr="0006255F">
      <w:rPr>
        <w:rFonts w:ascii="Arial" w:hAnsi="Arial" w:cs="Arial"/>
        <w:bCs/>
        <w:sz w:val="16"/>
        <w:szCs w:val="16"/>
      </w:rPr>
      <w:t>City &amp; Guilds Level 7 Award/Certificate/Diploma/Extended Diploma in Strategic Leadership and Management (8360-11/21/22/31/32/41/42/61/62/63/64)</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3</w:t>
    </w:r>
    <w:r w:rsidR="0056730D" w:rsidRPr="00F17391">
      <w:rPr>
        <w:rStyle w:val="PageNumber"/>
        <w:rFonts w:ascii="Arial" w:hAnsi="Arial" w:cs="Arial"/>
        <w:bCs/>
      </w:rPr>
      <w:fldChar w:fldCharType="end"/>
    </w:r>
  </w:p>
  <w:p w14:paraId="4A970C65" w14:textId="77777777" w:rsidR="00C1591F" w:rsidRPr="00D03C19" w:rsidRDefault="00C1591F" w:rsidP="00851E29">
    <w:pP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A8" w14:textId="77777777" w:rsidR="007E6307" w:rsidRDefault="007E6307" w:rsidP="00851E29">
    <w:pPr>
      <w:pStyle w:val="Footer"/>
      <w:pBdr>
        <w:top w:val="single" w:sz="4" w:space="0" w:color="auto"/>
      </w:pBdr>
      <w:spacing w:before="120" w:after="0" w:line="120" w:lineRule="exact"/>
      <w:rPr>
        <w:rStyle w:val="PageNumber"/>
        <w:rFonts w:ascii="CongressSans" w:hAnsi="CongressSans"/>
        <w:sz w:val="22"/>
        <w:szCs w:val="24"/>
      </w:rPr>
    </w:pPr>
  </w:p>
  <w:p w14:paraId="25C3FDF6" w14:textId="7A6A6B88" w:rsidR="007E6307" w:rsidRPr="00AD5652" w:rsidRDefault="007E6307"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 xml:space="preserve">Diploma </w:t>
    </w:r>
    <w:proofErr w:type="gramStart"/>
    <w:r w:rsidRPr="001B5428">
      <w:rPr>
        <w:b/>
        <w:bCs/>
      </w:rPr>
      <w:t>in ??????????????</w:t>
    </w:r>
    <w:proofErr w:type="gramEnd"/>
    <w:r w:rsidRPr="001B5428">
      <w:rPr>
        <w:b/>
        <w:bCs/>
      </w:rPr>
      <w:t xml:space="preserve"> (****-**</w:t>
    </w:r>
    <w:r>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05EC" w14:textId="77777777" w:rsidR="00A74634" w:rsidRPr="00A74634" w:rsidRDefault="00A74634" w:rsidP="00A74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B52B" w14:textId="77777777" w:rsidR="00962740" w:rsidRDefault="00962740">
      <w:pPr>
        <w:spacing w:before="0" w:after="0"/>
      </w:pPr>
      <w:r>
        <w:separator/>
      </w:r>
    </w:p>
  </w:footnote>
  <w:footnote w:type="continuationSeparator" w:id="0">
    <w:p w14:paraId="493F1360" w14:textId="77777777" w:rsidR="00962740" w:rsidRDefault="00962740">
      <w:pPr>
        <w:spacing w:before="0" w:after="0"/>
      </w:pPr>
      <w:r>
        <w:continuationSeparator/>
      </w:r>
    </w:p>
  </w:footnote>
  <w:footnote w:type="continuationNotice" w:id="1">
    <w:p w14:paraId="40484C3B" w14:textId="77777777" w:rsidR="00962740" w:rsidRDefault="00962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4B3D" w14:textId="0671C42A" w:rsidR="00CB3F05" w:rsidRDefault="00CB3F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BEFA" w14:textId="6ED604B8" w:rsidR="00F87B09" w:rsidRDefault="00F87B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DCE" w14:textId="238003E7" w:rsidR="00F87B09" w:rsidRDefault="00F87B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E92" w14:textId="042732D7" w:rsidR="007E6307" w:rsidRDefault="007E63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5356" w14:textId="20F771C3" w:rsidR="00F87B09" w:rsidRDefault="00F87B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462F" w14:textId="4FD40036" w:rsidR="00F87B09" w:rsidRDefault="00F87B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184C" w14:textId="01226E8B" w:rsidR="00F87B09" w:rsidRDefault="00F87B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BC1B" w14:textId="3DCA6486" w:rsidR="00CB3F05" w:rsidRDefault="00CB3F0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D6F8" w14:textId="187F431F" w:rsidR="00CB3F05" w:rsidRDefault="00CB3F0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DB25" w14:textId="1318E9B4" w:rsidR="00CB3F05" w:rsidRDefault="00CB3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6137" w14:textId="557F453D" w:rsidR="00CB3F05" w:rsidRDefault="00CB3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C9A" w14:textId="544216CE" w:rsidR="007E6307" w:rsidRDefault="007E6307">
    <w:pPr>
      <w:pStyle w:val="Header"/>
    </w:pPr>
    <w:r>
      <w:rPr>
        <w:noProof/>
        <w:lang w:eastAsia="en-GB"/>
      </w:rPr>
      <w:drawing>
        <wp:anchor distT="0" distB="0" distL="114300" distR="114300" simplePos="0" relativeHeight="251657728" behindDoc="0" locked="0" layoutInCell="1" allowOverlap="1" wp14:anchorId="38628C96" wp14:editId="40E56372">
          <wp:simplePos x="0" y="0"/>
          <wp:positionH relativeFrom="column">
            <wp:posOffset>5012055</wp:posOffset>
          </wp:positionH>
          <wp:positionV relativeFrom="page">
            <wp:posOffset>257175</wp:posOffset>
          </wp:positionV>
          <wp:extent cx="1335405" cy="952500"/>
          <wp:effectExtent l="0" t="0" r="0" b="0"/>
          <wp:wrapTopAndBottom/>
          <wp:docPr id="12" name="Picture 1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C09F" w14:textId="4B5C597A" w:rsidR="00F87B09" w:rsidRDefault="00F87B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A430" w14:textId="30E17B5B" w:rsidR="00F87B09" w:rsidRDefault="00F87B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490" w14:textId="0E902807" w:rsidR="005A6C76" w:rsidRPr="005A6C76" w:rsidRDefault="005A6C76" w:rsidP="005A6C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0FC3" w14:textId="7FD28AF0" w:rsidR="00F87B09" w:rsidRDefault="00F87B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14D5" w14:textId="4B2922C1" w:rsidR="00F87B09" w:rsidRDefault="00F87B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A3C7" w14:textId="55462A53" w:rsidR="00F87B09" w:rsidRDefault="00F8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5878"/>
        </w:tabs>
        <w:ind w:left="5878" w:firstLine="0"/>
      </w:pPr>
      <w:rPr>
        <w:rFonts w:ascii="Symbol" w:hAnsi="Symbol" w:hint="default"/>
      </w:rPr>
    </w:lvl>
    <w:lvl w:ilvl="1">
      <w:start w:val="1"/>
      <w:numFmt w:val="bullet"/>
      <w:pStyle w:val="NoteLevel2"/>
      <w:lvlText w:val=""/>
      <w:lvlJc w:val="left"/>
      <w:pPr>
        <w:tabs>
          <w:tab w:val="num" w:pos="6598"/>
        </w:tabs>
        <w:ind w:left="6958" w:hanging="360"/>
      </w:pPr>
      <w:rPr>
        <w:rFonts w:ascii="Symbol" w:hAnsi="Symbol" w:hint="default"/>
      </w:rPr>
    </w:lvl>
    <w:lvl w:ilvl="2">
      <w:start w:val="1"/>
      <w:numFmt w:val="bullet"/>
      <w:lvlText w:val="o"/>
      <w:lvlJc w:val="left"/>
      <w:pPr>
        <w:tabs>
          <w:tab w:val="num" w:pos="7318"/>
        </w:tabs>
        <w:ind w:left="7678" w:hanging="360"/>
      </w:pPr>
      <w:rPr>
        <w:rFonts w:ascii="Courier New" w:hAnsi="Courier New" w:cs="Courier New" w:hint="default"/>
      </w:rPr>
    </w:lvl>
    <w:lvl w:ilvl="3">
      <w:start w:val="1"/>
      <w:numFmt w:val="bullet"/>
      <w:lvlText w:val=""/>
      <w:lvlJc w:val="left"/>
      <w:pPr>
        <w:tabs>
          <w:tab w:val="num" w:pos="8038"/>
        </w:tabs>
        <w:ind w:left="8398" w:hanging="360"/>
      </w:pPr>
      <w:rPr>
        <w:rFonts w:ascii="Wingdings" w:hAnsi="Wingdings" w:hint="default"/>
      </w:rPr>
    </w:lvl>
    <w:lvl w:ilvl="4">
      <w:start w:val="1"/>
      <w:numFmt w:val="bullet"/>
      <w:lvlText w:val=""/>
      <w:lvlJc w:val="left"/>
      <w:pPr>
        <w:tabs>
          <w:tab w:val="num" w:pos="8758"/>
        </w:tabs>
        <w:ind w:left="9118" w:hanging="360"/>
      </w:pPr>
      <w:rPr>
        <w:rFonts w:ascii="Wingdings" w:hAnsi="Wingdings" w:hint="default"/>
      </w:rPr>
    </w:lvl>
    <w:lvl w:ilvl="5">
      <w:start w:val="1"/>
      <w:numFmt w:val="bullet"/>
      <w:lvlText w:val=""/>
      <w:lvlJc w:val="left"/>
      <w:pPr>
        <w:tabs>
          <w:tab w:val="num" w:pos="9478"/>
        </w:tabs>
        <w:ind w:left="9838" w:hanging="360"/>
      </w:pPr>
      <w:rPr>
        <w:rFonts w:ascii="Symbol" w:hAnsi="Symbol" w:hint="default"/>
      </w:rPr>
    </w:lvl>
    <w:lvl w:ilvl="6">
      <w:start w:val="1"/>
      <w:numFmt w:val="bullet"/>
      <w:lvlText w:val="o"/>
      <w:lvlJc w:val="left"/>
      <w:pPr>
        <w:tabs>
          <w:tab w:val="num" w:pos="10198"/>
        </w:tabs>
        <w:ind w:left="10558" w:hanging="360"/>
      </w:pPr>
      <w:rPr>
        <w:rFonts w:ascii="Courier New" w:hAnsi="Courier New" w:cs="Courier New" w:hint="default"/>
      </w:rPr>
    </w:lvl>
    <w:lvl w:ilvl="7">
      <w:start w:val="1"/>
      <w:numFmt w:val="bullet"/>
      <w:lvlText w:val=""/>
      <w:lvlJc w:val="left"/>
      <w:pPr>
        <w:tabs>
          <w:tab w:val="num" w:pos="10918"/>
        </w:tabs>
        <w:ind w:left="11278" w:hanging="360"/>
      </w:pPr>
      <w:rPr>
        <w:rFonts w:ascii="Wingdings" w:hAnsi="Wingdings" w:hint="default"/>
      </w:rPr>
    </w:lvl>
    <w:lvl w:ilvl="8">
      <w:start w:val="1"/>
      <w:numFmt w:val="bullet"/>
      <w:lvlText w:val=""/>
      <w:lvlJc w:val="left"/>
      <w:pPr>
        <w:tabs>
          <w:tab w:val="num" w:pos="11638"/>
        </w:tabs>
        <w:ind w:left="11998" w:hanging="360"/>
      </w:pPr>
      <w:rPr>
        <w:rFonts w:ascii="Wingdings" w:hAnsi="Wingdings" w:hint="default"/>
      </w:rPr>
    </w:lvl>
  </w:abstractNum>
  <w:abstractNum w:abstractNumId="1" w15:restartNumberingAfterBreak="0">
    <w:nsid w:val="FFFFFF81"/>
    <w:multiLevelType w:val="singleLevel"/>
    <w:tmpl w:val="4544A4E8"/>
    <w:lvl w:ilvl="0">
      <w:start w:val="1"/>
      <w:numFmt w:val="lowerRoman"/>
      <w:pStyle w:val="ListBullet4"/>
      <w:lvlText w:val="%1."/>
      <w:lvlJc w:val="left"/>
      <w:pPr>
        <w:ind w:left="1324" w:hanging="360"/>
      </w:pPr>
      <w:rPr>
        <w:rFonts w:hint="default"/>
        <w:sz w:val="24"/>
        <w:szCs w:val="24"/>
      </w:rPr>
    </w:lvl>
  </w:abstractNum>
  <w:abstractNum w:abstractNumId="2"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2B3060"/>
    <w:multiLevelType w:val="hybridMultilevel"/>
    <w:tmpl w:val="110AF1A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310FB5"/>
    <w:multiLevelType w:val="hybridMultilevel"/>
    <w:tmpl w:val="92EE591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8A5EB6"/>
    <w:multiLevelType w:val="hybridMultilevel"/>
    <w:tmpl w:val="544AF3CE"/>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6"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C0504D"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00FE31AD"/>
    <w:multiLevelType w:val="hybridMultilevel"/>
    <w:tmpl w:val="F03AA774"/>
    <w:lvl w:ilvl="0" w:tplc="25A0E446">
      <w:start w:val="1"/>
      <w:numFmt w:val="bullet"/>
      <w:lvlText w:val=""/>
      <w:lvlJc w:val="left"/>
      <w:pPr>
        <w:ind w:left="720" w:hanging="360"/>
      </w:pPr>
      <w:rPr>
        <w:rFonts w:ascii="Symbol" w:hAnsi="Symbol" w:hint="default"/>
        <w:color w:val="F49515"/>
      </w:rPr>
    </w:lvl>
    <w:lvl w:ilvl="1" w:tplc="FFFFFFFF">
      <w:start w:val="1"/>
      <w:numFmt w:val="bullet"/>
      <w:lvlText w:val=""/>
      <w:lvlJc w:val="left"/>
      <w:pPr>
        <w:ind w:left="1440" w:hanging="360"/>
      </w:pPr>
      <w:rPr>
        <w:rFonts w:ascii="Symbol" w:hAnsi="Symbol" w:hint="default"/>
        <w:color w:val="F49515"/>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1A11DEB"/>
    <w:multiLevelType w:val="hybridMultilevel"/>
    <w:tmpl w:val="D12C293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1914D7"/>
    <w:multiLevelType w:val="hybridMultilevel"/>
    <w:tmpl w:val="7AD01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2411A0B"/>
    <w:multiLevelType w:val="hybridMultilevel"/>
    <w:tmpl w:val="615A216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35B720B"/>
    <w:multiLevelType w:val="hybridMultilevel"/>
    <w:tmpl w:val="38AA38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4B40C69"/>
    <w:multiLevelType w:val="hybridMultilevel"/>
    <w:tmpl w:val="AE266B90"/>
    <w:lvl w:ilvl="0" w:tplc="10E69218">
      <w:start w:val="1"/>
      <w:numFmt w:val="decimal"/>
      <w:lvlText w:val="%1."/>
      <w:lvlJc w:val="left"/>
      <w:pPr>
        <w:tabs>
          <w:tab w:val="num" w:pos="720"/>
        </w:tabs>
        <w:ind w:left="720" w:hanging="360"/>
      </w:pPr>
      <w:rPr>
        <w:rFonts w:ascii="Arial Narrow" w:eastAsia="Arial Narrow" w:hAnsi="Arial Narrow" w:cs="Arial Narrow" w:hint="default"/>
      </w:rPr>
    </w:lvl>
    <w:lvl w:ilvl="1" w:tplc="2EACE0D2">
      <w:start w:val="1"/>
      <w:numFmt w:val="lowerLetter"/>
      <w:lvlText w:val="%2."/>
      <w:lvlJc w:val="left"/>
      <w:pPr>
        <w:tabs>
          <w:tab w:val="num" w:pos="1440"/>
        </w:tabs>
        <w:ind w:left="1440" w:hanging="360"/>
      </w:pPr>
      <w:rPr>
        <w:rFonts w:cs="Times New Roman"/>
      </w:rPr>
    </w:lvl>
    <w:lvl w:ilvl="2" w:tplc="9D181810">
      <w:start w:val="1"/>
      <w:numFmt w:val="lowerRoman"/>
      <w:lvlText w:val="%3."/>
      <w:lvlJc w:val="right"/>
      <w:pPr>
        <w:tabs>
          <w:tab w:val="num" w:pos="2160"/>
        </w:tabs>
        <w:ind w:left="2160" w:hanging="180"/>
      </w:pPr>
      <w:rPr>
        <w:rFonts w:cs="Times New Roman"/>
      </w:rPr>
    </w:lvl>
    <w:lvl w:ilvl="3" w:tplc="5E7658EA">
      <w:start w:val="1"/>
      <w:numFmt w:val="decimal"/>
      <w:lvlText w:val="%4."/>
      <w:lvlJc w:val="left"/>
      <w:pPr>
        <w:tabs>
          <w:tab w:val="num" w:pos="2880"/>
        </w:tabs>
        <w:ind w:left="2880" w:hanging="360"/>
      </w:pPr>
      <w:rPr>
        <w:rFonts w:cs="Times New Roman"/>
      </w:rPr>
    </w:lvl>
    <w:lvl w:ilvl="4" w:tplc="8370E7E8">
      <w:start w:val="1"/>
      <w:numFmt w:val="lowerLetter"/>
      <w:lvlText w:val="%5."/>
      <w:lvlJc w:val="left"/>
      <w:pPr>
        <w:tabs>
          <w:tab w:val="num" w:pos="3600"/>
        </w:tabs>
        <w:ind w:left="3600" w:hanging="360"/>
      </w:pPr>
      <w:rPr>
        <w:rFonts w:cs="Times New Roman"/>
      </w:rPr>
    </w:lvl>
    <w:lvl w:ilvl="5" w:tplc="38A8F8B6">
      <w:start w:val="1"/>
      <w:numFmt w:val="lowerRoman"/>
      <w:lvlText w:val="%6."/>
      <w:lvlJc w:val="right"/>
      <w:pPr>
        <w:tabs>
          <w:tab w:val="num" w:pos="4320"/>
        </w:tabs>
        <w:ind w:left="4320" w:hanging="180"/>
      </w:pPr>
      <w:rPr>
        <w:rFonts w:cs="Times New Roman"/>
      </w:rPr>
    </w:lvl>
    <w:lvl w:ilvl="6" w:tplc="04EC1D80">
      <w:start w:val="1"/>
      <w:numFmt w:val="decimal"/>
      <w:lvlText w:val="%7."/>
      <w:lvlJc w:val="left"/>
      <w:pPr>
        <w:tabs>
          <w:tab w:val="num" w:pos="5040"/>
        </w:tabs>
        <w:ind w:left="5040" w:hanging="360"/>
      </w:pPr>
      <w:rPr>
        <w:rFonts w:cs="Times New Roman"/>
      </w:rPr>
    </w:lvl>
    <w:lvl w:ilvl="7" w:tplc="3D9609D0">
      <w:start w:val="1"/>
      <w:numFmt w:val="lowerLetter"/>
      <w:lvlText w:val="%8."/>
      <w:lvlJc w:val="left"/>
      <w:pPr>
        <w:tabs>
          <w:tab w:val="num" w:pos="5760"/>
        </w:tabs>
        <w:ind w:left="5760" w:hanging="360"/>
      </w:pPr>
      <w:rPr>
        <w:rFonts w:cs="Times New Roman"/>
      </w:rPr>
    </w:lvl>
    <w:lvl w:ilvl="8" w:tplc="CD3E5B94">
      <w:start w:val="1"/>
      <w:numFmt w:val="lowerRoman"/>
      <w:lvlText w:val="%9."/>
      <w:lvlJc w:val="right"/>
      <w:pPr>
        <w:tabs>
          <w:tab w:val="num" w:pos="6480"/>
        </w:tabs>
        <w:ind w:left="6480" w:hanging="180"/>
      </w:pPr>
      <w:rPr>
        <w:rFonts w:cs="Times New Roman"/>
      </w:rPr>
    </w:lvl>
  </w:abstractNum>
  <w:abstractNum w:abstractNumId="13" w15:restartNumberingAfterBreak="0">
    <w:nsid w:val="04B83F82"/>
    <w:multiLevelType w:val="hybridMultilevel"/>
    <w:tmpl w:val="24E84E6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370BB0"/>
    <w:multiLevelType w:val="hybridMultilevel"/>
    <w:tmpl w:val="74988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6470FA9"/>
    <w:multiLevelType w:val="hybridMultilevel"/>
    <w:tmpl w:val="B6F2D99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6E538A6"/>
    <w:multiLevelType w:val="hybridMultilevel"/>
    <w:tmpl w:val="D1AC5C92"/>
    <w:lvl w:ilvl="0" w:tplc="8660A362">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715601B"/>
    <w:multiLevelType w:val="hybridMultilevel"/>
    <w:tmpl w:val="C890B08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72667E4"/>
    <w:multiLevelType w:val="hybridMultilevel"/>
    <w:tmpl w:val="124A201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211D6E"/>
    <w:multiLevelType w:val="hybridMultilevel"/>
    <w:tmpl w:val="EBB0582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916389F"/>
    <w:multiLevelType w:val="multilevel"/>
    <w:tmpl w:val="F12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94E22C0"/>
    <w:multiLevelType w:val="hybridMultilevel"/>
    <w:tmpl w:val="084E1C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0B4E6750"/>
    <w:multiLevelType w:val="hybridMultilevel"/>
    <w:tmpl w:val="6F129C3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EB63F0"/>
    <w:multiLevelType w:val="hybridMultilevel"/>
    <w:tmpl w:val="8ED6287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C432496"/>
    <w:multiLevelType w:val="hybridMultilevel"/>
    <w:tmpl w:val="91943EA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0C827C16"/>
    <w:multiLevelType w:val="hybridMultilevel"/>
    <w:tmpl w:val="F57633D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953472"/>
    <w:multiLevelType w:val="hybridMultilevel"/>
    <w:tmpl w:val="4F3ACA32"/>
    <w:lvl w:ilvl="0" w:tplc="25A0E446">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0DAD6374"/>
    <w:multiLevelType w:val="multilevel"/>
    <w:tmpl w:val="9774B8C2"/>
    <w:numStyleLink w:val="StyleBulleted"/>
  </w:abstractNum>
  <w:abstractNum w:abstractNumId="28" w15:restartNumberingAfterBreak="0">
    <w:nsid w:val="0DF17FA6"/>
    <w:multiLevelType w:val="hybridMultilevel"/>
    <w:tmpl w:val="924E3DC8"/>
    <w:lvl w:ilvl="0" w:tplc="25A0E446">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0DF47A61"/>
    <w:multiLevelType w:val="hybridMultilevel"/>
    <w:tmpl w:val="36CEE9F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0" w15:restartNumberingAfterBreak="0">
    <w:nsid w:val="0E4776A3"/>
    <w:multiLevelType w:val="hybridMultilevel"/>
    <w:tmpl w:val="3C46B0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0E4A5B66"/>
    <w:multiLevelType w:val="hybridMultilevel"/>
    <w:tmpl w:val="64B290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E796FD2"/>
    <w:multiLevelType w:val="hybridMultilevel"/>
    <w:tmpl w:val="16C6FD26"/>
    <w:lvl w:ilvl="0" w:tplc="EE921084">
      <w:start w:val="1"/>
      <w:numFmt w:val="decimal"/>
      <w:pStyle w:val="Unitlist"/>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F1E1842"/>
    <w:multiLevelType w:val="hybridMultilevel"/>
    <w:tmpl w:val="85FA3B4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F486635"/>
    <w:multiLevelType w:val="hybridMultilevel"/>
    <w:tmpl w:val="917E0D6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0FC2274C"/>
    <w:multiLevelType w:val="hybridMultilevel"/>
    <w:tmpl w:val="A0A8F42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FE61A0F"/>
    <w:multiLevelType w:val="hybridMultilevel"/>
    <w:tmpl w:val="90FED1C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0D55D0C"/>
    <w:multiLevelType w:val="hybridMultilevel"/>
    <w:tmpl w:val="D600628C"/>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12B453B"/>
    <w:multiLevelType w:val="hybridMultilevel"/>
    <w:tmpl w:val="9042C8C6"/>
    <w:lvl w:ilvl="0" w:tplc="39CCAF88">
      <w:start w:val="1"/>
      <w:numFmt w:val="bullet"/>
      <w:pStyle w:val="Normal-doublebullet"/>
      <w:lvlText w:val=""/>
      <w:lvlJc w:val="left"/>
      <w:pPr>
        <w:ind w:left="1440" w:hanging="360"/>
      </w:pPr>
      <w:rPr>
        <w:rFonts w:ascii="Symbol" w:hAnsi="Symbol" w:hint="default"/>
        <w:color w:val="4BACC6" w:themeColor="accent5"/>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1970C29"/>
    <w:multiLevelType w:val="hybridMultilevel"/>
    <w:tmpl w:val="ED2A057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19816C8"/>
    <w:multiLevelType w:val="hybridMultilevel"/>
    <w:tmpl w:val="C8305DF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1E649E5"/>
    <w:multiLevelType w:val="hybridMultilevel"/>
    <w:tmpl w:val="FC3042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13793D83"/>
    <w:multiLevelType w:val="hybridMultilevel"/>
    <w:tmpl w:val="A58C79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37F34CC"/>
    <w:multiLevelType w:val="hybridMultilevel"/>
    <w:tmpl w:val="774AEB48"/>
    <w:lvl w:ilvl="0" w:tplc="1328580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1455330D"/>
    <w:multiLevelType w:val="hybridMultilevel"/>
    <w:tmpl w:val="8B5818EC"/>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46" w15:restartNumberingAfterBreak="0">
    <w:nsid w:val="145E0CB3"/>
    <w:multiLevelType w:val="hybridMultilevel"/>
    <w:tmpl w:val="A9F47B1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4DB5C9B"/>
    <w:multiLevelType w:val="multilevel"/>
    <w:tmpl w:val="801E6CC8"/>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4EE29E5"/>
    <w:multiLevelType w:val="hybridMultilevel"/>
    <w:tmpl w:val="FDF64D5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51C0E27"/>
    <w:multiLevelType w:val="hybridMultilevel"/>
    <w:tmpl w:val="38600224"/>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5DA00C9"/>
    <w:multiLevelType w:val="hybridMultilevel"/>
    <w:tmpl w:val="A71A0C4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6D93D81"/>
    <w:multiLevelType w:val="hybridMultilevel"/>
    <w:tmpl w:val="67DA799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6F4534D"/>
    <w:multiLevelType w:val="hybridMultilevel"/>
    <w:tmpl w:val="D0388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1776474F"/>
    <w:multiLevelType w:val="hybridMultilevel"/>
    <w:tmpl w:val="DA48B0A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4" w15:restartNumberingAfterBreak="0">
    <w:nsid w:val="17B10DCC"/>
    <w:multiLevelType w:val="hybridMultilevel"/>
    <w:tmpl w:val="07BAC5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17B47BFD"/>
    <w:multiLevelType w:val="hybridMultilevel"/>
    <w:tmpl w:val="C40464E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83864CB"/>
    <w:multiLevelType w:val="hybridMultilevel"/>
    <w:tmpl w:val="5ED8E0A4"/>
    <w:lvl w:ilvl="0" w:tplc="37121E3C">
      <w:start w:val="1"/>
      <w:numFmt w:val="bullet"/>
      <w:pStyle w:val="Normal-bullet-ILM"/>
      <w:lvlText w:val=""/>
      <w:lvlJc w:val="left"/>
      <w:pPr>
        <w:ind w:left="720" w:hanging="360"/>
      </w:pPr>
      <w:rPr>
        <w:rFonts w:ascii="Symbol" w:hAnsi="Symbol" w:hint="default"/>
        <w:color w:val="4BACC6" w:themeColor="accent5"/>
      </w:rPr>
    </w:lvl>
    <w:lvl w:ilvl="1" w:tplc="D4147E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8A36201"/>
    <w:multiLevelType w:val="hybridMultilevel"/>
    <w:tmpl w:val="143C91F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8CB4A2F"/>
    <w:multiLevelType w:val="hybridMultilevel"/>
    <w:tmpl w:val="5E62680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9992C45"/>
    <w:multiLevelType w:val="hybridMultilevel"/>
    <w:tmpl w:val="FEC44736"/>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9A8072C"/>
    <w:multiLevelType w:val="hybridMultilevel"/>
    <w:tmpl w:val="AE628F4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9B44F73"/>
    <w:multiLevelType w:val="hybridMultilevel"/>
    <w:tmpl w:val="51EC3A72"/>
    <w:lvl w:ilvl="0" w:tplc="BEA8A8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9C01268"/>
    <w:multiLevelType w:val="multilevel"/>
    <w:tmpl w:val="CA20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19E8222E"/>
    <w:multiLevelType w:val="hybridMultilevel"/>
    <w:tmpl w:val="C47C7D0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1A304A92"/>
    <w:multiLevelType w:val="hybridMultilevel"/>
    <w:tmpl w:val="0134685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1A4579F8"/>
    <w:multiLevelType w:val="hybridMultilevel"/>
    <w:tmpl w:val="67A6E01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ACC2FEF"/>
    <w:multiLevelType w:val="hybridMultilevel"/>
    <w:tmpl w:val="2D3CCF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1B3620C0"/>
    <w:multiLevelType w:val="hybridMultilevel"/>
    <w:tmpl w:val="4934C9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1B5F4D35"/>
    <w:multiLevelType w:val="hybridMultilevel"/>
    <w:tmpl w:val="67A6E1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1B7347B4"/>
    <w:multiLevelType w:val="hybridMultilevel"/>
    <w:tmpl w:val="163ED06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B99754D"/>
    <w:multiLevelType w:val="hybridMultilevel"/>
    <w:tmpl w:val="A8C4DDF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BFC40F5"/>
    <w:multiLevelType w:val="hybridMultilevel"/>
    <w:tmpl w:val="DC2065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C49636A"/>
    <w:multiLevelType w:val="hybridMultilevel"/>
    <w:tmpl w:val="4340435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1CA519C4"/>
    <w:multiLevelType w:val="hybridMultilevel"/>
    <w:tmpl w:val="74E6174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DCF3E25"/>
    <w:multiLevelType w:val="hybridMultilevel"/>
    <w:tmpl w:val="B47EC79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DE21CBE"/>
    <w:multiLevelType w:val="hybridMultilevel"/>
    <w:tmpl w:val="3AA05E7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1DE50FE2"/>
    <w:multiLevelType w:val="multilevel"/>
    <w:tmpl w:val="94480D7A"/>
    <w:lvl w:ilvl="0">
      <w:start w:val="1"/>
      <w:numFmt w:val="bullet"/>
      <w:lvlText w:val=""/>
      <w:lvlJc w:val="left"/>
      <w:pPr>
        <w:tabs>
          <w:tab w:val="num" w:pos="720"/>
        </w:tabs>
        <w:ind w:left="720" w:hanging="360"/>
      </w:pPr>
      <w:rPr>
        <w:rFonts w:ascii="Symbol" w:hAnsi="Symbol" w:hint="default"/>
        <w:color w:val="F49515"/>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DF85976"/>
    <w:multiLevelType w:val="hybridMultilevel"/>
    <w:tmpl w:val="9E2EC2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1E014038"/>
    <w:multiLevelType w:val="hybridMultilevel"/>
    <w:tmpl w:val="CA6C416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EE90CFF"/>
    <w:multiLevelType w:val="hybridMultilevel"/>
    <w:tmpl w:val="7C26383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F7B5C6F"/>
    <w:multiLevelType w:val="hybridMultilevel"/>
    <w:tmpl w:val="028ACC5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02976A6"/>
    <w:multiLevelType w:val="hybridMultilevel"/>
    <w:tmpl w:val="6960008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04E0BC5"/>
    <w:multiLevelType w:val="hybridMultilevel"/>
    <w:tmpl w:val="EFFEA4B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05F1D77"/>
    <w:multiLevelType w:val="hybridMultilevel"/>
    <w:tmpl w:val="66C060C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4" w15:restartNumberingAfterBreak="0">
    <w:nsid w:val="20AD4F8E"/>
    <w:multiLevelType w:val="hybridMultilevel"/>
    <w:tmpl w:val="52DAE94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0C26A28"/>
    <w:multiLevelType w:val="hybridMultilevel"/>
    <w:tmpl w:val="3574F354"/>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0CA279E"/>
    <w:multiLevelType w:val="hybridMultilevel"/>
    <w:tmpl w:val="676626F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17369C3"/>
    <w:multiLevelType w:val="hybridMultilevel"/>
    <w:tmpl w:val="1918FDF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1AE364E"/>
    <w:multiLevelType w:val="hybridMultilevel"/>
    <w:tmpl w:val="3392F5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2804F6D"/>
    <w:multiLevelType w:val="hybridMultilevel"/>
    <w:tmpl w:val="B168935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3437B33"/>
    <w:multiLevelType w:val="hybridMultilevel"/>
    <w:tmpl w:val="56F4271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35F2B9E"/>
    <w:multiLevelType w:val="hybridMultilevel"/>
    <w:tmpl w:val="FEBACB9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3714D76"/>
    <w:multiLevelType w:val="hybridMultilevel"/>
    <w:tmpl w:val="A44ECFBE"/>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93" w15:restartNumberingAfterBreak="0">
    <w:nsid w:val="240E653E"/>
    <w:multiLevelType w:val="hybridMultilevel"/>
    <w:tmpl w:val="A7227464"/>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94" w15:restartNumberingAfterBreak="0">
    <w:nsid w:val="246B4C1D"/>
    <w:multiLevelType w:val="hybridMultilevel"/>
    <w:tmpl w:val="8696C76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24895118"/>
    <w:multiLevelType w:val="hybridMultilevel"/>
    <w:tmpl w:val="A96E738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4C8347E"/>
    <w:multiLevelType w:val="hybridMultilevel"/>
    <w:tmpl w:val="78385F0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250B4794"/>
    <w:multiLevelType w:val="hybridMultilevel"/>
    <w:tmpl w:val="68A05EF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5600919"/>
    <w:multiLevelType w:val="hybridMultilevel"/>
    <w:tmpl w:val="8518744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57F2799"/>
    <w:multiLevelType w:val="hybridMultilevel"/>
    <w:tmpl w:val="0EA64E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C0504D"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01" w15:restartNumberingAfterBreak="0">
    <w:nsid w:val="2624778B"/>
    <w:multiLevelType w:val="hybridMultilevel"/>
    <w:tmpl w:val="6AFA7A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62F04FD"/>
    <w:multiLevelType w:val="hybridMultilevel"/>
    <w:tmpl w:val="6E7ACAC8"/>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03" w15:restartNumberingAfterBreak="0">
    <w:nsid w:val="26611813"/>
    <w:multiLevelType w:val="hybridMultilevel"/>
    <w:tmpl w:val="9EB05C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71050E7"/>
    <w:multiLevelType w:val="hybridMultilevel"/>
    <w:tmpl w:val="850CB8F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7151B4D"/>
    <w:multiLevelType w:val="hybridMultilevel"/>
    <w:tmpl w:val="CE1EF2C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7D606D1"/>
    <w:multiLevelType w:val="hybridMultilevel"/>
    <w:tmpl w:val="53D0C2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7E64F76"/>
    <w:multiLevelType w:val="hybridMultilevel"/>
    <w:tmpl w:val="5302D1B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80213E3"/>
    <w:multiLevelType w:val="hybridMultilevel"/>
    <w:tmpl w:val="F27C3A8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81A2C99"/>
    <w:multiLevelType w:val="multilevel"/>
    <w:tmpl w:val="6F38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29AD1BC7"/>
    <w:multiLevelType w:val="hybridMultilevel"/>
    <w:tmpl w:val="CD06057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29DB67B7"/>
    <w:multiLevelType w:val="hybridMultilevel"/>
    <w:tmpl w:val="D0386E3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2A065EC2"/>
    <w:multiLevelType w:val="hybridMultilevel"/>
    <w:tmpl w:val="0AC2F8A2"/>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2A1069E1"/>
    <w:multiLevelType w:val="hybridMultilevel"/>
    <w:tmpl w:val="6130FFE4"/>
    <w:lvl w:ilvl="0" w:tplc="0B4602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2ACA48B5"/>
    <w:multiLevelType w:val="hybridMultilevel"/>
    <w:tmpl w:val="C35AC7C4"/>
    <w:lvl w:ilvl="0" w:tplc="25A0E446">
      <w:start w:val="1"/>
      <w:numFmt w:val="bullet"/>
      <w:lvlText w:val=""/>
      <w:lvlJc w:val="left"/>
      <w:pPr>
        <w:ind w:left="1146" w:hanging="360"/>
      </w:pPr>
      <w:rPr>
        <w:rFonts w:ascii="Symbol" w:hAnsi="Symbol" w:hint="default"/>
        <w:color w:val="F49515"/>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5" w15:restartNumberingAfterBreak="0">
    <w:nsid w:val="2B6F7061"/>
    <w:multiLevelType w:val="hybridMultilevel"/>
    <w:tmpl w:val="232CB79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C520B89"/>
    <w:multiLevelType w:val="hybridMultilevel"/>
    <w:tmpl w:val="FEEC39A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2C934D07"/>
    <w:multiLevelType w:val="hybridMultilevel"/>
    <w:tmpl w:val="4BEE4AA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2C9E58C9"/>
    <w:multiLevelType w:val="hybridMultilevel"/>
    <w:tmpl w:val="BEA09240"/>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2CA16145"/>
    <w:multiLevelType w:val="hybridMultilevel"/>
    <w:tmpl w:val="ADC022C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2CA575D4"/>
    <w:multiLevelType w:val="hybridMultilevel"/>
    <w:tmpl w:val="DC8EBD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2CC968E4"/>
    <w:multiLevelType w:val="hybridMultilevel"/>
    <w:tmpl w:val="756C47E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2D3754C4"/>
    <w:multiLevelType w:val="hybridMultilevel"/>
    <w:tmpl w:val="5ED4500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2D914C86"/>
    <w:multiLevelType w:val="hybridMultilevel"/>
    <w:tmpl w:val="264823B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2D9208A8"/>
    <w:multiLevelType w:val="hybridMultilevel"/>
    <w:tmpl w:val="BEE852D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2D9F6F2B"/>
    <w:multiLevelType w:val="hybridMultilevel"/>
    <w:tmpl w:val="30C204DA"/>
    <w:lvl w:ilvl="0" w:tplc="FFFFFFFF">
      <w:start w:val="1"/>
      <w:numFmt w:val="bullet"/>
      <w:lvlText w:val=""/>
      <w:lvlJc w:val="left"/>
      <w:pPr>
        <w:ind w:left="720" w:hanging="360"/>
      </w:pPr>
      <w:rPr>
        <w:rFonts w:ascii="Symbol" w:hAnsi="Symbol" w:hint="default"/>
        <w:color w:val="FFC000"/>
      </w:rPr>
    </w:lvl>
    <w:lvl w:ilvl="1" w:tplc="25A0E446">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2DB776A4"/>
    <w:multiLevelType w:val="hybridMultilevel"/>
    <w:tmpl w:val="752445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2DFE2083"/>
    <w:multiLevelType w:val="hybridMultilevel"/>
    <w:tmpl w:val="A662740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E2F0D15"/>
    <w:multiLevelType w:val="hybridMultilevel"/>
    <w:tmpl w:val="2D4E721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E5C34F2"/>
    <w:multiLevelType w:val="hybridMultilevel"/>
    <w:tmpl w:val="BB6EEDB4"/>
    <w:lvl w:ilvl="0" w:tplc="AE9621C4">
      <w:start w:val="1"/>
      <w:numFmt w:val="bullet"/>
      <w:pStyle w:val="Norm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2EF356B4"/>
    <w:multiLevelType w:val="multilevel"/>
    <w:tmpl w:val="43569A9C"/>
    <w:lvl w:ilvl="0">
      <w:start w:val="1"/>
      <w:numFmt w:val="decimal"/>
      <w:pStyle w:val="H1Appendix"/>
      <w:lvlText w:val="Appendix %1"/>
      <w:lvlJc w:val="left"/>
      <w:pPr>
        <w:tabs>
          <w:tab w:val="num" w:pos="-6338"/>
        </w:tabs>
        <w:ind w:left="142"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1" w15:restartNumberingAfterBreak="0">
    <w:nsid w:val="2F2F5277"/>
    <w:multiLevelType w:val="hybridMultilevel"/>
    <w:tmpl w:val="DF60EF2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F440CD6"/>
    <w:multiLevelType w:val="hybridMultilevel"/>
    <w:tmpl w:val="22F2231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2F5224F1"/>
    <w:multiLevelType w:val="hybridMultilevel"/>
    <w:tmpl w:val="C1D23AC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2FB85DCE"/>
    <w:multiLevelType w:val="multilevel"/>
    <w:tmpl w:val="DAE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136" w15:restartNumberingAfterBreak="0">
    <w:nsid w:val="30044F7D"/>
    <w:multiLevelType w:val="hybridMultilevel"/>
    <w:tmpl w:val="775A3A9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02657CD"/>
    <w:multiLevelType w:val="hybridMultilevel"/>
    <w:tmpl w:val="99CCA436"/>
    <w:lvl w:ilvl="0" w:tplc="1F66DF4A">
      <w:start w:val="1"/>
      <w:numFmt w:val="bullet"/>
      <w:pStyle w:val="List-ItemPara-XY"/>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304B7550"/>
    <w:multiLevelType w:val="hybridMultilevel"/>
    <w:tmpl w:val="844E28C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30961F81"/>
    <w:multiLevelType w:val="hybridMultilevel"/>
    <w:tmpl w:val="1B9C83E2"/>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0" w15:restartNumberingAfterBreak="0">
    <w:nsid w:val="30D212B2"/>
    <w:multiLevelType w:val="hybridMultilevel"/>
    <w:tmpl w:val="8752CAE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1" w15:restartNumberingAfterBreak="0">
    <w:nsid w:val="30F571C7"/>
    <w:multiLevelType w:val="hybridMultilevel"/>
    <w:tmpl w:val="E4DC735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31566752"/>
    <w:multiLevelType w:val="hybridMultilevel"/>
    <w:tmpl w:val="328EEA40"/>
    <w:lvl w:ilvl="0" w:tplc="08090003">
      <w:start w:val="1"/>
      <w:numFmt w:val="bullet"/>
      <w:lvlText w:val="o"/>
      <w:lvlJc w:val="left"/>
      <w:pPr>
        <w:ind w:left="2227" w:hanging="360"/>
      </w:pPr>
      <w:rPr>
        <w:rFonts w:ascii="Courier New" w:hAnsi="Courier New" w:cs="Courier New" w:hint="default"/>
      </w:rPr>
    </w:lvl>
    <w:lvl w:ilvl="1" w:tplc="FFFFFFFF" w:tentative="1">
      <w:start w:val="1"/>
      <w:numFmt w:val="bullet"/>
      <w:lvlText w:val="o"/>
      <w:lvlJc w:val="left"/>
      <w:pPr>
        <w:ind w:left="2947" w:hanging="360"/>
      </w:pPr>
      <w:rPr>
        <w:rFonts w:ascii="Courier New" w:hAnsi="Courier New" w:cs="Courier New" w:hint="default"/>
      </w:rPr>
    </w:lvl>
    <w:lvl w:ilvl="2" w:tplc="FFFFFFFF" w:tentative="1">
      <w:start w:val="1"/>
      <w:numFmt w:val="bullet"/>
      <w:lvlText w:val=""/>
      <w:lvlJc w:val="left"/>
      <w:pPr>
        <w:ind w:left="3667" w:hanging="360"/>
      </w:pPr>
      <w:rPr>
        <w:rFonts w:ascii="Wingdings" w:hAnsi="Wingdings" w:hint="default"/>
      </w:rPr>
    </w:lvl>
    <w:lvl w:ilvl="3" w:tplc="FFFFFFFF" w:tentative="1">
      <w:start w:val="1"/>
      <w:numFmt w:val="bullet"/>
      <w:lvlText w:val=""/>
      <w:lvlJc w:val="left"/>
      <w:pPr>
        <w:ind w:left="4387" w:hanging="360"/>
      </w:pPr>
      <w:rPr>
        <w:rFonts w:ascii="Symbol" w:hAnsi="Symbol" w:hint="default"/>
      </w:rPr>
    </w:lvl>
    <w:lvl w:ilvl="4" w:tplc="FFFFFFFF" w:tentative="1">
      <w:start w:val="1"/>
      <w:numFmt w:val="bullet"/>
      <w:lvlText w:val="o"/>
      <w:lvlJc w:val="left"/>
      <w:pPr>
        <w:ind w:left="5107" w:hanging="360"/>
      </w:pPr>
      <w:rPr>
        <w:rFonts w:ascii="Courier New" w:hAnsi="Courier New" w:cs="Courier New" w:hint="default"/>
      </w:rPr>
    </w:lvl>
    <w:lvl w:ilvl="5" w:tplc="FFFFFFFF" w:tentative="1">
      <w:start w:val="1"/>
      <w:numFmt w:val="bullet"/>
      <w:lvlText w:val=""/>
      <w:lvlJc w:val="left"/>
      <w:pPr>
        <w:ind w:left="5827" w:hanging="360"/>
      </w:pPr>
      <w:rPr>
        <w:rFonts w:ascii="Wingdings" w:hAnsi="Wingdings" w:hint="default"/>
      </w:rPr>
    </w:lvl>
    <w:lvl w:ilvl="6" w:tplc="FFFFFFFF" w:tentative="1">
      <w:start w:val="1"/>
      <w:numFmt w:val="bullet"/>
      <w:lvlText w:val=""/>
      <w:lvlJc w:val="left"/>
      <w:pPr>
        <w:ind w:left="6547" w:hanging="360"/>
      </w:pPr>
      <w:rPr>
        <w:rFonts w:ascii="Symbol" w:hAnsi="Symbol" w:hint="default"/>
      </w:rPr>
    </w:lvl>
    <w:lvl w:ilvl="7" w:tplc="FFFFFFFF" w:tentative="1">
      <w:start w:val="1"/>
      <w:numFmt w:val="bullet"/>
      <w:lvlText w:val="o"/>
      <w:lvlJc w:val="left"/>
      <w:pPr>
        <w:ind w:left="7267" w:hanging="360"/>
      </w:pPr>
      <w:rPr>
        <w:rFonts w:ascii="Courier New" w:hAnsi="Courier New" w:cs="Courier New" w:hint="default"/>
      </w:rPr>
    </w:lvl>
    <w:lvl w:ilvl="8" w:tplc="FFFFFFFF" w:tentative="1">
      <w:start w:val="1"/>
      <w:numFmt w:val="bullet"/>
      <w:lvlText w:val=""/>
      <w:lvlJc w:val="left"/>
      <w:pPr>
        <w:ind w:left="7987" w:hanging="360"/>
      </w:pPr>
      <w:rPr>
        <w:rFonts w:ascii="Wingdings" w:hAnsi="Wingdings" w:hint="default"/>
      </w:rPr>
    </w:lvl>
  </w:abstractNum>
  <w:abstractNum w:abstractNumId="143" w15:restartNumberingAfterBreak="0">
    <w:nsid w:val="31CE61A8"/>
    <w:multiLevelType w:val="hybridMultilevel"/>
    <w:tmpl w:val="DCC2AA98"/>
    <w:lvl w:ilvl="0" w:tplc="8660A362">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44" w15:restartNumberingAfterBreak="0">
    <w:nsid w:val="31D909DC"/>
    <w:multiLevelType w:val="hybridMultilevel"/>
    <w:tmpl w:val="DB5A9E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1DB4F70"/>
    <w:multiLevelType w:val="hybridMultilevel"/>
    <w:tmpl w:val="463A97B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325051BB"/>
    <w:multiLevelType w:val="hybridMultilevel"/>
    <w:tmpl w:val="6B3AE6D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2814EEB"/>
    <w:multiLevelType w:val="hybridMultilevel"/>
    <w:tmpl w:val="0D38953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28428DC"/>
    <w:multiLevelType w:val="hybridMultilevel"/>
    <w:tmpl w:val="58BCBA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32AA6577"/>
    <w:multiLevelType w:val="hybridMultilevel"/>
    <w:tmpl w:val="F502FEA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0" w15:restartNumberingAfterBreak="0">
    <w:nsid w:val="32E417BE"/>
    <w:multiLevelType w:val="hybridMultilevel"/>
    <w:tmpl w:val="F9025F06"/>
    <w:lvl w:ilvl="0" w:tplc="25A0E446">
      <w:start w:val="1"/>
      <w:numFmt w:val="bullet"/>
      <w:lvlText w:val=""/>
      <w:lvlJc w:val="left"/>
      <w:pPr>
        <w:ind w:left="720" w:hanging="360"/>
      </w:pPr>
      <w:rPr>
        <w:rFonts w:ascii="Symbol" w:hAnsi="Symbol" w:hint="default"/>
        <w:color w:val="F49515"/>
      </w:rPr>
    </w:lvl>
    <w:lvl w:ilvl="1" w:tplc="DDB284EC">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2EA6D16"/>
    <w:multiLevelType w:val="hybridMultilevel"/>
    <w:tmpl w:val="86F857E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2" w15:restartNumberingAfterBreak="0">
    <w:nsid w:val="33172596"/>
    <w:multiLevelType w:val="hybridMultilevel"/>
    <w:tmpl w:val="37A4194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4137956"/>
    <w:multiLevelType w:val="hybridMultilevel"/>
    <w:tmpl w:val="5FCC982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35843B47"/>
    <w:multiLevelType w:val="hybridMultilevel"/>
    <w:tmpl w:val="21D0AC0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C0504D"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35F375DF"/>
    <w:multiLevelType w:val="hybridMultilevel"/>
    <w:tmpl w:val="D6C02AC4"/>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360A5A07"/>
    <w:multiLevelType w:val="hybridMultilevel"/>
    <w:tmpl w:val="09EA9BF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368B3B16"/>
    <w:multiLevelType w:val="hybridMultilevel"/>
    <w:tmpl w:val="07B4D9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15:restartNumberingAfterBreak="0">
    <w:nsid w:val="36936488"/>
    <w:multiLevelType w:val="hybridMultilevel"/>
    <w:tmpl w:val="3F1A374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36F504AD"/>
    <w:multiLevelType w:val="hybridMultilevel"/>
    <w:tmpl w:val="325E9A1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37685EB3"/>
    <w:multiLevelType w:val="hybridMultilevel"/>
    <w:tmpl w:val="796C8A2E"/>
    <w:lvl w:ilvl="0" w:tplc="91D40490">
      <w:start w:val="1"/>
      <w:numFmt w:val="bullet"/>
      <w:lvlText w:val=""/>
      <w:lvlJc w:val="left"/>
      <w:pPr>
        <w:tabs>
          <w:tab w:val="num" w:pos="428"/>
        </w:tabs>
        <w:ind w:left="428" w:hanging="360"/>
      </w:pPr>
      <w:rPr>
        <w:rFonts w:ascii="Symbol" w:eastAsia="Symbol" w:hAnsi="Symbol" w:cs="Symbol" w:hint="default"/>
      </w:rPr>
    </w:lvl>
    <w:lvl w:ilvl="1" w:tplc="5B5AE8DC">
      <w:start w:val="1"/>
      <w:numFmt w:val="bullet"/>
      <w:lvlText w:val="o"/>
      <w:lvlJc w:val="left"/>
      <w:pPr>
        <w:tabs>
          <w:tab w:val="num" w:pos="1148"/>
        </w:tabs>
        <w:ind w:left="1148" w:hanging="360"/>
      </w:pPr>
      <w:rPr>
        <w:rFonts w:ascii="Courier New" w:eastAsia="Courier New" w:hAnsi="Courier New" w:cs="Courier New" w:hint="default"/>
      </w:rPr>
    </w:lvl>
    <w:lvl w:ilvl="2" w:tplc="EAD0B7F6">
      <w:start w:val="1"/>
      <w:numFmt w:val="bullet"/>
      <w:lvlText w:val=""/>
      <w:lvlJc w:val="left"/>
      <w:pPr>
        <w:tabs>
          <w:tab w:val="num" w:pos="1868"/>
        </w:tabs>
        <w:ind w:left="1868" w:hanging="360"/>
      </w:pPr>
      <w:rPr>
        <w:rFonts w:ascii="Wingdings" w:eastAsia="Wingdings" w:hAnsi="Wingdings" w:cs="Wingdings" w:hint="default"/>
      </w:rPr>
    </w:lvl>
    <w:lvl w:ilvl="3" w:tplc="E000E5D8">
      <w:start w:val="1"/>
      <w:numFmt w:val="bullet"/>
      <w:lvlText w:val=""/>
      <w:lvlJc w:val="left"/>
      <w:pPr>
        <w:tabs>
          <w:tab w:val="num" w:pos="2588"/>
        </w:tabs>
        <w:ind w:left="2588" w:hanging="360"/>
      </w:pPr>
      <w:rPr>
        <w:rFonts w:ascii="Symbol" w:eastAsia="Symbol" w:hAnsi="Symbol" w:cs="Symbol" w:hint="default"/>
      </w:rPr>
    </w:lvl>
    <w:lvl w:ilvl="4" w:tplc="3EEC4204">
      <w:start w:val="1"/>
      <w:numFmt w:val="bullet"/>
      <w:lvlText w:val="o"/>
      <w:lvlJc w:val="left"/>
      <w:pPr>
        <w:tabs>
          <w:tab w:val="num" w:pos="3308"/>
        </w:tabs>
        <w:ind w:left="3308" w:hanging="360"/>
      </w:pPr>
      <w:rPr>
        <w:rFonts w:ascii="Courier New" w:eastAsia="Courier New" w:hAnsi="Courier New" w:cs="Courier New" w:hint="default"/>
      </w:rPr>
    </w:lvl>
    <w:lvl w:ilvl="5" w:tplc="08C4C21C">
      <w:start w:val="1"/>
      <w:numFmt w:val="bullet"/>
      <w:lvlText w:val=""/>
      <w:lvlJc w:val="left"/>
      <w:pPr>
        <w:tabs>
          <w:tab w:val="num" w:pos="4028"/>
        </w:tabs>
        <w:ind w:left="4028" w:hanging="360"/>
      </w:pPr>
      <w:rPr>
        <w:rFonts w:ascii="Wingdings" w:eastAsia="Wingdings" w:hAnsi="Wingdings" w:cs="Wingdings" w:hint="default"/>
      </w:rPr>
    </w:lvl>
    <w:lvl w:ilvl="6" w:tplc="3B6888E6">
      <w:start w:val="1"/>
      <w:numFmt w:val="bullet"/>
      <w:lvlText w:val=""/>
      <w:lvlJc w:val="left"/>
      <w:pPr>
        <w:tabs>
          <w:tab w:val="num" w:pos="4748"/>
        </w:tabs>
        <w:ind w:left="4748" w:hanging="360"/>
      </w:pPr>
      <w:rPr>
        <w:rFonts w:ascii="Symbol" w:eastAsia="Symbol" w:hAnsi="Symbol" w:cs="Symbol" w:hint="default"/>
      </w:rPr>
    </w:lvl>
    <w:lvl w:ilvl="7" w:tplc="570A6BCC">
      <w:start w:val="1"/>
      <w:numFmt w:val="bullet"/>
      <w:lvlText w:val="o"/>
      <w:lvlJc w:val="left"/>
      <w:pPr>
        <w:tabs>
          <w:tab w:val="num" w:pos="5468"/>
        </w:tabs>
        <w:ind w:left="5468" w:hanging="360"/>
      </w:pPr>
      <w:rPr>
        <w:rFonts w:ascii="Courier New" w:eastAsia="Courier New" w:hAnsi="Courier New" w:cs="Courier New" w:hint="default"/>
      </w:rPr>
    </w:lvl>
    <w:lvl w:ilvl="8" w:tplc="E29ABE7E">
      <w:start w:val="1"/>
      <w:numFmt w:val="bullet"/>
      <w:lvlText w:val=""/>
      <w:lvlJc w:val="left"/>
      <w:pPr>
        <w:tabs>
          <w:tab w:val="num" w:pos="6188"/>
        </w:tabs>
        <w:ind w:left="6188" w:hanging="360"/>
      </w:pPr>
      <w:rPr>
        <w:rFonts w:ascii="Wingdings" w:eastAsia="Wingdings" w:hAnsi="Wingdings" w:cs="Wingdings" w:hint="default"/>
      </w:rPr>
    </w:lvl>
  </w:abstractNum>
  <w:abstractNum w:abstractNumId="162" w15:restartNumberingAfterBreak="0">
    <w:nsid w:val="37A56959"/>
    <w:multiLevelType w:val="hybridMultilevel"/>
    <w:tmpl w:val="8244142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7FE4CE5"/>
    <w:multiLevelType w:val="hybridMultilevel"/>
    <w:tmpl w:val="86923694"/>
    <w:lvl w:ilvl="0" w:tplc="165639E4">
      <w:start w:val="1"/>
      <w:numFmt w:val="bullet"/>
      <w:lvlText w:val=""/>
      <w:lvlJc w:val="left"/>
      <w:pPr>
        <w:ind w:left="360" w:hanging="360"/>
      </w:pPr>
      <w:rPr>
        <w:rFonts w:ascii="Symbol" w:eastAsia="Symbol" w:hAnsi="Symbol" w:cs="Symbol" w:hint="default"/>
        <w:color w:val="007C80"/>
        <w:sz w:val="16"/>
      </w:rPr>
    </w:lvl>
    <w:lvl w:ilvl="1" w:tplc="6A8AA812">
      <w:start w:val="1"/>
      <w:numFmt w:val="bullet"/>
      <w:lvlText w:val="o"/>
      <w:lvlJc w:val="left"/>
      <w:pPr>
        <w:ind w:left="1080" w:hanging="360"/>
      </w:pPr>
      <w:rPr>
        <w:rFonts w:ascii="Courier New" w:eastAsia="Courier New" w:hAnsi="Courier New" w:cs="Courier New" w:hint="default"/>
      </w:rPr>
    </w:lvl>
    <w:lvl w:ilvl="2" w:tplc="287451B4">
      <w:start w:val="1"/>
      <w:numFmt w:val="bullet"/>
      <w:lvlText w:val=""/>
      <w:lvlJc w:val="left"/>
      <w:pPr>
        <w:ind w:left="1800" w:hanging="360"/>
      </w:pPr>
      <w:rPr>
        <w:rFonts w:ascii="Wingdings" w:eastAsia="Wingdings" w:hAnsi="Wingdings" w:cs="Wingdings" w:hint="default"/>
      </w:rPr>
    </w:lvl>
    <w:lvl w:ilvl="3" w:tplc="DED0952A">
      <w:start w:val="1"/>
      <w:numFmt w:val="bullet"/>
      <w:lvlText w:val=""/>
      <w:lvlJc w:val="left"/>
      <w:pPr>
        <w:ind w:left="2520" w:hanging="360"/>
      </w:pPr>
      <w:rPr>
        <w:rFonts w:ascii="Symbol" w:eastAsia="Symbol" w:hAnsi="Symbol" w:cs="Symbol" w:hint="default"/>
      </w:rPr>
    </w:lvl>
    <w:lvl w:ilvl="4" w:tplc="F53EE328">
      <w:start w:val="1"/>
      <w:numFmt w:val="bullet"/>
      <w:lvlText w:val="o"/>
      <w:lvlJc w:val="left"/>
      <w:pPr>
        <w:ind w:left="3240" w:hanging="360"/>
      </w:pPr>
      <w:rPr>
        <w:rFonts w:ascii="Courier New" w:eastAsia="Courier New" w:hAnsi="Courier New" w:cs="Courier New" w:hint="default"/>
      </w:rPr>
    </w:lvl>
    <w:lvl w:ilvl="5" w:tplc="2530F95C">
      <w:start w:val="1"/>
      <w:numFmt w:val="bullet"/>
      <w:lvlText w:val=""/>
      <w:lvlJc w:val="left"/>
      <w:pPr>
        <w:ind w:left="3960" w:hanging="360"/>
      </w:pPr>
      <w:rPr>
        <w:rFonts w:ascii="Wingdings" w:eastAsia="Wingdings" w:hAnsi="Wingdings" w:cs="Wingdings" w:hint="default"/>
      </w:rPr>
    </w:lvl>
    <w:lvl w:ilvl="6" w:tplc="C9F42E4C">
      <w:start w:val="1"/>
      <w:numFmt w:val="bullet"/>
      <w:lvlText w:val=""/>
      <w:lvlJc w:val="left"/>
      <w:pPr>
        <w:ind w:left="4680" w:hanging="360"/>
      </w:pPr>
      <w:rPr>
        <w:rFonts w:ascii="Symbol" w:eastAsia="Symbol" w:hAnsi="Symbol" w:cs="Symbol" w:hint="default"/>
      </w:rPr>
    </w:lvl>
    <w:lvl w:ilvl="7" w:tplc="8A36B224">
      <w:start w:val="1"/>
      <w:numFmt w:val="bullet"/>
      <w:lvlText w:val="o"/>
      <w:lvlJc w:val="left"/>
      <w:pPr>
        <w:ind w:left="5400" w:hanging="360"/>
      </w:pPr>
      <w:rPr>
        <w:rFonts w:ascii="Courier New" w:eastAsia="Courier New" w:hAnsi="Courier New" w:cs="Courier New" w:hint="default"/>
      </w:rPr>
    </w:lvl>
    <w:lvl w:ilvl="8" w:tplc="B7887C3C">
      <w:start w:val="1"/>
      <w:numFmt w:val="bullet"/>
      <w:lvlText w:val=""/>
      <w:lvlJc w:val="left"/>
      <w:pPr>
        <w:ind w:left="6120" w:hanging="360"/>
      </w:pPr>
      <w:rPr>
        <w:rFonts w:ascii="Wingdings" w:eastAsia="Wingdings" w:hAnsi="Wingdings" w:cs="Wingdings" w:hint="default"/>
      </w:rPr>
    </w:lvl>
  </w:abstractNum>
  <w:abstractNum w:abstractNumId="164" w15:restartNumberingAfterBreak="0">
    <w:nsid w:val="38403DF4"/>
    <w:multiLevelType w:val="hybridMultilevel"/>
    <w:tmpl w:val="FD44C3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384D24D3"/>
    <w:multiLevelType w:val="hybridMultilevel"/>
    <w:tmpl w:val="9194520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8A26385"/>
    <w:multiLevelType w:val="hybridMultilevel"/>
    <w:tmpl w:val="183C3A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390667BC"/>
    <w:multiLevelType w:val="hybridMultilevel"/>
    <w:tmpl w:val="8F80968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393E3AE0"/>
    <w:multiLevelType w:val="hybridMultilevel"/>
    <w:tmpl w:val="B6AEAEC8"/>
    <w:lvl w:ilvl="0" w:tplc="0F0CABEE">
      <w:start w:val="1"/>
      <w:numFmt w:val="bullet"/>
      <w:lvlText w:val=""/>
      <w:lvlJc w:val="left"/>
      <w:pPr>
        <w:ind w:left="774" w:hanging="360"/>
      </w:pPr>
      <w:rPr>
        <w:rFonts w:ascii="Symbol" w:hAnsi="Symbol" w:hint="default"/>
        <w:color w:val="FFC00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9" w15:restartNumberingAfterBreak="0">
    <w:nsid w:val="39790785"/>
    <w:multiLevelType w:val="hybridMultilevel"/>
    <w:tmpl w:val="52DC3F5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39D9709E"/>
    <w:multiLevelType w:val="hybridMultilevel"/>
    <w:tmpl w:val="7EFAE41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3A5D4DFB"/>
    <w:multiLevelType w:val="hybridMultilevel"/>
    <w:tmpl w:val="A16661D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ABA285D"/>
    <w:multiLevelType w:val="hybridMultilevel"/>
    <w:tmpl w:val="789466BC"/>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AE0714B"/>
    <w:multiLevelType w:val="hybridMultilevel"/>
    <w:tmpl w:val="311A2D4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4" w15:restartNumberingAfterBreak="0">
    <w:nsid w:val="3B502589"/>
    <w:multiLevelType w:val="hybridMultilevel"/>
    <w:tmpl w:val="DF74EA5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3B51465E"/>
    <w:multiLevelType w:val="hybridMultilevel"/>
    <w:tmpl w:val="7EF61C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3BED34D9"/>
    <w:multiLevelType w:val="hybridMultilevel"/>
    <w:tmpl w:val="696CE8B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3C3A2F4E"/>
    <w:multiLevelType w:val="hybridMultilevel"/>
    <w:tmpl w:val="5AACD02E"/>
    <w:lvl w:ilvl="0" w:tplc="25A0E446">
      <w:start w:val="1"/>
      <w:numFmt w:val="bullet"/>
      <w:lvlText w:val=""/>
      <w:lvlJc w:val="left"/>
      <w:pPr>
        <w:ind w:left="787"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178" w15:restartNumberingAfterBreak="0">
    <w:nsid w:val="3CC04815"/>
    <w:multiLevelType w:val="hybridMultilevel"/>
    <w:tmpl w:val="3AA6768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79" w15:restartNumberingAfterBreak="0">
    <w:nsid w:val="3D5F2BDA"/>
    <w:multiLevelType w:val="hybridMultilevel"/>
    <w:tmpl w:val="069E4D5A"/>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3D8433D9"/>
    <w:multiLevelType w:val="hybridMultilevel"/>
    <w:tmpl w:val="B3CE6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1" w15:restartNumberingAfterBreak="0">
    <w:nsid w:val="3DD83EB5"/>
    <w:multiLevelType w:val="hybridMultilevel"/>
    <w:tmpl w:val="B3FC52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3DF80D39"/>
    <w:multiLevelType w:val="hybridMultilevel"/>
    <w:tmpl w:val="E7427A7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3E4340B3"/>
    <w:multiLevelType w:val="hybridMultilevel"/>
    <w:tmpl w:val="5AB2E0A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3EB57193"/>
    <w:multiLevelType w:val="multilevel"/>
    <w:tmpl w:val="E1F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F4B5516"/>
    <w:multiLevelType w:val="hybridMultilevel"/>
    <w:tmpl w:val="67662F06"/>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15:restartNumberingAfterBreak="0">
    <w:nsid w:val="3F8B7946"/>
    <w:multiLevelType w:val="hybridMultilevel"/>
    <w:tmpl w:val="A75A9C1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3FD340B1"/>
    <w:multiLevelType w:val="hybridMultilevel"/>
    <w:tmpl w:val="FE1E5A7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88" w15:restartNumberingAfterBreak="0">
    <w:nsid w:val="404425D6"/>
    <w:multiLevelType w:val="hybridMultilevel"/>
    <w:tmpl w:val="8D429A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0D84FA0"/>
    <w:multiLevelType w:val="hybridMultilevel"/>
    <w:tmpl w:val="F892978A"/>
    <w:lvl w:ilvl="0" w:tplc="132858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410A51EB"/>
    <w:multiLevelType w:val="hybridMultilevel"/>
    <w:tmpl w:val="EAC675D0"/>
    <w:lvl w:ilvl="0" w:tplc="8660A362">
      <w:start w:val="1"/>
      <w:numFmt w:val="bullet"/>
      <w:lvlText w:val=""/>
      <w:lvlJc w:val="left"/>
      <w:pPr>
        <w:ind w:left="778" w:hanging="360"/>
      </w:pPr>
      <w:rPr>
        <w:rFonts w:ascii="Symbol" w:hAnsi="Symbol" w:hint="default"/>
        <w:color w:val="F49515"/>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1" w15:restartNumberingAfterBreak="0">
    <w:nsid w:val="41D0147E"/>
    <w:multiLevelType w:val="hybridMultilevel"/>
    <w:tmpl w:val="EDCC51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2" w15:restartNumberingAfterBreak="0">
    <w:nsid w:val="4228458D"/>
    <w:multiLevelType w:val="hybridMultilevel"/>
    <w:tmpl w:val="E078F044"/>
    <w:lvl w:ilvl="0" w:tplc="25A0E446">
      <w:start w:val="1"/>
      <w:numFmt w:val="bullet"/>
      <w:lvlText w:val=""/>
      <w:lvlJc w:val="left"/>
      <w:pPr>
        <w:ind w:left="720" w:hanging="360"/>
      </w:pPr>
      <w:rPr>
        <w:rFonts w:ascii="Symbol" w:hAnsi="Symbol" w:hint="default"/>
        <w:color w:val="F49515"/>
      </w:rPr>
    </w:lvl>
    <w:lvl w:ilvl="1" w:tplc="09DA3472">
      <w:start w:val="1"/>
      <w:numFmt w:val="bullet"/>
      <w:pStyle w:val="Bullet2"/>
      <w:lvlText w:val=""/>
      <w:lvlJc w:val="left"/>
      <w:pPr>
        <w:ind w:left="1440" w:hanging="360"/>
      </w:pPr>
      <w:rPr>
        <w:rFonts w:ascii="Symbol" w:hAnsi="Symbol" w:hint="default"/>
        <w:color w:val="FABF8F" w:themeColor="accent6" w:themeTint="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42A91E3A"/>
    <w:multiLevelType w:val="hybridMultilevel"/>
    <w:tmpl w:val="09B4876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4" w15:restartNumberingAfterBreak="0">
    <w:nsid w:val="42B14212"/>
    <w:multiLevelType w:val="hybridMultilevel"/>
    <w:tmpl w:val="1BF8551E"/>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42B842A2"/>
    <w:multiLevelType w:val="hybridMultilevel"/>
    <w:tmpl w:val="0E18324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42CA020C"/>
    <w:multiLevelType w:val="multilevel"/>
    <w:tmpl w:val="7CF8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433519BF"/>
    <w:multiLevelType w:val="hybridMultilevel"/>
    <w:tmpl w:val="B4C0D6A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439C6756"/>
    <w:multiLevelType w:val="hybridMultilevel"/>
    <w:tmpl w:val="D72C692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44CE4E35"/>
    <w:multiLevelType w:val="hybridMultilevel"/>
    <w:tmpl w:val="59DA8C2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44F24150"/>
    <w:multiLevelType w:val="hybridMultilevel"/>
    <w:tmpl w:val="99E8E43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45075EEA"/>
    <w:multiLevelType w:val="hybridMultilevel"/>
    <w:tmpl w:val="DF3EE4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5080FB7"/>
    <w:multiLevelType w:val="hybridMultilevel"/>
    <w:tmpl w:val="2386370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45144823"/>
    <w:multiLevelType w:val="hybridMultilevel"/>
    <w:tmpl w:val="9926AF2A"/>
    <w:lvl w:ilvl="0" w:tplc="A73088AC">
      <w:start w:val="86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5686BED"/>
    <w:multiLevelType w:val="hybridMultilevel"/>
    <w:tmpl w:val="88FE005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5" w15:restartNumberingAfterBreak="0">
    <w:nsid w:val="458711A6"/>
    <w:multiLevelType w:val="hybridMultilevel"/>
    <w:tmpl w:val="95D0EDE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459D5DF0"/>
    <w:multiLevelType w:val="hybridMultilevel"/>
    <w:tmpl w:val="17DA81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45A75FB3"/>
    <w:multiLevelType w:val="hybridMultilevel"/>
    <w:tmpl w:val="4BDE11E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461E1EDE"/>
    <w:multiLevelType w:val="hybridMultilevel"/>
    <w:tmpl w:val="4E9887CE"/>
    <w:lvl w:ilvl="0" w:tplc="BEA8A88C">
      <w:start w:val="1"/>
      <w:numFmt w:val="bullet"/>
      <w:lvlText w:val=""/>
      <w:lvlJc w:val="left"/>
      <w:pPr>
        <w:ind w:left="720" w:hanging="360"/>
      </w:pPr>
      <w:rPr>
        <w:rFonts w:ascii="Symbol" w:hAnsi="Symbol" w:hint="default"/>
        <w:color w:val="FFC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462A05BF"/>
    <w:multiLevelType w:val="hybridMultilevel"/>
    <w:tmpl w:val="CF127994"/>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463E6E7D"/>
    <w:multiLevelType w:val="multilevel"/>
    <w:tmpl w:val="0416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46F67CAE"/>
    <w:multiLevelType w:val="hybridMultilevel"/>
    <w:tmpl w:val="7110127C"/>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472A6505"/>
    <w:multiLevelType w:val="hybridMultilevel"/>
    <w:tmpl w:val="7486C8E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4748512A"/>
    <w:multiLevelType w:val="hybridMultilevel"/>
    <w:tmpl w:val="C918515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477A53DD"/>
    <w:multiLevelType w:val="hybridMultilevel"/>
    <w:tmpl w:val="374CC210"/>
    <w:lvl w:ilvl="0" w:tplc="85825E5C">
      <w:start w:val="1"/>
      <w:numFmt w:val="bullet"/>
      <w:lvlText w:val=""/>
      <w:lvlJc w:val="left"/>
      <w:pPr>
        <w:tabs>
          <w:tab w:val="num" w:pos="428"/>
        </w:tabs>
        <w:ind w:left="428" w:hanging="360"/>
      </w:pPr>
      <w:rPr>
        <w:rFonts w:ascii="Symbol" w:eastAsia="Symbol" w:hAnsi="Symbol" w:cs="Symbol" w:hint="default"/>
      </w:rPr>
    </w:lvl>
    <w:lvl w:ilvl="1" w:tplc="4FC0E3A2">
      <w:start w:val="1"/>
      <w:numFmt w:val="bullet"/>
      <w:lvlText w:val="o"/>
      <w:lvlJc w:val="left"/>
      <w:pPr>
        <w:tabs>
          <w:tab w:val="num" w:pos="1148"/>
        </w:tabs>
        <w:ind w:left="1148" w:hanging="360"/>
      </w:pPr>
      <w:rPr>
        <w:rFonts w:ascii="Courier New" w:eastAsia="Courier New" w:hAnsi="Courier New" w:cs="Courier New" w:hint="default"/>
      </w:rPr>
    </w:lvl>
    <w:lvl w:ilvl="2" w:tplc="575CC4E2">
      <w:start w:val="1"/>
      <w:numFmt w:val="bullet"/>
      <w:lvlText w:val=""/>
      <w:lvlJc w:val="left"/>
      <w:pPr>
        <w:tabs>
          <w:tab w:val="num" w:pos="1868"/>
        </w:tabs>
        <w:ind w:left="1868" w:hanging="360"/>
      </w:pPr>
      <w:rPr>
        <w:rFonts w:ascii="Wingdings" w:eastAsia="Wingdings" w:hAnsi="Wingdings" w:cs="Wingdings" w:hint="default"/>
      </w:rPr>
    </w:lvl>
    <w:lvl w:ilvl="3" w:tplc="CC3A8CF8">
      <w:start w:val="1"/>
      <w:numFmt w:val="bullet"/>
      <w:lvlText w:val=""/>
      <w:lvlJc w:val="left"/>
      <w:pPr>
        <w:tabs>
          <w:tab w:val="num" w:pos="2588"/>
        </w:tabs>
        <w:ind w:left="2588" w:hanging="360"/>
      </w:pPr>
      <w:rPr>
        <w:rFonts w:ascii="Symbol" w:eastAsia="Symbol" w:hAnsi="Symbol" w:cs="Symbol" w:hint="default"/>
      </w:rPr>
    </w:lvl>
    <w:lvl w:ilvl="4" w:tplc="8C38BFE0">
      <w:start w:val="1"/>
      <w:numFmt w:val="bullet"/>
      <w:lvlText w:val="o"/>
      <w:lvlJc w:val="left"/>
      <w:pPr>
        <w:tabs>
          <w:tab w:val="num" w:pos="3308"/>
        </w:tabs>
        <w:ind w:left="3308" w:hanging="360"/>
      </w:pPr>
      <w:rPr>
        <w:rFonts w:ascii="Courier New" w:eastAsia="Courier New" w:hAnsi="Courier New" w:cs="Courier New" w:hint="default"/>
      </w:rPr>
    </w:lvl>
    <w:lvl w:ilvl="5" w:tplc="9AEE420A">
      <w:start w:val="1"/>
      <w:numFmt w:val="bullet"/>
      <w:lvlText w:val=""/>
      <w:lvlJc w:val="left"/>
      <w:pPr>
        <w:tabs>
          <w:tab w:val="num" w:pos="4028"/>
        </w:tabs>
        <w:ind w:left="4028" w:hanging="360"/>
      </w:pPr>
      <w:rPr>
        <w:rFonts w:ascii="Wingdings" w:eastAsia="Wingdings" w:hAnsi="Wingdings" w:cs="Wingdings" w:hint="default"/>
      </w:rPr>
    </w:lvl>
    <w:lvl w:ilvl="6" w:tplc="E988C950">
      <w:start w:val="1"/>
      <w:numFmt w:val="bullet"/>
      <w:lvlText w:val=""/>
      <w:lvlJc w:val="left"/>
      <w:pPr>
        <w:tabs>
          <w:tab w:val="num" w:pos="4748"/>
        </w:tabs>
        <w:ind w:left="4748" w:hanging="360"/>
      </w:pPr>
      <w:rPr>
        <w:rFonts w:ascii="Symbol" w:eastAsia="Symbol" w:hAnsi="Symbol" w:cs="Symbol" w:hint="default"/>
      </w:rPr>
    </w:lvl>
    <w:lvl w:ilvl="7" w:tplc="7DBE5FCC">
      <w:start w:val="1"/>
      <w:numFmt w:val="bullet"/>
      <w:lvlText w:val="o"/>
      <w:lvlJc w:val="left"/>
      <w:pPr>
        <w:tabs>
          <w:tab w:val="num" w:pos="5468"/>
        </w:tabs>
        <w:ind w:left="5468" w:hanging="360"/>
      </w:pPr>
      <w:rPr>
        <w:rFonts w:ascii="Courier New" w:eastAsia="Courier New" w:hAnsi="Courier New" w:cs="Courier New" w:hint="default"/>
      </w:rPr>
    </w:lvl>
    <w:lvl w:ilvl="8" w:tplc="ADE225C0">
      <w:start w:val="1"/>
      <w:numFmt w:val="bullet"/>
      <w:lvlText w:val=""/>
      <w:lvlJc w:val="left"/>
      <w:pPr>
        <w:tabs>
          <w:tab w:val="num" w:pos="6188"/>
        </w:tabs>
        <w:ind w:left="6188" w:hanging="360"/>
      </w:pPr>
      <w:rPr>
        <w:rFonts w:ascii="Wingdings" w:eastAsia="Wingdings" w:hAnsi="Wingdings" w:cs="Wingdings" w:hint="default"/>
      </w:rPr>
    </w:lvl>
  </w:abstractNum>
  <w:abstractNum w:abstractNumId="215" w15:restartNumberingAfterBreak="0">
    <w:nsid w:val="47B81ADA"/>
    <w:multiLevelType w:val="hybridMultilevel"/>
    <w:tmpl w:val="D8863CB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47CA5FC9"/>
    <w:multiLevelType w:val="multilevel"/>
    <w:tmpl w:val="2B885E7A"/>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480539A1"/>
    <w:multiLevelType w:val="hybridMultilevel"/>
    <w:tmpl w:val="E4DECE2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486A60F9"/>
    <w:multiLevelType w:val="hybridMultilevel"/>
    <w:tmpl w:val="8D847662"/>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9" w15:restartNumberingAfterBreak="0">
    <w:nsid w:val="487A2768"/>
    <w:multiLevelType w:val="hybridMultilevel"/>
    <w:tmpl w:val="F1CC9EFC"/>
    <w:lvl w:ilvl="0" w:tplc="B1E4FF8C">
      <w:start w:val="1"/>
      <w:numFmt w:val="bullet"/>
      <w:lvlText w:val=""/>
      <w:lvlJc w:val="left"/>
      <w:pPr>
        <w:tabs>
          <w:tab w:val="num" w:pos="428"/>
        </w:tabs>
        <w:ind w:left="428" w:hanging="360"/>
      </w:pPr>
      <w:rPr>
        <w:rFonts w:ascii="Symbol" w:eastAsia="Symbol" w:hAnsi="Symbol" w:cs="Symbol" w:hint="default"/>
        <w:color w:val="007C80"/>
        <w:sz w:val="16"/>
      </w:rPr>
    </w:lvl>
    <w:lvl w:ilvl="1" w:tplc="31DE79CA">
      <w:start w:val="1"/>
      <w:numFmt w:val="bullet"/>
      <w:lvlText w:val="o"/>
      <w:lvlJc w:val="left"/>
      <w:pPr>
        <w:tabs>
          <w:tab w:val="num" w:pos="1148"/>
        </w:tabs>
        <w:ind w:left="1148" w:hanging="360"/>
      </w:pPr>
      <w:rPr>
        <w:rFonts w:ascii="Courier New" w:eastAsia="Courier New" w:hAnsi="Courier New" w:cs="Courier New" w:hint="default"/>
      </w:rPr>
    </w:lvl>
    <w:lvl w:ilvl="2" w:tplc="ABD6DC08">
      <w:start w:val="1"/>
      <w:numFmt w:val="bullet"/>
      <w:lvlText w:val=""/>
      <w:lvlJc w:val="left"/>
      <w:pPr>
        <w:tabs>
          <w:tab w:val="num" w:pos="1868"/>
        </w:tabs>
        <w:ind w:left="1868" w:hanging="360"/>
      </w:pPr>
      <w:rPr>
        <w:rFonts w:ascii="Wingdings" w:eastAsia="Wingdings" w:hAnsi="Wingdings" w:cs="Wingdings" w:hint="default"/>
      </w:rPr>
    </w:lvl>
    <w:lvl w:ilvl="3" w:tplc="C568B574">
      <w:start w:val="1"/>
      <w:numFmt w:val="bullet"/>
      <w:lvlText w:val=""/>
      <w:lvlJc w:val="left"/>
      <w:pPr>
        <w:tabs>
          <w:tab w:val="num" w:pos="2588"/>
        </w:tabs>
        <w:ind w:left="2588" w:hanging="360"/>
      </w:pPr>
      <w:rPr>
        <w:rFonts w:ascii="Symbol" w:eastAsia="Symbol" w:hAnsi="Symbol" w:cs="Symbol" w:hint="default"/>
      </w:rPr>
    </w:lvl>
    <w:lvl w:ilvl="4" w:tplc="C0E8144A">
      <w:start w:val="1"/>
      <w:numFmt w:val="bullet"/>
      <w:lvlText w:val="o"/>
      <w:lvlJc w:val="left"/>
      <w:pPr>
        <w:tabs>
          <w:tab w:val="num" w:pos="3308"/>
        </w:tabs>
        <w:ind w:left="3308" w:hanging="360"/>
      </w:pPr>
      <w:rPr>
        <w:rFonts w:ascii="Courier New" w:eastAsia="Courier New" w:hAnsi="Courier New" w:cs="Courier New" w:hint="default"/>
      </w:rPr>
    </w:lvl>
    <w:lvl w:ilvl="5" w:tplc="B6126868">
      <w:start w:val="1"/>
      <w:numFmt w:val="bullet"/>
      <w:lvlText w:val=""/>
      <w:lvlJc w:val="left"/>
      <w:pPr>
        <w:tabs>
          <w:tab w:val="num" w:pos="4028"/>
        </w:tabs>
        <w:ind w:left="4028" w:hanging="360"/>
      </w:pPr>
      <w:rPr>
        <w:rFonts w:ascii="Wingdings" w:eastAsia="Wingdings" w:hAnsi="Wingdings" w:cs="Wingdings" w:hint="default"/>
      </w:rPr>
    </w:lvl>
    <w:lvl w:ilvl="6" w:tplc="DFBAA2DA">
      <w:start w:val="1"/>
      <w:numFmt w:val="bullet"/>
      <w:lvlText w:val=""/>
      <w:lvlJc w:val="left"/>
      <w:pPr>
        <w:tabs>
          <w:tab w:val="num" w:pos="4748"/>
        </w:tabs>
        <w:ind w:left="4748" w:hanging="360"/>
      </w:pPr>
      <w:rPr>
        <w:rFonts w:ascii="Symbol" w:eastAsia="Symbol" w:hAnsi="Symbol" w:cs="Symbol" w:hint="default"/>
      </w:rPr>
    </w:lvl>
    <w:lvl w:ilvl="7" w:tplc="14D0D914">
      <w:start w:val="1"/>
      <w:numFmt w:val="bullet"/>
      <w:lvlText w:val="o"/>
      <w:lvlJc w:val="left"/>
      <w:pPr>
        <w:tabs>
          <w:tab w:val="num" w:pos="5468"/>
        </w:tabs>
        <w:ind w:left="5468" w:hanging="360"/>
      </w:pPr>
      <w:rPr>
        <w:rFonts w:ascii="Courier New" w:eastAsia="Courier New" w:hAnsi="Courier New" w:cs="Courier New" w:hint="default"/>
      </w:rPr>
    </w:lvl>
    <w:lvl w:ilvl="8" w:tplc="6A68783E">
      <w:start w:val="1"/>
      <w:numFmt w:val="bullet"/>
      <w:lvlText w:val=""/>
      <w:lvlJc w:val="left"/>
      <w:pPr>
        <w:tabs>
          <w:tab w:val="num" w:pos="6188"/>
        </w:tabs>
        <w:ind w:left="6188" w:hanging="360"/>
      </w:pPr>
      <w:rPr>
        <w:rFonts w:ascii="Wingdings" w:eastAsia="Wingdings" w:hAnsi="Wingdings" w:cs="Wingdings" w:hint="default"/>
      </w:rPr>
    </w:lvl>
  </w:abstractNum>
  <w:abstractNum w:abstractNumId="220" w15:restartNumberingAfterBreak="0">
    <w:nsid w:val="48994D29"/>
    <w:multiLevelType w:val="hybridMultilevel"/>
    <w:tmpl w:val="CDFCD06A"/>
    <w:lvl w:ilvl="0" w:tplc="8660A362">
      <w:start w:val="1"/>
      <w:numFmt w:val="bullet"/>
      <w:lvlText w:val=""/>
      <w:lvlJc w:val="left"/>
      <w:pPr>
        <w:ind w:left="778" w:hanging="360"/>
      </w:pPr>
      <w:rPr>
        <w:rFonts w:ascii="Symbol" w:hAnsi="Symbol" w:hint="default"/>
        <w:color w:val="F49515"/>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1" w15:restartNumberingAfterBreak="0">
    <w:nsid w:val="48EB202F"/>
    <w:multiLevelType w:val="hybridMultilevel"/>
    <w:tmpl w:val="A85683D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48FC2A29"/>
    <w:multiLevelType w:val="hybridMultilevel"/>
    <w:tmpl w:val="BD16949C"/>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3" w15:restartNumberingAfterBreak="0">
    <w:nsid w:val="4908726A"/>
    <w:multiLevelType w:val="hybridMultilevel"/>
    <w:tmpl w:val="39BE7924"/>
    <w:lvl w:ilvl="0" w:tplc="25A0E446">
      <w:start w:val="1"/>
      <w:numFmt w:val="bullet"/>
      <w:lvlText w:val=""/>
      <w:lvlJc w:val="left"/>
      <w:pPr>
        <w:ind w:left="754" w:hanging="360"/>
      </w:pPr>
      <w:rPr>
        <w:rFonts w:ascii="Symbol" w:hAnsi="Symbol" w:hint="default"/>
        <w:color w:val="F49515"/>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4" w15:restartNumberingAfterBreak="0">
    <w:nsid w:val="490A3D26"/>
    <w:multiLevelType w:val="hybridMultilevel"/>
    <w:tmpl w:val="7BACF19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493B1923"/>
    <w:multiLevelType w:val="hybridMultilevel"/>
    <w:tmpl w:val="2630727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C0504D"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7" w15:restartNumberingAfterBreak="0">
    <w:nsid w:val="49BC7A96"/>
    <w:multiLevelType w:val="hybridMultilevel"/>
    <w:tmpl w:val="380EC57C"/>
    <w:lvl w:ilvl="0" w:tplc="CBB68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49D66BA9"/>
    <w:multiLevelType w:val="hybridMultilevel"/>
    <w:tmpl w:val="1964624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4A3A6AA8"/>
    <w:multiLevelType w:val="hybridMultilevel"/>
    <w:tmpl w:val="EFF4FB8E"/>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30" w15:restartNumberingAfterBreak="0">
    <w:nsid w:val="4A6137D4"/>
    <w:multiLevelType w:val="hybridMultilevel"/>
    <w:tmpl w:val="EA3E11EE"/>
    <w:lvl w:ilvl="0" w:tplc="172EACA2">
      <w:start w:val="1"/>
      <w:numFmt w:val="decimal"/>
      <w:lvlText w:val="%1."/>
      <w:lvlJc w:val="left"/>
      <w:pPr>
        <w:tabs>
          <w:tab w:val="num" w:pos="720"/>
        </w:tabs>
        <w:ind w:left="720" w:hanging="360"/>
      </w:pPr>
      <w:rPr>
        <w:rFonts w:ascii="Arial Narrow" w:eastAsia="Arial Narrow" w:hAnsi="Arial Narrow" w:cs="Arial Narrow" w:hint="default"/>
      </w:rPr>
    </w:lvl>
    <w:lvl w:ilvl="1" w:tplc="669AB506">
      <w:start w:val="1"/>
      <w:numFmt w:val="lowerLetter"/>
      <w:lvlText w:val="%2."/>
      <w:lvlJc w:val="left"/>
      <w:pPr>
        <w:tabs>
          <w:tab w:val="num" w:pos="1440"/>
        </w:tabs>
        <w:ind w:left="1440" w:hanging="360"/>
      </w:pPr>
      <w:rPr>
        <w:rFonts w:cs="Times New Roman"/>
      </w:rPr>
    </w:lvl>
    <w:lvl w:ilvl="2" w:tplc="5DEEE4E6">
      <w:start w:val="1"/>
      <w:numFmt w:val="lowerRoman"/>
      <w:lvlText w:val="%3."/>
      <w:lvlJc w:val="right"/>
      <w:pPr>
        <w:tabs>
          <w:tab w:val="num" w:pos="2160"/>
        </w:tabs>
        <w:ind w:left="2160" w:hanging="180"/>
      </w:pPr>
      <w:rPr>
        <w:rFonts w:cs="Times New Roman"/>
      </w:rPr>
    </w:lvl>
    <w:lvl w:ilvl="3" w:tplc="F990CDCC">
      <w:start w:val="1"/>
      <w:numFmt w:val="decimal"/>
      <w:lvlText w:val="%4."/>
      <w:lvlJc w:val="left"/>
      <w:pPr>
        <w:tabs>
          <w:tab w:val="num" w:pos="2880"/>
        </w:tabs>
        <w:ind w:left="2880" w:hanging="360"/>
      </w:pPr>
      <w:rPr>
        <w:rFonts w:cs="Times New Roman"/>
      </w:rPr>
    </w:lvl>
    <w:lvl w:ilvl="4" w:tplc="8130B0A6">
      <w:start w:val="1"/>
      <w:numFmt w:val="lowerLetter"/>
      <w:lvlText w:val="%5."/>
      <w:lvlJc w:val="left"/>
      <w:pPr>
        <w:tabs>
          <w:tab w:val="num" w:pos="3600"/>
        </w:tabs>
        <w:ind w:left="3600" w:hanging="360"/>
      </w:pPr>
      <w:rPr>
        <w:rFonts w:cs="Times New Roman"/>
      </w:rPr>
    </w:lvl>
    <w:lvl w:ilvl="5" w:tplc="53847F94">
      <w:start w:val="1"/>
      <w:numFmt w:val="lowerRoman"/>
      <w:lvlText w:val="%6."/>
      <w:lvlJc w:val="right"/>
      <w:pPr>
        <w:tabs>
          <w:tab w:val="num" w:pos="4320"/>
        </w:tabs>
        <w:ind w:left="4320" w:hanging="180"/>
      </w:pPr>
      <w:rPr>
        <w:rFonts w:cs="Times New Roman"/>
      </w:rPr>
    </w:lvl>
    <w:lvl w:ilvl="6" w:tplc="C09A835A">
      <w:start w:val="1"/>
      <w:numFmt w:val="decimal"/>
      <w:lvlText w:val="%7."/>
      <w:lvlJc w:val="left"/>
      <w:pPr>
        <w:tabs>
          <w:tab w:val="num" w:pos="5040"/>
        </w:tabs>
        <w:ind w:left="5040" w:hanging="360"/>
      </w:pPr>
      <w:rPr>
        <w:rFonts w:cs="Times New Roman"/>
      </w:rPr>
    </w:lvl>
    <w:lvl w:ilvl="7" w:tplc="ABE28012">
      <w:start w:val="1"/>
      <w:numFmt w:val="lowerLetter"/>
      <w:lvlText w:val="%8."/>
      <w:lvlJc w:val="left"/>
      <w:pPr>
        <w:tabs>
          <w:tab w:val="num" w:pos="5760"/>
        </w:tabs>
        <w:ind w:left="5760" w:hanging="360"/>
      </w:pPr>
      <w:rPr>
        <w:rFonts w:cs="Times New Roman"/>
      </w:rPr>
    </w:lvl>
    <w:lvl w:ilvl="8" w:tplc="C97C2F60">
      <w:start w:val="1"/>
      <w:numFmt w:val="lowerRoman"/>
      <w:lvlText w:val="%9."/>
      <w:lvlJc w:val="right"/>
      <w:pPr>
        <w:tabs>
          <w:tab w:val="num" w:pos="6480"/>
        </w:tabs>
        <w:ind w:left="6480" w:hanging="180"/>
      </w:pPr>
      <w:rPr>
        <w:rFonts w:cs="Times New Roman"/>
      </w:rPr>
    </w:lvl>
  </w:abstractNum>
  <w:abstractNum w:abstractNumId="231" w15:restartNumberingAfterBreak="0">
    <w:nsid w:val="4AC80F8D"/>
    <w:multiLevelType w:val="hybridMultilevel"/>
    <w:tmpl w:val="7F787B5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4ACF290E"/>
    <w:multiLevelType w:val="hybridMultilevel"/>
    <w:tmpl w:val="82E86E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3" w15:restartNumberingAfterBreak="0">
    <w:nsid w:val="4B1B19D2"/>
    <w:multiLevelType w:val="hybridMultilevel"/>
    <w:tmpl w:val="5BCC26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4B5E0E8A"/>
    <w:multiLevelType w:val="hybridMultilevel"/>
    <w:tmpl w:val="C4F2350E"/>
    <w:lvl w:ilvl="0" w:tplc="FFFFFFFF">
      <w:start w:val="1"/>
      <w:numFmt w:val="bullet"/>
      <w:lvlText w:val=""/>
      <w:lvlJc w:val="left"/>
      <w:pPr>
        <w:ind w:left="720" w:hanging="360"/>
      </w:pPr>
      <w:rPr>
        <w:rFonts w:ascii="Symbol" w:hAnsi="Symbol" w:hint="default"/>
        <w:color w:val="FFC000"/>
      </w:rPr>
    </w:lvl>
    <w:lvl w:ilvl="1" w:tplc="25A0E446">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5" w15:restartNumberingAfterBreak="0">
    <w:nsid w:val="4B7628F6"/>
    <w:multiLevelType w:val="hybridMultilevel"/>
    <w:tmpl w:val="3BA223A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4BCE7063"/>
    <w:multiLevelType w:val="hybridMultilevel"/>
    <w:tmpl w:val="8F18135A"/>
    <w:lvl w:ilvl="0" w:tplc="CBB685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4C3C6128"/>
    <w:multiLevelType w:val="hybridMultilevel"/>
    <w:tmpl w:val="7A7449F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4D5C77BE"/>
    <w:multiLevelType w:val="hybridMultilevel"/>
    <w:tmpl w:val="EE189ACE"/>
    <w:lvl w:ilvl="0" w:tplc="6C1AB9F6">
      <w:start w:val="1"/>
      <w:numFmt w:val="bullet"/>
      <w:lvlText w:val=""/>
      <w:lvlJc w:val="left"/>
      <w:pPr>
        <w:tabs>
          <w:tab w:val="num" w:pos="428"/>
        </w:tabs>
        <w:ind w:left="428" w:hanging="360"/>
      </w:pPr>
      <w:rPr>
        <w:rFonts w:ascii="Symbol" w:eastAsia="Symbol" w:hAnsi="Symbol" w:cs="Symbol" w:hint="default"/>
      </w:rPr>
    </w:lvl>
    <w:lvl w:ilvl="1" w:tplc="A740EADA">
      <w:start w:val="1"/>
      <w:numFmt w:val="bullet"/>
      <w:lvlText w:val="o"/>
      <w:lvlJc w:val="left"/>
      <w:pPr>
        <w:tabs>
          <w:tab w:val="num" w:pos="1148"/>
        </w:tabs>
        <w:ind w:left="1148" w:hanging="360"/>
      </w:pPr>
      <w:rPr>
        <w:rFonts w:ascii="Courier New" w:eastAsia="Courier New" w:hAnsi="Courier New" w:cs="Courier New" w:hint="default"/>
      </w:rPr>
    </w:lvl>
    <w:lvl w:ilvl="2" w:tplc="6A768E14">
      <w:start w:val="1"/>
      <w:numFmt w:val="bullet"/>
      <w:lvlText w:val=""/>
      <w:lvlJc w:val="left"/>
      <w:pPr>
        <w:tabs>
          <w:tab w:val="num" w:pos="1868"/>
        </w:tabs>
        <w:ind w:left="1868" w:hanging="360"/>
      </w:pPr>
      <w:rPr>
        <w:rFonts w:ascii="Wingdings" w:eastAsia="Wingdings" w:hAnsi="Wingdings" w:cs="Wingdings" w:hint="default"/>
      </w:rPr>
    </w:lvl>
    <w:lvl w:ilvl="3" w:tplc="41629F80">
      <w:start w:val="1"/>
      <w:numFmt w:val="bullet"/>
      <w:lvlText w:val=""/>
      <w:lvlJc w:val="left"/>
      <w:pPr>
        <w:tabs>
          <w:tab w:val="num" w:pos="2588"/>
        </w:tabs>
        <w:ind w:left="2588" w:hanging="360"/>
      </w:pPr>
      <w:rPr>
        <w:rFonts w:ascii="Symbol" w:eastAsia="Symbol" w:hAnsi="Symbol" w:cs="Symbol" w:hint="default"/>
      </w:rPr>
    </w:lvl>
    <w:lvl w:ilvl="4" w:tplc="973208C2">
      <w:start w:val="1"/>
      <w:numFmt w:val="bullet"/>
      <w:lvlText w:val="o"/>
      <w:lvlJc w:val="left"/>
      <w:pPr>
        <w:tabs>
          <w:tab w:val="num" w:pos="3308"/>
        </w:tabs>
        <w:ind w:left="3308" w:hanging="360"/>
      </w:pPr>
      <w:rPr>
        <w:rFonts w:ascii="Courier New" w:eastAsia="Courier New" w:hAnsi="Courier New" w:cs="Courier New" w:hint="default"/>
      </w:rPr>
    </w:lvl>
    <w:lvl w:ilvl="5" w:tplc="74AC8A48">
      <w:start w:val="1"/>
      <w:numFmt w:val="bullet"/>
      <w:lvlText w:val=""/>
      <w:lvlJc w:val="left"/>
      <w:pPr>
        <w:tabs>
          <w:tab w:val="num" w:pos="4028"/>
        </w:tabs>
        <w:ind w:left="4028" w:hanging="360"/>
      </w:pPr>
      <w:rPr>
        <w:rFonts w:ascii="Wingdings" w:eastAsia="Wingdings" w:hAnsi="Wingdings" w:cs="Wingdings" w:hint="default"/>
      </w:rPr>
    </w:lvl>
    <w:lvl w:ilvl="6" w:tplc="88AA7D02">
      <w:start w:val="1"/>
      <w:numFmt w:val="bullet"/>
      <w:lvlText w:val=""/>
      <w:lvlJc w:val="left"/>
      <w:pPr>
        <w:tabs>
          <w:tab w:val="num" w:pos="4748"/>
        </w:tabs>
        <w:ind w:left="4748" w:hanging="360"/>
      </w:pPr>
      <w:rPr>
        <w:rFonts w:ascii="Symbol" w:eastAsia="Symbol" w:hAnsi="Symbol" w:cs="Symbol" w:hint="default"/>
      </w:rPr>
    </w:lvl>
    <w:lvl w:ilvl="7" w:tplc="1B12F7FA">
      <w:start w:val="1"/>
      <w:numFmt w:val="bullet"/>
      <w:lvlText w:val="o"/>
      <w:lvlJc w:val="left"/>
      <w:pPr>
        <w:tabs>
          <w:tab w:val="num" w:pos="5468"/>
        </w:tabs>
        <w:ind w:left="5468" w:hanging="360"/>
      </w:pPr>
      <w:rPr>
        <w:rFonts w:ascii="Courier New" w:eastAsia="Courier New" w:hAnsi="Courier New" w:cs="Courier New" w:hint="default"/>
      </w:rPr>
    </w:lvl>
    <w:lvl w:ilvl="8" w:tplc="D6EA553E">
      <w:start w:val="1"/>
      <w:numFmt w:val="bullet"/>
      <w:lvlText w:val=""/>
      <w:lvlJc w:val="left"/>
      <w:pPr>
        <w:tabs>
          <w:tab w:val="num" w:pos="6188"/>
        </w:tabs>
        <w:ind w:left="6188" w:hanging="360"/>
      </w:pPr>
      <w:rPr>
        <w:rFonts w:ascii="Wingdings" w:eastAsia="Wingdings" w:hAnsi="Wingdings" w:cs="Wingdings" w:hint="default"/>
      </w:rPr>
    </w:lvl>
  </w:abstractNum>
  <w:abstractNum w:abstractNumId="239" w15:restartNumberingAfterBreak="0">
    <w:nsid w:val="4D672B45"/>
    <w:multiLevelType w:val="hybridMultilevel"/>
    <w:tmpl w:val="782480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0" w15:restartNumberingAfterBreak="0">
    <w:nsid w:val="4D980BF5"/>
    <w:multiLevelType w:val="hybridMultilevel"/>
    <w:tmpl w:val="43B4A6A6"/>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4EC05F9F"/>
    <w:multiLevelType w:val="hybridMultilevel"/>
    <w:tmpl w:val="279E5F9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4ECF2B49"/>
    <w:multiLevelType w:val="hybridMultilevel"/>
    <w:tmpl w:val="7236F0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3" w15:restartNumberingAfterBreak="0">
    <w:nsid w:val="4F692905"/>
    <w:multiLevelType w:val="hybridMultilevel"/>
    <w:tmpl w:val="BB7295D8"/>
    <w:lvl w:ilvl="0" w:tplc="8660A362">
      <w:start w:val="1"/>
      <w:numFmt w:val="bullet"/>
      <w:lvlText w:val=""/>
      <w:lvlJc w:val="left"/>
      <w:pPr>
        <w:ind w:left="720" w:hanging="360"/>
      </w:pPr>
      <w:rPr>
        <w:rFonts w:ascii="Symbol" w:hAnsi="Symbol" w:hint="default"/>
        <w:color w:val="F495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4F827909"/>
    <w:multiLevelType w:val="hybridMultilevel"/>
    <w:tmpl w:val="47BEC3C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4FEC4A3B"/>
    <w:multiLevelType w:val="hybridMultilevel"/>
    <w:tmpl w:val="8E5012A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501453B2"/>
    <w:multiLevelType w:val="hybridMultilevel"/>
    <w:tmpl w:val="FBB051CE"/>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47" w15:restartNumberingAfterBreak="0">
    <w:nsid w:val="50687483"/>
    <w:multiLevelType w:val="hybridMultilevel"/>
    <w:tmpl w:val="EEF4C75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506C79D4"/>
    <w:multiLevelType w:val="hybridMultilevel"/>
    <w:tmpl w:val="C4D83AD6"/>
    <w:lvl w:ilvl="0" w:tplc="FFFFFFFF">
      <w:start w:val="1"/>
      <w:numFmt w:val="bullet"/>
      <w:lvlText w:val=""/>
      <w:lvlJc w:val="left"/>
      <w:pPr>
        <w:ind w:left="720" w:hanging="360"/>
      </w:pPr>
      <w:rPr>
        <w:rFonts w:ascii="Symbol" w:hAnsi="Symbol" w:hint="default"/>
        <w:color w:val="FFC000"/>
      </w:rPr>
    </w:lvl>
    <w:lvl w:ilvl="1" w:tplc="8660A362">
      <w:start w:val="1"/>
      <w:numFmt w:val="bullet"/>
      <w:lvlText w:val=""/>
      <w:lvlJc w:val="left"/>
      <w:pPr>
        <w:ind w:left="720" w:hanging="360"/>
      </w:pPr>
      <w:rPr>
        <w:rFonts w:ascii="Symbol" w:hAnsi="Symbol" w:hint="default"/>
        <w:color w:val="F49515"/>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51061777"/>
    <w:multiLevelType w:val="hybridMultilevel"/>
    <w:tmpl w:val="9A1EDA12"/>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0" w15:restartNumberingAfterBreak="0">
    <w:nsid w:val="51102335"/>
    <w:multiLevelType w:val="hybridMultilevel"/>
    <w:tmpl w:val="A510C55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511678FF"/>
    <w:multiLevelType w:val="hybridMultilevel"/>
    <w:tmpl w:val="8EC24FB4"/>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52" w15:restartNumberingAfterBreak="0">
    <w:nsid w:val="51BC5DCE"/>
    <w:multiLevelType w:val="hybridMultilevel"/>
    <w:tmpl w:val="62CA6EC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3" w15:restartNumberingAfterBreak="0">
    <w:nsid w:val="52141236"/>
    <w:multiLevelType w:val="hybridMultilevel"/>
    <w:tmpl w:val="BD40D06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52280A3E"/>
    <w:multiLevelType w:val="hybridMultilevel"/>
    <w:tmpl w:val="6388EC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526243CF"/>
    <w:multiLevelType w:val="hybridMultilevel"/>
    <w:tmpl w:val="63C4E88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53412F05"/>
    <w:multiLevelType w:val="hybridMultilevel"/>
    <w:tmpl w:val="1EB6916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535D68F1"/>
    <w:multiLevelType w:val="hybridMultilevel"/>
    <w:tmpl w:val="7B4818CA"/>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8" w15:restartNumberingAfterBreak="0">
    <w:nsid w:val="536E7D25"/>
    <w:multiLevelType w:val="hybridMultilevel"/>
    <w:tmpl w:val="0E0648C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9" w15:restartNumberingAfterBreak="0">
    <w:nsid w:val="54033B6B"/>
    <w:multiLevelType w:val="hybridMultilevel"/>
    <w:tmpl w:val="D3D67AA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0" w15:restartNumberingAfterBreak="0">
    <w:nsid w:val="547D7583"/>
    <w:multiLevelType w:val="hybridMultilevel"/>
    <w:tmpl w:val="0C94F5B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54D2417A"/>
    <w:multiLevelType w:val="hybridMultilevel"/>
    <w:tmpl w:val="4B56A1A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2" w15:restartNumberingAfterBreak="0">
    <w:nsid w:val="553F10B8"/>
    <w:multiLevelType w:val="hybridMultilevel"/>
    <w:tmpl w:val="0928AE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15:restartNumberingAfterBreak="0">
    <w:nsid w:val="55614346"/>
    <w:multiLevelType w:val="hybridMultilevel"/>
    <w:tmpl w:val="2A2C45F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561E0D17"/>
    <w:multiLevelType w:val="hybridMultilevel"/>
    <w:tmpl w:val="AEC696FA"/>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5" w15:restartNumberingAfterBreak="0">
    <w:nsid w:val="564135A8"/>
    <w:multiLevelType w:val="hybridMultilevel"/>
    <w:tmpl w:val="8EA27E2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66" w15:restartNumberingAfterBreak="0">
    <w:nsid w:val="564259E3"/>
    <w:multiLevelType w:val="hybridMultilevel"/>
    <w:tmpl w:val="47A0458A"/>
    <w:lvl w:ilvl="0" w:tplc="8660A362">
      <w:start w:val="1"/>
      <w:numFmt w:val="bullet"/>
      <w:lvlText w:val=""/>
      <w:lvlJc w:val="left"/>
      <w:pPr>
        <w:ind w:left="1146" w:hanging="360"/>
      </w:pPr>
      <w:rPr>
        <w:rFonts w:ascii="Symbol" w:hAnsi="Symbol" w:hint="default"/>
        <w:color w:val="F49515"/>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67" w15:restartNumberingAfterBreak="0">
    <w:nsid w:val="568A3072"/>
    <w:multiLevelType w:val="multilevel"/>
    <w:tmpl w:val="930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569D1E72"/>
    <w:multiLevelType w:val="hybridMultilevel"/>
    <w:tmpl w:val="6E7CF8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9" w15:restartNumberingAfterBreak="0">
    <w:nsid w:val="56C519AA"/>
    <w:multiLevelType w:val="hybridMultilevel"/>
    <w:tmpl w:val="622216E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0" w15:restartNumberingAfterBreak="0">
    <w:nsid w:val="56F663E6"/>
    <w:multiLevelType w:val="hybridMultilevel"/>
    <w:tmpl w:val="6A943CD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57162171"/>
    <w:multiLevelType w:val="hybridMultilevel"/>
    <w:tmpl w:val="DE02A2C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2" w15:restartNumberingAfterBreak="0">
    <w:nsid w:val="57745294"/>
    <w:multiLevelType w:val="hybridMultilevel"/>
    <w:tmpl w:val="8F229AA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586C740A"/>
    <w:multiLevelType w:val="hybridMultilevel"/>
    <w:tmpl w:val="F912E04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58F32447"/>
    <w:multiLevelType w:val="hybridMultilevel"/>
    <w:tmpl w:val="D7E643B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592E14BF"/>
    <w:multiLevelType w:val="hybridMultilevel"/>
    <w:tmpl w:val="771854DE"/>
    <w:lvl w:ilvl="0" w:tplc="7EC4AB4E">
      <w:start w:val="1"/>
      <w:numFmt w:val="bullet"/>
      <w:pStyle w:val="Bodylistindent"/>
      <w:lvlText w:val="–"/>
      <w:lvlJc w:val="left"/>
      <w:pPr>
        <w:ind w:left="1145" w:hanging="360"/>
      </w:pPr>
      <w:rPr>
        <w:rFonts w:ascii="Arial" w:hAnsi="Arial" w:hint="default"/>
      </w:rPr>
    </w:lvl>
    <w:lvl w:ilvl="1" w:tplc="66FC5C24" w:tentative="1">
      <w:start w:val="1"/>
      <w:numFmt w:val="bullet"/>
      <w:lvlText w:val="o"/>
      <w:lvlJc w:val="left"/>
      <w:pPr>
        <w:ind w:left="1440" w:hanging="360"/>
      </w:pPr>
      <w:rPr>
        <w:rFonts w:ascii="Courier New" w:hAnsi="Courier New" w:hint="default"/>
      </w:rPr>
    </w:lvl>
    <w:lvl w:ilvl="2" w:tplc="4EE06916" w:tentative="1">
      <w:start w:val="1"/>
      <w:numFmt w:val="bullet"/>
      <w:lvlText w:val=""/>
      <w:lvlJc w:val="left"/>
      <w:pPr>
        <w:ind w:left="2160" w:hanging="360"/>
      </w:pPr>
      <w:rPr>
        <w:rFonts w:ascii="Wingdings" w:hAnsi="Wingdings" w:hint="default"/>
      </w:rPr>
    </w:lvl>
    <w:lvl w:ilvl="3" w:tplc="0360E7EA" w:tentative="1">
      <w:start w:val="1"/>
      <w:numFmt w:val="bullet"/>
      <w:lvlText w:val=""/>
      <w:lvlJc w:val="left"/>
      <w:pPr>
        <w:ind w:left="2880" w:hanging="360"/>
      </w:pPr>
      <w:rPr>
        <w:rFonts w:ascii="Symbol" w:hAnsi="Symbol" w:hint="default"/>
      </w:rPr>
    </w:lvl>
    <w:lvl w:ilvl="4" w:tplc="9D567E58" w:tentative="1">
      <w:start w:val="1"/>
      <w:numFmt w:val="bullet"/>
      <w:lvlText w:val="o"/>
      <w:lvlJc w:val="left"/>
      <w:pPr>
        <w:ind w:left="3600" w:hanging="360"/>
      </w:pPr>
      <w:rPr>
        <w:rFonts w:ascii="Courier New" w:hAnsi="Courier New" w:hint="default"/>
      </w:rPr>
    </w:lvl>
    <w:lvl w:ilvl="5" w:tplc="59E63D0A" w:tentative="1">
      <w:start w:val="1"/>
      <w:numFmt w:val="bullet"/>
      <w:lvlText w:val=""/>
      <w:lvlJc w:val="left"/>
      <w:pPr>
        <w:ind w:left="4320" w:hanging="360"/>
      </w:pPr>
      <w:rPr>
        <w:rFonts w:ascii="Wingdings" w:hAnsi="Wingdings" w:hint="default"/>
      </w:rPr>
    </w:lvl>
    <w:lvl w:ilvl="6" w:tplc="173220E4" w:tentative="1">
      <w:start w:val="1"/>
      <w:numFmt w:val="bullet"/>
      <w:lvlText w:val=""/>
      <w:lvlJc w:val="left"/>
      <w:pPr>
        <w:ind w:left="5040" w:hanging="360"/>
      </w:pPr>
      <w:rPr>
        <w:rFonts w:ascii="Symbol" w:hAnsi="Symbol" w:hint="default"/>
      </w:rPr>
    </w:lvl>
    <w:lvl w:ilvl="7" w:tplc="19BA3AC0" w:tentative="1">
      <w:start w:val="1"/>
      <w:numFmt w:val="bullet"/>
      <w:lvlText w:val="o"/>
      <w:lvlJc w:val="left"/>
      <w:pPr>
        <w:ind w:left="5760" w:hanging="360"/>
      </w:pPr>
      <w:rPr>
        <w:rFonts w:ascii="Courier New" w:hAnsi="Courier New" w:hint="default"/>
      </w:rPr>
    </w:lvl>
    <w:lvl w:ilvl="8" w:tplc="395A7DBA" w:tentative="1">
      <w:start w:val="1"/>
      <w:numFmt w:val="bullet"/>
      <w:lvlText w:val=""/>
      <w:lvlJc w:val="left"/>
      <w:pPr>
        <w:ind w:left="6480" w:hanging="360"/>
      </w:pPr>
      <w:rPr>
        <w:rFonts w:ascii="Wingdings" w:hAnsi="Wingdings" w:hint="default"/>
      </w:rPr>
    </w:lvl>
  </w:abstractNum>
  <w:abstractNum w:abstractNumId="276" w15:restartNumberingAfterBreak="0">
    <w:nsid w:val="5960764A"/>
    <w:multiLevelType w:val="hybridMultilevel"/>
    <w:tmpl w:val="735E807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5967106D"/>
    <w:multiLevelType w:val="hybridMultilevel"/>
    <w:tmpl w:val="D72C5E96"/>
    <w:lvl w:ilvl="0" w:tplc="8660A362">
      <w:start w:val="1"/>
      <w:numFmt w:val="bullet"/>
      <w:lvlText w:val=""/>
      <w:lvlJc w:val="left"/>
      <w:pPr>
        <w:ind w:left="755" w:hanging="360"/>
      </w:pPr>
      <w:rPr>
        <w:rFonts w:ascii="Symbol" w:hAnsi="Symbol" w:hint="default"/>
        <w:color w:val="F49515"/>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78" w15:restartNumberingAfterBreak="0">
    <w:nsid w:val="596D6817"/>
    <w:multiLevelType w:val="hybridMultilevel"/>
    <w:tmpl w:val="9CD07EB2"/>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9" w15:restartNumberingAfterBreak="0">
    <w:nsid w:val="59AE2D52"/>
    <w:multiLevelType w:val="hybridMultilevel"/>
    <w:tmpl w:val="C08A05D6"/>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0" w15:restartNumberingAfterBreak="0">
    <w:nsid w:val="59B00764"/>
    <w:multiLevelType w:val="hybridMultilevel"/>
    <w:tmpl w:val="5352D43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1"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9E1683D"/>
    <w:multiLevelType w:val="multilevel"/>
    <w:tmpl w:val="730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5A507BAD"/>
    <w:multiLevelType w:val="hybridMultilevel"/>
    <w:tmpl w:val="150CC0C8"/>
    <w:lvl w:ilvl="0" w:tplc="25A0E446">
      <w:start w:val="1"/>
      <w:numFmt w:val="bullet"/>
      <w:lvlText w:val=""/>
      <w:lvlJc w:val="left"/>
      <w:pPr>
        <w:ind w:left="720" w:hanging="360"/>
      </w:pPr>
      <w:rPr>
        <w:rFonts w:ascii="Symbol" w:hAnsi="Symbol" w:hint="default"/>
        <w:color w:val="F49515"/>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4" w15:restartNumberingAfterBreak="0">
    <w:nsid w:val="5B8D6D39"/>
    <w:multiLevelType w:val="hybridMultilevel"/>
    <w:tmpl w:val="FF109140"/>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15:restartNumberingAfterBreak="0">
    <w:nsid w:val="5C2B3A51"/>
    <w:multiLevelType w:val="hybridMultilevel"/>
    <w:tmpl w:val="B512F384"/>
    <w:lvl w:ilvl="0" w:tplc="25A0E446">
      <w:start w:val="1"/>
      <w:numFmt w:val="bullet"/>
      <w:lvlText w:val=""/>
      <w:lvlJc w:val="left"/>
      <w:pPr>
        <w:ind w:left="1080" w:hanging="360"/>
      </w:pPr>
      <w:rPr>
        <w:rFonts w:ascii="Symbol" w:hAnsi="Symbol" w:hint="default"/>
        <w:color w:val="F4951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6" w15:restartNumberingAfterBreak="0">
    <w:nsid w:val="5C7F3DCF"/>
    <w:multiLevelType w:val="multilevel"/>
    <w:tmpl w:val="9774B8C2"/>
    <w:numStyleLink w:val="StyleBulleted"/>
  </w:abstractNum>
  <w:abstractNum w:abstractNumId="287" w15:restartNumberingAfterBreak="0">
    <w:nsid w:val="5CC35FF8"/>
    <w:multiLevelType w:val="hybridMultilevel"/>
    <w:tmpl w:val="045C7D5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5CD22FF1"/>
    <w:multiLevelType w:val="hybridMultilevel"/>
    <w:tmpl w:val="E32CB966"/>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89" w15:restartNumberingAfterBreak="0">
    <w:nsid w:val="5D002288"/>
    <w:multiLevelType w:val="hybridMultilevel"/>
    <w:tmpl w:val="9DF66AD2"/>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0" w15:restartNumberingAfterBreak="0">
    <w:nsid w:val="5D705238"/>
    <w:multiLevelType w:val="hybridMultilevel"/>
    <w:tmpl w:val="E00A71CA"/>
    <w:lvl w:ilvl="0" w:tplc="BEA8A88C">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5D734B00"/>
    <w:multiLevelType w:val="hybridMultilevel"/>
    <w:tmpl w:val="D93ED4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2" w15:restartNumberingAfterBreak="0">
    <w:nsid w:val="5D9B4936"/>
    <w:multiLevelType w:val="hybridMultilevel"/>
    <w:tmpl w:val="02001D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3" w15:restartNumberingAfterBreak="0">
    <w:nsid w:val="5DB64E8F"/>
    <w:multiLevelType w:val="hybridMultilevel"/>
    <w:tmpl w:val="80EEAC4A"/>
    <w:lvl w:ilvl="0" w:tplc="1328580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4" w15:restartNumberingAfterBreak="0">
    <w:nsid w:val="5E117761"/>
    <w:multiLevelType w:val="hybridMultilevel"/>
    <w:tmpl w:val="34FE7F6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15:restartNumberingAfterBreak="0">
    <w:nsid w:val="5E273B0F"/>
    <w:multiLevelType w:val="hybridMultilevel"/>
    <w:tmpl w:val="F974937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6" w15:restartNumberingAfterBreak="0">
    <w:nsid w:val="5E9826EE"/>
    <w:multiLevelType w:val="hybridMultilevel"/>
    <w:tmpl w:val="AF2E0B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7" w15:restartNumberingAfterBreak="0">
    <w:nsid w:val="5EA057FA"/>
    <w:multiLevelType w:val="hybridMultilevel"/>
    <w:tmpl w:val="8B1C5056"/>
    <w:lvl w:ilvl="0" w:tplc="25A0E446">
      <w:start w:val="1"/>
      <w:numFmt w:val="bullet"/>
      <w:lvlText w:val=""/>
      <w:lvlJc w:val="left"/>
      <w:pPr>
        <w:ind w:left="854" w:hanging="360"/>
      </w:pPr>
      <w:rPr>
        <w:rFonts w:ascii="Symbol" w:hAnsi="Symbol" w:hint="default"/>
        <w:color w:val="F49515"/>
      </w:rPr>
    </w:lvl>
    <w:lvl w:ilvl="1" w:tplc="FFFFFFFF" w:tentative="1">
      <w:start w:val="1"/>
      <w:numFmt w:val="bullet"/>
      <w:lvlText w:val="o"/>
      <w:lvlJc w:val="left"/>
      <w:pPr>
        <w:ind w:left="1507" w:hanging="360"/>
      </w:pPr>
      <w:rPr>
        <w:rFonts w:ascii="Courier New" w:hAnsi="Courier New" w:cs="Courier New" w:hint="default"/>
      </w:rPr>
    </w:lvl>
    <w:lvl w:ilvl="2" w:tplc="FFFFFFFF" w:tentative="1">
      <w:start w:val="1"/>
      <w:numFmt w:val="bullet"/>
      <w:lvlText w:val=""/>
      <w:lvlJc w:val="left"/>
      <w:pPr>
        <w:ind w:left="2227" w:hanging="360"/>
      </w:pPr>
      <w:rPr>
        <w:rFonts w:ascii="Wingdings" w:hAnsi="Wingdings" w:hint="default"/>
      </w:rPr>
    </w:lvl>
    <w:lvl w:ilvl="3" w:tplc="FFFFFFFF" w:tentative="1">
      <w:start w:val="1"/>
      <w:numFmt w:val="bullet"/>
      <w:lvlText w:val=""/>
      <w:lvlJc w:val="left"/>
      <w:pPr>
        <w:ind w:left="2947" w:hanging="360"/>
      </w:pPr>
      <w:rPr>
        <w:rFonts w:ascii="Symbol" w:hAnsi="Symbol" w:hint="default"/>
      </w:rPr>
    </w:lvl>
    <w:lvl w:ilvl="4" w:tplc="FFFFFFFF" w:tentative="1">
      <w:start w:val="1"/>
      <w:numFmt w:val="bullet"/>
      <w:lvlText w:val="o"/>
      <w:lvlJc w:val="left"/>
      <w:pPr>
        <w:ind w:left="3667" w:hanging="360"/>
      </w:pPr>
      <w:rPr>
        <w:rFonts w:ascii="Courier New" w:hAnsi="Courier New" w:cs="Courier New" w:hint="default"/>
      </w:rPr>
    </w:lvl>
    <w:lvl w:ilvl="5" w:tplc="FFFFFFFF" w:tentative="1">
      <w:start w:val="1"/>
      <w:numFmt w:val="bullet"/>
      <w:lvlText w:val=""/>
      <w:lvlJc w:val="left"/>
      <w:pPr>
        <w:ind w:left="4387" w:hanging="360"/>
      </w:pPr>
      <w:rPr>
        <w:rFonts w:ascii="Wingdings" w:hAnsi="Wingdings" w:hint="default"/>
      </w:rPr>
    </w:lvl>
    <w:lvl w:ilvl="6" w:tplc="FFFFFFFF" w:tentative="1">
      <w:start w:val="1"/>
      <w:numFmt w:val="bullet"/>
      <w:lvlText w:val=""/>
      <w:lvlJc w:val="left"/>
      <w:pPr>
        <w:ind w:left="5107" w:hanging="360"/>
      </w:pPr>
      <w:rPr>
        <w:rFonts w:ascii="Symbol" w:hAnsi="Symbol" w:hint="default"/>
      </w:rPr>
    </w:lvl>
    <w:lvl w:ilvl="7" w:tplc="FFFFFFFF" w:tentative="1">
      <w:start w:val="1"/>
      <w:numFmt w:val="bullet"/>
      <w:lvlText w:val="o"/>
      <w:lvlJc w:val="left"/>
      <w:pPr>
        <w:ind w:left="5827" w:hanging="360"/>
      </w:pPr>
      <w:rPr>
        <w:rFonts w:ascii="Courier New" w:hAnsi="Courier New" w:cs="Courier New" w:hint="default"/>
      </w:rPr>
    </w:lvl>
    <w:lvl w:ilvl="8" w:tplc="FFFFFFFF" w:tentative="1">
      <w:start w:val="1"/>
      <w:numFmt w:val="bullet"/>
      <w:lvlText w:val=""/>
      <w:lvlJc w:val="left"/>
      <w:pPr>
        <w:ind w:left="6547" w:hanging="360"/>
      </w:pPr>
      <w:rPr>
        <w:rFonts w:ascii="Wingdings" w:hAnsi="Wingdings" w:hint="default"/>
      </w:rPr>
    </w:lvl>
  </w:abstractNum>
  <w:abstractNum w:abstractNumId="298" w15:restartNumberingAfterBreak="0">
    <w:nsid w:val="5EA40BF9"/>
    <w:multiLevelType w:val="hybridMultilevel"/>
    <w:tmpl w:val="1D6E8E1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5EFE07C1"/>
    <w:multiLevelType w:val="hybridMultilevel"/>
    <w:tmpl w:val="3C8AF72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5F6D339E"/>
    <w:multiLevelType w:val="hybridMultilevel"/>
    <w:tmpl w:val="6700C036"/>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1" w15:restartNumberingAfterBreak="0">
    <w:nsid w:val="5F742EB4"/>
    <w:multiLevelType w:val="hybridMultilevel"/>
    <w:tmpl w:val="F58243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2" w15:restartNumberingAfterBreak="0">
    <w:nsid w:val="5FE76BB9"/>
    <w:multiLevelType w:val="hybridMultilevel"/>
    <w:tmpl w:val="EF6464A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6033473D"/>
    <w:multiLevelType w:val="hybridMultilevel"/>
    <w:tmpl w:val="5A04CF8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604E58E4"/>
    <w:multiLevelType w:val="hybridMultilevel"/>
    <w:tmpl w:val="B20298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5" w15:restartNumberingAfterBreak="0">
    <w:nsid w:val="607823D6"/>
    <w:multiLevelType w:val="hybridMultilevel"/>
    <w:tmpl w:val="1BC22E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60916308"/>
    <w:multiLevelType w:val="hybridMultilevel"/>
    <w:tmpl w:val="02FE3D6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15:restartNumberingAfterBreak="0">
    <w:nsid w:val="6176272C"/>
    <w:multiLevelType w:val="hybridMultilevel"/>
    <w:tmpl w:val="F4B67A0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619B54E7"/>
    <w:multiLevelType w:val="hybridMultilevel"/>
    <w:tmpl w:val="A6B6376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9" w15:restartNumberingAfterBreak="0">
    <w:nsid w:val="627E3D4B"/>
    <w:multiLevelType w:val="hybridMultilevel"/>
    <w:tmpl w:val="538806A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628A0F34"/>
    <w:multiLevelType w:val="hybridMultilevel"/>
    <w:tmpl w:val="BCD23D8E"/>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1" w15:restartNumberingAfterBreak="0">
    <w:nsid w:val="62EB2852"/>
    <w:multiLevelType w:val="hybridMultilevel"/>
    <w:tmpl w:val="3DDA52F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64CF37F4"/>
    <w:multiLevelType w:val="hybridMultilevel"/>
    <w:tmpl w:val="A218EC6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64EE4C8B"/>
    <w:multiLevelType w:val="hybridMultilevel"/>
    <w:tmpl w:val="70588422"/>
    <w:lvl w:ilvl="0" w:tplc="25A0E446">
      <w:start w:val="1"/>
      <w:numFmt w:val="bullet"/>
      <w:lvlText w:val=""/>
      <w:lvlJc w:val="left"/>
      <w:pPr>
        <w:ind w:left="783" w:hanging="360"/>
      </w:pPr>
      <w:rPr>
        <w:rFonts w:ascii="Symbol" w:hAnsi="Symbol" w:hint="default"/>
        <w:color w:val="F49515"/>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314" w15:restartNumberingAfterBreak="0">
    <w:nsid w:val="64F42859"/>
    <w:multiLevelType w:val="hybridMultilevel"/>
    <w:tmpl w:val="2E2493C2"/>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5" w15:restartNumberingAfterBreak="0">
    <w:nsid w:val="65151DCE"/>
    <w:multiLevelType w:val="hybridMultilevel"/>
    <w:tmpl w:val="314A73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6" w15:restartNumberingAfterBreak="0">
    <w:nsid w:val="653F7B69"/>
    <w:multiLevelType w:val="hybridMultilevel"/>
    <w:tmpl w:val="14CA0CE4"/>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17" w15:restartNumberingAfterBreak="0">
    <w:nsid w:val="658A2013"/>
    <w:multiLevelType w:val="hybridMultilevel"/>
    <w:tmpl w:val="45AAEA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8" w15:restartNumberingAfterBreak="0">
    <w:nsid w:val="65BF1159"/>
    <w:multiLevelType w:val="hybridMultilevel"/>
    <w:tmpl w:val="8D2EBEC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15:restartNumberingAfterBreak="0">
    <w:nsid w:val="65CE5974"/>
    <w:multiLevelType w:val="hybridMultilevel"/>
    <w:tmpl w:val="E79016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0" w15:restartNumberingAfterBreak="0">
    <w:nsid w:val="66145E16"/>
    <w:multiLevelType w:val="hybridMultilevel"/>
    <w:tmpl w:val="2D9887F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1" w15:restartNumberingAfterBreak="0">
    <w:nsid w:val="666E476E"/>
    <w:multiLevelType w:val="hybridMultilevel"/>
    <w:tmpl w:val="F2E62C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2" w15:restartNumberingAfterBreak="0">
    <w:nsid w:val="66744A8C"/>
    <w:multiLevelType w:val="hybridMultilevel"/>
    <w:tmpl w:val="90A4651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3" w15:restartNumberingAfterBreak="0">
    <w:nsid w:val="674F14A5"/>
    <w:multiLevelType w:val="hybridMultilevel"/>
    <w:tmpl w:val="5758640E"/>
    <w:lvl w:ilvl="0" w:tplc="8660A362">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67EE5DA1"/>
    <w:multiLevelType w:val="hybridMultilevel"/>
    <w:tmpl w:val="71D42F4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67F15AB2"/>
    <w:multiLevelType w:val="hybridMultilevel"/>
    <w:tmpl w:val="621403FA"/>
    <w:lvl w:ilvl="0" w:tplc="08090003">
      <w:start w:val="1"/>
      <w:numFmt w:val="bullet"/>
      <w:lvlText w:val="o"/>
      <w:lvlJc w:val="left"/>
      <w:pPr>
        <w:ind w:left="1496" w:hanging="360"/>
      </w:pPr>
      <w:rPr>
        <w:rFonts w:ascii="Courier New" w:hAnsi="Courier New" w:cs="Courier New"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26" w15:restartNumberingAfterBreak="0">
    <w:nsid w:val="68B82C2E"/>
    <w:multiLevelType w:val="hybridMultilevel"/>
    <w:tmpl w:val="B930193C"/>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68D04FB6"/>
    <w:multiLevelType w:val="hybridMultilevel"/>
    <w:tmpl w:val="8DCAE3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696B7A67"/>
    <w:multiLevelType w:val="hybridMultilevel"/>
    <w:tmpl w:val="2F60C05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696D39C7"/>
    <w:multiLevelType w:val="hybridMultilevel"/>
    <w:tmpl w:val="8DDE08F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69AC28DA"/>
    <w:multiLevelType w:val="hybridMultilevel"/>
    <w:tmpl w:val="E20C6D5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15:restartNumberingAfterBreak="0">
    <w:nsid w:val="6A8D6591"/>
    <w:multiLevelType w:val="hybridMultilevel"/>
    <w:tmpl w:val="AC26BDC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6ABD1BBA"/>
    <w:multiLevelType w:val="hybridMultilevel"/>
    <w:tmpl w:val="88EEA4F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3" w15:restartNumberingAfterBreak="0">
    <w:nsid w:val="6AE46EB6"/>
    <w:multiLevelType w:val="hybridMultilevel"/>
    <w:tmpl w:val="32927C22"/>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15:restartNumberingAfterBreak="0">
    <w:nsid w:val="6AFF0F61"/>
    <w:multiLevelType w:val="hybridMultilevel"/>
    <w:tmpl w:val="57EED1B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6BF31C1B"/>
    <w:multiLevelType w:val="hybridMultilevel"/>
    <w:tmpl w:val="DA50AD7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15:restartNumberingAfterBreak="0">
    <w:nsid w:val="6C485A0E"/>
    <w:multiLevelType w:val="hybridMultilevel"/>
    <w:tmpl w:val="4490D48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15:restartNumberingAfterBreak="0">
    <w:nsid w:val="6C751A19"/>
    <w:multiLevelType w:val="hybridMultilevel"/>
    <w:tmpl w:val="E8BAAF16"/>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15:restartNumberingAfterBreak="0">
    <w:nsid w:val="6C7A4E6E"/>
    <w:multiLevelType w:val="hybridMultilevel"/>
    <w:tmpl w:val="0A44191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15:restartNumberingAfterBreak="0">
    <w:nsid w:val="6CC878B5"/>
    <w:multiLevelType w:val="hybridMultilevel"/>
    <w:tmpl w:val="504CD6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0" w15:restartNumberingAfterBreak="0">
    <w:nsid w:val="6CEB54DE"/>
    <w:multiLevelType w:val="hybridMultilevel"/>
    <w:tmpl w:val="865859EC"/>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41" w15:restartNumberingAfterBreak="0">
    <w:nsid w:val="6D7603D4"/>
    <w:multiLevelType w:val="hybridMultilevel"/>
    <w:tmpl w:val="D7D472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2" w15:restartNumberingAfterBreak="0">
    <w:nsid w:val="6D91147B"/>
    <w:multiLevelType w:val="hybridMultilevel"/>
    <w:tmpl w:val="B858AEB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15:restartNumberingAfterBreak="0">
    <w:nsid w:val="6DA75E68"/>
    <w:multiLevelType w:val="hybridMultilevel"/>
    <w:tmpl w:val="9DB833B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6DEE17FA"/>
    <w:multiLevelType w:val="hybridMultilevel"/>
    <w:tmpl w:val="F7E4810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6E1D0DDB"/>
    <w:multiLevelType w:val="hybridMultilevel"/>
    <w:tmpl w:val="686457B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15:restartNumberingAfterBreak="0">
    <w:nsid w:val="6EB447F2"/>
    <w:multiLevelType w:val="hybridMultilevel"/>
    <w:tmpl w:val="7F6CF89E"/>
    <w:lvl w:ilvl="0" w:tplc="132858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15:restartNumberingAfterBreak="0">
    <w:nsid w:val="6EBD259E"/>
    <w:multiLevelType w:val="hybridMultilevel"/>
    <w:tmpl w:val="989C1D2A"/>
    <w:lvl w:ilvl="0" w:tplc="1B3C4D66">
      <w:start w:val="1"/>
      <w:numFmt w:val="decimal"/>
      <w:lvlText w:val="%1."/>
      <w:lvlJc w:val="left"/>
      <w:pPr>
        <w:tabs>
          <w:tab w:val="num" w:pos="720"/>
        </w:tabs>
        <w:ind w:left="720" w:hanging="360"/>
      </w:pPr>
      <w:rPr>
        <w:rFonts w:ascii="Arial Narrow" w:eastAsia="Arial Narrow" w:hAnsi="Arial Narrow" w:cs="Arial Narrow" w:hint="default"/>
      </w:rPr>
    </w:lvl>
    <w:lvl w:ilvl="1" w:tplc="DAE2B390">
      <w:start w:val="1"/>
      <w:numFmt w:val="lowerLetter"/>
      <w:lvlText w:val="%2."/>
      <w:lvlJc w:val="left"/>
      <w:pPr>
        <w:tabs>
          <w:tab w:val="num" w:pos="1440"/>
        </w:tabs>
        <w:ind w:left="1440" w:hanging="360"/>
      </w:pPr>
      <w:rPr>
        <w:rFonts w:cs="Times New Roman"/>
      </w:rPr>
    </w:lvl>
    <w:lvl w:ilvl="2" w:tplc="1E20FD2E">
      <w:start w:val="1"/>
      <w:numFmt w:val="lowerRoman"/>
      <w:lvlText w:val="%3."/>
      <w:lvlJc w:val="right"/>
      <w:pPr>
        <w:tabs>
          <w:tab w:val="num" w:pos="2160"/>
        </w:tabs>
        <w:ind w:left="2160" w:hanging="180"/>
      </w:pPr>
      <w:rPr>
        <w:rFonts w:cs="Times New Roman"/>
      </w:rPr>
    </w:lvl>
    <w:lvl w:ilvl="3" w:tplc="7D301772">
      <w:start w:val="1"/>
      <w:numFmt w:val="decimal"/>
      <w:lvlText w:val="%4."/>
      <w:lvlJc w:val="left"/>
      <w:pPr>
        <w:tabs>
          <w:tab w:val="num" w:pos="2880"/>
        </w:tabs>
        <w:ind w:left="2880" w:hanging="360"/>
      </w:pPr>
      <w:rPr>
        <w:rFonts w:cs="Times New Roman"/>
      </w:rPr>
    </w:lvl>
    <w:lvl w:ilvl="4" w:tplc="DC94C3F2">
      <w:start w:val="1"/>
      <w:numFmt w:val="lowerLetter"/>
      <w:lvlText w:val="%5."/>
      <w:lvlJc w:val="left"/>
      <w:pPr>
        <w:tabs>
          <w:tab w:val="num" w:pos="3600"/>
        </w:tabs>
        <w:ind w:left="3600" w:hanging="360"/>
      </w:pPr>
      <w:rPr>
        <w:rFonts w:cs="Times New Roman"/>
      </w:rPr>
    </w:lvl>
    <w:lvl w:ilvl="5" w:tplc="9CE21224">
      <w:start w:val="1"/>
      <w:numFmt w:val="lowerRoman"/>
      <w:lvlText w:val="%6."/>
      <w:lvlJc w:val="right"/>
      <w:pPr>
        <w:tabs>
          <w:tab w:val="num" w:pos="4320"/>
        </w:tabs>
        <w:ind w:left="4320" w:hanging="180"/>
      </w:pPr>
      <w:rPr>
        <w:rFonts w:cs="Times New Roman"/>
      </w:rPr>
    </w:lvl>
    <w:lvl w:ilvl="6" w:tplc="2F16AA46">
      <w:start w:val="1"/>
      <w:numFmt w:val="decimal"/>
      <w:lvlText w:val="%7."/>
      <w:lvlJc w:val="left"/>
      <w:pPr>
        <w:tabs>
          <w:tab w:val="num" w:pos="5040"/>
        </w:tabs>
        <w:ind w:left="5040" w:hanging="360"/>
      </w:pPr>
      <w:rPr>
        <w:rFonts w:cs="Times New Roman"/>
      </w:rPr>
    </w:lvl>
    <w:lvl w:ilvl="7" w:tplc="B4C43DBC">
      <w:start w:val="1"/>
      <w:numFmt w:val="lowerLetter"/>
      <w:lvlText w:val="%8."/>
      <w:lvlJc w:val="left"/>
      <w:pPr>
        <w:tabs>
          <w:tab w:val="num" w:pos="5760"/>
        </w:tabs>
        <w:ind w:left="5760" w:hanging="360"/>
      </w:pPr>
      <w:rPr>
        <w:rFonts w:cs="Times New Roman"/>
      </w:rPr>
    </w:lvl>
    <w:lvl w:ilvl="8" w:tplc="CDEEDFAA">
      <w:start w:val="1"/>
      <w:numFmt w:val="lowerRoman"/>
      <w:lvlText w:val="%9."/>
      <w:lvlJc w:val="right"/>
      <w:pPr>
        <w:tabs>
          <w:tab w:val="num" w:pos="6480"/>
        </w:tabs>
        <w:ind w:left="6480" w:hanging="180"/>
      </w:pPr>
      <w:rPr>
        <w:rFonts w:cs="Times New Roman"/>
      </w:rPr>
    </w:lvl>
  </w:abstractNum>
  <w:abstractNum w:abstractNumId="348" w15:restartNumberingAfterBreak="0">
    <w:nsid w:val="6EDA775A"/>
    <w:multiLevelType w:val="hybridMultilevel"/>
    <w:tmpl w:val="06EC05D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15:restartNumberingAfterBreak="0">
    <w:nsid w:val="6F1558DE"/>
    <w:multiLevelType w:val="hybridMultilevel"/>
    <w:tmpl w:val="EED625F2"/>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15:restartNumberingAfterBreak="0">
    <w:nsid w:val="6F490BF8"/>
    <w:multiLevelType w:val="hybridMultilevel"/>
    <w:tmpl w:val="A0A8D37A"/>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15:restartNumberingAfterBreak="0">
    <w:nsid w:val="6F4F09DF"/>
    <w:multiLevelType w:val="hybridMultilevel"/>
    <w:tmpl w:val="DCDC955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2" w15:restartNumberingAfterBreak="0">
    <w:nsid w:val="6F515423"/>
    <w:multiLevelType w:val="hybridMultilevel"/>
    <w:tmpl w:val="2258D430"/>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3" w15:restartNumberingAfterBreak="0">
    <w:nsid w:val="7053653B"/>
    <w:multiLevelType w:val="multilevel"/>
    <w:tmpl w:val="2B885E7A"/>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70D606F3"/>
    <w:multiLevelType w:val="hybridMultilevel"/>
    <w:tmpl w:val="AFD4E668"/>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15:restartNumberingAfterBreak="0">
    <w:nsid w:val="70FC4811"/>
    <w:multiLevelType w:val="hybridMultilevel"/>
    <w:tmpl w:val="E68ACA5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15:restartNumberingAfterBreak="0">
    <w:nsid w:val="71B57E23"/>
    <w:multiLevelType w:val="hybridMultilevel"/>
    <w:tmpl w:val="ABB6CF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7" w15:restartNumberingAfterBreak="0">
    <w:nsid w:val="71BF6ECF"/>
    <w:multiLevelType w:val="hybridMultilevel"/>
    <w:tmpl w:val="9FF85A2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8" w15:restartNumberingAfterBreak="0">
    <w:nsid w:val="71C55875"/>
    <w:multiLevelType w:val="hybridMultilevel"/>
    <w:tmpl w:val="964439B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15:restartNumberingAfterBreak="0">
    <w:nsid w:val="7218626D"/>
    <w:multiLevelType w:val="hybridMultilevel"/>
    <w:tmpl w:val="416A0EBC"/>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0" w15:restartNumberingAfterBreak="0">
    <w:nsid w:val="72836A3D"/>
    <w:multiLevelType w:val="multilevel"/>
    <w:tmpl w:val="8AD0C734"/>
    <w:lvl w:ilvl="0">
      <w:start w:val="1"/>
      <w:numFmt w:val="bullet"/>
      <w:lvlText w:val=""/>
      <w:lvlJc w:val="left"/>
      <w:pPr>
        <w:ind w:left="720" w:hanging="360"/>
      </w:pPr>
      <w:rPr>
        <w:rFonts w:ascii="Symbol" w:hAnsi="Symbol" w:hint="default"/>
        <w:color w:val="F4951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1" w15:restartNumberingAfterBreak="0">
    <w:nsid w:val="72E7611A"/>
    <w:multiLevelType w:val="hybridMultilevel"/>
    <w:tmpl w:val="420C160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2" w15:restartNumberingAfterBreak="0">
    <w:nsid w:val="73723D68"/>
    <w:multiLevelType w:val="hybridMultilevel"/>
    <w:tmpl w:val="0EBCC904"/>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3" w15:restartNumberingAfterBreak="0">
    <w:nsid w:val="74A945AB"/>
    <w:multiLevelType w:val="hybridMultilevel"/>
    <w:tmpl w:val="F53248C0"/>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4" w15:restartNumberingAfterBreak="0">
    <w:nsid w:val="75034F85"/>
    <w:multiLevelType w:val="hybridMultilevel"/>
    <w:tmpl w:val="ED5A2A9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15:restartNumberingAfterBreak="0">
    <w:nsid w:val="755635C0"/>
    <w:multiLevelType w:val="hybridMultilevel"/>
    <w:tmpl w:val="708ABAB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15:restartNumberingAfterBreak="0">
    <w:nsid w:val="757B4D5A"/>
    <w:multiLevelType w:val="hybridMultilevel"/>
    <w:tmpl w:val="626A0B20"/>
    <w:lvl w:ilvl="0" w:tplc="2ECCB1F4">
      <w:start w:val="1"/>
      <w:numFmt w:val="decimal"/>
      <w:lvlText w:val="%1."/>
      <w:lvlJc w:val="left"/>
      <w:pPr>
        <w:tabs>
          <w:tab w:val="num" w:pos="720"/>
        </w:tabs>
        <w:ind w:left="720" w:hanging="360"/>
      </w:pPr>
      <w:rPr>
        <w:rFonts w:ascii="Arial Narrow" w:eastAsia="Arial Narrow" w:hAnsi="Arial Narrow" w:cs="Arial Narrow" w:hint="default"/>
      </w:rPr>
    </w:lvl>
    <w:lvl w:ilvl="1" w:tplc="60CCF3F4">
      <w:start w:val="1"/>
      <w:numFmt w:val="lowerLetter"/>
      <w:lvlText w:val="%2."/>
      <w:lvlJc w:val="left"/>
      <w:pPr>
        <w:tabs>
          <w:tab w:val="num" w:pos="1440"/>
        </w:tabs>
        <w:ind w:left="1440" w:hanging="360"/>
      </w:pPr>
      <w:rPr>
        <w:rFonts w:cs="Times New Roman"/>
      </w:rPr>
    </w:lvl>
    <w:lvl w:ilvl="2" w:tplc="A0D0C712">
      <w:start w:val="1"/>
      <w:numFmt w:val="lowerRoman"/>
      <w:lvlText w:val="%3."/>
      <w:lvlJc w:val="right"/>
      <w:pPr>
        <w:tabs>
          <w:tab w:val="num" w:pos="2160"/>
        </w:tabs>
        <w:ind w:left="2160" w:hanging="180"/>
      </w:pPr>
      <w:rPr>
        <w:rFonts w:cs="Times New Roman"/>
      </w:rPr>
    </w:lvl>
    <w:lvl w:ilvl="3" w:tplc="A21A4CA8">
      <w:start w:val="1"/>
      <w:numFmt w:val="decimal"/>
      <w:lvlText w:val="%4."/>
      <w:lvlJc w:val="left"/>
      <w:pPr>
        <w:tabs>
          <w:tab w:val="num" w:pos="2880"/>
        </w:tabs>
        <w:ind w:left="2880" w:hanging="360"/>
      </w:pPr>
      <w:rPr>
        <w:rFonts w:cs="Times New Roman"/>
      </w:rPr>
    </w:lvl>
    <w:lvl w:ilvl="4" w:tplc="59B0493E">
      <w:start w:val="1"/>
      <w:numFmt w:val="lowerLetter"/>
      <w:lvlText w:val="%5."/>
      <w:lvlJc w:val="left"/>
      <w:pPr>
        <w:tabs>
          <w:tab w:val="num" w:pos="3600"/>
        </w:tabs>
        <w:ind w:left="3600" w:hanging="360"/>
      </w:pPr>
      <w:rPr>
        <w:rFonts w:cs="Times New Roman"/>
      </w:rPr>
    </w:lvl>
    <w:lvl w:ilvl="5" w:tplc="34308622">
      <w:start w:val="1"/>
      <w:numFmt w:val="lowerRoman"/>
      <w:lvlText w:val="%6."/>
      <w:lvlJc w:val="right"/>
      <w:pPr>
        <w:tabs>
          <w:tab w:val="num" w:pos="4320"/>
        </w:tabs>
        <w:ind w:left="4320" w:hanging="180"/>
      </w:pPr>
      <w:rPr>
        <w:rFonts w:cs="Times New Roman"/>
      </w:rPr>
    </w:lvl>
    <w:lvl w:ilvl="6" w:tplc="5B66B570">
      <w:start w:val="1"/>
      <w:numFmt w:val="decimal"/>
      <w:lvlText w:val="%7."/>
      <w:lvlJc w:val="left"/>
      <w:pPr>
        <w:tabs>
          <w:tab w:val="num" w:pos="5040"/>
        </w:tabs>
        <w:ind w:left="5040" w:hanging="360"/>
      </w:pPr>
      <w:rPr>
        <w:rFonts w:cs="Times New Roman"/>
      </w:rPr>
    </w:lvl>
    <w:lvl w:ilvl="7" w:tplc="260E5754">
      <w:start w:val="1"/>
      <w:numFmt w:val="lowerLetter"/>
      <w:lvlText w:val="%8."/>
      <w:lvlJc w:val="left"/>
      <w:pPr>
        <w:tabs>
          <w:tab w:val="num" w:pos="5760"/>
        </w:tabs>
        <w:ind w:left="5760" w:hanging="360"/>
      </w:pPr>
      <w:rPr>
        <w:rFonts w:cs="Times New Roman"/>
      </w:rPr>
    </w:lvl>
    <w:lvl w:ilvl="8" w:tplc="8666585C">
      <w:start w:val="1"/>
      <w:numFmt w:val="lowerRoman"/>
      <w:lvlText w:val="%9."/>
      <w:lvlJc w:val="right"/>
      <w:pPr>
        <w:tabs>
          <w:tab w:val="num" w:pos="6480"/>
        </w:tabs>
        <w:ind w:left="6480" w:hanging="180"/>
      </w:pPr>
      <w:rPr>
        <w:rFonts w:cs="Times New Roman"/>
      </w:rPr>
    </w:lvl>
  </w:abstractNum>
  <w:abstractNum w:abstractNumId="367" w15:restartNumberingAfterBreak="0">
    <w:nsid w:val="75CB4F5C"/>
    <w:multiLevelType w:val="hybridMultilevel"/>
    <w:tmpl w:val="9412E496"/>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15:restartNumberingAfterBreak="0">
    <w:nsid w:val="76015AE5"/>
    <w:multiLevelType w:val="hybridMultilevel"/>
    <w:tmpl w:val="AEF2EDF6"/>
    <w:lvl w:ilvl="0" w:tplc="8660A362">
      <w:start w:val="1"/>
      <w:numFmt w:val="bullet"/>
      <w:lvlText w:val=""/>
      <w:lvlJc w:val="left"/>
      <w:pPr>
        <w:ind w:left="1080" w:hanging="360"/>
      </w:pPr>
      <w:rPr>
        <w:rFonts w:ascii="Symbol" w:hAnsi="Symbol" w:hint="default"/>
        <w:color w:val="F4951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9" w15:restartNumberingAfterBreak="0">
    <w:nsid w:val="761142F4"/>
    <w:multiLevelType w:val="hybridMultilevel"/>
    <w:tmpl w:val="A26A63F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15:restartNumberingAfterBreak="0">
    <w:nsid w:val="76B672DF"/>
    <w:multiLevelType w:val="hybridMultilevel"/>
    <w:tmpl w:val="1B32A8D8"/>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15:restartNumberingAfterBreak="0">
    <w:nsid w:val="783E436D"/>
    <w:multiLevelType w:val="hybridMultilevel"/>
    <w:tmpl w:val="C4CEC85E"/>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15:restartNumberingAfterBreak="0">
    <w:nsid w:val="78A939A1"/>
    <w:multiLevelType w:val="hybridMultilevel"/>
    <w:tmpl w:val="9DCC102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3" w15:restartNumberingAfterBreak="0">
    <w:nsid w:val="78C33556"/>
    <w:multiLevelType w:val="hybridMultilevel"/>
    <w:tmpl w:val="DAE622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4" w15:restartNumberingAfterBreak="0">
    <w:nsid w:val="7936507A"/>
    <w:multiLevelType w:val="hybridMultilevel"/>
    <w:tmpl w:val="38A22F9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A3F09EE"/>
    <w:multiLevelType w:val="hybridMultilevel"/>
    <w:tmpl w:val="20D63BC8"/>
    <w:lvl w:ilvl="0" w:tplc="83969128">
      <w:start w:val="3"/>
      <w:numFmt w:val="bullet"/>
      <w:lvlText w:val="-"/>
      <w:lvlJc w:val="left"/>
      <w:pPr>
        <w:ind w:left="1080" w:hanging="360"/>
      </w:pPr>
      <w:rPr>
        <w:rFonts w:ascii="Arial" w:eastAsia="Times New Roman" w:hAnsi="Arial" w:cs="Arial" w:hint="default"/>
        <w:b/>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7" w15:restartNumberingAfterBreak="0">
    <w:nsid w:val="7A8E6A6B"/>
    <w:multiLevelType w:val="hybridMultilevel"/>
    <w:tmpl w:val="85582AE6"/>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8" w15:restartNumberingAfterBreak="0">
    <w:nsid w:val="7B1474C8"/>
    <w:multiLevelType w:val="hybridMultilevel"/>
    <w:tmpl w:val="C3DC4370"/>
    <w:lvl w:ilvl="0" w:tplc="08090003">
      <w:start w:val="1"/>
      <w:numFmt w:val="bullet"/>
      <w:lvlText w:val="o"/>
      <w:lvlJc w:val="left"/>
      <w:pPr>
        <w:ind w:left="1503" w:hanging="360"/>
      </w:pPr>
      <w:rPr>
        <w:rFonts w:ascii="Courier New" w:hAnsi="Courier New" w:cs="Courier New"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79" w15:restartNumberingAfterBreak="0">
    <w:nsid w:val="7B826F77"/>
    <w:multiLevelType w:val="multilevel"/>
    <w:tmpl w:val="7B10B1A0"/>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756"/>
        </w:tabs>
        <w:ind w:left="5756"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0" w15:restartNumberingAfterBreak="0">
    <w:nsid w:val="7C163342"/>
    <w:multiLevelType w:val="hybridMultilevel"/>
    <w:tmpl w:val="5F26C96E"/>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7D18450D"/>
    <w:multiLevelType w:val="hybridMultilevel"/>
    <w:tmpl w:val="716A5DD0"/>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15:restartNumberingAfterBreak="0">
    <w:nsid w:val="7D1E3543"/>
    <w:multiLevelType w:val="hybridMultilevel"/>
    <w:tmpl w:val="2FAC62B2"/>
    <w:lvl w:ilvl="0" w:tplc="08090003">
      <w:start w:val="1"/>
      <w:numFmt w:val="bullet"/>
      <w:lvlText w:val="o"/>
      <w:lvlJc w:val="left"/>
      <w:pPr>
        <w:ind w:left="1507" w:hanging="360"/>
      </w:pPr>
      <w:rPr>
        <w:rFonts w:ascii="Courier New" w:hAnsi="Courier New" w:cs="Courier New"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383" w15:restartNumberingAfterBreak="0">
    <w:nsid w:val="7D690495"/>
    <w:multiLevelType w:val="hybridMultilevel"/>
    <w:tmpl w:val="DDDE50FA"/>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15:restartNumberingAfterBreak="0">
    <w:nsid w:val="7D71215A"/>
    <w:multiLevelType w:val="hybridMultilevel"/>
    <w:tmpl w:val="F558B76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5" w15:restartNumberingAfterBreak="0">
    <w:nsid w:val="7D8E75DF"/>
    <w:multiLevelType w:val="hybridMultilevel"/>
    <w:tmpl w:val="579E9B20"/>
    <w:lvl w:ilvl="0" w:tplc="8660A362">
      <w:start w:val="1"/>
      <w:numFmt w:val="bullet"/>
      <w:lvlText w:val=""/>
      <w:lvlJc w:val="left"/>
      <w:pPr>
        <w:ind w:left="780" w:hanging="360"/>
      </w:pPr>
      <w:rPr>
        <w:rFonts w:ascii="Symbol" w:hAnsi="Symbol" w:hint="default"/>
        <w:color w:val="F49515"/>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6" w15:restartNumberingAfterBreak="0">
    <w:nsid w:val="7DB86282"/>
    <w:multiLevelType w:val="hybridMultilevel"/>
    <w:tmpl w:val="59C8CB84"/>
    <w:lvl w:ilvl="0" w:tplc="25A0E446">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15:restartNumberingAfterBreak="0">
    <w:nsid w:val="7E2B7D00"/>
    <w:multiLevelType w:val="hybridMultilevel"/>
    <w:tmpl w:val="3170DE7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8" w15:restartNumberingAfterBreak="0">
    <w:nsid w:val="7E346620"/>
    <w:multiLevelType w:val="hybridMultilevel"/>
    <w:tmpl w:val="C618051E"/>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9" w15:restartNumberingAfterBreak="0">
    <w:nsid w:val="7E6964E8"/>
    <w:multiLevelType w:val="hybridMultilevel"/>
    <w:tmpl w:val="DA50DDA8"/>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0" w15:restartNumberingAfterBreak="0">
    <w:nsid w:val="7E7E7A76"/>
    <w:multiLevelType w:val="hybridMultilevel"/>
    <w:tmpl w:val="88905E3A"/>
    <w:lvl w:ilvl="0" w:tplc="13285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1" w15:restartNumberingAfterBreak="0">
    <w:nsid w:val="7EE84FDC"/>
    <w:multiLevelType w:val="hybridMultilevel"/>
    <w:tmpl w:val="9E8CF88A"/>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2" w15:restartNumberingAfterBreak="0">
    <w:nsid w:val="7EF96946"/>
    <w:multiLevelType w:val="hybridMultilevel"/>
    <w:tmpl w:val="ECAAFB62"/>
    <w:lvl w:ilvl="0" w:tplc="25A0E446">
      <w:start w:val="1"/>
      <w:numFmt w:val="bullet"/>
      <w:lvlText w:val=""/>
      <w:lvlJc w:val="left"/>
      <w:pPr>
        <w:ind w:left="720" w:hanging="360"/>
      </w:pPr>
      <w:rPr>
        <w:rFonts w:ascii="Symbol" w:hAnsi="Symbol" w:hint="default"/>
        <w:color w:val="F495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3" w15:restartNumberingAfterBreak="0">
    <w:nsid w:val="7F2C1A48"/>
    <w:multiLevelType w:val="hybridMultilevel"/>
    <w:tmpl w:val="9F18F178"/>
    <w:lvl w:ilvl="0" w:tplc="25A0E446">
      <w:start w:val="1"/>
      <w:numFmt w:val="bullet"/>
      <w:lvlText w:val=""/>
      <w:lvlJc w:val="left"/>
      <w:pPr>
        <w:ind w:left="780" w:hanging="360"/>
      </w:pPr>
      <w:rPr>
        <w:rFonts w:ascii="Symbol" w:hAnsi="Symbol" w:hint="default"/>
        <w:color w:val="F49515"/>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94" w15:restartNumberingAfterBreak="0">
    <w:nsid w:val="7F912853"/>
    <w:multiLevelType w:val="hybridMultilevel"/>
    <w:tmpl w:val="8334C9A6"/>
    <w:lvl w:ilvl="0" w:tplc="25A0E446">
      <w:start w:val="1"/>
      <w:numFmt w:val="bullet"/>
      <w:lvlText w:val=""/>
      <w:lvlJc w:val="left"/>
      <w:pPr>
        <w:ind w:left="1155" w:hanging="360"/>
      </w:pPr>
      <w:rPr>
        <w:rFonts w:ascii="Symbol" w:hAnsi="Symbol" w:hint="default"/>
        <w:color w:val="F49515"/>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95" w15:restartNumberingAfterBreak="0">
    <w:nsid w:val="7FDF6F89"/>
    <w:multiLevelType w:val="hybridMultilevel"/>
    <w:tmpl w:val="6C045204"/>
    <w:lvl w:ilvl="0" w:tplc="8660A362">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2754335">
    <w:abstractNumId w:val="375"/>
  </w:num>
  <w:num w:numId="2" w16cid:durableId="1976838653">
    <w:abstractNumId w:val="135"/>
  </w:num>
  <w:num w:numId="3" w16cid:durableId="1448114378">
    <w:abstractNumId w:val="286"/>
  </w:num>
  <w:num w:numId="4" w16cid:durableId="2145199162">
    <w:abstractNumId w:val="2"/>
  </w:num>
  <w:num w:numId="5" w16cid:durableId="530455234">
    <w:abstractNumId w:val="27"/>
  </w:num>
  <w:num w:numId="6" w16cid:durableId="1310018767">
    <w:abstractNumId w:val="130"/>
  </w:num>
  <w:num w:numId="7" w16cid:durableId="1350258910">
    <w:abstractNumId w:val="275"/>
  </w:num>
  <w:num w:numId="8" w16cid:durableId="2090686193">
    <w:abstractNumId w:val="1"/>
  </w:num>
  <w:num w:numId="9" w16cid:durableId="1705211257">
    <w:abstractNumId w:val="379"/>
  </w:num>
  <w:num w:numId="10" w16cid:durableId="2049143759">
    <w:abstractNumId w:val="32"/>
  </w:num>
  <w:num w:numId="11" w16cid:durableId="1398282948">
    <w:abstractNumId w:val="137"/>
  </w:num>
  <w:num w:numId="12" w16cid:durableId="1083185598">
    <w:abstractNumId w:val="281"/>
  </w:num>
  <w:num w:numId="13" w16cid:durableId="1874688618">
    <w:abstractNumId w:val="0"/>
  </w:num>
  <w:num w:numId="14" w16cid:durableId="1586038733">
    <w:abstractNumId w:val="155"/>
  </w:num>
  <w:num w:numId="15" w16cid:durableId="1147237988">
    <w:abstractNumId w:val="39"/>
  </w:num>
  <w:num w:numId="16" w16cid:durableId="2098212947">
    <w:abstractNumId w:val="6"/>
  </w:num>
  <w:num w:numId="17" w16cid:durableId="810753705">
    <w:abstractNumId w:val="226"/>
  </w:num>
  <w:num w:numId="18" w16cid:durableId="1770127609">
    <w:abstractNumId w:val="100"/>
  </w:num>
  <w:num w:numId="19" w16cid:durableId="931277227">
    <w:abstractNumId w:val="56"/>
  </w:num>
  <w:num w:numId="20" w16cid:durableId="255092287">
    <w:abstractNumId w:val="38"/>
  </w:num>
  <w:num w:numId="21" w16cid:durableId="24060585">
    <w:abstractNumId w:val="150"/>
  </w:num>
  <w:num w:numId="22" w16cid:durableId="1699086727">
    <w:abstractNumId w:val="129"/>
  </w:num>
  <w:num w:numId="23" w16cid:durableId="1418406575">
    <w:abstractNumId w:val="192"/>
  </w:num>
  <w:num w:numId="24" w16cid:durableId="1860266969">
    <w:abstractNumId w:val="66"/>
  </w:num>
  <w:num w:numId="25" w16cid:durableId="761222533">
    <w:abstractNumId w:val="68"/>
  </w:num>
  <w:num w:numId="26" w16cid:durableId="799424940">
    <w:abstractNumId w:val="353"/>
  </w:num>
  <w:num w:numId="27" w16cid:durableId="1769152238">
    <w:abstractNumId w:val="315"/>
  </w:num>
  <w:num w:numId="28" w16cid:durableId="1945307704">
    <w:abstractNumId w:val="216"/>
  </w:num>
  <w:num w:numId="29" w16cid:durableId="1530290414">
    <w:abstractNumId w:val="317"/>
  </w:num>
  <w:num w:numId="30" w16cid:durableId="1652755080">
    <w:abstractNumId w:val="319"/>
  </w:num>
  <w:num w:numId="31" w16cid:durableId="1080717539">
    <w:abstractNumId w:val="14"/>
  </w:num>
  <w:num w:numId="32" w16cid:durableId="1821380873">
    <w:abstractNumId w:val="278"/>
  </w:num>
  <w:num w:numId="33" w16cid:durableId="1780030142">
    <w:abstractNumId w:val="301"/>
  </w:num>
  <w:num w:numId="34" w16cid:durableId="463814992">
    <w:abstractNumId w:val="373"/>
  </w:num>
  <w:num w:numId="35" w16cid:durableId="1458836765">
    <w:abstractNumId w:val="93"/>
  </w:num>
  <w:num w:numId="36" w16cid:durableId="102501973">
    <w:abstractNumId w:val="148"/>
  </w:num>
  <w:num w:numId="37" w16cid:durableId="1604453503">
    <w:abstractNumId w:val="292"/>
  </w:num>
  <w:num w:numId="38" w16cid:durableId="1556046987">
    <w:abstractNumId w:val="9"/>
  </w:num>
  <w:num w:numId="39" w16cid:durableId="691876633">
    <w:abstractNumId w:val="335"/>
  </w:num>
  <w:num w:numId="40" w16cid:durableId="1072459926">
    <w:abstractNumId w:val="239"/>
  </w:num>
  <w:num w:numId="41" w16cid:durableId="925187589">
    <w:abstractNumId w:val="30"/>
  </w:num>
  <w:num w:numId="42" w16cid:durableId="1297221910">
    <w:abstractNumId w:val="52"/>
  </w:num>
  <w:num w:numId="43" w16cid:durableId="1400519382">
    <w:abstractNumId w:val="257"/>
  </w:num>
  <w:num w:numId="44" w16cid:durableId="693308163">
    <w:abstractNumId w:val="242"/>
  </w:num>
  <w:num w:numId="45" w16cid:durableId="670790285">
    <w:abstractNumId w:val="325"/>
  </w:num>
  <w:num w:numId="46" w16cid:durableId="1859193812">
    <w:abstractNumId w:val="382"/>
  </w:num>
  <w:num w:numId="47" w16cid:durableId="566307864">
    <w:abstractNumId w:val="5"/>
  </w:num>
  <w:num w:numId="48" w16cid:durableId="2077586076">
    <w:abstractNumId w:val="339"/>
  </w:num>
  <w:num w:numId="49" w16cid:durableId="591397848">
    <w:abstractNumId w:val="254"/>
  </w:num>
  <w:num w:numId="50" w16cid:durableId="1550458165">
    <w:abstractNumId w:val="10"/>
  </w:num>
  <w:num w:numId="51" w16cid:durableId="1108236085">
    <w:abstractNumId w:val="95"/>
  </w:num>
  <w:num w:numId="52" w16cid:durableId="409039124">
    <w:abstractNumId w:val="198"/>
  </w:num>
  <w:num w:numId="53" w16cid:durableId="1966160724">
    <w:abstractNumId w:val="65"/>
  </w:num>
  <w:num w:numId="54" w16cid:durableId="1754812426">
    <w:abstractNumId w:val="377"/>
  </w:num>
  <w:num w:numId="55" w16cid:durableId="1934626043">
    <w:abstractNumId w:val="252"/>
  </w:num>
  <w:num w:numId="56" w16cid:durableId="744299744">
    <w:abstractNumId w:val="41"/>
  </w:num>
  <w:num w:numId="57" w16cid:durableId="1623534204">
    <w:abstractNumId w:val="154"/>
  </w:num>
  <w:num w:numId="58" w16cid:durableId="1851794227">
    <w:abstractNumId w:val="361"/>
  </w:num>
  <w:num w:numId="59" w16cid:durableId="1160384828">
    <w:abstractNumId w:val="103"/>
  </w:num>
  <w:num w:numId="60" w16cid:durableId="1091509988">
    <w:abstractNumId w:val="204"/>
  </w:num>
  <w:num w:numId="61" w16cid:durableId="1489205130">
    <w:abstractNumId w:val="183"/>
  </w:num>
  <w:num w:numId="62" w16cid:durableId="243489186">
    <w:abstractNumId w:val="120"/>
  </w:num>
  <w:num w:numId="63" w16cid:durableId="1478958183">
    <w:abstractNumId w:val="253"/>
  </w:num>
  <w:num w:numId="64" w16cid:durableId="1540238763">
    <w:abstractNumId w:val="167"/>
  </w:num>
  <w:num w:numId="65" w16cid:durableId="435098108">
    <w:abstractNumId w:val="261"/>
  </w:num>
  <w:num w:numId="66" w16cid:durableId="484473253">
    <w:abstractNumId w:val="206"/>
  </w:num>
  <w:num w:numId="67" w16cid:durableId="1867983375">
    <w:abstractNumId w:val="360"/>
  </w:num>
  <w:num w:numId="68" w16cid:durableId="2134248726">
    <w:abstractNumId w:val="47"/>
  </w:num>
  <w:num w:numId="69" w16cid:durableId="1493982829">
    <w:abstractNumId w:val="162"/>
  </w:num>
  <w:num w:numId="70" w16cid:durableId="1022246604">
    <w:abstractNumId w:val="298"/>
  </w:num>
  <w:num w:numId="71" w16cid:durableId="1008563690">
    <w:abstractNumId w:val="302"/>
  </w:num>
  <w:num w:numId="72" w16cid:durableId="92363939">
    <w:abstractNumId w:val="89"/>
  </w:num>
  <w:num w:numId="73" w16cid:durableId="245960039">
    <w:abstractNumId w:val="318"/>
  </w:num>
  <w:num w:numId="74" w16cid:durableId="595872274">
    <w:abstractNumId w:val="260"/>
  </w:num>
  <w:num w:numId="75" w16cid:durableId="1972906179">
    <w:abstractNumId w:val="367"/>
  </w:num>
  <w:num w:numId="76" w16cid:durableId="1884829874">
    <w:abstractNumId w:val="212"/>
  </w:num>
  <w:num w:numId="77" w16cid:durableId="1350178457">
    <w:abstractNumId w:val="35"/>
  </w:num>
  <w:num w:numId="78" w16cid:durableId="1922400143">
    <w:abstractNumId w:val="348"/>
  </w:num>
  <w:num w:numId="79" w16cid:durableId="184484935">
    <w:abstractNumId w:val="270"/>
  </w:num>
  <w:num w:numId="80" w16cid:durableId="1144738386">
    <w:abstractNumId w:val="307"/>
  </w:num>
  <w:num w:numId="81" w16cid:durableId="507254469">
    <w:abstractNumId w:val="122"/>
  </w:num>
  <w:num w:numId="82" w16cid:durableId="786705500">
    <w:abstractNumId w:val="141"/>
  </w:num>
  <w:num w:numId="83" w16cid:durableId="1591279640">
    <w:abstractNumId w:val="332"/>
  </w:num>
  <w:num w:numId="84" w16cid:durableId="1509830895">
    <w:abstractNumId w:val="215"/>
  </w:num>
  <w:num w:numId="85" w16cid:durableId="928199178">
    <w:abstractNumId w:val="271"/>
  </w:num>
  <w:num w:numId="86" w16cid:durableId="366566041">
    <w:abstractNumId w:val="388"/>
  </w:num>
  <w:num w:numId="87" w16cid:durableId="255402122">
    <w:abstractNumId w:val="225"/>
  </w:num>
  <w:num w:numId="88" w16cid:durableId="97601243">
    <w:abstractNumId w:val="202"/>
  </w:num>
  <w:num w:numId="89" w16cid:durableId="1881018385">
    <w:abstractNumId w:val="295"/>
  </w:num>
  <w:num w:numId="90" w16cid:durableId="1991862770">
    <w:abstractNumId w:val="237"/>
  </w:num>
  <w:num w:numId="91" w16cid:durableId="802120522">
    <w:abstractNumId w:val="296"/>
  </w:num>
  <w:num w:numId="92" w16cid:durableId="1265577451">
    <w:abstractNumId w:val="205"/>
  </w:num>
  <w:num w:numId="93" w16cid:durableId="192766311">
    <w:abstractNumId w:val="164"/>
  </w:num>
  <w:num w:numId="94" w16cid:durableId="1083532591">
    <w:abstractNumId w:val="139"/>
  </w:num>
  <w:num w:numId="95" w16cid:durableId="900865826">
    <w:abstractNumId w:val="166"/>
  </w:num>
  <w:num w:numId="96" w16cid:durableId="50661734">
    <w:abstractNumId w:val="104"/>
  </w:num>
  <w:num w:numId="97" w16cid:durableId="1216772097">
    <w:abstractNumId w:val="21"/>
  </w:num>
  <w:num w:numId="98" w16cid:durableId="1192959847">
    <w:abstractNumId w:val="19"/>
  </w:num>
  <w:num w:numId="99" w16cid:durableId="127548739">
    <w:abstractNumId w:val="42"/>
  </w:num>
  <w:num w:numId="100" w16cid:durableId="196355981">
    <w:abstractNumId w:val="195"/>
  </w:num>
  <w:num w:numId="101" w16cid:durableId="1544176675">
    <w:abstractNumId w:val="297"/>
  </w:num>
  <w:num w:numId="102" w16cid:durableId="1012956773">
    <w:abstractNumId w:val="268"/>
  </w:num>
  <w:num w:numId="103" w16cid:durableId="915626866">
    <w:abstractNumId w:val="82"/>
  </w:num>
  <w:num w:numId="104" w16cid:durableId="1050157344">
    <w:abstractNumId w:val="316"/>
  </w:num>
  <w:num w:numId="105" w16cid:durableId="2096318987">
    <w:abstractNumId w:val="391"/>
  </w:num>
  <w:num w:numId="106" w16cid:durableId="870802122">
    <w:abstractNumId w:val="280"/>
  </w:num>
  <w:num w:numId="107" w16cid:durableId="130562692">
    <w:abstractNumId w:val="362"/>
  </w:num>
  <w:num w:numId="108" w16cid:durableId="28384613">
    <w:abstractNumId w:val="63"/>
  </w:num>
  <w:num w:numId="109" w16cid:durableId="900098907">
    <w:abstractNumId w:val="24"/>
  </w:num>
  <w:num w:numId="110" w16cid:durableId="751243485">
    <w:abstractNumId w:val="106"/>
  </w:num>
  <w:num w:numId="111" w16cid:durableId="862211603">
    <w:abstractNumId w:val="25"/>
  </w:num>
  <w:num w:numId="112" w16cid:durableId="297105497">
    <w:abstractNumId w:val="83"/>
  </w:num>
  <w:num w:numId="113" w16cid:durableId="1838232181">
    <w:abstractNumId w:val="392"/>
  </w:num>
  <w:num w:numId="114" w16cid:durableId="148447583">
    <w:abstractNumId w:val="229"/>
  </w:num>
  <w:num w:numId="115" w16cid:durableId="1926112703">
    <w:abstractNumId w:val="285"/>
  </w:num>
  <w:num w:numId="116" w16cid:durableId="1894124038">
    <w:abstractNumId w:val="170"/>
  </w:num>
  <w:num w:numId="117" w16cid:durableId="614942975">
    <w:abstractNumId w:val="72"/>
  </w:num>
  <w:num w:numId="118" w16cid:durableId="1855802051">
    <w:abstractNumId w:val="393"/>
  </w:num>
  <w:num w:numId="119" w16cid:durableId="1481314403">
    <w:abstractNumId w:val="249"/>
  </w:num>
  <w:num w:numId="120" w16cid:durableId="240868489">
    <w:abstractNumId w:val="340"/>
  </w:num>
  <w:num w:numId="121" w16cid:durableId="853959678">
    <w:abstractNumId w:val="17"/>
  </w:num>
  <w:num w:numId="122" w16cid:durableId="1461723776">
    <w:abstractNumId w:val="308"/>
  </w:num>
  <w:num w:numId="123" w16cid:durableId="102530970">
    <w:abstractNumId w:val="187"/>
  </w:num>
  <w:num w:numId="124" w16cid:durableId="529538971">
    <w:abstractNumId w:val="265"/>
  </w:num>
  <w:num w:numId="125" w16cid:durableId="1578132511">
    <w:abstractNumId w:val="34"/>
  </w:num>
  <w:num w:numId="126" w16cid:durableId="2143229361">
    <w:abstractNumId w:val="291"/>
  </w:num>
  <w:num w:numId="127" w16cid:durableId="1424956768">
    <w:abstractNumId w:val="136"/>
  </w:num>
  <w:num w:numId="128" w16cid:durableId="2016564812">
    <w:abstractNumId w:val="345"/>
  </w:num>
  <w:num w:numId="129" w16cid:durableId="809177017">
    <w:abstractNumId w:val="111"/>
  </w:num>
  <w:num w:numId="130" w16cid:durableId="1920288536">
    <w:abstractNumId w:val="101"/>
  </w:num>
  <w:num w:numId="131" w16cid:durableId="806122241">
    <w:abstractNumId w:val="45"/>
  </w:num>
  <w:num w:numId="132" w16cid:durableId="2047369630">
    <w:abstractNumId w:val="177"/>
  </w:num>
  <w:num w:numId="133" w16cid:durableId="1975990077">
    <w:abstractNumId w:val="92"/>
  </w:num>
  <w:num w:numId="134" w16cid:durableId="425616239">
    <w:abstractNumId w:val="43"/>
  </w:num>
  <w:num w:numId="135" w16cid:durableId="76246084">
    <w:abstractNumId w:val="76"/>
  </w:num>
  <w:num w:numId="136" w16cid:durableId="262996565">
    <w:abstractNumId w:val="160"/>
  </w:num>
  <w:num w:numId="137" w16cid:durableId="1213810114">
    <w:abstractNumId w:val="124"/>
  </w:num>
  <w:num w:numId="138" w16cid:durableId="1092818604">
    <w:abstractNumId w:val="40"/>
  </w:num>
  <w:num w:numId="139" w16cid:durableId="600989958">
    <w:abstractNumId w:val="174"/>
  </w:num>
  <w:num w:numId="140" w16cid:durableId="338117366">
    <w:abstractNumId w:val="352"/>
  </w:num>
  <w:num w:numId="141" w16cid:durableId="2087607960">
    <w:abstractNumId w:val="140"/>
  </w:num>
  <w:num w:numId="142" w16cid:durableId="1720323198">
    <w:abstractNumId w:val="351"/>
  </w:num>
  <w:num w:numId="143" w16cid:durableId="156922337">
    <w:abstractNumId w:val="46"/>
  </w:num>
  <w:num w:numId="144" w16cid:durableId="1983122608">
    <w:abstractNumId w:val="234"/>
  </w:num>
  <w:num w:numId="145" w16cid:durableId="102847036">
    <w:abstractNumId w:val="125"/>
  </w:num>
  <w:num w:numId="146" w16cid:durableId="1872259681">
    <w:abstractNumId w:val="8"/>
  </w:num>
  <w:num w:numId="147" w16cid:durableId="876163092">
    <w:abstractNumId w:val="269"/>
  </w:num>
  <w:num w:numId="148" w16cid:durableId="1427117957">
    <w:abstractNumId w:val="389"/>
  </w:num>
  <w:num w:numId="149" w16cid:durableId="2102676957">
    <w:abstractNumId w:val="241"/>
  </w:num>
  <w:num w:numId="150" w16cid:durableId="547183032">
    <w:abstractNumId w:val="138"/>
  </w:num>
  <w:num w:numId="151" w16cid:durableId="1804038975">
    <w:abstractNumId w:val="50"/>
  </w:num>
  <w:num w:numId="152" w16cid:durableId="1649287768">
    <w:abstractNumId w:val="152"/>
  </w:num>
  <w:num w:numId="153" w16cid:durableId="1508789026">
    <w:abstractNumId w:val="58"/>
  </w:num>
  <w:num w:numId="154" w16cid:durableId="977149607">
    <w:abstractNumId w:val="97"/>
  </w:num>
  <w:num w:numId="155" w16cid:durableId="1254436387">
    <w:abstractNumId w:val="359"/>
  </w:num>
  <w:num w:numId="156" w16cid:durableId="62995408">
    <w:abstractNumId w:val="15"/>
  </w:num>
  <w:num w:numId="157" w16cid:durableId="88897118">
    <w:abstractNumId w:val="245"/>
  </w:num>
  <w:num w:numId="158" w16cid:durableId="747307984">
    <w:abstractNumId w:val="384"/>
  </w:num>
  <w:num w:numId="159" w16cid:durableId="1046485629">
    <w:abstractNumId w:val="330"/>
  </w:num>
  <w:num w:numId="160" w16cid:durableId="387611498">
    <w:abstractNumId w:val="287"/>
  </w:num>
  <w:num w:numId="161" w16cid:durableId="1358777294">
    <w:abstractNumId w:val="327"/>
  </w:num>
  <w:num w:numId="162" w16cid:durableId="1716077839">
    <w:abstractNumId w:val="73"/>
  </w:num>
  <w:num w:numId="163" w16cid:durableId="1063404707">
    <w:abstractNumId w:val="299"/>
  </w:num>
  <w:num w:numId="164" w16cid:durableId="1116173619">
    <w:abstractNumId w:val="342"/>
  </w:num>
  <w:num w:numId="165" w16cid:durableId="1062368718">
    <w:abstractNumId w:val="119"/>
  </w:num>
  <w:num w:numId="166" w16cid:durableId="210581051">
    <w:abstractNumId w:val="188"/>
  </w:num>
  <w:num w:numId="167" w16cid:durableId="208953246">
    <w:abstractNumId w:val="334"/>
  </w:num>
  <w:num w:numId="168" w16cid:durableId="999237156">
    <w:abstractNumId w:val="369"/>
  </w:num>
  <w:num w:numId="169" w16cid:durableId="224879591">
    <w:abstractNumId w:val="272"/>
  </w:num>
  <w:num w:numId="170" w16cid:durableId="872158981">
    <w:abstractNumId w:val="186"/>
  </w:num>
  <w:num w:numId="171" w16cid:durableId="314839500">
    <w:abstractNumId w:val="305"/>
  </w:num>
  <w:num w:numId="172" w16cid:durableId="728962593">
    <w:abstractNumId w:val="128"/>
  </w:num>
  <w:num w:numId="173" w16cid:durableId="732509780">
    <w:abstractNumId w:val="312"/>
  </w:num>
  <w:num w:numId="174" w16cid:durableId="367150032">
    <w:abstractNumId w:val="176"/>
  </w:num>
  <w:num w:numId="175" w16cid:durableId="441000774">
    <w:abstractNumId w:val="380"/>
  </w:num>
  <w:num w:numId="176" w16cid:durableId="604732219">
    <w:abstractNumId w:val="221"/>
  </w:num>
  <w:num w:numId="177" w16cid:durableId="1574850134">
    <w:abstractNumId w:val="350"/>
  </w:num>
  <w:num w:numId="178" w16cid:durableId="1865096157">
    <w:abstractNumId w:val="60"/>
  </w:num>
  <w:num w:numId="179" w16cid:durableId="76441421">
    <w:abstractNumId w:val="81"/>
  </w:num>
  <w:num w:numId="180" w16cid:durableId="539518205">
    <w:abstractNumId w:val="394"/>
  </w:num>
  <w:num w:numId="181" w16cid:durableId="864635364">
    <w:abstractNumId w:val="329"/>
  </w:num>
  <w:num w:numId="182" w16cid:durableId="171452154">
    <w:abstractNumId w:val="336"/>
  </w:num>
  <w:num w:numId="183" w16cid:durableId="608121794">
    <w:abstractNumId w:val="306"/>
  </w:num>
  <w:num w:numId="184" w16cid:durableId="1454785974">
    <w:abstractNumId w:val="117"/>
  </w:num>
  <w:num w:numId="185" w16cid:durableId="1506823122">
    <w:abstractNumId w:val="94"/>
  </w:num>
  <w:num w:numId="186" w16cid:durableId="290407779">
    <w:abstractNumId w:val="79"/>
  </w:num>
  <w:num w:numId="187" w16cid:durableId="728961284">
    <w:abstractNumId w:val="3"/>
  </w:num>
  <w:num w:numId="188" w16cid:durableId="1815490416">
    <w:abstractNumId w:val="267"/>
  </w:num>
  <w:num w:numId="189" w16cid:durableId="667900833">
    <w:abstractNumId w:val="196"/>
  </w:num>
  <w:num w:numId="190" w16cid:durableId="2005235904">
    <w:abstractNumId w:val="20"/>
  </w:num>
  <w:num w:numId="191" w16cid:durableId="792988782">
    <w:abstractNumId w:val="134"/>
  </w:num>
  <w:num w:numId="192" w16cid:durableId="422409837">
    <w:abstractNumId w:val="371"/>
  </w:num>
  <w:num w:numId="193" w16cid:durableId="1670133881">
    <w:abstractNumId w:val="126"/>
  </w:num>
  <w:num w:numId="194" w16cid:durableId="1271476565">
    <w:abstractNumId w:val="210"/>
  </w:num>
  <w:num w:numId="195" w16cid:durableId="1821993974">
    <w:abstractNumId w:val="109"/>
  </w:num>
  <w:num w:numId="196" w16cid:durableId="435558622">
    <w:abstractNumId w:val="62"/>
  </w:num>
  <w:num w:numId="197" w16cid:durableId="175385351">
    <w:abstractNumId w:val="282"/>
  </w:num>
  <w:num w:numId="198" w16cid:durableId="440225753">
    <w:abstractNumId w:val="358"/>
  </w:num>
  <w:num w:numId="199" w16cid:durableId="42562022">
    <w:abstractNumId w:val="191"/>
  </w:num>
  <w:num w:numId="200" w16cid:durableId="1419448942">
    <w:abstractNumId w:val="207"/>
  </w:num>
  <w:num w:numId="201" w16cid:durableId="1134442280">
    <w:abstractNumId w:val="182"/>
  </w:num>
  <w:num w:numId="202" w16cid:durableId="264506111">
    <w:abstractNumId w:val="374"/>
  </w:num>
  <w:num w:numId="203" w16cid:durableId="990250436">
    <w:abstractNumId w:val="243"/>
  </w:num>
  <w:num w:numId="204" w16cid:durableId="1022627210">
    <w:abstractNumId w:val="181"/>
  </w:num>
  <w:num w:numId="205" w16cid:durableId="897087649">
    <w:abstractNumId w:val="165"/>
  </w:num>
  <w:num w:numId="206" w16cid:durableId="68694792">
    <w:abstractNumId w:val="304"/>
  </w:num>
  <w:num w:numId="207" w16cid:durableId="2139568256">
    <w:abstractNumId w:val="151"/>
  </w:num>
  <w:num w:numId="208" w16cid:durableId="720910421">
    <w:abstractNumId w:val="172"/>
  </w:num>
  <w:num w:numId="209" w16cid:durableId="1392996889">
    <w:abstractNumId w:val="53"/>
  </w:num>
  <w:num w:numId="210" w16cid:durableId="743836472">
    <w:abstractNumId w:val="173"/>
  </w:num>
  <w:num w:numId="211" w16cid:durableId="149253447">
    <w:abstractNumId w:val="36"/>
  </w:num>
  <w:num w:numId="212" w16cid:durableId="911617952">
    <w:abstractNumId w:val="314"/>
  </w:num>
  <w:num w:numId="213" w16cid:durableId="1446652504">
    <w:abstractNumId w:val="235"/>
  </w:num>
  <w:num w:numId="214" w16cid:durableId="1041706264">
    <w:abstractNumId w:val="199"/>
  </w:num>
  <w:num w:numId="215" w16cid:durableId="523439948">
    <w:abstractNumId w:val="171"/>
  </w:num>
  <w:num w:numId="216" w16cid:durableId="332419946">
    <w:abstractNumId w:val="279"/>
  </w:num>
  <w:num w:numId="217" w16cid:durableId="1199006956">
    <w:abstractNumId w:val="310"/>
  </w:num>
  <w:num w:numId="218" w16cid:durableId="212616567">
    <w:abstractNumId w:val="90"/>
  </w:num>
  <w:num w:numId="219" w16cid:durableId="1182670056">
    <w:abstractNumId w:val="338"/>
  </w:num>
  <w:num w:numId="220" w16cid:durableId="912082977">
    <w:abstractNumId w:val="289"/>
  </w:num>
  <w:num w:numId="221" w16cid:durableId="1462917804">
    <w:abstractNumId w:val="157"/>
  </w:num>
  <w:num w:numId="222" w16cid:durableId="832380586">
    <w:abstractNumId w:val="276"/>
  </w:num>
  <w:num w:numId="223" w16cid:durableId="318925963">
    <w:abstractNumId w:val="194"/>
  </w:num>
  <w:num w:numId="224" w16cid:durableId="994644828">
    <w:abstractNumId w:val="328"/>
  </w:num>
  <w:num w:numId="225" w16cid:durableId="1574699549">
    <w:abstractNumId w:val="80"/>
  </w:num>
  <w:num w:numId="226" w16cid:durableId="852916396">
    <w:abstractNumId w:val="333"/>
  </w:num>
  <w:num w:numId="227" w16cid:durableId="921723003">
    <w:abstractNumId w:val="266"/>
  </w:num>
  <w:num w:numId="228" w16cid:durableId="48503517">
    <w:abstractNumId w:val="232"/>
  </w:num>
  <w:num w:numId="229" w16cid:durableId="159856495">
    <w:abstractNumId w:val="197"/>
  </w:num>
  <w:num w:numId="230" w16cid:durableId="469514680">
    <w:abstractNumId w:val="356"/>
  </w:num>
  <w:num w:numId="231" w16cid:durableId="395738652">
    <w:abstractNumId w:val="343"/>
  </w:num>
  <w:num w:numId="232" w16cid:durableId="999235569">
    <w:abstractNumId w:val="158"/>
  </w:num>
  <w:num w:numId="233" w16cid:durableId="530149307">
    <w:abstractNumId w:val="51"/>
  </w:num>
  <w:num w:numId="234" w16cid:durableId="967660076">
    <w:abstractNumId w:val="365"/>
  </w:num>
  <w:num w:numId="235" w16cid:durableId="464354269">
    <w:abstractNumId w:val="326"/>
  </w:num>
  <w:num w:numId="236" w16cid:durableId="483007521">
    <w:abstractNumId w:val="78"/>
  </w:num>
  <w:num w:numId="237" w16cid:durableId="2071493076">
    <w:abstractNumId w:val="201"/>
  </w:num>
  <w:num w:numId="238" w16cid:durableId="118427005">
    <w:abstractNumId w:val="22"/>
  </w:num>
  <w:num w:numId="239" w16cid:durableId="437020594">
    <w:abstractNumId w:val="190"/>
  </w:num>
  <w:num w:numId="240" w16cid:durableId="1750345976">
    <w:abstractNumId w:val="71"/>
  </w:num>
  <w:num w:numId="241" w16cid:durableId="1821574308">
    <w:abstractNumId w:val="175"/>
  </w:num>
  <w:num w:numId="242" w16cid:durableId="1167480053">
    <w:abstractNumId w:val="294"/>
  </w:num>
  <w:num w:numId="243" w16cid:durableId="321154894">
    <w:abstractNumId w:val="331"/>
  </w:num>
  <w:num w:numId="244" w16cid:durableId="1076244916">
    <w:abstractNumId w:val="178"/>
  </w:num>
  <w:num w:numId="245" w16cid:durableId="2127312083">
    <w:abstractNumId w:val="29"/>
  </w:num>
  <w:num w:numId="246" w16cid:durableId="1199077814">
    <w:abstractNumId w:val="378"/>
  </w:num>
  <w:num w:numId="247" w16cid:durableId="62797758">
    <w:abstractNumId w:val="102"/>
  </w:num>
  <w:num w:numId="248" w16cid:durableId="642807298">
    <w:abstractNumId w:val="220"/>
  </w:num>
  <w:num w:numId="249" w16cid:durableId="198664435">
    <w:abstractNumId w:val="57"/>
  </w:num>
  <w:num w:numId="250" w16cid:durableId="2101639574">
    <w:abstractNumId w:val="244"/>
  </w:num>
  <w:num w:numId="251" w16cid:durableId="869146997">
    <w:abstractNumId w:val="13"/>
  </w:num>
  <w:num w:numId="252" w16cid:durableId="942493974">
    <w:abstractNumId w:val="309"/>
  </w:num>
  <w:num w:numId="253" w16cid:durableId="1952780802">
    <w:abstractNumId w:val="144"/>
  </w:num>
  <w:num w:numId="254" w16cid:durableId="293486091">
    <w:abstractNumId w:val="77"/>
  </w:num>
  <w:num w:numId="255" w16cid:durableId="214128624">
    <w:abstractNumId w:val="385"/>
  </w:num>
  <w:num w:numId="256" w16cid:durableId="1295408229">
    <w:abstractNumId w:val="28"/>
  </w:num>
  <w:num w:numId="257" w16cid:durableId="1198350473">
    <w:abstractNumId w:val="4"/>
  </w:num>
  <w:num w:numId="258" w16cid:durableId="1031301638">
    <w:abstractNumId w:val="67"/>
  </w:num>
  <w:num w:numId="259" w16cid:durableId="683441771">
    <w:abstractNumId w:val="54"/>
  </w:num>
  <w:num w:numId="260" w16cid:durableId="635912412">
    <w:abstractNumId w:val="277"/>
  </w:num>
  <w:num w:numId="261" w16cid:durableId="2098550078">
    <w:abstractNumId w:val="368"/>
  </w:num>
  <w:num w:numId="262" w16cid:durableId="1697775945">
    <w:abstractNumId w:val="16"/>
  </w:num>
  <w:num w:numId="263" w16cid:durableId="1791625969">
    <w:abstractNumId w:val="112"/>
  </w:num>
  <w:num w:numId="264" w16cid:durableId="1632633239">
    <w:abstractNumId w:val="218"/>
  </w:num>
  <w:num w:numId="265" w16cid:durableId="805128331">
    <w:abstractNumId w:val="142"/>
  </w:num>
  <w:num w:numId="266" w16cid:durableId="503207298">
    <w:abstractNumId w:val="248"/>
  </w:num>
  <w:num w:numId="267" w16cid:durableId="741026639">
    <w:abstractNumId w:val="118"/>
  </w:num>
  <w:num w:numId="268" w16cid:durableId="733355241">
    <w:abstractNumId w:val="211"/>
  </w:num>
  <w:num w:numId="269" w16cid:durableId="821387009">
    <w:abstractNumId w:val="240"/>
  </w:num>
  <w:num w:numId="270" w16cid:durableId="308437406">
    <w:abstractNumId w:val="70"/>
  </w:num>
  <w:num w:numId="271" w16cid:durableId="911813272">
    <w:abstractNumId w:val="273"/>
  </w:num>
  <w:num w:numId="272" w16cid:durableId="997879433">
    <w:abstractNumId w:val="395"/>
  </w:num>
  <w:num w:numId="273" w16cid:durableId="1046753386">
    <w:abstractNumId w:val="386"/>
  </w:num>
  <w:num w:numId="274" w16cid:durableId="179055349">
    <w:abstractNumId w:val="355"/>
  </w:num>
  <w:num w:numId="275" w16cid:durableId="1057899656">
    <w:abstractNumId w:val="132"/>
  </w:num>
  <w:num w:numId="276" w16cid:durableId="1256397251">
    <w:abstractNumId w:val="284"/>
  </w:num>
  <w:num w:numId="277" w16cid:durableId="1026255422">
    <w:abstractNumId w:val="264"/>
  </w:num>
  <w:num w:numId="278" w16cid:durableId="1048065306">
    <w:abstractNumId w:val="383"/>
  </w:num>
  <w:num w:numId="279" w16cid:durableId="113712566">
    <w:abstractNumId w:val="263"/>
  </w:num>
  <w:num w:numId="280" w16cid:durableId="74253586">
    <w:abstractNumId w:val="37"/>
  </w:num>
  <w:num w:numId="281" w16cid:durableId="1032879816">
    <w:abstractNumId w:val="256"/>
  </w:num>
  <w:num w:numId="282" w16cid:durableId="1470441370">
    <w:abstractNumId w:val="143"/>
  </w:num>
  <w:num w:numId="283" w16cid:durableId="2064407966">
    <w:abstractNumId w:val="185"/>
  </w:num>
  <w:num w:numId="284" w16cid:durableId="186214302">
    <w:abstractNumId w:val="300"/>
  </w:num>
  <w:num w:numId="285" w16cid:durableId="1328368059">
    <w:abstractNumId w:val="209"/>
  </w:num>
  <w:num w:numId="286" w16cid:durableId="1160849790">
    <w:abstractNumId w:val="323"/>
  </w:num>
  <w:num w:numId="287" w16cid:durableId="1553076239">
    <w:abstractNumId w:val="370"/>
  </w:num>
  <w:num w:numId="288" w16cid:durableId="231887474">
    <w:abstractNumId w:val="110"/>
  </w:num>
  <w:num w:numId="289" w16cid:durableId="90978164">
    <w:abstractNumId w:val="311"/>
  </w:num>
  <w:num w:numId="290" w16cid:durableId="635527327">
    <w:abstractNumId w:val="255"/>
  </w:num>
  <w:num w:numId="291" w16cid:durableId="1609040650">
    <w:abstractNumId w:val="98"/>
  </w:num>
  <w:num w:numId="292" w16cid:durableId="922447321">
    <w:abstractNumId w:val="200"/>
  </w:num>
  <w:num w:numId="293" w16cid:durableId="576864711">
    <w:abstractNumId w:val="337"/>
  </w:num>
  <w:num w:numId="294" w16cid:durableId="1113596160">
    <w:abstractNumId w:val="107"/>
  </w:num>
  <w:num w:numId="295" w16cid:durableId="935752312">
    <w:abstractNumId w:val="163"/>
  </w:num>
  <w:num w:numId="296" w16cid:durableId="1047489927">
    <w:abstractNumId w:val="293"/>
  </w:num>
  <w:num w:numId="297" w16cid:durableId="485903182">
    <w:abstractNumId w:val="363"/>
  </w:num>
  <w:num w:numId="298" w16cid:durableId="560478489">
    <w:abstractNumId w:val="390"/>
  </w:num>
  <w:num w:numId="299" w16cid:durableId="1614553874">
    <w:abstractNumId w:val="48"/>
  </w:num>
  <w:num w:numId="300" w16cid:durableId="153616435">
    <w:abstractNumId w:val="230"/>
  </w:num>
  <w:num w:numId="301" w16cid:durableId="1542475305">
    <w:abstractNumId w:val="219"/>
  </w:num>
  <w:num w:numId="302" w16cid:durableId="551888999">
    <w:abstractNumId w:val="86"/>
  </w:num>
  <w:num w:numId="303" w16cid:durableId="1612319836">
    <w:abstractNumId w:val="133"/>
  </w:num>
  <w:num w:numId="304" w16cid:durableId="2053536752">
    <w:abstractNumId w:val="228"/>
  </w:num>
  <w:num w:numId="305" w16cid:durableId="1470395927">
    <w:abstractNumId w:val="11"/>
  </w:num>
  <w:num w:numId="306" w16cid:durableId="328018225">
    <w:abstractNumId w:val="247"/>
  </w:num>
  <w:num w:numId="307" w16cid:durableId="1427775018">
    <w:abstractNumId w:val="149"/>
  </w:num>
  <w:num w:numId="308" w16cid:durableId="1696729848">
    <w:abstractNumId w:val="288"/>
  </w:num>
  <w:num w:numId="309" w16cid:durableId="316883016">
    <w:abstractNumId w:val="251"/>
  </w:num>
  <w:num w:numId="310" w16cid:durableId="414012244">
    <w:abstractNumId w:val="246"/>
  </w:num>
  <w:num w:numId="311" w16cid:durableId="988749957">
    <w:abstractNumId w:val="231"/>
  </w:num>
  <w:num w:numId="312" w16cid:durableId="1851678045">
    <w:abstractNumId w:val="123"/>
  </w:num>
  <w:num w:numId="313" w16cid:durableId="1445877720">
    <w:abstractNumId w:val="357"/>
  </w:num>
  <w:num w:numId="314" w16cid:durableId="1036352273">
    <w:abstractNumId w:val="258"/>
  </w:num>
  <w:num w:numId="315" w16cid:durableId="939796843">
    <w:abstractNumId w:val="145"/>
  </w:num>
  <w:num w:numId="316" w16cid:durableId="2039508474">
    <w:abstractNumId w:val="213"/>
  </w:num>
  <w:num w:numId="317" w16cid:durableId="1272594872">
    <w:abstractNumId w:val="193"/>
  </w:num>
  <w:num w:numId="318" w16cid:durableId="1111703008">
    <w:abstractNumId w:val="147"/>
  </w:num>
  <w:num w:numId="319" w16cid:durableId="525680855">
    <w:abstractNumId w:val="31"/>
  </w:num>
  <w:num w:numId="320" w16cid:durableId="1177232420">
    <w:abstractNumId w:val="233"/>
  </w:num>
  <w:num w:numId="321" w16cid:durableId="109059855">
    <w:abstractNumId w:val="96"/>
  </w:num>
  <w:num w:numId="322" w16cid:durableId="2023587528">
    <w:abstractNumId w:val="64"/>
  </w:num>
  <w:num w:numId="323" w16cid:durableId="812412207">
    <w:abstractNumId w:val="116"/>
  </w:num>
  <w:num w:numId="324" w16cid:durableId="82341857">
    <w:abstractNumId w:val="105"/>
  </w:num>
  <w:num w:numId="325" w16cid:durableId="955410738">
    <w:abstractNumId w:val="259"/>
  </w:num>
  <w:num w:numId="326" w16cid:durableId="243104835">
    <w:abstractNumId w:val="217"/>
  </w:num>
  <w:num w:numId="327" w16cid:durableId="725033442">
    <w:abstractNumId w:val="387"/>
  </w:num>
  <w:num w:numId="328" w16cid:durableId="1611014335">
    <w:abstractNumId w:val="18"/>
  </w:num>
  <w:num w:numId="329" w16cid:durableId="523399323">
    <w:abstractNumId w:val="153"/>
  </w:num>
  <w:num w:numId="330" w16cid:durableId="783496827">
    <w:abstractNumId w:val="322"/>
  </w:num>
  <w:num w:numId="331" w16cid:durableId="1041438751">
    <w:abstractNumId w:val="87"/>
  </w:num>
  <w:num w:numId="332" w16cid:durableId="877662036">
    <w:abstractNumId w:val="313"/>
  </w:num>
  <w:num w:numId="333" w16cid:durableId="842859660">
    <w:abstractNumId w:val="169"/>
  </w:num>
  <w:num w:numId="334" w16cid:durableId="264457278">
    <w:abstractNumId w:val="224"/>
  </w:num>
  <w:num w:numId="335" w16cid:durableId="1268584649">
    <w:abstractNumId w:val="75"/>
  </w:num>
  <w:num w:numId="336" w16cid:durableId="2133741368">
    <w:abstractNumId w:val="114"/>
  </w:num>
  <w:num w:numId="337" w16cid:durableId="1879732964">
    <w:abstractNumId w:val="7"/>
  </w:num>
  <w:num w:numId="338" w16cid:durableId="295838605">
    <w:abstractNumId w:val="88"/>
  </w:num>
  <w:num w:numId="339" w16cid:durableId="1364014536">
    <w:abstractNumId w:val="99"/>
  </w:num>
  <w:num w:numId="340" w16cid:durableId="1512335331">
    <w:abstractNumId w:val="33"/>
  </w:num>
  <w:num w:numId="341" w16cid:durableId="967202785">
    <w:abstractNumId w:val="320"/>
  </w:num>
  <w:num w:numId="342" w16cid:durableId="1639342490">
    <w:abstractNumId w:val="283"/>
  </w:num>
  <w:num w:numId="343" w16cid:durableId="185602367">
    <w:abstractNumId w:val="372"/>
  </w:num>
  <w:num w:numId="344" w16cid:durableId="1853689449">
    <w:abstractNumId w:val="184"/>
  </w:num>
  <w:num w:numId="345" w16cid:durableId="1865098130">
    <w:abstractNumId w:val="180"/>
  </w:num>
  <w:num w:numId="346" w16cid:durableId="2142771267">
    <w:abstractNumId w:val="321"/>
  </w:num>
  <w:num w:numId="347" w16cid:durableId="1377507841">
    <w:abstractNumId w:val="274"/>
  </w:num>
  <w:num w:numId="348" w16cid:durableId="1852455285">
    <w:abstractNumId w:val="376"/>
  </w:num>
  <w:num w:numId="349" w16cid:durableId="1929461895">
    <w:abstractNumId w:val="113"/>
  </w:num>
  <w:num w:numId="350" w16cid:durableId="933056317">
    <w:abstractNumId w:val="203"/>
  </w:num>
  <w:num w:numId="351" w16cid:durableId="792283544">
    <w:abstractNumId w:val="227"/>
  </w:num>
  <w:num w:numId="352" w16cid:durableId="411704636">
    <w:abstractNumId w:val="236"/>
  </w:num>
  <w:num w:numId="353" w16cid:durableId="1990135710">
    <w:abstractNumId w:val="347"/>
  </w:num>
  <w:num w:numId="354" w16cid:durableId="1303927167">
    <w:abstractNumId w:val="214"/>
  </w:num>
  <w:num w:numId="355" w16cid:durableId="1265580374">
    <w:abstractNumId w:val="156"/>
  </w:num>
  <w:num w:numId="356" w16cid:durableId="1545561737">
    <w:abstractNumId w:val="127"/>
  </w:num>
  <w:num w:numId="357" w16cid:durableId="1874610243">
    <w:abstractNumId w:val="179"/>
  </w:num>
  <w:num w:numId="358" w16cid:durableId="2049063475">
    <w:abstractNumId w:val="59"/>
  </w:num>
  <w:num w:numId="359" w16cid:durableId="1810783757">
    <w:abstractNumId w:val="222"/>
  </w:num>
  <w:num w:numId="360" w16cid:durableId="1486165020">
    <w:abstractNumId w:val="49"/>
  </w:num>
  <w:num w:numId="361" w16cid:durableId="1036348158">
    <w:abstractNumId w:val="366"/>
  </w:num>
  <w:num w:numId="362" w16cid:durableId="1596280473">
    <w:abstractNumId w:val="161"/>
  </w:num>
  <w:num w:numId="363" w16cid:durableId="1055591193">
    <w:abstractNumId w:val="346"/>
  </w:num>
  <w:num w:numId="364" w16cid:durableId="1981691506">
    <w:abstractNumId w:val="303"/>
  </w:num>
  <w:num w:numId="365" w16cid:durableId="2144037580">
    <w:abstractNumId w:val="131"/>
  </w:num>
  <w:num w:numId="366" w16cid:durableId="1962107971">
    <w:abstractNumId w:val="55"/>
  </w:num>
  <w:num w:numId="367" w16cid:durableId="422805097">
    <w:abstractNumId w:val="189"/>
  </w:num>
  <w:num w:numId="368" w16cid:durableId="1423456508">
    <w:abstractNumId w:val="44"/>
  </w:num>
  <w:num w:numId="369" w16cid:durableId="1909265494">
    <w:abstractNumId w:val="12"/>
  </w:num>
  <w:num w:numId="370" w16cid:durableId="1385955405">
    <w:abstractNumId w:val="238"/>
  </w:num>
  <w:num w:numId="371" w16cid:durableId="1472013314">
    <w:abstractNumId w:val="85"/>
  </w:num>
  <w:num w:numId="372" w16cid:durableId="1161654185">
    <w:abstractNumId w:val="344"/>
  </w:num>
  <w:num w:numId="373" w16cid:durableId="1208566515">
    <w:abstractNumId w:val="121"/>
  </w:num>
  <w:num w:numId="374" w16cid:durableId="1962613782">
    <w:abstractNumId w:val="115"/>
  </w:num>
  <w:num w:numId="375" w16cid:durableId="1761104473">
    <w:abstractNumId w:val="349"/>
  </w:num>
  <w:num w:numId="376" w16cid:durableId="17241092">
    <w:abstractNumId w:val="74"/>
  </w:num>
  <w:num w:numId="377" w16cid:durableId="954410852">
    <w:abstractNumId w:val="354"/>
  </w:num>
  <w:num w:numId="378" w16cid:durableId="610824284">
    <w:abstractNumId w:val="262"/>
  </w:num>
  <w:num w:numId="379" w16cid:durableId="1678578522">
    <w:abstractNumId w:val="91"/>
  </w:num>
  <w:num w:numId="380" w16cid:durableId="40179278">
    <w:abstractNumId w:val="324"/>
  </w:num>
  <w:num w:numId="381" w16cid:durableId="1713269747">
    <w:abstractNumId w:val="108"/>
  </w:num>
  <w:num w:numId="382" w16cid:durableId="291180724">
    <w:abstractNumId w:val="23"/>
  </w:num>
  <w:num w:numId="383" w16cid:durableId="765464070">
    <w:abstractNumId w:val="69"/>
  </w:num>
  <w:num w:numId="384" w16cid:durableId="1302272814">
    <w:abstractNumId w:val="364"/>
  </w:num>
  <w:num w:numId="385" w16cid:durableId="1981226600">
    <w:abstractNumId w:val="146"/>
  </w:num>
  <w:num w:numId="386" w16cid:durableId="1149520318">
    <w:abstractNumId w:val="250"/>
  </w:num>
  <w:num w:numId="387" w16cid:durableId="676886192">
    <w:abstractNumId w:val="381"/>
  </w:num>
  <w:num w:numId="388" w16cid:durableId="597298889">
    <w:abstractNumId w:val="61"/>
  </w:num>
  <w:num w:numId="389" w16cid:durableId="978875479">
    <w:abstractNumId w:val="26"/>
  </w:num>
  <w:num w:numId="390" w16cid:durableId="77026825">
    <w:abstractNumId w:val="341"/>
  </w:num>
  <w:num w:numId="391" w16cid:durableId="1193687492">
    <w:abstractNumId w:val="168"/>
  </w:num>
  <w:num w:numId="392" w16cid:durableId="1471093972">
    <w:abstractNumId w:val="290"/>
  </w:num>
  <w:num w:numId="393" w16cid:durableId="783236590">
    <w:abstractNumId w:val="208"/>
  </w:num>
  <w:num w:numId="394" w16cid:durableId="1157502487">
    <w:abstractNumId w:val="84"/>
  </w:num>
  <w:num w:numId="395" w16cid:durableId="251015241">
    <w:abstractNumId w:val="159"/>
  </w:num>
  <w:num w:numId="396" w16cid:durableId="1010719704">
    <w:abstractNumId w:val="223"/>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249857">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7"/>
    <w:rsid w:val="0000187A"/>
    <w:rsid w:val="00001A6D"/>
    <w:rsid w:val="000022FA"/>
    <w:rsid w:val="00002FAE"/>
    <w:rsid w:val="000040F5"/>
    <w:rsid w:val="000047BC"/>
    <w:rsid w:val="00005E90"/>
    <w:rsid w:val="00005EAA"/>
    <w:rsid w:val="00011133"/>
    <w:rsid w:val="000111E4"/>
    <w:rsid w:val="00011588"/>
    <w:rsid w:val="00011755"/>
    <w:rsid w:val="0001178F"/>
    <w:rsid w:val="00011B51"/>
    <w:rsid w:val="000128A9"/>
    <w:rsid w:val="00012974"/>
    <w:rsid w:val="0001421E"/>
    <w:rsid w:val="000142C8"/>
    <w:rsid w:val="00014615"/>
    <w:rsid w:val="0001469D"/>
    <w:rsid w:val="00014C2C"/>
    <w:rsid w:val="00014D35"/>
    <w:rsid w:val="00016217"/>
    <w:rsid w:val="00017C18"/>
    <w:rsid w:val="0002069C"/>
    <w:rsid w:val="00020F37"/>
    <w:rsid w:val="00022F84"/>
    <w:rsid w:val="00023EEA"/>
    <w:rsid w:val="00023F14"/>
    <w:rsid w:val="000241D6"/>
    <w:rsid w:val="000241EC"/>
    <w:rsid w:val="00024747"/>
    <w:rsid w:val="00024E0A"/>
    <w:rsid w:val="0002575C"/>
    <w:rsid w:val="000304B3"/>
    <w:rsid w:val="000304F7"/>
    <w:rsid w:val="00030A01"/>
    <w:rsid w:val="00030EEC"/>
    <w:rsid w:val="000313BC"/>
    <w:rsid w:val="00031470"/>
    <w:rsid w:val="0003323D"/>
    <w:rsid w:val="000351F0"/>
    <w:rsid w:val="00035241"/>
    <w:rsid w:val="00035268"/>
    <w:rsid w:val="00035A86"/>
    <w:rsid w:val="00035B45"/>
    <w:rsid w:val="000361D3"/>
    <w:rsid w:val="00036EF4"/>
    <w:rsid w:val="00037DFD"/>
    <w:rsid w:val="00037F49"/>
    <w:rsid w:val="00040791"/>
    <w:rsid w:val="00040DAE"/>
    <w:rsid w:val="000411F4"/>
    <w:rsid w:val="000414AB"/>
    <w:rsid w:val="00041B31"/>
    <w:rsid w:val="00042082"/>
    <w:rsid w:val="000422AD"/>
    <w:rsid w:val="000427E5"/>
    <w:rsid w:val="00042DAB"/>
    <w:rsid w:val="00043070"/>
    <w:rsid w:val="00043219"/>
    <w:rsid w:val="000433E3"/>
    <w:rsid w:val="000434E8"/>
    <w:rsid w:val="000438BB"/>
    <w:rsid w:val="00043F17"/>
    <w:rsid w:val="000446D4"/>
    <w:rsid w:val="000451C4"/>
    <w:rsid w:val="00045909"/>
    <w:rsid w:val="00045FC2"/>
    <w:rsid w:val="000466D7"/>
    <w:rsid w:val="00046E27"/>
    <w:rsid w:val="000476A3"/>
    <w:rsid w:val="0005188A"/>
    <w:rsid w:val="00052B82"/>
    <w:rsid w:val="00052F60"/>
    <w:rsid w:val="00053384"/>
    <w:rsid w:val="0005393E"/>
    <w:rsid w:val="0005522C"/>
    <w:rsid w:val="000560CB"/>
    <w:rsid w:val="00056BC1"/>
    <w:rsid w:val="0005734C"/>
    <w:rsid w:val="00057657"/>
    <w:rsid w:val="00057FAC"/>
    <w:rsid w:val="00060AEA"/>
    <w:rsid w:val="00062454"/>
    <w:rsid w:val="00062BD6"/>
    <w:rsid w:val="000633FD"/>
    <w:rsid w:val="00063988"/>
    <w:rsid w:val="0006474A"/>
    <w:rsid w:val="0006490D"/>
    <w:rsid w:val="00066186"/>
    <w:rsid w:val="000668C7"/>
    <w:rsid w:val="00066A23"/>
    <w:rsid w:val="00070134"/>
    <w:rsid w:val="000702B0"/>
    <w:rsid w:val="00070331"/>
    <w:rsid w:val="000712E7"/>
    <w:rsid w:val="000735E5"/>
    <w:rsid w:val="0007393A"/>
    <w:rsid w:val="00073F96"/>
    <w:rsid w:val="00074AA8"/>
    <w:rsid w:val="0007673A"/>
    <w:rsid w:val="00080437"/>
    <w:rsid w:val="00080682"/>
    <w:rsid w:val="000807EA"/>
    <w:rsid w:val="000818DF"/>
    <w:rsid w:val="000829E7"/>
    <w:rsid w:val="0008318C"/>
    <w:rsid w:val="000843A1"/>
    <w:rsid w:val="00084EBB"/>
    <w:rsid w:val="00085AA6"/>
    <w:rsid w:val="00085C48"/>
    <w:rsid w:val="000860A9"/>
    <w:rsid w:val="000863D4"/>
    <w:rsid w:val="00086D53"/>
    <w:rsid w:val="00087368"/>
    <w:rsid w:val="0008769D"/>
    <w:rsid w:val="000905AD"/>
    <w:rsid w:val="000917B1"/>
    <w:rsid w:val="00091F27"/>
    <w:rsid w:val="00091FA2"/>
    <w:rsid w:val="00092186"/>
    <w:rsid w:val="000924F0"/>
    <w:rsid w:val="0009332F"/>
    <w:rsid w:val="000935D5"/>
    <w:rsid w:val="00094180"/>
    <w:rsid w:val="00094701"/>
    <w:rsid w:val="000949CD"/>
    <w:rsid w:val="00094CAF"/>
    <w:rsid w:val="00095DA6"/>
    <w:rsid w:val="00095F69"/>
    <w:rsid w:val="0009646C"/>
    <w:rsid w:val="000973E8"/>
    <w:rsid w:val="000A00B6"/>
    <w:rsid w:val="000A0700"/>
    <w:rsid w:val="000A071C"/>
    <w:rsid w:val="000A0780"/>
    <w:rsid w:val="000A09FD"/>
    <w:rsid w:val="000A0A12"/>
    <w:rsid w:val="000A0AC4"/>
    <w:rsid w:val="000A1104"/>
    <w:rsid w:val="000A1E14"/>
    <w:rsid w:val="000A25FF"/>
    <w:rsid w:val="000A2624"/>
    <w:rsid w:val="000A47CB"/>
    <w:rsid w:val="000A5484"/>
    <w:rsid w:val="000A679E"/>
    <w:rsid w:val="000A7EFA"/>
    <w:rsid w:val="000B0AE4"/>
    <w:rsid w:val="000B1475"/>
    <w:rsid w:val="000B184F"/>
    <w:rsid w:val="000B1FA6"/>
    <w:rsid w:val="000B2769"/>
    <w:rsid w:val="000B2920"/>
    <w:rsid w:val="000B331C"/>
    <w:rsid w:val="000B37A4"/>
    <w:rsid w:val="000B388F"/>
    <w:rsid w:val="000B42C5"/>
    <w:rsid w:val="000B43DF"/>
    <w:rsid w:val="000B46ED"/>
    <w:rsid w:val="000B4E3C"/>
    <w:rsid w:val="000B5136"/>
    <w:rsid w:val="000B6520"/>
    <w:rsid w:val="000B7141"/>
    <w:rsid w:val="000B7218"/>
    <w:rsid w:val="000C0275"/>
    <w:rsid w:val="000C04DA"/>
    <w:rsid w:val="000C0F76"/>
    <w:rsid w:val="000C2C0A"/>
    <w:rsid w:val="000C32F9"/>
    <w:rsid w:val="000C43D9"/>
    <w:rsid w:val="000C4502"/>
    <w:rsid w:val="000C56A1"/>
    <w:rsid w:val="000C62FA"/>
    <w:rsid w:val="000C7186"/>
    <w:rsid w:val="000C7E95"/>
    <w:rsid w:val="000D07D9"/>
    <w:rsid w:val="000D1158"/>
    <w:rsid w:val="000D1E59"/>
    <w:rsid w:val="000D29EC"/>
    <w:rsid w:val="000D2BCE"/>
    <w:rsid w:val="000D45A2"/>
    <w:rsid w:val="000D5857"/>
    <w:rsid w:val="000D63F3"/>
    <w:rsid w:val="000D6805"/>
    <w:rsid w:val="000D69FD"/>
    <w:rsid w:val="000D6C8C"/>
    <w:rsid w:val="000D7049"/>
    <w:rsid w:val="000E0137"/>
    <w:rsid w:val="000E0E8D"/>
    <w:rsid w:val="000E1AD8"/>
    <w:rsid w:val="000E1C64"/>
    <w:rsid w:val="000E2794"/>
    <w:rsid w:val="000E3DDF"/>
    <w:rsid w:val="000E41B9"/>
    <w:rsid w:val="000E42F2"/>
    <w:rsid w:val="000E55C0"/>
    <w:rsid w:val="000E575D"/>
    <w:rsid w:val="000E5C9E"/>
    <w:rsid w:val="000E607C"/>
    <w:rsid w:val="000E60FD"/>
    <w:rsid w:val="000E674D"/>
    <w:rsid w:val="000E765B"/>
    <w:rsid w:val="000F0244"/>
    <w:rsid w:val="000F1F16"/>
    <w:rsid w:val="000F21D5"/>
    <w:rsid w:val="000F2F5F"/>
    <w:rsid w:val="000F392B"/>
    <w:rsid w:val="000F3DA4"/>
    <w:rsid w:val="000F3EB4"/>
    <w:rsid w:val="000F582E"/>
    <w:rsid w:val="000F6623"/>
    <w:rsid w:val="000F6BB5"/>
    <w:rsid w:val="000F7456"/>
    <w:rsid w:val="00101AC4"/>
    <w:rsid w:val="0010241C"/>
    <w:rsid w:val="001026C9"/>
    <w:rsid w:val="00102D94"/>
    <w:rsid w:val="00102F35"/>
    <w:rsid w:val="001032E4"/>
    <w:rsid w:val="001045E1"/>
    <w:rsid w:val="00104AF7"/>
    <w:rsid w:val="00104DB6"/>
    <w:rsid w:val="001066FB"/>
    <w:rsid w:val="00106CDD"/>
    <w:rsid w:val="001074A1"/>
    <w:rsid w:val="001076FD"/>
    <w:rsid w:val="00110254"/>
    <w:rsid w:val="00111943"/>
    <w:rsid w:val="00111BBD"/>
    <w:rsid w:val="001121D2"/>
    <w:rsid w:val="00112979"/>
    <w:rsid w:val="00112F98"/>
    <w:rsid w:val="00113406"/>
    <w:rsid w:val="0011449D"/>
    <w:rsid w:val="001157AB"/>
    <w:rsid w:val="00115DC4"/>
    <w:rsid w:val="00116AA9"/>
    <w:rsid w:val="001171FE"/>
    <w:rsid w:val="00117D6E"/>
    <w:rsid w:val="0012122A"/>
    <w:rsid w:val="001217E4"/>
    <w:rsid w:val="0012182E"/>
    <w:rsid w:val="00123B4A"/>
    <w:rsid w:val="001257AD"/>
    <w:rsid w:val="00125871"/>
    <w:rsid w:val="00125BD2"/>
    <w:rsid w:val="001315A6"/>
    <w:rsid w:val="00132102"/>
    <w:rsid w:val="001333D1"/>
    <w:rsid w:val="0013496E"/>
    <w:rsid w:val="00134A56"/>
    <w:rsid w:val="00134DB3"/>
    <w:rsid w:val="00135211"/>
    <w:rsid w:val="0013527D"/>
    <w:rsid w:val="00135DD5"/>
    <w:rsid w:val="001361C6"/>
    <w:rsid w:val="00136377"/>
    <w:rsid w:val="001364C2"/>
    <w:rsid w:val="00136AEB"/>
    <w:rsid w:val="00137A1B"/>
    <w:rsid w:val="00140F8E"/>
    <w:rsid w:val="00141717"/>
    <w:rsid w:val="0014219B"/>
    <w:rsid w:val="001428E2"/>
    <w:rsid w:val="0014294F"/>
    <w:rsid w:val="00142E96"/>
    <w:rsid w:val="00142F0C"/>
    <w:rsid w:val="00143989"/>
    <w:rsid w:val="00143F61"/>
    <w:rsid w:val="00145086"/>
    <w:rsid w:val="00145119"/>
    <w:rsid w:val="00145CC7"/>
    <w:rsid w:val="001471FB"/>
    <w:rsid w:val="00147E20"/>
    <w:rsid w:val="0015050C"/>
    <w:rsid w:val="00151199"/>
    <w:rsid w:val="00153406"/>
    <w:rsid w:val="00153D18"/>
    <w:rsid w:val="00153DB7"/>
    <w:rsid w:val="001559C4"/>
    <w:rsid w:val="00157353"/>
    <w:rsid w:val="00157A8A"/>
    <w:rsid w:val="001601F4"/>
    <w:rsid w:val="00161D38"/>
    <w:rsid w:val="0016373E"/>
    <w:rsid w:val="00163ED2"/>
    <w:rsid w:val="001646FD"/>
    <w:rsid w:val="00164888"/>
    <w:rsid w:val="00164A46"/>
    <w:rsid w:val="00165B98"/>
    <w:rsid w:val="00166A03"/>
    <w:rsid w:val="00166B1B"/>
    <w:rsid w:val="00166BCB"/>
    <w:rsid w:val="00167172"/>
    <w:rsid w:val="0016724C"/>
    <w:rsid w:val="00167E1B"/>
    <w:rsid w:val="00170B71"/>
    <w:rsid w:val="0017174B"/>
    <w:rsid w:val="001717A0"/>
    <w:rsid w:val="00171CCE"/>
    <w:rsid w:val="00171D6C"/>
    <w:rsid w:val="00173C94"/>
    <w:rsid w:val="00173DC7"/>
    <w:rsid w:val="001741BC"/>
    <w:rsid w:val="001746B5"/>
    <w:rsid w:val="0017532B"/>
    <w:rsid w:val="00175C8C"/>
    <w:rsid w:val="00175D1C"/>
    <w:rsid w:val="00176F64"/>
    <w:rsid w:val="001770D5"/>
    <w:rsid w:val="00177A6C"/>
    <w:rsid w:val="00177F03"/>
    <w:rsid w:val="00180368"/>
    <w:rsid w:val="00180B5A"/>
    <w:rsid w:val="00180B97"/>
    <w:rsid w:val="0018148D"/>
    <w:rsid w:val="00181796"/>
    <w:rsid w:val="0018228C"/>
    <w:rsid w:val="00184E5A"/>
    <w:rsid w:val="00185138"/>
    <w:rsid w:val="00186E55"/>
    <w:rsid w:val="00187069"/>
    <w:rsid w:val="00187716"/>
    <w:rsid w:val="00187A3E"/>
    <w:rsid w:val="00190440"/>
    <w:rsid w:val="00191352"/>
    <w:rsid w:val="001920CA"/>
    <w:rsid w:val="0019210A"/>
    <w:rsid w:val="00192400"/>
    <w:rsid w:val="00193963"/>
    <w:rsid w:val="00194AD2"/>
    <w:rsid w:val="0019627F"/>
    <w:rsid w:val="001965E9"/>
    <w:rsid w:val="00196700"/>
    <w:rsid w:val="001967B7"/>
    <w:rsid w:val="00196BBE"/>
    <w:rsid w:val="00197D13"/>
    <w:rsid w:val="001A03D9"/>
    <w:rsid w:val="001A183C"/>
    <w:rsid w:val="001A3ACD"/>
    <w:rsid w:val="001A4C6B"/>
    <w:rsid w:val="001A6174"/>
    <w:rsid w:val="001A6417"/>
    <w:rsid w:val="001A68A2"/>
    <w:rsid w:val="001A7634"/>
    <w:rsid w:val="001B0D88"/>
    <w:rsid w:val="001B110E"/>
    <w:rsid w:val="001B2003"/>
    <w:rsid w:val="001B2458"/>
    <w:rsid w:val="001B2BFD"/>
    <w:rsid w:val="001B3195"/>
    <w:rsid w:val="001B3293"/>
    <w:rsid w:val="001B3827"/>
    <w:rsid w:val="001B3AD9"/>
    <w:rsid w:val="001B3E28"/>
    <w:rsid w:val="001B3E4F"/>
    <w:rsid w:val="001B427E"/>
    <w:rsid w:val="001B4741"/>
    <w:rsid w:val="001B4858"/>
    <w:rsid w:val="001B489F"/>
    <w:rsid w:val="001B5107"/>
    <w:rsid w:val="001B5428"/>
    <w:rsid w:val="001B598F"/>
    <w:rsid w:val="001B5B7F"/>
    <w:rsid w:val="001B6E4D"/>
    <w:rsid w:val="001B7CD0"/>
    <w:rsid w:val="001B7DEC"/>
    <w:rsid w:val="001B7FF6"/>
    <w:rsid w:val="001C0285"/>
    <w:rsid w:val="001C0355"/>
    <w:rsid w:val="001C0D5A"/>
    <w:rsid w:val="001C292E"/>
    <w:rsid w:val="001C3CC1"/>
    <w:rsid w:val="001C5264"/>
    <w:rsid w:val="001C5375"/>
    <w:rsid w:val="001C5F9C"/>
    <w:rsid w:val="001C6074"/>
    <w:rsid w:val="001C7F14"/>
    <w:rsid w:val="001D02A4"/>
    <w:rsid w:val="001D0E95"/>
    <w:rsid w:val="001D1425"/>
    <w:rsid w:val="001D173D"/>
    <w:rsid w:val="001D17D8"/>
    <w:rsid w:val="001D3070"/>
    <w:rsid w:val="001D38D8"/>
    <w:rsid w:val="001D4D97"/>
    <w:rsid w:val="001D52F7"/>
    <w:rsid w:val="001D55AA"/>
    <w:rsid w:val="001D5F48"/>
    <w:rsid w:val="001D6869"/>
    <w:rsid w:val="001D716C"/>
    <w:rsid w:val="001D71BF"/>
    <w:rsid w:val="001D7AFE"/>
    <w:rsid w:val="001E046D"/>
    <w:rsid w:val="001E0ADE"/>
    <w:rsid w:val="001E19E9"/>
    <w:rsid w:val="001E1BAE"/>
    <w:rsid w:val="001E3D99"/>
    <w:rsid w:val="001E43FA"/>
    <w:rsid w:val="001E467D"/>
    <w:rsid w:val="001E5021"/>
    <w:rsid w:val="001E5501"/>
    <w:rsid w:val="001E598A"/>
    <w:rsid w:val="001E59E1"/>
    <w:rsid w:val="001E5F94"/>
    <w:rsid w:val="001E6759"/>
    <w:rsid w:val="001E689A"/>
    <w:rsid w:val="001E7064"/>
    <w:rsid w:val="001E7572"/>
    <w:rsid w:val="001E7962"/>
    <w:rsid w:val="001F1369"/>
    <w:rsid w:val="001F187F"/>
    <w:rsid w:val="001F3E68"/>
    <w:rsid w:val="001F3F7D"/>
    <w:rsid w:val="001F46DD"/>
    <w:rsid w:val="001F4BA3"/>
    <w:rsid w:val="001F54FB"/>
    <w:rsid w:val="001F7226"/>
    <w:rsid w:val="001F7FC2"/>
    <w:rsid w:val="00200A75"/>
    <w:rsid w:val="00200C88"/>
    <w:rsid w:val="00200D3F"/>
    <w:rsid w:val="00201929"/>
    <w:rsid w:val="00202C5D"/>
    <w:rsid w:val="00203AF9"/>
    <w:rsid w:val="00203F7D"/>
    <w:rsid w:val="00204084"/>
    <w:rsid w:val="00204BF7"/>
    <w:rsid w:val="00204C7A"/>
    <w:rsid w:val="00205796"/>
    <w:rsid w:val="00205821"/>
    <w:rsid w:val="00205894"/>
    <w:rsid w:val="0020672B"/>
    <w:rsid w:val="00207288"/>
    <w:rsid w:val="00207C9F"/>
    <w:rsid w:val="00210024"/>
    <w:rsid w:val="0021023D"/>
    <w:rsid w:val="00210996"/>
    <w:rsid w:val="00211498"/>
    <w:rsid w:val="00211C13"/>
    <w:rsid w:val="002129AA"/>
    <w:rsid w:val="00213123"/>
    <w:rsid w:val="002139D2"/>
    <w:rsid w:val="00215CF7"/>
    <w:rsid w:val="002163DF"/>
    <w:rsid w:val="00220DD6"/>
    <w:rsid w:val="002214A2"/>
    <w:rsid w:val="00222F6F"/>
    <w:rsid w:val="00223BD7"/>
    <w:rsid w:val="00224824"/>
    <w:rsid w:val="00224828"/>
    <w:rsid w:val="00224F25"/>
    <w:rsid w:val="002255C5"/>
    <w:rsid w:val="00225B4E"/>
    <w:rsid w:val="00226292"/>
    <w:rsid w:val="002264B2"/>
    <w:rsid w:val="00226B44"/>
    <w:rsid w:val="0022746A"/>
    <w:rsid w:val="00227D53"/>
    <w:rsid w:val="002307CE"/>
    <w:rsid w:val="002309D3"/>
    <w:rsid w:val="002319AE"/>
    <w:rsid w:val="0023422D"/>
    <w:rsid w:val="002345FC"/>
    <w:rsid w:val="00235A66"/>
    <w:rsid w:val="00235EF8"/>
    <w:rsid w:val="002360AE"/>
    <w:rsid w:val="00236979"/>
    <w:rsid w:val="00236DAB"/>
    <w:rsid w:val="0023761A"/>
    <w:rsid w:val="002402B2"/>
    <w:rsid w:val="00242159"/>
    <w:rsid w:val="0024360B"/>
    <w:rsid w:val="00243BDD"/>
    <w:rsid w:val="0024432E"/>
    <w:rsid w:val="00244C03"/>
    <w:rsid w:val="00244D7C"/>
    <w:rsid w:val="00245F93"/>
    <w:rsid w:val="002464B8"/>
    <w:rsid w:val="002465AF"/>
    <w:rsid w:val="002467D6"/>
    <w:rsid w:val="002469D8"/>
    <w:rsid w:val="00246B6E"/>
    <w:rsid w:val="00246F5C"/>
    <w:rsid w:val="002476C6"/>
    <w:rsid w:val="00247B03"/>
    <w:rsid w:val="00247BCE"/>
    <w:rsid w:val="002505D6"/>
    <w:rsid w:val="00250630"/>
    <w:rsid w:val="002508E2"/>
    <w:rsid w:val="00250C06"/>
    <w:rsid w:val="002518E3"/>
    <w:rsid w:val="002523A1"/>
    <w:rsid w:val="002531A1"/>
    <w:rsid w:val="00253E20"/>
    <w:rsid w:val="0025481D"/>
    <w:rsid w:val="00254A62"/>
    <w:rsid w:val="002550E6"/>
    <w:rsid w:val="00256266"/>
    <w:rsid w:val="00256851"/>
    <w:rsid w:val="00256E01"/>
    <w:rsid w:val="002574BC"/>
    <w:rsid w:val="0025771F"/>
    <w:rsid w:val="002577B2"/>
    <w:rsid w:val="00257A5B"/>
    <w:rsid w:val="00257C03"/>
    <w:rsid w:val="002606E0"/>
    <w:rsid w:val="002607DE"/>
    <w:rsid w:val="00260CCE"/>
    <w:rsid w:val="0026100E"/>
    <w:rsid w:val="00261714"/>
    <w:rsid w:val="00262549"/>
    <w:rsid w:val="002630E9"/>
    <w:rsid w:val="002637D1"/>
    <w:rsid w:val="00263BEE"/>
    <w:rsid w:val="00264863"/>
    <w:rsid w:val="002651AD"/>
    <w:rsid w:val="00265C82"/>
    <w:rsid w:val="0026675D"/>
    <w:rsid w:val="00266F7A"/>
    <w:rsid w:val="00270602"/>
    <w:rsid w:val="00271084"/>
    <w:rsid w:val="00271105"/>
    <w:rsid w:val="00271288"/>
    <w:rsid w:val="00272546"/>
    <w:rsid w:val="00272D9F"/>
    <w:rsid w:val="00273DB1"/>
    <w:rsid w:val="00274A3B"/>
    <w:rsid w:val="0027620F"/>
    <w:rsid w:val="00276598"/>
    <w:rsid w:val="00276906"/>
    <w:rsid w:val="002775CE"/>
    <w:rsid w:val="002776F9"/>
    <w:rsid w:val="00280183"/>
    <w:rsid w:val="00280CB4"/>
    <w:rsid w:val="00283309"/>
    <w:rsid w:val="00283445"/>
    <w:rsid w:val="00285BAB"/>
    <w:rsid w:val="0028779D"/>
    <w:rsid w:val="00290702"/>
    <w:rsid w:val="00291811"/>
    <w:rsid w:val="0029326E"/>
    <w:rsid w:val="0029486B"/>
    <w:rsid w:val="00294C2D"/>
    <w:rsid w:val="00295304"/>
    <w:rsid w:val="00295BFC"/>
    <w:rsid w:val="00295D5E"/>
    <w:rsid w:val="002963ED"/>
    <w:rsid w:val="00297BF3"/>
    <w:rsid w:val="00297DE5"/>
    <w:rsid w:val="002A0EA9"/>
    <w:rsid w:val="002A17DB"/>
    <w:rsid w:val="002A17E2"/>
    <w:rsid w:val="002A1C9B"/>
    <w:rsid w:val="002A1CFC"/>
    <w:rsid w:val="002A22D2"/>
    <w:rsid w:val="002A2938"/>
    <w:rsid w:val="002A32B6"/>
    <w:rsid w:val="002A3343"/>
    <w:rsid w:val="002A36BA"/>
    <w:rsid w:val="002A517A"/>
    <w:rsid w:val="002A55FC"/>
    <w:rsid w:val="002A6244"/>
    <w:rsid w:val="002A6FA3"/>
    <w:rsid w:val="002A71DE"/>
    <w:rsid w:val="002A770F"/>
    <w:rsid w:val="002A7ABC"/>
    <w:rsid w:val="002B095A"/>
    <w:rsid w:val="002B1AB8"/>
    <w:rsid w:val="002B1C4F"/>
    <w:rsid w:val="002B2149"/>
    <w:rsid w:val="002B3358"/>
    <w:rsid w:val="002B3A40"/>
    <w:rsid w:val="002B53B3"/>
    <w:rsid w:val="002B591D"/>
    <w:rsid w:val="002B6150"/>
    <w:rsid w:val="002B68B5"/>
    <w:rsid w:val="002B6E1C"/>
    <w:rsid w:val="002C2FE1"/>
    <w:rsid w:val="002C3038"/>
    <w:rsid w:val="002C4451"/>
    <w:rsid w:val="002C56B7"/>
    <w:rsid w:val="002C5EE8"/>
    <w:rsid w:val="002C6A6F"/>
    <w:rsid w:val="002C7B87"/>
    <w:rsid w:val="002C7E4B"/>
    <w:rsid w:val="002D0B1B"/>
    <w:rsid w:val="002D0DEC"/>
    <w:rsid w:val="002D0DF6"/>
    <w:rsid w:val="002D15B6"/>
    <w:rsid w:val="002D1856"/>
    <w:rsid w:val="002D188F"/>
    <w:rsid w:val="002D2145"/>
    <w:rsid w:val="002D2B78"/>
    <w:rsid w:val="002D3777"/>
    <w:rsid w:val="002D38AB"/>
    <w:rsid w:val="002D5D76"/>
    <w:rsid w:val="002D6089"/>
    <w:rsid w:val="002D6452"/>
    <w:rsid w:val="002D6BF7"/>
    <w:rsid w:val="002D6D56"/>
    <w:rsid w:val="002D703B"/>
    <w:rsid w:val="002D7D65"/>
    <w:rsid w:val="002E050A"/>
    <w:rsid w:val="002E1463"/>
    <w:rsid w:val="002E1A9E"/>
    <w:rsid w:val="002E1B6A"/>
    <w:rsid w:val="002E2888"/>
    <w:rsid w:val="002E3152"/>
    <w:rsid w:val="002E379C"/>
    <w:rsid w:val="002E3A19"/>
    <w:rsid w:val="002E41DF"/>
    <w:rsid w:val="002E50A3"/>
    <w:rsid w:val="002E5B4A"/>
    <w:rsid w:val="002E6EB7"/>
    <w:rsid w:val="002E7C5B"/>
    <w:rsid w:val="002E7CCA"/>
    <w:rsid w:val="002E7FFB"/>
    <w:rsid w:val="002F0151"/>
    <w:rsid w:val="002F1039"/>
    <w:rsid w:val="002F118B"/>
    <w:rsid w:val="002F2562"/>
    <w:rsid w:val="002F2FFE"/>
    <w:rsid w:val="002F30A7"/>
    <w:rsid w:val="002F5B80"/>
    <w:rsid w:val="0030059A"/>
    <w:rsid w:val="00301513"/>
    <w:rsid w:val="0030216F"/>
    <w:rsid w:val="003024C9"/>
    <w:rsid w:val="0030267E"/>
    <w:rsid w:val="00303406"/>
    <w:rsid w:val="003037B0"/>
    <w:rsid w:val="00304092"/>
    <w:rsid w:val="00304315"/>
    <w:rsid w:val="00304CF6"/>
    <w:rsid w:val="0030661F"/>
    <w:rsid w:val="00306823"/>
    <w:rsid w:val="00306EF3"/>
    <w:rsid w:val="0031016C"/>
    <w:rsid w:val="00310E7E"/>
    <w:rsid w:val="0031161E"/>
    <w:rsid w:val="00315D95"/>
    <w:rsid w:val="00316037"/>
    <w:rsid w:val="0031614E"/>
    <w:rsid w:val="0031684B"/>
    <w:rsid w:val="00316C5A"/>
    <w:rsid w:val="00317395"/>
    <w:rsid w:val="00317F08"/>
    <w:rsid w:val="00322044"/>
    <w:rsid w:val="003227B9"/>
    <w:rsid w:val="00323D56"/>
    <w:rsid w:val="0032483E"/>
    <w:rsid w:val="0032609B"/>
    <w:rsid w:val="00326553"/>
    <w:rsid w:val="003265F9"/>
    <w:rsid w:val="00326631"/>
    <w:rsid w:val="00326EDF"/>
    <w:rsid w:val="00330281"/>
    <w:rsid w:val="003315C1"/>
    <w:rsid w:val="00331865"/>
    <w:rsid w:val="00332839"/>
    <w:rsid w:val="00332B35"/>
    <w:rsid w:val="0033371E"/>
    <w:rsid w:val="00333F2C"/>
    <w:rsid w:val="003348E3"/>
    <w:rsid w:val="003349C8"/>
    <w:rsid w:val="003359F3"/>
    <w:rsid w:val="00335AD6"/>
    <w:rsid w:val="00335D21"/>
    <w:rsid w:val="0033655C"/>
    <w:rsid w:val="00337365"/>
    <w:rsid w:val="00337F12"/>
    <w:rsid w:val="00341323"/>
    <w:rsid w:val="0034183C"/>
    <w:rsid w:val="003418D5"/>
    <w:rsid w:val="00341FC2"/>
    <w:rsid w:val="00343808"/>
    <w:rsid w:val="00344503"/>
    <w:rsid w:val="0034454E"/>
    <w:rsid w:val="0034468F"/>
    <w:rsid w:val="0034560E"/>
    <w:rsid w:val="003466A5"/>
    <w:rsid w:val="00346EEE"/>
    <w:rsid w:val="003476F5"/>
    <w:rsid w:val="00347792"/>
    <w:rsid w:val="003505D7"/>
    <w:rsid w:val="003505F2"/>
    <w:rsid w:val="00351684"/>
    <w:rsid w:val="00351691"/>
    <w:rsid w:val="0035308E"/>
    <w:rsid w:val="00353401"/>
    <w:rsid w:val="00353501"/>
    <w:rsid w:val="00353C1A"/>
    <w:rsid w:val="0035402B"/>
    <w:rsid w:val="003544DA"/>
    <w:rsid w:val="00355A7D"/>
    <w:rsid w:val="003565E1"/>
    <w:rsid w:val="00356F23"/>
    <w:rsid w:val="00357385"/>
    <w:rsid w:val="003575CD"/>
    <w:rsid w:val="00360106"/>
    <w:rsid w:val="0036072E"/>
    <w:rsid w:val="00361536"/>
    <w:rsid w:val="00363167"/>
    <w:rsid w:val="003632D3"/>
    <w:rsid w:val="003633E2"/>
    <w:rsid w:val="00364A0F"/>
    <w:rsid w:val="00364DD5"/>
    <w:rsid w:val="00365AB1"/>
    <w:rsid w:val="00367275"/>
    <w:rsid w:val="00367782"/>
    <w:rsid w:val="00370F54"/>
    <w:rsid w:val="00371E9D"/>
    <w:rsid w:val="00375A0F"/>
    <w:rsid w:val="00375DF9"/>
    <w:rsid w:val="00375E81"/>
    <w:rsid w:val="0037773F"/>
    <w:rsid w:val="00377F39"/>
    <w:rsid w:val="0038109F"/>
    <w:rsid w:val="003810F9"/>
    <w:rsid w:val="00381145"/>
    <w:rsid w:val="003814A3"/>
    <w:rsid w:val="003816E0"/>
    <w:rsid w:val="00381984"/>
    <w:rsid w:val="00381ABE"/>
    <w:rsid w:val="00381C51"/>
    <w:rsid w:val="00382707"/>
    <w:rsid w:val="00383248"/>
    <w:rsid w:val="003839BF"/>
    <w:rsid w:val="00383D5E"/>
    <w:rsid w:val="00383EE7"/>
    <w:rsid w:val="00384E64"/>
    <w:rsid w:val="0038522C"/>
    <w:rsid w:val="003854EA"/>
    <w:rsid w:val="00385C65"/>
    <w:rsid w:val="00385FFD"/>
    <w:rsid w:val="00386DEC"/>
    <w:rsid w:val="00387C4B"/>
    <w:rsid w:val="00390097"/>
    <w:rsid w:val="003917AA"/>
    <w:rsid w:val="00391B07"/>
    <w:rsid w:val="003925A4"/>
    <w:rsid w:val="003942D7"/>
    <w:rsid w:val="003952DB"/>
    <w:rsid w:val="00395D0F"/>
    <w:rsid w:val="00396E3E"/>
    <w:rsid w:val="00397992"/>
    <w:rsid w:val="00397ECF"/>
    <w:rsid w:val="003A0907"/>
    <w:rsid w:val="003A25F3"/>
    <w:rsid w:val="003A28F9"/>
    <w:rsid w:val="003A43E6"/>
    <w:rsid w:val="003A61E0"/>
    <w:rsid w:val="003A6DD7"/>
    <w:rsid w:val="003A71D3"/>
    <w:rsid w:val="003A7861"/>
    <w:rsid w:val="003B0F34"/>
    <w:rsid w:val="003B0F82"/>
    <w:rsid w:val="003B1381"/>
    <w:rsid w:val="003B2CB9"/>
    <w:rsid w:val="003B41E7"/>
    <w:rsid w:val="003B4DD1"/>
    <w:rsid w:val="003B5209"/>
    <w:rsid w:val="003B58A2"/>
    <w:rsid w:val="003B58D0"/>
    <w:rsid w:val="003B6CE1"/>
    <w:rsid w:val="003C0053"/>
    <w:rsid w:val="003C035B"/>
    <w:rsid w:val="003C3423"/>
    <w:rsid w:val="003C3557"/>
    <w:rsid w:val="003C3769"/>
    <w:rsid w:val="003C4800"/>
    <w:rsid w:val="003C5529"/>
    <w:rsid w:val="003C5741"/>
    <w:rsid w:val="003C5791"/>
    <w:rsid w:val="003C596B"/>
    <w:rsid w:val="003C5B53"/>
    <w:rsid w:val="003C66F4"/>
    <w:rsid w:val="003C6EF9"/>
    <w:rsid w:val="003C7053"/>
    <w:rsid w:val="003C7849"/>
    <w:rsid w:val="003C7935"/>
    <w:rsid w:val="003C7CA0"/>
    <w:rsid w:val="003D013E"/>
    <w:rsid w:val="003D01B3"/>
    <w:rsid w:val="003D0614"/>
    <w:rsid w:val="003D0799"/>
    <w:rsid w:val="003D0805"/>
    <w:rsid w:val="003D0AAA"/>
    <w:rsid w:val="003D2351"/>
    <w:rsid w:val="003D2B88"/>
    <w:rsid w:val="003D7C68"/>
    <w:rsid w:val="003D7D13"/>
    <w:rsid w:val="003E1117"/>
    <w:rsid w:val="003E1A4D"/>
    <w:rsid w:val="003E1ACF"/>
    <w:rsid w:val="003E1C00"/>
    <w:rsid w:val="003E1EEC"/>
    <w:rsid w:val="003E4639"/>
    <w:rsid w:val="003E4BF3"/>
    <w:rsid w:val="003E7FA2"/>
    <w:rsid w:val="003F0735"/>
    <w:rsid w:val="003F34B8"/>
    <w:rsid w:val="003F3586"/>
    <w:rsid w:val="003F4D43"/>
    <w:rsid w:val="003F53E6"/>
    <w:rsid w:val="003F5509"/>
    <w:rsid w:val="003F5F04"/>
    <w:rsid w:val="003F651E"/>
    <w:rsid w:val="003F6C8B"/>
    <w:rsid w:val="003F7558"/>
    <w:rsid w:val="003F7B44"/>
    <w:rsid w:val="003F7B9F"/>
    <w:rsid w:val="0040052F"/>
    <w:rsid w:val="00400D56"/>
    <w:rsid w:val="0040115B"/>
    <w:rsid w:val="00402D41"/>
    <w:rsid w:val="00403123"/>
    <w:rsid w:val="00403EB6"/>
    <w:rsid w:val="004043D1"/>
    <w:rsid w:val="00404A52"/>
    <w:rsid w:val="00405C7C"/>
    <w:rsid w:val="00406960"/>
    <w:rsid w:val="00410BF1"/>
    <w:rsid w:val="00411B2A"/>
    <w:rsid w:val="00411D84"/>
    <w:rsid w:val="004122E5"/>
    <w:rsid w:val="004125E2"/>
    <w:rsid w:val="004130F8"/>
    <w:rsid w:val="00413703"/>
    <w:rsid w:val="00413F55"/>
    <w:rsid w:val="00413F6A"/>
    <w:rsid w:val="00414A0D"/>
    <w:rsid w:val="0041597B"/>
    <w:rsid w:val="004159D3"/>
    <w:rsid w:val="004165DC"/>
    <w:rsid w:val="0041755E"/>
    <w:rsid w:val="00417E0C"/>
    <w:rsid w:val="0042079A"/>
    <w:rsid w:val="0042179A"/>
    <w:rsid w:val="00422676"/>
    <w:rsid w:val="00424012"/>
    <w:rsid w:val="00425FA3"/>
    <w:rsid w:val="0042638A"/>
    <w:rsid w:val="004264FD"/>
    <w:rsid w:val="00426654"/>
    <w:rsid w:val="00426A57"/>
    <w:rsid w:val="004270FE"/>
    <w:rsid w:val="00427FF3"/>
    <w:rsid w:val="004304A3"/>
    <w:rsid w:val="00430A44"/>
    <w:rsid w:val="00432012"/>
    <w:rsid w:val="00432128"/>
    <w:rsid w:val="00432AE4"/>
    <w:rsid w:val="00433F35"/>
    <w:rsid w:val="00434B08"/>
    <w:rsid w:val="00436384"/>
    <w:rsid w:val="00440172"/>
    <w:rsid w:val="00443050"/>
    <w:rsid w:val="004430E2"/>
    <w:rsid w:val="004435F2"/>
    <w:rsid w:val="004444B7"/>
    <w:rsid w:val="00444907"/>
    <w:rsid w:val="00445F4E"/>
    <w:rsid w:val="00445FA7"/>
    <w:rsid w:val="004464AA"/>
    <w:rsid w:val="00446F73"/>
    <w:rsid w:val="00447712"/>
    <w:rsid w:val="0045082C"/>
    <w:rsid w:val="00451641"/>
    <w:rsid w:val="004519B2"/>
    <w:rsid w:val="00451E7B"/>
    <w:rsid w:val="00452C6F"/>
    <w:rsid w:val="00453965"/>
    <w:rsid w:val="004548E4"/>
    <w:rsid w:val="00455FC0"/>
    <w:rsid w:val="0045609C"/>
    <w:rsid w:val="00456621"/>
    <w:rsid w:val="004569D7"/>
    <w:rsid w:val="00457636"/>
    <w:rsid w:val="00457CBF"/>
    <w:rsid w:val="00460359"/>
    <w:rsid w:val="00460539"/>
    <w:rsid w:val="00462233"/>
    <w:rsid w:val="004622BC"/>
    <w:rsid w:val="004623D3"/>
    <w:rsid w:val="00462C9F"/>
    <w:rsid w:val="00463266"/>
    <w:rsid w:val="0046346C"/>
    <w:rsid w:val="0046382F"/>
    <w:rsid w:val="0046400A"/>
    <w:rsid w:val="004641E3"/>
    <w:rsid w:val="0046467B"/>
    <w:rsid w:val="004647CD"/>
    <w:rsid w:val="004663AC"/>
    <w:rsid w:val="00466F84"/>
    <w:rsid w:val="004673F7"/>
    <w:rsid w:val="00467F64"/>
    <w:rsid w:val="0047009C"/>
    <w:rsid w:val="00470DC1"/>
    <w:rsid w:val="00471448"/>
    <w:rsid w:val="004739A6"/>
    <w:rsid w:val="00474008"/>
    <w:rsid w:val="00474EE3"/>
    <w:rsid w:val="0047577F"/>
    <w:rsid w:val="004761EE"/>
    <w:rsid w:val="00476D75"/>
    <w:rsid w:val="0047752B"/>
    <w:rsid w:val="004779A1"/>
    <w:rsid w:val="00477AC4"/>
    <w:rsid w:val="004805C7"/>
    <w:rsid w:val="00480C98"/>
    <w:rsid w:val="00480F7E"/>
    <w:rsid w:val="00481730"/>
    <w:rsid w:val="004817D8"/>
    <w:rsid w:val="004818DD"/>
    <w:rsid w:val="00481DD6"/>
    <w:rsid w:val="00481F6B"/>
    <w:rsid w:val="00482702"/>
    <w:rsid w:val="004829C9"/>
    <w:rsid w:val="0048352B"/>
    <w:rsid w:val="00483A1F"/>
    <w:rsid w:val="00484517"/>
    <w:rsid w:val="004845FF"/>
    <w:rsid w:val="0048532C"/>
    <w:rsid w:val="00485B7A"/>
    <w:rsid w:val="00485DF4"/>
    <w:rsid w:val="004868D7"/>
    <w:rsid w:val="00486AAA"/>
    <w:rsid w:val="0048777C"/>
    <w:rsid w:val="00490142"/>
    <w:rsid w:val="004914C7"/>
    <w:rsid w:val="004918E2"/>
    <w:rsid w:val="00492355"/>
    <w:rsid w:val="00493289"/>
    <w:rsid w:val="0049334E"/>
    <w:rsid w:val="00493B20"/>
    <w:rsid w:val="00493B9E"/>
    <w:rsid w:val="00493EE7"/>
    <w:rsid w:val="004945F2"/>
    <w:rsid w:val="004948AC"/>
    <w:rsid w:val="0049557D"/>
    <w:rsid w:val="004955FB"/>
    <w:rsid w:val="00495E8D"/>
    <w:rsid w:val="0049640A"/>
    <w:rsid w:val="004966AD"/>
    <w:rsid w:val="00496CEB"/>
    <w:rsid w:val="004A039E"/>
    <w:rsid w:val="004A0F4F"/>
    <w:rsid w:val="004A18AD"/>
    <w:rsid w:val="004A2639"/>
    <w:rsid w:val="004A2672"/>
    <w:rsid w:val="004A3699"/>
    <w:rsid w:val="004A3BE9"/>
    <w:rsid w:val="004A7CAC"/>
    <w:rsid w:val="004B02E2"/>
    <w:rsid w:val="004B031D"/>
    <w:rsid w:val="004B042A"/>
    <w:rsid w:val="004B0A1D"/>
    <w:rsid w:val="004B14DA"/>
    <w:rsid w:val="004B20E5"/>
    <w:rsid w:val="004B2364"/>
    <w:rsid w:val="004B31C3"/>
    <w:rsid w:val="004B38E8"/>
    <w:rsid w:val="004B5AC3"/>
    <w:rsid w:val="004B5F9D"/>
    <w:rsid w:val="004B646A"/>
    <w:rsid w:val="004B7298"/>
    <w:rsid w:val="004B78D8"/>
    <w:rsid w:val="004C00AE"/>
    <w:rsid w:val="004C08CB"/>
    <w:rsid w:val="004C08EC"/>
    <w:rsid w:val="004C0C1B"/>
    <w:rsid w:val="004C0D1C"/>
    <w:rsid w:val="004C1112"/>
    <w:rsid w:val="004C17B5"/>
    <w:rsid w:val="004C205C"/>
    <w:rsid w:val="004C2481"/>
    <w:rsid w:val="004C3B72"/>
    <w:rsid w:val="004C4101"/>
    <w:rsid w:val="004C4287"/>
    <w:rsid w:val="004C4839"/>
    <w:rsid w:val="004C56A6"/>
    <w:rsid w:val="004C62E6"/>
    <w:rsid w:val="004D0578"/>
    <w:rsid w:val="004D0C07"/>
    <w:rsid w:val="004D11F9"/>
    <w:rsid w:val="004D1E0F"/>
    <w:rsid w:val="004D3B4D"/>
    <w:rsid w:val="004D3FA2"/>
    <w:rsid w:val="004D3FD6"/>
    <w:rsid w:val="004D47A2"/>
    <w:rsid w:val="004D4FCC"/>
    <w:rsid w:val="004D5322"/>
    <w:rsid w:val="004D54BC"/>
    <w:rsid w:val="004D5795"/>
    <w:rsid w:val="004D624A"/>
    <w:rsid w:val="004D67D0"/>
    <w:rsid w:val="004D6C1C"/>
    <w:rsid w:val="004D6DF7"/>
    <w:rsid w:val="004E16DA"/>
    <w:rsid w:val="004E1B2D"/>
    <w:rsid w:val="004E1DB7"/>
    <w:rsid w:val="004E5003"/>
    <w:rsid w:val="004E6469"/>
    <w:rsid w:val="004F0070"/>
    <w:rsid w:val="004F059B"/>
    <w:rsid w:val="004F1DCB"/>
    <w:rsid w:val="004F1E4D"/>
    <w:rsid w:val="004F1EE7"/>
    <w:rsid w:val="004F2360"/>
    <w:rsid w:val="004F2379"/>
    <w:rsid w:val="004F3965"/>
    <w:rsid w:val="004F3AEB"/>
    <w:rsid w:val="004F3DBE"/>
    <w:rsid w:val="004F408E"/>
    <w:rsid w:val="004F4425"/>
    <w:rsid w:val="004F4489"/>
    <w:rsid w:val="004F4C88"/>
    <w:rsid w:val="004F4DB6"/>
    <w:rsid w:val="004F5220"/>
    <w:rsid w:val="004F7A01"/>
    <w:rsid w:val="00500150"/>
    <w:rsid w:val="00500BA4"/>
    <w:rsid w:val="00501511"/>
    <w:rsid w:val="0050157B"/>
    <w:rsid w:val="005016B8"/>
    <w:rsid w:val="0050277F"/>
    <w:rsid w:val="005027CF"/>
    <w:rsid w:val="0050289E"/>
    <w:rsid w:val="00502EE3"/>
    <w:rsid w:val="005033FE"/>
    <w:rsid w:val="00503AC8"/>
    <w:rsid w:val="005042F4"/>
    <w:rsid w:val="005053A6"/>
    <w:rsid w:val="0050586C"/>
    <w:rsid w:val="0050691E"/>
    <w:rsid w:val="005069A0"/>
    <w:rsid w:val="0050748B"/>
    <w:rsid w:val="00507C1B"/>
    <w:rsid w:val="00510084"/>
    <w:rsid w:val="00510441"/>
    <w:rsid w:val="0051099A"/>
    <w:rsid w:val="005109F5"/>
    <w:rsid w:val="00511238"/>
    <w:rsid w:val="005127FD"/>
    <w:rsid w:val="0051285A"/>
    <w:rsid w:val="00513820"/>
    <w:rsid w:val="005141D1"/>
    <w:rsid w:val="00514880"/>
    <w:rsid w:val="00515188"/>
    <w:rsid w:val="00515210"/>
    <w:rsid w:val="00515576"/>
    <w:rsid w:val="005164BB"/>
    <w:rsid w:val="0051697D"/>
    <w:rsid w:val="00517544"/>
    <w:rsid w:val="00517982"/>
    <w:rsid w:val="00517F09"/>
    <w:rsid w:val="0052035C"/>
    <w:rsid w:val="00521071"/>
    <w:rsid w:val="00522F19"/>
    <w:rsid w:val="00524023"/>
    <w:rsid w:val="005253E9"/>
    <w:rsid w:val="005258E1"/>
    <w:rsid w:val="00525D74"/>
    <w:rsid w:val="0052621B"/>
    <w:rsid w:val="00527B9B"/>
    <w:rsid w:val="00530AA4"/>
    <w:rsid w:val="00530B4A"/>
    <w:rsid w:val="00530CF2"/>
    <w:rsid w:val="00530D72"/>
    <w:rsid w:val="005310BB"/>
    <w:rsid w:val="0053150C"/>
    <w:rsid w:val="00532051"/>
    <w:rsid w:val="00532190"/>
    <w:rsid w:val="005334E2"/>
    <w:rsid w:val="005338A7"/>
    <w:rsid w:val="00533C01"/>
    <w:rsid w:val="00534126"/>
    <w:rsid w:val="005342CD"/>
    <w:rsid w:val="00534ACC"/>
    <w:rsid w:val="005351FA"/>
    <w:rsid w:val="005356D9"/>
    <w:rsid w:val="00536138"/>
    <w:rsid w:val="00536956"/>
    <w:rsid w:val="00536F7D"/>
    <w:rsid w:val="005423D3"/>
    <w:rsid w:val="00543173"/>
    <w:rsid w:val="005436F0"/>
    <w:rsid w:val="00543892"/>
    <w:rsid w:val="005443B0"/>
    <w:rsid w:val="00544B01"/>
    <w:rsid w:val="00544C86"/>
    <w:rsid w:val="00545DA6"/>
    <w:rsid w:val="00546027"/>
    <w:rsid w:val="0054679F"/>
    <w:rsid w:val="0054785D"/>
    <w:rsid w:val="005479BF"/>
    <w:rsid w:val="0055278A"/>
    <w:rsid w:val="00552C1A"/>
    <w:rsid w:val="00552F54"/>
    <w:rsid w:val="0055309F"/>
    <w:rsid w:val="00553D1B"/>
    <w:rsid w:val="00555042"/>
    <w:rsid w:val="00555E6D"/>
    <w:rsid w:val="00556DD2"/>
    <w:rsid w:val="005577CF"/>
    <w:rsid w:val="00560C2B"/>
    <w:rsid w:val="00561506"/>
    <w:rsid w:val="00562AAC"/>
    <w:rsid w:val="005631FB"/>
    <w:rsid w:val="00563B65"/>
    <w:rsid w:val="0056402A"/>
    <w:rsid w:val="00564524"/>
    <w:rsid w:val="0056476E"/>
    <w:rsid w:val="00564774"/>
    <w:rsid w:val="0056730D"/>
    <w:rsid w:val="00570299"/>
    <w:rsid w:val="0057060D"/>
    <w:rsid w:val="00571637"/>
    <w:rsid w:val="005717B2"/>
    <w:rsid w:val="00575085"/>
    <w:rsid w:val="00575A51"/>
    <w:rsid w:val="00576269"/>
    <w:rsid w:val="00576513"/>
    <w:rsid w:val="00576583"/>
    <w:rsid w:val="0057683D"/>
    <w:rsid w:val="005769BD"/>
    <w:rsid w:val="00576F7B"/>
    <w:rsid w:val="0057764C"/>
    <w:rsid w:val="00577678"/>
    <w:rsid w:val="00577F93"/>
    <w:rsid w:val="005801BA"/>
    <w:rsid w:val="005807AD"/>
    <w:rsid w:val="00581944"/>
    <w:rsid w:val="00581975"/>
    <w:rsid w:val="0058426F"/>
    <w:rsid w:val="00584BA9"/>
    <w:rsid w:val="005851FC"/>
    <w:rsid w:val="00585959"/>
    <w:rsid w:val="00586D77"/>
    <w:rsid w:val="005878B5"/>
    <w:rsid w:val="00587AEF"/>
    <w:rsid w:val="00590333"/>
    <w:rsid w:val="0059040C"/>
    <w:rsid w:val="00590A9D"/>
    <w:rsid w:val="005923C5"/>
    <w:rsid w:val="005924AA"/>
    <w:rsid w:val="005925D1"/>
    <w:rsid w:val="005926A1"/>
    <w:rsid w:val="005928A5"/>
    <w:rsid w:val="00592E12"/>
    <w:rsid w:val="00593727"/>
    <w:rsid w:val="0059386F"/>
    <w:rsid w:val="005941C3"/>
    <w:rsid w:val="0059474E"/>
    <w:rsid w:val="005950DB"/>
    <w:rsid w:val="00595705"/>
    <w:rsid w:val="005964E6"/>
    <w:rsid w:val="00596B64"/>
    <w:rsid w:val="00596E80"/>
    <w:rsid w:val="005A223D"/>
    <w:rsid w:val="005A2248"/>
    <w:rsid w:val="005A271D"/>
    <w:rsid w:val="005A3094"/>
    <w:rsid w:val="005A3565"/>
    <w:rsid w:val="005A3F77"/>
    <w:rsid w:val="005A4925"/>
    <w:rsid w:val="005A4C78"/>
    <w:rsid w:val="005A52CC"/>
    <w:rsid w:val="005A56CA"/>
    <w:rsid w:val="005A6C76"/>
    <w:rsid w:val="005A7473"/>
    <w:rsid w:val="005A7905"/>
    <w:rsid w:val="005A7D07"/>
    <w:rsid w:val="005A7EB1"/>
    <w:rsid w:val="005B0DDA"/>
    <w:rsid w:val="005B1B07"/>
    <w:rsid w:val="005B3008"/>
    <w:rsid w:val="005B37EF"/>
    <w:rsid w:val="005B3BA8"/>
    <w:rsid w:val="005B439E"/>
    <w:rsid w:val="005B53B6"/>
    <w:rsid w:val="005B56D8"/>
    <w:rsid w:val="005B56F8"/>
    <w:rsid w:val="005B5B50"/>
    <w:rsid w:val="005B5B51"/>
    <w:rsid w:val="005C05EB"/>
    <w:rsid w:val="005C1592"/>
    <w:rsid w:val="005C168A"/>
    <w:rsid w:val="005C16BD"/>
    <w:rsid w:val="005C1E92"/>
    <w:rsid w:val="005C27EC"/>
    <w:rsid w:val="005C322A"/>
    <w:rsid w:val="005C34E3"/>
    <w:rsid w:val="005C3626"/>
    <w:rsid w:val="005C3A76"/>
    <w:rsid w:val="005C3F20"/>
    <w:rsid w:val="005C46D3"/>
    <w:rsid w:val="005C55BC"/>
    <w:rsid w:val="005C6A89"/>
    <w:rsid w:val="005C6BA5"/>
    <w:rsid w:val="005C6FCF"/>
    <w:rsid w:val="005C731F"/>
    <w:rsid w:val="005C7F6B"/>
    <w:rsid w:val="005D0817"/>
    <w:rsid w:val="005D0B10"/>
    <w:rsid w:val="005D0FDB"/>
    <w:rsid w:val="005D13AD"/>
    <w:rsid w:val="005D13AF"/>
    <w:rsid w:val="005D1903"/>
    <w:rsid w:val="005D1DB7"/>
    <w:rsid w:val="005D2E90"/>
    <w:rsid w:val="005D3236"/>
    <w:rsid w:val="005D3C66"/>
    <w:rsid w:val="005D3EF6"/>
    <w:rsid w:val="005D49C0"/>
    <w:rsid w:val="005D51A8"/>
    <w:rsid w:val="005D5F13"/>
    <w:rsid w:val="005D60B3"/>
    <w:rsid w:val="005D6C80"/>
    <w:rsid w:val="005D6DD0"/>
    <w:rsid w:val="005D74BB"/>
    <w:rsid w:val="005E07D0"/>
    <w:rsid w:val="005E184E"/>
    <w:rsid w:val="005E27BA"/>
    <w:rsid w:val="005E3094"/>
    <w:rsid w:val="005E320A"/>
    <w:rsid w:val="005E4F37"/>
    <w:rsid w:val="005E73D2"/>
    <w:rsid w:val="005F0459"/>
    <w:rsid w:val="005F0D2E"/>
    <w:rsid w:val="005F1688"/>
    <w:rsid w:val="005F1744"/>
    <w:rsid w:val="005F1DBB"/>
    <w:rsid w:val="005F211F"/>
    <w:rsid w:val="005F3161"/>
    <w:rsid w:val="005F3BE3"/>
    <w:rsid w:val="005F3C06"/>
    <w:rsid w:val="005F412A"/>
    <w:rsid w:val="005F53C6"/>
    <w:rsid w:val="005F5554"/>
    <w:rsid w:val="005F5B16"/>
    <w:rsid w:val="005F635C"/>
    <w:rsid w:val="005F711F"/>
    <w:rsid w:val="005F739A"/>
    <w:rsid w:val="005F7F73"/>
    <w:rsid w:val="006035ED"/>
    <w:rsid w:val="00603E9D"/>
    <w:rsid w:val="00604C6C"/>
    <w:rsid w:val="0060521F"/>
    <w:rsid w:val="006063C4"/>
    <w:rsid w:val="00606D93"/>
    <w:rsid w:val="006102CA"/>
    <w:rsid w:val="00610E9B"/>
    <w:rsid w:val="006128E1"/>
    <w:rsid w:val="00612B10"/>
    <w:rsid w:val="00612B18"/>
    <w:rsid w:val="00613023"/>
    <w:rsid w:val="006143BD"/>
    <w:rsid w:val="00614933"/>
    <w:rsid w:val="00614A09"/>
    <w:rsid w:val="00614B64"/>
    <w:rsid w:val="00614D68"/>
    <w:rsid w:val="00615408"/>
    <w:rsid w:val="00616691"/>
    <w:rsid w:val="00616A5A"/>
    <w:rsid w:val="0061795F"/>
    <w:rsid w:val="0061799C"/>
    <w:rsid w:val="0062046E"/>
    <w:rsid w:val="00621AB4"/>
    <w:rsid w:val="00621BC9"/>
    <w:rsid w:val="0062205A"/>
    <w:rsid w:val="00622FA8"/>
    <w:rsid w:val="00623CEC"/>
    <w:rsid w:val="00623D05"/>
    <w:rsid w:val="00624121"/>
    <w:rsid w:val="00624E06"/>
    <w:rsid w:val="00625A40"/>
    <w:rsid w:val="006264AD"/>
    <w:rsid w:val="00626FBC"/>
    <w:rsid w:val="0062709C"/>
    <w:rsid w:val="0062792B"/>
    <w:rsid w:val="006301C4"/>
    <w:rsid w:val="00630322"/>
    <w:rsid w:val="00632561"/>
    <w:rsid w:val="00633164"/>
    <w:rsid w:val="0063355E"/>
    <w:rsid w:val="00634735"/>
    <w:rsid w:val="00634CE8"/>
    <w:rsid w:val="00634D18"/>
    <w:rsid w:val="00634F27"/>
    <w:rsid w:val="00634F41"/>
    <w:rsid w:val="0063514E"/>
    <w:rsid w:val="00635A1D"/>
    <w:rsid w:val="006367AE"/>
    <w:rsid w:val="0063721F"/>
    <w:rsid w:val="00637321"/>
    <w:rsid w:val="0064078D"/>
    <w:rsid w:val="00640FCB"/>
    <w:rsid w:val="006416A3"/>
    <w:rsid w:val="006427AA"/>
    <w:rsid w:val="0064352E"/>
    <w:rsid w:val="00643644"/>
    <w:rsid w:val="00643F12"/>
    <w:rsid w:val="006449B0"/>
    <w:rsid w:val="00645024"/>
    <w:rsid w:val="00645910"/>
    <w:rsid w:val="0064635D"/>
    <w:rsid w:val="0064683C"/>
    <w:rsid w:val="00646869"/>
    <w:rsid w:val="00646A2F"/>
    <w:rsid w:val="00646CE7"/>
    <w:rsid w:val="006472B3"/>
    <w:rsid w:val="00647321"/>
    <w:rsid w:val="00647711"/>
    <w:rsid w:val="00647FDC"/>
    <w:rsid w:val="00650B48"/>
    <w:rsid w:val="00650CEC"/>
    <w:rsid w:val="006510C5"/>
    <w:rsid w:val="006515DA"/>
    <w:rsid w:val="006522CF"/>
    <w:rsid w:val="00653690"/>
    <w:rsid w:val="0065413A"/>
    <w:rsid w:val="006544CC"/>
    <w:rsid w:val="0065454F"/>
    <w:rsid w:val="00654C55"/>
    <w:rsid w:val="0065559C"/>
    <w:rsid w:val="0065649F"/>
    <w:rsid w:val="00657625"/>
    <w:rsid w:val="00657832"/>
    <w:rsid w:val="00657F8F"/>
    <w:rsid w:val="00660C99"/>
    <w:rsid w:val="00660FA5"/>
    <w:rsid w:val="00660FFE"/>
    <w:rsid w:val="00662800"/>
    <w:rsid w:val="00663187"/>
    <w:rsid w:val="0066484C"/>
    <w:rsid w:val="006661F1"/>
    <w:rsid w:val="006667F5"/>
    <w:rsid w:val="006668CF"/>
    <w:rsid w:val="00666AA0"/>
    <w:rsid w:val="006671B5"/>
    <w:rsid w:val="00670EAB"/>
    <w:rsid w:val="00671026"/>
    <w:rsid w:val="00671E22"/>
    <w:rsid w:val="00671E59"/>
    <w:rsid w:val="00672D84"/>
    <w:rsid w:val="006739BE"/>
    <w:rsid w:val="006749FC"/>
    <w:rsid w:val="00674D9F"/>
    <w:rsid w:val="00674DD8"/>
    <w:rsid w:val="00675346"/>
    <w:rsid w:val="0067587D"/>
    <w:rsid w:val="00676999"/>
    <w:rsid w:val="00676E54"/>
    <w:rsid w:val="00676ECE"/>
    <w:rsid w:val="0067784F"/>
    <w:rsid w:val="0067794E"/>
    <w:rsid w:val="00677BB1"/>
    <w:rsid w:val="0068058D"/>
    <w:rsid w:val="00680EB1"/>
    <w:rsid w:val="00681193"/>
    <w:rsid w:val="0068128E"/>
    <w:rsid w:val="00682542"/>
    <w:rsid w:val="00682B05"/>
    <w:rsid w:val="00682B62"/>
    <w:rsid w:val="00682D62"/>
    <w:rsid w:val="006833C5"/>
    <w:rsid w:val="006838F1"/>
    <w:rsid w:val="00683DA4"/>
    <w:rsid w:val="00684083"/>
    <w:rsid w:val="00684B5A"/>
    <w:rsid w:val="00685B52"/>
    <w:rsid w:val="006860AC"/>
    <w:rsid w:val="00687837"/>
    <w:rsid w:val="00687840"/>
    <w:rsid w:val="00690184"/>
    <w:rsid w:val="006907D4"/>
    <w:rsid w:val="00690D7F"/>
    <w:rsid w:val="00692452"/>
    <w:rsid w:val="006924C7"/>
    <w:rsid w:val="00692D2C"/>
    <w:rsid w:val="0069685A"/>
    <w:rsid w:val="006968F4"/>
    <w:rsid w:val="00696A07"/>
    <w:rsid w:val="0069768D"/>
    <w:rsid w:val="006A19B1"/>
    <w:rsid w:val="006A2FE2"/>
    <w:rsid w:val="006A38BC"/>
    <w:rsid w:val="006A38DE"/>
    <w:rsid w:val="006A5720"/>
    <w:rsid w:val="006A58BD"/>
    <w:rsid w:val="006A706B"/>
    <w:rsid w:val="006A7139"/>
    <w:rsid w:val="006A77A1"/>
    <w:rsid w:val="006B09EF"/>
    <w:rsid w:val="006B0D0B"/>
    <w:rsid w:val="006B17C3"/>
    <w:rsid w:val="006B299C"/>
    <w:rsid w:val="006B37FA"/>
    <w:rsid w:val="006B423C"/>
    <w:rsid w:val="006B4BB6"/>
    <w:rsid w:val="006B4CB9"/>
    <w:rsid w:val="006B50DD"/>
    <w:rsid w:val="006B560F"/>
    <w:rsid w:val="006B5CE1"/>
    <w:rsid w:val="006B5FE5"/>
    <w:rsid w:val="006B6AEC"/>
    <w:rsid w:val="006B6BD9"/>
    <w:rsid w:val="006B6C2E"/>
    <w:rsid w:val="006B743C"/>
    <w:rsid w:val="006B7CC1"/>
    <w:rsid w:val="006C08F5"/>
    <w:rsid w:val="006C097D"/>
    <w:rsid w:val="006C0AD6"/>
    <w:rsid w:val="006C1484"/>
    <w:rsid w:val="006C3301"/>
    <w:rsid w:val="006C3BB8"/>
    <w:rsid w:val="006C3BCA"/>
    <w:rsid w:val="006C3D50"/>
    <w:rsid w:val="006C4031"/>
    <w:rsid w:val="006C4382"/>
    <w:rsid w:val="006C5083"/>
    <w:rsid w:val="006C523D"/>
    <w:rsid w:val="006C5FFB"/>
    <w:rsid w:val="006C6527"/>
    <w:rsid w:val="006C684B"/>
    <w:rsid w:val="006D0FD5"/>
    <w:rsid w:val="006D114F"/>
    <w:rsid w:val="006D257F"/>
    <w:rsid w:val="006D3A04"/>
    <w:rsid w:val="006D4DF1"/>
    <w:rsid w:val="006D5064"/>
    <w:rsid w:val="006D5742"/>
    <w:rsid w:val="006D5799"/>
    <w:rsid w:val="006D58DC"/>
    <w:rsid w:val="006D5CEE"/>
    <w:rsid w:val="006D5E18"/>
    <w:rsid w:val="006D7A3C"/>
    <w:rsid w:val="006D7AC3"/>
    <w:rsid w:val="006E087B"/>
    <w:rsid w:val="006E2D19"/>
    <w:rsid w:val="006E30EA"/>
    <w:rsid w:val="006E347E"/>
    <w:rsid w:val="006E3504"/>
    <w:rsid w:val="006E38B9"/>
    <w:rsid w:val="006E3DFF"/>
    <w:rsid w:val="006E580E"/>
    <w:rsid w:val="006E7540"/>
    <w:rsid w:val="006E7E45"/>
    <w:rsid w:val="006F120A"/>
    <w:rsid w:val="006F2636"/>
    <w:rsid w:val="006F2CA8"/>
    <w:rsid w:val="006F56A7"/>
    <w:rsid w:val="006F6CD1"/>
    <w:rsid w:val="007005B2"/>
    <w:rsid w:val="00700D10"/>
    <w:rsid w:val="00702655"/>
    <w:rsid w:val="007030F2"/>
    <w:rsid w:val="00706998"/>
    <w:rsid w:val="00706D3A"/>
    <w:rsid w:val="00707194"/>
    <w:rsid w:val="007111F9"/>
    <w:rsid w:val="0071209A"/>
    <w:rsid w:val="00712347"/>
    <w:rsid w:val="007128E9"/>
    <w:rsid w:val="00712FCB"/>
    <w:rsid w:val="00713D3E"/>
    <w:rsid w:val="00713D87"/>
    <w:rsid w:val="00713F58"/>
    <w:rsid w:val="00714A20"/>
    <w:rsid w:val="007162E3"/>
    <w:rsid w:val="00716828"/>
    <w:rsid w:val="00717677"/>
    <w:rsid w:val="00717DC3"/>
    <w:rsid w:val="00720371"/>
    <w:rsid w:val="0072146D"/>
    <w:rsid w:val="00723AA7"/>
    <w:rsid w:val="00724362"/>
    <w:rsid w:val="00724FD0"/>
    <w:rsid w:val="00725172"/>
    <w:rsid w:val="007252E6"/>
    <w:rsid w:val="00726EB6"/>
    <w:rsid w:val="00727A4E"/>
    <w:rsid w:val="007300C3"/>
    <w:rsid w:val="007303BE"/>
    <w:rsid w:val="00731580"/>
    <w:rsid w:val="00732061"/>
    <w:rsid w:val="00733186"/>
    <w:rsid w:val="007337E8"/>
    <w:rsid w:val="00734419"/>
    <w:rsid w:val="00734B09"/>
    <w:rsid w:val="00736511"/>
    <w:rsid w:val="00737A8B"/>
    <w:rsid w:val="00737C2A"/>
    <w:rsid w:val="00737CCD"/>
    <w:rsid w:val="007423C7"/>
    <w:rsid w:val="00744AFE"/>
    <w:rsid w:val="007453D1"/>
    <w:rsid w:val="00751C48"/>
    <w:rsid w:val="0075232E"/>
    <w:rsid w:val="0075399B"/>
    <w:rsid w:val="00754729"/>
    <w:rsid w:val="00754BD3"/>
    <w:rsid w:val="007575AD"/>
    <w:rsid w:val="00757E8C"/>
    <w:rsid w:val="00760D03"/>
    <w:rsid w:val="007614E6"/>
    <w:rsid w:val="007620B1"/>
    <w:rsid w:val="0076220A"/>
    <w:rsid w:val="007638B8"/>
    <w:rsid w:val="0076399A"/>
    <w:rsid w:val="00763E2B"/>
    <w:rsid w:val="00764A48"/>
    <w:rsid w:val="00765543"/>
    <w:rsid w:val="0076597B"/>
    <w:rsid w:val="00765D3C"/>
    <w:rsid w:val="00766593"/>
    <w:rsid w:val="007667F3"/>
    <w:rsid w:val="00766AC9"/>
    <w:rsid w:val="00767D4B"/>
    <w:rsid w:val="0077016D"/>
    <w:rsid w:val="0077036C"/>
    <w:rsid w:val="007703CC"/>
    <w:rsid w:val="00770702"/>
    <w:rsid w:val="007711E7"/>
    <w:rsid w:val="00771407"/>
    <w:rsid w:val="00771AC6"/>
    <w:rsid w:val="0077234D"/>
    <w:rsid w:val="00772A54"/>
    <w:rsid w:val="00773A6C"/>
    <w:rsid w:val="00773AA5"/>
    <w:rsid w:val="00773C15"/>
    <w:rsid w:val="0077492D"/>
    <w:rsid w:val="00774C6C"/>
    <w:rsid w:val="00775DFD"/>
    <w:rsid w:val="007763BF"/>
    <w:rsid w:val="00776B32"/>
    <w:rsid w:val="00776FE8"/>
    <w:rsid w:val="00777ABA"/>
    <w:rsid w:val="00777F1E"/>
    <w:rsid w:val="00780310"/>
    <w:rsid w:val="00782298"/>
    <w:rsid w:val="00782494"/>
    <w:rsid w:val="00782CC2"/>
    <w:rsid w:val="00783C38"/>
    <w:rsid w:val="00783F06"/>
    <w:rsid w:val="0078418E"/>
    <w:rsid w:val="007853CB"/>
    <w:rsid w:val="0078578F"/>
    <w:rsid w:val="00785C17"/>
    <w:rsid w:val="00785F8F"/>
    <w:rsid w:val="00786E9B"/>
    <w:rsid w:val="007902C0"/>
    <w:rsid w:val="00790380"/>
    <w:rsid w:val="00790B29"/>
    <w:rsid w:val="007919E5"/>
    <w:rsid w:val="00791BD6"/>
    <w:rsid w:val="0079219F"/>
    <w:rsid w:val="007926AF"/>
    <w:rsid w:val="00793099"/>
    <w:rsid w:val="0079314B"/>
    <w:rsid w:val="0079320C"/>
    <w:rsid w:val="0079439D"/>
    <w:rsid w:val="00795D0A"/>
    <w:rsid w:val="007965DF"/>
    <w:rsid w:val="007966E9"/>
    <w:rsid w:val="00796D75"/>
    <w:rsid w:val="007970F5"/>
    <w:rsid w:val="0079713F"/>
    <w:rsid w:val="00797BE7"/>
    <w:rsid w:val="00797E73"/>
    <w:rsid w:val="007A064B"/>
    <w:rsid w:val="007A09DC"/>
    <w:rsid w:val="007A3B5E"/>
    <w:rsid w:val="007A4269"/>
    <w:rsid w:val="007A652E"/>
    <w:rsid w:val="007A7207"/>
    <w:rsid w:val="007A7671"/>
    <w:rsid w:val="007A78E1"/>
    <w:rsid w:val="007A793A"/>
    <w:rsid w:val="007A7956"/>
    <w:rsid w:val="007A7CA8"/>
    <w:rsid w:val="007B05DE"/>
    <w:rsid w:val="007B0C75"/>
    <w:rsid w:val="007B24C7"/>
    <w:rsid w:val="007B2A42"/>
    <w:rsid w:val="007B3416"/>
    <w:rsid w:val="007B3ECC"/>
    <w:rsid w:val="007B4509"/>
    <w:rsid w:val="007B488E"/>
    <w:rsid w:val="007B50F1"/>
    <w:rsid w:val="007B584E"/>
    <w:rsid w:val="007B5D31"/>
    <w:rsid w:val="007B60F3"/>
    <w:rsid w:val="007B68D8"/>
    <w:rsid w:val="007B6AA9"/>
    <w:rsid w:val="007B7C99"/>
    <w:rsid w:val="007C0C7A"/>
    <w:rsid w:val="007C1E6B"/>
    <w:rsid w:val="007C23C1"/>
    <w:rsid w:val="007C29B8"/>
    <w:rsid w:val="007C40B2"/>
    <w:rsid w:val="007C4455"/>
    <w:rsid w:val="007C5D1F"/>
    <w:rsid w:val="007C6EEC"/>
    <w:rsid w:val="007C6FBD"/>
    <w:rsid w:val="007D1746"/>
    <w:rsid w:val="007D1FF5"/>
    <w:rsid w:val="007D2883"/>
    <w:rsid w:val="007D2B09"/>
    <w:rsid w:val="007D2B56"/>
    <w:rsid w:val="007D3AEA"/>
    <w:rsid w:val="007D3FEB"/>
    <w:rsid w:val="007D54EE"/>
    <w:rsid w:val="007D6369"/>
    <w:rsid w:val="007D6A19"/>
    <w:rsid w:val="007D6DD9"/>
    <w:rsid w:val="007D761E"/>
    <w:rsid w:val="007D7D15"/>
    <w:rsid w:val="007D7DFB"/>
    <w:rsid w:val="007E08F3"/>
    <w:rsid w:val="007E1FE7"/>
    <w:rsid w:val="007E2471"/>
    <w:rsid w:val="007E28D0"/>
    <w:rsid w:val="007E5B98"/>
    <w:rsid w:val="007E6307"/>
    <w:rsid w:val="007E6884"/>
    <w:rsid w:val="007E7023"/>
    <w:rsid w:val="007E7682"/>
    <w:rsid w:val="007E7707"/>
    <w:rsid w:val="007E7ADB"/>
    <w:rsid w:val="007F0FE9"/>
    <w:rsid w:val="007F208C"/>
    <w:rsid w:val="007F2C3B"/>
    <w:rsid w:val="007F384A"/>
    <w:rsid w:val="007F4E56"/>
    <w:rsid w:val="007F5AF9"/>
    <w:rsid w:val="007F6106"/>
    <w:rsid w:val="007F7155"/>
    <w:rsid w:val="007F7245"/>
    <w:rsid w:val="007F7C54"/>
    <w:rsid w:val="0080127E"/>
    <w:rsid w:val="00802113"/>
    <w:rsid w:val="008028EE"/>
    <w:rsid w:val="00802C6A"/>
    <w:rsid w:val="00803396"/>
    <w:rsid w:val="008037F8"/>
    <w:rsid w:val="008042EA"/>
    <w:rsid w:val="00804838"/>
    <w:rsid w:val="00805C1B"/>
    <w:rsid w:val="00805D05"/>
    <w:rsid w:val="00806269"/>
    <w:rsid w:val="00806603"/>
    <w:rsid w:val="0081012C"/>
    <w:rsid w:val="00810488"/>
    <w:rsid w:val="00810C5C"/>
    <w:rsid w:val="00812018"/>
    <w:rsid w:val="00816FB0"/>
    <w:rsid w:val="00817243"/>
    <w:rsid w:val="00820408"/>
    <w:rsid w:val="00820A4E"/>
    <w:rsid w:val="0082165F"/>
    <w:rsid w:val="00821693"/>
    <w:rsid w:val="00822BC6"/>
    <w:rsid w:val="00822BEB"/>
    <w:rsid w:val="00823D6A"/>
    <w:rsid w:val="008249EC"/>
    <w:rsid w:val="00826BE4"/>
    <w:rsid w:val="00826F13"/>
    <w:rsid w:val="0083305F"/>
    <w:rsid w:val="008348C5"/>
    <w:rsid w:val="00834A67"/>
    <w:rsid w:val="00836DBA"/>
    <w:rsid w:val="00836EFB"/>
    <w:rsid w:val="008371C1"/>
    <w:rsid w:val="00837359"/>
    <w:rsid w:val="00837F53"/>
    <w:rsid w:val="0084013C"/>
    <w:rsid w:val="0084025D"/>
    <w:rsid w:val="0084034C"/>
    <w:rsid w:val="00840BB1"/>
    <w:rsid w:val="00840C37"/>
    <w:rsid w:val="00841DC0"/>
    <w:rsid w:val="00841F8F"/>
    <w:rsid w:val="00842494"/>
    <w:rsid w:val="00842D62"/>
    <w:rsid w:val="00842E09"/>
    <w:rsid w:val="008436FC"/>
    <w:rsid w:val="00843E41"/>
    <w:rsid w:val="00844667"/>
    <w:rsid w:val="00847CF3"/>
    <w:rsid w:val="00851E29"/>
    <w:rsid w:val="00852259"/>
    <w:rsid w:val="00852BA3"/>
    <w:rsid w:val="00852E5B"/>
    <w:rsid w:val="0085386A"/>
    <w:rsid w:val="00854643"/>
    <w:rsid w:val="00854B68"/>
    <w:rsid w:val="00854FA3"/>
    <w:rsid w:val="0085521A"/>
    <w:rsid w:val="008552C6"/>
    <w:rsid w:val="0085587A"/>
    <w:rsid w:val="008558BD"/>
    <w:rsid w:val="00855D82"/>
    <w:rsid w:val="00855EF9"/>
    <w:rsid w:val="00856CEB"/>
    <w:rsid w:val="00857526"/>
    <w:rsid w:val="0086007E"/>
    <w:rsid w:val="00860D56"/>
    <w:rsid w:val="00860E00"/>
    <w:rsid w:val="00861794"/>
    <w:rsid w:val="0086380A"/>
    <w:rsid w:val="00864432"/>
    <w:rsid w:val="0086449D"/>
    <w:rsid w:val="008654D5"/>
    <w:rsid w:val="00866F40"/>
    <w:rsid w:val="00867222"/>
    <w:rsid w:val="00867729"/>
    <w:rsid w:val="00870CE8"/>
    <w:rsid w:val="0087189E"/>
    <w:rsid w:val="00874803"/>
    <w:rsid w:val="00874F48"/>
    <w:rsid w:val="00875103"/>
    <w:rsid w:val="00875B37"/>
    <w:rsid w:val="00876F94"/>
    <w:rsid w:val="0087706F"/>
    <w:rsid w:val="00877283"/>
    <w:rsid w:val="00877CA8"/>
    <w:rsid w:val="00877FAF"/>
    <w:rsid w:val="008801EB"/>
    <w:rsid w:val="00881EFB"/>
    <w:rsid w:val="00882A91"/>
    <w:rsid w:val="00882A96"/>
    <w:rsid w:val="008848EE"/>
    <w:rsid w:val="008852EE"/>
    <w:rsid w:val="0088639B"/>
    <w:rsid w:val="0088665F"/>
    <w:rsid w:val="008871A6"/>
    <w:rsid w:val="008871F0"/>
    <w:rsid w:val="00887759"/>
    <w:rsid w:val="00887A0C"/>
    <w:rsid w:val="00890164"/>
    <w:rsid w:val="00890420"/>
    <w:rsid w:val="00891B6A"/>
    <w:rsid w:val="00893309"/>
    <w:rsid w:val="00893356"/>
    <w:rsid w:val="00894646"/>
    <w:rsid w:val="00895BD4"/>
    <w:rsid w:val="00895C09"/>
    <w:rsid w:val="00895DAA"/>
    <w:rsid w:val="008961D2"/>
    <w:rsid w:val="008964A5"/>
    <w:rsid w:val="008964DB"/>
    <w:rsid w:val="008971CE"/>
    <w:rsid w:val="00897A06"/>
    <w:rsid w:val="008A08F7"/>
    <w:rsid w:val="008A127B"/>
    <w:rsid w:val="008A1E6D"/>
    <w:rsid w:val="008A25A9"/>
    <w:rsid w:val="008A474A"/>
    <w:rsid w:val="008A52E4"/>
    <w:rsid w:val="008A5A38"/>
    <w:rsid w:val="008A6742"/>
    <w:rsid w:val="008A69D7"/>
    <w:rsid w:val="008A7892"/>
    <w:rsid w:val="008B0721"/>
    <w:rsid w:val="008B13A8"/>
    <w:rsid w:val="008B1B16"/>
    <w:rsid w:val="008B2532"/>
    <w:rsid w:val="008B2645"/>
    <w:rsid w:val="008B3830"/>
    <w:rsid w:val="008B4277"/>
    <w:rsid w:val="008B6344"/>
    <w:rsid w:val="008B66A7"/>
    <w:rsid w:val="008B69FB"/>
    <w:rsid w:val="008B72B8"/>
    <w:rsid w:val="008B7531"/>
    <w:rsid w:val="008B77B8"/>
    <w:rsid w:val="008B7CEF"/>
    <w:rsid w:val="008C26C5"/>
    <w:rsid w:val="008C289D"/>
    <w:rsid w:val="008C3078"/>
    <w:rsid w:val="008C35CE"/>
    <w:rsid w:val="008C58A2"/>
    <w:rsid w:val="008C5FDE"/>
    <w:rsid w:val="008C60BF"/>
    <w:rsid w:val="008C711E"/>
    <w:rsid w:val="008C741F"/>
    <w:rsid w:val="008C783D"/>
    <w:rsid w:val="008D0E52"/>
    <w:rsid w:val="008D116E"/>
    <w:rsid w:val="008D1B07"/>
    <w:rsid w:val="008D1F01"/>
    <w:rsid w:val="008D2882"/>
    <w:rsid w:val="008D30AF"/>
    <w:rsid w:val="008D38BD"/>
    <w:rsid w:val="008D4874"/>
    <w:rsid w:val="008D4B43"/>
    <w:rsid w:val="008D4BCC"/>
    <w:rsid w:val="008D4DED"/>
    <w:rsid w:val="008D5010"/>
    <w:rsid w:val="008D5159"/>
    <w:rsid w:val="008D5432"/>
    <w:rsid w:val="008D5C3A"/>
    <w:rsid w:val="008D5E04"/>
    <w:rsid w:val="008D60B5"/>
    <w:rsid w:val="008D64BE"/>
    <w:rsid w:val="008E01C7"/>
    <w:rsid w:val="008E04D4"/>
    <w:rsid w:val="008E0B35"/>
    <w:rsid w:val="008E103A"/>
    <w:rsid w:val="008E16A0"/>
    <w:rsid w:val="008E222C"/>
    <w:rsid w:val="008E3109"/>
    <w:rsid w:val="008E4E2E"/>
    <w:rsid w:val="008E5398"/>
    <w:rsid w:val="008F083D"/>
    <w:rsid w:val="008F1330"/>
    <w:rsid w:val="008F27B8"/>
    <w:rsid w:val="008F3405"/>
    <w:rsid w:val="008F5323"/>
    <w:rsid w:val="008F5870"/>
    <w:rsid w:val="008F5A0A"/>
    <w:rsid w:val="008F641F"/>
    <w:rsid w:val="008F65D5"/>
    <w:rsid w:val="008F6849"/>
    <w:rsid w:val="008F73C6"/>
    <w:rsid w:val="00900CFA"/>
    <w:rsid w:val="00901998"/>
    <w:rsid w:val="00901FBF"/>
    <w:rsid w:val="00902828"/>
    <w:rsid w:val="009031E8"/>
    <w:rsid w:val="00903C28"/>
    <w:rsid w:val="009040F0"/>
    <w:rsid w:val="00904384"/>
    <w:rsid w:val="00904FA9"/>
    <w:rsid w:val="009051D5"/>
    <w:rsid w:val="00905C75"/>
    <w:rsid w:val="00906A8F"/>
    <w:rsid w:val="00907ACC"/>
    <w:rsid w:val="00911454"/>
    <w:rsid w:val="009117EF"/>
    <w:rsid w:val="00911C48"/>
    <w:rsid w:val="0091338E"/>
    <w:rsid w:val="009133D6"/>
    <w:rsid w:val="00913968"/>
    <w:rsid w:val="00915825"/>
    <w:rsid w:val="00915911"/>
    <w:rsid w:val="00916186"/>
    <w:rsid w:val="0091641C"/>
    <w:rsid w:val="0091700D"/>
    <w:rsid w:val="009170AE"/>
    <w:rsid w:val="00917EEE"/>
    <w:rsid w:val="00920445"/>
    <w:rsid w:val="0092058C"/>
    <w:rsid w:val="009208B7"/>
    <w:rsid w:val="009209A0"/>
    <w:rsid w:val="00920BEB"/>
    <w:rsid w:val="00920EC8"/>
    <w:rsid w:val="00921081"/>
    <w:rsid w:val="00921362"/>
    <w:rsid w:val="00921D78"/>
    <w:rsid w:val="0092212F"/>
    <w:rsid w:val="00922DB3"/>
    <w:rsid w:val="009234CA"/>
    <w:rsid w:val="00923552"/>
    <w:rsid w:val="00926619"/>
    <w:rsid w:val="00926855"/>
    <w:rsid w:val="009273E4"/>
    <w:rsid w:val="0092764D"/>
    <w:rsid w:val="00927A8E"/>
    <w:rsid w:val="00930202"/>
    <w:rsid w:val="00930438"/>
    <w:rsid w:val="00930725"/>
    <w:rsid w:val="00932FF3"/>
    <w:rsid w:val="009333E0"/>
    <w:rsid w:val="00934A56"/>
    <w:rsid w:val="00934F9B"/>
    <w:rsid w:val="0093508D"/>
    <w:rsid w:val="00935652"/>
    <w:rsid w:val="00936100"/>
    <w:rsid w:val="0093615D"/>
    <w:rsid w:val="009375A4"/>
    <w:rsid w:val="00937ADF"/>
    <w:rsid w:val="009404B4"/>
    <w:rsid w:val="00941221"/>
    <w:rsid w:val="00941902"/>
    <w:rsid w:val="00942588"/>
    <w:rsid w:val="00942875"/>
    <w:rsid w:val="00942DE7"/>
    <w:rsid w:val="00942FC9"/>
    <w:rsid w:val="00943B36"/>
    <w:rsid w:val="009449AB"/>
    <w:rsid w:val="00944EB1"/>
    <w:rsid w:val="009450A5"/>
    <w:rsid w:val="00946004"/>
    <w:rsid w:val="0094603D"/>
    <w:rsid w:val="00947D83"/>
    <w:rsid w:val="0095061C"/>
    <w:rsid w:val="00950632"/>
    <w:rsid w:val="00950E6F"/>
    <w:rsid w:val="00950E9A"/>
    <w:rsid w:val="00950F51"/>
    <w:rsid w:val="00951511"/>
    <w:rsid w:val="00951DD2"/>
    <w:rsid w:val="0095245B"/>
    <w:rsid w:val="00952CD2"/>
    <w:rsid w:val="00953398"/>
    <w:rsid w:val="00953899"/>
    <w:rsid w:val="009543DA"/>
    <w:rsid w:val="00954428"/>
    <w:rsid w:val="00954556"/>
    <w:rsid w:val="00955B15"/>
    <w:rsid w:val="00955B79"/>
    <w:rsid w:val="00956DD9"/>
    <w:rsid w:val="00957082"/>
    <w:rsid w:val="00960312"/>
    <w:rsid w:val="0096126B"/>
    <w:rsid w:val="00961A0B"/>
    <w:rsid w:val="00962740"/>
    <w:rsid w:val="00962953"/>
    <w:rsid w:val="00962F40"/>
    <w:rsid w:val="0096544F"/>
    <w:rsid w:val="00965A2C"/>
    <w:rsid w:val="00966B3D"/>
    <w:rsid w:val="00967C3C"/>
    <w:rsid w:val="009704C8"/>
    <w:rsid w:val="00972734"/>
    <w:rsid w:val="00972A13"/>
    <w:rsid w:val="00973351"/>
    <w:rsid w:val="00973A59"/>
    <w:rsid w:val="009746BB"/>
    <w:rsid w:val="00974F2A"/>
    <w:rsid w:val="00974F65"/>
    <w:rsid w:val="0097599C"/>
    <w:rsid w:val="0097620D"/>
    <w:rsid w:val="00976CF4"/>
    <w:rsid w:val="00977413"/>
    <w:rsid w:val="009776D5"/>
    <w:rsid w:val="00977A24"/>
    <w:rsid w:val="00977CE3"/>
    <w:rsid w:val="00977D58"/>
    <w:rsid w:val="00980B71"/>
    <w:rsid w:val="00980FFD"/>
    <w:rsid w:val="009812CF"/>
    <w:rsid w:val="00982A4E"/>
    <w:rsid w:val="0098373C"/>
    <w:rsid w:val="00983B53"/>
    <w:rsid w:val="00984630"/>
    <w:rsid w:val="0098475F"/>
    <w:rsid w:val="009849F0"/>
    <w:rsid w:val="00984E02"/>
    <w:rsid w:val="009852F6"/>
    <w:rsid w:val="009868A1"/>
    <w:rsid w:val="0098696F"/>
    <w:rsid w:val="00987587"/>
    <w:rsid w:val="00987A20"/>
    <w:rsid w:val="00987E2E"/>
    <w:rsid w:val="00990ABE"/>
    <w:rsid w:val="00990B21"/>
    <w:rsid w:val="00991D76"/>
    <w:rsid w:val="00993A15"/>
    <w:rsid w:val="00994882"/>
    <w:rsid w:val="00994888"/>
    <w:rsid w:val="00994A82"/>
    <w:rsid w:val="00994E21"/>
    <w:rsid w:val="009955E9"/>
    <w:rsid w:val="009957C6"/>
    <w:rsid w:val="00995A32"/>
    <w:rsid w:val="0099605A"/>
    <w:rsid w:val="009961B4"/>
    <w:rsid w:val="00996C02"/>
    <w:rsid w:val="009A0111"/>
    <w:rsid w:val="009A1A85"/>
    <w:rsid w:val="009A2121"/>
    <w:rsid w:val="009A25D0"/>
    <w:rsid w:val="009A2D95"/>
    <w:rsid w:val="009A2FBD"/>
    <w:rsid w:val="009A3A3A"/>
    <w:rsid w:val="009A601D"/>
    <w:rsid w:val="009A7AA8"/>
    <w:rsid w:val="009B0312"/>
    <w:rsid w:val="009B136D"/>
    <w:rsid w:val="009B15E3"/>
    <w:rsid w:val="009B18B1"/>
    <w:rsid w:val="009B1903"/>
    <w:rsid w:val="009B1D2C"/>
    <w:rsid w:val="009B248F"/>
    <w:rsid w:val="009B37AA"/>
    <w:rsid w:val="009B3F76"/>
    <w:rsid w:val="009B4307"/>
    <w:rsid w:val="009B444E"/>
    <w:rsid w:val="009B4B5C"/>
    <w:rsid w:val="009B4D71"/>
    <w:rsid w:val="009B5A5B"/>
    <w:rsid w:val="009B5C97"/>
    <w:rsid w:val="009B5EBE"/>
    <w:rsid w:val="009B5FD6"/>
    <w:rsid w:val="009B6056"/>
    <w:rsid w:val="009B7627"/>
    <w:rsid w:val="009B7BC8"/>
    <w:rsid w:val="009C0D4C"/>
    <w:rsid w:val="009C0D53"/>
    <w:rsid w:val="009C27FE"/>
    <w:rsid w:val="009C2EB7"/>
    <w:rsid w:val="009C2F75"/>
    <w:rsid w:val="009C52D2"/>
    <w:rsid w:val="009C6146"/>
    <w:rsid w:val="009C6C3F"/>
    <w:rsid w:val="009C71BD"/>
    <w:rsid w:val="009C7260"/>
    <w:rsid w:val="009C7630"/>
    <w:rsid w:val="009C7E7C"/>
    <w:rsid w:val="009D008A"/>
    <w:rsid w:val="009D02DB"/>
    <w:rsid w:val="009D09A3"/>
    <w:rsid w:val="009D0BF5"/>
    <w:rsid w:val="009D1A85"/>
    <w:rsid w:val="009D262F"/>
    <w:rsid w:val="009D28BA"/>
    <w:rsid w:val="009D2BC7"/>
    <w:rsid w:val="009D2EB8"/>
    <w:rsid w:val="009D3308"/>
    <w:rsid w:val="009D378D"/>
    <w:rsid w:val="009D39CF"/>
    <w:rsid w:val="009D4700"/>
    <w:rsid w:val="009D4847"/>
    <w:rsid w:val="009D50B3"/>
    <w:rsid w:val="009D5D04"/>
    <w:rsid w:val="009E1450"/>
    <w:rsid w:val="009E1DC6"/>
    <w:rsid w:val="009E2C1B"/>
    <w:rsid w:val="009E3B2C"/>
    <w:rsid w:val="009E4964"/>
    <w:rsid w:val="009E5D86"/>
    <w:rsid w:val="009E7E9A"/>
    <w:rsid w:val="009F08DE"/>
    <w:rsid w:val="009F0BBD"/>
    <w:rsid w:val="009F14DD"/>
    <w:rsid w:val="009F16D0"/>
    <w:rsid w:val="009F1B62"/>
    <w:rsid w:val="009F1FCF"/>
    <w:rsid w:val="009F251F"/>
    <w:rsid w:val="009F3A82"/>
    <w:rsid w:val="009F4E21"/>
    <w:rsid w:val="009F58D2"/>
    <w:rsid w:val="009F5DD9"/>
    <w:rsid w:val="009F5FA8"/>
    <w:rsid w:val="009F7003"/>
    <w:rsid w:val="009F7923"/>
    <w:rsid w:val="00A003CC"/>
    <w:rsid w:val="00A00CBA"/>
    <w:rsid w:val="00A01C63"/>
    <w:rsid w:val="00A03302"/>
    <w:rsid w:val="00A04D57"/>
    <w:rsid w:val="00A04E74"/>
    <w:rsid w:val="00A05196"/>
    <w:rsid w:val="00A0543F"/>
    <w:rsid w:val="00A0595D"/>
    <w:rsid w:val="00A06852"/>
    <w:rsid w:val="00A068B9"/>
    <w:rsid w:val="00A06DE2"/>
    <w:rsid w:val="00A06F20"/>
    <w:rsid w:val="00A07A23"/>
    <w:rsid w:val="00A10591"/>
    <w:rsid w:val="00A1127A"/>
    <w:rsid w:val="00A115D3"/>
    <w:rsid w:val="00A11989"/>
    <w:rsid w:val="00A12CD5"/>
    <w:rsid w:val="00A1365B"/>
    <w:rsid w:val="00A14330"/>
    <w:rsid w:val="00A153BD"/>
    <w:rsid w:val="00A156C9"/>
    <w:rsid w:val="00A15988"/>
    <w:rsid w:val="00A170CF"/>
    <w:rsid w:val="00A17770"/>
    <w:rsid w:val="00A179AE"/>
    <w:rsid w:val="00A17ACA"/>
    <w:rsid w:val="00A17E2F"/>
    <w:rsid w:val="00A2004D"/>
    <w:rsid w:val="00A2012D"/>
    <w:rsid w:val="00A20A78"/>
    <w:rsid w:val="00A21591"/>
    <w:rsid w:val="00A219C8"/>
    <w:rsid w:val="00A2257F"/>
    <w:rsid w:val="00A227A3"/>
    <w:rsid w:val="00A22D13"/>
    <w:rsid w:val="00A23285"/>
    <w:rsid w:val="00A244F3"/>
    <w:rsid w:val="00A249EF"/>
    <w:rsid w:val="00A24F63"/>
    <w:rsid w:val="00A263D9"/>
    <w:rsid w:val="00A278D5"/>
    <w:rsid w:val="00A27DAB"/>
    <w:rsid w:val="00A30440"/>
    <w:rsid w:val="00A30481"/>
    <w:rsid w:val="00A305E6"/>
    <w:rsid w:val="00A33D4C"/>
    <w:rsid w:val="00A33EA7"/>
    <w:rsid w:val="00A350FC"/>
    <w:rsid w:val="00A355CF"/>
    <w:rsid w:val="00A3632C"/>
    <w:rsid w:val="00A36869"/>
    <w:rsid w:val="00A36954"/>
    <w:rsid w:val="00A37832"/>
    <w:rsid w:val="00A40604"/>
    <w:rsid w:val="00A406F2"/>
    <w:rsid w:val="00A407DA"/>
    <w:rsid w:val="00A40E7E"/>
    <w:rsid w:val="00A41145"/>
    <w:rsid w:val="00A41382"/>
    <w:rsid w:val="00A41950"/>
    <w:rsid w:val="00A41BC0"/>
    <w:rsid w:val="00A42486"/>
    <w:rsid w:val="00A431D9"/>
    <w:rsid w:val="00A44013"/>
    <w:rsid w:val="00A463E9"/>
    <w:rsid w:val="00A46AA0"/>
    <w:rsid w:val="00A470B4"/>
    <w:rsid w:val="00A47338"/>
    <w:rsid w:val="00A4780C"/>
    <w:rsid w:val="00A47BD7"/>
    <w:rsid w:val="00A50461"/>
    <w:rsid w:val="00A508C9"/>
    <w:rsid w:val="00A514E8"/>
    <w:rsid w:val="00A523F2"/>
    <w:rsid w:val="00A526B0"/>
    <w:rsid w:val="00A52B03"/>
    <w:rsid w:val="00A53609"/>
    <w:rsid w:val="00A540DC"/>
    <w:rsid w:val="00A5508C"/>
    <w:rsid w:val="00A55BF5"/>
    <w:rsid w:val="00A56B73"/>
    <w:rsid w:val="00A56ED4"/>
    <w:rsid w:val="00A572E7"/>
    <w:rsid w:val="00A60146"/>
    <w:rsid w:val="00A608DB"/>
    <w:rsid w:val="00A60C89"/>
    <w:rsid w:val="00A62531"/>
    <w:rsid w:val="00A63FD6"/>
    <w:rsid w:val="00A640E2"/>
    <w:rsid w:val="00A64205"/>
    <w:rsid w:val="00A658FA"/>
    <w:rsid w:val="00A663C0"/>
    <w:rsid w:val="00A67039"/>
    <w:rsid w:val="00A67FA3"/>
    <w:rsid w:val="00A67FD3"/>
    <w:rsid w:val="00A7082C"/>
    <w:rsid w:val="00A70C7F"/>
    <w:rsid w:val="00A70F64"/>
    <w:rsid w:val="00A71B86"/>
    <w:rsid w:val="00A71F66"/>
    <w:rsid w:val="00A72223"/>
    <w:rsid w:val="00A72476"/>
    <w:rsid w:val="00A731F1"/>
    <w:rsid w:val="00A73E7E"/>
    <w:rsid w:val="00A74164"/>
    <w:rsid w:val="00A74634"/>
    <w:rsid w:val="00A7589E"/>
    <w:rsid w:val="00A803EC"/>
    <w:rsid w:val="00A813E2"/>
    <w:rsid w:val="00A8143D"/>
    <w:rsid w:val="00A81AA1"/>
    <w:rsid w:val="00A81B4D"/>
    <w:rsid w:val="00A823CB"/>
    <w:rsid w:val="00A825BD"/>
    <w:rsid w:val="00A82CE2"/>
    <w:rsid w:val="00A83080"/>
    <w:rsid w:val="00A841A1"/>
    <w:rsid w:val="00A845D6"/>
    <w:rsid w:val="00A84C1B"/>
    <w:rsid w:val="00A84C48"/>
    <w:rsid w:val="00A84E75"/>
    <w:rsid w:val="00A86F7A"/>
    <w:rsid w:val="00A87D6C"/>
    <w:rsid w:val="00A912ED"/>
    <w:rsid w:val="00A92933"/>
    <w:rsid w:val="00A9296B"/>
    <w:rsid w:val="00A92CBA"/>
    <w:rsid w:val="00A9315A"/>
    <w:rsid w:val="00A93444"/>
    <w:rsid w:val="00A940A7"/>
    <w:rsid w:val="00A96F78"/>
    <w:rsid w:val="00A97001"/>
    <w:rsid w:val="00A97817"/>
    <w:rsid w:val="00AA170E"/>
    <w:rsid w:val="00AA1834"/>
    <w:rsid w:val="00AA270F"/>
    <w:rsid w:val="00AA2904"/>
    <w:rsid w:val="00AA2E02"/>
    <w:rsid w:val="00AA3A2E"/>
    <w:rsid w:val="00AA3E5D"/>
    <w:rsid w:val="00AA3F7E"/>
    <w:rsid w:val="00AA4053"/>
    <w:rsid w:val="00AA4417"/>
    <w:rsid w:val="00AA4E3D"/>
    <w:rsid w:val="00AA5788"/>
    <w:rsid w:val="00AA654D"/>
    <w:rsid w:val="00AA7121"/>
    <w:rsid w:val="00AA7597"/>
    <w:rsid w:val="00AB0E1E"/>
    <w:rsid w:val="00AB0E8E"/>
    <w:rsid w:val="00AB12EB"/>
    <w:rsid w:val="00AB1322"/>
    <w:rsid w:val="00AB2BD6"/>
    <w:rsid w:val="00AB3501"/>
    <w:rsid w:val="00AB3997"/>
    <w:rsid w:val="00AB4C52"/>
    <w:rsid w:val="00AB4D09"/>
    <w:rsid w:val="00AB4E02"/>
    <w:rsid w:val="00AB5920"/>
    <w:rsid w:val="00AB5B7B"/>
    <w:rsid w:val="00AB5FD1"/>
    <w:rsid w:val="00AB782B"/>
    <w:rsid w:val="00AC0354"/>
    <w:rsid w:val="00AC0E6C"/>
    <w:rsid w:val="00AC1DF9"/>
    <w:rsid w:val="00AC1EAD"/>
    <w:rsid w:val="00AC2C5F"/>
    <w:rsid w:val="00AC46EC"/>
    <w:rsid w:val="00AC4D92"/>
    <w:rsid w:val="00AC5708"/>
    <w:rsid w:val="00AC5882"/>
    <w:rsid w:val="00AC5948"/>
    <w:rsid w:val="00AC6078"/>
    <w:rsid w:val="00AC6395"/>
    <w:rsid w:val="00AC75EE"/>
    <w:rsid w:val="00AD0826"/>
    <w:rsid w:val="00AD1126"/>
    <w:rsid w:val="00AD1482"/>
    <w:rsid w:val="00AD2858"/>
    <w:rsid w:val="00AD2860"/>
    <w:rsid w:val="00AD2A72"/>
    <w:rsid w:val="00AD2D60"/>
    <w:rsid w:val="00AD3759"/>
    <w:rsid w:val="00AD5546"/>
    <w:rsid w:val="00AD6297"/>
    <w:rsid w:val="00AD640F"/>
    <w:rsid w:val="00AD67F9"/>
    <w:rsid w:val="00AD708C"/>
    <w:rsid w:val="00AD7194"/>
    <w:rsid w:val="00AD7C14"/>
    <w:rsid w:val="00AE026F"/>
    <w:rsid w:val="00AE0C5D"/>
    <w:rsid w:val="00AE0E0A"/>
    <w:rsid w:val="00AE15E4"/>
    <w:rsid w:val="00AE1CF9"/>
    <w:rsid w:val="00AE305E"/>
    <w:rsid w:val="00AE3060"/>
    <w:rsid w:val="00AE31A2"/>
    <w:rsid w:val="00AE33CE"/>
    <w:rsid w:val="00AE580C"/>
    <w:rsid w:val="00AE5B80"/>
    <w:rsid w:val="00AE6370"/>
    <w:rsid w:val="00AE661C"/>
    <w:rsid w:val="00AE6980"/>
    <w:rsid w:val="00AE6DDD"/>
    <w:rsid w:val="00AF0638"/>
    <w:rsid w:val="00AF10BE"/>
    <w:rsid w:val="00AF13D8"/>
    <w:rsid w:val="00AF1672"/>
    <w:rsid w:val="00AF23DD"/>
    <w:rsid w:val="00AF2ACA"/>
    <w:rsid w:val="00AF387F"/>
    <w:rsid w:val="00AF52C4"/>
    <w:rsid w:val="00AF69DC"/>
    <w:rsid w:val="00AF7051"/>
    <w:rsid w:val="00AF7CE9"/>
    <w:rsid w:val="00B00128"/>
    <w:rsid w:val="00B002AE"/>
    <w:rsid w:val="00B00C76"/>
    <w:rsid w:val="00B00DA4"/>
    <w:rsid w:val="00B00DC5"/>
    <w:rsid w:val="00B01201"/>
    <w:rsid w:val="00B01467"/>
    <w:rsid w:val="00B0147B"/>
    <w:rsid w:val="00B0205D"/>
    <w:rsid w:val="00B0382C"/>
    <w:rsid w:val="00B0454F"/>
    <w:rsid w:val="00B056A9"/>
    <w:rsid w:val="00B07B01"/>
    <w:rsid w:val="00B1033C"/>
    <w:rsid w:val="00B10436"/>
    <w:rsid w:val="00B11052"/>
    <w:rsid w:val="00B110DA"/>
    <w:rsid w:val="00B11200"/>
    <w:rsid w:val="00B119CC"/>
    <w:rsid w:val="00B126FD"/>
    <w:rsid w:val="00B1303E"/>
    <w:rsid w:val="00B13364"/>
    <w:rsid w:val="00B13CBC"/>
    <w:rsid w:val="00B13D28"/>
    <w:rsid w:val="00B1495D"/>
    <w:rsid w:val="00B14A38"/>
    <w:rsid w:val="00B158BC"/>
    <w:rsid w:val="00B15A3D"/>
    <w:rsid w:val="00B16423"/>
    <w:rsid w:val="00B1703B"/>
    <w:rsid w:val="00B179FA"/>
    <w:rsid w:val="00B17E04"/>
    <w:rsid w:val="00B206D4"/>
    <w:rsid w:val="00B20BC0"/>
    <w:rsid w:val="00B21FC7"/>
    <w:rsid w:val="00B22905"/>
    <w:rsid w:val="00B229EA"/>
    <w:rsid w:val="00B22C63"/>
    <w:rsid w:val="00B22F96"/>
    <w:rsid w:val="00B23067"/>
    <w:rsid w:val="00B23763"/>
    <w:rsid w:val="00B23787"/>
    <w:rsid w:val="00B23995"/>
    <w:rsid w:val="00B24047"/>
    <w:rsid w:val="00B24221"/>
    <w:rsid w:val="00B25205"/>
    <w:rsid w:val="00B25D1B"/>
    <w:rsid w:val="00B26564"/>
    <w:rsid w:val="00B265F6"/>
    <w:rsid w:val="00B26FBE"/>
    <w:rsid w:val="00B27164"/>
    <w:rsid w:val="00B27246"/>
    <w:rsid w:val="00B316B0"/>
    <w:rsid w:val="00B31B28"/>
    <w:rsid w:val="00B33B2B"/>
    <w:rsid w:val="00B33F6E"/>
    <w:rsid w:val="00B3409B"/>
    <w:rsid w:val="00B34C21"/>
    <w:rsid w:val="00B353A9"/>
    <w:rsid w:val="00B35DB4"/>
    <w:rsid w:val="00B36113"/>
    <w:rsid w:val="00B36282"/>
    <w:rsid w:val="00B36FF8"/>
    <w:rsid w:val="00B3727B"/>
    <w:rsid w:val="00B37921"/>
    <w:rsid w:val="00B402BA"/>
    <w:rsid w:val="00B412F5"/>
    <w:rsid w:val="00B41AC3"/>
    <w:rsid w:val="00B41E1B"/>
    <w:rsid w:val="00B421EF"/>
    <w:rsid w:val="00B430BE"/>
    <w:rsid w:val="00B44840"/>
    <w:rsid w:val="00B4602D"/>
    <w:rsid w:val="00B478DF"/>
    <w:rsid w:val="00B47D3F"/>
    <w:rsid w:val="00B47DE8"/>
    <w:rsid w:val="00B501BD"/>
    <w:rsid w:val="00B5166E"/>
    <w:rsid w:val="00B5172B"/>
    <w:rsid w:val="00B51A10"/>
    <w:rsid w:val="00B51CBA"/>
    <w:rsid w:val="00B52605"/>
    <w:rsid w:val="00B52664"/>
    <w:rsid w:val="00B5360B"/>
    <w:rsid w:val="00B53813"/>
    <w:rsid w:val="00B549EC"/>
    <w:rsid w:val="00B54BBC"/>
    <w:rsid w:val="00B55579"/>
    <w:rsid w:val="00B55AE5"/>
    <w:rsid w:val="00B55DB2"/>
    <w:rsid w:val="00B570FC"/>
    <w:rsid w:val="00B57637"/>
    <w:rsid w:val="00B60D0C"/>
    <w:rsid w:val="00B611AD"/>
    <w:rsid w:val="00B61A33"/>
    <w:rsid w:val="00B62616"/>
    <w:rsid w:val="00B6507A"/>
    <w:rsid w:val="00B65807"/>
    <w:rsid w:val="00B65C73"/>
    <w:rsid w:val="00B7139A"/>
    <w:rsid w:val="00B714E3"/>
    <w:rsid w:val="00B718CF"/>
    <w:rsid w:val="00B72237"/>
    <w:rsid w:val="00B72C14"/>
    <w:rsid w:val="00B72DFA"/>
    <w:rsid w:val="00B72E26"/>
    <w:rsid w:val="00B73281"/>
    <w:rsid w:val="00B733D6"/>
    <w:rsid w:val="00B73415"/>
    <w:rsid w:val="00B73DCB"/>
    <w:rsid w:val="00B74C26"/>
    <w:rsid w:val="00B760EA"/>
    <w:rsid w:val="00B77166"/>
    <w:rsid w:val="00B772EE"/>
    <w:rsid w:val="00B80CBE"/>
    <w:rsid w:val="00B80FEB"/>
    <w:rsid w:val="00B81F00"/>
    <w:rsid w:val="00B820DC"/>
    <w:rsid w:val="00B833A7"/>
    <w:rsid w:val="00B837F9"/>
    <w:rsid w:val="00B838E8"/>
    <w:rsid w:val="00B83958"/>
    <w:rsid w:val="00B8622F"/>
    <w:rsid w:val="00B87304"/>
    <w:rsid w:val="00B87392"/>
    <w:rsid w:val="00B87D8F"/>
    <w:rsid w:val="00B907AA"/>
    <w:rsid w:val="00B916CA"/>
    <w:rsid w:val="00B92B2D"/>
    <w:rsid w:val="00B9315C"/>
    <w:rsid w:val="00B94D32"/>
    <w:rsid w:val="00B94D49"/>
    <w:rsid w:val="00B95C03"/>
    <w:rsid w:val="00B9638D"/>
    <w:rsid w:val="00B96B71"/>
    <w:rsid w:val="00BA072C"/>
    <w:rsid w:val="00BA0AF8"/>
    <w:rsid w:val="00BA1340"/>
    <w:rsid w:val="00BA1A59"/>
    <w:rsid w:val="00BA1EE1"/>
    <w:rsid w:val="00BA2B7C"/>
    <w:rsid w:val="00BA3247"/>
    <w:rsid w:val="00BA32F9"/>
    <w:rsid w:val="00BA3675"/>
    <w:rsid w:val="00BA6E83"/>
    <w:rsid w:val="00BA714E"/>
    <w:rsid w:val="00BA729C"/>
    <w:rsid w:val="00BA747C"/>
    <w:rsid w:val="00BA77E5"/>
    <w:rsid w:val="00BA7802"/>
    <w:rsid w:val="00BA7A52"/>
    <w:rsid w:val="00BA7D9E"/>
    <w:rsid w:val="00BB043D"/>
    <w:rsid w:val="00BB07FA"/>
    <w:rsid w:val="00BB14E2"/>
    <w:rsid w:val="00BB16A4"/>
    <w:rsid w:val="00BB3121"/>
    <w:rsid w:val="00BB340C"/>
    <w:rsid w:val="00BB3A71"/>
    <w:rsid w:val="00BB44D1"/>
    <w:rsid w:val="00BB4E4F"/>
    <w:rsid w:val="00BB5E6E"/>
    <w:rsid w:val="00BB6A45"/>
    <w:rsid w:val="00BB7A22"/>
    <w:rsid w:val="00BC1128"/>
    <w:rsid w:val="00BC246A"/>
    <w:rsid w:val="00BC3DC7"/>
    <w:rsid w:val="00BC3F0E"/>
    <w:rsid w:val="00BC4A53"/>
    <w:rsid w:val="00BC4C5D"/>
    <w:rsid w:val="00BC50C8"/>
    <w:rsid w:val="00BC5492"/>
    <w:rsid w:val="00BC5854"/>
    <w:rsid w:val="00BC6206"/>
    <w:rsid w:val="00BC62CB"/>
    <w:rsid w:val="00BC63C3"/>
    <w:rsid w:val="00BC78FA"/>
    <w:rsid w:val="00BD026A"/>
    <w:rsid w:val="00BD0507"/>
    <w:rsid w:val="00BD0A8B"/>
    <w:rsid w:val="00BD0B44"/>
    <w:rsid w:val="00BD1516"/>
    <w:rsid w:val="00BD18F9"/>
    <w:rsid w:val="00BD1E7F"/>
    <w:rsid w:val="00BD23C2"/>
    <w:rsid w:val="00BD37FC"/>
    <w:rsid w:val="00BD3F94"/>
    <w:rsid w:val="00BD5215"/>
    <w:rsid w:val="00BD5A69"/>
    <w:rsid w:val="00BD6859"/>
    <w:rsid w:val="00BD6F4C"/>
    <w:rsid w:val="00BE0501"/>
    <w:rsid w:val="00BE1428"/>
    <w:rsid w:val="00BE1E22"/>
    <w:rsid w:val="00BE242B"/>
    <w:rsid w:val="00BE245B"/>
    <w:rsid w:val="00BE2599"/>
    <w:rsid w:val="00BE3897"/>
    <w:rsid w:val="00BE3E13"/>
    <w:rsid w:val="00BE471F"/>
    <w:rsid w:val="00BE4ADF"/>
    <w:rsid w:val="00BE4B0E"/>
    <w:rsid w:val="00BE592C"/>
    <w:rsid w:val="00BE5A39"/>
    <w:rsid w:val="00BE5BE2"/>
    <w:rsid w:val="00BE5E8F"/>
    <w:rsid w:val="00BE795F"/>
    <w:rsid w:val="00BF147B"/>
    <w:rsid w:val="00BF15A2"/>
    <w:rsid w:val="00BF1BA7"/>
    <w:rsid w:val="00BF25F7"/>
    <w:rsid w:val="00BF2659"/>
    <w:rsid w:val="00BF2A5C"/>
    <w:rsid w:val="00BF3731"/>
    <w:rsid w:val="00BF4342"/>
    <w:rsid w:val="00BF4C6D"/>
    <w:rsid w:val="00BF4CF5"/>
    <w:rsid w:val="00BF5F53"/>
    <w:rsid w:val="00BF67E1"/>
    <w:rsid w:val="00BF7B0F"/>
    <w:rsid w:val="00C00041"/>
    <w:rsid w:val="00C000E9"/>
    <w:rsid w:val="00C00658"/>
    <w:rsid w:val="00C01322"/>
    <w:rsid w:val="00C01F39"/>
    <w:rsid w:val="00C037CF"/>
    <w:rsid w:val="00C03931"/>
    <w:rsid w:val="00C03C6F"/>
    <w:rsid w:val="00C04863"/>
    <w:rsid w:val="00C052AE"/>
    <w:rsid w:val="00C05B50"/>
    <w:rsid w:val="00C05C65"/>
    <w:rsid w:val="00C063CA"/>
    <w:rsid w:val="00C07288"/>
    <w:rsid w:val="00C07563"/>
    <w:rsid w:val="00C0787D"/>
    <w:rsid w:val="00C07D22"/>
    <w:rsid w:val="00C10097"/>
    <w:rsid w:val="00C109A9"/>
    <w:rsid w:val="00C124FC"/>
    <w:rsid w:val="00C12DAE"/>
    <w:rsid w:val="00C14F77"/>
    <w:rsid w:val="00C1591F"/>
    <w:rsid w:val="00C16136"/>
    <w:rsid w:val="00C1624C"/>
    <w:rsid w:val="00C16A8B"/>
    <w:rsid w:val="00C179A1"/>
    <w:rsid w:val="00C17F7A"/>
    <w:rsid w:val="00C2036B"/>
    <w:rsid w:val="00C21025"/>
    <w:rsid w:val="00C24032"/>
    <w:rsid w:val="00C24516"/>
    <w:rsid w:val="00C26235"/>
    <w:rsid w:val="00C264E2"/>
    <w:rsid w:val="00C26B58"/>
    <w:rsid w:val="00C27188"/>
    <w:rsid w:val="00C30705"/>
    <w:rsid w:val="00C308D1"/>
    <w:rsid w:val="00C3171A"/>
    <w:rsid w:val="00C31FFD"/>
    <w:rsid w:val="00C324A7"/>
    <w:rsid w:val="00C326B2"/>
    <w:rsid w:val="00C32757"/>
    <w:rsid w:val="00C33267"/>
    <w:rsid w:val="00C33548"/>
    <w:rsid w:val="00C3425D"/>
    <w:rsid w:val="00C3694E"/>
    <w:rsid w:val="00C36FF5"/>
    <w:rsid w:val="00C37129"/>
    <w:rsid w:val="00C373F0"/>
    <w:rsid w:val="00C37951"/>
    <w:rsid w:val="00C37B05"/>
    <w:rsid w:val="00C413A3"/>
    <w:rsid w:val="00C41427"/>
    <w:rsid w:val="00C42159"/>
    <w:rsid w:val="00C4225A"/>
    <w:rsid w:val="00C42C6B"/>
    <w:rsid w:val="00C43957"/>
    <w:rsid w:val="00C43DEC"/>
    <w:rsid w:val="00C4409E"/>
    <w:rsid w:val="00C44454"/>
    <w:rsid w:val="00C45635"/>
    <w:rsid w:val="00C45CFC"/>
    <w:rsid w:val="00C460D2"/>
    <w:rsid w:val="00C46DCD"/>
    <w:rsid w:val="00C46DDA"/>
    <w:rsid w:val="00C47EA2"/>
    <w:rsid w:val="00C47FF3"/>
    <w:rsid w:val="00C52D8C"/>
    <w:rsid w:val="00C52DB9"/>
    <w:rsid w:val="00C5343D"/>
    <w:rsid w:val="00C53984"/>
    <w:rsid w:val="00C53A1D"/>
    <w:rsid w:val="00C54744"/>
    <w:rsid w:val="00C54CFA"/>
    <w:rsid w:val="00C54E57"/>
    <w:rsid w:val="00C55BAD"/>
    <w:rsid w:val="00C56986"/>
    <w:rsid w:val="00C574BD"/>
    <w:rsid w:val="00C57765"/>
    <w:rsid w:val="00C578F8"/>
    <w:rsid w:val="00C6049B"/>
    <w:rsid w:val="00C61B98"/>
    <w:rsid w:val="00C6206D"/>
    <w:rsid w:val="00C62A3A"/>
    <w:rsid w:val="00C633D5"/>
    <w:rsid w:val="00C63F7F"/>
    <w:rsid w:val="00C67195"/>
    <w:rsid w:val="00C67953"/>
    <w:rsid w:val="00C67B19"/>
    <w:rsid w:val="00C71939"/>
    <w:rsid w:val="00C7205F"/>
    <w:rsid w:val="00C734F6"/>
    <w:rsid w:val="00C73E23"/>
    <w:rsid w:val="00C7496A"/>
    <w:rsid w:val="00C74B40"/>
    <w:rsid w:val="00C80D33"/>
    <w:rsid w:val="00C81369"/>
    <w:rsid w:val="00C81A52"/>
    <w:rsid w:val="00C81D21"/>
    <w:rsid w:val="00C82164"/>
    <w:rsid w:val="00C8223E"/>
    <w:rsid w:val="00C8355B"/>
    <w:rsid w:val="00C839DC"/>
    <w:rsid w:val="00C83C04"/>
    <w:rsid w:val="00C83D0E"/>
    <w:rsid w:val="00C853D7"/>
    <w:rsid w:val="00C86822"/>
    <w:rsid w:val="00C90998"/>
    <w:rsid w:val="00C90A8D"/>
    <w:rsid w:val="00C90E34"/>
    <w:rsid w:val="00C91AA4"/>
    <w:rsid w:val="00C91D6B"/>
    <w:rsid w:val="00C924D2"/>
    <w:rsid w:val="00C92553"/>
    <w:rsid w:val="00C92FA5"/>
    <w:rsid w:val="00C93335"/>
    <w:rsid w:val="00C93682"/>
    <w:rsid w:val="00C93BB1"/>
    <w:rsid w:val="00C93CA1"/>
    <w:rsid w:val="00C93CE0"/>
    <w:rsid w:val="00C93EBA"/>
    <w:rsid w:val="00C9410C"/>
    <w:rsid w:val="00C941F5"/>
    <w:rsid w:val="00C94CF2"/>
    <w:rsid w:val="00C95D12"/>
    <w:rsid w:val="00C96172"/>
    <w:rsid w:val="00C96843"/>
    <w:rsid w:val="00C96A78"/>
    <w:rsid w:val="00C97088"/>
    <w:rsid w:val="00C9789F"/>
    <w:rsid w:val="00CA014A"/>
    <w:rsid w:val="00CA14C2"/>
    <w:rsid w:val="00CA1AD1"/>
    <w:rsid w:val="00CA28B9"/>
    <w:rsid w:val="00CA2D52"/>
    <w:rsid w:val="00CA2E51"/>
    <w:rsid w:val="00CA3B70"/>
    <w:rsid w:val="00CA40BC"/>
    <w:rsid w:val="00CA4737"/>
    <w:rsid w:val="00CA61A4"/>
    <w:rsid w:val="00CA6291"/>
    <w:rsid w:val="00CA68F6"/>
    <w:rsid w:val="00CA7B6C"/>
    <w:rsid w:val="00CB0882"/>
    <w:rsid w:val="00CB0E8E"/>
    <w:rsid w:val="00CB0F2D"/>
    <w:rsid w:val="00CB31ED"/>
    <w:rsid w:val="00CB31F7"/>
    <w:rsid w:val="00CB3898"/>
    <w:rsid w:val="00CB3F05"/>
    <w:rsid w:val="00CB46F5"/>
    <w:rsid w:val="00CB4B90"/>
    <w:rsid w:val="00CB6538"/>
    <w:rsid w:val="00CB668D"/>
    <w:rsid w:val="00CB77FA"/>
    <w:rsid w:val="00CC0F91"/>
    <w:rsid w:val="00CC27E7"/>
    <w:rsid w:val="00CC3AB8"/>
    <w:rsid w:val="00CC3B0C"/>
    <w:rsid w:val="00CC48DE"/>
    <w:rsid w:val="00CC5528"/>
    <w:rsid w:val="00CC66D0"/>
    <w:rsid w:val="00CC6833"/>
    <w:rsid w:val="00CC70EB"/>
    <w:rsid w:val="00CC7786"/>
    <w:rsid w:val="00CD1857"/>
    <w:rsid w:val="00CD4924"/>
    <w:rsid w:val="00CD4BBC"/>
    <w:rsid w:val="00CD54A5"/>
    <w:rsid w:val="00CD6410"/>
    <w:rsid w:val="00CD6617"/>
    <w:rsid w:val="00CD73B1"/>
    <w:rsid w:val="00CD778F"/>
    <w:rsid w:val="00CE03A9"/>
    <w:rsid w:val="00CE22A0"/>
    <w:rsid w:val="00CE25DF"/>
    <w:rsid w:val="00CE3226"/>
    <w:rsid w:val="00CE40DA"/>
    <w:rsid w:val="00CE43A6"/>
    <w:rsid w:val="00CE5B11"/>
    <w:rsid w:val="00CE61FF"/>
    <w:rsid w:val="00CE6B8E"/>
    <w:rsid w:val="00CE758A"/>
    <w:rsid w:val="00CF0C0C"/>
    <w:rsid w:val="00CF0F0B"/>
    <w:rsid w:val="00CF20B4"/>
    <w:rsid w:val="00CF36B2"/>
    <w:rsid w:val="00CF4C3F"/>
    <w:rsid w:val="00CF4E21"/>
    <w:rsid w:val="00CF5935"/>
    <w:rsid w:val="00CF5E3A"/>
    <w:rsid w:val="00CF6022"/>
    <w:rsid w:val="00CF6A94"/>
    <w:rsid w:val="00CF7F58"/>
    <w:rsid w:val="00CF7F5F"/>
    <w:rsid w:val="00D00E07"/>
    <w:rsid w:val="00D01157"/>
    <w:rsid w:val="00D01B4C"/>
    <w:rsid w:val="00D02AC1"/>
    <w:rsid w:val="00D02F5F"/>
    <w:rsid w:val="00D03C19"/>
    <w:rsid w:val="00D03CDE"/>
    <w:rsid w:val="00D03D69"/>
    <w:rsid w:val="00D05D60"/>
    <w:rsid w:val="00D06DD6"/>
    <w:rsid w:val="00D06F13"/>
    <w:rsid w:val="00D07B3C"/>
    <w:rsid w:val="00D07C19"/>
    <w:rsid w:val="00D10D1F"/>
    <w:rsid w:val="00D11ED2"/>
    <w:rsid w:val="00D130AF"/>
    <w:rsid w:val="00D13E10"/>
    <w:rsid w:val="00D147C2"/>
    <w:rsid w:val="00D14A1A"/>
    <w:rsid w:val="00D16354"/>
    <w:rsid w:val="00D16BFB"/>
    <w:rsid w:val="00D2124C"/>
    <w:rsid w:val="00D21417"/>
    <w:rsid w:val="00D21D48"/>
    <w:rsid w:val="00D225A7"/>
    <w:rsid w:val="00D229F0"/>
    <w:rsid w:val="00D233C2"/>
    <w:rsid w:val="00D242AE"/>
    <w:rsid w:val="00D2443B"/>
    <w:rsid w:val="00D24D49"/>
    <w:rsid w:val="00D24DF1"/>
    <w:rsid w:val="00D256E4"/>
    <w:rsid w:val="00D25D78"/>
    <w:rsid w:val="00D25DB7"/>
    <w:rsid w:val="00D25E3C"/>
    <w:rsid w:val="00D25FC7"/>
    <w:rsid w:val="00D26245"/>
    <w:rsid w:val="00D26AA5"/>
    <w:rsid w:val="00D26D6E"/>
    <w:rsid w:val="00D27582"/>
    <w:rsid w:val="00D276F0"/>
    <w:rsid w:val="00D27752"/>
    <w:rsid w:val="00D27D6A"/>
    <w:rsid w:val="00D31517"/>
    <w:rsid w:val="00D3375B"/>
    <w:rsid w:val="00D34C69"/>
    <w:rsid w:val="00D356B4"/>
    <w:rsid w:val="00D359E7"/>
    <w:rsid w:val="00D36947"/>
    <w:rsid w:val="00D36D67"/>
    <w:rsid w:val="00D370A5"/>
    <w:rsid w:val="00D37189"/>
    <w:rsid w:val="00D400ED"/>
    <w:rsid w:val="00D413CB"/>
    <w:rsid w:val="00D41682"/>
    <w:rsid w:val="00D41DA6"/>
    <w:rsid w:val="00D41E3E"/>
    <w:rsid w:val="00D422E6"/>
    <w:rsid w:val="00D4418D"/>
    <w:rsid w:val="00D442D9"/>
    <w:rsid w:val="00D44548"/>
    <w:rsid w:val="00D44D06"/>
    <w:rsid w:val="00D45861"/>
    <w:rsid w:val="00D46CAB"/>
    <w:rsid w:val="00D47633"/>
    <w:rsid w:val="00D47FB1"/>
    <w:rsid w:val="00D502AA"/>
    <w:rsid w:val="00D50650"/>
    <w:rsid w:val="00D518A8"/>
    <w:rsid w:val="00D51D21"/>
    <w:rsid w:val="00D52188"/>
    <w:rsid w:val="00D5267A"/>
    <w:rsid w:val="00D5296B"/>
    <w:rsid w:val="00D52B1D"/>
    <w:rsid w:val="00D539E9"/>
    <w:rsid w:val="00D5457E"/>
    <w:rsid w:val="00D554C6"/>
    <w:rsid w:val="00D555D7"/>
    <w:rsid w:val="00D55F2F"/>
    <w:rsid w:val="00D56792"/>
    <w:rsid w:val="00D56BDD"/>
    <w:rsid w:val="00D56DDE"/>
    <w:rsid w:val="00D571D8"/>
    <w:rsid w:val="00D57486"/>
    <w:rsid w:val="00D574AC"/>
    <w:rsid w:val="00D57EA6"/>
    <w:rsid w:val="00D60F9E"/>
    <w:rsid w:val="00D61045"/>
    <w:rsid w:val="00D6225E"/>
    <w:rsid w:val="00D62C26"/>
    <w:rsid w:val="00D63144"/>
    <w:rsid w:val="00D6350B"/>
    <w:rsid w:val="00D63978"/>
    <w:rsid w:val="00D641E0"/>
    <w:rsid w:val="00D64B97"/>
    <w:rsid w:val="00D64E73"/>
    <w:rsid w:val="00D659F7"/>
    <w:rsid w:val="00D66D54"/>
    <w:rsid w:val="00D67973"/>
    <w:rsid w:val="00D70224"/>
    <w:rsid w:val="00D71001"/>
    <w:rsid w:val="00D71294"/>
    <w:rsid w:val="00D717D2"/>
    <w:rsid w:val="00D71E00"/>
    <w:rsid w:val="00D72685"/>
    <w:rsid w:val="00D72C61"/>
    <w:rsid w:val="00D7320B"/>
    <w:rsid w:val="00D7372E"/>
    <w:rsid w:val="00D76C5A"/>
    <w:rsid w:val="00D776D2"/>
    <w:rsid w:val="00D818BF"/>
    <w:rsid w:val="00D828A9"/>
    <w:rsid w:val="00D83271"/>
    <w:rsid w:val="00D840FF"/>
    <w:rsid w:val="00D84504"/>
    <w:rsid w:val="00D84DB1"/>
    <w:rsid w:val="00D85C43"/>
    <w:rsid w:val="00D86E4F"/>
    <w:rsid w:val="00D91201"/>
    <w:rsid w:val="00D9247C"/>
    <w:rsid w:val="00D93620"/>
    <w:rsid w:val="00D94393"/>
    <w:rsid w:val="00D94B0F"/>
    <w:rsid w:val="00D95211"/>
    <w:rsid w:val="00D956A6"/>
    <w:rsid w:val="00D95D4A"/>
    <w:rsid w:val="00D961DF"/>
    <w:rsid w:val="00D96AAB"/>
    <w:rsid w:val="00D9775A"/>
    <w:rsid w:val="00D97F52"/>
    <w:rsid w:val="00DA1212"/>
    <w:rsid w:val="00DA2055"/>
    <w:rsid w:val="00DA279C"/>
    <w:rsid w:val="00DA3763"/>
    <w:rsid w:val="00DA3A5A"/>
    <w:rsid w:val="00DA40CB"/>
    <w:rsid w:val="00DA4331"/>
    <w:rsid w:val="00DA43BD"/>
    <w:rsid w:val="00DA49A4"/>
    <w:rsid w:val="00DA5760"/>
    <w:rsid w:val="00DA715D"/>
    <w:rsid w:val="00DA7C30"/>
    <w:rsid w:val="00DB10DA"/>
    <w:rsid w:val="00DB140E"/>
    <w:rsid w:val="00DB3B09"/>
    <w:rsid w:val="00DB3F9F"/>
    <w:rsid w:val="00DB4076"/>
    <w:rsid w:val="00DB55BA"/>
    <w:rsid w:val="00DB5D87"/>
    <w:rsid w:val="00DB5FF6"/>
    <w:rsid w:val="00DB6438"/>
    <w:rsid w:val="00DB721B"/>
    <w:rsid w:val="00DB763F"/>
    <w:rsid w:val="00DC04F7"/>
    <w:rsid w:val="00DC19F6"/>
    <w:rsid w:val="00DC1E60"/>
    <w:rsid w:val="00DC24CA"/>
    <w:rsid w:val="00DC3D21"/>
    <w:rsid w:val="00DC61CC"/>
    <w:rsid w:val="00DC637A"/>
    <w:rsid w:val="00DC656F"/>
    <w:rsid w:val="00DC65D9"/>
    <w:rsid w:val="00DC70DB"/>
    <w:rsid w:val="00DD04A6"/>
    <w:rsid w:val="00DD10CB"/>
    <w:rsid w:val="00DD13C8"/>
    <w:rsid w:val="00DD2089"/>
    <w:rsid w:val="00DD2728"/>
    <w:rsid w:val="00DD2EBF"/>
    <w:rsid w:val="00DD3120"/>
    <w:rsid w:val="00DD3873"/>
    <w:rsid w:val="00DD3C99"/>
    <w:rsid w:val="00DD53EC"/>
    <w:rsid w:val="00DD55E0"/>
    <w:rsid w:val="00DD63B3"/>
    <w:rsid w:val="00DD6431"/>
    <w:rsid w:val="00DD66C2"/>
    <w:rsid w:val="00DD6873"/>
    <w:rsid w:val="00DD6B0D"/>
    <w:rsid w:val="00DD6B4F"/>
    <w:rsid w:val="00DE2ED2"/>
    <w:rsid w:val="00DE32A5"/>
    <w:rsid w:val="00DE3549"/>
    <w:rsid w:val="00DE5713"/>
    <w:rsid w:val="00DE59D6"/>
    <w:rsid w:val="00DE61D9"/>
    <w:rsid w:val="00DE6236"/>
    <w:rsid w:val="00DE6441"/>
    <w:rsid w:val="00DE654A"/>
    <w:rsid w:val="00DE6BBC"/>
    <w:rsid w:val="00DE7A29"/>
    <w:rsid w:val="00DE7BC4"/>
    <w:rsid w:val="00DF1881"/>
    <w:rsid w:val="00DF2037"/>
    <w:rsid w:val="00DF22C1"/>
    <w:rsid w:val="00DF2368"/>
    <w:rsid w:val="00DF26FF"/>
    <w:rsid w:val="00DF3B1E"/>
    <w:rsid w:val="00DF3D11"/>
    <w:rsid w:val="00DF5396"/>
    <w:rsid w:val="00DF663D"/>
    <w:rsid w:val="00DF7856"/>
    <w:rsid w:val="00DF7BDF"/>
    <w:rsid w:val="00E004BD"/>
    <w:rsid w:val="00E01B7E"/>
    <w:rsid w:val="00E01ED0"/>
    <w:rsid w:val="00E02713"/>
    <w:rsid w:val="00E0301A"/>
    <w:rsid w:val="00E03E88"/>
    <w:rsid w:val="00E047B2"/>
    <w:rsid w:val="00E04804"/>
    <w:rsid w:val="00E04AD7"/>
    <w:rsid w:val="00E05394"/>
    <w:rsid w:val="00E05512"/>
    <w:rsid w:val="00E05C90"/>
    <w:rsid w:val="00E124A1"/>
    <w:rsid w:val="00E126E0"/>
    <w:rsid w:val="00E126FA"/>
    <w:rsid w:val="00E133EA"/>
    <w:rsid w:val="00E1362E"/>
    <w:rsid w:val="00E13D72"/>
    <w:rsid w:val="00E14021"/>
    <w:rsid w:val="00E14073"/>
    <w:rsid w:val="00E16B56"/>
    <w:rsid w:val="00E17FDD"/>
    <w:rsid w:val="00E20EAB"/>
    <w:rsid w:val="00E21A46"/>
    <w:rsid w:val="00E2285A"/>
    <w:rsid w:val="00E2340B"/>
    <w:rsid w:val="00E23666"/>
    <w:rsid w:val="00E23E25"/>
    <w:rsid w:val="00E23E64"/>
    <w:rsid w:val="00E24066"/>
    <w:rsid w:val="00E25066"/>
    <w:rsid w:val="00E26661"/>
    <w:rsid w:val="00E26D73"/>
    <w:rsid w:val="00E270E3"/>
    <w:rsid w:val="00E27234"/>
    <w:rsid w:val="00E3035B"/>
    <w:rsid w:val="00E30C07"/>
    <w:rsid w:val="00E30F7B"/>
    <w:rsid w:val="00E31E09"/>
    <w:rsid w:val="00E324C8"/>
    <w:rsid w:val="00E32953"/>
    <w:rsid w:val="00E32A00"/>
    <w:rsid w:val="00E33D3A"/>
    <w:rsid w:val="00E33E42"/>
    <w:rsid w:val="00E343E7"/>
    <w:rsid w:val="00E34877"/>
    <w:rsid w:val="00E35295"/>
    <w:rsid w:val="00E3541A"/>
    <w:rsid w:val="00E35AA6"/>
    <w:rsid w:val="00E35C2C"/>
    <w:rsid w:val="00E372BE"/>
    <w:rsid w:val="00E372D8"/>
    <w:rsid w:val="00E3759E"/>
    <w:rsid w:val="00E37DAB"/>
    <w:rsid w:val="00E40566"/>
    <w:rsid w:val="00E40D4C"/>
    <w:rsid w:val="00E4236F"/>
    <w:rsid w:val="00E42933"/>
    <w:rsid w:val="00E42E54"/>
    <w:rsid w:val="00E441B7"/>
    <w:rsid w:val="00E44937"/>
    <w:rsid w:val="00E45EB5"/>
    <w:rsid w:val="00E45FBF"/>
    <w:rsid w:val="00E461A5"/>
    <w:rsid w:val="00E46A58"/>
    <w:rsid w:val="00E5006C"/>
    <w:rsid w:val="00E509F6"/>
    <w:rsid w:val="00E5101D"/>
    <w:rsid w:val="00E512A8"/>
    <w:rsid w:val="00E51F1A"/>
    <w:rsid w:val="00E5213D"/>
    <w:rsid w:val="00E52327"/>
    <w:rsid w:val="00E533AC"/>
    <w:rsid w:val="00E5395B"/>
    <w:rsid w:val="00E53CB0"/>
    <w:rsid w:val="00E53CCE"/>
    <w:rsid w:val="00E5407A"/>
    <w:rsid w:val="00E55008"/>
    <w:rsid w:val="00E550A9"/>
    <w:rsid w:val="00E55856"/>
    <w:rsid w:val="00E55A07"/>
    <w:rsid w:val="00E560E9"/>
    <w:rsid w:val="00E56265"/>
    <w:rsid w:val="00E5767D"/>
    <w:rsid w:val="00E603CE"/>
    <w:rsid w:val="00E60589"/>
    <w:rsid w:val="00E60DAB"/>
    <w:rsid w:val="00E61D6A"/>
    <w:rsid w:val="00E62DD7"/>
    <w:rsid w:val="00E64850"/>
    <w:rsid w:val="00E65F7B"/>
    <w:rsid w:val="00E6618E"/>
    <w:rsid w:val="00E66531"/>
    <w:rsid w:val="00E66640"/>
    <w:rsid w:val="00E66695"/>
    <w:rsid w:val="00E66BB8"/>
    <w:rsid w:val="00E66D84"/>
    <w:rsid w:val="00E66DCD"/>
    <w:rsid w:val="00E66FD4"/>
    <w:rsid w:val="00E673E3"/>
    <w:rsid w:val="00E70369"/>
    <w:rsid w:val="00E70752"/>
    <w:rsid w:val="00E707BF"/>
    <w:rsid w:val="00E707E1"/>
    <w:rsid w:val="00E71372"/>
    <w:rsid w:val="00E7147F"/>
    <w:rsid w:val="00E716CE"/>
    <w:rsid w:val="00E71BAE"/>
    <w:rsid w:val="00E71FE3"/>
    <w:rsid w:val="00E723D1"/>
    <w:rsid w:val="00E72DB7"/>
    <w:rsid w:val="00E72E1D"/>
    <w:rsid w:val="00E72E21"/>
    <w:rsid w:val="00E734CC"/>
    <w:rsid w:val="00E73EC2"/>
    <w:rsid w:val="00E74994"/>
    <w:rsid w:val="00E75C2E"/>
    <w:rsid w:val="00E76BDB"/>
    <w:rsid w:val="00E770D3"/>
    <w:rsid w:val="00E77625"/>
    <w:rsid w:val="00E77E64"/>
    <w:rsid w:val="00E80B7A"/>
    <w:rsid w:val="00E8136E"/>
    <w:rsid w:val="00E824CF"/>
    <w:rsid w:val="00E84351"/>
    <w:rsid w:val="00E85DF2"/>
    <w:rsid w:val="00E86226"/>
    <w:rsid w:val="00E87FFD"/>
    <w:rsid w:val="00E90523"/>
    <w:rsid w:val="00E9190C"/>
    <w:rsid w:val="00E91F4E"/>
    <w:rsid w:val="00E946C2"/>
    <w:rsid w:val="00E958A9"/>
    <w:rsid w:val="00E9746A"/>
    <w:rsid w:val="00E97C1E"/>
    <w:rsid w:val="00EA0BE1"/>
    <w:rsid w:val="00EA0C33"/>
    <w:rsid w:val="00EA1063"/>
    <w:rsid w:val="00EA1301"/>
    <w:rsid w:val="00EA2284"/>
    <w:rsid w:val="00EA374B"/>
    <w:rsid w:val="00EA40EA"/>
    <w:rsid w:val="00EA4263"/>
    <w:rsid w:val="00EA437C"/>
    <w:rsid w:val="00EA45C4"/>
    <w:rsid w:val="00EA45EF"/>
    <w:rsid w:val="00EA562A"/>
    <w:rsid w:val="00EA57D8"/>
    <w:rsid w:val="00EA5829"/>
    <w:rsid w:val="00EA5E15"/>
    <w:rsid w:val="00EA6AD7"/>
    <w:rsid w:val="00EA7A57"/>
    <w:rsid w:val="00EA7C29"/>
    <w:rsid w:val="00EB08BE"/>
    <w:rsid w:val="00EB0D38"/>
    <w:rsid w:val="00EB0FB2"/>
    <w:rsid w:val="00EB19AF"/>
    <w:rsid w:val="00EB358F"/>
    <w:rsid w:val="00EB3C5E"/>
    <w:rsid w:val="00EB4364"/>
    <w:rsid w:val="00EB49E0"/>
    <w:rsid w:val="00EB69DF"/>
    <w:rsid w:val="00EB743E"/>
    <w:rsid w:val="00EB7C44"/>
    <w:rsid w:val="00EC10D6"/>
    <w:rsid w:val="00EC1C84"/>
    <w:rsid w:val="00EC3109"/>
    <w:rsid w:val="00EC3323"/>
    <w:rsid w:val="00EC3902"/>
    <w:rsid w:val="00EC4851"/>
    <w:rsid w:val="00EC4CF9"/>
    <w:rsid w:val="00EC4D20"/>
    <w:rsid w:val="00EC5042"/>
    <w:rsid w:val="00EC517D"/>
    <w:rsid w:val="00EC530E"/>
    <w:rsid w:val="00EC5451"/>
    <w:rsid w:val="00EC65BE"/>
    <w:rsid w:val="00EC6F02"/>
    <w:rsid w:val="00EC71F9"/>
    <w:rsid w:val="00ED0730"/>
    <w:rsid w:val="00ED10B7"/>
    <w:rsid w:val="00ED15C2"/>
    <w:rsid w:val="00ED18CB"/>
    <w:rsid w:val="00ED192E"/>
    <w:rsid w:val="00ED23FB"/>
    <w:rsid w:val="00ED28DB"/>
    <w:rsid w:val="00ED3603"/>
    <w:rsid w:val="00ED3BD6"/>
    <w:rsid w:val="00ED4372"/>
    <w:rsid w:val="00ED4B49"/>
    <w:rsid w:val="00ED4C94"/>
    <w:rsid w:val="00ED4E60"/>
    <w:rsid w:val="00ED5328"/>
    <w:rsid w:val="00ED54DA"/>
    <w:rsid w:val="00ED56A9"/>
    <w:rsid w:val="00ED59C7"/>
    <w:rsid w:val="00ED65FB"/>
    <w:rsid w:val="00ED7A88"/>
    <w:rsid w:val="00EE0DF0"/>
    <w:rsid w:val="00EE0F7A"/>
    <w:rsid w:val="00EE19FB"/>
    <w:rsid w:val="00EE2339"/>
    <w:rsid w:val="00EE397E"/>
    <w:rsid w:val="00EE5212"/>
    <w:rsid w:val="00EE604C"/>
    <w:rsid w:val="00EE72E6"/>
    <w:rsid w:val="00EE7FDB"/>
    <w:rsid w:val="00EF1178"/>
    <w:rsid w:val="00EF1958"/>
    <w:rsid w:val="00EF204C"/>
    <w:rsid w:val="00EF43BC"/>
    <w:rsid w:val="00EF746F"/>
    <w:rsid w:val="00EF7E4C"/>
    <w:rsid w:val="00F007B9"/>
    <w:rsid w:val="00F0103D"/>
    <w:rsid w:val="00F01FBA"/>
    <w:rsid w:val="00F02BFE"/>
    <w:rsid w:val="00F03AFA"/>
    <w:rsid w:val="00F03E80"/>
    <w:rsid w:val="00F054E7"/>
    <w:rsid w:val="00F05A11"/>
    <w:rsid w:val="00F05F1B"/>
    <w:rsid w:val="00F06943"/>
    <w:rsid w:val="00F06986"/>
    <w:rsid w:val="00F06EAF"/>
    <w:rsid w:val="00F06F9D"/>
    <w:rsid w:val="00F07019"/>
    <w:rsid w:val="00F07D0E"/>
    <w:rsid w:val="00F10231"/>
    <w:rsid w:val="00F10605"/>
    <w:rsid w:val="00F107A1"/>
    <w:rsid w:val="00F10923"/>
    <w:rsid w:val="00F10F58"/>
    <w:rsid w:val="00F113F2"/>
    <w:rsid w:val="00F11787"/>
    <w:rsid w:val="00F13834"/>
    <w:rsid w:val="00F14481"/>
    <w:rsid w:val="00F145ED"/>
    <w:rsid w:val="00F14B6A"/>
    <w:rsid w:val="00F14C25"/>
    <w:rsid w:val="00F14F63"/>
    <w:rsid w:val="00F15369"/>
    <w:rsid w:val="00F16762"/>
    <w:rsid w:val="00F16C51"/>
    <w:rsid w:val="00F17391"/>
    <w:rsid w:val="00F17CB6"/>
    <w:rsid w:val="00F203CB"/>
    <w:rsid w:val="00F20B89"/>
    <w:rsid w:val="00F20CB8"/>
    <w:rsid w:val="00F20D47"/>
    <w:rsid w:val="00F2112F"/>
    <w:rsid w:val="00F21997"/>
    <w:rsid w:val="00F225E7"/>
    <w:rsid w:val="00F22CFC"/>
    <w:rsid w:val="00F235CA"/>
    <w:rsid w:val="00F23B38"/>
    <w:rsid w:val="00F2484A"/>
    <w:rsid w:val="00F24E9D"/>
    <w:rsid w:val="00F24F8C"/>
    <w:rsid w:val="00F25AF6"/>
    <w:rsid w:val="00F265DF"/>
    <w:rsid w:val="00F30B69"/>
    <w:rsid w:val="00F30DEA"/>
    <w:rsid w:val="00F319B7"/>
    <w:rsid w:val="00F34113"/>
    <w:rsid w:val="00F345DD"/>
    <w:rsid w:val="00F34889"/>
    <w:rsid w:val="00F34F88"/>
    <w:rsid w:val="00F35155"/>
    <w:rsid w:val="00F35EB0"/>
    <w:rsid w:val="00F36851"/>
    <w:rsid w:val="00F369CD"/>
    <w:rsid w:val="00F37297"/>
    <w:rsid w:val="00F4042A"/>
    <w:rsid w:val="00F41149"/>
    <w:rsid w:val="00F41CD9"/>
    <w:rsid w:val="00F425F3"/>
    <w:rsid w:val="00F433CC"/>
    <w:rsid w:val="00F44BD3"/>
    <w:rsid w:val="00F4554C"/>
    <w:rsid w:val="00F46694"/>
    <w:rsid w:val="00F46C94"/>
    <w:rsid w:val="00F471AB"/>
    <w:rsid w:val="00F472F0"/>
    <w:rsid w:val="00F4735A"/>
    <w:rsid w:val="00F4746E"/>
    <w:rsid w:val="00F51539"/>
    <w:rsid w:val="00F51AAF"/>
    <w:rsid w:val="00F52D51"/>
    <w:rsid w:val="00F54667"/>
    <w:rsid w:val="00F54A5F"/>
    <w:rsid w:val="00F54B8E"/>
    <w:rsid w:val="00F55CB4"/>
    <w:rsid w:val="00F561C5"/>
    <w:rsid w:val="00F56909"/>
    <w:rsid w:val="00F57609"/>
    <w:rsid w:val="00F57665"/>
    <w:rsid w:val="00F600A0"/>
    <w:rsid w:val="00F602BE"/>
    <w:rsid w:val="00F6070F"/>
    <w:rsid w:val="00F61037"/>
    <w:rsid w:val="00F63059"/>
    <w:rsid w:val="00F63970"/>
    <w:rsid w:val="00F6404D"/>
    <w:rsid w:val="00F65B84"/>
    <w:rsid w:val="00F70146"/>
    <w:rsid w:val="00F706FB"/>
    <w:rsid w:val="00F71689"/>
    <w:rsid w:val="00F7172C"/>
    <w:rsid w:val="00F7216F"/>
    <w:rsid w:val="00F73500"/>
    <w:rsid w:val="00F73A61"/>
    <w:rsid w:val="00F74AB1"/>
    <w:rsid w:val="00F74E95"/>
    <w:rsid w:val="00F75532"/>
    <w:rsid w:val="00F75B57"/>
    <w:rsid w:val="00F75F2A"/>
    <w:rsid w:val="00F76318"/>
    <w:rsid w:val="00F763E5"/>
    <w:rsid w:val="00F76E72"/>
    <w:rsid w:val="00F808C8"/>
    <w:rsid w:val="00F820F1"/>
    <w:rsid w:val="00F82DD1"/>
    <w:rsid w:val="00F8314A"/>
    <w:rsid w:val="00F83C69"/>
    <w:rsid w:val="00F84B28"/>
    <w:rsid w:val="00F860FD"/>
    <w:rsid w:val="00F86141"/>
    <w:rsid w:val="00F86BBB"/>
    <w:rsid w:val="00F87226"/>
    <w:rsid w:val="00F877B1"/>
    <w:rsid w:val="00F87B09"/>
    <w:rsid w:val="00F905BB"/>
    <w:rsid w:val="00F90CE2"/>
    <w:rsid w:val="00F914D3"/>
    <w:rsid w:val="00F92913"/>
    <w:rsid w:val="00F9367B"/>
    <w:rsid w:val="00F94104"/>
    <w:rsid w:val="00F949D2"/>
    <w:rsid w:val="00F94F66"/>
    <w:rsid w:val="00F96D5A"/>
    <w:rsid w:val="00FA03E2"/>
    <w:rsid w:val="00FA057B"/>
    <w:rsid w:val="00FA1360"/>
    <w:rsid w:val="00FA1458"/>
    <w:rsid w:val="00FA1CAA"/>
    <w:rsid w:val="00FA1E26"/>
    <w:rsid w:val="00FA2142"/>
    <w:rsid w:val="00FA25A2"/>
    <w:rsid w:val="00FA3751"/>
    <w:rsid w:val="00FA3944"/>
    <w:rsid w:val="00FA400C"/>
    <w:rsid w:val="00FA4014"/>
    <w:rsid w:val="00FA5C53"/>
    <w:rsid w:val="00FA680A"/>
    <w:rsid w:val="00FA69BB"/>
    <w:rsid w:val="00FA7345"/>
    <w:rsid w:val="00FA7618"/>
    <w:rsid w:val="00FA77C5"/>
    <w:rsid w:val="00FA7BD2"/>
    <w:rsid w:val="00FB0A1B"/>
    <w:rsid w:val="00FB1A55"/>
    <w:rsid w:val="00FB25C9"/>
    <w:rsid w:val="00FB2942"/>
    <w:rsid w:val="00FB2BCC"/>
    <w:rsid w:val="00FB3045"/>
    <w:rsid w:val="00FB3C5D"/>
    <w:rsid w:val="00FB44D6"/>
    <w:rsid w:val="00FB4667"/>
    <w:rsid w:val="00FB4E5C"/>
    <w:rsid w:val="00FB608A"/>
    <w:rsid w:val="00FB66E7"/>
    <w:rsid w:val="00FB684D"/>
    <w:rsid w:val="00FB68CB"/>
    <w:rsid w:val="00FC0B94"/>
    <w:rsid w:val="00FC0CCF"/>
    <w:rsid w:val="00FC2C42"/>
    <w:rsid w:val="00FC3199"/>
    <w:rsid w:val="00FC3551"/>
    <w:rsid w:val="00FC3AAA"/>
    <w:rsid w:val="00FC4161"/>
    <w:rsid w:val="00FC516D"/>
    <w:rsid w:val="00FC51DE"/>
    <w:rsid w:val="00FC5264"/>
    <w:rsid w:val="00FC54A5"/>
    <w:rsid w:val="00FC62BB"/>
    <w:rsid w:val="00FC6930"/>
    <w:rsid w:val="00FC79D3"/>
    <w:rsid w:val="00FC7AB2"/>
    <w:rsid w:val="00FD10A6"/>
    <w:rsid w:val="00FD13B1"/>
    <w:rsid w:val="00FD3067"/>
    <w:rsid w:val="00FD3C80"/>
    <w:rsid w:val="00FD4C51"/>
    <w:rsid w:val="00FD5019"/>
    <w:rsid w:val="00FD53D2"/>
    <w:rsid w:val="00FD553F"/>
    <w:rsid w:val="00FD57F5"/>
    <w:rsid w:val="00FD5D8C"/>
    <w:rsid w:val="00FD6018"/>
    <w:rsid w:val="00FD66A0"/>
    <w:rsid w:val="00FD68F1"/>
    <w:rsid w:val="00FD6C5B"/>
    <w:rsid w:val="00FD78E5"/>
    <w:rsid w:val="00FE09FD"/>
    <w:rsid w:val="00FE291E"/>
    <w:rsid w:val="00FE30BE"/>
    <w:rsid w:val="00FE49D9"/>
    <w:rsid w:val="00FE4CF5"/>
    <w:rsid w:val="00FE4F2F"/>
    <w:rsid w:val="00FE51C7"/>
    <w:rsid w:val="00FE52EB"/>
    <w:rsid w:val="00FE5B5C"/>
    <w:rsid w:val="00FE6003"/>
    <w:rsid w:val="00FE67DB"/>
    <w:rsid w:val="00FF0B19"/>
    <w:rsid w:val="00FF0DFE"/>
    <w:rsid w:val="00FF2172"/>
    <w:rsid w:val="00FF2590"/>
    <w:rsid w:val="00FF2ED9"/>
    <w:rsid w:val="00FF32A1"/>
    <w:rsid w:val="00FF38DD"/>
    <w:rsid w:val="00FF579D"/>
    <w:rsid w:val="00FF596A"/>
    <w:rsid w:val="00FF6342"/>
    <w:rsid w:val="00FF6A0E"/>
    <w:rsid w:val="00FF7413"/>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9857">
      <o:colormru v:ext="edit" colors="#addbe9"/>
    </o:shapedefaults>
    <o:shapelayout v:ext="edit">
      <o:idmap v:ext="edit" data="1"/>
    </o:shapelayout>
  </w:shapeDefaults>
  <w:decimalSymbol w:val="."/>
  <w:listSeparator w:val=","/>
  <w14:docId w14:val="0E373108"/>
  <w15:docId w15:val="{59BE636F-236C-4531-BD44-9DB5CAB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C0C7A"/>
    <w:pPr>
      <w:spacing w:before="40" w:after="40"/>
    </w:pPr>
    <w:rPr>
      <w:rFonts w:ascii="CongressSans" w:hAnsi="CongressSans"/>
      <w:sz w:val="22"/>
    </w:rPr>
  </w:style>
  <w:style w:type="paragraph" w:styleId="Heading1">
    <w:name w:val="heading 1"/>
    <w:basedOn w:val="Normal"/>
    <w:next w:val="Normal"/>
    <w:link w:val="Heading1Char"/>
    <w:uiPriority w:val="99"/>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iPriority w:val="9"/>
    <w:unhideWhenUsed/>
    <w:rsid w:val="00904384"/>
    <w:pPr>
      <w:keepNext/>
      <w:keepLines/>
      <w:tabs>
        <w:tab w:val="left" w:pos="2694"/>
      </w:tabs>
      <w:spacing w:before="200" w:after="0" w:line="276" w:lineRule="auto"/>
      <w:outlineLvl w:val="4"/>
    </w:pPr>
    <w:rPr>
      <w:rFonts w:asciiTheme="majorHAnsi" w:eastAsiaTheme="majorEastAsia" w:hAnsiTheme="majorHAnsi" w:cstheme="majorBidi"/>
      <w:color w:val="243F60" w:themeColor="accent1" w:themeShade="7F"/>
      <w:sz w:val="18"/>
      <w:szCs w:val="18"/>
    </w:rPr>
  </w:style>
  <w:style w:type="paragraph" w:styleId="Heading6">
    <w:name w:val="heading 6"/>
    <w:basedOn w:val="Normal"/>
    <w:next w:val="Normal"/>
    <w:link w:val="Heading6Char"/>
    <w:uiPriority w:val="9"/>
    <w:unhideWhenUsed/>
    <w:rsid w:val="00904384"/>
    <w:pPr>
      <w:keepNext/>
      <w:keepLines/>
      <w:tabs>
        <w:tab w:val="left" w:pos="2694"/>
      </w:tabs>
      <w:spacing w:before="200" w:after="0" w:line="276" w:lineRule="auto"/>
      <w:outlineLvl w:val="5"/>
    </w:pPr>
    <w:rPr>
      <w:rFonts w:asciiTheme="majorHAnsi" w:eastAsiaTheme="majorEastAsia" w:hAnsiTheme="majorHAnsi" w:cstheme="majorBidi"/>
      <w:i/>
      <w:iCs/>
      <w:color w:val="243F60" w:themeColor="accent1" w:themeShade="7F"/>
      <w:sz w:val="18"/>
      <w:szCs w:val="18"/>
    </w:rPr>
  </w:style>
  <w:style w:type="paragraph" w:styleId="Heading7">
    <w:name w:val="heading 7"/>
    <w:basedOn w:val="Normal"/>
    <w:next w:val="Normal"/>
    <w:link w:val="Heading7Char"/>
    <w:uiPriority w:val="9"/>
    <w:unhideWhenUsed/>
    <w:rsid w:val="00904384"/>
    <w:pPr>
      <w:keepNext/>
      <w:keepLines/>
      <w:tabs>
        <w:tab w:val="left" w:pos="2694"/>
      </w:tabs>
      <w:spacing w:before="200" w:after="0" w:line="276" w:lineRule="auto"/>
      <w:outlineLvl w:val="6"/>
    </w:pPr>
    <w:rPr>
      <w:rFonts w:asciiTheme="majorHAnsi" w:eastAsiaTheme="majorEastAsia" w:hAnsiTheme="majorHAnsi" w:cstheme="majorBidi"/>
      <w:i/>
      <w:iCs/>
      <w:color w:val="404040" w:themeColor="text1" w:themeTint="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clear" w:pos="-6338"/>
        <w:tab w:val="num" w:pos="-6480"/>
        <w:tab w:val="num" w:pos="360"/>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link w:val="H1ContentspageChar"/>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link w:val="LOheadChar"/>
    <w:rsid w:val="000A09FD"/>
    <w:pPr>
      <w:pBdr>
        <w:top w:val="single" w:sz="6" w:space="8" w:color="auto"/>
      </w:pBdr>
      <w:spacing w:before="300"/>
      <w:ind w:right="0"/>
    </w:pPr>
  </w:style>
  <w:style w:type="paragraph" w:styleId="TOC1">
    <w:name w:val="toc 1"/>
    <w:aliases w:val="Subheads"/>
    <w:basedOn w:val="Normal"/>
    <w:next w:val="Normal"/>
    <w:uiPriority w:val="39"/>
    <w:rsid w:val="00C2036B"/>
    <w:pPr>
      <w:pBdr>
        <w:bottom w:val="single" w:sz="4" w:space="1" w:color="auto"/>
        <w:between w:val="single" w:sz="4" w:space="1" w:color="auto"/>
      </w:pBdr>
      <w:tabs>
        <w:tab w:val="left" w:pos="426"/>
        <w:tab w:val="left" w:pos="1418"/>
        <w:tab w:val="right" w:pos="9214"/>
      </w:tabs>
      <w:spacing w:before="120" w:after="0"/>
      <w:ind w:left="1418" w:hanging="1418"/>
    </w:pPr>
    <w:rPr>
      <w:rFonts w:ascii="Arial" w:hAnsi="Arial"/>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link w:val="H1Char"/>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uiPriority w:val="99"/>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link w:val="H1UnitChar"/>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A81AA1"/>
    <w:pPr>
      <w:numPr>
        <w:numId w:val="10"/>
      </w:numPr>
      <w:tabs>
        <w:tab w:val="left" w:pos="454"/>
      </w:tabs>
      <w:spacing w:before="60" w:after="60" w:line="250" w:lineRule="exact"/>
      <w:ind w:left="357" w:hanging="357"/>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uiPriority w:val="99"/>
    <w:rsid w:val="00FE00D7"/>
  </w:style>
  <w:style w:type="paragraph" w:customStyle="1" w:styleId="AChead">
    <w:name w:val="AC head"/>
    <w:basedOn w:val="Normal"/>
    <w:link w:val="ACheadChar"/>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aliases w:val="Body"/>
    <w:basedOn w:val="Normal"/>
    <w:next w:val="Normal"/>
    <w:autoRedefine/>
    <w:uiPriority w:val="39"/>
    <w:rsid w:val="006A2FE2"/>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uiPriority w:val="99"/>
    <w:rsid w:val="003632D3"/>
    <w:rPr>
      <w:b/>
      <w:bCs/>
    </w:rPr>
  </w:style>
  <w:style w:type="character" w:customStyle="1" w:styleId="CommentSubjectChar">
    <w:name w:val="Comment Subject Char"/>
    <w:basedOn w:val="CommentTextChar"/>
    <w:link w:val="CommentSubject"/>
    <w:uiPriority w:val="99"/>
    <w:rsid w:val="003632D3"/>
    <w:rPr>
      <w:rFonts w:ascii="CongressSans" w:hAnsi="CongressSans"/>
      <w:b/>
      <w:bCs/>
      <w:sz w:val="20"/>
      <w:szCs w:val="20"/>
    </w:rPr>
  </w:style>
  <w:style w:type="paragraph" w:customStyle="1" w:styleId="H1other">
    <w:name w:val="H1 other"/>
    <w:basedOn w:val="H1"/>
    <w:rsid w:val="00A06DE2"/>
    <w:pPr>
      <w:spacing w:after="0"/>
    </w:pPr>
  </w:style>
  <w:style w:type="paragraph" w:customStyle="1" w:styleId="UnitLO">
    <w:name w:val="Unit LO"/>
    <w:basedOn w:val="Normal"/>
    <w:next w:val="Normal"/>
    <w:link w:val="UnitLOChar"/>
    <w:rsid w:val="000A09FD"/>
    <w:pPr>
      <w:numPr>
        <w:numId w:val="9"/>
      </w:numPr>
      <w:tabs>
        <w:tab w:val="left" w:pos="397"/>
      </w:tabs>
    </w:pPr>
    <w:rPr>
      <w:rFonts w:cs="CongressSans"/>
      <w:szCs w:val="22"/>
      <w:lang w:val="en-US"/>
    </w:rPr>
  </w:style>
  <w:style w:type="paragraph" w:customStyle="1" w:styleId="UnitLO-AC">
    <w:name w:val="Unit LO-AC"/>
    <w:basedOn w:val="UnitLO"/>
    <w:link w:val="UnitLO-ACCharChar"/>
    <w:rsid w:val="001A68A2"/>
    <w:pPr>
      <w:numPr>
        <w:ilvl w:val="1"/>
      </w:numPr>
      <w:tabs>
        <w:tab w:val="clear" w:pos="397"/>
      </w:tabs>
    </w:pPr>
  </w:style>
  <w:style w:type="character" w:customStyle="1" w:styleId="UnitLO-ACCharChar">
    <w:name w:val="Unit LO-AC Char Char"/>
    <w:link w:val="UnitLO-AC"/>
    <w:locked/>
    <w:rsid w:val="001A68A2"/>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rsid w:val="001A68A2"/>
    <w:pPr>
      <w:tabs>
        <w:tab w:val="left" w:pos="2835"/>
      </w:tabs>
      <w:ind w:left="2835" w:hanging="2835"/>
    </w:pPr>
    <w:rPr>
      <w:b/>
      <w:noProof/>
      <w:sz w:val="32"/>
    </w:rPr>
  </w:style>
  <w:style w:type="paragraph" w:customStyle="1" w:styleId="H2Unit">
    <w:name w:val="H2 Unit"/>
    <w:basedOn w:val="Normal"/>
    <w:rsid w:val="001A68A2"/>
    <w:pPr>
      <w:spacing w:before="0" w:after="960"/>
    </w:pPr>
    <w:rPr>
      <w:sz w:val="32"/>
    </w:rPr>
  </w:style>
  <w:style w:type="paragraph" w:customStyle="1" w:styleId="H1FrontCover">
    <w:name w:val="H1 Front Cover"/>
    <w:basedOn w:val="Normal"/>
    <w:link w:val="H1FrontCoverChar"/>
    <w:rsid w:val="00EC4CF9"/>
    <w:rPr>
      <w:b/>
      <w:sz w:val="56"/>
    </w:rPr>
  </w:style>
  <w:style w:type="paragraph" w:customStyle="1" w:styleId="Hiddeninstructions">
    <w:name w:val="Hidden instructions"/>
    <w:basedOn w:val="Normal"/>
    <w:link w:val="HiddeninstructionsChar"/>
    <w:rsid w:val="00560C2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character" w:customStyle="1" w:styleId="HiddeninstructionsChar">
    <w:name w:val="Hidden instructions Char"/>
    <w:link w:val="Hiddeninstructions"/>
    <w:rsid w:val="00560C2B"/>
    <w:rPr>
      <w:rFonts w:ascii="CongressSans" w:hAnsi="CongressSans"/>
      <w:sz w:val="22"/>
      <w:szCs w:val="22"/>
      <w:shd w:val="clear" w:color="auto" w:fill="FFFFCC"/>
    </w:rPr>
  </w:style>
  <w:style w:type="paragraph" w:customStyle="1" w:styleId="Chapter-Topic-Topic-Title-XY">
    <w:name w:val="Chapter-Topic-Topic-Title-XY"/>
    <w:basedOn w:val="Normal"/>
    <w:rsid w:val="00FB3C5D"/>
    <w:pPr>
      <w:keepNext/>
      <w:spacing w:before="240" w:after="240" w:line="276" w:lineRule="auto"/>
    </w:pPr>
    <w:rPr>
      <w:rFonts w:eastAsiaTheme="minorHAnsi" w:cs="Calibri"/>
      <w:b/>
      <w:bCs/>
      <w:color w:val="D81E05"/>
      <w:sz w:val="26"/>
      <w:szCs w:val="26"/>
    </w:rPr>
  </w:style>
  <w:style w:type="paragraph" w:customStyle="1" w:styleId="Table-RichText-XY">
    <w:name w:val="Table-RichText-XY"/>
    <w:basedOn w:val="Normal"/>
    <w:rsid w:val="00FB3C5D"/>
    <w:pPr>
      <w:spacing w:before="0" w:after="200" w:line="276" w:lineRule="auto"/>
      <w:ind w:left="72" w:right="72"/>
    </w:pPr>
    <w:rPr>
      <w:rFonts w:eastAsiaTheme="minorHAnsi" w:cs="Calibri"/>
      <w:szCs w:val="22"/>
    </w:rPr>
  </w:style>
  <w:style w:type="paragraph" w:customStyle="1" w:styleId="RichText-XY">
    <w:name w:val="RichText-XY"/>
    <w:basedOn w:val="Normal"/>
    <w:rsid w:val="00FB3C5D"/>
    <w:pPr>
      <w:spacing w:before="200" w:after="160" w:line="250" w:lineRule="exact"/>
    </w:pPr>
    <w:rPr>
      <w:rFonts w:eastAsiaTheme="minorHAnsi" w:cs="Calibri"/>
      <w:szCs w:val="22"/>
    </w:rPr>
  </w:style>
  <w:style w:type="paragraph" w:customStyle="1" w:styleId="List-ListPreamble-XY">
    <w:name w:val="List-ListPreamble-XY"/>
    <w:basedOn w:val="Normal"/>
    <w:rsid w:val="00FB3C5D"/>
    <w:pPr>
      <w:keepNext/>
      <w:spacing w:before="200" w:after="0" w:line="250" w:lineRule="exact"/>
    </w:pPr>
    <w:rPr>
      <w:rFonts w:eastAsiaTheme="minorHAnsi" w:cs="Calibri"/>
      <w:szCs w:val="22"/>
    </w:rPr>
  </w:style>
  <w:style w:type="paragraph" w:customStyle="1" w:styleId="List-ItemPara-XY">
    <w:name w:val="List-ItemPara-XY"/>
    <w:basedOn w:val="Normal"/>
    <w:rsid w:val="00FB3C5D"/>
    <w:pPr>
      <w:numPr>
        <w:numId w:val="11"/>
      </w:numPr>
      <w:spacing w:line="260" w:lineRule="exact"/>
      <w:ind w:left="720" w:firstLine="0"/>
    </w:pPr>
    <w:rPr>
      <w:rFonts w:eastAsiaTheme="minorHAnsi" w:cs="Calibri"/>
      <w:szCs w:val="22"/>
    </w:rPr>
  </w:style>
  <w:style w:type="character" w:customStyle="1" w:styleId="Heading5Char">
    <w:name w:val="Heading 5 Char"/>
    <w:basedOn w:val="DefaultParagraphFont"/>
    <w:link w:val="Heading5"/>
    <w:uiPriority w:val="9"/>
    <w:rsid w:val="00904384"/>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rsid w:val="00904384"/>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rsid w:val="00904384"/>
    <w:rPr>
      <w:rFonts w:asciiTheme="majorHAnsi" w:eastAsiaTheme="majorEastAsia" w:hAnsiTheme="majorHAnsi" w:cstheme="majorBidi"/>
      <w:i/>
      <w:iCs/>
      <w:color w:val="404040" w:themeColor="text1" w:themeTint="BF"/>
      <w:sz w:val="18"/>
      <w:szCs w:val="18"/>
    </w:rPr>
  </w:style>
  <w:style w:type="paragraph" w:customStyle="1" w:styleId="ILMsectiontitle2017">
    <w:name w:val="ILM section title 2017"/>
    <w:basedOn w:val="Normal"/>
    <w:autoRedefine/>
    <w:rsid w:val="00904384"/>
    <w:pPr>
      <w:tabs>
        <w:tab w:val="left" w:pos="2694"/>
      </w:tabs>
      <w:spacing w:before="0" w:after="0" w:line="276" w:lineRule="auto"/>
      <w:outlineLvl w:val="0"/>
    </w:pPr>
    <w:rPr>
      <w:rFonts w:asciiTheme="majorHAnsi" w:eastAsiaTheme="minorHAnsi" w:hAnsiTheme="majorHAnsi" w:cs="Arial"/>
      <w:b/>
      <w:noProof/>
      <w:color w:val="C0504D" w:themeColor="accent2"/>
      <w:sz w:val="32"/>
      <w:szCs w:val="28"/>
      <w:lang w:eastAsia="ru-RU"/>
    </w:rPr>
  </w:style>
  <w:style w:type="paragraph" w:customStyle="1" w:styleId="ILMbodytext2017">
    <w:name w:val="ILM body text 2017"/>
    <w:basedOn w:val="Normal"/>
    <w:rsid w:val="00904384"/>
    <w:pPr>
      <w:tabs>
        <w:tab w:val="left" w:pos="2694"/>
      </w:tabs>
      <w:spacing w:before="120" w:after="120" w:line="276" w:lineRule="auto"/>
      <w:ind w:left="34"/>
    </w:pPr>
    <w:rPr>
      <w:rFonts w:ascii="Arial" w:eastAsiaTheme="minorHAnsi" w:hAnsi="Arial" w:cs="Arial"/>
      <w:szCs w:val="16"/>
    </w:rPr>
  </w:style>
  <w:style w:type="paragraph" w:customStyle="1" w:styleId="ILMbullet">
    <w:name w:val="ILM bullet"/>
    <w:basedOn w:val="ILMbodytext2017"/>
    <w:autoRedefine/>
    <w:rsid w:val="00904384"/>
    <w:pPr>
      <w:tabs>
        <w:tab w:val="num" w:pos="340"/>
      </w:tabs>
      <w:ind w:left="340" w:hanging="340"/>
    </w:pPr>
  </w:style>
  <w:style w:type="paragraph" w:customStyle="1" w:styleId="sectiontitle">
    <w:name w:val="section title"/>
    <w:basedOn w:val="Normal"/>
    <w:rsid w:val="00904384"/>
    <w:pPr>
      <w:tabs>
        <w:tab w:val="left" w:pos="2694"/>
      </w:tabs>
      <w:spacing w:before="120" w:after="120" w:line="276" w:lineRule="auto"/>
      <w:outlineLvl w:val="0"/>
    </w:pPr>
    <w:rPr>
      <w:rFonts w:ascii="Arial" w:eastAsiaTheme="minorHAnsi" w:hAnsi="Arial" w:cs="Arial"/>
      <w:sz w:val="96"/>
      <w:szCs w:val="22"/>
    </w:rPr>
  </w:style>
  <w:style w:type="paragraph" w:customStyle="1" w:styleId="Reporttitle">
    <w:name w:val="Report title"/>
    <w:rsid w:val="00904384"/>
    <w:pPr>
      <w:pBdr>
        <w:top w:val="single" w:sz="4" w:space="1" w:color="auto"/>
      </w:pBdr>
      <w:outlineLvl w:val="0"/>
    </w:pPr>
    <w:rPr>
      <w:rFonts w:ascii="Arial" w:eastAsiaTheme="minorHAnsi" w:hAnsi="Arial" w:cs="Arial"/>
      <w:sz w:val="96"/>
      <w:szCs w:val="22"/>
    </w:rPr>
  </w:style>
  <w:style w:type="paragraph" w:customStyle="1" w:styleId="reporttitlered">
    <w:name w:val="report title red"/>
    <w:basedOn w:val="Normal"/>
    <w:rsid w:val="00904384"/>
    <w:pPr>
      <w:tabs>
        <w:tab w:val="left" w:pos="2694"/>
      </w:tabs>
      <w:spacing w:before="120" w:after="200" w:line="276" w:lineRule="auto"/>
    </w:pPr>
    <w:rPr>
      <w:rFonts w:ascii="Arial" w:eastAsiaTheme="minorHAnsi" w:hAnsi="Arial" w:cs="Arial"/>
      <w:color w:val="CD0920"/>
      <w:sz w:val="96"/>
      <w:szCs w:val="96"/>
    </w:rPr>
  </w:style>
  <w:style w:type="paragraph" w:customStyle="1" w:styleId="Reporttitlesubhead2017">
    <w:name w:val="Report title subhead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36"/>
      <w:szCs w:val="18"/>
    </w:rPr>
  </w:style>
  <w:style w:type="paragraph" w:customStyle="1" w:styleId="Footer1">
    <w:name w:val="Footer1"/>
    <w:basedOn w:val="Normal"/>
    <w:rsid w:val="00904384"/>
    <w:pPr>
      <w:tabs>
        <w:tab w:val="left" w:pos="2694"/>
        <w:tab w:val="center" w:pos="4320"/>
        <w:tab w:val="right" w:pos="8640"/>
      </w:tabs>
      <w:spacing w:before="120" w:after="120" w:line="276" w:lineRule="auto"/>
    </w:pPr>
    <w:rPr>
      <w:rFonts w:ascii="Arial" w:eastAsiaTheme="minorHAnsi" w:hAnsi="Arial" w:cs="Arial"/>
      <w:color w:val="808080" w:themeColor="background1" w:themeShade="80"/>
      <w:sz w:val="20"/>
      <w:szCs w:val="20"/>
    </w:rPr>
  </w:style>
  <w:style w:type="character" w:customStyle="1" w:styleId="Subtitlegreystarter">
    <w:name w:val="Subtitle grey starter"/>
    <w:uiPriority w:val="1"/>
    <w:rsid w:val="00904384"/>
    <w:rPr>
      <w:color w:val="808080" w:themeColor="background1" w:themeShade="80"/>
      <w:lang w:eastAsia="en-GB"/>
    </w:rPr>
  </w:style>
  <w:style w:type="paragraph" w:customStyle="1" w:styleId="ILMbodytextbold">
    <w:name w:val="ILM body text bold"/>
    <w:basedOn w:val="ILMbodytext2017"/>
    <w:rsid w:val="00904384"/>
    <w:pPr>
      <w:tabs>
        <w:tab w:val="left" w:pos="567"/>
        <w:tab w:val="left" w:pos="851"/>
      </w:tabs>
      <w:spacing w:after="0"/>
    </w:pPr>
    <w:rPr>
      <w:b/>
    </w:rPr>
  </w:style>
  <w:style w:type="paragraph" w:customStyle="1" w:styleId="ILMtabletext0114">
    <w:name w:val="ILM table text 0114"/>
    <w:basedOn w:val="ILMbodytext2017"/>
    <w:rsid w:val="00904384"/>
    <w:pPr>
      <w:spacing w:before="100" w:after="100"/>
    </w:pPr>
    <w:rPr>
      <w:rFonts w:ascii="Calibri" w:eastAsia="Calibri" w:hAnsi="Calibri" w:cs="Calibri"/>
      <w:sz w:val="18"/>
      <w:szCs w:val="18"/>
    </w:rPr>
  </w:style>
  <w:style w:type="paragraph" w:customStyle="1" w:styleId="ilmletterline2017">
    <w:name w:val="ilm letter line 2017"/>
    <w:basedOn w:val="Normal"/>
    <w:rsid w:val="00904384"/>
    <w:pPr>
      <w:tabs>
        <w:tab w:val="left" w:pos="2694"/>
      </w:tabs>
      <w:spacing w:before="120" w:after="200" w:line="276" w:lineRule="auto"/>
      <w:ind w:left="473" w:hanging="360"/>
    </w:pPr>
    <w:rPr>
      <w:rFonts w:ascii="Arial" w:eastAsiaTheme="minorHAnsi" w:hAnsi="Arial" w:cs="Arial"/>
      <w:sz w:val="18"/>
      <w:szCs w:val="18"/>
    </w:rPr>
  </w:style>
  <w:style w:type="paragraph" w:customStyle="1" w:styleId="ilmnumber">
    <w:name w:val="ilm number"/>
    <w:basedOn w:val="Normal"/>
    <w:rsid w:val="00904384"/>
    <w:pPr>
      <w:numPr>
        <w:numId w:val="12"/>
      </w:numPr>
      <w:tabs>
        <w:tab w:val="left" w:pos="2694"/>
      </w:tabs>
      <w:spacing w:before="100" w:beforeAutospacing="1" w:after="120" w:line="276" w:lineRule="auto"/>
    </w:pPr>
    <w:rPr>
      <w:rFonts w:asciiTheme="minorHAnsi" w:eastAsia="Calibri" w:hAnsiTheme="minorHAnsi" w:cs="Arial"/>
      <w:noProof/>
      <w:sz w:val="21"/>
      <w:szCs w:val="22"/>
      <w:lang w:val="en-US" w:eastAsia="en-GB"/>
    </w:rPr>
  </w:style>
  <w:style w:type="paragraph" w:customStyle="1" w:styleId="ILMTabletext">
    <w:name w:val="ILM Table text !!!!!!!"/>
    <w:basedOn w:val="ILMbodytext2017"/>
    <w:rsid w:val="00904384"/>
    <w:pPr>
      <w:spacing w:after="0"/>
    </w:pPr>
    <w:rPr>
      <w:lang w:val="en-US" w:eastAsia="ja-JP"/>
    </w:rPr>
  </w:style>
  <w:style w:type="paragraph" w:customStyle="1" w:styleId="ilmsub2red">
    <w:name w:val="ilm sub 2 red"/>
    <w:basedOn w:val="ILMbodytext2017"/>
    <w:rsid w:val="00904384"/>
    <w:pPr>
      <w:tabs>
        <w:tab w:val="clear" w:pos="2694"/>
        <w:tab w:val="left" w:pos="851"/>
        <w:tab w:val="left" w:pos="1101"/>
      </w:tabs>
      <w:ind w:left="0"/>
    </w:pPr>
    <w:rPr>
      <w:color w:val="4F81BD" w:themeColor="accent1"/>
    </w:rPr>
  </w:style>
  <w:style w:type="paragraph" w:customStyle="1" w:styleId="ilmboxred2">
    <w:name w:val="ilm box red2"/>
    <w:basedOn w:val="ilmsub2red"/>
    <w:rsid w:val="00904384"/>
    <w:pPr>
      <w:spacing w:after="0"/>
    </w:pPr>
  </w:style>
  <w:style w:type="table" w:customStyle="1" w:styleId="formpurplemay2015">
    <w:name w:val="form purple may 2015"/>
    <w:basedOn w:val="TableNormal"/>
    <w:uiPriority w:val="99"/>
    <w:rsid w:val="00904384"/>
    <w:pPr>
      <w:spacing w:before="113" w:after="113"/>
      <w:ind w:left="113" w:right="113"/>
    </w:pPr>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formpurplemay2015v2">
    <w:name w:val="form purple may 2015v2"/>
    <w:basedOn w:val="TableNormal"/>
    <w:uiPriority w:val="99"/>
    <w:rsid w:val="00904384"/>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Style3">
    <w:name w:val="Style3"/>
    <w:basedOn w:val="TableNormal"/>
    <w:uiPriority w:val="99"/>
    <w:rsid w:val="00904384"/>
    <w:rPr>
      <w:rFonts w:ascii="Times New Roman" w:eastAsiaTheme="minorEastAsia" w:hAnsi="Times New Roman"/>
      <w:sz w:val="20"/>
      <w:szCs w:val="20"/>
      <w:lang w:eastAsia="ja-JP"/>
    </w:rPr>
    <w:tblPr/>
  </w:style>
  <w:style w:type="table" w:customStyle="1" w:styleId="ilmjuly2015">
    <w:name w:val="ilm july 2015"/>
    <w:basedOn w:val="TableNormal"/>
    <w:uiPriority w:val="99"/>
    <w:rsid w:val="00904384"/>
    <w:pPr>
      <w:spacing w:before="113" w:after="113"/>
    </w:pPr>
    <w:rPr>
      <w:rFonts w:asciiTheme="majorHAnsi" w:eastAsiaTheme="minorEastAsia" w:hAnsiTheme="majorHAnsi"/>
      <w:sz w:val="20"/>
      <w:szCs w:val="20"/>
      <w:lang w:eastAsia="ja-JP"/>
    </w:rPr>
    <w:tblPr>
      <w:tblBorders>
        <w:top w:val="single" w:sz="4" w:space="0" w:color="4F81BD" w:themeColor="accent1"/>
        <w:bottom w:val="single" w:sz="4" w:space="0" w:color="4F81BD" w:themeColor="accent1"/>
        <w:insideH w:val="single" w:sz="4" w:space="0" w:color="4F81BD"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FFFFFF" w:themeColor="background1"/>
        <w:sz w:val="20"/>
      </w:rPr>
      <w:tblPr/>
      <w:tcPr>
        <w:shd w:val="clear" w:color="auto" w:fill="4F81BD" w:themeFill="accent1"/>
      </w:tcPr>
    </w:tblStylePr>
  </w:style>
  <w:style w:type="table" w:customStyle="1" w:styleId="Style4">
    <w:name w:val="Style4"/>
    <w:basedOn w:val="TableNormal"/>
    <w:uiPriority w:val="99"/>
    <w:rsid w:val="00904384"/>
    <w:rPr>
      <w:rFonts w:asciiTheme="majorHAnsi" w:eastAsiaTheme="minorEastAsia" w:hAnsiTheme="majorHAnsi"/>
      <w:sz w:val="20"/>
      <w:szCs w:val="20"/>
      <w:lang w:eastAsia="ja-JP"/>
    </w:rPr>
    <w:tblPr/>
  </w:style>
  <w:style w:type="paragraph" w:customStyle="1" w:styleId="FPHeader2017">
    <w:name w:val="FP Header 2017"/>
    <w:basedOn w:val="Normal"/>
    <w:rsid w:val="00904384"/>
    <w:pPr>
      <w:tabs>
        <w:tab w:val="left" w:pos="2694"/>
      </w:tabs>
      <w:spacing w:before="0" w:after="0"/>
      <w:outlineLvl w:val="0"/>
    </w:pPr>
    <w:rPr>
      <w:rFonts w:ascii="Bitter" w:eastAsiaTheme="minorHAnsi" w:hAnsi="Bitter" w:cs="Arial"/>
      <w:b/>
      <w:sz w:val="96"/>
      <w:szCs w:val="96"/>
    </w:rPr>
  </w:style>
  <w:style w:type="paragraph" w:customStyle="1" w:styleId="FPHeader22017">
    <w:name w:val="FP Header 2 2017"/>
    <w:basedOn w:val="Normal"/>
    <w:rsid w:val="00904384"/>
    <w:pPr>
      <w:tabs>
        <w:tab w:val="left" w:pos="2694"/>
      </w:tabs>
      <w:spacing w:before="0" w:after="0"/>
      <w:outlineLvl w:val="0"/>
    </w:pPr>
    <w:rPr>
      <w:rFonts w:ascii="Bitter" w:eastAsiaTheme="minorHAnsi" w:hAnsi="Bitter" w:cs="Arial"/>
      <w:b/>
      <w:color w:val="E4792F"/>
      <w:sz w:val="96"/>
      <w:szCs w:val="96"/>
    </w:rPr>
  </w:style>
  <w:style w:type="table" w:styleId="LightList-Accent2">
    <w:name w:val="Light List Accent 2"/>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LMcopyright2017">
    <w:name w:val="ILM copyright 2017"/>
    <w:basedOn w:val="Normal"/>
    <w:rsid w:val="00904384"/>
    <w:pPr>
      <w:tabs>
        <w:tab w:val="left" w:pos="2694"/>
      </w:tabs>
      <w:spacing w:before="120" w:after="100"/>
    </w:pPr>
    <w:rPr>
      <w:rFonts w:ascii="Avenir LT Std 35 Light" w:eastAsiaTheme="minorHAnsi" w:hAnsi="Avenir LT Std 35 Light" w:cs="Arial"/>
      <w:color w:val="808080" w:themeColor="background1" w:themeShade="80"/>
      <w:sz w:val="28"/>
      <w:szCs w:val="18"/>
    </w:rPr>
  </w:style>
  <w:style w:type="paragraph" w:customStyle="1" w:styleId="ILMContentsPagebody">
    <w:name w:val="ILM Contents Page body"/>
    <w:basedOn w:val="Normal"/>
    <w:rsid w:val="00904384"/>
    <w:pPr>
      <w:tabs>
        <w:tab w:val="left" w:pos="2694"/>
      </w:tabs>
      <w:spacing w:before="120" w:after="100" w:afterAutospacing="1"/>
      <w:ind w:left="567" w:hanging="567"/>
      <w:outlineLvl w:val="0"/>
    </w:pPr>
    <w:rPr>
      <w:rFonts w:ascii="Arial" w:eastAsiaTheme="minorHAnsi" w:hAnsi="Arial" w:cs="Arial"/>
      <w:sz w:val="20"/>
      <w:szCs w:val="20"/>
    </w:rPr>
  </w:style>
  <w:style w:type="paragraph" w:customStyle="1" w:styleId="copyright">
    <w:name w:val="copyright"/>
    <w:basedOn w:val="ILMcopyright2017"/>
    <w:rsid w:val="00904384"/>
    <w:pPr>
      <w:pBdr>
        <w:top w:val="single" w:sz="4" w:space="1" w:color="auto"/>
      </w:pBdr>
      <w:spacing w:after="40"/>
    </w:pPr>
    <w:rPr>
      <w:sz w:val="20"/>
    </w:rPr>
  </w:style>
  <w:style w:type="paragraph" w:customStyle="1" w:styleId="ILMcontents">
    <w:name w:val="ILM contents"/>
    <w:basedOn w:val="Normal"/>
    <w:rsid w:val="00904384"/>
    <w:pPr>
      <w:framePr w:hSpace="180" w:wrap="around" w:vAnchor="page" w:hAnchor="page" w:x="3559" w:y="5225"/>
      <w:tabs>
        <w:tab w:val="left" w:pos="2694"/>
      </w:tabs>
      <w:spacing w:before="120" w:after="100" w:afterAutospacing="1"/>
      <w:ind w:right="1791"/>
      <w:outlineLvl w:val="0"/>
    </w:pPr>
    <w:rPr>
      <w:rFonts w:ascii="Arial" w:eastAsiaTheme="minorHAnsi" w:hAnsi="Arial" w:cs="Arial"/>
      <w:sz w:val="20"/>
      <w:szCs w:val="20"/>
    </w:rPr>
  </w:style>
  <w:style w:type="paragraph" w:customStyle="1" w:styleId="NoteLevel1">
    <w:name w:val="Note Level 1"/>
    <w:basedOn w:val="Normal"/>
    <w:uiPriority w:val="99"/>
    <w:semiHidden/>
    <w:unhideWhenUsed/>
    <w:rsid w:val="00904384"/>
    <w:pPr>
      <w:keepNext/>
      <w:numPr>
        <w:numId w:val="13"/>
      </w:numPr>
      <w:tabs>
        <w:tab w:val="left" w:pos="2694"/>
      </w:tabs>
      <w:spacing w:before="120" w:after="0" w:line="276" w:lineRule="auto"/>
      <w:contextualSpacing/>
      <w:outlineLvl w:val="0"/>
    </w:pPr>
    <w:rPr>
      <w:rFonts w:ascii="Arial" w:eastAsiaTheme="minorHAnsi" w:hAnsi="Arial" w:cs="Arial"/>
      <w:sz w:val="18"/>
      <w:szCs w:val="18"/>
    </w:rPr>
  </w:style>
  <w:style w:type="paragraph" w:customStyle="1" w:styleId="NoteLevel2">
    <w:name w:val="Note Level 2"/>
    <w:basedOn w:val="Normal"/>
    <w:uiPriority w:val="99"/>
    <w:semiHidden/>
    <w:unhideWhenUsed/>
    <w:rsid w:val="00904384"/>
    <w:pPr>
      <w:keepNext/>
      <w:numPr>
        <w:ilvl w:val="1"/>
        <w:numId w:val="13"/>
      </w:numPr>
      <w:tabs>
        <w:tab w:val="left" w:pos="2694"/>
      </w:tabs>
      <w:spacing w:before="120" w:after="0" w:line="276" w:lineRule="auto"/>
      <w:contextualSpacing/>
      <w:outlineLvl w:val="1"/>
    </w:pPr>
    <w:rPr>
      <w:rFonts w:ascii="Arial" w:eastAsiaTheme="minorHAnsi" w:hAnsi="Arial" w:cs="Arial"/>
      <w:sz w:val="18"/>
      <w:szCs w:val="18"/>
    </w:rPr>
  </w:style>
  <w:style w:type="paragraph" w:customStyle="1" w:styleId="ILMsubhead17">
    <w:name w:val="ILM subhead 17"/>
    <w:basedOn w:val="ILMbodytext2017"/>
    <w:rsid w:val="00904384"/>
    <w:pPr>
      <w:ind w:left="0"/>
    </w:pPr>
    <w:rPr>
      <w:b/>
      <w:sz w:val="18"/>
      <w:szCs w:val="18"/>
    </w:rPr>
  </w:style>
  <w:style w:type="paragraph" w:customStyle="1" w:styleId="ILMbodytext17">
    <w:name w:val="ILM bodytext 17"/>
    <w:basedOn w:val="ILMbodytext2017"/>
    <w:rsid w:val="00904384"/>
    <w:pPr>
      <w:ind w:left="0"/>
    </w:pPr>
    <w:rPr>
      <w:sz w:val="18"/>
      <w:szCs w:val="18"/>
    </w:rPr>
  </w:style>
  <w:style w:type="paragraph" w:customStyle="1" w:styleId="ILMbullet17">
    <w:name w:val="ILM bullet 17"/>
    <w:basedOn w:val="ILMbullet"/>
    <w:rsid w:val="00904384"/>
  </w:style>
  <w:style w:type="paragraph" w:customStyle="1" w:styleId="ILMletterbullet17">
    <w:name w:val="ILM letterbullet 17"/>
    <w:basedOn w:val="ilmletterline2017"/>
    <w:rsid w:val="00904384"/>
  </w:style>
  <w:style w:type="paragraph" w:customStyle="1" w:styleId="ILMtitle117">
    <w:name w:val="ILM title 1 17"/>
    <w:basedOn w:val="Reporttitle"/>
    <w:rsid w:val="00904384"/>
  </w:style>
  <w:style w:type="paragraph" w:customStyle="1" w:styleId="ILmtitle217">
    <w:name w:val="ILm title 2 17"/>
    <w:basedOn w:val="FPHeader22017"/>
    <w:rsid w:val="00904384"/>
  </w:style>
  <w:style w:type="paragraph" w:customStyle="1" w:styleId="ILMheader217">
    <w:name w:val="ILM header 2 17"/>
    <w:basedOn w:val="FPHeader22017"/>
    <w:rsid w:val="00904384"/>
  </w:style>
  <w:style w:type="paragraph" w:styleId="TOAHeading">
    <w:name w:val="toa heading"/>
    <w:basedOn w:val="Normal"/>
    <w:next w:val="Normal"/>
    <w:uiPriority w:val="99"/>
    <w:unhideWhenUsed/>
    <w:rsid w:val="00904384"/>
    <w:pPr>
      <w:tabs>
        <w:tab w:val="left" w:pos="2694"/>
      </w:tabs>
      <w:spacing w:before="120" w:after="120" w:line="276" w:lineRule="auto"/>
    </w:pPr>
    <w:rPr>
      <w:rFonts w:asciiTheme="majorHAnsi" w:eastAsiaTheme="majorEastAsia" w:hAnsiTheme="majorHAnsi" w:cstheme="majorBidi"/>
      <w:b/>
      <w:bCs/>
      <w:sz w:val="24"/>
    </w:rPr>
  </w:style>
  <w:style w:type="paragraph" w:styleId="NoSpacing">
    <w:name w:val="No Spacing"/>
    <w:uiPriority w:val="1"/>
    <w:rsid w:val="00904384"/>
    <w:rPr>
      <w:rFonts w:asciiTheme="minorHAnsi" w:eastAsiaTheme="minorHAnsi" w:hAnsiTheme="minorHAnsi" w:cstheme="minorBidi"/>
      <w:sz w:val="22"/>
      <w:szCs w:val="22"/>
    </w:rPr>
  </w:style>
  <w:style w:type="paragraph" w:customStyle="1" w:styleId="ILMsecondary2017">
    <w:name w:val="ILM secondary 2017"/>
    <w:basedOn w:val="ILMbodytext2017"/>
    <w:rsid w:val="00904384"/>
    <w:pPr>
      <w:ind w:left="0"/>
    </w:pPr>
    <w:rPr>
      <w:b/>
      <w:sz w:val="18"/>
      <w:szCs w:val="18"/>
    </w:rPr>
  </w:style>
  <w:style w:type="paragraph" w:customStyle="1" w:styleId="ILMsubhead2017">
    <w:name w:val="ILM subhead 2017"/>
    <w:basedOn w:val="ILMbodytext2017"/>
    <w:rsid w:val="00904384"/>
    <w:pPr>
      <w:ind w:left="0"/>
    </w:pPr>
    <w:rPr>
      <w:b/>
      <w:sz w:val="28"/>
      <w:szCs w:val="18"/>
    </w:rPr>
  </w:style>
  <w:style w:type="paragraph" w:customStyle="1" w:styleId="ILMbullet2017">
    <w:name w:val="ILM bullet 2017"/>
    <w:basedOn w:val="ILMbullet"/>
    <w:rsid w:val="00904384"/>
    <w:pPr>
      <w:numPr>
        <w:numId w:val="15"/>
      </w:numPr>
    </w:pPr>
  </w:style>
  <w:style w:type="paragraph" w:customStyle="1" w:styleId="ILMsubbullet">
    <w:name w:val="ILM sub bullet"/>
    <w:basedOn w:val="ilmletterline2017"/>
    <w:rsid w:val="00904384"/>
    <w:pPr>
      <w:numPr>
        <w:numId w:val="16"/>
      </w:numPr>
    </w:pPr>
    <w:rPr>
      <w:rFonts w:ascii="Avenir LT Std 35 Light" w:hAnsi="Avenir LT Std 35 Light"/>
    </w:rPr>
  </w:style>
  <w:style w:type="table" w:styleId="LightList-Accent6">
    <w:name w:val="Light List Accent 6"/>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LMtabletext2017">
    <w:name w:val="ILM table text 2017"/>
    <w:basedOn w:val="ILMbodytext2017"/>
    <w:rsid w:val="00904384"/>
    <w:pPr>
      <w:spacing w:after="0"/>
    </w:pPr>
    <w:rPr>
      <w:bCs/>
    </w:rPr>
  </w:style>
  <w:style w:type="paragraph" w:customStyle="1" w:styleId="ILMtableheader2017">
    <w:name w:val="ILM table header 2017"/>
    <w:basedOn w:val="ILMbodytext2017"/>
    <w:rsid w:val="00904384"/>
    <w:pPr>
      <w:spacing w:after="0"/>
    </w:pPr>
    <w:rPr>
      <w:rFonts w:asciiTheme="minorHAnsi" w:hAnsiTheme="minorHAnsi"/>
      <w:b/>
      <w:bCs/>
    </w:rPr>
  </w:style>
  <w:style w:type="table" w:styleId="LightList-Accent1">
    <w:name w:val="Light List Accent 1"/>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LMfooter2017">
    <w:name w:val="ILM footer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18"/>
      <w:szCs w:val="18"/>
      <w:lang w:val="en-US"/>
    </w:rPr>
  </w:style>
  <w:style w:type="paragraph" w:customStyle="1" w:styleId="ContentsHeader">
    <w:name w:val="Contents Header"/>
    <w:rsid w:val="00904384"/>
    <w:rPr>
      <w:rFonts w:asciiTheme="majorHAnsi" w:eastAsiaTheme="minorHAnsi" w:hAnsiTheme="majorHAnsi" w:cs="Arial"/>
      <w:bCs/>
      <w:color w:val="C0504D" w:themeColor="accent2"/>
      <w:sz w:val="32"/>
      <w:szCs w:val="18"/>
    </w:rPr>
  </w:style>
  <w:style w:type="numbering" w:customStyle="1" w:styleId="ILMBulletPoint">
    <w:name w:val="ILM Bullet Point"/>
    <w:basedOn w:val="NoList"/>
    <w:rsid w:val="00904384"/>
    <w:pPr>
      <w:numPr>
        <w:numId w:val="14"/>
      </w:numPr>
    </w:pPr>
  </w:style>
  <w:style w:type="paragraph" w:customStyle="1" w:styleId="Links">
    <w:name w:val="Links"/>
    <w:rsid w:val="00904384"/>
    <w:rPr>
      <w:rFonts w:ascii="Avenir LT Std 35 Light" w:eastAsiaTheme="minorHAnsi" w:hAnsi="Avenir LT Std 35 Light" w:cs="Arial"/>
      <w:i/>
      <w:color w:val="3071C3" w:themeColor="text2" w:themeTint="BF"/>
      <w:sz w:val="22"/>
      <w:szCs w:val="16"/>
    </w:rPr>
  </w:style>
  <w:style w:type="paragraph" w:customStyle="1" w:styleId="ILMBodyBold2017">
    <w:name w:val="ILM Body Bold 2017"/>
    <w:rsid w:val="00904384"/>
    <w:rPr>
      <w:rFonts w:ascii="Avenir LT Std 35 Light" w:eastAsiaTheme="minorHAnsi" w:hAnsi="Avenir LT Std 35 Light" w:cs="Arial"/>
      <w:b/>
      <w:bCs/>
      <w:sz w:val="22"/>
      <w:szCs w:val="16"/>
    </w:rPr>
  </w:style>
  <w:style w:type="paragraph" w:customStyle="1" w:styleId="ILMBodyItalic2017">
    <w:name w:val="ILM Body Italic 2017"/>
    <w:rsid w:val="00904384"/>
    <w:rPr>
      <w:rFonts w:ascii="Avenir LT Std 35 Light" w:eastAsiaTheme="minorHAnsi" w:hAnsi="Avenir LT Std 35 Light" w:cs="Arial"/>
      <w:bCs/>
      <w:i/>
      <w:iCs/>
      <w:sz w:val="22"/>
      <w:szCs w:val="16"/>
    </w:rPr>
  </w:style>
  <w:style w:type="paragraph" w:customStyle="1" w:styleId="StyleILMtabletext2017Black">
    <w:name w:val="Style ILM table text 2017 Black"/>
    <w:rsid w:val="00904384"/>
    <w:rPr>
      <w:rFonts w:ascii="Avenir LT Std 35 Light" w:eastAsiaTheme="minorHAnsi" w:hAnsi="Avenir LT Std 35 Light" w:cs="Arial"/>
      <w:sz w:val="22"/>
      <w:szCs w:val="16"/>
    </w:rPr>
  </w:style>
  <w:style w:type="paragraph" w:customStyle="1" w:styleId="Numberedlist">
    <w:name w:val="Numbered list"/>
    <w:rsid w:val="00904384"/>
    <w:pPr>
      <w:numPr>
        <w:numId w:val="17"/>
      </w:numPr>
    </w:pPr>
    <w:rPr>
      <w:rFonts w:ascii="Avenir LT Std 35 Light" w:eastAsiaTheme="minorHAnsi" w:hAnsi="Avenir LT Std 35 Light" w:cs="Arial"/>
      <w:sz w:val="22"/>
      <w:szCs w:val="16"/>
    </w:rPr>
  </w:style>
  <w:style w:type="paragraph" w:customStyle="1" w:styleId="ILMTableHeader2017White">
    <w:name w:val="ILM Table Header 2017 White"/>
    <w:rsid w:val="00904384"/>
    <w:rPr>
      <w:rFonts w:ascii="Avenir LT Std 35 Light" w:eastAsiaTheme="minorHAnsi" w:hAnsi="Avenir LT Std 35 Light" w:cs="Arial"/>
      <w:b/>
      <w:bCs/>
      <w:color w:val="000000" w:themeColor="text1"/>
      <w:sz w:val="22"/>
      <w:szCs w:val="16"/>
    </w:rPr>
  </w:style>
  <w:style w:type="paragraph" w:customStyle="1" w:styleId="ILMTableheader2017BoldBlack">
    <w:name w:val="ILM Table header 2017 Bold Black"/>
    <w:rsid w:val="00904384"/>
    <w:rPr>
      <w:rFonts w:ascii="Avenir LT Std 35 Light" w:eastAsiaTheme="minorHAnsi" w:hAnsi="Avenir LT Std 35 Light" w:cs="Arial"/>
      <w:b/>
      <w:bCs/>
      <w:sz w:val="22"/>
      <w:szCs w:val="16"/>
    </w:rPr>
  </w:style>
  <w:style w:type="table" w:customStyle="1" w:styleId="Table-XY">
    <w:name w:val="Table-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table" w:customStyle="1" w:styleId="Table-XY1">
    <w:name w:val="Table-XY1"/>
    <w:basedOn w:val="TableNormal"/>
    <w:uiPriority w:val="99"/>
    <w:rsid w:val="00904384"/>
    <w:rPr>
      <w:rFonts w:eastAsia="Cambria"/>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styleId="Revision">
    <w:name w:val="Revision"/>
    <w:hidden/>
    <w:uiPriority w:val="99"/>
    <w:semiHidden/>
    <w:rsid w:val="00904384"/>
    <w:rPr>
      <w:rFonts w:ascii="Arial" w:eastAsiaTheme="minorHAnsi" w:hAnsi="Arial" w:cs="Arial"/>
      <w:sz w:val="18"/>
      <w:szCs w:val="18"/>
    </w:rPr>
  </w:style>
  <w:style w:type="paragraph" w:customStyle="1" w:styleId="Lesson-Title-XY">
    <w:name w:val="Lesson-Title-XY"/>
    <w:rsid w:val="00904384"/>
    <w:pPr>
      <w:keepNext/>
      <w:keepLines/>
      <w:spacing w:after="480" w:line="259" w:lineRule="auto"/>
      <w:ind w:left="2736" w:hanging="2736"/>
    </w:pPr>
    <w:rPr>
      <w:rFonts w:ascii="Bitter"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904384"/>
    <w:pPr>
      <w:keepNext/>
      <w:spacing w:before="60"/>
    </w:pPr>
    <w:rPr>
      <w:rFonts w:ascii="Arial" w:hAnsi="Arial"/>
      <w:b/>
      <w:color w:val="3B3C42"/>
    </w:rPr>
  </w:style>
  <w:style w:type="paragraph" w:customStyle="1" w:styleId="EducationalObjective-TerminalObjective-XY">
    <w:name w:val="EducationalObjective-TerminalObjective-XY"/>
    <w:basedOn w:val="Normal"/>
    <w:next w:val="Normal"/>
    <w:rsid w:val="00904384"/>
    <w:pPr>
      <w:ind w:left="567" w:hanging="567"/>
    </w:pPr>
    <w:rPr>
      <w:rFonts w:ascii="Arial" w:hAnsi="Arial" w:cs="CongressSans"/>
      <w:color w:val="3B3C42"/>
      <w:szCs w:val="22"/>
      <w:lang w:val="en-US"/>
    </w:rPr>
  </w:style>
  <w:style w:type="paragraph" w:customStyle="1" w:styleId="Topic-Introduction-Title-XY">
    <w:name w:val="Topic-Introduction-Title-XY"/>
    <w:basedOn w:val="Normal"/>
    <w:rsid w:val="00904384"/>
    <w:pPr>
      <w:keepNext/>
      <w:spacing w:before="240" w:after="80"/>
      <w:ind w:right="6059"/>
      <w:outlineLvl w:val="3"/>
    </w:pPr>
    <w:rPr>
      <w:rFonts w:ascii="Bitter" w:hAnsi="Bitter"/>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904384"/>
    <w:pPr>
      <w:ind w:left="562" w:hanging="562"/>
    </w:pPr>
  </w:style>
  <w:style w:type="character" w:customStyle="1" w:styleId="EducationalObjective-EnablingObjective-XYChar">
    <w:name w:val="EducationalObjective-EnablingObjective-XY Char"/>
    <w:link w:val="EducationalObjective-EnablingObjective-XY"/>
    <w:locked/>
    <w:rsid w:val="00904384"/>
    <w:rPr>
      <w:rFonts w:ascii="Arial" w:hAnsi="Arial" w:cs="CongressSans"/>
      <w:color w:val="3B3C42"/>
      <w:sz w:val="22"/>
      <w:szCs w:val="22"/>
      <w:lang w:val="en-US"/>
    </w:rPr>
  </w:style>
  <w:style w:type="paragraph" w:customStyle="1" w:styleId="Lesson-Topic-TitledBlock-ParaBlock-List-ItemPara-XY">
    <w:name w:val="Lesson-Topic-TitledBlock-ParaBlock-List-ItemPara-XY"/>
    <w:basedOn w:val="Normal"/>
    <w:rsid w:val="00904384"/>
    <w:pPr>
      <w:numPr>
        <w:numId w:val="18"/>
      </w:numPr>
      <w:spacing w:line="260" w:lineRule="exact"/>
    </w:pPr>
    <w:rPr>
      <w:rFonts w:ascii="Arial" w:eastAsiaTheme="minorHAnsi" w:hAnsi="Arial" w:cstheme="minorBidi"/>
      <w:color w:val="3B3C42"/>
      <w:szCs w:val="22"/>
      <w:lang w:val="ru-RU"/>
    </w:rPr>
  </w:style>
  <w:style w:type="paragraph" w:customStyle="1" w:styleId="Lesson-Topic-TitledBlock-ParaBlock-List-Item-SubList-Item-ItemPara-XY">
    <w:name w:val="Lesson-Topic-TitledBlock-ParaBlock-List-Item-SubList-Item-ItemPara-XY"/>
    <w:basedOn w:val="Normal"/>
    <w:rsid w:val="00904384"/>
    <w:pPr>
      <w:numPr>
        <w:ilvl w:val="1"/>
        <w:numId w:val="18"/>
      </w:numPr>
      <w:spacing w:line="260" w:lineRule="exact"/>
      <w:contextualSpacing/>
    </w:pPr>
    <w:rPr>
      <w:rFonts w:ascii="Arial" w:eastAsiaTheme="minorHAnsi" w:hAnsi="Arial" w:cstheme="minorBidi"/>
      <w:color w:val="3B3C42"/>
      <w:szCs w:val="22"/>
      <w:lang w:val="ru-RU"/>
    </w:rPr>
  </w:style>
  <w:style w:type="paragraph" w:customStyle="1" w:styleId="StyleILMtabletext2017Bold">
    <w:name w:val="Style ILM table text 2017 + Bold"/>
    <w:basedOn w:val="ILMBodyBold2017"/>
    <w:rsid w:val="00904384"/>
    <w:rPr>
      <w:b w:val="0"/>
    </w:rPr>
  </w:style>
  <w:style w:type="paragraph" w:customStyle="1" w:styleId="ILMTabletextbold2017">
    <w:name w:val="ILM Table text (bold) 2017"/>
    <w:rsid w:val="00904384"/>
    <w:rPr>
      <w:rFonts w:ascii="Avenir LT Std 35 Light" w:eastAsiaTheme="minorHAnsi" w:hAnsi="Avenir LT Std 35 Light" w:cs="Arial"/>
      <w:b/>
      <w:bCs/>
      <w:sz w:val="22"/>
      <w:szCs w:val="16"/>
    </w:rPr>
  </w:style>
  <w:style w:type="paragraph" w:customStyle="1" w:styleId="ILMSubheadingTextBoldItalic2017">
    <w:name w:val="ILM Subheading Text Bold &amp; Italic 2017"/>
    <w:rsid w:val="00904384"/>
    <w:rPr>
      <w:rFonts w:ascii="Avenir LT Std 35 Light" w:eastAsiaTheme="minorHAnsi" w:hAnsi="Avenir LT Std 35 Light" w:cs="Arial"/>
      <w:b/>
      <w:bCs/>
      <w:i/>
      <w:iCs/>
      <w:szCs w:val="16"/>
    </w:rPr>
  </w:style>
  <w:style w:type="paragraph" w:customStyle="1" w:styleId="ILMsubhead2017Orange">
    <w:name w:val="ILM subhead 2017 (Orange)"/>
    <w:basedOn w:val="ILMsubhead2017"/>
    <w:rsid w:val="00904384"/>
    <w:rPr>
      <w:bCs/>
      <w:color w:val="C0504D" w:themeColor="accent2"/>
    </w:rPr>
  </w:style>
  <w:style w:type="paragraph" w:customStyle="1" w:styleId="ILMTabletextBoldOrange">
    <w:name w:val="ILM Table text (Bold) (Orange)"/>
    <w:basedOn w:val="ILMTabletextbold2017"/>
    <w:rsid w:val="00904384"/>
    <w:rPr>
      <w:color w:val="C0504D" w:themeColor="accent2"/>
    </w:rPr>
  </w:style>
  <w:style w:type="table" w:customStyle="1" w:styleId="Lesson-IntroBlock-ParaBlock-TableUnitSummary-XY">
    <w:name w:val="Lesson-IntroBlock-ParaBlock-Table[UnitSummary]-XY"/>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04384"/>
    <w:rPr>
      <w:rFonts w:ascii=".SFUIText" w:hAnsi=".SFUIText" w:hint="default"/>
      <w:b w:val="0"/>
      <w:bCs w:val="0"/>
      <w:i w:val="0"/>
      <w:iCs w:val="0"/>
      <w:sz w:val="34"/>
      <w:szCs w:val="34"/>
    </w:rPr>
  </w:style>
  <w:style w:type="paragraph" w:customStyle="1" w:styleId="Default">
    <w:name w:val="Default"/>
    <w:rsid w:val="00904384"/>
    <w:pPr>
      <w:autoSpaceDE w:val="0"/>
      <w:autoSpaceDN w:val="0"/>
      <w:adjustRightInd w:val="0"/>
    </w:pPr>
    <w:rPr>
      <w:rFonts w:ascii="Verdana" w:eastAsiaTheme="minorHAnsi" w:hAnsi="Verdana" w:cs="Verdana"/>
      <w:color w:val="000000"/>
    </w:rPr>
  </w:style>
  <w:style w:type="paragraph" w:styleId="NormalWeb">
    <w:name w:val="Normal (Web)"/>
    <w:basedOn w:val="Normal"/>
    <w:uiPriority w:val="99"/>
    <w:unhideWhenUsed/>
    <w:rsid w:val="00904384"/>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904384"/>
    <w:rPr>
      <w:color w:val="800080" w:themeColor="followedHyperlink"/>
      <w:u w:val="single"/>
    </w:rPr>
  </w:style>
  <w:style w:type="character" w:customStyle="1" w:styleId="apple-converted-space">
    <w:name w:val="apple-converted-space"/>
    <w:basedOn w:val="DefaultParagraphFont"/>
    <w:rsid w:val="00904384"/>
  </w:style>
  <w:style w:type="paragraph" w:customStyle="1" w:styleId="ILMbodytext">
    <w:name w:val="ILM body text"/>
    <w:basedOn w:val="Normal"/>
    <w:rsid w:val="00904384"/>
    <w:pPr>
      <w:tabs>
        <w:tab w:val="left" w:pos="2694"/>
      </w:tabs>
      <w:spacing w:before="0" w:after="200" w:line="276" w:lineRule="auto"/>
      <w:ind w:left="34"/>
    </w:pPr>
    <w:rPr>
      <w:rFonts w:ascii="Arial" w:hAnsi="Arial" w:cs="Arial"/>
      <w:szCs w:val="22"/>
    </w:rPr>
  </w:style>
  <w:style w:type="paragraph" w:customStyle="1" w:styleId="BodyText0">
    <w:name w:val="BodyText"/>
    <w:basedOn w:val="Normal"/>
    <w:link w:val="BodyTextChar0"/>
    <w:rsid w:val="00904384"/>
    <w:pPr>
      <w:spacing w:before="200" w:after="200" w:line="260" w:lineRule="atLeast"/>
    </w:pPr>
    <w:rPr>
      <w:rFonts w:ascii="Arial" w:hAnsi="Arial"/>
      <w:szCs w:val="22"/>
      <w:lang w:eastAsia="en-GB"/>
    </w:rPr>
  </w:style>
  <w:style w:type="character" w:customStyle="1" w:styleId="BodyTextChar0">
    <w:name w:val="BodyText Char"/>
    <w:link w:val="BodyText0"/>
    <w:rsid w:val="00904384"/>
    <w:rPr>
      <w:rFonts w:ascii="Arial" w:hAnsi="Arial"/>
      <w:sz w:val="22"/>
      <w:szCs w:val="22"/>
      <w:lang w:eastAsia="en-GB"/>
    </w:rPr>
  </w:style>
  <w:style w:type="paragraph" w:customStyle="1" w:styleId="TableText0">
    <w:name w:val="TableText"/>
    <w:basedOn w:val="Normal"/>
    <w:link w:val="TableTextChar"/>
    <w:rsid w:val="00904384"/>
    <w:pPr>
      <w:spacing w:line="260" w:lineRule="atLeast"/>
      <w:contextualSpacing/>
    </w:pPr>
    <w:rPr>
      <w:rFonts w:ascii="Arial" w:hAnsi="Arial"/>
      <w:szCs w:val="22"/>
      <w:lang w:eastAsia="en-GB"/>
    </w:rPr>
  </w:style>
  <w:style w:type="character" w:customStyle="1" w:styleId="TableTextChar">
    <w:name w:val="TableText Char"/>
    <w:link w:val="TableText0"/>
    <w:rsid w:val="00904384"/>
    <w:rPr>
      <w:rFonts w:ascii="Arial" w:hAnsi="Arial"/>
      <w:sz w:val="22"/>
      <w:szCs w:val="22"/>
      <w:lang w:eastAsia="en-GB"/>
    </w:rPr>
  </w:style>
  <w:style w:type="table" w:customStyle="1" w:styleId="Lesson-IntroBlock-ParaBlock-TableUnitSummary-XY17">
    <w:name w:val="Lesson-IntroBlock-ParaBlock-Table[UnitSummary]-XY1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StandardHeaderAlternateRows-XY">
    <w:name w:val="Table[StandardHeaderAlternateRows]-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
    <w:name w:val="Table Grid1"/>
    <w:basedOn w:val="TableNormal"/>
    <w:next w:val="TableGrid"/>
    <w:uiPriority w:val="39"/>
    <w:rsid w:val="00904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1FrontCover"/>
    <w:link w:val="TitlepageChar"/>
    <w:qFormat/>
    <w:rsid w:val="006A2FE2"/>
    <w:rPr>
      <w:rFonts w:ascii="Arial" w:hAnsi="Arial" w:cs="Arial"/>
    </w:rPr>
  </w:style>
  <w:style w:type="paragraph" w:customStyle="1" w:styleId="Versioncontrol">
    <w:name w:val="Version control"/>
    <w:basedOn w:val="Normal"/>
    <w:link w:val="VersioncontrolChar"/>
    <w:qFormat/>
    <w:rsid w:val="006A2FE2"/>
    <w:rPr>
      <w:rFonts w:ascii="Arial" w:hAnsi="Arial" w:cs="Arial"/>
      <w:b/>
      <w:color w:val="F49515"/>
      <w:lang w:val="fr-FR"/>
    </w:rPr>
  </w:style>
  <w:style w:type="character" w:customStyle="1" w:styleId="H1FrontCoverChar">
    <w:name w:val="H1 Front Cover Char"/>
    <w:basedOn w:val="DefaultParagraphFont"/>
    <w:link w:val="H1FrontCover"/>
    <w:rsid w:val="000476A3"/>
    <w:rPr>
      <w:rFonts w:ascii="CongressSans" w:hAnsi="CongressSans"/>
      <w:b/>
      <w:sz w:val="56"/>
    </w:rPr>
  </w:style>
  <w:style w:type="character" w:customStyle="1" w:styleId="TitlepageChar">
    <w:name w:val="Title page Char"/>
    <w:basedOn w:val="H1FrontCoverChar"/>
    <w:link w:val="Titlepage"/>
    <w:rsid w:val="006A2FE2"/>
    <w:rPr>
      <w:rFonts w:ascii="Arial" w:hAnsi="Arial" w:cs="Arial"/>
      <w:b/>
      <w:sz w:val="56"/>
    </w:rPr>
  </w:style>
  <w:style w:type="table" w:customStyle="1" w:styleId="Style1">
    <w:name w:val="Style1"/>
    <w:basedOn w:val="TableNormal"/>
    <w:uiPriority w:val="99"/>
    <w:rsid w:val="000476A3"/>
    <w:rPr>
      <w:rFonts w:ascii="Arial" w:hAnsi="Arial"/>
      <w:sz w:val="22"/>
    </w:rPr>
    <w:tblPr/>
    <w:tblStylePr w:type="firstRow">
      <w:rPr>
        <w:rFonts w:ascii="Arial" w:hAnsi="Arial"/>
        <w:b/>
        <w:color w:val="FFFFFF" w:themeColor="background1"/>
        <w:sz w:val="22"/>
      </w:rPr>
    </w:tblStylePr>
  </w:style>
  <w:style w:type="character" w:customStyle="1" w:styleId="VersioncontrolChar">
    <w:name w:val="Version control Char"/>
    <w:basedOn w:val="DefaultParagraphFont"/>
    <w:link w:val="Versioncontrol"/>
    <w:rsid w:val="006A2FE2"/>
    <w:rPr>
      <w:rFonts w:ascii="Arial" w:hAnsi="Arial" w:cs="Arial"/>
      <w:b/>
      <w:color w:val="F49515"/>
      <w:sz w:val="22"/>
      <w:lang w:val="fr-FR"/>
    </w:rPr>
  </w:style>
  <w:style w:type="table" w:customStyle="1" w:styleId="ILMTable">
    <w:name w:val="ILM Table"/>
    <w:basedOn w:val="TableNormal"/>
    <w:uiPriority w:val="99"/>
    <w:rsid w:val="000476A3"/>
    <w:rPr>
      <w:rFonts w:ascii="Arial" w:hAnsi="Arial"/>
      <w:sz w:val="22"/>
    </w:rPr>
    <w:tblPr/>
  </w:style>
  <w:style w:type="paragraph" w:customStyle="1" w:styleId="Contentstitle">
    <w:name w:val="Contents title"/>
    <w:basedOn w:val="H1"/>
    <w:link w:val="ContentstitleChar"/>
    <w:rsid w:val="000476A3"/>
    <w:pPr>
      <w:ind w:left="0" w:firstLine="0"/>
    </w:pPr>
    <w:rPr>
      <w:rFonts w:ascii="Arial" w:hAnsi="Arial" w:cs="Arial"/>
      <w:color w:val="F49515"/>
    </w:rPr>
  </w:style>
  <w:style w:type="character" w:styleId="UnresolvedMention">
    <w:name w:val="Unresolved Mention"/>
    <w:basedOn w:val="DefaultParagraphFont"/>
    <w:uiPriority w:val="99"/>
    <w:semiHidden/>
    <w:unhideWhenUsed/>
    <w:rsid w:val="002D188F"/>
    <w:rPr>
      <w:color w:val="605E5C"/>
      <w:shd w:val="clear" w:color="auto" w:fill="E1DFDD"/>
    </w:rPr>
  </w:style>
  <w:style w:type="character" w:customStyle="1" w:styleId="H1ContentspageChar">
    <w:name w:val="H1 Contents page Char"/>
    <w:basedOn w:val="DefaultParagraphFont"/>
    <w:link w:val="H1Contentspage"/>
    <w:rsid w:val="000476A3"/>
    <w:rPr>
      <w:rFonts w:ascii="CongressSans" w:hAnsi="CongressSans"/>
      <w:b/>
      <w:sz w:val="32"/>
    </w:rPr>
  </w:style>
  <w:style w:type="character" w:customStyle="1" w:styleId="H1Char">
    <w:name w:val="H1 Char"/>
    <w:basedOn w:val="H1ContentspageChar"/>
    <w:link w:val="H1"/>
    <w:rsid w:val="000476A3"/>
    <w:rPr>
      <w:rFonts w:ascii="CongressSans" w:hAnsi="CongressSans"/>
      <w:b/>
      <w:sz w:val="32"/>
    </w:rPr>
  </w:style>
  <w:style w:type="character" w:customStyle="1" w:styleId="ContentstitleChar">
    <w:name w:val="Contents title Char"/>
    <w:basedOn w:val="H1Char"/>
    <w:link w:val="Contentstitle"/>
    <w:rsid w:val="000476A3"/>
    <w:rPr>
      <w:rFonts w:ascii="Arial" w:hAnsi="Arial" w:cs="Arial"/>
      <w:b/>
      <w:color w:val="F49515"/>
      <w:sz w:val="32"/>
    </w:rPr>
  </w:style>
  <w:style w:type="paragraph" w:customStyle="1" w:styleId="LODepthheading">
    <w:name w:val="LO &amp; Depth heading"/>
    <w:basedOn w:val="LOhead"/>
    <w:link w:val="LODepthheadingChar"/>
    <w:rsid w:val="006A2FE2"/>
    <w:pPr>
      <w:outlineLvl w:val="9"/>
    </w:pPr>
    <w:rPr>
      <w:rFonts w:ascii="Arial" w:hAnsi="Arial" w:cs="Arial"/>
      <w:b/>
      <w:bCs w:val="0"/>
      <w:color w:val="F49515"/>
    </w:rPr>
  </w:style>
  <w:style w:type="paragraph" w:customStyle="1" w:styleId="ACheading">
    <w:name w:val="AC heading"/>
    <w:basedOn w:val="AChead"/>
    <w:link w:val="ACheadingChar"/>
    <w:qFormat/>
    <w:rsid w:val="00797BE7"/>
    <w:pPr>
      <w:ind w:right="6061"/>
      <w:outlineLvl w:val="9"/>
    </w:pPr>
    <w:rPr>
      <w:rFonts w:ascii="Arial" w:hAnsi="Arial" w:cs="Arial"/>
      <w:b/>
      <w:bCs w:val="0"/>
      <w:color w:val="F49515"/>
    </w:rPr>
  </w:style>
  <w:style w:type="character" w:customStyle="1" w:styleId="ACheadChar">
    <w:name w:val="AC head Char"/>
    <w:basedOn w:val="DefaultParagraphFont"/>
    <w:link w:val="AChead"/>
    <w:rsid w:val="00FC516D"/>
    <w:rPr>
      <w:rFonts w:ascii="Congress Sans Bold" w:hAnsi="Congress Sans Bold"/>
      <w:bCs/>
      <w:color w:val="D81E05"/>
      <w:szCs w:val="28"/>
    </w:rPr>
  </w:style>
  <w:style w:type="character" w:customStyle="1" w:styleId="LOheadChar">
    <w:name w:val="LO head Char"/>
    <w:basedOn w:val="ACheadChar"/>
    <w:link w:val="LOhead"/>
    <w:rsid w:val="00FC516D"/>
    <w:rPr>
      <w:rFonts w:ascii="Congress Sans Bold" w:hAnsi="Congress Sans Bold"/>
      <w:bCs/>
      <w:color w:val="D81E05"/>
      <w:szCs w:val="28"/>
    </w:rPr>
  </w:style>
  <w:style w:type="character" w:customStyle="1" w:styleId="LODepthheadingChar">
    <w:name w:val="LO &amp; Depth heading Char"/>
    <w:basedOn w:val="LOheadChar"/>
    <w:link w:val="LODepthheading"/>
    <w:rsid w:val="006A2FE2"/>
    <w:rPr>
      <w:rFonts w:ascii="Arial" w:hAnsi="Arial" w:cs="Arial"/>
      <w:b/>
      <w:bCs w:val="0"/>
      <w:color w:val="F49515"/>
      <w:szCs w:val="28"/>
    </w:rPr>
  </w:style>
  <w:style w:type="paragraph" w:customStyle="1" w:styleId="NormalILM">
    <w:name w:val="Normal (ILM)"/>
    <w:basedOn w:val="Normal"/>
    <w:link w:val="NormalILMChar"/>
    <w:qFormat/>
    <w:rsid w:val="00200D3F"/>
    <w:rPr>
      <w:rFonts w:ascii="Arial" w:hAnsi="Arial" w:cs="Arial"/>
    </w:rPr>
  </w:style>
  <w:style w:type="character" w:customStyle="1" w:styleId="ACheadingChar">
    <w:name w:val="AC heading Char"/>
    <w:basedOn w:val="ACheadChar"/>
    <w:link w:val="ACheading"/>
    <w:rsid w:val="00797BE7"/>
    <w:rPr>
      <w:rFonts w:ascii="Arial" w:hAnsi="Arial" w:cs="Arial"/>
      <w:b/>
      <w:bCs w:val="0"/>
      <w:color w:val="F49515"/>
      <w:szCs w:val="28"/>
    </w:rPr>
  </w:style>
  <w:style w:type="paragraph" w:customStyle="1" w:styleId="LOnumbering">
    <w:name w:val="LO numbering"/>
    <w:basedOn w:val="UnitLO"/>
    <w:link w:val="LOnumberingChar"/>
    <w:rsid w:val="006A2FE2"/>
    <w:rPr>
      <w:rFonts w:ascii="Arial" w:hAnsi="Arial" w:cs="Arial"/>
    </w:rPr>
  </w:style>
  <w:style w:type="character" w:customStyle="1" w:styleId="NormalILMChar">
    <w:name w:val="Normal (ILM) Char"/>
    <w:basedOn w:val="DefaultParagraphFont"/>
    <w:link w:val="NormalILM"/>
    <w:rsid w:val="00200D3F"/>
    <w:rPr>
      <w:rFonts w:ascii="Arial" w:hAnsi="Arial" w:cs="Arial"/>
      <w:sz w:val="22"/>
    </w:rPr>
  </w:style>
  <w:style w:type="paragraph" w:customStyle="1" w:styleId="ACnumbering">
    <w:name w:val="AC numbering"/>
    <w:basedOn w:val="UnitLO-AC"/>
    <w:link w:val="ACnumberingChar"/>
    <w:rsid w:val="00EE2339"/>
    <w:pPr>
      <w:tabs>
        <w:tab w:val="clear" w:pos="5756"/>
      </w:tabs>
    </w:pPr>
    <w:rPr>
      <w:rFonts w:ascii="Arial" w:hAnsi="Arial" w:cs="Arial"/>
    </w:rPr>
  </w:style>
  <w:style w:type="character" w:customStyle="1" w:styleId="UnitLOChar">
    <w:name w:val="Unit LO Char"/>
    <w:basedOn w:val="DefaultParagraphFont"/>
    <w:link w:val="UnitLO"/>
    <w:rsid w:val="00FC516D"/>
    <w:rPr>
      <w:rFonts w:ascii="CongressSans" w:hAnsi="CongressSans" w:cs="CongressSans"/>
      <w:sz w:val="22"/>
      <w:szCs w:val="22"/>
      <w:lang w:val="en-US"/>
    </w:rPr>
  </w:style>
  <w:style w:type="character" w:customStyle="1" w:styleId="LOnumberingChar">
    <w:name w:val="LO numbering Char"/>
    <w:basedOn w:val="UnitLOChar"/>
    <w:link w:val="LOnumbering"/>
    <w:rsid w:val="006A2FE2"/>
    <w:rPr>
      <w:rFonts w:ascii="Arial" w:hAnsi="Arial" w:cs="Arial"/>
      <w:sz w:val="22"/>
      <w:szCs w:val="22"/>
      <w:lang w:val="en-US"/>
    </w:rPr>
  </w:style>
  <w:style w:type="paragraph" w:customStyle="1" w:styleId="Unittitle">
    <w:name w:val="Unit title"/>
    <w:basedOn w:val="H1Unit"/>
    <w:link w:val="UnittitleChar"/>
    <w:qFormat/>
    <w:rsid w:val="0018148D"/>
    <w:pPr>
      <w:outlineLvl w:val="1"/>
    </w:pPr>
    <w:rPr>
      <w:rFonts w:ascii="Arial" w:hAnsi="Arial"/>
      <w:color w:val="F49515"/>
    </w:rPr>
  </w:style>
  <w:style w:type="character" w:customStyle="1" w:styleId="ACnumberingChar">
    <w:name w:val="AC numbering Char"/>
    <w:basedOn w:val="UnitLO-ACCharChar"/>
    <w:link w:val="ACnumbering"/>
    <w:rsid w:val="00EE2339"/>
    <w:rPr>
      <w:rFonts w:ascii="Arial" w:hAnsi="Arial" w:cs="Arial"/>
      <w:sz w:val="22"/>
      <w:szCs w:val="22"/>
      <w:lang w:val="en-US"/>
    </w:rPr>
  </w:style>
  <w:style w:type="paragraph" w:customStyle="1" w:styleId="Sub-headingILM">
    <w:name w:val="Sub-heading (ILM)"/>
    <w:basedOn w:val="Heading3"/>
    <w:link w:val="Sub-headingILMChar"/>
    <w:qFormat/>
    <w:rsid w:val="006A2FE2"/>
    <w:pPr>
      <w:outlineLvl w:val="1"/>
    </w:pPr>
    <w:rPr>
      <w:rFonts w:ascii="Arial" w:hAnsi="Arial"/>
      <w:color w:val="F49515"/>
    </w:rPr>
  </w:style>
  <w:style w:type="character" w:customStyle="1" w:styleId="H1UnitChar">
    <w:name w:val="H1 Unit Char"/>
    <w:basedOn w:val="Heading1Char"/>
    <w:link w:val="H1Unit"/>
    <w:rsid w:val="0061795F"/>
    <w:rPr>
      <w:rFonts w:ascii="CongressSans" w:eastAsia="Times New Roman" w:hAnsi="CongressSans" w:cs="Arial"/>
      <w:b/>
      <w:bCs/>
      <w:kern w:val="32"/>
      <w:sz w:val="32"/>
      <w:szCs w:val="32"/>
      <w:lang w:val="en-GB"/>
    </w:rPr>
  </w:style>
  <w:style w:type="character" w:customStyle="1" w:styleId="UnittitleChar">
    <w:name w:val="Unit title Char"/>
    <w:basedOn w:val="H1UnitChar"/>
    <w:link w:val="Unittitle"/>
    <w:rsid w:val="0018148D"/>
    <w:rPr>
      <w:rFonts w:ascii="Arial" w:eastAsia="Times New Roman" w:hAnsi="Arial" w:cs="Arial"/>
      <w:b/>
      <w:bCs/>
      <w:color w:val="F49515"/>
      <w:kern w:val="32"/>
      <w:sz w:val="32"/>
      <w:szCs w:val="32"/>
      <w:lang w:val="en-GB"/>
    </w:rPr>
  </w:style>
  <w:style w:type="character" w:customStyle="1" w:styleId="Sub-headingILMChar">
    <w:name w:val="Sub-heading (ILM) Char"/>
    <w:basedOn w:val="Heading3Char"/>
    <w:link w:val="Sub-headingILM"/>
    <w:rsid w:val="006A2FE2"/>
    <w:rPr>
      <w:rFonts w:ascii="Arial" w:hAnsi="Arial" w:cs="Arial"/>
      <w:b/>
      <w:bCs/>
      <w:color w:val="F49515"/>
      <w:sz w:val="26"/>
      <w:szCs w:val="26"/>
    </w:rPr>
  </w:style>
  <w:style w:type="paragraph" w:customStyle="1" w:styleId="SectionTitle0">
    <w:name w:val="Section Title"/>
    <w:basedOn w:val="H1"/>
    <w:next w:val="NormalILM"/>
    <w:link w:val="SectionTitleChar"/>
    <w:qFormat/>
    <w:rsid w:val="006A2FE2"/>
    <w:pPr>
      <w:outlineLvl w:val="0"/>
    </w:pPr>
    <w:rPr>
      <w:rFonts w:ascii="Arial" w:hAnsi="Arial" w:cs="Arial"/>
    </w:rPr>
  </w:style>
  <w:style w:type="paragraph" w:customStyle="1" w:styleId="Sub-heading-notincontents">
    <w:name w:val="Sub-heading - not in contents"/>
    <w:basedOn w:val="Sub-headingILM"/>
    <w:link w:val="Sub-heading-notincontentsChar"/>
    <w:qFormat/>
    <w:rsid w:val="006A2FE2"/>
    <w:pPr>
      <w:outlineLvl w:val="9"/>
    </w:pPr>
  </w:style>
  <w:style w:type="character" w:customStyle="1" w:styleId="SectionTitleChar">
    <w:name w:val="Section Title Char"/>
    <w:basedOn w:val="H1Char"/>
    <w:link w:val="SectionTitle0"/>
    <w:rsid w:val="006A2FE2"/>
    <w:rPr>
      <w:rFonts w:ascii="Arial" w:hAnsi="Arial" w:cs="Arial"/>
      <w:b/>
      <w:sz w:val="32"/>
    </w:rPr>
  </w:style>
  <w:style w:type="character" w:customStyle="1" w:styleId="Sub-heading-notincontentsChar">
    <w:name w:val="Sub-heading - not in contents Char"/>
    <w:basedOn w:val="Sub-headingILMChar"/>
    <w:link w:val="Sub-heading-notincontents"/>
    <w:rsid w:val="006A2FE2"/>
    <w:rPr>
      <w:rFonts w:ascii="Arial" w:hAnsi="Arial" w:cs="Arial"/>
      <w:b/>
      <w:bCs/>
      <w:color w:val="F49515"/>
      <w:sz w:val="26"/>
      <w:szCs w:val="26"/>
    </w:rPr>
  </w:style>
  <w:style w:type="paragraph" w:customStyle="1" w:styleId="NormalBold">
    <w:name w:val="Normal Bold"/>
    <w:basedOn w:val="Normal"/>
    <w:next w:val="Normal"/>
    <w:link w:val="NormalBoldChar"/>
    <w:rsid w:val="00B25D1B"/>
    <w:pPr>
      <w:spacing w:before="0" w:after="0"/>
    </w:pPr>
    <w:rPr>
      <w:rFonts w:ascii="Arial" w:eastAsiaTheme="minorHAnsi" w:hAnsi="Arial" w:cstheme="minorBidi"/>
      <w:b/>
      <w:bCs/>
      <w:szCs w:val="22"/>
    </w:rPr>
  </w:style>
  <w:style w:type="character" w:customStyle="1" w:styleId="NormalBoldChar">
    <w:name w:val="Normal Bold Char"/>
    <w:basedOn w:val="DefaultParagraphFont"/>
    <w:link w:val="NormalBold"/>
    <w:rsid w:val="00B25D1B"/>
    <w:rPr>
      <w:rFonts w:ascii="Arial" w:eastAsiaTheme="minorHAnsi" w:hAnsi="Arial" w:cstheme="minorBidi"/>
      <w:b/>
      <w:bCs/>
      <w:sz w:val="22"/>
      <w:szCs w:val="22"/>
    </w:rPr>
  </w:style>
  <w:style w:type="table" w:customStyle="1" w:styleId="ILM-Table">
    <w:name w:val="ILM - Table"/>
    <w:basedOn w:val="TableNormal"/>
    <w:uiPriority w:val="99"/>
    <w:rsid w:val="00B25D1B"/>
    <w:rPr>
      <w:rFonts w:ascii="Avenir Next LT Pro" w:eastAsiaTheme="minorHAnsi" w:hAnsi="Avenir Next LT Pro" w:cstheme="minorBidi"/>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FFFFFF" w:themeColor="background1"/>
      </w:rPr>
      <w:tblPr/>
      <w:tcPr>
        <w:shd w:val="clear" w:color="auto" w:fill="4BACC6" w:themeFill="accent5"/>
      </w:tcPr>
    </w:tblStylePr>
  </w:style>
  <w:style w:type="paragraph" w:customStyle="1" w:styleId="Normal-bullet-ILM">
    <w:name w:val="Normal - bullet - ILM"/>
    <w:basedOn w:val="Normal"/>
    <w:next w:val="Normal"/>
    <w:link w:val="Normal-bullet-ILMChar"/>
    <w:rsid w:val="00B25D1B"/>
    <w:pPr>
      <w:numPr>
        <w:numId w:val="19"/>
      </w:numPr>
      <w:spacing w:before="0" w:after="0"/>
    </w:pPr>
    <w:rPr>
      <w:rFonts w:ascii="Arial" w:eastAsiaTheme="minorHAnsi" w:hAnsi="Arial" w:cstheme="minorBidi"/>
      <w:szCs w:val="22"/>
      <w:lang w:eastAsia="en-GB"/>
    </w:rPr>
  </w:style>
  <w:style w:type="character" w:customStyle="1" w:styleId="Normal-bullet-ILMChar">
    <w:name w:val="Normal - bullet - ILM Char"/>
    <w:basedOn w:val="DefaultParagraphFont"/>
    <w:link w:val="Normal-bullet-ILM"/>
    <w:rsid w:val="00B25D1B"/>
    <w:rPr>
      <w:rFonts w:ascii="Arial" w:eastAsiaTheme="minorHAnsi" w:hAnsi="Arial" w:cstheme="minorBidi"/>
      <w:sz w:val="22"/>
      <w:szCs w:val="22"/>
      <w:lang w:eastAsia="en-GB"/>
    </w:rPr>
  </w:style>
  <w:style w:type="paragraph" w:customStyle="1" w:styleId="Normal-BiggerBold">
    <w:name w:val="Normal - Bigger Bold"/>
    <w:basedOn w:val="NormalBold"/>
    <w:next w:val="Normal"/>
    <w:link w:val="Normal-BiggerBoldChar"/>
    <w:rsid w:val="00B25D1B"/>
    <w:rPr>
      <w:sz w:val="28"/>
    </w:rPr>
  </w:style>
  <w:style w:type="character" w:customStyle="1" w:styleId="Normal-BiggerBoldChar">
    <w:name w:val="Normal - Bigger Bold Char"/>
    <w:basedOn w:val="NormalBoldChar"/>
    <w:link w:val="Normal-BiggerBold"/>
    <w:rsid w:val="00B25D1B"/>
    <w:rPr>
      <w:rFonts w:ascii="Arial" w:eastAsiaTheme="minorHAnsi" w:hAnsi="Arial" w:cstheme="minorBidi"/>
      <w:b/>
      <w:bCs/>
      <w:sz w:val="28"/>
      <w:szCs w:val="22"/>
    </w:rPr>
  </w:style>
  <w:style w:type="paragraph" w:customStyle="1" w:styleId="Normal-doublebullet">
    <w:name w:val="Normal - double bullet"/>
    <w:basedOn w:val="Normal-bullet-ILM"/>
    <w:next w:val="Normal"/>
    <w:link w:val="Normal-doublebulletChar"/>
    <w:rsid w:val="00B25D1B"/>
    <w:pPr>
      <w:numPr>
        <w:numId w:val="20"/>
      </w:numPr>
    </w:pPr>
  </w:style>
  <w:style w:type="character" w:customStyle="1" w:styleId="Normal-doublebulletChar">
    <w:name w:val="Normal - double bullet Char"/>
    <w:basedOn w:val="Normal-bullet-ILMChar"/>
    <w:link w:val="Normal-doublebullet"/>
    <w:rsid w:val="00B25D1B"/>
    <w:rPr>
      <w:rFonts w:ascii="Arial" w:eastAsiaTheme="minorHAnsi" w:hAnsi="Arial" w:cstheme="minorBidi"/>
      <w:sz w:val="22"/>
      <w:szCs w:val="22"/>
      <w:lang w:eastAsia="en-GB"/>
    </w:rPr>
  </w:style>
  <w:style w:type="paragraph" w:customStyle="1" w:styleId="sub-headingtwo">
    <w:name w:val="sub-heading two"/>
    <w:basedOn w:val="NormalILM"/>
    <w:next w:val="NormalILM"/>
    <w:link w:val="sub-headingtwoChar"/>
    <w:rsid w:val="00D41E3E"/>
    <w:rPr>
      <w:b/>
    </w:rPr>
  </w:style>
  <w:style w:type="paragraph" w:customStyle="1" w:styleId="Bullet1">
    <w:name w:val="Bullet 1"/>
    <w:basedOn w:val="NormalILM"/>
    <w:link w:val="Bullet1Char"/>
    <w:qFormat/>
    <w:rsid w:val="000E42F2"/>
  </w:style>
  <w:style w:type="character" w:customStyle="1" w:styleId="sub-headingtwoChar">
    <w:name w:val="sub-heading two Char"/>
    <w:basedOn w:val="NormalILMChar"/>
    <w:link w:val="sub-headingtwo"/>
    <w:rsid w:val="00D41E3E"/>
    <w:rPr>
      <w:rFonts w:ascii="Arial" w:hAnsi="Arial" w:cs="Arial"/>
      <w:b/>
      <w:sz w:val="22"/>
    </w:rPr>
  </w:style>
  <w:style w:type="paragraph" w:customStyle="1" w:styleId="Bullet2">
    <w:name w:val="Bullet 2"/>
    <w:basedOn w:val="Bullet1"/>
    <w:link w:val="Bullet2Char"/>
    <w:rsid w:val="00682B05"/>
    <w:pPr>
      <w:numPr>
        <w:ilvl w:val="1"/>
        <w:numId w:val="23"/>
      </w:numPr>
    </w:pPr>
    <w:rPr>
      <w:bdr w:val="nil"/>
    </w:rPr>
  </w:style>
  <w:style w:type="character" w:customStyle="1" w:styleId="Bullet1Char">
    <w:name w:val="Bullet 1 Char"/>
    <w:basedOn w:val="NormalILMChar"/>
    <w:link w:val="Bullet1"/>
    <w:rsid w:val="000E42F2"/>
    <w:rPr>
      <w:rFonts w:ascii="Arial" w:hAnsi="Arial" w:cs="Arial"/>
      <w:sz w:val="22"/>
    </w:rPr>
  </w:style>
  <w:style w:type="character" w:customStyle="1" w:styleId="Bullet2Char">
    <w:name w:val="Bullet 2 Char"/>
    <w:basedOn w:val="Bullet1Char"/>
    <w:link w:val="Bullet2"/>
    <w:rsid w:val="00682B05"/>
    <w:rPr>
      <w:rFonts w:ascii="Arial" w:hAnsi="Arial" w:cs="Arial"/>
      <w:sz w:val="22"/>
      <w:bdr w:val="nil"/>
    </w:rPr>
  </w:style>
  <w:style w:type="paragraph" w:customStyle="1" w:styleId="Normal285c7747-2ae6-454e-8c39-38569293c32d">
    <w:name w:val="Normal_285c7747-2ae6-454e-8c39-38569293c32d"/>
    <w:next w:val="Normal"/>
    <w:rsid w:val="00205894"/>
    <w:pPr>
      <w:spacing w:after="200" w:line="276" w:lineRule="auto"/>
    </w:pPr>
    <w:rPr>
      <w:rFonts w:ascii="Times New Roman" w:hAnsi="Times New Roman"/>
      <w:sz w:val="22"/>
      <w:szCs w:val="22"/>
      <w:lang w:eastAsia="en-GB"/>
    </w:rPr>
  </w:style>
  <w:style w:type="table" w:customStyle="1" w:styleId="TableGrid2">
    <w:name w:val="Table Grid2"/>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 bullet"/>
    <w:basedOn w:val="Normal"/>
    <w:next w:val="Normal"/>
    <w:link w:val="Normal-bulletChar"/>
    <w:rsid w:val="00CE6B8E"/>
    <w:pPr>
      <w:numPr>
        <w:numId w:val="22"/>
      </w:numPr>
      <w:spacing w:before="0" w:after="0"/>
    </w:pPr>
    <w:rPr>
      <w:rFonts w:ascii="Arial" w:hAnsi="Arial"/>
      <w:lang w:eastAsia="en-GB"/>
    </w:rPr>
  </w:style>
  <w:style w:type="table" w:customStyle="1" w:styleId="TableGrid4">
    <w:name w:val="Table Grid4"/>
    <w:basedOn w:val="TableNormal"/>
    <w:next w:val="TableGrid"/>
    <w:uiPriority w:val="39"/>
    <w:rsid w:val="001559C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148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ILM"/>
    <w:link w:val="TableHeadingChar"/>
    <w:rsid w:val="00453965"/>
    <w:rPr>
      <w:b/>
      <w:bCs/>
      <w:color w:val="F79646" w:themeColor="accent6"/>
    </w:rPr>
  </w:style>
  <w:style w:type="character" w:customStyle="1" w:styleId="TableHeadingChar">
    <w:name w:val="Table Heading Char"/>
    <w:basedOn w:val="NormalILMChar"/>
    <w:link w:val="TableHeading"/>
    <w:rsid w:val="00453965"/>
    <w:rPr>
      <w:rFonts w:ascii="Arial" w:hAnsi="Arial" w:cs="Arial"/>
      <w:b/>
      <w:bCs/>
      <w:color w:val="F79646" w:themeColor="accent6"/>
      <w:sz w:val="22"/>
    </w:rPr>
  </w:style>
  <w:style w:type="table" w:customStyle="1" w:styleId="TableGrid9">
    <w:name w:val="Table Grid9"/>
    <w:basedOn w:val="TableNormal"/>
    <w:next w:val="TableGrid"/>
    <w:uiPriority w:val="99"/>
    <w:rsid w:val="001B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2746A"/>
    <w:pPr>
      <w:spacing w:before="100" w:beforeAutospacing="1" w:after="100" w:afterAutospacing="1"/>
    </w:pPr>
    <w:rPr>
      <w:rFonts w:ascii="Times New Roman" w:hAnsi="Times New Roman"/>
      <w:sz w:val="24"/>
      <w:lang w:eastAsia="en-GB"/>
    </w:rPr>
  </w:style>
  <w:style w:type="paragraph" w:customStyle="1" w:styleId="xl65">
    <w:name w:val="xl65"/>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66">
    <w:name w:val="xl66"/>
    <w:basedOn w:val="Normal"/>
    <w:rsid w:val="0022746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67">
    <w:name w:val="xl67"/>
    <w:basedOn w:val="Normal"/>
    <w:rsid w:val="00227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68">
    <w:name w:val="xl68"/>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69">
    <w:name w:val="xl69"/>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70">
    <w:name w:val="xl70"/>
    <w:basedOn w:val="Normal"/>
    <w:rsid w:val="002274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1">
    <w:name w:val="xl71"/>
    <w:basedOn w:val="Normal"/>
    <w:rsid w:val="002274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2">
    <w:name w:val="xl72"/>
    <w:basedOn w:val="Normal"/>
    <w:rsid w:val="002274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3">
    <w:name w:val="xl73"/>
    <w:basedOn w:val="Normal"/>
    <w:rsid w:val="002274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4">
    <w:name w:val="xl74"/>
    <w:basedOn w:val="Normal"/>
    <w:rsid w:val="002274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5">
    <w:name w:val="xl75"/>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76">
    <w:name w:val="xl76"/>
    <w:basedOn w:val="Normal"/>
    <w:rsid w:val="00227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7">
    <w:name w:val="xl77"/>
    <w:basedOn w:val="Normal"/>
    <w:rsid w:val="00227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8">
    <w:name w:val="xl78"/>
    <w:basedOn w:val="Normal"/>
    <w:rsid w:val="002274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9">
    <w:name w:val="xl79"/>
    <w:basedOn w:val="Normal"/>
    <w:rsid w:val="0022746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80">
    <w:name w:val="xl80"/>
    <w:basedOn w:val="Normal"/>
    <w:rsid w:val="00227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1">
    <w:name w:val="xl81"/>
    <w:basedOn w:val="Normal"/>
    <w:rsid w:val="0022746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2">
    <w:name w:val="xl82"/>
    <w:basedOn w:val="Normal"/>
    <w:rsid w:val="0022746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3">
    <w:name w:val="xl83"/>
    <w:basedOn w:val="Normal"/>
    <w:rsid w:val="002274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4">
    <w:name w:val="xl84"/>
    <w:basedOn w:val="Normal"/>
    <w:rsid w:val="0022746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5">
    <w:name w:val="xl85"/>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86">
    <w:name w:val="xl86"/>
    <w:basedOn w:val="Normal"/>
    <w:rsid w:val="0022746A"/>
    <w:pPr>
      <w:spacing w:before="100" w:beforeAutospacing="1" w:after="100" w:afterAutospacing="1"/>
      <w:jc w:val="center"/>
      <w:textAlignment w:val="center"/>
    </w:pPr>
    <w:rPr>
      <w:rFonts w:ascii="Times New Roman" w:hAnsi="Times New Roman"/>
      <w:sz w:val="24"/>
      <w:lang w:eastAsia="en-GB"/>
    </w:rPr>
  </w:style>
  <w:style w:type="paragraph" w:customStyle="1" w:styleId="xl87">
    <w:name w:val="xl87"/>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8">
    <w:name w:val="xl88"/>
    <w:basedOn w:val="Normal"/>
    <w:rsid w:val="002274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9">
    <w:name w:val="xl89"/>
    <w:basedOn w:val="Normal"/>
    <w:rsid w:val="0022746A"/>
    <w:pPr>
      <w:pBdr>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0">
    <w:name w:val="xl90"/>
    <w:basedOn w:val="Normal"/>
    <w:rsid w:val="0022746A"/>
    <w:pPr>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1">
    <w:name w:val="xl91"/>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2">
    <w:name w:val="xl92"/>
    <w:basedOn w:val="Normal"/>
    <w:rsid w:val="0022746A"/>
    <w:pPr>
      <w:pBdr>
        <w:top w:val="single" w:sz="8"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3">
    <w:name w:val="xl93"/>
    <w:basedOn w:val="Normal"/>
    <w:rsid w:val="0022746A"/>
    <w:pPr>
      <w:pBdr>
        <w:top w:val="single" w:sz="8" w:space="0" w:color="auto"/>
        <w:left w:val="single" w:sz="4" w:space="0" w:color="auto"/>
        <w:bottom w:val="single" w:sz="4" w:space="0" w:color="auto"/>
        <w:right w:val="single" w:sz="8"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4">
    <w:name w:val="xl94"/>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95">
    <w:name w:val="xl95"/>
    <w:basedOn w:val="Normal"/>
    <w:rsid w:val="0022746A"/>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96">
    <w:name w:val="xl96"/>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97">
    <w:name w:val="xl97"/>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8">
    <w:name w:val="xl98"/>
    <w:basedOn w:val="Normal"/>
    <w:rsid w:val="0022746A"/>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99">
    <w:name w:val="xl99"/>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0">
    <w:name w:val="xl100"/>
    <w:basedOn w:val="Normal"/>
    <w:rsid w:val="0022746A"/>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01">
    <w:name w:val="xl101"/>
    <w:basedOn w:val="Normal"/>
    <w:rsid w:val="0022746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2">
    <w:name w:val="xl102"/>
    <w:basedOn w:val="Normal"/>
    <w:rsid w:val="002274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03">
    <w:name w:val="xl103"/>
    <w:basedOn w:val="Normal"/>
    <w:rsid w:val="0022746A"/>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4">
    <w:name w:val="xl104"/>
    <w:basedOn w:val="Normal"/>
    <w:rsid w:val="0022746A"/>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5">
    <w:name w:val="xl105"/>
    <w:basedOn w:val="Normal"/>
    <w:rsid w:val="0022746A"/>
    <w:pPr>
      <w:pBdr>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6">
    <w:name w:val="xl106"/>
    <w:basedOn w:val="Normal"/>
    <w:rsid w:val="0022746A"/>
    <w:pPr>
      <w:spacing w:before="100" w:beforeAutospacing="1" w:after="100" w:afterAutospacing="1"/>
      <w:textAlignment w:val="center"/>
    </w:pPr>
    <w:rPr>
      <w:rFonts w:ascii="Times New Roman" w:hAnsi="Times New Roman"/>
      <w:sz w:val="24"/>
      <w:lang w:eastAsia="en-GB"/>
    </w:rPr>
  </w:style>
  <w:style w:type="paragraph" w:customStyle="1" w:styleId="xl107">
    <w:name w:val="xl107"/>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8">
    <w:name w:val="xl108"/>
    <w:basedOn w:val="Normal"/>
    <w:rsid w:val="002274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9">
    <w:name w:val="xl109"/>
    <w:basedOn w:val="Normal"/>
    <w:rsid w:val="002274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0">
    <w:name w:val="xl110"/>
    <w:basedOn w:val="Normal"/>
    <w:rsid w:val="0022746A"/>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11">
    <w:name w:val="xl111"/>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2">
    <w:name w:val="xl112"/>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3">
    <w:name w:val="xl113"/>
    <w:basedOn w:val="Normal"/>
    <w:rsid w:val="0022746A"/>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4">
    <w:name w:val="xl114"/>
    <w:basedOn w:val="Normal"/>
    <w:rsid w:val="0022746A"/>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5">
    <w:name w:val="xl115"/>
    <w:basedOn w:val="Normal"/>
    <w:rsid w:val="0022746A"/>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6">
    <w:name w:val="xl116"/>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117">
    <w:name w:val="xl117"/>
    <w:basedOn w:val="Normal"/>
    <w:rsid w:val="0022746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8">
    <w:name w:val="xl118"/>
    <w:basedOn w:val="Normal"/>
    <w:rsid w:val="0022746A"/>
    <w:pPr>
      <w:pBdr>
        <w:top w:val="single" w:sz="8" w:space="0" w:color="auto"/>
        <w:left w:val="single" w:sz="8" w:space="0" w:color="auto"/>
        <w:bottom w:val="single" w:sz="4" w:space="0" w:color="auto"/>
        <w:right w:val="single" w:sz="4" w:space="0" w:color="auto"/>
      </w:pBdr>
      <w:shd w:val="clear" w:color="000000" w:fill="BF8F00"/>
      <w:spacing w:before="100" w:beforeAutospacing="1" w:after="100" w:afterAutospacing="1"/>
      <w:textAlignment w:val="center"/>
    </w:pPr>
    <w:rPr>
      <w:rFonts w:ascii="Times New Roman" w:hAnsi="Times New Roman"/>
      <w:b/>
      <w:bCs/>
      <w:color w:val="FFFFFF"/>
      <w:sz w:val="24"/>
      <w:lang w:eastAsia="en-GB"/>
    </w:rPr>
  </w:style>
  <w:style w:type="paragraph" w:customStyle="1" w:styleId="xl119">
    <w:name w:val="xl119"/>
    <w:basedOn w:val="Normal"/>
    <w:rsid w:val="0022746A"/>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0">
    <w:name w:val="xl120"/>
    <w:basedOn w:val="Normal"/>
    <w:rsid w:val="0022746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24"/>
      <w:lang w:eastAsia="en-GB"/>
    </w:rPr>
  </w:style>
  <w:style w:type="paragraph" w:customStyle="1" w:styleId="xl121">
    <w:name w:val="xl121"/>
    <w:basedOn w:val="Normal"/>
    <w:rsid w:val="0022746A"/>
    <w:pPr>
      <w:pBdr>
        <w:top w:val="single" w:sz="4" w:space="0" w:color="auto"/>
        <w:left w:val="single" w:sz="8"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2">
    <w:name w:val="xl122"/>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3">
    <w:name w:val="xl123"/>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4">
    <w:name w:val="xl124"/>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5">
    <w:name w:val="xl125"/>
    <w:basedOn w:val="Normal"/>
    <w:rsid w:val="0022746A"/>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6">
    <w:name w:val="xl126"/>
    <w:basedOn w:val="Normal"/>
    <w:rsid w:val="002274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7">
    <w:name w:val="xl127"/>
    <w:basedOn w:val="Normal"/>
    <w:rsid w:val="0022746A"/>
    <w:pPr>
      <w:pBdr>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8">
    <w:name w:val="xl128"/>
    <w:basedOn w:val="Normal"/>
    <w:rsid w:val="002274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9">
    <w:name w:val="xl129"/>
    <w:basedOn w:val="Normal"/>
    <w:rsid w:val="0022746A"/>
    <w:pPr>
      <w:spacing w:before="100" w:beforeAutospacing="1" w:after="100" w:afterAutospacing="1"/>
      <w:textAlignment w:val="center"/>
    </w:pPr>
    <w:rPr>
      <w:rFonts w:ascii="Times New Roman" w:hAnsi="Times New Roman"/>
      <w:sz w:val="24"/>
      <w:lang w:eastAsia="en-GB"/>
    </w:rPr>
  </w:style>
  <w:style w:type="character" w:customStyle="1" w:styleId="Normal-bulletChar">
    <w:name w:val="Normal - bullet Char"/>
    <w:basedOn w:val="DefaultParagraphFont"/>
    <w:link w:val="Normal-bullet"/>
    <w:locked/>
    <w:rsid w:val="00C3425D"/>
    <w:rPr>
      <w:rFonts w:ascii="Arial" w:hAnsi="Arial"/>
      <w:sz w:val="22"/>
      <w:lang w:eastAsia="en-GB"/>
    </w:rPr>
  </w:style>
  <w:style w:type="character" w:customStyle="1" w:styleId="CommentTextChar1">
    <w:name w:val="Comment Text Char1"/>
    <w:basedOn w:val="DefaultParagraphFont"/>
    <w:semiHidden/>
    <w:locked/>
    <w:rsid w:val="00C3425D"/>
    <w:rPr>
      <w:rFonts w:ascii="CongressSans" w:hAnsi="CongressSans"/>
      <w:sz w:val="20"/>
      <w:szCs w:val="20"/>
    </w:rPr>
  </w:style>
  <w:style w:type="paragraph" w:customStyle="1" w:styleId="xl63">
    <w:name w:val="xl63"/>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textAlignment w:val="center"/>
    </w:pPr>
    <w:rPr>
      <w:rFonts w:ascii="Arial" w:hAnsi="Arial" w:cs="Arial"/>
      <w:b/>
      <w:bCs/>
      <w:color w:val="FFFFFF"/>
      <w:sz w:val="20"/>
      <w:szCs w:val="20"/>
      <w:lang w:eastAsia="en-GB"/>
    </w:rPr>
  </w:style>
  <w:style w:type="paragraph" w:customStyle="1" w:styleId="xl64">
    <w:name w:val="xl64"/>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jc w:val="center"/>
      <w:textAlignment w:val="center"/>
    </w:pPr>
    <w:rPr>
      <w:rFonts w:ascii="Arial" w:hAnsi="Arial" w:cs="Arial"/>
      <w:b/>
      <w:bCs/>
      <w:color w:val="FFFFFF"/>
      <w:sz w:val="20"/>
      <w:szCs w:val="20"/>
      <w:lang w:eastAsia="en-GB"/>
    </w:rPr>
  </w:style>
  <w:style w:type="table" w:styleId="ListTable3-Accent6">
    <w:name w:val="List Table 3 Accent 6"/>
    <w:basedOn w:val="TableNormal"/>
    <w:uiPriority w:val="48"/>
    <w:rsid w:val="005A22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hyperlinks">
    <w:name w:val="hyperlinks"/>
    <w:basedOn w:val="Tabletext"/>
    <w:link w:val="hyperlinksChar"/>
    <w:qFormat/>
    <w:rsid w:val="00A2257F"/>
    <w:rPr>
      <w:rFonts w:ascii="Arial" w:eastAsiaTheme="minorHAnsi" w:hAnsi="Arial" w:cs="Arial"/>
      <w:szCs w:val="16"/>
      <w:u w:val="single"/>
    </w:rPr>
  </w:style>
  <w:style w:type="character" w:customStyle="1" w:styleId="hyperlinksChar">
    <w:name w:val="hyperlinks Char"/>
    <w:basedOn w:val="Bullet1Char"/>
    <w:link w:val="hyperlinks"/>
    <w:rsid w:val="00A2257F"/>
    <w:rPr>
      <w:rFonts w:ascii="Arial" w:eastAsiaTheme="minorHAnsi" w:hAnsi="Arial" w:cs="Arial"/>
      <w:sz w:val="22"/>
      <w:szCs w:val="16"/>
      <w:u w:val="single"/>
    </w:rPr>
  </w:style>
  <w:style w:type="paragraph" w:customStyle="1" w:styleId="Subheading">
    <w:name w:val="Sub heading"/>
    <w:basedOn w:val="Normal"/>
    <w:next w:val="Normal"/>
    <w:link w:val="SubheadingChar"/>
    <w:qFormat/>
    <w:rsid w:val="00613023"/>
    <w:pPr>
      <w:widowControl w:val="0"/>
      <w:spacing w:before="0" w:after="0"/>
      <w:outlineLvl w:val="2"/>
    </w:pPr>
    <w:rPr>
      <w:rFonts w:ascii="Arial" w:hAnsi="Arial" w:cs="Arial"/>
      <w:b/>
      <w:bCs/>
      <w:color w:val="F49515"/>
      <w:sz w:val="28"/>
      <w:szCs w:val="28"/>
    </w:rPr>
  </w:style>
  <w:style w:type="character" w:customStyle="1" w:styleId="SubheadingChar">
    <w:name w:val="Sub heading Char"/>
    <w:basedOn w:val="DefaultParagraphFont"/>
    <w:link w:val="Subheading"/>
    <w:rsid w:val="00613023"/>
    <w:rPr>
      <w:rFonts w:ascii="Arial" w:hAnsi="Arial" w:cs="Arial"/>
      <w:b/>
      <w:bCs/>
      <w:color w:val="F49515"/>
      <w:sz w:val="28"/>
      <w:szCs w:val="28"/>
    </w:rPr>
  </w:style>
  <w:style w:type="paragraph" w:customStyle="1" w:styleId="heading">
    <w:name w:val="heading"/>
    <w:basedOn w:val="Subheading"/>
    <w:next w:val="Normal"/>
    <w:link w:val="headingChar"/>
    <w:qFormat/>
    <w:rsid w:val="00613023"/>
    <w:pPr>
      <w:outlineLvl w:val="9"/>
    </w:pPr>
    <w:rPr>
      <w:sz w:val="22"/>
    </w:rPr>
  </w:style>
  <w:style w:type="character" w:customStyle="1" w:styleId="headingChar">
    <w:name w:val="heading Char"/>
    <w:basedOn w:val="SubheadingChar"/>
    <w:link w:val="heading"/>
    <w:rsid w:val="00613023"/>
    <w:rPr>
      <w:rFonts w:ascii="Arial" w:hAnsi="Arial" w:cs="Arial"/>
      <w:b/>
      <w:bCs/>
      <w:color w:val="F49515"/>
      <w:sz w:val="22"/>
      <w:szCs w:val="28"/>
    </w:rPr>
  </w:style>
  <w:style w:type="paragraph" w:customStyle="1" w:styleId="paragraph">
    <w:name w:val="paragraph"/>
    <w:basedOn w:val="Normal"/>
    <w:rsid w:val="00613023"/>
    <w:pPr>
      <w:spacing w:before="100" w:beforeAutospacing="1" w:after="100" w:afterAutospacing="1"/>
    </w:pPr>
    <w:rPr>
      <w:rFonts w:ascii="Times New Roman" w:hAnsi="Times New Roman"/>
      <w:sz w:val="24"/>
      <w:lang w:eastAsia="en-GB"/>
    </w:rPr>
  </w:style>
  <w:style w:type="table" w:customStyle="1" w:styleId="TableGrid10">
    <w:name w:val="Table Grid10"/>
    <w:basedOn w:val="TableNormal"/>
    <w:next w:val="TableGrid"/>
    <w:uiPriority w:val="39"/>
    <w:rsid w:val="00EC517D"/>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Heading"/>
    <w:link w:val="TableheadingChar0"/>
    <w:qFormat/>
    <w:rsid w:val="000E5C9E"/>
    <w:rPr>
      <w:rFonts w:eastAsia="Calibri"/>
      <w:color w:val="F49515"/>
      <w:sz w:val="24"/>
      <w:szCs w:val="22"/>
    </w:rPr>
  </w:style>
  <w:style w:type="character" w:customStyle="1" w:styleId="TableheadingChar0">
    <w:name w:val="Table heading Char"/>
    <w:basedOn w:val="TableHeadingChar"/>
    <w:link w:val="Tableheading0"/>
    <w:rsid w:val="000E5C9E"/>
    <w:rPr>
      <w:rFonts w:ascii="Arial" w:eastAsia="Calibri" w:hAnsi="Arial" w:cs="Arial"/>
      <w:b/>
      <w:bCs/>
      <w:color w:val="F49515"/>
      <w:sz w:val="22"/>
      <w:szCs w:val="22"/>
    </w:rPr>
  </w:style>
  <w:style w:type="paragraph" w:customStyle="1" w:styleId="font5">
    <w:name w:val="font5"/>
    <w:basedOn w:val="Normal"/>
    <w:rsid w:val="00250C06"/>
    <w:pPr>
      <w:spacing w:before="100" w:beforeAutospacing="1" w:after="100" w:afterAutospacing="1"/>
    </w:pPr>
    <w:rPr>
      <w:rFonts w:ascii="Arial" w:hAnsi="Arial" w:cs="Arial"/>
      <w:color w:val="FF0000"/>
      <w:sz w:val="20"/>
      <w:szCs w:val="20"/>
      <w:lang w:eastAsia="en-GB"/>
    </w:rPr>
  </w:style>
  <w:style w:type="table" w:customStyle="1" w:styleId="TableGrid13">
    <w:name w:val="Table Grid13"/>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B">
    <w:name w:val="KSB"/>
    <w:basedOn w:val="NormalILM"/>
    <w:link w:val="KSBChar"/>
    <w:qFormat/>
    <w:rsid w:val="00B36113"/>
    <w:rPr>
      <w:color w:val="0070C0"/>
      <w:sz w:val="20"/>
      <w:szCs w:val="20"/>
      <w:lang w:val="en-US" w:eastAsia="ja-JP"/>
    </w:rPr>
  </w:style>
  <w:style w:type="character" w:customStyle="1" w:styleId="KSBChar">
    <w:name w:val="KSB Char"/>
    <w:basedOn w:val="NormalILMChar"/>
    <w:link w:val="KSB"/>
    <w:rsid w:val="00B36113"/>
    <w:rPr>
      <w:rFonts w:ascii="Arial" w:hAnsi="Arial" w:cs="Arial"/>
      <w:color w:val="0070C0"/>
      <w:sz w:val="20"/>
      <w:szCs w:val="20"/>
      <w:lang w:val="en-US" w:eastAsia="ja-JP"/>
    </w:rPr>
  </w:style>
  <w:style w:type="paragraph" w:customStyle="1" w:styleId="Lesson-Topic-TitledBlock-ParaBlock-RichText-XY">
    <w:name w:val="Lesson-Topic-TitledBlock-ParaBlock-RichText-XY"/>
    <w:basedOn w:val="Normal"/>
    <w:rsid w:val="0009332F"/>
    <w:pPr>
      <w:tabs>
        <w:tab w:val="left" w:pos="851"/>
      </w:tabs>
      <w:spacing w:before="60" w:after="60" w:line="250" w:lineRule="exact"/>
      <w:ind w:left="851"/>
    </w:pPr>
    <w:rPr>
      <w:szCs w:val="22"/>
      <w:lang w:val="en-US"/>
    </w:rPr>
  </w:style>
  <w:style w:type="paragraph" w:customStyle="1" w:styleId="Style2">
    <w:name w:val="Style2"/>
    <w:basedOn w:val="Bullet1"/>
    <w:link w:val="Style2Char"/>
    <w:qFormat/>
    <w:rsid w:val="001F3F7D"/>
    <w:pPr>
      <w:numPr>
        <w:ilvl w:val="1"/>
      </w:numPr>
    </w:pPr>
    <w:rPr>
      <w:lang w:eastAsia="ja-JP"/>
    </w:rPr>
  </w:style>
  <w:style w:type="character" w:customStyle="1" w:styleId="Style2Char">
    <w:name w:val="Style2 Char"/>
    <w:basedOn w:val="Bullet1Char"/>
    <w:link w:val="Style2"/>
    <w:rsid w:val="001F3F7D"/>
    <w:rPr>
      <w:rFonts w:ascii="Arial" w:hAnsi="Arial" w:cs="Arial"/>
      <w:sz w:val="22"/>
      <w:lang w:eastAsia="ja-JP"/>
    </w:rPr>
  </w:style>
  <w:style w:type="paragraph" w:customStyle="1" w:styleId="normalbold0">
    <w:name w:val="normal bold"/>
    <w:basedOn w:val="Normal"/>
    <w:link w:val="normalboldChar0"/>
    <w:qFormat/>
    <w:rsid w:val="00B4602D"/>
    <w:pPr>
      <w:spacing w:before="0" w:after="0"/>
    </w:pPr>
    <w:rPr>
      <w:rFonts w:ascii="Arial" w:hAnsi="Arial" w:cs="Arial"/>
      <w:b/>
      <w:bCs/>
      <w:szCs w:val="22"/>
    </w:rPr>
  </w:style>
  <w:style w:type="character" w:customStyle="1" w:styleId="normalboldChar0">
    <w:name w:val="normal bold Char"/>
    <w:basedOn w:val="DefaultParagraphFont"/>
    <w:link w:val="normalbold0"/>
    <w:rsid w:val="00B4602D"/>
    <w:rPr>
      <w:rFonts w:ascii="Arial" w:hAnsi="Arial" w:cs="Arial"/>
      <w:b/>
      <w:bCs/>
      <w:sz w:val="22"/>
      <w:szCs w:val="22"/>
    </w:rPr>
  </w:style>
  <w:style w:type="paragraph" w:customStyle="1" w:styleId="font0">
    <w:name w:val="font0"/>
    <w:basedOn w:val="Normal"/>
    <w:rsid w:val="008D60B5"/>
    <w:pPr>
      <w:spacing w:before="100" w:beforeAutospacing="1" w:after="100" w:afterAutospacing="1"/>
    </w:pPr>
    <w:rPr>
      <w:rFonts w:ascii="Calibri" w:hAnsi="Calibri" w:cs="Calibri"/>
      <w:color w:val="000000"/>
      <w:szCs w:val="22"/>
      <w:lang w:eastAsia="en-GB"/>
    </w:rPr>
  </w:style>
  <w:style w:type="character" w:customStyle="1" w:styleId="ui-provider">
    <w:name w:val="ui-provider"/>
    <w:basedOn w:val="DefaultParagraphFont"/>
    <w:rsid w:val="00E16B56"/>
  </w:style>
  <w:style w:type="paragraph" w:customStyle="1" w:styleId="acheading0">
    <w:name w:val="acheading"/>
    <w:basedOn w:val="Normal"/>
    <w:rsid w:val="0035402B"/>
    <w:pPr>
      <w:spacing w:before="100" w:beforeAutospacing="1" w:after="100" w:afterAutospacing="1"/>
    </w:pPr>
    <w:rPr>
      <w:rFonts w:ascii="Calibri" w:eastAsiaTheme="minorHAnsi" w:hAnsi="Calibri" w:cs="Calibri"/>
      <w:szCs w:val="22"/>
      <w:lang w:eastAsia="en-GB"/>
    </w:rPr>
  </w:style>
  <w:style w:type="character" w:customStyle="1" w:styleId="markedcontent">
    <w:name w:val="markedcontent"/>
    <w:basedOn w:val="DefaultParagraphFont"/>
    <w:rsid w:val="00A463E9"/>
  </w:style>
  <w:style w:type="character" w:styleId="Strong">
    <w:name w:val="Strong"/>
    <w:basedOn w:val="DefaultParagraphFont"/>
    <w:uiPriority w:val="22"/>
    <w:qFormat/>
    <w:rsid w:val="007A064B"/>
    <w:rPr>
      <w:b/>
      <w:bCs/>
    </w:rPr>
  </w:style>
  <w:style w:type="paragraph" w:customStyle="1" w:styleId="whitespace-pre-wrap">
    <w:name w:val="whitespace-pre-wrap"/>
    <w:basedOn w:val="Normal"/>
    <w:rsid w:val="00153D18"/>
    <w:pPr>
      <w:spacing w:before="0" w:after="0"/>
    </w:pPr>
    <w:rPr>
      <w:rFonts w:ascii="Calibri" w:eastAsiaTheme="minorHAnsi" w:hAnsi="Calibri" w:cs="Calibri"/>
      <w:szCs w:val="22"/>
      <w:lang w:eastAsia="en-GB"/>
    </w:rPr>
  </w:style>
  <w:style w:type="character" w:customStyle="1" w:styleId="screenreader-only">
    <w:name w:val="screenreader-only"/>
    <w:basedOn w:val="DefaultParagraphFont"/>
    <w:rsid w:val="00A7082C"/>
  </w:style>
  <w:style w:type="character" w:customStyle="1" w:styleId="cf01">
    <w:name w:val="cf01"/>
    <w:basedOn w:val="DefaultParagraphFont"/>
    <w:rsid w:val="00A5508C"/>
    <w:rPr>
      <w:rFonts w:ascii="Segoe UI" w:hAnsi="Segoe UI" w:cs="Segoe UI" w:hint="default"/>
      <w:sz w:val="18"/>
      <w:szCs w:val="18"/>
    </w:rPr>
  </w:style>
  <w:style w:type="paragraph" w:customStyle="1" w:styleId="pf0">
    <w:name w:val="pf0"/>
    <w:basedOn w:val="Normal"/>
    <w:rsid w:val="00D97F52"/>
    <w:pPr>
      <w:spacing w:before="100" w:beforeAutospacing="1" w:after="100" w:afterAutospacing="1"/>
    </w:pPr>
    <w:rPr>
      <w:rFonts w:ascii="Times New Roman" w:hAnsi="Times New Roman"/>
      <w:sz w:val="24"/>
      <w:lang w:val="en-US"/>
    </w:rPr>
  </w:style>
  <w:style w:type="character" w:customStyle="1" w:styleId="cf11">
    <w:name w:val="cf11"/>
    <w:basedOn w:val="DefaultParagraphFont"/>
    <w:rsid w:val="006B37FA"/>
    <w:rPr>
      <w:rFonts w:ascii="Segoe UI" w:hAnsi="Segoe UI" w:cs="Segoe UI" w:hint="default"/>
      <w:color w:val="71777D"/>
      <w:sz w:val="18"/>
      <w:szCs w:val="18"/>
      <w:shd w:val="clear" w:color="auto" w:fill="FFFFFF"/>
    </w:rPr>
  </w:style>
  <w:style w:type="character" w:customStyle="1" w:styleId="cf21">
    <w:name w:val="cf21"/>
    <w:basedOn w:val="DefaultParagraphFont"/>
    <w:rsid w:val="006B37FA"/>
    <w:rPr>
      <w:rFonts w:ascii="Segoe UI" w:hAnsi="Segoe UI" w:cs="Segoe UI" w:hint="default"/>
      <w:color w:val="02263C"/>
      <w:sz w:val="18"/>
      <w:szCs w:val="18"/>
      <w:shd w:val="clear" w:color="auto" w:fill="FFFFFF"/>
    </w:rPr>
  </w:style>
  <w:style w:type="character" w:customStyle="1" w:styleId="cf31">
    <w:name w:val="cf31"/>
    <w:basedOn w:val="DefaultParagraphFont"/>
    <w:rsid w:val="006B37FA"/>
    <w:rPr>
      <w:rFonts w:ascii="Segoe UI" w:hAnsi="Segoe UI" w:cs="Segoe UI" w:hint="default"/>
      <w:color w:val="2D2D2D"/>
      <w:sz w:val="18"/>
      <w:szCs w:val="18"/>
    </w:rPr>
  </w:style>
  <w:style w:type="character" w:customStyle="1" w:styleId="normaltextrun">
    <w:name w:val="normaltextrun"/>
    <w:basedOn w:val="DefaultParagraphFont"/>
    <w:rsid w:val="00B3409B"/>
  </w:style>
  <w:style w:type="character" w:customStyle="1" w:styleId="eop">
    <w:name w:val="eop"/>
    <w:basedOn w:val="DefaultParagraphFont"/>
    <w:rsid w:val="00B3409B"/>
  </w:style>
  <w:style w:type="character" w:customStyle="1" w:styleId="scxw238789365">
    <w:name w:val="scxw238789365"/>
    <w:basedOn w:val="DefaultParagraphFont"/>
    <w:rsid w:val="00B3409B"/>
  </w:style>
  <w:style w:type="paragraph" w:customStyle="1" w:styleId="ListParagraph6d3f1950-19c9-4e34-b78a-a662c33c41bf">
    <w:name w:val="List Paragraph_6d3f1950-19c9-4e34-b78a-a662c33c41bf"/>
    <w:basedOn w:val="Normal"/>
    <w:qFormat/>
    <w:rsid w:val="00682B62"/>
    <w:pPr>
      <w:spacing w:before="0" w:after="200" w:line="276" w:lineRule="auto"/>
      <w:ind w:left="720"/>
      <w:contextualSpacing/>
    </w:pPr>
    <w:rPr>
      <w:rFonts w:ascii="Times New Roman" w:hAnsi="Times New Roman"/>
      <w:szCs w:val="22"/>
      <w:lang w:eastAsia="en-GB"/>
    </w:rPr>
  </w:style>
  <w:style w:type="numbering" w:customStyle="1" w:styleId="NoList1">
    <w:name w:val="No List1"/>
    <w:next w:val="NoList"/>
    <w:uiPriority w:val="99"/>
    <w:semiHidden/>
    <w:unhideWhenUsed/>
    <w:rsid w:val="00AA7597"/>
  </w:style>
  <w:style w:type="character" w:customStyle="1" w:styleId="tabchar">
    <w:name w:val="tabchar"/>
    <w:basedOn w:val="DefaultParagraphFont"/>
    <w:rsid w:val="00AA7597"/>
  </w:style>
  <w:style w:type="character" w:customStyle="1" w:styleId="hgkelc">
    <w:name w:val="hgkelc"/>
    <w:basedOn w:val="DefaultParagraphFont"/>
    <w:rsid w:val="00AA7597"/>
  </w:style>
  <w:style w:type="paragraph" w:customStyle="1" w:styleId="gmail-bullet1">
    <w:name w:val="gmail-bullet1"/>
    <w:basedOn w:val="Normal"/>
    <w:rsid w:val="002C7E4B"/>
    <w:pPr>
      <w:spacing w:before="100" w:beforeAutospacing="1" w:after="100" w:afterAutospacing="1"/>
    </w:pPr>
    <w:rPr>
      <w:rFonts w:ascii="Calibri" w:eastAsiaTheme="minorHAnsi" w:hAnsi="Calibri" w:cs="Calibri"/>
      <w:szCs w:val="22"/>
      <w:lang w:eastAsia="en-GB"/>
    </w:rPr>
  </w:style>
  <w:style w:type="paragraph" w:customStyle="1" w:styleId="Normalef559595-aef6-477c-88c5-adee9b5caeb3">
    <w:name w:val="Normal_ef559595-aef6-477c-88c5-adee9b5caeb3"/>
    <w:next w:val="Normal"/>
    <w:qFormat/>
    <w:rsid w:val="006B4CB9"/>
    <w:rPr>
      <w:rFonts w:ascii="Times New Roman" w:hAnsi="Times New Roman"/>
      <w:lang w:eastAsia="en-GB"/>
    </w:rPr>
  </w:style>
  <w:style w:type="paragraph" w:customStyle="1" w:styleId="TableColumnHeader85f64020-cb5c-45de-8b83-c47a0d0b64d6">
    <w:name w:val="Table Column Header_85f64020-cb5c-45de-8b83-c47a0d0b64d6"/>
    <w:basedOn w:val="Normal"/>
    <w:next w:val="Normal"/>
    <w:semiHidden/>
    <w:rsid w:val="006B4CB9"/>
    <w:pPr>
      <w:spacing w:before="120" w:after="170" w:line="240" w:lineRule="atLeast"/>
    </w:pPr>
    <w:rPr>
      <w:rFonts w:ascii="Arial" w:eastAsia="Arial" w:hAnsi="Arial" w:cs="Arial"/>
      <w:b/>
      <w:sz w:val="20"/>
      <w:szCs w:val="20"/>
      <w:lang w:eastAsia="en-GB"/>
    </w:rPr>
  </w:style>
  <w:style w:type="paragraph" w:customStyle="1" w:styleId="Header365fda56-0112-48d3-a7dd-c5fd1f703dd2">
    <w:name w:val="Header_365fda56-0112-48d3-a7dd-c5fd1f703dd2"/>
    <w:basedOn w:val="Normalef559595-aef6-477c-88c5-adee9b5caeb3"/>
    <w:next w:val="Normal"/>
    <w:rsid w:val="006B4CB9"/>
    <w:pPr>
      <w:tabs>
        <w:tab w:val="center" w:pos="4153"/>
        <w:tab w:val="right" w:pos="8306"/>
      </w:tabs>
      <w:jc w:val="both"/>
    </w:pPr>
    <w:rPr>
      <w:rFonts w:ascii="Arial" w:eastAsia="Arial" w:hAnsi="Arial" w:cs="Arial"/>
      <w:sz w:val="22"/>
      <w:szCs w:val="20"/>
    </w:rPr>
  </w:style>
  <w:style w:type="paragraph" w:customStyle="1" w:styleId="TableColumnHeaderb2665fc3-d6a4-48c2-ae9c-c46aec4a189b">
    <w:name w:val="Table Column Header_b2665fc3-d6a4-48c2-ae9c-c46aec4a189b"/>
    <w:basedOn w:val="Normal"/>
    <w:next w:val="Normal"/>
    <w:semiHidden/>
    <w:rsid w:val="00FF38DD"/>
    <w:pPr>
      <w:spacing w:before="120" w:after="170" w:line="240" w:lineRule="atLeast"/>
    </w:pPr>
    <w:rPr>
      <w:rFonts w:ascii="Arial" w:eastAsia="Arial" w:hAnsi="Arial" w:cs="Arial"/>
      <w:b/>
      <w:sz w:val="20"/>
      <w:szCs w:val="20"/>
      <w:lang w:eastAsia="en-GB"/>
    </w:rPr>
  </w:style>
  <w:style w:type="paragraph" w:customStyle="1" w:styleId="Normal08ceb2a5-100f-4d17-93ed-a4e5a91749b9">
    <w:name w:val="Normal_08ceb2a5-100f-4d17-93ed-a4e5a91749b9"/>
    <w:next w:val="Normal"/>
    <w:qFormat/>
    <w:rsid w:val="00FF38DD"/>
    <w:pPr>
      <w:jc w:val="both"/>
    </w:pPr>
    <w:rPr>
      <w:rFonts w:ascii="Arial" w:eastAsia="Arial" w:hAnsi="Arial" w:cs="Arial"/>
      <w:sz w:val="20"/>
      <w:szCs w:val="20"/>
      <w:lang w:eastAsia="en-GB"/>
    </w:rPr>
  </w:style>
  <w:style w:type="paragraph" w:customStyle="1" w:styleId="Normal3d2b6721-f126-4589-9fa7-817a4839f68c">
    <w:name w:val="Normal_3d2b6721-f126-4589-9fa7-817a4839f68c"/>
    <w:next w:val="Normal"/>
    <w:qFormat/>
    <w:rsid w:val="00A27DAB"/>
    <w:pPr>
      <w:jc w:val="both"/>
    </w:pPr>
    <w:rPr>
      <w:rFonts w:ascii="Arial" w:eastAsia="Arial" w:hAnsi="Arial" w:cs="Arial"/>
      <w:sz w:val="20"/>
      <w:szCs w:val="20"/>
      <w:lang w:eastAsia="en-GB"/>
    </w:rPr>
  </w:style>
  <w:style w:type="table" w:customStyle="1" w:styleId="TableGrid222b4797-121e-4300-ab37-aaa96de4c653">
    <w:name w:val="Table Grid_222b4797-121e-4300-ab37-aaa96de4c653"/>
    <w:basedOn w:val="TableNormal"/>
    <w:rsid w:val="00A27DAB"/>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ec4368-53ed-4b8f-8b94-5ac83c57c62f">
    <w:name w:val="Table Grid1_01ec4368-53ed-4b8f-8b94-5ac83c57c62f"/>
    <w:basedOn w:val="TableNormal"/>
    <w:next w:val="TableGrid"/>
    <w:rsid w:val="00A27DAB"/>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0eb0f08-2ac1-4797-90da-e7ac2b1f2dc8">
    <w:name w:val="Normal_70eb0f08-2ac1-4797-90da-e7ac2b1f2dc8"/>
    <w:next w:val="Normal"/>
    <w:qFormat/>
    <w:rsid w:val="00F7216F"/>
    <w:rPr>
      <w:rFonts w:ascii="Times New Roman" w:hAnsi="Times New Roman"/>
      <w:lang w:eastAsia="en-GB"/>
    </w:rPr>
  </w:style>
  <w:style w:type="paragraph" w:customStyle="1" w:styleId="Indicativecontent8ac52700-b83f-4daf-b3e9-8f7eadfb5488">
    <w:name w:val="Indicative content_8ac52700-b83f-4daf-b3e9-8f7eadfb5488"/>
    <w:basedOn w:val="Normal"/>
    <w:next w:val="Normal"/>
    <w:rsid w:val="00F7216F"/>
    <w:pPr>
      <w:spacing w:before="0" w:after="0"/>
    </w:pPr>
    <w:rPr>
      <w:rFonts w:ascii="Arial" w:eastAsia="Arial" w:hAnsi="Arial" w:cs="Arial"/>
      <w:sz w:val="20"/>
      <w:szCs w:val="20"/>
      <w:lang w:eastAsia="en-GB"/>
    </w:rPr>
  </w:style>
  <w:style w:type="table" w:customStyle="1" w:styleId="TableGrid154dcaf2a-6f36-4af5-84e0-d1059495d62f">
    <w:name w:val="Table Grid1_54dcaf2a-6f36-4af5-84e0-d1059495d62f"/>
    <w:basedOn w:val="TableNormal"/>
    <w:next w:val="TableGrid"/>
    <w:rsid w:val="00F7216F"/>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86a9f75-65ec-4215-9fd6-03bb4d15bbff">
    <w:name w:val="Normal_486a9f75-65ec-4215-9fd6-03bb4d15bbff"/>
    <w:next w:val="Normal"/>
    <w:qFormat/>
    <w:rsid w:val="0055309F"/>
    <w:pPr>
      <w:jc w:val="both"/>
    </w:pPr>
    <w:rPr>
      <w:rFonts w:ascii="Arial" w:eastAsia="Arial" w:hAnsi="Arial" w:cs="Arial"/>
      <w:sz w:val="20"/>
      <w:szCs w:val="20"/>
      <w:lang w:eastAsia="en-GB"/>
    </w:rPr>
  </w:style>
  <w:style w:type="table" w:customStyle="1" w:styleId="TableGrid786aeda2-e98f-4c42-809f-dee37905438d">
    <w:name w:val="Table Grid_786aeda2-e98f-4c42-809f-dee37905438d"/>
    <w:basedOn w:val="TableNormal"/>
    <w:rsid w:val="00D9775A"/>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facd459-02ba-4a44-b8ea-656e76e23aac">
    <w:name w:val="Normal_3facd459-02ba-4a44-b8ea-656e76e23aac"/>
    <w:next w:val="Normal"/>
    <w:qFormat/>
    <w:rsid w:val="00881EFB"/>
    <w:pPr>
      <w:jc w:val="both"/>
    </w:pPr>
    <w:rPr>
      <w:rFonts w:ascii="Arial" w:eastAsia="Arial" w:hAnsi="Arial" w:cs="Arial"/>
      <w:sz w:val="20"/>
      <w:szCs w:val="20"/>
      <w:lang w:eastAsia="en-GB"/>
    </w:rPr>
  </w:style>
  <w:style w:type="paragraph" w:customStyle="1" w:styleId="Indicativecontente5753b50-eaa3-4aa4-881d-13c64fc59a19">
    <w:name w:val="Indicative content_e5753b50-eaa3-4aa4-881d-13c64fc59a19"/>
    <w:basedOn w:val="Normal"/>
    <w:next w:val="Normal"/>
    <w:rsid w:val="00881EFB"/>
    <w:pPr>
      <w:spacing w:before="0" w:after="0"/>
    </w:pPr>
    <w:rPr>
      <w:rFonts w:ascii="Arial" w:eastAsia="Arial" w:hAnsi="Arial" w:cs="Arial"/>
      <w:sz w:val="20"/>
      <w:szCs w:val="20"/>
      <w:lang w:eastAsia="en-GB"/>
    </w:rPr>
  </w:style>
  <w:style w:type="paragraph" w:customStyle="1" w:styleId="Normal8d3b7b25-f3b5-49c1-90f1-bd25593791d3">
    <w:name w:val="Normal_8d3b7b25-f3b5-49c1-90f1-bd25593791d3"/>
    <w:next w:val="Normal"/>
    <w:qFormat/>
    <w:rsid w:val="00326EDF"/>
    <w:pPr>
      <w:jc w:val="both"/>
    </w:pPr>
    <w:rPr>
      <w:rFonts w:ascii="Arial" w:eastAsia="Arial" w:hAnsi="Arial" w:cs="Arial"/>
      <w:sz w:val="20"/>
      <w:szCs w:val="20"/>
      <w:lang w:eastAsia="en-GB"/>
    </w:rPr>
  </w:style>
  <w:style w:type="paragraph" w:customStyle="1" w:styleId="Normal1fef3a78-8e2c-40c5-a58b-589648e686fc">
    <w:name w:val="Normal_1fef3a78-8e2c-40c5-a58b-589648e686fc"/>
    <w:next w:val="Normal"/>
    <w:qFormat/>
    <w:rsid w:val="00645910"/>
    <w:pPr>
      <w:jc w:val="both"/>
    </w:pPr>
    <w:rPr>
      <w:rFonts w:ascii="Arial" w:eastAsia="Arial" w:hAnsi="Arial" w:cs="Arial"/>
      <w:sz w:val="20"/>
      <w:szCs w:val="20"/>
      <w:lang w:eastAsia="en-GB"/>
    </w:rPr>
  </w:style>
  <w:style w:type="table" w:customStyle="1" w:styleId="TableGridfa60b9f1-c4dc-4d3f-ad31-1ac8338e00a7">
    <w:name w:val="Table Grid_fa60b9f1-c4dc-4d3f-ad31-1ac8338e00a7"/>
    <w:basedOn w:val="TableNormal"/>
    <w:rsid w:val="00645910"/>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5edca86f-76ed-4d0d-8335-707dee2ee19e">
    <w:name w:val="List Paragraph_5edca86f-76ed-4d0d-8335-707dee2ee19e"/>
    <w:basedOn w:val="Normal1fef3a78-8e2c-40c5-a58b-589648e686fc"/>
    <w:qFormat/>
    <w:rsid w:val="00645910"/>
    <w:pPr>
      <w:spacing w:after="200" w:line="276" w:lineRule="auto"/>
      <w:ind w:left="720"/>
      <w:jc w:val="left"/>
    </w:pPr>
    <w:rPr>
      <w:rFonts w:ascii="Calibri" w:eastAsia="Calibri" w:hAnsi="Calibri" w:cs="Calibri"/>
    </w:rPr>
  </w:style>
  <w:style w:type="table" w:customStyle="1" w:styleId="TableGrid134f5585e-53a6-4bcc-9e99-4794c1c70b32">
    <w:name w:val="Table Grid1_34f5585e-53a6-4bcc-9e99-4794c1c70b32"/>
    <w:basedOn w:val="TableNormal"/>
    <w:next w:val="TableGrid"/>
    <w:rsid w:val="00645910"/>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9612b64f-4146-46ea-bb26-6f879acf4f78">
    <w:name w:val="Header_9612b64f-4146-46ea-bb26-6f879acf4f78"/>
    <w:basedOn w:val="Normal"/>
    <w:next w:val="Normal"/>
    <w:unhideWhenUsed/>
    <w:rsid w:val="00645910"/>
    <w:pPr>
      <w:tabs>
        <w:tab w:val="center" w:pos="4513"/>
        <w:tab w:val="right" w:pos="9026"/>
      </w:tabs>
      <w:spacing w:before="0" w:after="0"/>
      <w:jc w:val="both"/>
    </w:pPr>
    <w:rPr>
      <w:rFonts w:ascii="Arial" w:eastAsia="Arial" w:hAnsi="Arial" w:cs="Arial"/>
      <w:sz w:val="20"/>
      <w:szCs w:val="20"/>
      <w:lang w:eastAsia="en-GB"/>
    </w:rPr>
  </w:style>
  <w:style w:type="paragraph" w:customStyle="1" w:styleId="Normal71721128-53ff-4305-9cf9-7b2219d464bb">
    <w:name w:val="Normal_71721128-53ff-4305-9cf9-7b2219d464bb"/>
    <w:next w:val="Normal"/>
    <w:qFormat/>
    <w:rsid w:val="000B2769"/>
    <w:pPr>
      <w:jc w:val="both"/>
    </w:pPr>
    <w:rPr>
      <w:rFonts w:ascii="Arial" w:eastAsia="Arial" w:hAnsi="Arial" w:cs="Arial"/>
      <w:sz w:val="20"/>
      <w:szCs w:val="20"/>
      <w:lang w:eastAsia="en-GB"/>
    </w:rPr>
  </w:style>
  <w:style w:type="paragraph" w:customStyle="1" w:styleId="Header93133573-17b7-4729-9321-5108b25dbcd1">
    <w:name w:val="Header_93133573-17b7-4729-9321-5108b25dbcd1"/>
    <w:basedOn w:val="Normal71721128-53ff-4305-9cf9-7b2219d464bb"/>
    <w:next w:val="Normal"/>
    <w:rsid w:val="000B2769"/>
    <w:pPr>
      <w:tabs>
        <w:tab w:val="center" w:pos="4153"/>
        <w:tab w:val="right" w:pos="8306"/>
      </w:tabs>
    </w:pPr>
  </w:style>
  <w:style w:type="paragraph" w:customStyle="1" w:styleId="Default915e92e2-e464-4cec-a725-125bb96938bc">
    <w:name w:val="Default_915e92e2-e464-4cec-a725-125bb96938bc"/>
    <w:next w:val="Normal"/>
    <w:rsid w:val="00F06943"/>
    <w:pPr>
      <w:autoSpaceDE w:val="0"/>
      <w:autoSpaceDN w:val="0"/>
      <w:adjustRightInd w:val="0"/>
    </w:pPr>
    <w:rPr>
      <w:rFonts w:ascii="Arial" w:eastAsia="Arial" w:hAnsi="Arial" w:cs="Arial"/>
      <w:color w:val="000000"/>
      <w:lang w:eastAsia="en-GB"/>
    </w:rPr>
  </w:style>
  <w:style w:type="paragraph" w:customStyle="1" w:styleId="Normale2ca49c3-99b6-4223-9668-96b046c0674f">
    <w:name w:val="Normal_e2ca49c3-99b6-4223-9668-96b046c0674f"/>
    <w:next w:val="Normal"/>
    <w:qFormat/>
    <w:rsid w:val="005A3094"/>
    <w:pPr>
      <w:jc w:val="both"/>
    </w:pPr>
    <w:rPr>
      <w:rFonts w:ascii="Arial" w:eastAsia="Arial" w:hAnsi="Arial" w:cs="Arial"/>
      <w:sz w:val="20"/>
      <w:szCs w:val="20"/>
      <w:lang w:eastAsia="en-GB"/>
    </w:rPr>
  </w:style>
  <w:style w:type="paragraph" w:customStyle="1" w:styleId="Normal4a48eb59-b9a8-4496-af72-700f05224488">
    <w:name w:val="Normal_4a48eb59-b9a8-4496-af72-700f05224488"/>
    <w:next w:val="Normal"/>
    <w:qFormat/>
    <w:rsid w:val="00134A56"/>
    <w:pPr>
      <w:jc w:val="both"/>
    </w:pPr>
    <w:rPr>
      <w:rFonts w:ascii="Arial" w:eastAsia="Arial" w:hAnsi="Arial" w:cs="Arial"/>
      <w:sz w:val="20"/>
      <w:szCs w:val="20"/>
      <w:lang w:eastAsia="en-GB"/>
    </w:rPr>
  </w:style>
  <w:style w:type="table" w:customStyle="1" w:styleId="TableGridd9b0dd4d-6c69-48cb-ab77-fc52b7faad77">
    <w:name w:val="Table Grid_d9b0dd4d-6c69-48cb-ab77-fc52b7faad77"/>
    <w:basedOn w:val="TableNormal"/>
    <w:rsid w:val="00134A56"/>
    <w:pPr>
      <w:jc w:val="both"/>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1f536c4-7c8c-426a-bec8-d57336c91c35">
    <w:name w:val="Normal_d1f536c4-7c8c-426a-bec8-d57336c91c35"/>
    <w:next w:val="Normal"/>
    <w:rsid w:val="00E76BDB"/>
    <w:pPr>
      <w:tabs>
        <w:tab w:val="left" w:pos="2694"/>
      </w:tabs>
      <w:spacing w:before="120" w:after="120" w:line="276" w:lineRule="auto"/>
    </w:pPr>
    <w:rPr>
      <w:rFonts w:ascii="Times New Roman" w:hAnsi="Times New Roman" w:cs="Arial"/>
      <w:sz w:val="18"/>
      <w:szCs w:val="18"/>
      <w:lang w:eastAsia="en-GB"/>
    </w:rPr>
  </w:style>
  <w:style w:type="paragraph" w:customStyle="1" w:styleId="TitledBlock-ParaBlockindent-RichTextnumbered-XY">
    <w:name w:val="TitledBlock-ParaBlock[indent]-RichText[numbered]-XY"/>
    <w:basedOn w:val="Normal"/>
    <w:next w:val="Normal"/>
    <w:qFormat/>
    <w:rsid w:val="00E76BDB"/>
    <w:pPr>
      <w:spacing w:before="60" w:after="60" w:line="250" w:lineRule="exact"/>
      <w:ind w:left="567" w:hanging="567"/>
    </w:pPr>
    <w:rPr>
      <w:rFonts w:ascii="Calibri" w:eastAsia="Calibri" w:hAnsi="Calibri" w:cs="Arial"/>
      <w:color w:val="3B3C42"/>
      <w:szCs w:val="22"/>
      <w:lang w:eastAsia="en-GB"/>
    </w:rPr>
  </w:style>
  <w:style w:type="paragraph" w:customStyle="1" w:styleId="Normalb30119b1-eb74-4a78-b6fb-91ba57ec7fa1">
    <w:name w:val="Normal_b30119b1-eb74-4a78-b6fb-91ba57ec7fa1"/>
    <w:next w:val="Normal"/>
    <w:rsid w:val="000E2794"/>
    <w:pPr>
      <w:tabs>
        <w:tab w:val="left" w:pos="2694"/>
      </w:tabs>
      <w:spacing w:before="120" w:after="120" w:line="276" w:lineRule="auto"/>
    </w:pPr>
    <w:rPr>
      <w:rFonts w:ascii="Times New Roman" w:hAnsi="Times New Roman" w:cs="Arial"/>
      <w:sz w:val="18"/>
      <w:szCs w:val="18"/>
      <w:lang w:eastAsia="en-GB"/>
    </w:rPr>
  </w:style>
  <w:style w:type="paragraph" w:customStyle="1" w:styleId="Normalc35b1edd-cd6b-4ab9-a95b-7fd3361da085">
    <w:name w:val="Normal_c35b1edd-cd6b-4ab9-a95b-7fd3361da085"/>
    <w:next w:val="Normal"/>
    <w:qFormat/>
    <w:rsid w:val="00D276F0"/>
    <w:pPr>
      <w:jc w:val="both"/>
    </w:pPr>
    <w:rPr>
      <w:rFonts w:ascii="Arial" w:eastAsia="Arial" w:hAnsi="Arial" w:cs="Arial"/>
      <w:sz w:val="20"/>
      <w:szCs w:val="20"/>
      <w:lang w:eastAsia="en-GB"/>
    </w:rPr>
  </w:style>
  <w:style w:type="numbering" w:customStyle="1" w:styleId="StyleBulleted1">
    <w:name w:val="Style Bulleted1"/>
    <w:basedOn w:val="NoList"/>
    <w:rsid w:val="005B5B50"/>
  </w:style>
  <w:style w:type="numbering" w:customStyle="1" w:styleId="StyleBulleted2">
    <w:name w:val="Style Bulleted2"/>
    <w:basedOn w:val="NoList"/>
    <w:rsid w:val="00660FA5"/>
  </w:style>
  <w:style w:type="paragraph" w:customStyle="1" w:styleId="nova-legacy-e-listitem">
    <w:name w:val="nova-legacy-e-list__item"/>
    <w:basedOn w:val="Normal"/>
    <w:rsid w:val="00E85DF2"/>
    <w:pPr>
      <w:spacing w:before="100" w:beforeAutospacing="1" w:after="100" w:afterAutospacing="1"/>
    </w:pPr>
    <w:rPr>
      <w:rFonts w:ascii="Times New Roman" w:hAnsi="Times New Roman"/>
      <w:sz w:val="24"/>
      <w:lang w:eastAsia="en-GB"/>
    </w:rPr>
  </w:style>
  <w:style w:type="character" w:customStyle="1" w:styleId="a-text-bold">
    <w:name w:val="a-text-bold"/>
    <w:basedOn w:val="DefaultParagraphFont"/>
    <w:rsid w:val="00A33D4C"/>
  </w:style>
  <w:style w:type="paragraph" w:customStyle="1" w:styleId="Normale395fb05-6c87-4fc3-99bd-b2201156ed77">
    <w:name w:val="Normal_e395fb05-6c87-4fc3-99bd-b2201156ed77"/>
    <w:next w:val="Normal"/>
    <w:qFormat/>
    <w:rsid w:val="00202C5D"/>
    <w:rPr>
      <w:rFonts w:ascii="Times New Roman" w:hAnsi="Times New Roman"/>
      <w:sz w:val="20"/>
      <w:szCs w:val="20"/>
      <w:lang w:eastAsia="en-GB"/>
    </w:rPr>
  </w:style>
  <w:style w:type="paragraph" w:customStyle="1" w:styleId="Normaldd633b6e-b914-414c-aaf9-81dbaa0f3063">
    <w:name w:val="Normal_dd633b6e-b914-414c-aaf9-81dbaa0f3063"/>
    <w:next w:val="Normal"/>
    <w:qFormat/>
    <w:rsid w:val="007B50F1"/>
    <w:rPr>
      <w:rFonts w:ascii="Times New Roman" w:hAnsi="Times New Roman"/>
      <w:sz w:val="20"/>
      <w:szCs w:val="20"/>
      <w:lang w:eastAsia="en-GB"/>
    </w:rPr>
  </w:style>
  <w:style w:type="paragraph" w:customStyle="1" w:styleId="Normal6b7283d7-018e-49eb-b192-538100800c33">
    <w:name w:val="Normal_6b7283d7-018e-49eb-b192-538100800c33"/>
    <w:next w:val="Normal"/>
    <w:qFormat/>
    <w:rsid w:val="00F65B84"/>
    <w:pPr>
      <w:jc w:val="both"/>
    </w:pPr>
    <w:rPr>
      <w:rFonts w:ascii="Arial" w:eastAsia="Arial" w:hAnsi="Arial" w:cs="Arial"/>
      <w:sz w:val="20"/>
      <w:szCs w:val="20"/>
      <w:lang w:eastAsia="en-GB"/>
    </w:rPr>
  </w:style>
  <w:style w:type="paragraph" w:customStyle="1" w:styleId="Header031ff24b-19d0-4ec4-aa4d-de0cd78f711f">
    <w:name w:val="Header_031ff24b-19d0-4ec4-aa4d-de0cd78f711f"/>
    <w:basedOn w:val="Normal6b7283d7-018e-49eb-b192-538100800c33"/>
    <w:next w:val="Normal"/>
    <w:rsid w:val="00F65B84"/>
    <w:pPr>
      <w:tabs>
        <w:tab w:val="center" w:pos="4153"/>
        <w:tab w:val="right" w:pos="8306"/>
      </w:tabs>
    </w:pPr>
  </w:style>
  <w:style w:type="numbering" w:customStyle="1" w:styleId="StyleBulleted3">
    <w:name w:val="Style Bulleted3"/>
    <w:basedOn w:val="NoList"/>
    <w:rsid w:val="00C16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654">
      <w:bodyDiv w:val="1"/>
      <w:marLeft w:val="0"/>
      <w:marRight w:val="0"/>
      <w:marTop w:val="0"/>
      <w:marBottom w:val="0"/>
      <w:divBdr>
        <w:top w:val="none" w:sz="0" w:space="0" w:color="auto"/>
        <w:left w:val="none" w:sz="0" w:space="0" w:color="auto"/>
        <w:bottom w:val="none" w:sz="0" w:space="0" w:color="auto"/>
        <w:right w:val="none" w:sz="0" w:space="0" w:color="auto"/>
      </w:divBdr>
      <w:divsChild>
        <w:div w:id="1805660492">
          <w:marLeft w:val="0"/>
          <w:marRight w:val="0"/>
          <w:marTop w:val="0"/>
          <w:marBottom w:val="0"/>
          <w:divBdr>
            <w:top w:val="none" w:sz="0" w:space="0" w:color="auto"/>
            <w:left w:val="none" w:sz="0" w:space="0" w:color="auto"/>
            <w:bottom w:val="none" w:sz="0" w:space="0" w:color="auto"/>
            <w:right w:val="none" w:sz="0" w:space="0" w:color="auto"/>
          </w:divBdr>
        </w:div>
        <w:div w:id="1135373136">
          <w:marLeft w:val="0"/>
          <w:marRight w:val="0"/>
          <w:marTop w:val="0"/>
          <w:marBottom w:val="0"/>
          <w:divBdr>
            <w:top w:val="none" w:sz="0" w:space="0" w:color="auto"/>
            <w:left w:val="none" w:sz="0" w:space="0" w:color="auto"/>
            <w:bottom w:val="none" w:sz="0" w:space="0" w:color="auto"/>
            <w:right w:val="none" w:sz="0" w:space="0" w:color="auto"/>
          </w:divBdr>
        </w:div>
        <w:div w:id="165442075">
          <w:marLeft w:val="0"/>
          <w:marRight w:val="0"/>
          <w:marTop w:val="0"/>
          <w:marBottom w:val="0"/>
          <w:divBdr>
            <w:top w:val="none" w:sz="0" w:space="0" w:color="auto"/>
            <w:left w:val="none" w:sz="0" w:space="0" w:color="auto"/>
            <w:bottom w:val="none" w:sz="0" w:space="0" w:color="auto"/>
            <w:right w:val="none" w:sz="0" w:space="0" w:color="auto"/>
          </w:divBdr>
        </w:div>
        <w:div w:id="692069629">
          <w:marLeft w:val="0"/>
          <w:marRight w:val="0"/>
          <w:marTop w:val="0"/>
          <w:marBottom w:val="0"/>
          <w:divBdr>
            <w:top w:val="none" w:sz="0" w:space="0" w:color="auto"/>
            <w:left w:val="none" w:sz="0" w:space="0" w:color="auto"/>
            <w:bottom w:val="none" w:sz="0" w:space="0" w:color="auto"/>
            <w:right w:val="none" w:sz="0" w:space="0" w:color="auto"/>
          </w:divBdr>
        </w:div>
        <w:div w:id="584341513">
          <w:marLeft w:val="0"/>
          <w:marRight w:val="0"/>
          <w:marTop w:val="0"/>
          <w:marBottom w:val="0"/>
          <w:divBdr>
            <w:top w:val="none" w:sz="0" w:space="0" w:color="auto"/>
            <w:left w:val="none" w:sz="0" w:space="0" w:color="auto"/>
            <w:bottom w:val="none" w:sz="0" w:space="0" w:color="auto"/>
            <w:right w:val="none" w:sz="0" w:space="0" w:color="auto"/>
          </w:divBdr>
        </w:div>
      </w:divsChild>
    </w:div>
    <w:div w:id="12414912">
      <w:bodyDiv w:val="1"/>
      <w:marLeft w:val="0"/>
      <w:marRight w:val="0"/>
      <w:marTop w:val="0"/>
      <w:marBottom w:val="0"/>
      <w:divBdr>
        <w:top w:val="none" w:sz="0" w:space="0" w:color="auto"/>
        <w:left w:val="none" w:sz="0" w:space="0" w:color="auto"/>
        <w:bottom w:val="none" w:sz="0" w:space="0" w:color="auto"/>
        <w:right w:val="none" w:sz="0" w:space="0" w:color="auto"/>
      </w:divBdr>
    </w:div>
    <w:div w:id="12416990">
      <w:bodyDiv w:val="1"/>
      <w:marLeft w:val="0"/>
      <w:marRight w:val="0"/>
      <w:marTop w:val="0"/>
      <w:marBottom w:val="0"/>
      <w:divBdr>
        <w:top w:val="none" w:sz="0" w:space="0" w:color="auto"/>
        <w:left w:val="none" w:sz="0" w:space="0" w:color="auto"/>
        <w:bottom w:val="none" w:sz="0" w:space="0" w:color="auto"/>
        <w:right w:val="none" w:sz="0" w:space="0" w:color="auto"/>
      </w:divBdr>
    </w:div>
    <w:div w:id="20209542">
      <w:bodyDiv w:val="1"/>
      <w:marLeft w:val="0"/>
      <w:marRight w:val="0"/>
      <w:marTop w:val="0"/>
      <w:marBottom w:val="0"/>
      <w:divBdr>
        <w:top w:val="none" w:sz="0" w:space="0" w:color="auto"/>
        <w:left w:val="none" w:sz="0" w:space="0" w:color="auto"/>
        <w:bottom w:val="none" w:sz="0" w:space="0" w:color="auto"/>
        <w:right w:val="none" w:sz="0" w:space="0" w:color="auto"/>
      </w:divBdr>
    </w:div>
    <w:div w:id="23724143">
      <w:bodyDiv w:val="1"/>
      <w:marLeft w:val="0"/>
      <w:marRight w:val="0"/>
      <w:marTop w:val="0"/>
      <w:marBottom w:val="0"/>
      <w:divBdr>
        <w:top w:val="none" w:sz="0" w:space="0" w:color="auto"/>
        <w:left w:val="none" w:sz="0" w:space="0" w:color="auto"/>
        <w:bottom w:val="none" w:sz="0" w:space="0" w:color="auto"/>
        <w:right w:val="none" w:sz="0" w:space="0" w:color="auto"/>
      </w:divBdr>
    </w:div>
    <w:div w:id="29889414">
      <w:bodyDiv w:val="1"/>
      <w:marLeft w:val="0"/>
      <w:marRight w:val="0"/>
      <w:marTop w:val="0"/>
      <w:marBottom w:val="0"/>
      <w:divBdr>
        <w:top w:val="none" w:sz="0" w:space="0" w:color="auto"/>
        <w:left w:val="none" w:sz="0" w:space="0" w:color="auto"/>
        <w:bottom w:val="none" w:sz="0" w:space="0" w:color="auto"/>
        <w:right w:val="none" w:sz="0" w:space="0" w:color="auto"/>
      </w:divBdr>
    </w:div>
    <w:div w:id="31274967">
      <w:bodyDiv w:val="1"/>
      <w:marLeft w:val="0"/>
      <w:marRight w:val="0"/>
      <w:marTop w:val="0"/>
      <w:marBottom w:val="0"/>
      <w:divBdr>
        <w:top w:val="none" w:sz="0" w:space="0" w:color="auto"/>
        <w:left w:val="none" w:sz="0" w:space="0" w:color="auto"/>
        <w:bottom w:val="none" w:sz="0" w:space="0" w:color="auto"/>
        <w:right w:val="none" w:sz="0" w:space="0" w:color="auto"/>
      </w:divBdr>
    </w:div>
    <w:div w:id="31459852">
      <w:bodyDiv w:val="1"/>
      <w:marLeft w:val="0"/>
      <w:marRight w:val="0"/>
      <w:marTop w:val="0"/>
      <w:marBottom w:val="0"/>
      <w:divBdr>
        <w:top w:val="none" w:sz="0" w:space="0" w:color="auto"/>
        <w:left w:val="none" w:sz="0" w:space="0" w:color="auto"/>
        <w:bottom w:val="none" w:sz="0" w:space="0" w:color="auto"/>
        <w:right w:val="none" w:sz="0" w:space="0" w:color="auto"/>
      </w:divBdr>
    </w:div>
    <w:div w:id="37509700">
      <w:bodyDiv w:val="1"/>
      <w:marLeft w:val="0"/>
      <w:marRight w:val="0"/>
      <w:marTop w:val="0"/>
      <w:marBottom w:val="0"/>
      <w:divBdr>
        <w:top w:val="none" w:sz="0" w:space="0" w:color="auto"/>
        <w:left w:val="none" w:sz="0" w:space="0" w:color="auto"/>
        <w:bottom w:val="none" w:sz="0" w:space="0" w:color="auto"/>
        <w:right w:val="none" w:sz="0" w:space="0" w:color="auto"/>
      </w:divBdr>
    </w:div>
    <w:div w:id="44454193">
      <w:bodyDiv w:val="1"/>
      <w:marLeft w:val="0"/>
      <w:marRight w:val="0"/>
      <w:marTop w:val="0"/>
      <w:marBottom w:val="0"/>
      <w:divBdr>
        <w:top w:val="none" w:sz="0" w:space="0" w:color="auto"/>
        <w:left w:val="none" w:sz="0" w:space="0" w:color="auto"/>
        <w:bottom w:val="none" w:sz="0" w:space="0" w:color="auto"/>
        <w:right w:val="none" w:sz="0" w:space="0" w:color="auto"/>
      </w:divBdr>
    </w:div>
    <w:div w:id="48577276">
      <w:bodyDiv w:val="1"/>
      <w:marLeft w:val="0"/>
      <w:marRight w:val="0"/>
      <w:marTop w:val="0"/>
      <w:marBottom w:val="0"/>
      <w:divBdr>
        <w:top w:val="none" w:sz="0" w:space="0" w:color="auto"/>
        <w:left w:val="none" w:sz="0" w:space="0" w:color="auto"/>
        <w:bottom w:val="none" w:sz="0" w:space="0" w:color="auto"/>
        <w:right w:val="none" w:sz="0" w:space="0" w:color="auto"/>
      </w:divBdr>
      <w:divsChild>
        <w:div w:id="81074388">
          <w:marLeft w:val="0"/>
          <w:marRight w:val="0"/>
          <w:marTop w:val="0"/>
          <w:marBottom w:val="0"/>
          <w:divBdr>
            <w:top w:val="none" w:sz="0" w:space="0" w:color="auto"/>
            <w:left w:val="none" w:sz="0" w:space="0" w:color="auto"/>
            <w:bottom w:val="none" w:sz="0" w:space="0" w:color="auto"/>
            <w:right w:val="none" w:sz="0" w:space="0" w:color="auto"/>
          </w:divBdr>
        </w:div>
        <w:div w:id="2105222920">
          <w:marLeft w:val="0"/>
          <w:marRight w:val="0"/>
          <w:marTop w:val="0"/>
          <w:marBottom w:val="0"/>
          <w:divBdr>
            <w:top w:val="none" w:sz="0" w:space="0" w:color="auto"/>
            <w:left w:val="none" w:sz="0" w:space="0" w:color="auto"/>
            <w:bottom w:val="none" w:sz="0" w:space="0" w:color="auto"/>
            <w:right w:val="none" w:sz="0" w:space="0" w:color="auto"/>
          </w:divBdr>
        </w:div>
      </w:divsChild>
    </w:div>
    <w:div w:id="53895868">
      <w:bodyDiv w:val="1"/>
      <w:marLeft w:val="0"/>
      <w:marRight w:val="0"/>
      <w:marTop w:val="0"/>
      <w:marBottom w:val="0"/>
      <w:divBdr>
        <w:top w:val="none" w:sz="0" w:space="0" w:color="auto"/>
        <w:left w:val="none" w:sz="0" w:space="0" w:color="auto"/>
        <w:bottom w:val="none" w:sz="0" w:space="0" w:color="auto"/>
        <w:right w:val="none" w:sz="0" w:space="0" w:color="auto"/>
      </w:divBdr>
    </w:div>
    <w:div w:id="55400938">
      <w:bodyDiv w:val="1"/>
      <w:marLeft w:val="0"/>
      <w:marRight w:val="0"/>
      <w:marTop w:val="0"/>
      <w:marBottom w:val="0"/>
      <w:divBdr>
        <w:top w:val="none" w:sz="0" w:space="0" w:color="auto"/>
        <w:left w:val="none" w:sz="0" w:space="0" w:color="auto"/>
        <w:bottom w:val="none" w:sz="0" w:space="0" w:color="auto"/>
        <w:right w:val="none" w:sz="0" w:space="0" w:color="auto"/>
      </w:divBdr>
    </w:div>
    <w:div w:id="57285399">
      <w:bodyDiv w:val="1"/>
      <w:marLeft w:val="0"/>
      <w:marRight w:val="0"/>
      <w:marTop w:val="0"/>
      <w:marBottom w:val="0"/>
      <w:divBdr>
        <w:top w:val="none" w:sz="0" w:space="0" w:color="auto"/>
        <w:left w:val="none" w:sz="0" w:space="0" w:color="auto"/>
        <w:bottom w:val="none" w:sz="0" w:space="0" w:color="auto"/>
        <w:right w:val="none" w:sz="0" w:space="0" w:color="auto"/>
      </w:divBdr>
    </w:div>
    <w:div w:id="58794986">
      <w:bodyDiv w:val="1"/>
      <w:marLeft w:val="0"/>
      <w:marRight w:val="0"/>
      <w:marTop w:val="0"/>
      <w:marBottom w:val="0"/>
      <w:divBdr>
        <w:top w:val="none" w:sz="0" w:space="0" w:color="auto"/>
        <w:left w:val="none" w:sz="0" w:space="0" w:color="auto"/>
        <w:bottom w:val="none" w:sz="0" w:space="0" w:color="auto"/>
        <w:right w:val="none" w:sz="0" w:space="0" w:color="auto"/>
      </w:divBdr>
    </w:div>
    <w:div w:id="61606330">
      <w:bodyDiv w:val="1"/>
      <w:marLeft w:val="0"/>
      <w:marRight w:val="0"/>
      <w:marTop w:val="0"/>
      <w:marBottom w:val="0"/>
      <w:divBdr>
        <w:top w:val="none" w:sz="0" w:space="0" w:color="auto"/>
        <w:left w:val="none" w:sz="0" w:space="0" w:color="auto"/>
        <w:bottom w:val="none" w:sz="0" w:space="0" w:color="auto"/>
        <w:right w:val="none" w:sz="0" w:space="0" w:color="auto"/>
      </w:divBdr>
    </w:div>
    <w:div w:id="106121396">
      <w:bodyDiv w:val="1"/>
      <w:marLeft w:val="0"/>
      <w:marRight w:val="0"/>
      <w:marTop w:val="0"/>
      <w:marBottom w:val="0"/>
      <w:divBdr>
        <w:top w:val="none" w:sz="0" w:space="0" w:color="auto"/>
        <w:left w:val="none" w:sz="0" w:space="0" w:color="auto"/>
        <w:bottom w:val="none" w:sz="0" w:space="0" w:color="auto"/>
        <w:right w:val="none" w:sz="0" w:space="0" w:color="auto"/>
      </w:divBdr>
    </w:div>
    <w:div w:id="110518419">
      <w:bodyDiv w:val="1"/>
      <w:marLeft w:val="0"/>
      <w:marRight w:val="0"/>
      <w:marTop w:val="0"/>
      <w:marBottom w:val="0"/>
      <w:divBdr>
        <w:top w:val="none" w:sz="0" w:space="0" w:color="auto"/>
        <w:left w:val="none" w:sz="0" w:space="0" w:color="auto"/>
        <w:bottom w:val="none" w:sz="0" w:space="0" w:color="auto"/>
        <w:right w:val="none" w:sz="0" w:space="0" w:color="auto"/>
      </w:divBdr>
    </w:div>
    <w:div w:id="119537864">
      <w:bodyDiv w:val="1"/>
      <w:marLeft w:val="0"/>
      <w:marRight w:val="0"/>
      <w:marTop w:val="0"/>
      <w:marBottom w:val="0"/>
      <w:divBdr>
        <w:top w:val="none" w:sz="0" w:space="0" w:color="auto"/>
        <w:left w:val="none" w:sz="0" w:space="0" w:color="auto"/>
        <w:bottom w:val="none" w:sz="0" w:space="0" w:color="auto"/>
        <w:right w:val="none" w:sz="0" w:space="0" w:color="auto"/>
      </w:divBdr>
    </w:div>
    <w:div w:id="128909709">
      <w:bodyDiv w:val="1"/>
      <w:marLeft w:val="0"/>
      <w:marRight w:val="0"/>
      <w:marTop w:val="0"/>
      <w:marBottom w:val="0"/>
      <w:divBdr>
        <w:top w:val="none" w:sz="0" w:space="0" w:color="auto"/>
        <w:left w:val="none" w:sz="0" w:space="0" w:color="auto"/>
        <w:bottom w:val="none" w:sz="0" w:space="0" w:color="auto"/>
        <w:right w:val="none" w:sz="0" w:space="0" w:color="auto"/>
      </w:divBdr>
    </w:div>
    <w:div w:id="135220599">
      <w:bodyDiv w:val="1"/>
      <w:marLeft w:val="0"/>
      <w:marRight w:val="0"/>
      <w:marTop w:val="0"/>
      <w:marBottom w:val="0"/>
      <w:divBdr>
        <w:top w:val="none" w:sz="0" w:space="0" w:color="auto"/>
        <w:left w:val="none" w:sz="0" w:space="0" w:color="auto"/>
        <w:bottom w:val="none" w:sz="0" w:space="0" w:color="auto"/>
        <w:right w:val="none" w:sz="0" w:space="0" w:color="auto"/>
      </w:divBdr>
    </w:div>
    <w:div w:id="142044380">
      <w:bodyDiv w:val="1"/>
      <w:marLeft w:val="0"/>
      <w:marRight w:val="0"/>
      <w:marTop w:val="0"/>
      <w:marBottom w:val="0"/>
      <w:divBdr>
        <w:top w:val="none" w:sz="0" w:space="0" w:color="auto"/>
        <w:left w:val="none" w:sz="0" w:space="0" w:color="auto"/>
        <w:bottom w:val="none" w:sz="0" w:space="0" w:color="auto"/>
        <w:right w:val="none" w:sz="0" w:space="0" w:color="auto"/>
      </w:divBdr>
    </w:div>
    <w:div w:id="149950811">
      <w:bodyDiv w:val="1"/>
      <w:marLeft w:val="0"/>
      <w:marRight w:val="0"/>
      <w:marTop w:val="0"/>
      <w:marBottom w:val="0"/>
      <w:divBdr>
        <w:top w:val="none" w:sz="0" w:space="0" w:color="auto"/>
        <w:left w:val="none" w:sz="0" w:space="0" w:color="auto"/>
        <w:bottom w:val="none" w:sz="0" w:space="0" w:color="auto"/>
        <w:right w:val="none" w:sz="0" w:space="0" w:color="auto"/>
      </w:divBdr>
    </w:div>
    <w:div w:id="154806438">
      <w:bodyDiv w:val="1"/>
      <w:marLeft w:val="0"/>
      <w:marRight w:val="0"/>
      <w:marTop w:val="0"/>
      <w:marBottom w:val="0"/>
      <w:divBdr>
        <w:top w:val="none" w:sz="0" w:space="0" w:color="auto"/>
        <w:left w:val="none" w:sz="0" w:space="0" w:color="auto"/>
        <w:bottom w:val="none" w:sz="0" w:space="0" w:color="auto"/>
        <w:right w:val="none" w:sz="0" w:space="0" w:color="auto"/>
      </w:divBdr>
    </w:div>
    <w:div w:id="172230380">
      <w:bodyDiv w:val="1"/>
      <w:marLeft w:val="0"/>
      <w:marRight w:val="0"/>
      <w:marTop w:val="0"/>
      <w:marBottom w:val="0"/>
      <w:divBdr>
        <w:top w:val="none" w:sz="0" w:space="0" w:color="auto"/>
        <w:left w:val="none" w:sz="0" w:space="0" w:color="auto"/>
        <w:bottom w:val="none" w:sz="0" w:space="0" w:color="auto"/>
        <w:right w:val="none" w:sz="0" w:space="0" w:color="auto"/>
      </w:divBdr>
      <w:divsChild>
        <w:div w:id="1147748170">
          <w:marLeft w:val="0"/>
          <w:marRight w:val="0"/>
          <w:marTop w:val="0"/>
          <w:marBottom w:val="0"/>
          <w:divBdr>
            <w:top w:val="none" w:sz="0" w:space="0" w:color="auto"/>
            <w:left w:val="none" w:sz="0" w:space="0" w:color="auto"/>
            <w:bottom w:val="none" w:sz="0" w:space="0" w:color="auto"/>
            <w:right w:val="none" w:sz="0" w:space="0" w:color="auto"/>
          </w:divBdr>
        </w:div>
        <w:div w:id="271591697">
          <w:marLeft w:val="0"/>
          <w:marRight w:val="0"/>
          <w:marTop w:val="0"/>
          <w:marBottom w:val="0"/>
          <w:divBdr>
            <w:top w:val="none" w:sz="0" w:space="0" w:color="auto"/>
            <w:left w:val="none" w:sz="0" w:space="0" w:color="auto"/>
            <w:bottom w:val="none" w:sz="0" w:space="0" w:color="auto"/>
            <w:right w:val="none" w:sz="0" w:space="0" w:color="auto"/>
          </w:divBdr>
        </w:div>
        <w:div w:id="96758788">
          <w:marLeft w:val="0"/>
          <w:marRight w:val="0"/>
          <w:marTop w:val="0"/>
          <w:marBottom w:val="0"/>
          <w:divBdr>
            <w:top w:val="none" w:sz="0" w:space="0" w:color="auto"/>
            <w:left w:val="none" w:sz="0" w:space="0" w:color="auto"/>
            <w:bottom w:val="none" w:sz="0" w:space="0" w:color="auto"/>
            <w:right w:val="none" w:sz="0" w:space="0" w:color="auto"/>
          </w:divBdr>
        </w:div>
      </w:divsChild>
    </w:div>
    <w:div w:id="174539726">
      <w:bodyDiv w:val="1"/>
      <w:marLeft w:val="0"/>
      <w:marRight w:val="0"/>
      <w:marTop w:val="0"/>
      <w:marBottom w:val="0"/>
      <w:divBdr>
        <w:top w:val="none" w:sz="0" w:space="0" w:color="auto"/>
        <w:left w:val="none" w:sz="0" w:space="0" w:color="auto"/>
        <w:bottom w:val="none" w:sz="0" w:space="0" w:color="auto"/>
        <w:right w:val="none" w:sz="0" w:space="0" w:color="auto"/>
      </w:divBdr>
    </w:div>
    <w:div w:id="189147940">
      <w:bodyDiv w:val="1"/>
      <w:marLeft w:val="0"/>
      <w:marRight w:val="0"/>
      <w:marTop w:val="0"/>
      <w:marBottom w:val="0"/>
      <w:divBdr>
        <w:top w:val="none" w:sz="0" w:space="0" w:color="auto"/>
        <w:left w:val="none" w:sz="0" w:space="0" w:color="auto"/>
        <w:bottom w:val="none" w:sz="0" w:space="0" w:color="auto"/>
        <w:right w:val="none" w:sz="0" w:space="0" w:color="auto"/>
      </w:divBdr>
    </w:div>
    <w:div w:id="194390149">
      <w:bodyDiv w:val="1"/>
      <w:marLeft w:val="0"/>
      <w:marRight w:val="0"/>
      <w:marTop w:val="0"/>
      <w:marBottom w:val="0"/>
      <w:divBdr>
        <w:top w:val="none" w:sz="0" w:space="0" w:color="auto"/>
        <w:left w:val="none" w:sz="0" w:space="0" w:color="auto"/>
        <w:bottom w:val="none" w:sz="0" w:space="0" w:color="auto"/>
        <w:right w:val="none" w:sz="0" w:space="0" w:color="auto"/>
      </w:divBdr>
    </w:div>
    <w:div w:id="205727931">
      <w:bodyDiv w:val="1"/>
      <w:marLeft w:val="0"/>
      <w:marRight w:val="0"/>
      <w:marTop w:val="0"/>
      <w:marBottom w:val="0"/>
      <w:divBdr>
        <w:top w:val="none" w:sz="0" w:space="0" w:color="auto"/>
        <w:left w:val="none" w:sz="0" w:space="0" w:color="auto"/>
        <w:bottom w:val="none" w:sz="0" w:space="0" w:color="auto"/>
        <w:right w:val="none" w:sz="0" w:space="0" w:color="auto"/>
      </w:divBdr>
    </w:div>
    <w:div w:id="208995548">
      <w:bodyDiv w:val="1"/>
      <w:marLeft w:val="0"/>
      <w:marRight w:val="0"/>
      <w:marTop w:val="0"/>
      <w:marBottom w:val="0"/>
      <w:divBdr>
        <w:top w:val="none" w:sz="0" w:space="0" w:color="auto"/>
        <w:left w:val="none" w:sz="0" w:space="0" w:color="auto"/>
        <w:bottom w:val="none" w:sz="0" w:space="0" w:color="auto"/>
        <w:right w:val="none" w:sz="0" w:space="0" w:color="auto"/>
      </w:divBdr>
    </w:div>
    <w:div w:id="212695070">
      <w:bodyDiv w:val="1"/>
      <w:marLeft w:val="0"/>
      <w:marRight w:val="0"/>
      <w:marTop w:val="0"/>
      <w:marBottom w:val="0"/>
      <w:divBdr>
        <w:top w:val="none" w:sz="0" w:space="0" w:color="auto"/>
        <w:left w:val="none" w:sz="0" w:space="0" w:color="auto"/>
        <w:bottom w:val="none" w:sz="0" w:space="0" w:color="auto"/>
        <w:right w:val="none" w:sz="0" w:space="0" w:color="auto"/>
      </w:divBdr>
    </w:div>
    <w:div w:id="214199436">
      <w:bodyDiv w:val="1"/>
      <w:marLeft w:val="0"/>
      <w:marRight w:val="0"/>
      <w:marTop w:val="0"/>
      <w:marBottom w:val="0"/>
      <w:divBdr>
        <w:top w:val="none" w:sz="0" w:space="0" w:color="auto"/>
        <w:left w:val="none" w:sz="0" w:space="0" w:color="auto"/>
        <w:bottom w:val="none" w:sz="0" w:space="0" w:color="auto"/>
        <w:right w:val="none" w:sz="0" w:space="0" w:color="auto"/>
      </w:divBdr>
    </w:div>
    <w:div w:id="218366215">
      <w:bodyDiv w:val="1"/>
      <w:marLeft w:val="0"/>
      <w:marRight w:val="0"/>
      <w:marTop w:val="0"/>
      <w:marBottom w:val="0"/>
      <w:divBdr>
        <w:top w:val="none" w:sz="0" w:space="0" w:color="auto"/>
        <w:left w:val="none" w:sz="0" w:space="0" w:color="auto"/>
        <w:bottom w:val="none" w:sz="0" w:space="0" w:color="auto"/>
        <w:right w:val="none" w:sz="0" w:space="0" w:color="auto"/>
      </w:divBdr>
    </w:div>
    <w:div w:id="224417267">
      <w:bodyDiv w:val="1"/>
      <w:marLeft w:val="0"/>
      <w:marRight w:val="0"/>
      <w:marTop w:val="0"/>
      <w:marBottom w:val="0"/>
      <w:divBdr>
        <w:top w:val="none" w:sz="0" w:space="0" w:color="auto"/>
        <w:left w:val="none" w:sz="0" w:space="0" w:color="auto"/>
        <w:bottom w:val="none" w:sz="0" w:space="0" w:color="auto"/>
        <w:right w:val="none" w:sz="0" w:space="0" w:color="auto"/>
      </w:divBdr>
    </w:div>
    <w:div w:id="235672656">
      <w:bodyDiv w:val="1"/>
      <w:marLeft w:val="0"/>
      <w:marRight w:val="0"/>
      <w:marTop w:val="0"/>
      <w:marBottom w:val="0"/>
      <w:divBdr>
        <w:top w:val="none" w:sz="0" w:space="0" w:color="auto"/>
        <w:left w:val="none" w:sz="0" w:space="0" w:color="auto"/>
        <w:bottom w:val="none" w:sz="0" w:space="0" w:color="auto"/>
        <w:right w:val="none" w:sz="0" w:space="0" w:color="auto"/>
      </w:divBdr>
    </w:div>
    <w:div w:id="237517776">
      <w:bodyDiv w:val="1"/>
      <w:marLeft w:val="0"/>
      <w:marRight w:val="0"/>
      <w:marTop w:val="0"/>
      <w:marBottom w:val="0"/>
      <w:divBdr>
        <w:top w:val="none" w:sz="0" w:space="0" w:color="auto"/>
        <w:left w:val="none" w:sz="0" w:space="0" w:color="auto"/>
        <w:bottom w:val="none" w:sz="0" w:space="0" w:color="auto"/>
        <w:right w:val="none" w:sz="0" w:space="0" w:color="auto"/>
      </w:divBdr>
      <w:divsChild>
        <w:div w:id="1479879700">
          <w:marLeft w:val="0"/>
          <w:marRight w:val="0"/>
          <w:marTop w:val="0"/>
          <w:marBottom w:val="0"/>
          <w:divBdr>
            <w:top w:val="none" w:sz="0" w:space="0" w:color="auto"/>
            <w:left w:val="none" w:sz="0" w:space="0" w:color="auto"/>
            <w:bottom w:val="none" w:sz="0" w:space="0" w:color="auto"/>
            <w:right w:val="none" w:sz="0" w:space="0" w:color="auto"/>
          </w:divBdr>
        </w:div>
        <w:div w:id="369651483">
          <w:marLeft w:val="0"/>
          <w:marRight w:val="0"/>
          <w:marTop w:val="0"/>
          <w:marBottom w:val="0"/>
          <w:divBdr>
            <w:top w:val="none" w:sz="0" w:space="0" w:color="auto"/>
            <w:left w:val="none" w:sz="0" w:space="0" w:color="auto"/>
            <w:bottom w:val="none" w:sz="0" w:space="0" w:color="auto"/>
            <w:right w:val="none" w:sz="0" w:space="0" w:color="auto"/>
          </w:divBdr>
        </w:div>
      </w:divsChild>
    </w:div>
    <w:div w:id="239364169">
      <w:bodyDiv w:val="1"/>
      <w:marLeft w:val="0"/>
      <w:marRight w:val="0"/>
      <w:marTop w:val="0"/>
      <w:marBottom w:val="0"/>
      <w:divBdr>
        <w:top w:val="none" w:sz="0" w:space="0" w:color="auto"/>
        <w:left w:val="none" w:sz="0" w:space="0" w:color="auto"/>
        <w:bottom w:val="none" w:sz="0" w:space="0" w:color="auto"/>
        <w:right w:val="none" w:sz="0" w:space="0" w:color="auto"/>
      </w:divBdr>
    </w:div>
    <w:div w:id="253369265">
      <w:bodyDiv w:val="1"/>
      <w:marLeft w:val="0"/>
      <w:marRight w:val="0"/>
      <w:marTop w:val="0"/>
      <w:marBottom w:val="0"/>
      <w:divBdr>
        <w:top w:val="none" w:sz="0" w:space="0" w:color="auto"/>
        <w:left w:val="none" w:sz="0" w:space="0" w:color="auto"/>
        <w:bottom w:val="none" w:sz="0" w:space="0" w:color="auto"/>
        <w:right w:val="none" w:sz="0" w:space="0" w:color="auto"/>
      </w:divBdr>
    </w:div>
    <w:div w:id="257369735">
      <w:bodyDiv w:val="1"/>
      <w:marLeft w:val="0"/>
      <w:marRight w:val="0"/>
      <w:marTop w:val="0"/>
      <w:marBottom w:val="0"/>
      <w:divBdr>
        <w:top w:val="none" w:sz="0" w:space="0" w:color="auto"/>
        <w:left w:val="none" w:sz="0" w:space="0" w:color="auto"/>
        <w:bottom w:val="none" w:sz="0" w:space="0" w:color="auto"/>
        <w:right w:val="none" w:sz="0" w:space="0" w:color="auto"/>
      </w:divBdr>
    </w:div>
    <w:div w:id="260259704">
      <w:bodyDiv w:val="1"/>
      <w:marLeft w:val="0"/>
      <w:marRight w:val="0"/>
      <w:marTop w:val="0"/>
      <w:marBottom w:val="0"/>
      <w:divBdr>
        <w:top w:val="none" w:sz="0" w:space="0" w:color="auto"/>
        <w:left w:val="none" w:sz="0" w:space="0" w:color="auto"/>
        <w:bottom w:val="none" w:sz="0" w:space="0" w:color="auto"/>
        <w:right w:val="none" w:sz="0" w:space="0" w:color="auto"/>
      </w:divBdr>
    </w:div>
    <w:div w:id="285309553">
      <w:bodyDiv w:val="1"/>
      <w:marLeft w:val="0"/>
      <w:marRight w:val="0"/>
      <w:marTop w:val="0"/>
      <w:marBottom w:val="0"/>
      <w:divBdr>
        <w:top w:val="none" w:sz="0" w:space="0" w:color="auto"/>
        <w:left w:val="none" w:sz="0" w:space="0" w:color="auto"/>
        <w:bottom w:val="none" w:sz="0" w:space="0" w:color="auto"/>
        <w:right w:val="none" w:sz="0" w:space="0" w:color="auto"/>
      </w:divBdr>
    </w:div>
    <w:div w:id="291324416">
      <w:bodyDiv w:val="1"/>
      <w:marLeft w:val="0"/>
      <w:marRight w:val="0"/>
      <w:marTop w:val="0"/>
      <w:marBottom w:val="0"/>
      <w:divBdr>
        <w:top w:val="none" w:sz="0" w:space="0" w:color="auto"/>
        <w:left w:val="none" w:sz="0" w:space="0" w:color="auto"/>
        <w:bottom w:val="none" w:sz="0" w:space="0" w:color="auto"/>
        <w:right w:val="none" w:sz="0" w:space="0" w:color="auto"/>
      </w:divBdr>
    </w:div>
    <w:div w:id="297609195">
      <w:bodyDiv w:val="1"/>
      <w:marLeft w:val="0"/>
      <w:marRight w:val="0"/>
      <w:marTop w:val="0"/>
      <w:marBottom w:val="0"/>
      <w:divBdr>
        <w:top w:val="none" w:sz="0" w:space="0" w:color="auto"/>
        <w:left w:val="none" w:sz="0" w:space="0" w:color="auto"/>
        <w:bottom w:val="none" w:sz="0" w:space="0" w:color="auto"/>
        <w:right w:val="none" w:sz="0" w:space="0" w:color="auto"/>
      </w:divBdr>
    </w:div>
    <w:div w:id="305009556">
      <w:bodyDiv w:val="1"/>
      <w:marLeft w:val="0"/>
      <w:marRight w:val="0"/>
      <w:marTop w:val="0"/>
      <w:marBottom w:val="0"/>
      <w:divBdr>
        <w:top w:val="none" w:sz="0" w:space="0" w:color="auto"/>
        <w:left w:val="none" w:sz="0" w:space="0" w:color="auto"/>
        <w:bottom w:val="none" w:sz="0" w:space="0" w:color="auto"/>
        <w:right w:val="none" w:sz="0" w:space="0" w:color="auto"/>
      </w:divBdr>
    </w:div>
    <w:div w:id="310445607">
      <w:bodyDiv w:val="1"/>
      <w:marLeft w:val="0"/>
      <w:marRight w:val="0"/>
      <w:marTop w:val="0"/>
      <w:marBottom w:val="0"/>
      <w:divBdr>
        <w:top w:val="none" w:sz="0" w:space="0" w:color="auto"/>
        <w:left w:val="none" w:sz="0" w:space="0" w:color="auto"/>
        <w:bottom w:val="none" w:sz="0" w:space="0" w:color="auto"/>
        <w:right w:val="none" w:sz="0" w:space="0" w:color="auto"/>
      </w:divBdr>
    </w:div>
    <w:div w:id="315687353">
      <w:bodyDiv w:val="1"/>
      <w:marLeft w:val="0"/>
      <w:marRight w:val="0"/>
      <w:marTop w:val="0"/>
      <w:marBottom w:val="0"/>
      <w:divBdr>
        <w:top w:val="none" w:sz="0" w:space="0" w:color="auto"/>
        <w:left w:val="none" w:sz="0" w:space="0" w:color="auto"/>
        <w:bottom w:val="none" w:sz="0" w:space="0" w:color="auto"/>
        <w:right w:val="none" w:sz="0" w:space="0" w:color="auto"/>
      </w:divBdr>
    </w:div>
    <w:div w:id="322051312">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329063218">
      <w:bodyDiv w:val="1"/>
      <w:marLeft w:val="0"/>
      <w:marRight w:val="0"/>
      <w:marTop w:val="0"/>
      <w:marBottom w:val="0"/>
      <w:divBdr>
        <w:top w:val="none" w:sz="0" w:space="0" w:color="auto"/>
        <w:left w:val="none" w:sz="0" w:space="0" w:color="auto"/>
        <w:bottom w:val="none" w:sz="0" w:space="0" w:color="auto"/>
        <w:right w:val="none" w:sz="0" w:space="0" w:color="auto"/>
      </w:divBdr>
    </w:div>
    <w:div w:id="331686983">
      <w:bodyDiv w:val="1"/>
      <w:marLeft w:val="0"/>
      <w:marRight w:val="0"/>
      <w:marTop w:val="0"/>
      <w:marBottom w:val="0"/>
      <w:divBdr>
        <w:top w:val="none" w:sz="0" w:space="0" w:color="auto"/>
        <w:left w:val="none" w:sz="0" w:space="0" w:color="auto"/>
        <w:bottom w:val="none" w:sz="0" w:space="0" w:color="auto"/>
        <w:right w:val="none" w:sz="0" w:space="0" w:color="auto"/>
      </w:divBdr>
    </w:div>
    <w:div w:id="342904774">
      <w:bodyDiv w:val="1"/>
      <w:marLeft w:val="0"/>
      <w:marRight w:val="0"/>
      <w:marTop w:val="0"/>
      <w:marBottom w:val="0"/>
      <w:divBdr>
        <w:top w:val="none" w:sz="0" w:space="0" w:color="auto"/>
        <w:left w:val="none" w:sz="0" w:space="0" w:color="auto"/>
        <w:bottom w:val="none" w:sz="0" w:space="0" w:color="auto"/>
        <w:right w:val="none" w:sz="0" w:space="0" w:color="auto"/>
      </w:divBdr>
    </w:div>
    <w:div w:id="357390596">
      <w:bodyDiv w:val="1"/>
      <w:marLeft w:val="0"/>
      <w:marRight w:val="0"/>
      <w:marTop w:val="0"/>
      <w:marBottom w:val="0"/>
      <w:divBdr>
        <w:top w:val="none" w:sz="0" w:space="0" w:color="auto"/>
        <w:left w:val="none" w:sz="0" w:space="0" w:color="auto"/>
        <w:bottom w:val="none" w:sz="0" w:space="0" w:color="auto"/>
        <w:right w:val="none" w:sz="0" w:space="0" w:color="auto"/>
      </w:divBdr>
    </w:div>
    <w:div w:id="377903221">
      <w:bodyDiv w:val="1"/>
      <w:marLeft w:val="0"/>
      <w:marRight w:val="0"/>
      <w:marTop w:val="0"/>
      <w:marBottom w:val="0"/>
      <w:divBdr>
        <w:top w:val="none" w:sz="0" w:space="0" w:color="auto"/>
        <w:left w:val="none" w:sz="0" w:space="0" w:color="auto"/>
        <w:bottom w:val="none" w:sz="0" w:space="0" w:color="auto"/>
        <w:right w:val="none" w:sz="0" w:space="0" w:color="auto"/>
      </w:divBdr>
    </w:div>
    <w:div w:id="387413512">
      <w:bodyDiv w:val="1"/>
      <w:marLeft w:val="0"/>
      <w:marRight w:val="0"/>
      <w:marTop w:val="0"/>
      <w:marBottom w:val="0"/>
      <w:divBdr>
        <w:top w:val="none" w:sz="0" w:space="0" w:color="auto"/>
        <w:left w:val="none" w:sz="0" w:space="0" w:color="auto"/>
        <w:bottom w:val="none" w:sz="0" w:space="0" w:color="auto"/>
        <w:right w:val="none" w:sz="0" w:space="0" w:color="auto"/>
      </w:divBdr>
    </w:div>
    <w:div w:id="405537182">
      <w:bodyDiv w:val="1"/>
      <w:marLeft w:val="0"/>
      <w:marRight w:val="0"/>
      <w:marTop w:val="0"/>
      <w:marBottom w:val="0"/>
      <w:divBdr>
        <w:top w:val="none" w:sz="0" w:space="0" w:color="auto"/>
        <w:left w:val="none" w:sz="0" w:space="0" w:color="auto"/>
        <w:bottom w:val="none" w:sz="0" w:space="0" w:color="auto"/>
        <w:right w:val="none" w:sz="0" w:space="0" w:color="auto"/>
      </w:divBdr>
    </w:div>
    <w:div w:id="405689991">
      <w:bodyDiv w:val="1"/>
      <w:marLeft w:val="0"/>
      <w:marRight w:val="0"/>
      <w:marTop w:val="0"/>
      <w:marBottom w:val="0"/>
      <w:divBdr>
        <w:top w:val="none" w:sz="0" w:space="0" w:color="auto"/>
        <w:left w:val="none" w:sz="0" w:space="0" w:color="auto"/>
        <w:bottom w:val="none" w:sz="0" w:space="0" w:color="auto"/>
        <w:right w:val="none" w:sz="0" w:space="0" w:color="auto"/>
      </w:divBdr>
    </w:div>
    <w:div w:id="406267855">
      <w:bodyDiv w:val="1"/>
      <w:marLeft w:val="0"/>
      <w:marRight w:val="0"/>
      <w:marTop w:val="0"/>
      <w:marBottom w:val="0"/>
      <w:divBdr>
        <w:top w:val="none" w:sz="0" w:space="0" w:color="auto"/>
        <w:left w:val="none" w:sz="0" w:space="0" w:color="auto"/>
        <w:bottom w:val="none" w:sz="0" w:space="0" w:color="auto"/>
        <w:right w:val="none" w:sz="0" w:space="0" w:color="auto"/>
      </w:divBdr>
    </w:div>
    <w:div w:id="407072390">
      <w:bodyDiv w:val="1"/>
      <w:marLeft w:val="0"/>
      <w:marRight w:val="0"/>
      <w:marTop w:val="0"/>
      <w:marBottom w:val="0"/>
      <w:divBdr>
        <w:top w:val="none" w:sz="0" w:space="0" w:color="auto"/>
        <w:left w:val="none" w:sz="0" w:space="0" w:color="auto"/>
        <w:bottom w:val="none" w:sz="0" w:space="0" w:color="auto"/>
        <w:right w:val="none" w:sz="0" w:space="0" w:color="auto"/>
      </w:divBdr>
    </w:div>
    <w:div w:id="416054614">
      <w:bodyDiv w:val="1"/>
      <w:marLeft w:val="0"/>
      <w:marRight w:val="0"/>
      <w:marTop w:val="0"/>
      <w:marBottom w:val="0"/>
      <w:divBdr>
        <w:top w:val="none" w:sz="0" w:space="0" w:color="auto"/>
        <w:left w:val="none" w:sz="0" w:space="0" w:color="auto"/>
        <w:bottom w:val="none" w:sz="0" w:space="0" w:color="auto"/>
        <w:right w:val="none" w:sz="0" w:space="0" w:color="auto"/>
      </w:divBdr>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440489487">
      <w:bodyDiv w:val="1"/>
      <w:marLeft w:val="0"/>
      <w:marRight w:val="0"/>
      <w:marTop w:val="0"/>
      <w:marBottom w:val="0"/>
      <w:divBdr>
        <w:top w:val="none" w:sz="0" w:space="0" w:color="auto"/>
        <w:left w:val="none" w:sz="0" w:space="0" w:color="auto"/>
        <w:bottom w:val="none" w:sz="0" w:space="0" w:color="auto"/>
        <w:right w:val="none" w:sz="0" w:space="0" w:color="auto"/>
      </w:divBdr>
    </w:div>
    <w:div w:id="450783565">
      <w:bodyDiv w:val="1"/>
      <w:marLeft w:val="0"/>
      <w:marRight w:val="0"/>
      <w:marTop w:val="0"/>
      <w:marBottom w:val="0"/>
      <w:divBdr>
        <w:top w:val="none" w:sz="0" w:space="0" w:color="auto"/>
        <w:left w:val="none" w:sz="0" w:space="0" w:color="auto"/>
        <w:bottom w:val="none" w:sz="0" w:space="0" w:color="auto"/>
        <w:right w:val="none" w:sz="0" w:space="0" w:color="auto"/>
      </w:divBdr>
    </w:div>
    <w:div w:id="459222824">
      <w:bodyDiv w:val="1"/>
      <w:marLeft w:val="0"/>
      <w:marRight w:val="0"/>
      <w:marTop w:val="0"/>
      <w:marBottom w:val="0"/>
      <w:divBdr>
        <w:top w:val="none" w:sz="0" w:space="0" w:color="auto"/>
        <w:left w:val="none" w:sz="0" w:space="0" w:color="auto"/>
        <w:bottom w:val="none" w:sz="0" w:space="0" w:color="auto"/>
        <w:right w:val="none" w:sz="0" w:space="0" w:color="auto"/>
      </w:divBdr>
    </w:div>
    <w:div w:id="459300747">
      <w:bodyDiv w:val="1"/>
      <w:marLeft w:val="0"/>
      <w:marRight w:val="0"/>
      <w:marTop w:val="0"/>
      <w:marBottom w:val="0"/>
      <w:divBdr>
        <w:top w:val="none" w:sz="0" w:space="0" w:color="auto"/>
        <w:left w:val="none" w:sz="0" w:space="0" w:color="auto"/>
        <w:bottom w:val="none" w:sz="0" w:space="0" w:color="auto"/>
        <w:right w:val="none" w:sz="0" w:space="0" w:color="auto"/>
      </w:divBdr>
    </w:div>
    <w:div w:id="461770056">
      <w:bodyDiv w:val="1"/>
      <w:marLeft w:val="0"/>
      <w:marRight w:val="0"/>
      <w:marTop w:val="0"/>
      <w:marBottom w:val="0"/>
      <w:divBdr>
        <w:top w:val="none" w:sz="0" w:space="0" w:color="auto"/>
        <w:left w:val="none" w:sz="0" w:space="0" w:color="auto"/>
        <w:bottom w:val="none" w:sz="0" w:space="0" w:color="auto"/>
        <w:right w:val="none" w:sz="0" w:space="0" w:color="auto"/>
      </w:divBdr>
    </w:div>
    <w:div w:id="463894772">
      <w:bodyDiv w:val="1"/>
      <w:marLeft w:val="0"/>
      <w:marRight w:val="0"/>
      <w:marTop w:val="0"/>
      <w:marBottom w:val="0"/>
      <w:divBdr>
        <w:top w:val="none" w:sz="0" w:space="0" w:color="auto"/>
        <w:left w:val="none" w:sz="0" w:space="0" w:color="auto"/>
        <w:bottom w:val="none" w:sz="0" w:space="0" w:color="auto"/>
        <w:right w:val="none" w:sz="0" w:space="0" w:color="auto"/>
      </w:divBdr>
    </w:div>
    <w:div w:id="467011913">
      <w:bodyDiv w:val="1"/>
      <w:marLeft w:val="0"/>
      <w:marRight w:val="0"/>
      <w:marTop w:val="0"/>
      <w:marBottom w:val="0"/>
      <w:divBdr>
        <w:top w:val="none" w:sz="0" w:space="0" w:color="auto"/>
        <w:left w:val="none" w:sz="0" w:space="0" w:color="auto"/>
        <w:bottom w:val="none" w:sz="0" w:space="0" w:color="auto"/>
        <w:right w:val="none" w:sz="0" w:space="0" w:color="auto"/>
      </w:divBdr>
    </w:div>
    <w:div w:id="469245944">
      <w:bodyDiv w:val="1"/>
      <w:marLeft w:val="0"/>
      <w:marRight w:val="0"/>
      <w:marTop w:val="0"/>
      <w:marBottom w:val="0"/>
      <w:divBdr>
        <w:top w:val="none" w:sz="0" w:space="0" w:color="auto"/>
        <w:left w:val="none" w:sz="0" w:space="0" w:color="auto"/>
        <w:bottom w:val="none" w:sz="0" w:space="0" w:color="auto"/>
        <w:right w:val="none" w:sz="0" w:space="0" w:color="auto"/>
      </w:divBdr>
    </w:div>
    <w:div w:id="475270081">
      <w:bodyDiv w:val="1"/>
      <w:marLeft w:val="0"/>
      <w:marRight w:val="0"/>
      <w:marTop w:val="0"/>
      <w:marBottom w:val="0"/>
      <w:divBdr>
        <w:top w:val="none" w:sz="0" w:space="0" w:color="auto"/>
        <w:left w:val="none" w:sz="0" w:space="0" w:color="auto"/>
        <w:bottom w:val="none" w:sz="0" w:space="0" w:color="auto"/>
        <w:right w:val="none" w:sz="0" w:space="0" w:color="auto"/>
      </w:divBdr>
    </w:div>
    <w:div w:id="486748484">
      <w:bodyDiv w:val="1"/>
      <w:marLeft w:val="0"/>
      <w:marRight w:val="0"/>
      <w:marTop w:val="0"/>
      <w:marBottom w:val="0"/>
      <w:divBdr>
        <w:top w:val="none" w:sz="0" w:space="0" w:color="auto"/>
        <w:left w:val="none" w:sz="0" w:space="0" w:color="auto"/>
        <w:bottom w:val="none" w:sz="0" w:space="0" w:color="auto"/>
        <w:right w:val="none" w:sz="0" w:space="0" w:color="auto"/>
      </w:divBdr>
    </w:div>
    <w:div w:id="506528718">
      <w:bodyDiv w:val="1"/>
      <w:marLeft w:val="0"/>
      <w:marRight w:val="0"/>
      <w:marTop w:val="0"/>
      <w:marBottom w:val="0"/>
      <w:divBdr>
        <w:top w:val="none" w:sz="0" w:space="0" w:color="auto"/>
        <w:left w:val="none" w:sz="0" w:space="0" w:color="auto"/>
        <w:bottom w:val="none" w:sz="0" w:space="0" w:color="auto"/>
        <w:right w:val="none" w:sz="0" w:space="0" w:color="auto"/>
      </w:divBdr>
    </w:div>
    <w:div w:id="506559501">
      <w:bodyDiv w:val="1"/>
      <w:marLeft w:val="0"/>
      <w:marRight w:val="0"/>
      <w:marTop w:val="0"/>
      <w:marBottom w:val="0"/>
      <w:divBdr>
        <w:top w:val="none" w:sz="0" w:space="0" w:color="auto"/>
        <w:left w:val="none" w:sz="0" w:space="0" w:color="auto"/>
        <w:bottom w:val="none" w:sz="0" w:space="0" w:color="auto"/>
        <w:right w:val="none" w:sz="0" w:space="0" w:color="auto"/>
      </w:divBdr>
    </w:div>
    <w:div w:id="511264237">
      <w:bodyDiv w:val="1"/>
      <w:marLeft w:val="0"/>
      <w:marRight w:val="0"/>
      <w:marTop w:val="0"/>
      <w:marBottom w:val="0"/>
      <w:divBdr>
        <w:top w:val="none" w:sz="0" w:space="0" w:color="auto"/>
        <w:left w:val="none" w:sz="0" w:space="0" w:color="auto"/>
        <w:bottom w:val="none" w:sz="0" w:space="0" w:color="auto"/>
        <w:right w:val="none" w:sz="0" w:space="0" w:color="auto"/>
      </w:divBdr>
    </w:div>
    <w:div w:id="518860434">
      <w:bodyDiv w:val="1"/>
      <w:marLeft w:val="0"/>
      <w:marRight w:val="0"/>
      <w:marTop w:val="0"/>
      <w:marBottom w:val="0"/>
      <w:divBdr>
        <w:top w:val="none" w:sz="0" w:space="0" w:color="auto"/>
        <w:left w:val="none" w:sz="0" w:space="0" w:color="auto"/>
        <w:bottom w:val="none" w:sz="0" w:space="0" w:color="auto"/>
        <w:right w:val="none" w:sz="0" w:space="0" w:color="auto"/>
      </w:divBdr>
    </w:div>
    <w:div w:id="530655289">
      <w:bodyDiv w:val="1"/>
      <w:marLeft w:val="0"/>
      <w:marRight w:val="0"/>
      <w:marTop w:val="0"/>
      <w:marBottom w:val="0"/>
      <w:divBdr>
        <w:top w:val="none" w:sz="0" w:space="0" w:color="auto"/>
        <w:left w:val="none" w:sz="0" w:space="0" w:color="auto"/>
        <w:bottom w:val="none" w:sz="0" w:space="0" w:color="auto"/>
        <w:right w:val="none" w:sz="0" w:space="0" w:color="auto"/>
      </w:divBdr>
    </w:div>
    <w:div w:id="533078906">
      <w:bodyDiv w:val="1"/>
      <w:marLeft w:val="0"/>
      <w:marRight w:val="0"/>
      <w:marTop w:val="0"/>
      <w:marBottom w:val="0"/>
      <w:divBdr>
        <w:top w:val="none" w:sz="0" w:space="0" w:color="auto"/>
        <w:left w:val="none" w:sz="0" w:space="0" w:color="auto"/>
        <w:bottom w:val="none" w:sz="0" w:space="0" w:color="auto"/>
        <w:right w:val="none" w:sz="0" w:space="0" w:color="auto"/>
      </w:divBdr>
    </w:div>
    <w:div w:id="537277495">
      <w:bodyDiv w:val="1"/>
      <w:marLeft w:val="0"/>
      <w:marRight w:val="0"/>
      <w:marTop w:val="0"/>
      <w:marBottom w:val="0"/>
      <w:divBdr>
        <w:top w:val="none" w:sz="0" w:space="0" w:color="auto"/>
        <w:left w:val="none" w:sz="0" w:space="0" w:color="auto"/>
        <w:bottom w:val="none" w:sz="0" w:space="0" w:color="auto"/>
        <w:right w:val="none" w:sz="0" w:space="0" w:color="auto"/>
      </w:divBdr>
    </w:div>
    <w:div w:id="539561626">
      <w:bodyDiv w:val="1"/>
      <w:marLeft w:val="0"/>
      <w:marRight w:val="0"/>
      <w:marTop w:val="0"/>
      <w:marBottom w:val="0"/>
      <w:divBdr>
        <w:top w:val="none" w:sz="0" w:space="0" w:color="auto"/>
        <w:left w:val="none" w:sz="0" w:space="0" w:color="auto"/>
        <w:bottom w:val="none" w:sz="0" w:space="0" w:color="auto"/>
        <w:right w:val="none" w:sz="0" w:space="0" w:color="auto"/>
      </w:divBdr>
    </w:div>
    <w:div w:id="541016782">
      <w:bodyDiv w:val="1"/>
      <w:marLeft w:val="0"/>
      <w:marRight w:val="0"/>
      <w:marTop w:val="0"/>
      <w:marBottom w:val="0"/>
      <w:divBdr>
        <w:top w:val="none" w:sz="0" w:space="0" w:color="auto"/>
        <w:left w:val="none" w:sz="0" w:space="0" w:color="auto"/>
        <w:bottom w:val="none" w:sz="0" w:space="0" w:color="auto"/>
        <w:right w:val="none" w:sz="0" w:space="0" w:color="auto"/>
      </w:divBdr>
    </w:div>
    <w:div w:id="546799506">
      <w:bodyDiv w:val="1"/>
      <w:marLeft w:val="0"/>
      <w:marRight w:val="0"/>
      <w:marTop w:val="0"/>
      <w:marBottom w:val="0"/>
      <w:divBdr>
        <w:top w:val="none" w:sz="0" w:space="0" w:color="auto"/>
        <w:left w:val="none" w:sz="0" w:space="0" w:color="auto"/>
        <w:bottom w:val="none" w:sz="0" w:space="0" w:color="auto"/>
        <w:right w:val="none" w:sz="0" w:space="0" w:color="auto"/>
      </w:divBdr>
    </w:div>
    <w:div w:id="555317422">
      <w:bodyDiv w:val="1"/>
      <w:marLeft w:val="0"/>
      <w:marRight w:val="0"/>
      <w:marTop w:val="0"/>
      <w:marBottom w:val="0"/>
      <w:divBdr>
        <w:top w:val="none" w:sz="0" w:space="0" w:color="auto"/>
        <w:left w:val="none" w:sz="0" w:space="0" w:color="auto"/>
        <w:bottom w:val="none" w:sz="0" w:space="0" w:color="auto"/>
        <w:right w:val="none" w:sz="0" w:space="0" w:color="auto"/>
      </w:divBdr>
    </w:div>
    <w:div w:id="555362370">
      <w:bodyDiv w:val="1"/>
      <w:marLeft w:val="0"/>
      <w:marRight w:val="0"/>
      <w:marTop w:val="0"/>
      <w:marBottom w:val="0"/>
      <w:divBdr>
        <w:top w:val="none" w:sz="0" w:space="0" w:color="auto"/>
        <w:left w:val="none" w:sz="0" w:space="0" w:color="auto"/>
        <w:bottom w:val="none" w:sz="0" w:space="0" w:color="auto"/>
        <w:right w:val="none" w:sz="0" w:space="0" w:color="auto"/>
      </w:divBdr>
    </w:div>
    <w:div w:id="556165722">
      <w:bodyDiv w:val="1"/>
      <w:marLeft w:val="0"/>
      <w:marRight w:val="0"/>
      <w:marTop w:val="0"/>
      <w:marBottom w:val="0"/>
      <w:divBdr>
        <w:top w:val="none" w:sz="0" w:space="0" w:color="auto"/>
        <w:left w:val="none" w:sz="0" w:space="0" w:color="auto"/>
        <w:bottom w:val="none" w:sz="0" w:space="0" w:color="auto"/>
        <w:right w:val="none" w:sz="0" w:space="0" w:color="auto"/>
      </w:divBdr>
    </w:div>
    <w:div w:id="556206905">
      <w:bodyDiv w:val="1"/>
      <w:marLeft w:val="0"/>
      <w:marRight w:val="0"/>
      <w:marTop w:val="0"/>
      <w:marBottom w:val="0"/>
      <w:divBdr>
        <w:top w:val="none" w:sz="0" w:space="0" w:color="auto"/>
        <w:left w:val="none" w:sz="0" w:space="0" w:color="auto"/>
        <w:bottom w:val="none" w:sz="0" w:space="0" w:color="auto"/>
        <w:right w:val="none" w:sz="0" w:space="0" w:color="auto"/>
      </w:divBdr>
    </w:div>
    <w:div w:id="563494661">
      <w:bodyDiv w:val="1"/>
      <w:marLeft w:val="0"/>
      <w:marRight w:val="0"/>
      <w:marTop w:val="0"/>
      <w:marBottom w:val="0"/>
      <w:divBdr>
        <w:top w:val="none" w:sz="0" w:space="0" w:color="auto"/>
        <w:left w:val="none" w:sz="0" w:space="0" w:color="auto"/>
        <w:bottom w:val="none" w:sz="0" w:space="0" w:color="auto"/>
        <w:right w:val="none" w:sz="0" w:space="0" w:color="auto"/>
      </w:divBdr>
    </w:div>
    <w:div w:id="568004308">
      <w:bodyDiv w:val="1"/>
      <w:marLeft w:val="0"/>
      <w:marRight w:val="0"/>
      <w:marTop w:val="0"/>
      <w:marBottom w:val="0"/>
      <w:divBdr>
        <w:top w:val="none" w:sz="0" w:space="0" w:color="auto"/>
        <w:left w:val="none" w:sz="0" w:space="0" w:color="auto"/>
        <w:bottom w:val="none" w:sz="0" w:space="0" w:color="auto"/>
        <w:right w:val="none" w:sz="0" w:space="0" w:color="auto"/>
      </w:divBdr>
    </w:div>
    <w:div w:id="568536752">
      <w:bodyDiv w:val="1"/>
      <w:marLeft w:val="0"/>
      <w:marRight w:val="0"/>
      <w:marTop w:val="0"/>
      <w:marBottom w:val="0"/>
      <w:divBdr>
        <w:top w:val="none" w:sz="0" w:space="0" w:color="auto"/>
        <w:left w:val="none" w:sz="0" w:space="0" w:color="auto"/>
        <w:bottom w:val="none" w:sz="0" w:space="0" w:color="auto"/>
        <w:right w:val="none" w:sz="0" w:space="0" w:color="auto"/>
      </w:divBdr>
    </w:div>
    <w:div w:id="571743025">
      <w:bodyDiv w:val="1"/>
      <w:marLeft w:val="0"/>
      <w:marRight w:val="0"/>
      <w:marTop w:val="0"/>
      <w:marBottom w:val="0"/>
      <w:divBdr>
        <w:top w:val="none" w:sz="0" w:space="0" w:color="auto"/>
        <w:left w:val="none" w:sz="0" w:space="0" w:color="auto"/>
        <w:bottom w:val="none" w:sz="0" w:space="0" w:color="auto"/>
        <w:right w:val="none" w:sz="0" w:space="0" w:color="auto"/>
      </w:divBdr>
    </w:div>
    <w:div w:id="575213034">
      <w:bodyDiv w:val="1"/>
      <w:marLeft w:val="0"/>
      <w:marRight w:val="0"/>
      <w:marTop w:val="0"/>
      <w:marBottom w:val="0"/>
      <w:divBdr>
        <w:top w:val="none" w:sz="0" w:space="0" w:color="auto"/>
        <w:left w:val="none" w:sz="0" w:space="0" w:color="auto"/>
        <w:bottom w:val="none" w:sz="0" w:space="0" w:color="auto"/>
        <w:right w:val="none" w:sz="0" w:space="0" w:color="auto"/>
      </w:divBdr>
    </w:div>
    <w:div w:id="583344799">
      <w:bodyDiv w:val="1"/>
      <w:marLeft w:val="0"/>
      <w:marRight w:val="0"/>
      <w:marTop w:val="0"/>
      <w:marBottom w:val="0"/>
      <w:divBdr>
        <w:top w:val="none" w:sz="0" w:space="0" w:color="auto"/>
        <w:left w:val="none" w:sz="0" w:space="0" w:color="auto"/>
        <w:bottom w:val="none" w:sz="0" w:space="0" w:color="auto"/>
        <w:right w:val="none" w:sz="0" w:space="0" w:color="auto"/>
      </w:divBdr>
    </w:div>
    <w:div w:id="603149585">
      <w:bodyDiv w:val="1"/>
      <w:marLeft w:val="0"/>
      <w:marRight w:val="0"/>
      <w:marTop w:val="0"/>
      <w:marBottom w:val="0"/>
      <w:divBdr>
        <w:top w:val="none" w:sz="0" w:space="0" w:color="auto"/>
        <w:left w:val="none" w:sz="0" w:space="0" w:color="auto"/>
        <w:bottom w:val="none" w:sz="0" w:space="0" w:color="auto"/>
        <w:right w:val="none" w:sz="0" w:space="0" w:color="auto"/>
      </w:divBdr>
    </w:div>
    <w:div w:id="627664297">
      <w:bodyDiv w:val="1"/>
      <w:marLeft w:val="0"/>
      <w:marRight w:val="0"/>
      <w:marTop w:val="0"/>
      <w:marBottom w:val="0"/>
      <w:divBdr>
        <w:top w:val="none" w:sz="0" w:space="0" w:color="auto"/>
        <w:left w:val="none" w:sz="0" w:space="0" w:color="auto"/>
        <w:bottom w:val="none" w:sz="0" w:space="0" w:color="auto"/>
        <w:right w:val="none" w:sz="0" w:space="0" w:color="auto"/>
      </w:divBdr>
      <w:divsChild>
        <w:div w:id="1236431448">
          <w:marLeft w:val="0"/>
          <w:marRight w:val="0"/>
          <w:marTop w:val="0"/>
          <w:marBottom w:val="0"/>
          <w:divBdr>
            <w:top w:val="none" w:sz="0" w:space="0" w:color="auto"/>
            <w:left w:val="none" w:sz="0" w:space="0" w:color="auto"/>
            <w:bottom w:val="none" w:sz="0" w:space="0" w:color="auto"/>
            <w:right w:val="none" w:sz="0" w:space="0" w:color="auto"/>
          </w:divBdr>
        </w:div>
        <w:div w:id="958561564">
          <w:marLeft w:val="0"/>
          <w:marRight w:val="0"/>
          <w:marTop w:val="0"/>
          <w:marBottom w:val="0"/>
          <w:divBdr>
            <w:top w:val="none" w:sz="0" w:space="0" w:color="auto"/>
            <w:left w:val="none" w:sz="0" w:space="0" w:color="auto"/>
            <w:bottom w:val="none" w:sz="0" w:space="0" w:color="auto"/>
            <w:right w:val="none" w:sz="0" w:space="0" w:color="auto"/>
          </w:divBdr>
        </w:div>
        <w:div w:id="1526410175">
          <w:marLeft w:val="0"/>
          <w:marRight w:val="0"/>
          <w:marTop w:val="0"/>
          <w:marBottom w:val="0"/>
          <w:divBdr>
            <w:top w:val="none" w:sz="0" w:space="0" w:color="auto"/>
            <w:left w:val="none" w:sz="0" w:space="0" w:color="auto"/>
            <w:bottom w:val="none" w:sz="0" w:space="0" w:color="auto"/>
            <w:right w:val="none" w:sz="0" w:space="0" w:color="auto"/>
          </w:divBdr>
        </w:div>
        <w:div w:id="880634078">
          <w:marLeft w:val="0"/>
          <w:marRight w:val="0"/>
          <w:marTop w:val="0"/>
          <w:marBottom w:val="0"/>
          <w:divBdr>
            <w:top w:val="none" w:sz="0" w:space="0" w:color="auto"/>
            <w:left w:val="none" w:sz="0" w:space="0" w:color="auto"/>
            <w:bottom w:val="none" w:sz="0" w:space="0" w:color="auto"/>
            <w:right w:val="none" w:sz="0" w:space="0" w:color="auto"/>
          </w:divBdr>
        </w:div>
        <w:div w:id="1028946392">
          <w:marLeft w:val="0"/>
          <w:marRight w:val="0"/>
          <w:marTop w:val="0"/>
          <w:marBottom w:val="0"/>
          <w:divBdr>
            <w:top w:val="none" w:sz="0" w:space="0" w:color="auto"/>
            <w:left w:val="none" w:sz="0" w:space="0" w:color="auto"/>
            <w:bottom w:val="none" w:sz="0" w:space="0" w:color="auto"/>
            <w:right w:val="none" w:sz="0" w:space="0" w:color="auto"/>
          </w:divBdr>
        </w:div>
        <w:div w:id="1850677935">
          <w:marLeft w:val="0"/>
          <w:marRight w:val="0"/>
          <w:marTop w:val="0"/>
          <w:marBottom w:val="0"/>
          <w:divBdr>
            <w:top w:val="none" w:sz="0" w:space="0" w:color="auto"/>
            <w:left w:val="none" w:sz="0" w:space="0" w:color="auto"/>
            <w:bottom w:val="none" w:sz="0" w:space="0" w:color="auto"/>
            <w:right w:val="none" w:sz="0" w:space="0" w:color="auto"/>
          </w:divBdr>
        </w:div>
        <w:div w:id="507066055">
          <w:marLeft w:val="0"/>
          <w:marRight w:val="0"/>
          <w:marTop w:val="0"/>
          <w:marBottom w:val="0"/>
          <w:divBdr>
            <w:top w:val="none" w:sz="0" w:space="0" w:color="auto"/>
            <w:left w:val="none" w:sz="0" w:space="0" w:color="auto"/>
            <w:bottom w:val="none" w:sz="0" w:space="0" w:color="auto"/>
            <w:right w:val="none" w:sz="0" w:space="0" w:color="auto"/>
          </w:divBdr>
        </w:div>
        <w:div w:id="896671141">
          <w:marLeft w:val="0"/>
          <w:marRight w:val="0"/>
          <w:marTop w:val="0"/>
          <w:marBottom w:val="0"/>
          <w:divBdr>
            <w:top w:val="none" w:sz="0" w:space="0" w:color="auto"/>
            <w:left w:val="none" w:sz="0" w:space="0" w:color="auto"/>
            <w:bottom w:val="none" w:sz="0" w:space="0" w:color="auto"/>
            <w:right w:val="none" w:sz="0" w:space="0" w:color="auto"/>
          </w:divBdr>
        </w:div>
        <w:div w:id="1250382888">
          <w:marLeft w:val="0"/>
          <w:marRight w:val="0"/>
          <w:marTop w:val="0"/>
          <w:marBottom w:val="0"/>
          <w:divBdr>
            <w:top w:val="none" w:sz="0" w:space="0" w:color="auto"/>
            <w:left w:val="none" w:sz="0" w:space="0" w:color="auto"/>
            <w:bottom w:val="none" w:sz="0" w:space="0" w:color="auto"/>
            <w:right w:val="none" w:sz="0" w:space="0" w:color="auto"/>
          </w:divBdr>
        </w:div>
        <w:div w:id="406222422">
          <w:marLeft w:val="0"/>
          <w:marRight w:val="0"/>
          <w:marTop w:val="0"/>
          <w:marBottom w:val="0"/>
          <w:divBdr>
            <w:top w:val="none" w:sz="0" w:space="0" w:color="auto"/>
            <w:left w:val="none" w:sz="0" w:space="0" w:color="auto"/>
            <w:bottom w:val="none" w:sz="0" w:space="0" w:color="auto"/>
            <w:right w:val="none" w:sz="0" w:space="0" w:color="auto"/>
          </w:divBdr>
        </w:div>
        <w:div w:id="1520386804">
          <w:marLeft w:val="0"/>
          <w:marRight w:val="0"/>
          <w:marTop w:val="0"/>
          <w:marBottom w:val="0"/>
          <w:divBdr>
            <w:top w:val="none" w:sz="0" w:space="0" w:color="auto"/>
            <w:left w:val="none" w:sz="0" w:space="0" w:color="auto"/>
            <w:bottom w:val="none" w:sz="0" w:space="0" w:color="auto"/>
            <w:right w:val="none" w:sz="0" w:space="0" w:color="auto"/>
          </w:divBdr>
        </w:div>
        <w:div w:id="746803180">
          <w:marLeft w:val="0"/>
          <w:marRight w:val="0"/>
          <w:marTop w:val="0"/>
          <w:marBottom w:val="0"/>
          <w:divBdr>
            <w:top w:val="none" w:sz="0" w:space="0" w:color="auto"/>
            <w:left w:val="none" w:sz="0" w:space="0" w:color="auto"/>
            <w:bottom w:val="none" w:sz="0" w:space="0" w:color="auto"/>
            <w:right w:val="none" w:sz="0" w:space="0" w:color="auto"/>
          </w:divBdr>
        </w:div>
        <w:div w:id="361132341">
          <w:marLeft w:val="0"/>
          <w:marRight w:val="0"/>
          <w:marTop w:val="0"/>
          <w:marBottom w:val="0"/>
          <w:divBdr>
            <w:top w:val="none" w:sz="0" w:space="0" w:color="auto"/>
            <w:left w:val="none" w:sz="0" w:space="0" w:color="auto"/>
            <w:bottom w:val="none" w:sz="0" w:space="0" w:color="auto"/>
            <w:right w:val="none" w:sz="0" w:space="0" w:color="auto"/>
          </w:divBdr>
        </w:div>
      </w:divsChild>
    </w:div>
    <w:div w:id="637106228">
      <w:bodyDiv w:val="1"/>
      <w:marLeft w:val="0"/>
      <w:marRight w:val="0"/>
      <w:marTop w:val="0"/>
      <w:marBottom w:val="0"/>
      <w:divBdr>
        <w:top w:val="none" w:sz="0" w:space="0" w:color="auto"/>
        <w:left w:val="none" w:sz="0" w:space="0" w:color="auto"/>
        <w:bottom w:val="none" w:sz="0" w:space="0" w:color="auto"/>
        <w:right w:val="none" w:sz="0" w:space="0" w:color="auto"/>
      </w:divBdr>
      <w:divsChild>
        <w:div w:id="1991405043">
          <w:marLeft w:val="0"/>
          <w:marRight w:val="0"/>
          <w:marTop w:val="0"/>
          <w:marBottom w:val="0"/>
          <w:divBdr>
            <w:top w:val="none" w:sz="0" w:space="0" w:color="auto"/>
            <w:left w:val="none" w:sz="0" w:space="0" w:color="auto"/>
            <w:bottom w:val="none" w:sz="0" w:space="0" w:color="auto"/>
            <w:right w:val="none" w:sz="0" w:space="0" w:color="auto"/>
          </w:divBdr>
        </w:div>
        <w:div w:id="574166555">
          <w:marLeft w:val="0"/>
          <w:marRight w:val="0"/>
          <w:marTop w:val="0"/>
          <w:marBottom w:val="0"/>
          <w:divBdr>
            <w:top w:val="none" w:sz="0" w:space="0" w:color="auto"/>
            <w:left w:val="none" w:sz="0" w:space="0" w:color="auto"/>
            <w:bottom w:val="none" w:sz="0" w:space="0" w:color="auto"/>
            <w:right w:val="none" w:sz="0" w:space="0" w:color="auto"/>
          </w:divBdr>
        </w:div>
        <w:div w:id="339165214">
          <w:marLeft w:val="0"/>
          <w:marRight w:val="0"/>
          <w:marTop w:val="0"/>
          <w:marBottom w:val="0"/>
          <w:divBdr>
            <w:top w:val="none" w:sz="0" w:space="0" w:color="auto"/>
            <w:left w:val="none" w:sz="0" w:space="0" w:color="auto"/>
            <w:bottom w:val="none" w:sz="0" w:space="0" w:color="auto"/>
            <w:right w:val="none" w:sz="0" w:space="0" w:color="auto"/>
          </w:divBdr>
        </w:div>
        <w:div w:id="1549029877">
          <w:marLeft w:val="0"/>
          <w:marRight w:val="0"/>
          <w:marTop w:val="0"/>
          <w:marBottom w:val="0"/>
          <w:divBdr>
            <w:top w:val="none" w:sz="0" w:space="0" w:color="auto"/>
            <w:left w:val="none" w:sz="0" w:space="0" w:color="auto"/>
            <w:bottom w:val="none" w:sz="0" w:space="0" w:color="auto"/>
            <w:right w:val="none" w:sz="0" w:space="0" w:color="auto"/>
          </w:divBdr>
        </w:div>
        <w:div w:id="625165318">
          <w:marLeft w:val="0"/>
          <w:marRight w:val="0"/>
          <w:marTop w:val="0"/>
          <w:marBottom w:val="0"/>
          <w:divBdr>
            <w:top w:val="none" w:sz="0" w:space="0" w:color="auto"/>
            <w:left w:val="none" w:sz="0" w:space="0" w:color="auto"/>
            <w:bottom w:val="none" w:sz="0" w:space="0" w:color="auto"/>
            <w:right w:val="none" w:sz="0" w:space="0" w:color="auto"/>
          </w:divBdr>
        </w:div>
      </w:divsChild>
    </w:div>
    <w:div w:id="667290986">
      <w:bodyDiv w:val="1"/>
      <w:marLeft w:val="0"/>
      <w:marRight w:val="0"/>
      <w:marTop w:val="0"/>
      <w:marBottom w:val="0"/>
      <w:divBdr>
        <w:top w:val="none" w:sz="0" w:space="0" w:color="auto"/>
        <w:left w:val="none" w:sz="0" w:space="0" w:color="auto"/>
        <w:bottom w:val="none" w:sz="0" w:space="0" w:color="auto"/>
        <w:right w:val="none" w:sz="0" w:space="0" w:color="auto"/>
      </w:divBdr>
    </w:div>
    <w:div w:id="669990796">
      <w:bodyDiv w:val="1"/>
      <w:marLeft w:val="0"/>
      <w:marRight w:val="0"/>
      <w:marTop w:val="0"/>
      <w:marBottom w:val="0"/>
      <w:divBdr>
        <w:top w:val="none" w:sz="0" w:space="0" w:color="auto"/>
        <w:left w:val="none" w:sz="0" w:space="0" w:color="auto"/>
        <w:bottom w:val="none" w:sz="0" w:space="0" w:color="auto"/>
        <w:right w:val="none" w:sz="0" w:space="0" w:color="auto"/>
      </w:divBdr>
    </w:div>
    <w:div w:id="674303639">
      <w:bodyDiv w:val="1"/>
      <w:marLeft w:val="0"/>
      <w:marRight w:val="0"/>
      <w:marTop w:val="0"/>
      <w:marBottom w:val="0"/>
      <w:divBdr>
        <w:top w:val="none" w:sz="0" w:space="0" w:color="auto"/>
        <w:left w:val="none" w:sz="0" w:space="0" w:color="auto"/>
        <w:bottom w:val="none" w:sz="0" w:space="0" w:color="auto"/>
        <w:right w:val="none" w:sz="0" w:space="0" w:color="auto"/>
      </w:divBdr>
    </w:div>
    <w:div w:id="684749766">
      <w:bodyDiv w:val="1"/>
      <w:marLeft w:val="0"/>
      <w:marRight w:val="0"/>
      <w:marTop w:val="0"/>
      <w:marBottom w:val="0"/>
      <w:divBdr>
        <w:top w:val="none" w:sz="0" w:space="0" w:color="auto"/>
        <w:left w:val="none" w:sz="0" w:space="0" w:color="auto"/>
        <w:bottom w:val="none" w:sz="0" w:space="0" w:color="auto"/>
        <w:right w:val="none" w:sz="0" w:space="0" w:color="auto"/>
      </w:divBdr>
    </w:div>
    <w:div w:id="685405705">
      <w:bodyDiv w:val="1"/>
      <w:marLeft w:val="0"/>
      <w:marRight w:val="0"/>
      <w:marTop w:val="0"/>
      <w:marBottom w:val="0"/>
      <w:divBdr>
        <w:top w:val="none" w:sz="0" w:space="0" w:color="auto"/>
        <w:left w:val="none" w:sz="0" w:space="0" w:color="auto"/>
        <w:bottom w:val="none" w:sz="0" w:space="0" w:color="auto"/>
        <w:right w:val="none" w:sz="0" w:space="0" w:color="auto"/>
      </w:divBdr>
    </w:div>
    <w:div w:id="686174122">
      <w:bodyDiv w:val="1"/>
      <w:marLeft w:val="0"/>
      <w:marRight w:val="0"/>
      <w:marTop w:val="0"/>
      <w:marBottom w:val="0"/>
      <w:divBdr>
        <w:top w:val="none" w:sz="0" w:space="0" w:color="auto"/>
        <w:left w:val="none" w:sz="0" w:space="0" w:color="auto"/>
        <w:bottom w:val="none" w:sz="0" w:space="0" w:color="auto"/>
        <w:right w:val="none" w:sz="0" w:space="0" w:color="auto"/>
      </w:divBdr>
    </w:div>
    <w:div w:id="690107070">
      <w:bodyDiv w:val="1"/>
      <w:marLeft w:val="0"/>
      <w:marRight w:val="0"/>
      <w:marTop w:val="0"/>
      <w:marBottom w:val="0"/>
      <w:divBdr>
        <w:top w:val="none" w:sz="0" w:space="0" w:color="auto"/>
        <w:left w:val="none" w:sz="0" w:space="0" w:color="auto"/>
        <w:bottom w:val="none" w:sz="0" w:space="0" w:color="auto"/>
        <w:right w:val="none" w:sz="0" w:space="0" w:color="auto"/>
      </w:divBdr>
    </w:div>
    <w:div w:id="690642111">
      <w:bodyDiv w:val="1"/>
      <w:marLeft w:val="0"/>
      <w:marRight w:val="0"/>
      <w:marTop w:val="0"/>
      <w:marBottom w:val="0"/>
      <w:divBdr>
        <w:top w:val="none" w:sz="0" w:space="0" w:color="auto"/>
        <w:left w:val="none" w:sz="0" w:space="0" w:color="auto"/>
        <w:bottom w:val="none" w:sz="0" w:space="0" w:color="auto"/>
        <w:right w:val="none" w:sz="0" w:space="0" w:color="auto"/>
      </w:divBdr>
    </w:div>
    <w:div w:id="695157592">
      <w:bodyDiv w:val="1"/>
      <w:marLeft w:val="0"/>
      <w:marRight w:val="0"/>
      <w:marTop w:val="0"/>
      <w:marBottom w:val="0"/>
      <w:divBdr>
        <w:top w:val="none" w:sz="0" w:space="0" w:color="auto"/>
        <w:left w:val="none" w:sz="0" w:space="0" w:color="auto"/>
        <w:bottom w:val="none" w:sz="0" w:space="0" w:color="auto"/>
        <w:right w:val="none" w:sz="0" w:space="0" w:color="auto"/>
      </w:divBdr>
    </w:div>
    <w:div w:id="710769145">
      <w:bodyDiv w:val="1"/>
      <w:marLeft w:val="0"/>
      <w:marRight w:val="0"/>
      <w:marTop w:val="0"/>
      <w:marBottom w:val="0"/>
      <w:divBdr>
        <w:top w:val="none" w:sz="0" w:space="0" w:color="auto"/>
        <w:left w:val="none" w:sz="0" w:space="0" w:color="auto"/>
        <w:bottom w:val="none" w:sz="0" w:space="0" w:color="auto"/>
        <w:right w:val="none" w:sz="0" w:space="0" w:color="auto"/>
      </w:divBdr>
    </w:div>
    <w:div w:id="715816919">
      <w:bodyDiv w:val="1"/>
      <w:marLeft w:val="0"/>
      <w:marRight w:val="0"/>
      <w:marTop w:val="0"/>
      <w:marBottom w:val="0"/>
      <w:divBdr>
        <w:top w:val="none" w:sz="0" w:space="0" w:color="auto"/>
        <w:left w:val="none" w:sz="0" w:space="0" w:color="auto"/>
        <w:bottom w:val="none" w:sz="0" w:space="0" w:color="auto"/>
        <w:right w:val="none" w:sz="0" w:space="0" w:color="auto"/>
      </w:divBdr>
    </w:div>
    <w:div w:id="715930390">
      <w:bodyDiv w:val="1"/>
      <w:marLeft w:val="0"/>
      <w:marRight w:val="0"/>
      <w:marTop w:val="0"/>
      <w:marBottom w:val="0"/>
      <w:divBdr>
        <w:top w:val="none" w:sz="0" w:space="0" w:color="auto"/>
        <w:left w:val="none" w:sz="0" w:space="0" w:color="auto"/>
        <w:bottom w:val="none" w:sz="0" w:space="0" w:color="auto"/>
        <w:right w:val="none" w:sz="0" w:space="0" w:color="auto"/>
      </w:divBdr>
    </w:div>
    <w:div w:id="726338893">
      <w:bodyDiv w:val="1"/>
      <w:marLeft w:val="0"/>
      <w:marRight w:val="0"/>
      <w:marTop w:val="0"/>
      <w:marBottom w:val="0"/>
      <w:divBdr>
        <w:top w:val="none" w:sz="0" w:space="0" w:color="auto"/>
        <w:left w:val="none" w:sz="0" w:space="0" w:color="auto"/>
        <w:bottom w:val="none" w:sz="0" w:space="0" w:color="auto"/>
        <w:right w:val="none" w:sz="0" w:space="0" w:color="auto"/>
      </w:divBdr>
    </w:div>
    <w:div w:id="727345102">
      <w:bodyDiv w:val="1"/>
      <w:marLeft w:val="0"/>
      <w:marRight w:val="0"/>
      <w:marTop w:val="0"/>
      <w:marBottom w:val="0"/>
      <w:divBdr>
        <w:top w:val="none" w:sz="0" w:space="0" w:color="auto"/>
        <w:left w:val="none" w:sz="0" w:space="0" w:color="auto"/>
        <w:bottom w:val="none" w:sz="0" w:space="0" w:color="auto"/>
        <w:right w:val="none" w:sz="0" w:space="0" w:color="auto"/>
      </w:divBdr>
    </w:div>
    <w:div w:id="736628501">
      <w:bodyDiv w:val="1"/>
      <w:marLeft w:val="0"/>
      <w:marRight w:val="0"/>
      <w:marTop w:val="0"/>
      <w:marBottom w:val="0"/>
      <w:divBdr>
        <w:top w:val="none" w:sz="0" w:space="0" w:color="auto"/>
        <w:left w:val="none" w:sz="0" w:space="0" w:color="auto"/>
        <w:bottom w:val="none" w:sz="0" w:space="0" w:color="auto"/>
        <w:right w:val="none" w:sz="0" w:space="0" w:color="auto"/>
      </w:divBdr>
    </w:div>
    <w:div w:id="737485564">
      <w:bodyDiv w:val="1"/>
      <w:marLeft w:val="0"/>
      <w:marRight w:val="0"/>
      <w:marTop w:val="0"/>
      <w:marBottom w:val="0"/>
      <w:divBdr>
        <w:top w:val="none" w:sz="0" w:space="0" w:color="auto"/>
        <w:left w:val="none" w:sz="0" w:space="0" w:color="auto"/>
        <w:bottom w:val="none" w:sz="0" w:space="0" w:color="auto"/>
        <w:right w:val="none" w:sz="0" w:space="0" w:color="auto"/>
      </w:divBdr>
    </w:div>
    <w:div w:id="744062293">
      <w:bodyDiv w:val="1"/>
      <w:marLeft w:val="0"/>
      <w:marRight w:val="0"/>
      <w:marTop w:val="0"/>
      <w:marBottom w:val="0"/>
      <w:divBdr>
        <w:top w:val="none" w:sz="0" w:space="0" w:color="auto"/>
        <w:left w:val="none" w:sz="0" w:space="0" w:color="auto"/>
        <w:bottom w:val="none" w:sz="0" w:space="0" w:color="auto"/>
        <w:right w:val="none" w:sz="0" w:space="0" w:color="auto"/>
      </w:divBdr>
    </w:div>
    <w:div w:id="760032706">
      <w:bodyDiv w:val="1"/>
      <w:marLeft w:val="0"/>
      <w:marRight w:val="0"/>
      <w:marTop w:val="0"/>
      <w:marBottom w:val="0"/>
      <w:divBdr>
        <w:top w:val="none" w:sz="0" w:space="0" w:color="auto"/>
        <w:left w:val="none" w:sz="0" w:space="0" w:color="auto"/>
        <w:bottom w:val="none" w:sz="0" w:space="0" w:color="auto"/>
        <w:right w:val="none" w:sz="0" w:space="0" w:color="auto"/>
      </w:divBdr>
    </w:div>
    <w:div w:id="780494127">
      <w:bodyDiv w:val="1"/>
      <w:marLeft w:val="0"/>
      <w:marRight w:val="0"/>
      <w:marTop w:val="0"/>
      <w:marBottom w:val="0"/>
      <w:divBdr>
        <w:top w:val="none" w:sz="0" w:space="0" w:color="auto"/>
        <w:left w:val="none" w:sz="0" w:space="0" w:color="auto"/>
        <w:bottom w:val="none" w:sz="0" w:space="0" w:color="auto"/>
        <w:right w:val="none" w:sz="0" w:space="0" w:color="auto"/>
      </w:divBdr>
    </w:div>
    <w:div w:id="784470021">
      <w:bodyDiv w:val="1"/>
      <w:marLeft w:val="0"/>
      <w:marRight w:val="0"/>
      <w:marTop w:val="0"/>
      <w:marBottom w:val="0"/>
      <w:divBdr>
        <w:top w:val="none" w:sz="0" w:space="0" w:color="auto"/>
        <w:left w:val="none" w:sz="0" w:space="0" w:color="auto"/>
        <w:bottom w:val="none" w:sz="0" w:space="0" w:color="auto"/>
        <w:right w:val="none" w:sz="0" w:space="0" w:color="auto"/>
      </w:divBdr>
    </w:div>
    <w:div w:id="788596619">
      <w:bodyDiv w:val="1"/>
      <w:marLeft w:val="0"/>
      <w:marRight w:val="0"/>
      <w:marTop w:val="0"/>
      <w:marBottom w:val="0"/>
      <w:divBdr>
        <w:top w:val="none" w:sz="0" w:space="0" w:color="auto"/>
        <w:left w:val="none" w:sz="0" w:space="0" w:color="auto"/>
        <w:bottom w:val="none" w:sz="0" w:space="0" w:color="auto"/>
        <w:right w:val="none" w:sz="0" w:space="0" w:color="auto"/>
      </w:divBdr>
    </w:div>
    <w:div w:id="789009366">
      <w:bodyDiv w:val="1"/>
      <w:marLeft w:val="0"/>
      <w:marRight w:val="0"/>
      <w:marTop w:val="0"/>
      <w:marBottom w:val="0"/>
      <w:divBdr>
        <w:top w:val="none" w:sz="0" w:space="0" w:color="auto"/>
        <w:left w:val="none" w:sz="0" w:space="0" w:color="auto"/>
        <w:bottom w:val="none" w:sz="0" w:space="0" w:color="auto"/>
        <w:right w:val="none" w:sz="0" w:space="0" w:color="auto"/>
      </w:divBdr>
    </w:div>
    <w:div w:id="795949711">
      <w:bodyDiv w:val="1"/>
      <w:marLeft w:val="0"/>
      <w:marRight w:val="0"/>
      <w:marTop w:val="0"/>
      <w:marBottom w:val="0"/>
      <w:divBdr>
        <w:top w:val="none" w:sz="0" w:space="0" w:color="auto"/>
        <w:left w:val="none" w:sz="0" w:space="0" w:color="auto"/>
        <w:bottom w:val="none" w:sz="0" w:space="0" w:color="auto"/>
        <w:right w:val="none" w:sz="0" w:space="0" w:color="auto"/>
      </w:divBdr>
    </w:div>
    <w:div w:id="804085866">
      <w:bodyDiv w:val="1"/>
      <w:marLeft w:val="0"/>
      <w:marRight w:val="0"/>
      <w:marTop w:val="0"/>
      <w:marBottom w:val="0"/>
      <w:divBdr>
        <w:top w:val="none" w:sz="0" w:space="0" w:color="auto"/>
        <w:left w:val="none" w:sz="0" w:space="0" w:color="auto"/>
        <w:bottom w:val="none" w:sz="0" w:space="0" w:color="auto"/>
        <w:right w:val="none" w:sz="0" w:space="0" w:color="auto"/>
      </w:divBdr>
    </w:div>
    <w:div w:id="807480771">
      <w:bodyDiv w:val="1"/>
      <w:marLeft w:val="0"/>
      <w:marRight w:val="0"/>
      <w:marTop w:val="0"/>
      <w:marBottom w:val="0"/>
      <w:divBdr>
        <w:top w:val="none" w:sz="0" w:space="0" w:color="auto"/>
        <w:left w:val="none" w:sz="0" w:space="0" w:color="auto"/>
        <w:bottom w:val="none" w:sz="0" w:space="0" w:color="auto"/>
        <w:right w:val="none" w:sz="0" w:space="0" w:color="auto"/>
      </w:divBdr>
    </w:div>
    <w:div w:id="807481631">
      <w:bodyDiv w:val="1"/>
      <w:marLeft w:val="0"/>
      <w:marRight w:val="0"/>
      <w:marTop w:val="0"/>
      <w:marBottom w:val="0"/>
      <w:divBdr>
        <w:top w:val="none" w:sz="0" w:space="0" w:color="auto"/>
        <w:left w:val="none" w:sz="0" w:space="0" w:color="auto"/>
        <w:bottom w:val="none" w:sz="0" w:space="0" w:color="auto"/>
        <w:right w:val="none" w:sz="0" w:space="0" w:color="auto"/>
      </w:divBdr>
    </w:div>
    <w:div w:id="811826974">
      <w:bodyDiv w:val="1"/>
      <w:marLeft w:val="0"/>
      <w:marRight w:val="0"/>
      <w:marTop w:val="0"/>
      <w:marBottom w:val="0"/>
      <w:divBdr>
        <w:top w:val="none" w:sz="0" w:space="0" w:color="auto"/>
        <w:left w:val="none" w:sz="0" w:space="0" w:color="auto"/>
        <w:bottom w:val="none" w:sz="0" w:space="0" w:color="auto"/>
        <w:right w:val="none" w:sz="0" w:space="0" w:color="auto"/>
      </w:divBdr>
    </w:div>
    <w:div w:id="826171621">
      <w:bodyDiv w:val="1"/>
      <w:marLeft w:val="0"/>
      <w:marRight w:val="0"/>
      <w:marTop w:val="0"/>
      <w:marBottom w:val="0"/>
      <w:divBdr>
        <w:top w:val="none" w:sz="0" w:space="0" w:color="auto"/>
        <w:left w:val="none" w:sz="0" w:space="0" w:color="auto"/>
        <w:bottom w:val="none" w:sz="0" w:space="0" w:color="auto"/>
        <w:right w:val="none" w:sz="0" w:space="0" w:color="auto"/>
      </w:divBdr>
    </w:div>
    <w:div w:id="839730952">
      <w:bodyDiv w:val="1"/>
      <w:marLeft w:val="0"/>
      <w:marRight w:val="0"/>
      <w:marTop w:val="0"/>
      <w:marBottom w:val="0"/>
      <w:divBdr>
        <w:top w:val="none" w:sz="0" w:space="0" w:color="auto"/>
        <w:left w:val="none" w:sz="0" w:space="0" w:color="auto"/>
        <w:bottom w:val="none" w:sz="0" w:space="0" w:color="auto"/>
        <w:right w:val="none" w:sz="0" w:space="0" w:color="auto"/>
      </w:divBdr>
    </w:div>
    <w:div w:id="864294739">
      <w:bodyDiv w:val="1"/>
      <w:marLeft w:val="0"/>
      <w:marRight w:val="0"/>
      <w:marTop w:val="0"/>
      <w:marBottom w:val="0"/>
      <w:divBdr>
        <w:top w:val="none" w:sz="0" w:space="0" w:color="auto"/>
        <w:left w:val="none" w:sz="0" w:space="0" w:color="auto"/>
        <w:bottom w:val="none" w:sz="0" w:space="0" w:color="auto"/>
        <w:right w:val="none" w:sz="0" w:space="0" w:color="auto"/>
      </w:divBdr>
    </w:div>
    <w:div w:id="867524613">
      <w:bodyDiv w:val="1"/>
      <w:marLeft w:val="0"/>
      <w:marRight w:val="0"/>
      <w:marTop w:val="0"/>
      <w:marBottom w:val="0"/>
      <w:divBdr>
        <w:top w:val="none" w:sz="0" w:space="0" w:color="auto"/>
        <w:left w:val="none" w:sz="0" w:space="0" w:color="auto"/>
        <w:bottom w:val="none" w:sz="0" w:space="0" w:color="auto"/>
        <w:right w:val="none" w:sz="0" w:space="0" w:color="auto"/>
      </w:divBdr>
      <w:divsChild>
        <w:div w:id="1661350812">
          <w:marLeft w:val="0"/>
          <w:marRight w:val="0"/>
          <w:marTop w:val="0"/>
          <w:marBottom w:val="0"/>
          <w:divBdr>
            <w:top w:val="none" w:sz="0" w:space="0" w:color="auto"/>
            <w:left w:val="none" w:sz="0" w:space="0" w:color="auto"/>
            <w:bottom w:val="none" w:sz="0" w:space="0" w:color="auto"/>
            <w:right w:val="none" w:sz="0" w:space="0" w:color="auto"/>
          </w:divBdr>
        </w:div>
        <w:div w:id="172191598">
          <w:marLeft w:val="0"/>
          <w:marRight w:val="0"/>
          <w:marTop w:val="0"/>
          <w:marBottom w:val="0"/>
          <w:divBdr>
            <w:top w:val="none" w:sz="0" w:space="0" w:color="auto"/>
            <w:left w:val="none" w:sz="0" w:space="0" w:color="auto"/>
            <w:bottom w:val="none" w:sz="0" w:space="0" w:color="auto"/>
            <w:right w:val="none" w:sz="0" w:space="0" w:color="auto"/>
          </w:divBdr>
        </w:div>
        <w:div w:id="2029796871">
          <w:marLeft w:val="0"/>
          <w:marRight w:val="0"/>
          <w:marTop w:val="0"/>
          <w:marBottom w:val="0"/>
          <w:divBdr>
            <w:top w:val="none" w:sz="0" w:space="0" w:color="auto"/>
            <w:left w:val="none" w:sz="0" w:space="0" w:color="auto"/>
            <w:bottom w:val="none" w:sz="0" w:space="0" w:color="auto"/>
            <w:right w:val="none" w:sz="0" w:space="0" w:color="auto"/>
          </w:divBdr>
        </w:div>
      </w:divsChild>
    </w:div>
    <w:div w:id="875199756">
      <w:bodyDiv w:val="1"/>
      <w:marLeft w:val="0"/>
      <w:marRight w:val="0"/>
      <w:marTop w:val="0"/>
      <w:marBottom w:val="0"/>
      <w:divBdr>
        <w:top w:val="none" w:sz="0" w:space="0" w:color="auto"/>
        <w:left w:val="none" w:sz="0" w:space="0" w:color="auto"/>
        <w:bottom w:val="none" w:sz="0" w:space="0" w:color="auto"/>
        <w:right w:val="none" w:sz="0" w:space="0" w:color="auto"/>
      </w:divBdr>
    </w:div>
    <w:div w:id="888299304">
      <w:bodyDiv w:val="1"/>
      <w:marLeft w:val="0"/>
      <w:marRight w:val="0"/>
      <w:marTop w:val="0"/>
      <w:marBottom w:val="0"/>
      <w:divBdr>
        <w:top w:val="none" w:sz="0" w:space="0" w:color="auto"/>
        <w:left w:val="none" w:sz="0" w:space="0" w:color="auto"/>
        <w:bottom w:val="none" w:sz="0" w:space="0" w:color="auto"/>
        <w:right w:val="none" w:sz="0" w:space="0" w:color="auto"/>
      </w:divBdr>
    </w:div>
    <w:div w:id="896819339">
      <w:bodyDiv w:val="1"/>
      <w:marLeft w:val="0"/>
      <w:marRight w:val="0"/>
      <w:marTop w:val="0"/>
      <w:marBottom w:val="0"/>
      <w:divBdr>
        <w:top w:val="none" w:sz="0" w:space="0" w:color="auto"/>
        <w:left w:val="none" w:sz="0" w:space="0" w:color="auto"/>
        <w:bottom w:val="none" w:sz="0" w:space="0" w:color="auto"/>
        <w:right w:val="none" w:sz="0" w:space="0" w:color="auto"/>
      </w:divBdr>
    </w:div>
    <w:div w:id="910502150">
      <w:bodyDiv w:val="1"/>
      <w:marLeft w:val="0"/>
      <w:marRight w:val="0"/>
      <w:marTop w:val="0"/>
      <w:marBottom w:val="0"/>
      <w:divBdr>
        <w:top w:val="none" w:sz="0" w:space="0" w:color="auto"/>
        <w:left w:val="none" w:sz="0" w:space="0" w:color="auto"/>
        <w:bottom w:val="none" w:sz="0" w:space="0" w:color="auto"/>
        <w:right w:val="none" w:sz="0" w:space="0" w:color="auto"/>
      </w:divBdr>
    </w:div>
    <w:div w:id="915165254">
      <w:bodyDiv w:val="1"/>
      <w:marLeft w:val="0"/>
      <w:marRight w:val="0"/>
      <w:marTop w:val="0"/>
      <w:marBottom w:val="0"/>
      <w:divBdr>
        <w:top w:val="none" w:sz="0" w:space="0" w:color="auto"/>
        <w:left w:val="none" w:sz="0" w:space="0" w:color="auto"/>
        <w:bottom w:val="none" w:sz="0" w:space="0" w:color="auto"/>
        <w:right w:val="none" w:sz="0" w:space="0" w:color="auto"/>
      </w:divBdr>
      <w:divsChild>
        <w:div w:id="628510994">
          <w:marLeft w:val="0"/>
          <w:marRight w:val="0"/>
          <w:marTop w:val="0"/>
          <w:marBottom w:val="0"/>
          <w:divBdr>
            <w:top w:val="none" w:sz="0" w:space="0" w:color="auto"/>
            <w:left w:val="none" w:sz="0" w:space="0" w:color="auto"/>
            <w:bottom w:val="none" w:sz="0" w:space="0" w:color="auto"/>
            <w:right w:val="none" w:sz="0" w:space="0" w:color="auto"/>
          </w:divBdr>
        </w:div>
        <w:div w:id="950358441">
          <w:marLeft w:val="0"/>
          <w:marRight w:val="0"/>
          <w:marTop w:val="0"/>
          <w:marBottom w:val="0"/>
          <w:divBdr>
            <w:top w:val="none" w:sz="0" w:space="0" w:color="auto"/>
            <w:left w:val="none" w:sz="0" w:space="0" w:color="auto"/>
            <w:bottom w:val="none" w:sz="0" w:space="0" w:color="auto"/>
            <w:right w:val="none" w:sz="0" w:space="0" w:color="auto"/>
          </w:divBdr>
        </w:div>
        <w:div w:id="1539850643">
          <w:marLeft w:val="0"/>
          <w:marRight w:val="0"/>
          <w:marTop w:val="0"/>
          <w:marBottom w:val="0"/>
          <w:divBdr>
            <w:top w:val="none" w:sz="0" w:space="0" w:color="auto"/>
            <w:left w:val="none" w:sz="0" w:space="0" w:color="auto"/>
            <w:bottom w:val="none" w:sz="0" w:space="0" w:color="auto"/>
            <w:right w:val="none" w:sz="0" w:space="0" w:color="auto"/>
          </w:divBdr>
        </w:div>
        <w:div w:id="1089346758">
          <w:marLeft w:val="0"/>
          <w:marRight w:val="0"/>
          <w:marTop w:val="0"/>
          <w:marBottom w:val="0"/>
          <w:divBdr>
            <w:top w:val="none" w:sz="0" w:space="0" w:color="auto"/>
            <w:left w:val="none" w:sz="0" w:space="0" w:color="auto"/>
            <w:bottom w:val="none" w:sz="0" w:space="0" w:color="auto"/>
            <w:right w:val="none" w:sz="0" w:space="0" w:color="auto"/>
          </w:divBdr>
        </w:div>
        <w:div w:id="2019117663">
          <w:marLeft w:val="0"/>
          <w:marRight w:val="0"/>
          <w:marTop w:val="0"/>
          <w:marBottom w:val="0"/>
          <w:divBdr>
            <w:top w:val="none" w:sz="0" w:space="0" w:color="auto"/>
            <w:left w:val="none" w:sz="0" w:space="0" w:color="auto"/>
            <w:bottom w:val="none" w:sz="0" w:space="0" w:color="auto"/>
            <w:right w:val="none" w:sz="0" w:space="0" w:color="auto"/>
          </w:divBdr>
        </w:div>
      </w:divsChild>
    </w:div>
    <w:div w:id="927076158">
      <w:bodyDiv w:val="1"/>
      <w:marLeft w:val="0"/>
      <w:marRight w:val="0"/>
      <w:marTop w:val="0"/>
      <w:marBottom w:val="0"/>
      <w:divBdr>
        <w:top w:val="none" w:sz="0" w:space="0" w:color="auto"/>
        <w:left w:val="none" w:sz="0" w:space="0" w:color="auto"/>
        <w:bottom w:val="none" w:sz="0" w:space="0" w:color="auto"/>
        <w:right w:val="none" w:sz="0" w:space="0" w:color="auto"/>
      </w:divBdr>
    </w:div>
    <w:div w:id="929896164">
      <w:bodyDiv w:val="1"/>
      <w:marLeft w:val="0"/>
      <w:marRight w:val="0"/>
      <w:marTop w:val="0"/>
      <w:marBottom w:val="0"/>
      <w:divBdr>
        <w:top w:val="none" w:sz="0" w:space="0" w:color="auto"/>
        <w:left w:val="none" w:sz="0" w:space="0" w:color="auto"/>
        <w:bottom w:val="none" w:sz="0" w:space="0" w:color="auto"/>
        <w:right w:val="none" w:sz="0" w:space="0" w:color="auto"/>
      </w:divBdr>
    </w:div>
    <w:div w:id="938682670">
      <w:bodyDiv w:val="1"/>
      <w:marLeft w:val="0"/>
      <w:marRight w:val="0"/>
      <w:marTop w:val="0"/>
      <w:marBottom w:val="0"/>
      <w:divBdr>
        <w:top w:val="none" w:sz="0" w:space="0" w:color="auto"/>
        <w:left w:val="none" w:sz="0" w:space="0" w:color="auto"/>
        <w:bottom w:val="none" w:sz="0" w:space="0" w:color="auto"/>
        <w:right w:val="none" w:sz="0" w:space="0" w:color="auto"/>
      </w:divBdr>
    </w:div>
    <w:div w:id="944115539">
      <w:bodyDiv w:val="1"/>
      <w:marLeft w:val="0"/>
      <w:marRight w:val="0"/>
      <w:marTop w:val="0"/>
      <w:marBottom w:val="0"/>
      <w:divBdr>
        <w:top w:val="none" w:sz="0" w:space="0" w:color="auto"/>
        <w:left w:val="none" w:sz="0" w:space="0" w:color="auto"/>
        <w:bottom w:val="none" w:sz="0" w:space="0" w:color="auto"/>
        <w:right w:val="none" w:sz="0" w:space="0" w:color="auto"/>
      </w:divBdr>
    </w:div>
    <w:div w:id="961695511">
      <w:bodyDiv w:val="1"/>
      <w:marLeft w:val="0"/>
      <w:marRight w:val="0"/>
      <w:marTop w:val="0"/>
      <w:marBottom w:val="0"/>
      <w:divBdr>
        <w:top w:val="none" w:sz="0" w:space="0" w:color="auto"/>
        <w:left w:val="none" w:sz="0" w:space="0" w:color="auto"/>
        <w:bottom w:val="none" w:sz="0" w:space="0" w:color="auto"/>
        <w:right w:val="none" w:sz="0" w:space="0" w:color="auto"/>
      </w:divBdr>
    </w:div>
    <w:div w:id="962031813">
      <w:bodyDiv w:val="1"/>
      <w:marLeft w:val="0"/>
      <w:marRight w:val="0"/>
      <w:marTop w:val="0"/>
      <w:marBottom w:val="0"/>
      <w:divBdr>
        <w:top w:val="none" w:sz="0" w:space="0" w:color="auto"/>
        <w:left w:val="none" w:sz="0" w:space="0" w:color="auto"/>
        <w:bottom w:val="none" w:sz="0" w:space="0" w:color="auto"/>
        <w:right w:val="none" w:sz="0" w:space="0" w:color="auto"/>
      </w:divBdr>
    </w:div>
    <w:div w:id="962269095">
      <w:bodyDiv w:val="1"/>
      <w:marLeft w:val="0"/>
      <w:marRight w:val="0"/>
      <w:marTop w:val="0"/>
      <w:marBottom w:val="0"/>
      <w:divBdr>
        <w:top w:val="none" w:sz="0" w:space="0" w:color="auto"/>
        <w:left w:val="none" w:sz="0" w:space="0" w:color="auto"/>
        <w:bottom w:val="none" w:sz="0" w:space="0" w:color="auto"/>
        <w:right w:val="none" w:sz="0" w:space="0" w:color="auto"/>
      </w:divBdr>
    </w:div>
    <w:div w:id="964458548">
      <w:bodyDiv w:val="1"/>
      <w:marLeft w:val="0"/>
      <w:marRight w:val="0"/>
      <w:marTop w:val="0"/>
      <w:marBottom w:val="0"/>
      <w:divBdr>
        <w:top w:val="none" w:sz="0" w:space="0" w:color="auto"/>
        <w:left w:val="none" w:sz="0" w:space="0" w:color="auto"/>
        <w:bottom w:val="none" w:sz="0" w:space="0" w:color="auto"/>
        <w:right w:val="none" w:sz="0" w:space="0" w:color="auto"/>
      </w:divBdr>
    </w:div>
    <w:div w:id="964887614">
      <w:bodyDiv w:val="1"/>
      <w:marLeft w:val="0"/>
      <w:marRight w:val="0"/>
      <w:marTop w:val="0"/>
      <w:marBottom w:val="0"/>
      <w:divBdr>
        <w:top w:val="none" w:sz="0" w:space="0" w:color="auto"/>
        <w:left w:val="none" w:sz="0" w:space="0" w:color="auto"/>
        <w:bottom w:val="none" w:sz="0" w:space="0" w:color="auto"/>
        <w:right w:val="none" w:sz="0" w:space="0" w:color="auto"/>
      </w:divBdr>
    </w:div>
    <w:div w:id="976715423">
      <w:bodyDiv w:val="1"/>
      <w:marLeft w:val="0"/>
      <w:marRight w:val="0"/>
      <w:marTop w:val="0"/>
      <w:marBottom w:val="0"/>
      <w:divBdr>
        <w:top w:val="none" w:sz="0" w:space="0" w:color="auto"/>
        <w:left w:val="none" w:sz="0" w:space="0" w:color="auto"/>
        <w:bottom w:val="none" w:sz="0" w:space="0" w:color="auto"/>
        <w:right w:val="none" w:sz="0" w:space="0" w:color="auto"/>
      </w:divBdr>
    </w:div>
    <w:div w:id="993335931">
      <w:bodyDiv w:val="1"/>
      <w:marLeft w:val="0"/>
      <w:marRight w:val="0"/>
      <w:marTop w:val="0"/>
      <w:marBottom w:val="0"/>
      <w:divBdr>
        <w:top w:val="none" w:sz="0" w:space="0" w:color="auto"/>
        <w:left w:val="none" w:sz="0" w:space="0" w:color="auto"/>
        <w:bottom w:val="none" w:sz="0" w:space="0" w:color="auto"/>
        <w:right w:val="none" w:sz="0" w:space="0" w:color="auto"/>
      </w:divBdr>
    </w:div>
    <w:div w:id="1001196460">
      <w:bodyDiv w:val="1"/>
      <w:marLeft w:val="0"/>
      <w:marRight w:val="0"/>
      <w:marTop w:val="0"/>
      <w:marBottom w:val="0"/>
      <w:divBdr>
        <w:top w:val="none" w:sz="0" w:space="0" w:color="auto"/>
        <w:left w:val="none" w:sz="0" w:space="0" w:color="auto"/>
        <w:bottom w:val="none" w:sz="0" w:space="0" w:color="auto"/>
        <w:right w:val="none" w:sz="0" w:space="0" w:color="auto"/>
      </w:divBdr>
    </w:div>
    <w:div w:id="1003632816">
      <w:bodyDiv w:val="1"/>
      <w:marLeft w:val="0"/>
      <w:marRight w:val="0"/>
      <w:marTop w:val="0"/>
      <w:marBottom w:val="0"/>
      <w:divBdr>
        <w:top w:val="none" w:sz="0" w:space="0" w:color="auto"/>
        <w:left w:val="none" w:sz="0" w:space="0" w:color="auto"/>
        <w:bottom w:val="none" w:sz="0" w:space="0" w:color="auto"/>
        <w:right w:val="none" w:sz="0" w:space="0" w:color="auto"/>
      </w:divBdr>
    </w:div>
    <w:div w:id="1012532495">
      <w:bodyDiv w:val="1"/>
      <w:marLeft w:val="0"/>
      <w:marRight w:val="0"/>
      <w:marTop w:val="0"/>
      <w:marBottom w:val="0"/>
      <w:divBdr>
        <w:top w:val="none" w:sz="0" w:space="0" w:color="auto"/>
        <w:left w:val="none" w:sz="0" w:space="0" w:color="auto"/>
        <w:bottom w:val="none" w:sz="0" w:space="0" w:color="auto"/>
        <w:right w:val="none" w:sz="0" w:space="0" w:color="auto"/>
      </w:divBdr>
    </w:div>
    <w:div w:id="1020355627">
      <w:bodyDiv w:val="1"/>
      <w:marLeft w:val="0"/>
      <w:marRight w:val="0"/>
      <w:marTop w:val="0"/>
      <w:marBottom w:val="0"/>
      <w:divBdr>
        <w:top w:val="none" w:sz="0" w:space="0" w:color="auto"/>
        <w:left w:val="none" w:sz="0" w:space="0" w:color="auto"/>
        <w:bottom w:val="none" w:sz="0" w:space="0" w:color="auto"/>
        <w:right w:val="none" w:sz="0" w:space="0" w:color="auto"/>
      </w:divBdr>
    </w:div>
    <w:div w:id="1038898011">
      <w:bodyDiv w:val="1"/>
      <w:marLeft w:val="0"/>
      <w:marRight w:val="0"/>
      <w:marTop w:val="0"/>
      <w:marBottom w:val="0"/>
      <w:divBdr>
        <w:top w:val="none" w:sz="0" w:space="0" w:color="auto"/>
        <w:left w:val="none" w:sz="0" w:space="0" w:color="auto"/>
        <w:bottom w:val="none" w:sz="0" w:space="0" w:color="auto"/>
        <w:right w:val="none" w:sz="0" w:space="0" w:color="auto"/>
      </w:divBdr>
    </w:div>
    <w:div w:id="1057583205">
      <w:bodyDiv w:val="1"/>
      <w:marLeft w:val="0"/>
      <w:marRight w:val="0"/>
      <w:marTop w:val="0"/>
      <w:marBottom w:val="0"/>
      <w:divBdr>
        <w:top w:val="none" w:sz="0" w:space="0" w:color="auto"/>
        <w:left w:val="none" w:sz="0" w:space="0" w:color="auto"/>
        <w:bottom w:val="none" w:sz="0" w:space="0" w:color="auto"/>
        <w:right w:val="none" w:sz="0" w:space="0" w:color="auto"/>
      </w:divBdr>
    </w:div>
    <w:div w:id="1058746677">
      <w:bodyDiv w:val="1"/>
      <w:marLeft w:val="0"/>
      <w:marRight w:val="0"/>
      <w:marTop w:val="0"/>
      <w:marBottom w:val="0"/>
      <w:divBdr>
        <w:top w:val="none" w:sz="0" w:space="0" w:color="auto"/>
        <w:left w:val="none" w:sz="0" w:space="0" w:color="auto"/>
        <w:bottom w:val="none" w:sz="0" w:space="0" w:color="auto"/>
        <w:right w:val="none" w:sz="0" w:space="0" w:color="auto"/>
      </w:divBdr>
    </w:div>
    <w:div w:id="1076317041">
      <w:bodyDiv w:val="1"/>
      <w:marLeft w:val="0"/>
      <w:marRight w:val="0"/>
      <w:marTop w:val="0"/>
      <w:marBottom w:val="0"/>
      <w:divBdr>
        <w:top w:val="none" w:sz="0" w:space="0" w:color="auto"/>
        <w:left w:val="none" w:sz="0" w:space="0" w:color="auto"/>
        <w:bottom w:val="none" w:sz="0" w:space="0" w:color="auto"/>
        <w:right w:val="none" w:sz="0" w:space="0" w:color="auto"/>
      </w:divBdr>
    </w:div>
    <w:div w:id="1093474728">
      <w:bodyDiv w:val="1"/>
      <w:marLeft w:val="0"/>
      <w:marRight w:val="0"/>
      <w:marTop w:val="0"/>
      <w:marBottom w:val="0"/>
      <w:divBdr>
        <w:top w:val="none" w:sz="0" w:space="0" w:color="auto"/>
        <w:left w:val="none" w:sz="0" w:space="0" w:color="auto"/>
        <w:bottom w:val="none" w:sz="0" w:space="0" w:color="auto"/>
        <w:right w:val="none" w:sz="0" w:space="0" w:color="auto"/>
      </w:divBdr>
    </w:div>
    <w:div w:id="1098016083">
      <w:bodyDiv w:val="1"/>
      <w:marLeft w:val="0"/>
      <w:marRight w:val="0"/>
      <w:marTop w:val="0"/>
      <w:marBottom w:val="0"/>
      <w:divBdr>
        <w:top w:val="none" w:sz="0" w:space="0" w:color="auto"/>
        <w:left w:val="none" w:sz="0" w:space="0" w:color="auto"/>
        <w:bottom w:val="none" w:sz="0" w:space="0" w:color="auto"/>
        <w:right w:val="none" w:sz="0" w:space="0" w:color="auto"/>
      </w:divBdr>
    </w:div>
    <w:div w:id="1105347079">
      <w:bodyDiv w:val="1"/>
      <w:marLeft w:val="0"/>
      <w:marRight w:val="0"/>
      <w:marTop w:val="0"/>
      <w:marBottom w:val="0"/>
      <w:divBdr>
        <w:top w:val="none" w:sz="0" w:space="0" w:color="auto"/>
        <w:left w:val="none" w:sz="0" w:space="0" w:color="auto"/>
        <w:bottom w:val="none" w:sz="0" w:space="0" w:color="auto"/>
        <w:right w:val="none" w:sz="0" w:space="0" w:color="auto"/>
      </w:divBdr>
    </w:div>
    <w:div w:id="1110513740">
      <w:bodyDiv w:val="1"/>
      <w:marLeft w:val="0"/>
      <w:marRight w:val="0"/>
      <w:marTop w:val="0"/>
      <w:marBottom w:val="0"/>
      <w:divBdr>
        <w:top w:val="none" w:sz="0" w:space="0" w:color="auto"/>
        <w:left w:val="none" w:sz="0" w:space="0" w:color="auto"/>
        <w:bottom w:val="none" w:sz="0" w:space="0" w:color="auto"/>
        <w:right w:val="none" w:sz="0" w:space="0" w:color="auto"/>
      </w:divBdr>
    </w:div>
    <w:div w:id="1110853451">
      <w:bodyDiv w:val="1"/>
      <w:marLeft w:val="0"/>
      <w:marRight w:val="0"/>
      <w:marTop w:val="0"/>
      <w:marBottom w:val="0"/>
      <w:divBdr>
        <w:top w:val="none" w:sz="0" w:space="0" w:color="auto"/>
        <w:left w:val="none" w:sz="0" w:space="0" w:color="auto"/>
        <w:bottom w:val="none" w:sz="0" w:space="0" w:color="auto"/>
        <w:right w:val="none" w:sz="0" w:space="0" w:color="auto"/>
      </w:divBdr>
      <w:divsChild>
        <w:div w:id="157384125">
          <w:marLeft w:val="0"/>
          <w:marRight w:val="0"/>
          <w:marTop w:val="0"/>
          <w:marBottom w:val="0"/>
          <w:divBdr>
            <w:top w:val="none" w:sz="0" w:space="0" w:color="auto"/>
            <w:left w:val="none" w:sz="0" w:space="0" w:color="auto"/>
            <w:bottom w:val="none" w:sz="0" w:space="0" w:color="auto"/>
            <w:right w:val="none" w:sz="0" w:space="0" w:color="auto"/>
          </w:divBdr>
        </w:div>
        <w:div w:id="1693724694">
          <w:marLeft w:val="0"/>
          <w:marRight w:val="0"/>
          <w:marTop w:val="0"/>
          <w:marBottom w:val="0"/>
          <w:divBdr>
            <w:top w:val="none" w:sz="0" w:space="0" w:color="auto"/>
            <w:left w:val="none" w:sz="0" w:space="0" w:color="auto"/>
            <w:bottom w:val="none" w:sz="0" w:space="0" w:color="auto"/>
            <w:right w:val="none" w:sz="0" w:space="0" w:color="auto"/>
          </w:divBdr>
        </w:div>
      </w:divsChild>
    </w:div>
    <w:div w:id="1117066837">
      <w:bodyDiv w:val="1"/>
      <w:marLeft w:val="0"/>
      <w:marRight w:val="0"/>
      <w:marTop w:val="0"/>
      <w:marBottom w:val="0"/>
      <w:divBdr>
        <w:top w:val="none" w:sz="0" w:space="0" w:color="auto"/>
        <w:left w:val="none" w:sz="0" w:space="0" w:color="auto"/>
        <w:bottom w:val="none" w:sz="0" w:space="0" w:color="auto"/>
        <w:right w:val="none" w:sz="0" w:space="0" w:color="auto"/>
      </w:divBdr>
    </w:div>
    <w:div w:id="1121413241">
      <w:bodyDiv w:val="1"/>
      <w:marLeft w:val="0"/>
      <w:marRight w:val="0"/>
      <w:marTop w:val="0"/>
      <w:marBottom w:val="0"/>
      <w:divBdr>
        <w:top w:val="none" w:sz="0" w:space="0" w:color="auto"/>
        <w:left w:val="none" w:sz="0" w:space="0" w:color="auto"/>
        <w:bottom w:val="none" w:sz="0" w:space="0" w:color="auto"/>
        <w:right w:val="none" w:sz="0" w:space="0" w:color="auto"/>
      </w:divBdr>
    </w:div>
    <w:div w:id="1122924218">
      <w:bodyDiv w:val="1"/>
      <w:marLeft w:val="0"/>
      <w:marRight w:val="0"/>
      <w:marTop w:val="0"/>
      <w:marBottom w:val="0"/>
      <w:divBdr>
        <w:top w:val="none" w:sz="0" w:space="0" w:color="auto"/>
        <w:left w:val="none" w:sz="0" w:space="0" w:color="auto"/>
        <w:bottom w:val="none" w:sz="0" w:space="0" w:color="auto"/>
        <w:right w:val="none" w:sz="0" w:space="0" w:color="auto"/>
      </w:divBdr>
    </w:div>
    <w:div w:id="1133906898">
      <w:bodyDiv w:val="1"/>
      <w:marLeft w:val="0"/>
      <w:marRight w:val="0"/>
      <w:marTop w:val="0"/>
      <w:marBottom w:val="0"/>
      <w:divBdr>
        <w:top w:val="none" w:sz="0" w:space="0" w:color="auto"/>
        <w:left w:val="none" w:sz="0" w:space="0" w:color="auto"/>
        <w:bottom w:val="none" w:sz="0" w:space="0" w:color="auto"/>
        <w:right w:val="none" w:sz="0" w:space="0" w:color="auto"/>
      </w:divBdr>
    </w:div>
    <w:div w:id="1138381772">
      <w:bodyDiv w:val="1"/>
      <w:marLeft w:val="0"/>
      <w:marRight w:val="0"/>
      <w:marTop w:val="0"/>
      <w:marBottom w:val="0"/>
      <w:divBdr>
        <w:top w:val="none" w:sz="0" w:space="0" w:color="auto"/>
        <w:left w:val="none" w:sz="0" w:space="0" w:color="auto"/>
        <w:bottom w:val="none" w:sz="0" w:space="0" w:color="auto"/>
        <w:right w:val="none" w:sz="0" w:space="0" w:color="auto"/>
      </w:divBdr>
    </w:div>
    <w:div w:id="1151949123">
      <w:bodyDiv w:val="1"/>
      <w:marLeft w:val="0"/>
      <w:marRight w:val="0"/>
      <w:marTop w:val="0"/>
      <w:marBottom w:val="0"/>
      <w:divBdr>
        <w:top w:val="none" w:sz="0" w:space="0" w:color="auto"/>
        <w:left w:val="none" w:sz="0" w:space="0" w:color="auto"/>
        <w:bottom w:val="none" w:sz="0" w:space="0" w:color="auto"/>
        <w:right w:val="none" w:sz="0" w:space="0" w:color="auto"/>
      </w:divBdr>
    </w:div>
    <w:div w:id="1157382816">
      <w:bodyDiv w:val="1"/>
      <w:marLeft w:val="0"/>
      <w:marRight w:val="0"/>
      <w:marTop w:val="0"/>
      <w:marBottom w:val="0"/>
      <w:divBdr>
        <w:top w:val="none" w:sz="0" w:space="0" w:color="auto"/>
        <w:left w:val="none" w:sz="0" w:space="0" w:color="auto"/>
        <w:bottom w:val="none" w:sz="0" w:space="0" w:color="auto"/>
        <w:right w:val="none" w:sz="0" w:space="0" w:color="auto"/>
      </w:divBdr>
    </w:div>
    <w:div w:id="1158886570">
      <w:bodyDiv w:val="1"/>
      <w:marLeft w:val="0"/>
      <w:marRight w:val="0"/>
      <w:marTop w:val="0"/>
      <w:marBottom w:val="0"/>
      <w:divBdr>
        <w:top w:val="none" w:sz="0" w:space="0" w:color="auto"/>
        <w:left w:val="none" w:sz="0" w:space="0" w:color="auto"/>
        <w:bottom w:val="none" w:sz="0" w:space="0" w:color="auto"/>
        <w:right w:val="none" w:sz="0" w:space="0" w:color="auto"/>
      </w:divBdr>
    </w:div>
    <w:div w:id="1161968318">
      <w:bodyDiv w:val="1"/>
      <w:marLeft w:val="0"/>
      <w:marRight w:val="0"/>
      <w:marTop w:val="0"/>
      <w:marBottom w:val="0"/>
      <w:divBdr>
        <w:top w:val="none" w:sz="0" w:space="0" w:color="auto"/>
        <w:left w:val="none" w:sz="0" w:space="0" w:color="auto"/>
        <w:bottom w:val="none" w:sz="0" w:space="0" w:color="auto"/>
        <w:right w:val="none" w:sz="0" w:space="0" w:color="auto"/>
      </w:divBdr>
    </w:div>
    <w:div w:id="1165586534">
      <w:bodyDiv w:val="1"/>
      <w:marLeft w:val="0"/>
      <w:marRight w:val="0"/>
      <w:marTop w:val="0"/>
      <w:marBottom w:val="0"/>
      <w:divBdr>
        <w:top w:val="none" w:sz="0" w:space="0" w:color="auto"/>
        <w:left w:val="none" w:sz="0" w:space="0" w:color="auto"/>
        <w:bottom w:val="none" w:sz="0" w:space="0" w:color="auto"/>
        <w:right w:val="none" w:sz="0" w:space="0" w:color="auto"/>
      </w:divBdr>
    </w:div>
    <w:div w:id="1174302476">
      <w:bodyDiv w:val="1"/>
      <w:marLeft w:val="0"/>
      <w:marRight w:val="0"/>
      <w:marTop w:val="0"/>
      <w:marBottom w:val="0"/>
      <w:divBdr>
        <w:top w:val="none" w:sz="0" w:space="0" w:color="auto"/>
        <w:left w:val="none" w:sz="0" w:space="0" w:color="auto"/>
        <w:bottom w:val="none" w:sz="0" w:space="0" w:color="auto"/>
        <w:right w:val="none" w:sz="0" w:space="0" w:color="auto"/>
      </w:divBdr>
    </w:div>
    <w:div w:id="1178621612">
      <w:bodyDiv w:val="1"/>
      <w:marLeft w:val="0"/>
      <w:marRight w:val="0"/>
      <w:marTop w:val="0"/>
      <w:marBottom w:val="0"/>
      <w:divBdr>
        <w:top w:val="none" w:sz="0" w:space="0" w:color="auto"/>
        <w:left w:val="none" w:sz="0" w:space="0" w:color="auto"/>
        <w:bottom w:val="none" w:sz="0" w:space="0" w:color="auto"/>
        <w:right w:val="none" w:sz="0" w:space="0" w:color="auto"/>
      </w:divBdr>
    </w:div>
    <w:div w:id="1179152145">
      <w:bodyDiv w:val="1"/>
      <w:marLeft w:val="0"/>
      <w:marRight w:val="0"/>
      <w:marTop w:val="0"/>
      <w:marBottom w:val="0"/>
      <w:divBdr>
        <w:top w:val="none" w:sz="0" w:space="0" w:color="auto"/>
        <w:left w:val="none" w:sz="0" w:space="0" w:color="auto"/>
        <w:bottom w:val="none" w:sz="0" w:space="0" w:color="auto"/>
        <w:right w:val="none" w:sz="0" w:space="0" w:color="auto"/>
      </w:divBdr>
    </w:div>
    <w:div w:id="1187522285">
      <w:bodyDiv w:val="1"/>
      <w:marLeft w:val="0"/>
      <w:marRight w:val="0"/>
      <w:marTop w:val="0"/>
      <w:marBottom w:val="0"/>
      <w:divBdr>
        <w:top w:val="none" w:sz="0" w:space="0" w:color="auto"/>
        <w:left w:val="none" w:sz="0" w:space="0" w:color="auto"/>
        <w:bottom w:val="none" w:sz="0" w:space="0" w:color="auto"/>
        <w:right w:val="none" w:sz="0" w:space="0" w:color="auto"/>
      </w:divBdr>
    </w:div>
    <w:div w:id="1208562675">
      <w:bodyDiv w:val="1"/>
      <w:marLeft w:val="0"/>
      <w:marRight w:val="0"/>
      <w:marTop w:val="0"/>
      <w:marBottom w:val="0"/>
      <w:divBdr>
        <w:top w:val="none" w:sz="0" w:space="0" w:color="auto"/>
        <w:left w:val="none" w:sz="0" w:space="0" w:color="auto"/>
        <w:bottom w:val="none" w:sz="0" w:space="0" w:color="auto"/>
        <w:right w:val="none" w:sz="0" w:space="0" w:color="auto"/>
      </w:divBdr>
    </w:div>
    <w:div w:id="1220164313">
      <w:bodyDiv w:val="1"/>
      <w:marLeft w:val="0"/>
      <w:marRight w:val="0"/>
      <w:marTop w:val="0"/>
      <w:marBottom w:val="0"/>
      <w:divBdr>
        <w:top w:val="none" w:sz="0" w:space="0" w:color="auto"/>
        <w:left w:val="none" w:sz="0" w:space="0" w:color="auto"/>
        <w:bottom w:val="none" w:sz="0" w:space="0" w:color="auto"/>
        <w:right w:val="none" w:sz="0" w:space="0" w:color="auto"/>
      </w:divBdr>
    </w:div>
    <w:div w:id="1231233058">
      <w:bodyDiv w:val="1"/>
      <w:marLeft w:val="0"/>
      <w:marRight w:val="0"/>
      <w:marTop w:val="0"/>
      <w:marBottom w:val="0"/>
      <w:divBdr>
        <w:top w:val="none" w:sz="0" w:space="0" w:color="auto"/>
        <w:left w:val="none" w:sz="0" w:space="0" w:color="auto"/>
        <w:bottom w:val="none" w:sz="0" w:space="0" w:color="auto"/>
        <w:right w:val="none" w:sz="0" w:space="0" w:color="auto"/>
      </w:divBdr>
    </w:div>
    <w:div w:id="1232885424">
      <w:bodyDiv w:val="1"/>
      <w:marLeft w:val="0"/>
      <w:marRight w:val="0"/>
      <w:marTop w:val="0"/>
      <w:marBottom w:val="0"/>
      <w:divBdr>
        <w:top w:val="none" w:sz="0" w:space="0" w:color="auto"/>
        <w:left w:val="none" w:sz="0" w:space="0" w:color="auto"/>
        <w:bottom w:val="none" w:sz="0" w:space="0" w:color="auto"/>
        <w:right w:val="none" w:sz="0" w:space="0" w:color="auto"/>
      </w:divBdr>
    </w:div>
    <w:div w:id="1236473834">
      <w:bodyDiv w:val="1"/>
      <w:marLeft w:val="0"/>
      <w:marRight w:val="0"/>
      <w:marTop w:val="0"/>
      <w:marBottom w:val="0"/>
      <w:divBdr>
        <w:top w:val="none" w:sz="0" w:space="0" w:color="auto"/>
        <w:left w:val="none" w:sz="0" w:space="0" w:color="auto"/>
        <w:bottom w:val="none" w:sz="0" w:space="0" w:color="auto"/>
        <w:right w:val="none" w:sz="0" w:space="0" w:color="auto"/>
      </w:divBdr>
    </w:div>
    <w:div w:id="1243104173">
      <w:bodyDiv w:val="1"/>
      <w:marLeft w:val="0"/>
      <w:marRight w:val="0"/>
      <w:marTop w:val="0"/>
      <w:marBottom w:val="0"/>
      <w:divBdr>
        <w:top w:val="none" w:sz="0" w:space="0" w:color="auto"/>
        <w:left w:val="none" w:sz="0" w:space="0" w:color="auto"/>
        <w:bottom w:val="none" w:sz="0" w:space="0" w:color="auto"/>
        <w:right w:val="none" w:sz="0" w:space="0" w:color="auto"/>
      </w:divBdr>
    </w:div>
    <w:div w:id="1267425981">
      <w:bodyDiv w:val="1"/>
      <w:marLeft w:val="0"/>
      <w:marRight w:val="0"/>
      <w:marTop w:val="0"/>
      <w:marBottom w:val="0"/>
      <w:divBdr>
        <w:top w:val="none" w:sz="0" w:space="0" w:color="auto"/>
        <w:left w:val="none" w:sz="0" w:space="0" w:color="auto"/>
        <w:bottom w:val="none" w:sz="0" w:space="0" w:color="auto"/>
        <w:right w:val="none" w:sz="0" w:space="0" w:color="auto"/>
      </w:divBdr>
    </w:div>
    <w:div w:id="1269316779">
      <w:bodyDiv w:val="1"/>
      <w:marLeft w:val="0"/>
      <w:marRight w:val="0"/>
      <w:marTop w:val="0"/>
      <w:marBottom w:val="0"/>
      <w:divBdr>
        <w:top w:val="none" w:sz="0" w:space="0" w:color="auto"/>
        <w:left w:val="none" w:sz="0" w:space="0" w:color="auto"/>
        <w:bottom w:val="none" w:sz="0" w:space="0" w:color="auto"/>
        <w:right w:val="none" w:sz="0" w:space="0" w:color="auto"/>
      </w:divBdr>
      <w:divsChild>
        <w:div w:id="1446190152">
          <w:marLeft w:val="0"/>
          <w:marRight w:val="0"/>
          <w:marTop w:val="0"/>
          <w:marBottom w:val="0"/>
          <w:divBdr>
            <w:top w:val="none" w:sz="0" w:space="0" w:color="auto"/>
            <w:left w:val="none" w:sz="0" w:space="0" w:color="auto"/>
            <w:bottom w:val="none" w:sz="0" w:space="0" w:color="auto"/>
            <w:right w:val="none" w:sz="0" w:space="0" w:color="auto"/>
          </w:divBdr>
        </w:div>
        <w:div w:id="101994153">
          <w:marLeft w:val="0"/>
          <w:marRight w:val="0"/>
          <w:marTop w:val="0"/>
          <w:marBottom w:val="0"/>
          <w:divBdr>
            <w:top w:val="none" w:sz="0" w:space="0" w:color="auto"/>
            <w:left w:val="none" w:sz="0" w:space="0" w:color="auto"/>
            <w:bottom w:val="none" w:sz="0" w:space="0" w:color="auto"/>
            <w:right w:val="none" w:sz="0" w:space="0" w:color="auto"/>
          </w:divBdr>
        </w:div>
      </w:divsChild>
    </w:div>
    <w:div w:id="1273708880">
      <w:bodyDiv w:val="1"/>
      <w:marLeft w:val="0"/>
      <w:marRight w:val="0"/>
      <w:marTop w:val="0"/>
      <w:marBottom w:val="0"/>
      <w:divBdr>
        <w:top w:val="none" w:sz="0" w:space="0" w:color="auto"/>
        <w:left w:val="none" w:sz="0" w:space="0" w:color="auto"/>
        <w:bottom w:val="none" w:sz="0" w:space="0" w:color="auto"/>
        <w:right w:val="none" w:sz="0" w:space="0" w:color="auto"/>
      </w:divBdr>
    </w:div>
    <w:div w:id="1280066697">
      <w:bodyDiv w:val="1"/>
      <w:marLeft w:val="0"/>
      <w:marRight w:val="0"/>
      <w:marTop w:val="0"/>
      <w:marBottom w:val="0"/>
      <w:divBdr>
        <w:top w:val="none" w:sz="0" w:space="0" w:color="auto"/>
        <w:left w:val="none" w:sz="0" w:space="0" w:color="auto"/>
        <w:bottom w:val="none" w:sz="0" w:space="0" w:color="auto"/>
        <w:right w:val="none" w:sz="0" w:space="0" w:color="auto"/>
      </w:divBdr>
    </w:div>
    <w:div w:id="1298071689">
      <w:bodyDiv w:val="1"/>
      <w:marLeft w:val="0"/>
      <w:marRight w:val="0"/>
      <w:marTop w:val="0"/>
      <w:marBottom w:val="0"/>
      <w:divBdr>
        <w:top w:val="none" w:sz="0" w:space="0" w:color="auto"/>
        <w:left w:val="none" w:sz="0" w:space="0" w:color="auto"/>
        <w:bottom w:val="none" w:sz="0" w:space="0" w:color="auto"/>
        <w:right w:val="none" w:sz="0" w:space="0" w:color="auto"/>
      </w:divBdr>
    </w:div>
    <w:div w:id="1298679641">
      <w:bodyDiv w:val="1"/>
      <w:marLeft w:val="0"/>
      <w:marRight w:val="0"/>
      <w:marTop w:val="0"/>
      <w:marBottom w:val="0"/>
      <w:divBdr>
        <w:top w:val="none" w:sz="0" w:space="0" w:color="auto"/>
        <w:left w:val="none" w:sz="0" w:space="0" w:color="auto"/>
        <w:bottom w:val="none" w:sz="0" w:space="0" w:color="auto"/>
        <w:right w:val="none" w:sz="0" w:space="0" w:color="auto"/>
      </w:divBdr>
    </w:div>
    <w:div w:id="1309243883">
      <w:bodyDiv w:val="1"/>
      <w:marLeft w:val="0"/>
      <w:marRight w:val="0"/>
      <w:marTop w:val="0"/>
      <w:marBottom w:val="0"/>
      <w:divBdr>
        <w:top w:val="none" w:sz="0" w:space="0" w:color="auto"/>
        <w:left w:val="none" w:sz="0" w:space="0" w:color="auto"/>
        <w:bottom w:val="none" w:sz="0" w:space="0" w:color="auto"/>
        <w:right w:val="none" w:sz="0" w:space="0" w:color="auto"/>
      </w:divBdr>
    </w:div>
    <w:div w:id="1313680712">
      <w:bodyDiv w:val="1"/>
      <w:marLeft w:val="0"/>
      <w:marRight w:val="0"/>
      <w:marTop w:val="0"/>
      <w:marBottom w:val="0"/>
      <w:divBdr>
        <w:top w:val="none" w:sz="0" w:space="0" w:color="auto"/>
        <w:left w:val="none" w:sz="0" w:space="0" w:color="auto"/>
        <w:bottom w:val="none" w:sz="0" w:space="0" w:color="auto"/>
        <w:right w:val="none" w:sz="0" w:space="0" w:color="auto"/>
      </w:divBdr>
    </w:div>
    <w:div w:id="1315253320">
      <w:bodyDiv w:val="1"/>
      <w:marLeft w:val="0"/>
      <w:marRight w:val="0"/>
      <w:marTop w:val="0"/>
      <w:marBottom w:val="0"/>
      <w:divBdr>
        <w:top w:val="none" w:sz="0" w:space="0" w:color="auto"/>
        <w:left w:val="none" w:sz="0" w:space="0" w:color="auto"/>
        <w:bottom w:val="none" w:sz="0" w:space="0" w:color="auto"/>
        <w:right w:val="none" w:sz="0" w:space="0" w:color="auto"/>
      </w:divBdr>
      <w:divsChild>
        <w:div w:id="1431854072">
          <w:marLeft w:val="0"/>
          <w:marRight w:val="0"/>
          <w:marTop w:val="0"/>
          <w:marBottom w:val="0"/>
          <w:divBdr>
            <w:top w:val="none" w:sz="0" w:space="0" w:color="auto"/>
            <w:left w:val="none" w:sz="0" w:space="0" w:color="auto"/>
            <w:bottom w:val="none" w:sz="0" w:space="0" w:color="auto"/>
            <w:right w:val="none" w:sz="0" w:space="0" w:color="auto"/>
          </w:divBdr>
        </w:div>
        <w:div w:id="1450321104">
          <w:marLeft w:val="0"/>
          <w:marRight w:val="0"/>
          <w:marTop w:val="0"/>
          <w:marBottom w:val="0"/>
          <w:divBdr>
            <w:top w:val="none" w:sz="0" w:space="0" w:color="auto"/>
            <w:left w:val="none" w:sz="0" w:space="0" w:color="auto"/>
            <w:bottom w:val="none" w:sz="0" w:space="0" w:color="auto"/>
            <w:right w:val="none" w:sz="0" w:space="0" w:color="auto"/>
          </w:divBdr>
        </w:div>
      </w:divsChild>
    </w:div>
    <w:div w:id="1315570458">
      <w:bodyDiv w:val="1"/>
      <w:marLeft w:val="0"/>
      <w:marRight w:val="0"/>
      <w:marTop w:val="0"/>
      <w:marBottom w:val="0"/>
      <w:divBdr>
        <w:top w:val="none" w:sz="0" w:space="0" w:color="auto"/>
        <w:left w:val="none" w:sz="0" w:space="0" w:color="auto"/>
        <w:bottom w:val="none" w:sz="0" w:space="0" w:color="auto"/>
        <w:right w:val="none" w:sz="0" w:space="0" w:color="auto"/>
      </w:divBdr>
      <w:divsChild>
        <w:div w:id="953445366">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0"/>
          <w:marBottom w:val="0"/>
          <w:divBdr>
            <w:top w:val="none" w:sz="0" w:space="0" w:color="auto"/>
            <w:left w:val="none" w:sz="0" w:space="0" w:color="auto"/>
            <w:bottom w:val="none" w:sz="0" w:space="0" w:color="auto"/>
            <w:right w:val="none" w:sz="0" w:space="0" w:color="auto"/>
          </w:divBdr>
        </w:div>
      </w:divsChild>
    </w:div>
    <w:div w:id="1316029797">
      <w:bodyDiv w:val="1"/>
      <w:marLeft w:val="0"/>
      <w:marRight w:val="0"/>
      <w:marTop w:val="0"/>
      <w:marBottom w:val="0"/>
      <w:divBdr>
        <w:top w:val="none" w:sz="0" w:space="0" w:color="auto"/>
        <w:left w:val="none" w:sz="0" w:space="0" w:color="auto"/>
        <w:bottom w:val="none" w:sz="0" w:space="0" w:color="auto"/>
        <w:right w:val="none" w:sz="0" w:space="0" w:color="auto"/>
      </w:divBdr>
    </w:div>
    <w:div w:id="1316954840">
      <w:bodyDiv w:val="1"/>
      <w:marLeft w:val="0"/>
      <w:marRight w:val="0"/>
      <w:marTop w:val="0"/>
      <w:marBottom w:val="0"/>
      <w:divBdr>
        <w:top w:val="none" w:sz="0" w:space="0" w:color="auto"/>
        <w:left w:val="none" w:sz="0" w:space="0" w:color="auto"/>
        <w:bottom w:val="none" w:sz="0" w:space="0" w:color="auto"/>
        <w:right w:val="none" w:sz="0" w:space="0" w:color="auto"/>
      </w:divBdr>
    </w:div>
    <w:div w:id="1323655401">
      <w:bodyDiv w:val="1"/>
      <w:marLeft w:val="0"/>
      <w:marRight w:val="0"/>
      <w:marTop w:val="0"/>
      <w:marBottom w:val="0"/>
      <w:divBdr>
        <w:top w:val="none" w:sz="0" w:space="0" w:color="auto"/>
        <w:left w:val="none" w:sz="0" w:space="0" w:color="auto"/>
        <w:bottom w:val="none" w:sz="0" w:space="0" w:color="auto"/>
        <w:right w:val="none" w:sz="0" w:space="0" w:color="auto"/>
      </w:divBdr>
    </w:div>
    <w:div w:id="1331710754">
      <w:bodyDiv w:val="1"/>
      <w:marLeft w:val="0"/>
      <w:marRight w:val="0"/>
      <w:marTop w:val="0"/>
      <w:marBottom w:val="0"/>
      <w:divBdr>
        <w:top w:val="none" w:sz="0" w:space="0" w:color="auto"/>
        <w:left w:val="none" w:sz="0" w:space="0" w:color="auto"/>
        <w:bottom w:val="none" w:sz="0" w:space="0" w:color="auto"/>
        <w:right w:val="none" w:sz="0" w:space="0" w:color="auto"/>
      </w:divBdr>
    </w:div>
    <w:div w:id="1339424906">
      <w:bodyDiv w:val="1"/>
      <w:marLeft w:val="0"/>
      <w:marRight w:val="0"/>
      <w:marTop w:val="0"/>
      <w:marBottom w:val="0"/>
      <w:divBdr>
        <w:top w:val="none" w:sz="0" w:space="0" w:color="auto"/>
        <w:left w:val="none" w:sz="0" w:space="0" w:color="auto"/>
        <w:bottom w:val="none" w:sz="0" w:space="0" w:color="auto"/>
        <w:right w:val="none" w:sz="0" w:space="0" w:color="auto"/>
      </w:divBdr>
    </w:div>
    <w:div w:id="1349143160">
      <w:bodyDiv w:val="1"/>
      <w:marLeft w:val="0"/>
      <w:marRight w:val="0"/>
      <w:marTop w:val="0"/>
      <w:marBottom w:val="0"/>
      <w:divBdr>
        <w:top w:val="none" w:sz="0" w:space="0" w:color="auto"/>
        <w:left w:val="none" w:sz="0" w:space="0" w:color="auto"/>
        <w:bottom w:val="none" w:sz="0" w:space="0" w:color="auto"/>
        <w:right w:val="none" w:sz="0" w:space="0" w:color="auto"/>
      </w:divBdr>
    </w:div>
    <w:div w:id="1349715148">
      <w:bodyDiv w:val="1"/>
      <w:marLeft w:val="0"/>
      <w:marRight w:val="0"/>
      <w:marTop w:val="0"/>
      <w:marBottom w:val="0"/>
      <w:divBdr>
        <w:top w:val="none" w:sz="0" w:space="0" w:color="auto"/>
        <w:left w:val="none" w:sz="0" w:space="0" w:color="auto"/>
        <w:bottom w:val="none" w:sz="0" w:space="0" w:color="auto"/>
        <w:right w:val="none" w:sz="0" w:space="0" w:color="auto"/>
      </w:divBdr>
    </w:div>
    <w:div w:id="1373992136">
      <w:bodyDiv w:val="1"/>
      <w:marLeft w:val="0"/>
      <w:marRight w:val="0"/>
      <w:marTop w:val="0"/>
      <w:marBottom w:val="0"/>
      <w:divBdr>
        <w:top w:val="none" w:sz="0" w:space="0" w:color="auto"/>
        <w:left w:val="none" w:sz="0" w:space="0" w:color="auto"/>
        <w:bottom w:val="none" w:sz="0" w:space="0" w:color="auto"/>
        <w:right w:val="none" w:sz="0" w:space="0" w:color="auto"/>
      </w:divBdr>
    </w:div>
    <w:div w:id="1380785900">
      <w:bodyDiv w:val="1"/>
      <w:marLeft w:val="0"/>
      <w:marRight w:val="0"/>
      <w:marTop w:val="0"/>
      <w:marBottom w:val="0"/>
      <w:divBdr>
        <w:top w:val="none" w:sz="0" w:space="0" w:color="auto"/>
        <w:left w:val="none" w:sz="0" w:space="0" w:color="auto"/>
        <w:bottom w:val="none" w:sz="0" w:space="0" w:color="auto"/>
        <w:right w:val="none" w:sz="0" w:space="0" w:color="auto"/>
      </w:divBdr>
    </w:div>
    <w:div w:id="1382827901">
      <w:bodyDiv w:val="1"/>
      <w:marLeft w:val="0"/>
      <w:marRight w:val="0"/>
      <w:marTop w:val="0"/>
      <w:marBottom w:val="0"/>
      <w:divBdr>
        <w:top w:val="none" w:sz="0" w:space="0" w:color="auto"/>
        <w:left w:val="none" w:sz="0" w:space="0" w:color="auto"/>
        <w:bottom w:val="none" w:sz="0" w:space="0" w:color="auto"/>
        <w:right w:val="none" w:sz="0" w:space="0" w:color="auto"/>
      </w:divBdr>
    </w:div>
    <w:div w:id="1389037102">
      <w:bodyDiv w:val="1"/>
      <w:marLeft w:val="0"/>
      <w:marRight w:val="0"/>
      <w:marTop w:val="0"/>
      <w:marBottom w:val="0"/>
      <w:divBdr>
        <w:top w:val="none" w:sz="0" w:space="0" w:color="auto"/>
        <w:left w:val="none" w:sz="0" w:space="0" w:color="auto"/>
        <w:bottom w:val="none" w:sz="0" w:space="0" w:color="auto"/>
        <w:right w:val="none" w:sz="0" w:space="0" w:color="auto"/>
      </w:divBdr>
    </w:div>
    <w:div w:id="1395271547">
      <w:bodyDiv w:val="1"/>
      <w:marLeft w:val="0"/>
      <w:marRight w:val="0"/>
      <w:marTop w:val="0"/>
      <w:marBottom w:val="0"/>
      <w:divBdr>
        <w:top w:val="none" w:sz="0" w:space="0" w:color="auto"/>
        <w:left w:val="none" w:sz="0" w:space="0" w:color="auto"/>
        <w:bottom w:val="none" w:sz="0" w:space="0" w:color="auto"/>
        <w:right w:val="none" w:sz="0" w:space="0" w:color="auto"/>
      </w:divBdr>
    </w:div>
    <w:div w:id="1397432357">
      <w:bodyDiv w:val="1"/>
      <w:marLeft w:val="0"/>
      <w:marRight w:val="0"/>
      <w:marTop w:val="0"/>
      <w:marBottom w:val="0"/>
      <w:divBdr>
        <w:top w:val="none" w:sz="0" w:space="0" w:color="auto"/>
        <w:left w:val="none" w:sz="0" w:space="0" w:color="auto"/>
        <w:bottom w:val="none" w:sz="0" w:space="0" w:color="auto"/>
        <w:right w:val="none" w:sz="0" w:space="0" w:color="auto"/>
      </w:divBdr>
    </w:div>
    <w:div w:id="1401708178">
      <w:bodyDiv w:val="1"/>
      <w:marLeft w:val="0"/>
      <w:marRight w:val="0"/>
      <w:marTop w:val="0"/>
      <w:marBottom w:val="0"/>
      <w:divBdr>
        <w:top w:val="none" w:sz="0" w:space="0" w:color="auto"/>
        <w:left w:val="none" w:sz="0" w:space="0" w:color="auto"/>
        <w:bottom w:val="none" w:sz="0" w:space="0" w:color="auto"/>
        <w:right w:val="none" w:sz="0" w:space="0" w:color="auto"/>
      </w:divBdr>
    </w:div>
    <w:div w:id="1414474770">
      <w:bodyDiv w:val="1"/>
      <w:marLeft w:val="0"/>
      <w:marRight w:val="0"/>
      <w:marTop w:val="0"/>
      <w:marBottom w:val="0"/>
      <w:divBdr>
        <w:top w:val="none" w:sz="0" w:space="0" w:color="auto"/>
        <w:left w:val="none" w:sz="0" w:space="0" w:color="auto"/>
        <w:bottom w:val="none" w:sz="0" w:space="0" w:color="auto"/>
        <w:right w:val="none" w:sz="0" w:space="0" w:color="auto"/>
      </w:divBdr>
    </w:div>
    <w:div w:id="1430807139">
      <w:bodyDiv w:val="1"/>
      <w:marLeft w:val="0"/>
      <w:marRight w:val="0"/>
      <w:marTop w:val="0"/>
      <w:marBottom w:val="0"/>
      <w:divBdr>
        <w:top w:val="none" w:sz="0" w:space="0" w:color="auto"/>
        <w:left w:val="none" w:sz="0" w:space="0" w:color="auto"/>
        <w:bottom w:val="none" w:sz="0" w:space="0" w:color="auto"/>
        <w:right w:val="none" w:sz="0" w:space="0" w:color="auto"/>
      </w:divBdr>
    </w:div>
    <w:div w:id="1437948249">
      <w:bodyDiv w:val="1"/>
      <w:marLeft w:val="0"/>
      <w:marRight w:val="0"/>
      <w:marTop w:val="0"/>
      <w:marBottom w:val="0"/>
      <w:divBdr>
        <w:top w:val="none" w:sz="0" w:space="0" w:color="auto"/>
        <w:left w:val="none" w:sz="0" w:space="0" w:color="auto"/>
        <w:bottom w:val="none" w:sz="0" w:space="0" w:color="auto"/>
        <w:right w:val="none" w:sz="0" w:space="0" w:color="auto"/>
      </w:divBdr>
    </w:div>
    <w:div w:id="1442262087">
      <w:bodyDiv w:val="1"/>
      <w:marLeft w:val="0"/>
      <w:marRight w:val="0"/>
      <w:marTop w:val="0"/>
      <w:marBottom w:val="0"/>
      <w:divBdr>
        <w:top w:val="none" w:sz="0" w:space="0" w:color="auto"/>
        <w:left w:val="none" w:sz="0" w:space="0" w:color="auto"/>
        <w:bottom w:val="none" w:sz="0" w:space="0" w:color="auto"/>
        <w:right w:val="none" w:sz="0" w:space="0" w:color="auto"/>
      </w:divBdr>
    </w:div>
    <w:div w:id="1447239900">
      <w:bodyDiv w:val="1"/>
      <w:marLeft w:val="0"/>
      <w:marRight w:val="0"/>
      <w:marTop w:val="0"/>
      <w:marBottom w:val="0"/>
      <w:divBdr>
        <w:top w:val="none" w:sz="0" w:space="0" w:color="auto"/>
        <w:left w:val="none" w:sz="0" w:space="0" w:color="auto"/>
        <w:bottom w:val="none" w:sz="0" w:space="0" w:color="auto"/>
        <w:right w:val="none" w:sz="0" w:space="0" w:color="auto"/>
      </w:divBdr>
    </w:div>
    <w:div w:id="1465613616">
      <w:bodyDiv w:val="1"/>
      <w:marLeft w:val="0"/>
      <w:marRight w:val="0"/>
      <w:marTop w:val="0"/>
      <w:marBottom w:val="0"/>
      <w:divBdr>
        <w:top w:val="none" w:sz="0" w:space="0" w:color="auto"/>
        <w:left w:val="none" w:sz="0" w:space="0" w:color="auto"/>
        <w:bottom w:val="none" w:sz="0" w:space="0" w:color="auto"/>
        <w:right w:val="none" w:sz="0" w:space="0" w:color="auto"/>
      </w:divBdr>
    </w:div>
    <w:div w:id="1469283417">
      <w:bodyDiv w:val="1"/>
      <w:marLeft w:val="0"/>
      <w:marRight w:val="0"/>
      <w:marTop w:val="0"/>
      <w:marBottom w:val="0"/>
      <w:divBdr>
        <w:top w:val="none" w:sz="0" w:space="0" w:color="auto"/>
        <w:left w:val="none" w:sz="0" w:space="0" w:color="auto"/>
        <w:bottom w:val="none" w:sz="0" w:space="0" w:color="auto"/>
        <w:right w:val="none" w:sz="0" w:space="0" w:color="auto"/>
      </w:divBdr>
    </w:div>
    <w:div w:id="1472136139">
      <w:bodyDiv w:val="1"/>
      <w:marLeft w:val="0"/>
      <w:marRight w:val="0"/>
      <w:marTop w:val="0"/>
      <w:marBottom w:val="0"/>
      <w:divBdr>
        <w:top w:val="none" w:sz="0" w:space="0" w:color="auto"/>
        <w:left w:val="none" w:sz="0" w:space="0" w:color="auto"/>
        <w:bottom w:val="none" w:sz="0" w:space="0" w:color="auto"/>
        <w:right w:val="none" w:sz="0" w:space="0" w:color="auto"/>
      </w:divBdr>
    </w:div>
    <w:div w:id="1498420376">
      <w:bodyDiv w:val="1"/>
      <w:marLeft w:val="0"/>
      <w:marRight w:val="0"/>
      <w:marTop w:val="0"/>
      <w:marBottom w:val="0"/>
      <w:divBdr>
        <w:top w:val="none" w:sz="0" w:space="0" w:color="auto"/>
        <w:left w:val="none" w:sz="0" w:space="0" w:color="auto"/>
        <w:bottom w:val="none" w:sz="0" w:space="0" w:color="auto"/>
        <w:right w:val="none" w:sz="0" w:space="0" w:color="auto"/>
      </w:divBdr>
    </w:div>
    <w:div w:id="1503930932">
      <w:bodyDiv w:val="1"/>
      <w:marLeft w:val="0"/>
      <w:marRight w:val="0"/>
      <w:marTop w:val="0"/>
      <w:marBottom w:val="0"/>
      <w:divBdr>
        <w:top w:val="none" w:sz="0" w:space="0" w:color="auto"/>
        <w:left w:val="none" w:sz="0" w:space="0" w:color="auto"/>
        <w:bottom w:val="none" w:sz="0" w:space="0" w:color="auto"/>
        <w:right w:val="none" w:sz="0" w:space="0" w:color="auto"/>
      </w:divBdr>
    </w:div>
    <w:div w:id="1508641327">
      <w:bodyDiv w:val="1"/>
      <w:marLeft w:val="0"/>
      <w:marRight w:val="0"/>
      <w:marTop w:val="0"/>
      <w:marBottom w:val="0"/>
      <w:divBdr>
        <w:top w:val="none" w:sz="0" w:space="0" w:color="auto"/>
        <w:left w:val="none" w:sz="0" w:space="0" w:color="auto"/>
        <w:bottom w:val="none" w:sz="0" w:space="0" w:color="auto"/>
        <w:right w:val="none" w:sz="0" w:space="0" w:color="auto"/>
      </w:divBdr>
    </w:div>
    <w:div w:id="1509951536">
      <w:bodyDiv w:val="1"/>
      <w:marLeft w:val="0"/>
      <w:marRight w:val="0"/>
      <w:marTop w:val="0"/>
      <w:marBottom w:val="0"/>
      <w:divBdr>
        <w:top w:val="none" w:sz="0" w:space="0" w:color="auto"/>
        <w:left w:val="none" w:sz="0" w:space="0" w:color="auto"/>
        <w:bottom w:val="none" w:sz="0" w:space="0" w:color="auto"/>
        <w:right w:val="none" w:sz="0" w:space="0" w:color="auto"/>
      </w:divBdr>
    </w:div>
    <w:div w:id="1513035222">
      <w:bodyDiv w:val="1"/>
      <w:marLeft w:val="0"/>
      <w:marRight w:val="0"/>
      <w:marTop w:val="0"/>
      <w:marBottom w:val="0"/>
      <w:divBdr>
        <w:top w:val="none" w:sz="0" w:space="0" w:color="auto"/>
        <w:left w:val="none" w:sz="0" w:space="0" w:color="auto"/>
        <w:bottom w:val="none" w:sz="0" w:space="0" w:color="auto"/>
        <w:right w:val="none" w:sz="0" w:space="0" w:color="auto"/>
      </w:divBdr>
    </w:div>
    <w:div w:id="1523593695">
      <w:bodyDiv w:val="1"/>
      <w:marLeft w:val="0"/>
      <w:marRight w:val="0"/>
      <w:marTop w:val="0"/>
      <w:marBottom w:val="0"/>
      <w:divBdr>
        <w:top w:val="none" w:sz="0" w:space="0" w:color="auto"/>
        <w:left w:val="none" w:sz="0" w:space="0" w:color="auto"/>
        <w:bottom w:val="none" w:sz="0" w:space="0" w:color="auto"/>
        <w:right w:val="none" w:sz="0" w:space="0" w:color="auto"/>
      </w:divBdr>
    </w:div>
    <w:div w:id="1530028550">
      <w:bodyDiv w:val="1"/>
      <w:marLeft w:val="0"/>
      <w:marRight w:val="0"/>
      <w:marTop w:val="0"/>
      <w:marBottom w:val="0"/>
      <w:divBdr>
        <w:top w:val="none" w:sz="0" w:space="0" w:color="auto"/>
        <w:left w:val="none" w:sz="0" w:space="0" w:color="auto"/>
        <w:bottom w:val="none" w:sz="0" w:space="0" w:color="auto"/>
        <w:right w:val="none" w:sz="0" w:space="0" w:color="auto"/>
      </w:divBdr>
    </w:div>
    <w:div w:id="1539194662">
      <w:bodyDiv w:val="1"/>
      <w:marLeft w:val="0"/>
      <w:marRight w:val="0"/>
      <w:marTop w:val="0"/>
      <w:marBottom w:val="0"/>
      <w:divBdr>
        <w:top w:val="none" w:sz="0" w:space="0" w:color="auto"/>
        <w:left w:val="none" w:sz="0" w:space="0" w:color="auto"/>
        <w:bottom w:val="none" w:sz="0" w:space="0" w:color="auto"/>
        <w:right w:val="none" w:sz="0" w:space="0" w:color="auto"/>
      </w:divBdr>
    </w:div>
    <w:div w:id="1541285969">
      <w:bodyDiv w:val="1"/>
      <w:marLeft w:val="0"/>
      <w:marRight w:val="0"/>
      <w:marTop w:val="0"/>
      <w:marBottom w:val="0"/>
      <w:divBdr>
        <w:top w:val="none" w:sz="0" w:space="0" w:color="auto"/>
        <w:left w:val="none" w:sz="0" w:space="0" w:color="auto"/>
        <w:bottom w:val="none" w:sz="0" w:space="0" w:color="auto"/>
        <w:right w:val="none" w:sz="0" w:space="0" w:color="auto"/>
      </w:divBdr>
    </w:div>
    <w:div w:id="1566068836">
      <w:bodyDiv w:val="1"/>
      <w:marLeft w:val="0"/>
      <w:marRight w:val="0"/>
      <w:marTop w:val="0"/>
      <w:marBottom w:val="0"/>
      <w:divBdr>
        <w:top w:val="none" w:sz="0" w:space="0" w:color="auto"/>
        <w:left w:val="none" w:sz="0" w:space="0" w:color="auto"/>
        <w:bottom w:val="none" w:sz="0" w:space="0" w:color="auto"/>
        <w:right w:val="none" w:sz="0" w:space="0" w:color="auto"/>
      </w:divBdr>
    </w:div>
    <w:div w:id="1566333698">
      <w:bodyDiv w:val="1"/>
      <w:marLeft w:val="0"/>
      <w:marRight w:val="0"/>
      <w:marTop w:val="0"/>
      <w:marBottom w:val="0"/>
      <w:divBdr>
        <w:top w:val="none" w:sz="0" w:space="0" w:color="auto"/>
        <w:left w:val="none" w:sz="0" w:space="0" w:color="auto"/>
        <w:bottom w:val="none" w:sz="0" w:space="0" w:color="auto"/>
        <w:right w:val="none" w:sz="0" w:space="0" w:color="auto"/>
      </w:divBdr>
    </w:div>
    <w:div w:id="1593901572">
      <w:bodyDiv w:val="1"/>
      <w:marLeft w:val="0"/>
      <w:marRight w:val="0"/>
      <w:marTop w:val="0"/>
      <w:marBottom w:val="0"/>
      <w:divBdr>
        <w:top w:val="none" w:sz="0" w:space="0" w:color="auto"/>
        <w:left w:val="none" w:sz="0" w:space="0" w:color="auto"/>
        <w:bottom w:val="none" w:sz="0" w:space="0" w:color="auto"/>
        <w:right w:val="none" w:sz="0" w:space="0" w:color="auto"/>
      </w:divBdr>
      <w:divsChild>
        <w:div w:id="92938008">
          <w:marLeft w:val="0"/>
          <w:marRight w:val="0"/>
          <w:marTop w:val="0"/>
          <w:marBottom w:val="0"/>
          <w:divBdr>
            <w:top w:val="none" w:sz="0" w:space="0" w:color="auto"/>
            <w:left w:val="none" w:sz="0" w:space="0" w:color="auto"/>
            <w:bottom w:val="none" w:sz="0" w:space="0" w:color="auto"/>
            <w:right w:val="none" w:sz="0" w:space="0" w:color="auto"/>
          </w:divBdr>
          <w:divsChild>
            <w:div w:id="1777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3234">
      <w:bodyDiv w:val="1"/>
      <w:marLeft w:val="0"/>
      <w:marRight w:val="0"/>
      <w:marTop w:val="0"/>
      <w:marBottom w:val="0"/>
      <w:divBdr>
        <w:top w:val="none" w:sz="0" w:space="0" w:color="auto"/>
        <w:left w:val="none" w:sz="0" w:space="0" w:color="auto"/>
        <w:bottom w:val="none" w:sz="0" w:space="0" w:color="auto"/>
        <w:right w:val="none" w:sz="0" w:space="0" w:color="auto"/>
      </w:divBdr>
    </w:div>
    <w:div w:id="1637292334">
      <w:bodyDiv w:val="1"/>
      <w:marLeft w:val="0"/>
      <w:marRight w:val="0"/>
      <w:marTop w:val="0"/>
      <w:marBottom w:val="0"/>
      <w:divBdr>
        <w:top w:val="none" w:sz="0" w:space="0" w:color="auto"/>
        <w:left w:val="none" w:sz="0" w:space="0" w:color="auto"/>
        <w:bottom w:val="none" w:sz="0" w:space="0" w:color="auto"/>
        <w:right w:val="none" w:sz="0" w:space="0" w:color="auto"/>
      </w:divBdr>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
    <w:div w:id="1642879533">
      <w:bodyDiv w:val="1"/>
      <w:marLeft w:val="0"/>
      <w:marRight w:val="0"/>
      <w:marTop w:val="0"/>
      <w:marBottom w:val="0"/>
      <w:divBdr>
        <w:top w:val="none" w:sz="0" w:space="0" w:color="auto"/>
        <w:left w:val="none" w:sz="0" w:space="0" w:color="auto"/>
        <w:bottom w:val="none" w:sz="0" w:space="0" w:color="auto"/>
        <w:right w:val="none" w:sz="0" w:space="0" w:color="auto"/>
      </w:divBdr>
    </w:div>
    <w:div w:id="1649163732">
      <w:bodyDiv w:val="1"/>
      <w:marLeft w:val="0"/>
      <w:marRight w:val="0"/>
      <w:marTop w:val="0"/>
      <w:marBottom w:val="0"/>
      <w:divBdr>
        <w:top w:val="none" w:sz="0" w:space="0" w:color="auto"/>
        <w:left w:val="none" w:sz="0" w:space="0" w:color="auto"/>
        <w:bottom w:val="none" w:sz="0" w:space="0" w:color="auto"/>
        <w:right w:val="none" w:sz="0" w:space="0" w:color="auto"/>
      </w:divBdr>
    </w:div>
    <w:div w:id="1651708582">
      <w:bodyDiv w:val="1"/>
      <w:marLeft w:val="0"/>
      <w:marRight w:val="0"/>
      <w:marTop w:val="0"/>
      <w:marBottom w:val="0"/>
      <w:divBdr>
        <w:top w:val="none" w:sz="0" w:space="0" w:color="auto"/>
        <w:left w:val="none" w:sz="0" w:space="0" w:color="auto"/>
        <w:bottom w:val="none" w:sz="0" w:space="0" w:color="auto"/>
        <w:right w:val="none" w:sz="0" w:space="0" w:color="auto"/>
      </w:divBdr>
    </w:div>
    <w:div w:id="1668509312">
      <w:bodyDiv w:val="1"/>
      <w:marLeft w:val="0"/>
      <w:marRight w:val="0"/>
      <w:marTop w:val="0"/>
      <w:marBottom w:val="0"/>
      <w:divBdr>
        <w:top w:val="none" w:sz="0" w:space="0" w:color="auto"/>
        <w:left w:val="none" w:sz="0" w:space="0" w:color="auto"/>
        <w:bottom w:val="none" w:sz="0" w:space="0" w:color="auto"/>
        <w:right w:val="none" w:sz="0" w:space="0" w:color="auto"/>
      </w:divBdr>
    </w:div>
    <w:div w:id="1679385636">
      <w:bodyDiv w:val="1"/>
      <w:marLeft w:val="0"/>
      <w:marRight w:val="0"/>
      <w:marTop w:val="0"/>
      <w:marBottom w:val="0"/>
      <w:divBdr>
        <w:top w:val="none" w:sz="0" w:space="0" w:color="auto"/>
        <w:left w:val="none" w:sz="0" w:space="0" w:color="auto"/>
        <w:bottom w:val="none" w:sz="0" w:space="0" w:color="auto"/>
        <w:right w:val="none" w:sz="0" w:space="0" w:color="auto"/>
      </w:divBdr>
    </w:div>
    <w:div w:id="1681353943">
      <w:bodyDiv w:val="1"/>
      <w:marLeft w:val="0"/>
      <w:marRight w:val="0"/>
      <w:marTop w:val="0"/>
      <w:marBottom w:val="0"/>
      <w:divBdr>
        <w:top w:val="none" w:sz="0" w:space="0" w:color="auto"/>
        <w:left w:val="none" w:sz="0" w:space="0" w:color="auto"/>
        <w:bottom w:val="none" w:sz="0" w:space="0" w:color="auto"/>
        <w:right w:val="none" w:sz="0" w:space="0" w:color="auto"/>
      </w:divBdr>
      <w:divsChild>
        <w:div w:id="1984894104">
          <w:marLeft w:val="0"/>
          <w:marRight w:val="0"/>
          <w:marTop w:val="0"/>
          <w:marBottom w:val="0"/>
          <w:divBdr>
            <w:top w:val="none" w:sz="0" w:space="0" w:color="auto"/>
            <w:left w:val="none" w:sz="0" w:space="0" w:color="auto"/>
            <w:bottom w:val="none" w:sz="0" w:space="0" w:color="auto"/>
            <w:right w:val="none" w:sz="0" w:space="0" w:color="auto"/>
          </w:divBdr>
        </w:div>
        <w:div w:id="147333633">
          <w:marLeft w:val="0"/>
          <w:marRight w:val="0"/>
          <w:marTop w:val="0"/>
          <w:marBottom w:val="0"/>
          <w:divBdr>
            <w:top w:val="none" w:sz="0" w:space="0" w:color="auto"/>
            <w:left w:val="none" w:sz="0" w:space="0" w:color="auto"/>
            <w:bottom w:val="none" w:sz="0" w:space="0" w:color="auto"/>
            <w:right w:val="none" w:sz="0" w:space="0" w:color="auto"/>
          </w:divBdr>
        </w:div>
        <w:div w:id="413933908">
          <w:marLeft w:val="0"/>
          <w:marRight w:val="0"/>
          <w:marTop w:val="0"/>
          <w:marBottom w:val="0"/>
          <w:divBdr>
            <w:top w:val="none" w:sz="0" w:space="0" w:color="auto"/>
            <w:left w:val="none" w:sz="0" w:space="0" w:color="auto"/>
            <w:bottom w:val="none" w:sz="0" w:space="0" w:color="auto"/>
            <w:right w:val="none" w:sz="0" w:space="0" w:color="auto"/>
          </w:divBdr>
        </w:div>
        <w:div w:id="884830796">
          <w:marLeft w:val="0"/>
          <w:marRight w:val="0"/>
          <w:marTop w:val="0"/>
          <w:marBottom w:val="0"/>
          <w:divBdr>
            <w:top w:val="none" w:sz="0" w:space="0" w:color="auto"/>
            <w:left w:val="none" w:sz="0" w:space="0" w:color="auto"/>
            <w:bottom w:val="none" w:sz="0" w:space="0" w:color="auto"/>
            <w:right w:val="none" w:sz="0" w:space="0" w:color="auto"/>
          </w:divBdr>
        </w:div>
        <w:div w:id="1803644873">
          <w:marLeft w:val="0"/>
          <w:marRight w:val="0"/>
          <w:marTop w:val="0"/>
          <w:marBottom w:val="0"/>
          <w:divBdr>
            <w:top w:val="none" w:sz="0" w:space="0" w:color="auto"/>
            <w:left w:val="none" w:sz="0" w:space="0" w:color="auto"/>
            <w:bottom w:val="none" w:sz="0" w:space="0" w:color="auto"/>
            <w:right w:val="none" w:sz="0" w:space="0" w:color="auto"/>
          </w:divBdr>
        </w:div>
        <w:div w:id="450711907">
          <w:marLeft w:val="0"/>
          <w:marRight w:val="0"/>
          <w:marTop w:val="0"/>
          <w:marBottom w:val="0"/>
          <w:divBdr>
            <w:top w:val="none" w:sz="0" w:space="0" w:color="auto"/>
            <w:left w:val="none" w:sz="0" w:space="0" w:color="auto"/>
            <w:bottom w:val="none" w:sz="0" w:space="0" w:color="auto"/>
            <w:right w:val="none" w:sz="0" w:space="0" w:color="auto"/>
          </w:divBdr>
        </w:div>
      </w:divsChild>
    </w:div>
    <w:div w:id="1685282028">
      <w:bodyDiv w:val="1"/>
      <w:marLeft w:val="0"/>
      <w:marRight w:val="0"/>
      <w:marTop w:val="0"/>
      <w:marBottom w:val="0"/>
      <w:divBdr>
        <w:top w:val="none" w:sz="0" w:space="0" w:color="auto"/>
        <w:left w:val="none" w:sz="0" w:space="0" w:color="auto"/>
        <w:bottom w:val="none" w:sz="0" w:space="0" w:color="auto"/>
        <w:right w:val="none" w:sz="0" w:space="0" w:color="auto"/>
      </w:divBdr>
    </w:div>
    <w:div w:id="1701469704">
      <w:bodyDiv w:val="1"/>
      <w:marLeft w:val="0"/>
      <w:marRight w:val="0"/>
      <w:marTop w:val="0"/>
      <w:marBottom w:val="0"/>
      <w:divBdr>
        <w:top w:val="none" w:sz="0" w:space="0" w:color="auto"/>
        <w:left w:val="none" w:sz="0" w:space="0" w:color="auto"/>
        <w:bottom w:val="none" w:sz="0" w:space="0" w:color="auto"/>
        <w:right w:val="none" w:sz="0" w:space="0" w:color="auto"/>
      </w:divBdr>
    </w:div>
    <w:div w:id="1711880390">
      <w:bodyDiv w:val="1"/>
      <w:marLeft w:val="0"/>
      <w:marRight w:val="0"/>
      <w:marTop w:val="0"/>
      <w:marBottom w:val="0"/>
      <w:divBdr>
        <w:top w:val="none" w:sz="0" w:space="0" w:color="auto"/>
        <w:left w:val="none" w:sz="0" w:space="0" w:color="auto"/>
        <w:bottom w:val="none" w:sz="0" w:space="0" w:color="auto"/>
        <w:right w:val="none" w:sz="0" w:space="0" w:color="auto"/>
      </w:divBdr>
    </w:div>
    <w:div w:id="1712613595">
      <w:bodyDiv w:val="1"/>
      <w:marLeft w:val="0"/>
      <w:marRight w:val="0"/>
      <w:marTop w:val="0"/>
      <w:marBottom w:val="0"/>
      <w:divBdr>
        <w:top w:val="none" w:sz="0" w:space="0" w:color="auto"/>
        <w:left w:val="none" w:sz="0" w:space="0" w:color="auto"/>
        <w:bottom w:val="none" w:sz="0" w:space="0" w:color="auto"/>
        <w:right w:val="none" w:sz="0" w:space="0" w:color="auto"/>
      </w:divBdr>
      <w:divsChild>
        <w:div w:id="1186404913">
          <w:marLeft w:val="0"/>
          <w:marRight w:val="0"/>
          <w:marTop w:val="0"/>
          <w:marBottom w:val="0"/>
          <w:divBdr>
            <w:top w:val="none" w:sz="0" w:space="0" w:color="auto"/>
            <w:left w:val="none" w:sz="0" w:space="0" w:color="auto"/>
            <w:bottom w:val="none" w:sz="0" w:space="0" w:color="auto"/>
            <w:right w:val="none" w:sz="0" w:space="0" w:color="auto"/>
          </w:divBdr>
        </w:div>
        <w:div w:id="1519080892">
          <w:marLeft w:val="0"/>
          <w:marRight w:val="0"/>
          <w:marTop w:val="0"/>
          <w:marBottom w:val="0"/>
          <w:divBdr>
            <w:top w:val="none" w:sz="0" w:space="0" w:color="auto"/>
            <w:left w:val="none" w:sz="0" w:space="0" w:color="auto"/>
            <w:bottom w:val="none" w:sz="0" w:space="0" w:color="auto"/>
            <w:right w:val="none" w:sz="0" w:space="0" w:color="auto"/>
          </w:divBdr>
        </w:div>
        <w:div w:id="1025402046">
          <w:marLeft w:val="0"/>
          <w:marRight w:val="0"/>
          <w:marTop w:val="0"/>
          <w:marBottom w:val="0"/>
          <w:divBdr>
            <w:top w:val="none" w:sz="0" w:space="0" w:color="auto"/>
            <w:left w:val="none" w:sz="0" w:space="0" w:color="auto"/>
            <w:bottom w:val="none" w:sz="0" w:space="0" w:color="auto"/>
            <w:right w:val="none" w:sz="0" w:space="0" w:color="auto"/>
          </w:divBdr>
        </w:div>
        <w:div w:id="1810629157">
          <w:marLeft w:val="0"/>
          <w:marRight w:val="0"/>
          <w:marTop w:val="0"/>
          <w:marBottom w:val="0"/>
          <w:divBdr>
            <w:top w:val="none" w:sz="0" w:space="0" w:color="auto"/>
            <w:left w:val="none" w:sz="0" w:space="0" w:color="auto"/>
            <w:bottom w:val="none" w:sz="0" w:space="0" w:color="auto"/>
            <w:right w:val="none" w:sz="0" w:space="0" w:color="auto"/>
          </w:divBdr>
        </w:div>
        <w:div w:id="1282105214">
          <w:marLeft w:val="0"/>
          <w:marRight w:val="0"/>
          <w:marTop w:val="0"/>
          <w:marBottom w:val="0"/>
          <w:divBdr>
            <w:top w:val="none" w:sz="0" w:space="0" w:color="auto"/>
            <w:left w:val="none" w:sz="0" w:space="0" w:color="auto"/>
            <w:bottom w:val="none" w:sz="0" w:space="0" w:color="auto"/>
            <w:right w:val="none" w:sz="0" w:space="0" w:color="auto"/>
          </w:divBdr>
        </w:div>
        <w:div w:id="371880169">
          <w:marLeft w:val="0"/>
          <w:marRight w:val="0"/>
          <w:marTop w:val="0"/>
          <w:marBottom w:val="0"/>
          <w:divBdr>
            <w:top w:val="none" w:sz="0" w:space="0" w:color="auto"/>
            <w:left w:val="none" w:sz="0" w:space="0" w:color="auto"/>
            <w:bottom w:val="none" w:sz="0" w:space="0" w:color="auto"/>
            <w:right w:val="none" w:sz="0" w:space="0" w:color="auto"/>
          </w:divBdr>
        </w:div>
        <w:div w:id="1905994008">
          <w:marLeft w:val="0"/>
          <w:marRight w:val="0"/>
          <w:marTop w:val="0"/>
          <w:marBottom w:val="0"/>
          <w:divBdr>
            <w:top w:val="none" w:sz="0" w:space="0" w:color="auto"/>
            <w:left w:val="none" w:sz="0" w:space="0" w:color="auto"/>
            <w:bottom w:val="none" w:sz="0" w:space="0" w:color="auto"/>
            <w:right w:val="none" w:sz="0" w:space="0" w:color="auto"/>
          </w:divBdr>
          <w:divsChild>
            <w:div w:id="871068073">
              <w:marLeft w:val="0"/>
              <w:marRight w:val="0"/>
              <w:marTop w:val="0"/>
              <w:marBottom w:val="0"/>
              <w:divBdr>
                <w:top w:val="none" w:sz="0" w:space="0" w:color="auto"/>
                <w:left w:val="none" w:sz="0" w:space="0" w:color="auto"/>
                <w:bottom w:val="none" w:sz="0" w:space="0" w:color="auto"/>
                <w:right w:val="none" w:sz="0" w:space="0" w:color="auto"/>
              </w:divBdr>
            </w:div>
            <w:div w:id="229774219">
              <w:marLeft w:val="0"/>
              <w:marRight w:val="0"/>
              <w:marTop w:val="0"/>
              <w:marBottom w:val="0"/>
              <w:divBdr>
                <w:top w:val="none" w:sz="0" w:space="0" w:color="auto"/>
                <w:left w:val="none" w:sz="0" w:space="0" w:color="auto"/>
                <w:bottom w:val="none" w:sz="0" w:space="0" w:color="auto"/>
                <w:right w:val="none" w:sz="0" w:space="0" w:color="auto"/>
              </w:divBdr>
            </w:div>
            <w:div w:id="1478495849">
              <w:marLeft w:val="0"/>
              <w:marRight w:val="0"/>
              <w:marTop w:val="0"/>
              <w:marBottom w:val="0"/>
              <w:divBdr>
                <w:top w:val="none" w:sz="0" w:space="0" w:color="auto"/>
                <w:left w:val="none" w:sz="0" w:space="0" w:color="auto"/>
                <w:bottom w:val="none" w:sz="0" w:space="0" w:color="auto"/>
                <w:right w:val="none" w:sz="0" w:space="0" w:color="auto"/>
              </w:divBdr>
            </w:div>
            <w:div w:id="1695613212">
              <w:marLeft w:val="0"/>
              <w:marRight w:val="0"/>
              <w:marTop w:val="0"/>
              <w:marBottom w:val="0"/>
              <w:divBdr>
                <w:top w:val="none" w:sz="0" w:space="0" w:color="auto"/>
                <w:left w:val="none" w:sz="0" w:space="0" w:color="auto"/>
                <w:bottom w:val="none" w:sz="0" w:space="0" w:color="auto"/>
                <w:right w:val="none" w:sz="0" w:space="0" w:color="auto"/>
              </w:divBdr>
            </w:div>
            <w:div w:id="1449859911">
              <w:marLeft w:val="0"/>
              <w:marRight w:val="0"/>
              <w:marTop w:val="0"/>
              <w:marBottom w:val="0"/>
              <w:divBdr>
                <w:top w:val="none" w:sz="0" w:space="0" w:color="auto"/>
                <w:left w:val="none" w:sz="0" w:space="0" w:color="auto"/>
                <w:bottom w:val="none" w:sz="0" w:space="0" w:color="auto"/>
                <w:right w:val="none" w:sz="0" w:space="0" w:color="auto"/>
              </w:divBdr>
            </w:div>
          </w:divsChild>
        </w:div>
        <w:div w:id="1323048498">
          <w:marLeft w:val="0"/>
          <w:marRight w:val="0"/>
          <w:marTop w:val="0"/>
          <w:marBottom w:val="0"/>
          <w:divBdr>
            <w:top w:val="none" w:sz="0" w:space="0" w:color="auto"/>
            <w:left w:val="none" w:sz="0" w:space="0" w:color="auto"/>
            <w:bottom w:val="none" w:sz="0" w:space="0" w:color="auto"/>
            <w:right w:val="none" w:sz="0" w:space="0" w:color="auto"/>
          </w:divBdr>
          <w:divsChild>
            <w:div w:id="2019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0856">
      <w:bodyDiv w:val="1"/>
      <w:marLeft w:val="0"/>
      <w:marRight w:val="0"/>
      <w:marTop w:val="0"/>
      <w:marBottom w:val="0"/>
      <w:divBdr>
        <w:top w:val="none" w:sz="0" w:space="0" w:color="auto"/>
        <w:left w:val="none" w:sz="0" w:space="0" w:color="auto"/>
        <w:bottom w:val="none" w:sz="0" w:space="0" w:color="auto"/>
        <w:right w:val="none" w:sz="0" w:space="0" w:color="auto"/>
      </w:divBdr>
    </w:div>
    <w:div w:id="1724255095">
      <w:bodyDiv w:val="1"/>
      <w:marLeft w:val="0"/>
      <w:marRight w:val="0"/>
      <w:marTop w:val="0"/>
      <w:marBottom w:val="0"/>
      <w:divBdr>
        <w:top w:val="none" w:sz="0" w:space="0" w:color="auto"/>
        <w:left w:val="none" w:sz="0" w:space="0" w:color="auto"/>
        <w:bottom w:val="none" w:sz="0" w:space="0" w:color="auto"/>
        <w:right w:val="none" w:sz="0" w:space="0" w:color="auto"/>
      </w:divBdr>
    </w:div>
    <w:div w:id="1736661146">
      <w:bodyDiv w:val="1"/>
      <w:marLeft w:val="0"/>
      <w:marRight w:val="0"/>
      <w:marTop w:val="0"/>
      <w:marBottom w:val="0"/>
      <w:divBdr>
        <w:top w:val="none" w:sz="0" w:space="0" w:color="auto"/>
        <w:left w:val="none" w:sz="0" w:space="0" w:color="auto"/>
        <w:bottom w:val="none" w:sz="0" w:space="0" w:color="auto"/>
        <w:right w:val="none" w:sz="0" w:space="0" w:color="auto"/>
      </w:divBdr>
    </w:div>
    <w:div w:id="1740709156">
      <w:bodyDiv w:val="1"/>
      <w:marLeft w:val="0"/>
      <w:marRight w:val="0"/>
      <w:marTop w:val="0"/>
      <w:marBottom w:val="0"/>
      <w:divBdr>
        <w:top w:val="none" w:sz="0" w:space="0" w:color="auto"/>
        <w:left w:val="none" w:sz="0" w:space="0" w:color="auto"/>
        <w:bottom w:val="none" w:sz="0" w:space="0" w:color="auto"/>
        <w:right w:val="none" w:sz="0" w:space="0" w:color="auto"/>
      </w:divBdr>
    </w:div>
    <w:div w:id="1755278485">
      <w:bodyDiv w:val="1"/>
      <w:marLeft w:val="0"/>
      <w:marRight w:val="0"/>
      <w:marTop w:val="0"/>
      <w:marBottom w:val="0"/>
      <w:divBdr>
        <w:top w:val="none" w:sz="0" w:space="0" w:color="auto"/>
        <w:left w:val="none" w:sz="0" w:space="0" w:color="auto"/>
        <w:bottom w:val="none" w:sz="0" w:space="0" w:color="auto"/>
        <w:right w:val="none" w:sz="0" w:space="0" w:color="auto"/>
      </w:divBdr>
      <w:divsChild>
        <w:div w:id="754284238">
          <w:marLeft w:val="0"/>
          <w:marRight w:val="0"/>
          <w:marTop w:val="0"/>
          <w:marBottom w:val="0"/>
          <w:divBdr>
            <w:top w:val="none" w:sz="0" w:space="0" w:color="auto"/>
            <w:left w:val="none" w:sz="0" w:space="0" w:color="auto"/>
            <w:bottom w:val="none" w:sz="0" w:space="0" w:color="auto"/>
            <w:right w:val="none" w:sz="0" w:space="0" w:color="auto"/>
          </w:divBdr>
          <w:divsChild>
            <w:div w:id="5750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9048">
      <w:bodyDiv w:val="1"/>
      <w:marLeft w:val="0"/>
      <w:marRight w:val="0"/>
      <w:marTop w:val="0"/>
      <w:marBottom w:val="0"/>
      <w:divBdr>
        <w:top w:val="none" w:sz="0" w:space="0" w:color="auto"/>
        <w:left w:val="none" w:sz="0" w:space="0" w:color="auto"/>
        <w:bottom w:val="none" w:sz="0" w:space="0" w:color="auto"/>
        <w:right w:val="none" w:sz="0" w:space="0" w:color="auto"/>
      </w:divBdr>
    </w:div>
    <w:div w:id="1765833260">
      <w:bodyDiv w:val="1"/>
      <w:marLeft w:val="0"/>
      <w:marRight w:val="0"/>
      <w:marTop w:val="0"/>
      <w:marBottom w:val="0"/>
      <w:divBdr>
        <w:top w:val="none" w:sz="0" w:space="0" w:color="auto"/>
        <w:left w:val="none" w:sz="0" w:space="0" w:color="auto"/>
        <w:bottom w:val="none" w:sz="0" w:space="0" w:color="auto"/>
        <w:right w:val="none" w:sz="0" w:space="0" w:color="auto"/>
      </w:divBdr>
      <w:divsChild>
        <w:div w:id="401831316">
          <w:marLeft w:val="0"/>
          <w:marRight w:val="0"/>
          <w:marTop w:val="0"/>
          <w:marBottom w:val="0"/>
          <w:divBdr>
            <w:top w:val="none" w:sz="0" w:space="0" w:color="auto"/>
            <w:left w:val="none" w:sz="0" w:space="0" w:color="auto"/>
            <w:bottom w:val="none" w:sz="0" w:space="0" w:color="auto"/>
            <w:right w:val="none" w:sz="0" w:space="0" w:color="auto"/>
          </w:divBdr>
        </w:div>
      </w:divsChild>
    </w:div>
    <w:div w:id="1790278671">
      <w:bodyDiv w:val="1"/>
      <w:marLeft w:val="0"/>
      <w:marRight w:val="0"/>
      <w:marTop w:val="0"/>
      <w:marBottom w:val="0"/>
      <w:divBdr>
        <w:top w:val="none" w:sz="0" w:space="0" w:color="auto"/>
        <w:left w:val="none" w:sz="0" w:space="0" w:color="auto"/>
        <w:bottom w:val="none" w:sz="0" w:space="0" w:color="auto"/>
        <w:right w:val="none" w:sz="0" w:space="0" w:color="auto"/>
      </w:divBdr>
    </w:div>
    <w:div w:id="1794211824">
      <w:bodyDiv w:val="1"/>
      <w:marLeft w:val="0"/>
      <w:marRight w:val="0"/>
      <w:marTop w:val="0"/>
      <w:marBottom w:val="0"/>
      <w:divBdr>
        <w:top w:val="none" w:sz="0" w:space="0" w:color="auto"/>
        <w:left w:val="none" w:sz="0" w:space="0" w:color="auto"/>
        <w:bottom w:val="none" w:sz="0" w:space="0" w:color="auto"/>
        <w:right w:val="none" w:sz="0" w:space="0" w:color="auto"/>
      </w:divBdr>
    </w:div>
    <w:div w:id="1795559852">
      <w:bodyDiv w:val="1"/>
      <w:marLeft w:val="0"/>
      <w:marRight w:val="0"/>
      <w:marTop w:val="0"/>
      <w:marBottom w:val="0"/>
      <w:divBdr>
        <w:top w:val="none" w:sz="0" w:space="0" w:color="auto"/>
        <w:left w:val="none" w:sz="0" w:space="0" w:color="auto"/>
        <w:bottom w:val="none" w:sz="0" w:space="0" w:color="auto"/>
        <w:right w:val="none" w:sz="0" w:space="0" w:color="auto"/>
      </w:divBdr>
    </w:div>
    <w:div w:id="1800564261">
      <w:bodyDiv w:val="1"/>
      <w:marLeft w:val="0"/>
      <w:marRight w:val="0"/>
      <w:marTop w:val="0"/>
      <w:marBottom w:val="0"/>
      <w:divBdr>
        <w:top w:val="none" w:sz="0" w:space="0" w:color="auto"/>
        <w:left w:val="none" w:sz="0" w:space="0" w:color="auto"/>
        <w:bottom w:val="none" w:sz="0" w:space="0" w:color="auto"/>
        <w:right w:val="none" w:sz="0" w:space="0" w:color="auto"/>
      </w:divBdr>
    </w:div>
    <w:div w:id="1801265552">
      <w:bodyDiv w:val="1"/>
      <w:marLeft w:val="0"/>
      <w:marRight w:val="0"/>
      <w:marTop w:val="0"/>
      <w:marBottom w:val="0"/>
      <w:divBdr>
        <w:top w:val="none" w:sz="0" w:space="0" w:color="auto"/>
        <w:left w:val="none" w:sz="0" w:space="0" w:color="auto"/>
        <w:bottom w:val="none" w:sz="0" w:space="0" w:color="auto"/>
        <w:right w:val="none" w:sz="0" w:space="0" w:color="auto"/>
      </w:divBdr>
    </w:div>
    <w:div w:id="1805854210">
      <w:bodyDiv w:val="1"/>
      <w:marLeft w:val="0"/>
      <w:marRight w:val="0"/>
      <w:marTop w:val="0"/>
      <w:marBottom w:val="0"/>
      <w:divBdr>
        <w:top w:val="none" w:sz="0" w:space="0" w:color="auto"/>
        <w:left w:val="none" w:sz="0" w:space="0" w:color="auto"/>
        <w:bottom w:val="none" w:sz="0" w:space="0" w:color="auto"/>
        <w:right w:val="none" w:sz="0" w:space="0" w:color="auto"/>
      </w:divBdr>
    </w:div>
    <w:div w:id="1807894631">
      <w:bodyDiv w:val="1"/>
      <w:marLeft w:val="0"/>
      <w:marRight w:val="0"/>
      <w:marTop w:val="0"/>
      <w:marBottom w:val="0"/>
      <w:divBdr>
        <w:top w:val="none" w:sz="0" w:space="0" w:color="auto"/>
        <w:left w:val="none" w:sz="0" w:space="0" w:color="auto"/>
        <w:bottom w:val="none" w:sz="0" w:space="0" w:color="auto"/>
        <w:right w:val="none" w:sz="0" w:space="0" w:color="auto"/>
      </w:divBdr>
    </w:div>
    <w:div w:id="1831093999">
      <w:bodyDiv w:val="1"/>
      <w:marLeft w:val="0"/>
      <w:marRight w:val="0"/>
      <w:marTop w:val="0"/>
      <w:marBottom w:val="0"/>
      <w:divBdr>
        <w:top w:val="none" w:sz="0" w:space="0" w:color="auto"/>
        <w:left w:val="none" w:sz="0" w:space="0" w:color="auto"/>
        <w:bottom w:val="none" w:sz="0" w:space="0" w:color="auto"/>
        <w:right w:val="none" w:sz="0" w:space="0" w:color="auto"/>
      </w:divBdr>
    </w:div>
    <w:div w:id="1838107157">
      <w:bodyDiv w:val="1"/>
      <w:marLeft w:val="0"/>
      <w:marRight w:val="0"/>
      <w:marTop w:val="0"/>
      <w:marBottom w:val="0"/>
      <w:divBdr>
        <w:top w:val="none" w:sz="0" w:space="0" w:color="auto"/>
        <w:left w:val="none" w:sz="0" w:space="0" w:color="auto"/>
        <w:bottom w:val="none" w:sz="0" w:space="0" w:color="auto"/>
        <w:right w:val="none" w:sz="0" w:space="0" w:color="auto"/>
      </w:divBdr>
    </w:div>
    <w:div w:id="1839808946">
      <w:bodyDiv w:val="1"/>
      <w:marLeft w:val="0"/>
      <w:marRight w:val="0"/>
      <w:marTop w:val="0"/>
      <w:marBottom w:val="0"/>
      <w:divBdr>
        <w:top w:val="none" w:sz="0" w:space="0" w:color="auto"/>
        <w:left w:val="none" w:sz="0" w:space="0" w:color="auto"/>
        <w:bottom w:val="none" w:sz="0" w:space="0" w:color="auto"/>
        <w:right w:val="none" w:sz="0" w:space="0" w:color="auto"/>
      </w:divBdr>
    </w:div>
    <w:div w:id="1839880260">
      <w:bodyDiv w:val="1"/>
      <w:marLeft w:val="0"/>
      <w:marRight w:val="0"/>
      <w:marTop w:val="0"/>
      <w:marBottom w:val="0"/>
      <w:divBdr>
        <w:top w:val="none" w:sz="0" w:space="0" w:color="auto"/>
        <w:left w:val="none" w:sz="0" w:space="0" w:color="auto"/>
        <w:bottom w:val="none" w:sz="0" w:space="0" w:color="auto"/>
        <w:right w:val="none" w:sz="0" w:space="0" w:color="auto"/>
      </w:divBdr>
    </w:div>
    <w:div w:id="1852794933">
      <w:bodyDiv w:val="1"/>
      <w:marLeft w:val="0"/>
      <w:marRight w:val="0"/>
      <w:marTop w:val="0"/>
      <w:marBottom w:val="0"/>
      <w:divBdr>
        <w:top w:val="none" w:sz="0" w:space="0" w:color="auto"/>
        <w:left w:val="none" w:sz="0" w:space="0" w:color="auto"/>
        <w:bottom w:val="none" w:sz="0" w:space="0" w:color="auto"/>
        <w:right w:val="none" w:sz="0" w:space="0" w:color="auto"/>
      </w:divBdr>
    </w:div>
    <w:div w:id="1868172957">
      <w:bodyDiv w:val="1"/>
      <w:marLeft w:val="0"/>
      <w:marRight w:val="0"/>
      <w:marTop w:val="0"/>
      <w:marBottom w:val="0"/>
      <w:divBdr>
        <w:top w:val="none" w:sz="0" w:space="0" w:color="auto"/>
        <w:left w:val="none" w:sz="0" w:space="0" w:color="auto"/>
        <w:bottom w:val="none" w:sz="0" w:space="0" w:color="auto"/>
        <w:right w:val="none" w:sz="0" w:space="0" w:color="auto"/>
      </w:divBdr>
    </w:div>
    <w:div w:id="1880316197">
      <w:bodyDiv w:val="1"/>
      <w:marLeft w:val="0"/>
      <w:marRight w:val="0"/>
      <w:marTop w:val="0"/>
      <w:marBottom w:val="0"/>
      <w:divBdr>
        <w:top w:val="none" w:sz="0" w:space="0" w:color="auto"/>
        <w:left w:val="none" w:sz="0" w:space="0" w:color="auto"/>
        <w:bottom w:val="none" w:sz="0" w:space="0" w:color="auto"/>
        <w:right w:val="none" w:sz="0" w:space="0" w:color="auto"/>
      </w:divBdr>
      <w:divsChild>
        <w:div w:id="1538392812">
          <w:marLeft w:val="0"/>
          <w:marRight w:val="0"/>
          <w:marTop w:val="0"/>
          <w:marBottom w:val="0"/>
          <w:divBdr>
            <w:top w:val="none" w:sz="0" w:space="0" w:color="auto"/>
            <w:left w:val="none" w:sz="0" w:space="0" w:color="auto"/>
            <w:bottom w:val="none" w:sz="0" w:space="0" w:color="auto"/>
            <w:right w:val="none" w:sz="0" w:space="0" w:color="auto"/>
          </w:divBdr>
          <w:divsChild>
            <w:div w:id="31079998">
              <w:marLeft w:val="0"/>
              <w:marRight w:val="0"/>
              <w:marTop w:val="0"/>
              <w:marBottom w:val="0"/>
              <w:divBdr>
                <w:top w:val="none" w:sz="0" w:space="0" w:color="auto"/>
                <w:left w:val="none" w:sz="0" w:space="0" w:color="auto"/>
                <w:bottom w:val="none" w:sz="0" w:space="0" w:color="auto"/>
                <w:right w:val="none" w:sz="0" w:space="0" w:color="auto"/>
              </w:divBdr>
            </w:div>
            <w:div w:id="1107432966">
              <w:marLeft w:val="0"/>
              <w:marRight w:val="0"/>
              <w:marTop w:val="0"/>
              <w:marBottom w:val="0"/>
              <w:divBdr>
                <w:top w:val="none" w:sz="0" w:space="0" w:color="auto"/>
                <w:left w:val="none" w:sz="0" w:space="0" w:color="auto"/>
                <w:bottom w:val="none" w:sz="0" w:space="0" w:color="auto"/>
                <w:right w:val="none" w:sz="0" w:space="0" w:color="auto"/>
              </w:divBdr>
            </w:div>
            <w:div w:id="2071223041">
              <w:marLeft w:val="0"/>
              <w:marRight w:val="0"/>
              <w:marTop w:val="0"/>
              <w:marBottom w:val="0"/>
              <w:divBdr>
                <w:top w:val="none" w:sz="0" w:space="0" w:color="auto"/>
                <w:left w:val="none" w:sz="0" w:space="0" w:color="auto"/>
                <w:bottom w:val="none" w:sz="0" w:space="0" w:color="auto"/>
                <w:right w:val="none" w:sz="0" w:space="0" w:color="auto"/>
              </w:divBdr>
            </w:div>
          </w:divsChild>
        </w:div>
        <w:div w:id="497769253">
          <w:marLeft w:val="0"/>
          <w:marRight w:val="0"/>
          <w:marTop w:val="0"/>
          <w:marBottom w:val="0"/>
          <w:divBdr>
            <w:top w:val="none" w:sz="0" w:space="0" w:color="auto"/>
            <w:left w:val="none" w:sz="0" w:space="0" w:color="auto"/>
            <w:bottom w:val="none" w:sz="0" w:space="0" w:color="auto"/>
            <w:right w:val="none" w:sz="0" w:space="0" w:color="auto"/>
          </w:divBdr>
        </w:div>
        <w:div w:id="1257787077">
          <w:marLeft w:val="0"/>
          <w:marRight w:val="0"/>
          <w:marTop w:val="0"/>
          <w:marBottom w:val="0"/>
          <w:divBdr>
            <w:top w:val="none" w:sz="0" w:space="0" w:color="auto"/>
            <w:left w:val="none" w:sz="0" w:space="0" w:color="auto"/>
            <w:bottom w:val="none" w:sz="0" w:space="0" w:color="auto"/>
            <w:right w:val="none" w:sz="0" w:space="0" w:color="auto"/>
          </w:divBdr>
        </w:div>
        <w:div w:id="1946838109">
          <w:marLeft w:val="0"/>
          <w:marRight w:val="0"/>
          <w:marTop w:val="0"/>
          <w:marBottom w:val="0"/>
          <w:divBdr>
            <w:top w:val="none" w:sz="0" w:space="0" w:color="auto"/>
            <w:left w:val="none" w:sz="0" w:space="0" w:color="auto"/>
            <w:bottom w:val="none" w:sz="0" w:space="0" w:color="auto"/>
            <w:right w:val="none" w:sz="0" w:space="0" w:color="auto"/>
          </w:divBdr>
        </w:div>
      </w:divsChild>
    </w:div>
    <w:div w:id="1899778311">
      <w:bodyDiv w:val="1"/>
      <w:marLeft w:val="0"/>
      <w:marRight w:val="0"/>
      <w:marTop w:val="0"/>
      <w:marBottom w:val="0"/>
      <w:divBdr>
        <w:top w:val="none" w:sz="0" w:space="0" w:color="auto"/>
        <w:left w:val="none" w:sz="0" w:space="0" w:color="auto"/>
        <w:bottom w:val="none" w:sz="0" w:space="0" w:color="auto"/>
        <w:right w:val="none" w:sz="0" w:space="0" w:color="auto"/>
      </w:divBdr>
    </w:div>
    <w:div w:id="1903566192">
      <w:bodyDiv w:val="1"/>
      <w:marLeft w:val="0"/>
      <w:marRight w:val="0"/>
      <w:marTop w:val="0"/>
      <w:marBottom w:val="0"/>
      <w:divBdr>
        <w:top w:val="none" w:sz="0" w:space="0" w:color="auto"/>
        <w:left w:val="none" w:sz="0" w:space="0" w:color="auto"/>
        <w:bottom w:val="none" w:sz="0" w:space="0" w:color="auto"/>
        <w:right w:val="none" w:sz="0" w:space="0" w:color="auto"/>
      </w:divBdr>
      <w:divsChild>
        <w:div w:id="152651041">
          <w:marLeft w:val="0"/>
          <w:marRight w:val="0"/>
          <w:marTop w:val="0"/>
          <w:marBottom w:val="0"/>
          <w:divBdr>
            <w:top w:val="none" w:sz="0" w:space="0" w:color="auto"/>
            <w:left w:val="none" w:sz="0" w:space="0" w:color="auto"/>
            <w:bottom w:val="none" w:sz="0" w:space="0" w:color="auto"/>
            <w:right w:val="none" w:sz="0" w:space="0" w:color="auto"/>
          </w:divBdr>
        </w:div>
        <w:div w:id="823593556">
          <w:marLeft w:val="0"/>
          <w:marRight w:val="0"/>
          <w:marTop w:val="0"/>
          <w:marBottom w:val="0"/>
          <w:divBdr>
            <w:top w:val="none" w:sz="0" w:space="0" w:color="auto"/>
            <w:left w:val="none" w:sz="0" w:space="0" w:color="auto"/>
            <w:bottom w:val="none" w:sz="0" w:space="0" w:color="auto"/>
            <w:right w:val="none" w:sz="0" w:space="0" w:color="auto"/>
          </w:divBdr>
        </w:div>
        <w:div w:id="790636296">
          <w:marLeft w:val="0"/>
          <w:marRight w:val="0"/>
          <w:marTop w:val="0"/>
          <w:marBottom w:val="0"/>
          <w:divBdr>
            <w:top w:val="none" w:sz="0" w:space="0" w:color="auto"/>
            <w:left w:val="none" w:sz="0" w:space="0" w:color="auto"/>
            <w:bottom w:val="none" w:sz="0" w:space="0" w:color="auto"/>
            <w:right w:val="none" w:sz="0" w:space="0" w:color="auto"/>
          </w:divBdr>
          <w:divsChild>
            <w:div w:id="14428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8470">
      <w:bodyDiv w:val="1"/>
      <w:marLeft w:val="0"/>
      <w:marRight w:val="0"/>
      <w:marTop w:val="0"/>
      <w:marBottom w:val="0"/>
      <w:divBdr>
        <w:top w:val="none" w:sz="0" w:space="0" w:color="auto"/>
        <w:left w:val="none" w:sz="0" w:space="0" w:color="auto"/>
        <w:bottom w:val="none" w:sz="0" w:space="0" w:color="auto"/>
        <w:right w:val="none" w:sz="0" w:space="0" w:color="auto"/>
      </w:divBdr>
    </w:div>
    <w:div w:id="1904290159">
      <w:bodyDiv w:val="1"/>
      <w:marLeft w:val="0"/>
      <w:marRight w:val="0"/>
      <w:marTop w:val="0"/>
      <w:marBottom w:val="0"/>
      <w:divBdr>
        <w:top w:val="none" w:sz="0" w:space="0" w:color="auto"/>
        <w:left w:val="none" w:sz="0" w:space="0" w:color="auto"/>
        <w:bottom w:val="none" w:sz="0" w:space="0" w:color="auto"/>
        <w:right w:val="none" w:sz="0" w:space="0" w:color="auto"/>
      </w:divBdr>
    </w:div>
    <w:div w:id="1907103214">
      <w:bodyDiv w:val="1"/>
      <w:marLeft w:val="0"/>
      <w:marRight w:val="0"/>
      <w:marTop w:val="0"/>
      <w:marBottom w:val="0"/>
      <w:divBdr>
        <w:top w:val="none" w:sz="0" w:space="0" w:color="auto"/>
        <w:left w:val="none" w:sz="0" w:space="0" w:color="auto"/>
        <w:bottom w:val="none" w:sz="0" w:space="0" w:color="auto"/>
        <w:right w:val="none" w:sz="0" w:space="0" w:color="auto"/>
      </w:divBdr>
    </w:div>
    <w:div w:id="1908686760">
      <w:bodyDiv w:val="1"/>
      <w:marLeft w:val="0"/>
      <w:marRight w:val="0"/>
      <w:marTop w:val="0"/>
      <w:marBottom w:val="0"/>
      <w:divBdr>
        <w:top w:val="none" w:sz="0" w:space="0" w:color="auto"/>
        <w:left w:val="none" w:sz="0" w:space="0" w:color="auto"/>
        <w:bottom w:val="none" w:sz="0" w:space="0" w:color="auto"/>
        <w:right w:val="none" w:sz="0" w:space="0" w:color="auto"/>
      </w:divBdr>
    </w:div>
    <w:div w:id="1915819917">
      <w:bodyDiv w:val="1"/>
      <w:marLeft w:val="0"/>
      <w:marRight w:val="0"/>
      <w:marTop w:val="0"/>
      <w:marBottom w:val="0"/>
      <w:divBdr>
        <w:top w:val="none" w:sz="0" w:space="0" w:color="auto"/>
        <w:left w:val="none" w:sz="0" w:space="0" w:color="auto"/>
        <w:bottom w:val="none" w:sz="0" w:space="0" w:color="auto"/>
        <w:right w:val="none" w:sz="0" w:space="0" w:color="auto"/>
      </w:divBdr>
    </w:div>
    <w:div w:id="1920359608">
      <w:bodyDiv w:val="1"/>
      <w:marLeft w:val="0"/>
      <w:marRight w:val="0"/>
      <w:marTop w:val="0"/>
      <w:marBottom w:val="0"/>
      <w:divBdr>
        <w:top w:val="none" w:sz="0" w:space="0" w:color="auto"/>
        <w:left w:val="none" w:sz="0" w:space="0" w:color="auto"/>
        <w:bottom w:val="none" w:sz="0" w:space="0" w:color="auto"/>
        <w:right w:val="none" w:sz="0" w:space="0" w:color="auto"/>
      </w:divBdr>
    </w:div>
    <w:div w:id="1940605387">
      <w:bodyDiv w:val="1"/>
      <w:marLeft w:val="0"/>
      <w:marRight w:val="0"/>
      <w:marTop w:val="0"/>
      <w:marBottom w:val="0"/>
      <w:divBdr>
        <w:top w:val="none" w:sz="0" w:space="0" w:color="auto"/>
        <w:left w:val="none" w:sz="0" w:space="0" w:color="auto"/>
        <w:bottom w:val="none" w:sz="0" w:space="0" w:color="auto"/>
        <w:right w:val="none" w:sz="0" w:space="0" w:color="auto"/>
      </w:divBdr>
      <w:divsChild>
        <w:div w:id="388267648">
          <w:marLeft w:val="0"/>
          <w:marRight w:val="0"/>
          <w:marTop w:val="0"/>
          <w:marBottom w:val="0"/>
          <w:divBdr>
            <w:top w:val="none" w:sz="0" w:space="0" w:color="auto"/>
            <w:left w:val="none" w:sz="0" w:space="0" w:color="auto"/>
            <w:bottom w:val="none" w:sz="0" w:space="0" w:color="auto"/>
            <w:right w:val="none" w:sz="0" w:space="0" w:color="auto"/>
          </w:divBdr>
        </w:div>
        <w:div w:id="615872015">
          <w:marLeft w:val="0"/>
          <w:marRight w:val="0"/>
          <w:marTop w:val="0"/>
          <w:marBottom w:val="0"/>
          <w:divBdr>
            <w:top w:val="none" w:sz="0" w:space="0" w:color="auto"/>
            <w:left w:val="none" w:sz="0" w:space="0" w:color="auto"/>
            <w:bottom w:val="none" w:sz="0" w:space="0" w:color="auto"/>
            <w:right w:val="none" w:sz="0" w:space="0" w:color="auto"/>
          </w:divBdr>
        </w:div>
        <w:div w:id="1580022552">
          <w:marLeft w:val="0"/>
          <w:marRight w:val="0"/>
          <w:marTop w:val="0"/>
          <w:marBottom w:val="0"/>
          <w:divBdr>
            <w:top w:val="none" w:sz="0" w:space="0" w:color="auto"/>
            <w:left w:val="none" w:sz="0" w:space="0" w:color="auto"/>
            <w:bottom w:val="none" w:sz="0" w:space="0" w:color="auto"/>
            <w:right w:val="none" w:sz="0" w:space="0" w:color="auto"/>
          </w:divBdr>
        </w:div>
        <w:div w:id="534126127">
          <w:marLeft w:val="0"/>
          <w:marRight w:val="0"/>
          <w:marTop w:val="0"/>
          <w:marBottom w:val="0"/>
          <w:divBdr>
            <w:top w:val="none" w:sz="0" w:space="0" w:color="auto"/>
            <w:left w:val="none" w:sz="0" w:space="0" w:color="auto"/>
            <w:bottom w:val="none" w:sz="0" w:space="0" w:color="auto"/>
            <w:right w:val="none" w:sz="0" w:space="0" w:color="auto"/>
          </w:divBdr>
        </w:div>
        <w:div w:id="721909351">
          <w:marLeft w:val="0"/>
          <w:marRight w:val="0"/>
          <w:marTop w:val="0"/>
          <w:marBottom w:val="0"/>
          <w:divBdr>
            <w:top w:val="none" w:sz="0" w:space="0" w:color="auto"/>
            <w:left w:val="none" w:sz="0" w:space="0" w:color="auto"/>
            <w:bottom w:val="none" w:sz="0" w:space="0" w:color="auto"/>
            <w:right w:val="none" w:sz="0" w:space="0" w:color="auto"/>
          </w:divBdr>
        </w:div>
      </w:divsChild>
    </w:div>
    <w:div w:id="1946493349">
      <w:bodyDiv w:val="1"/>
      <w:marLeft w:val="0"/>
      <w:marRight w:val="0"/>
      <w:marTop w:val="0"/>
      <w:marBottom w:val="0"/>
      <w:divBdr>
        <w:top w:val="none" w:sz="0" w:space="0" w:color="auto"/>
        <w:left w:val="none" w:sz="0" w:space="0" w:color="auto"/>
        <w:bottom w:val="none" w:sz="0" w:space="0" w:color="auto"/>
        <w:right w:val="none" w:sz="0" w:space="0" w:color="auto"/>
      </w:divBdr>
    </w:div>
    <w:div w:id="1949971116">
      <w:bodyDiv w:val="1"/>
      <w:marLeft w:val="0"/>
      <w:marRight w:val="0"/>
      <w:marTop w:val="0"/>
      <w:marBottom w:val="0"/>
      <w:divBdr>
        <w:top w:val="none" w:sz="0" w:space="0" w:color="auto"/>
        <w:left w:val="none" w:sz="0" w:space="0" w:color="auto"/>
        <w:bottom w:val="none" w:sz="0" w:space="0" w:color="auto"/>
        <w:right w:val="none" w:sz="0" w:space="0" w:color="auto"/>
      </w:divBdr>
      <w:divsChild>
        <w:div w:id="613483954">
          <w:marLeft w:val="0"/>
          <w:marRight w:val="0"/>
          <w:marTop w:val="0"/>
          <w:marBottom w:val="0"/>
          <w:divBdr>
            <w:top w:val="none" w:sz="0" w:space="0" w:color="auto"/>
            <w:left w:val="none" w:sz="0" w:space="0" w:color="auto"/>
            <w:bottom w:val="none" w:sz="0" w:space="0" w:color="auto"/>
            <w:right w:val="none" w:sz="0" w:space="0" w:color="auto"/>
          </w:divBdr>
        </w:div>
        <w:div w:id="141314326">
          <w:marLeft w:val="0"/>
          <w:marRight w:val="0"/>
          <w:marTop w:val="0"/>
          <w:marBottom w:val="0"/>
          <w:divBdr>
            <w:top w:val="none" w:sz="0" w:space="0" w:color="auto"/>
            <w:left w:val="none" w:sz="0" w:space="0" w:color="auto"/>
            <w:bottom w:val="none" w:sz="0" w:space="0" w:color="auto"/>
            <w:right w:val="none" w:sz="0" w:space="0" w:color="auto"/>
          </w:divBdr>
        </w:div>
      </w:divsChild>
    </w:div>
    <w:div w:id="1971008754">
      <w:bodyDiv w:val="1"/>
      <w:marLeft w:val="0"/>
      <w:marRight w:val="0"/>
      <w:marTop w:val="0"/>
      <w:marBottom w:val="0"/>
      <w:divBdr>
        <w:top w:val="none" w:sz="0" w:space="0" w:color="auto"/>
        <w:left w:val="none" w:sz="0" w:space="0" w:color="auto"/>
        <w:bottom w:val="none" w:sz="0" w:space="0" w:color="auto"/>
        <w:right w:val="none" w:sz="0" w:space="0" w:color="auto"/>
      </w:divBdr>
    </w:div>
    <w:div w:id="1975603632">
      <w:bodyDiv w:val="1"/>
      <w:marLeft w:val="0"/>
      <w:marRight w:val="0"/>
      <w:marTop w:val="0"/>
      <w:marBottom w:val="0"/>
      <w:divBdr>
        <w:top w:val="none" w:sz="0" w:space="0" w:color="auto"/>
        <w:left w:val="none" w:sz="0" w:space="0" w:color="auto"/>
        <w:bottom w:val="none" w:sz="0" w:space="0" w:color="auto"/>
        <w:right w:val="none" w:sz="0" w:space="0" w:color="auto"/>
      </w:divBdr>
    </w:div>
    <w:div w:id="1990817643">
      <w:bodyDiv w:val="1"/>
      <w:marLeft w:val="0"/>
      <w:marRight w:val="0"/>
      <w:marTop w:val="0"/>
      <w:marBottom w:val="0"/>
      <w:divBdr>
        <w:top w:val="none" w:sz="0" w:space="0" w:color="auto"/>
        <w:left w:val="none" w:sz="0" w:space="0" w:color="auto"/>
        <w:bottom w:val="none" w:sz="0" w:space="0" w:color="auto"/>
        <w:right w:val="none" w:sz="0" w:space="0" w:color="auto"/>
      </w:divBdr>
    </w:div>
    <w:div w:id="2001273167">
      <w:bodyDiv w:val="1"/>
      <w:marLeft w:val="0"/>
      <w:marRight w:val="0"/>
      <w:marTop w:val="0"/>
      <w:marBottom w:val="0"/>
      <w:divBdr>
        <w:top w:val="none" w:sz="0" w:space="0" w:color="auto"/>
        <w:left w:val="none" w:sz="0" w:space="0" w:color="auto"/>
        <w:bottom w:val="none" w:sz="0" w:space="0" w:color="auto"/>
        <w:right w:val="none" w:sz="0" w:space="0" w:color="auto"/>
      </w:divBdr>
    </w:div>
    <w:div w:id="2014062355">
      <w:bodyDiv w:val="1"/>
      <w:marLeft w:val="0"/>
      <w:marRight w:val="0"/>
      <w:marTop w:val="0"/>
      <w:marBottom w:val="0"/>
      <w:divBdr>
        <w:top w:val="none" w:sz="0" w:space="0" w:color="auto"/>
        <w:left w:val="none" w:sz="0" w:space="0" w:color="auto"/>
        <w:bottom w:val="none" w:sz="0" w:space="0" w:color="auto"/>
        <w:right w:val="none" w:sz="0" w:space="0" w:color="auto"/>
      </w:divBdr>
    </w:div>
    <w:div w:id="2027750516">
      <w:bodyDiv w:val="1"/>
      <w:marLeft w:val="0"/>
      <w:marRight w:val="0"/>
      <w:marTop w:val="0"/>
      <w:marBottom w:val="0"/>
      <w:divBdr>
        <w:top w:val="none" w:sz="0" w:space="0" w:color="auto"/>
        <w:left w:val="none" w:sz="0" w:space="0" w:color="auto"/>
        <w:bottom w:val="none" w:sz="0" w:space="0" w:color="auto"/>
        <w:right w:val="none" w:sz="0" w:space="0" w:color="auto"/>
      </w:divBdr>
    </w:div>
    <w:div w:id="2033871048">
      <w:bodyDiv w:val="1"/>
      <w:marLeft w:val="0"/>
      <w:marRight w:val="0"/>
      <w:marTop w:val="0"/>
      <w:marBottom w:val="0"/>
      <w:divBdr>
        <w:top w:val="none" w:sz="0" w:space="0" w:color="auto"/>
        <w:left w:val="none" w:sz="0" w:space="0" w:color="auto"/>
        <w:bottom w:val="none" w:sz="0" w:space="0" w:color="auto"/>
        <w:right w:val="none" w:sz="0" w:space="0" w:color="auto"/>
      </w:divBdr>
    </w:div>
    <w:div w:id="2034916329">
      <w:bodyDiv w:val="1"/>
      <w:marLeft w:val="0"/>
      <w:marRight w:val="0"/>
      <w:marTop w:val="0"/>
      <w:marBottom w:val="0"/>
      <w:divBdr>
        <w:top w:val="none" w:sz="0" w:space="0" w:color="auto"/>
        <w:left w:val="none" w:sz="0" w:space="0" w:color="auto"/>
        <w:bottom w:val="none" w:sz="0" w:space="0" w:color="auto"/>
        <w:right w:val="none" w:sz="0" w:space="0" w:color="auto"/>
      </w:divBdr>
    </w:div>
    <w:div w:id="2054034741">
      <w:bodyDiv w:val="1"/>
      <w:marLeft w:val="0"/>
      <w:marRight w:val="0"/>
      <w:marTop w:val="0"/>
      <w:marBottom w:val="0"/>
      <w:divBdr>
        <w:top w:val="none" w:sz="0" w:space="0" w:color="auto"/>
        <w:left w:val="none" w:sz="0" w:space="0" w:color="auto"/>
        <w:bottom w:val="none" w:sz="0" w:space="0" w:color="auto"/>
        <w:right w:val="none" w:sz="0" w:space="0" w:color="auto"/>
      </w:divBdr>
    </w:div>
    <w:div w:id="2054772473">
      <w:bodyDiv w:val="1"/>
      <w:marLeft w:val="0"/>
      <w:marRight w:val="0"/>
      <w:marTop w:val="0"/>
      <w:marBottom w:val="0"/>
      <w:divBdr>
        <w:top w:val="none" w:sz="0" w:space="0" w:color="auto"/>
        <w:left w:val="none" w:sz="0" w:space="0" w:color="auto"/>
        <w:bottom w:val="none" w:sz="0" w:space="0" w:color="auto"/>
        <w:right w:val="none" w:sz="0" w:space="0" w:color="auto"/>
      </w:divBdr>
    </w:div>
    <w:div w:id="2056850058">
      <w:bodyDiv w:val="1"/>
      <w:marLeft w:val="0"/>
      <w:marRight w:val="0"/>
      <w:marTop w:val="0"/>
      <w:marBottom w:val="0"/>
      <w:divBdr>
        <w:top w:val="none" w:sz="0" w:space="0" w:color="auto"/>
        <w:left w:val="none" w:sz="0" w:space="0" w:color="auto"/>
        <w:bottom w:val="none" w:sz="0" w:space="0" w:color="auto"/>
        <w:right w:val="none" w:sz="0" w:space="0" w:color="auto"/>
      </w:divBdr>
      <w:divsChild>
        <w:div w:id="43720324">
          <w:marLeft w:val="0"/>
          <w:marRight w:val="0"/>
          <w:marTop w:val="0"/>
          <w:marBottom w:val="0"/>
          <w:divBdr>
            <w:top w:val="none" w:sz="0" w:space="0" w:color="auto"/>
            <w:left w:val="none" w:sz="0" w:space="0" w:color="auto"/>
            <w:bottom w:val="none" w:sz="0" w:space="0" w:color="auto"/>
            <w:right w:val="none" w:sz="0" w:space="0" w:color="auto"/>
          </w:divBdr>
        </w:div>
        <w:div w:id="1103527650">
          <w:marLeft w:val="0"/>
          <w:marRight w:val="0"/>
          <w:marTop w:val="0"/>
          <w:marBottom w:val="0"/>
          <w:divBdr>
            <w:top w:val="none" w:sz="0" w:space="0" w:color="auto"/>
            <w:left w:val="none" w:sz="0" w:space="0" w:color="auto"/>
            <w:bottom w:val="none" w:sz="0" w:space="0" w:color="auto"/>
            <w:right w:val="none" w:sz="0" w:space="0" w:color="auto"/>
          </w:divBdr>
        </w:div>
        <w:div w:id="1097940315">
          <w:marLeft w:val="0"/>
          <w:marRight w:val="0"/>
          <w:marTop w:val="0"/>
          <w:marBottom w:val="0"/>
          <w:divBdr>
            <w:top w:val="none" w:sz="0" w:space="0" w:color="auto"/>
            <w:left w:val="none" w:sz="0" w:space="0" w:color="auto"/>
            <w:bottom w:val="none" w:sz="0" w:space="0" w:color="auto"/>
            <w:right w:val="none" w:sz="0" w:space="0" w:color="auto"/>
          </w:divBdr>
        </w:div>
        <w:div w:id="1603686500">
          <w:marLeft w:val="0"/>
          <w:marRight w:val="0"/>
          <w:marTop w:val="0"/>
          <w:marBottom w:val="0"/>
          <w:divBdr>
            <w:top w:val="none" w:sz="0" w:space="0" w:color="auto"/>
            <w:left w:val="none" w:sz="0" w:space="0" w:color="auto"/>
            <w:bottom w:val="none" w:sz="0" w:space="0" w:color="auto"/>
            <w:right w:val="none" w:sz="0" w:space="0" w:color="auto"/>
          </w:divBdr>
        </w:div>
        <w:div w:id="977412765">
          <w:marLeft w:val="0"/>
          <w:marRight w:val="0"/>
          <w:marTop w:val="0"/>
          <w:marBottom w:val="0"/>
          <w:divBdr>
            <w:top w:val="none" w:sz="0" w:space="0" w:color="auto"/>
            <w:left w:val="none" w:sz="0" w:space="0" w:color="auto"/>
            <w:bottom w:val="none" w:sz="0" w:space="0" w:color="auto"/>
            <w:right w:val="none" w:sz="0" w:space="0" w:color="auto"/>
          </w:divBdr>
        </w:div>
      </w:divsChild>
    </w:div>
    <w:div w:id="2061440670">
      <w:bodyDiv w:val="1"/>
      <w:marLeft w:val="0"/>
      <w:marRight w:val="0"/>
      <w:marTop w:val="0"/>
      <w:marBottom w:val="0"/>
      <w:divBdr>
        <w:top w:val="none" w:sz="0" w:space="0" w:color="auto"/>
        <w:left w:val="none" w:sz="0" w:space="0" w:color="auto"/>
        <w:bottom w:val="none" w:sz="0" w:space="0" w:color="auto"/>
        <w:right w:val="none" w:sz="0" w:space="0" w:color="auto"/>
      </w:divBdr>
    </w:div>
    <w:div w:id="2062902134">
      <w:bodyDiv w:val="1"/>
      <w:marLeft w:val="0"/>
      <w:marRight w:val="0"/>
      <w:marTop w:val="0"/>
      <w:marBottom w:val="0"/>
      <w:divBdr>
        <w:top w:val="none" w:sz="0" w:space="0" w:color="auto"/>
        <w:left w:val="none" w:sz="0" w:space="0" w:color="auto"/>
        <w:bottom w:val="none" w:sz="0" w:space="0" w:color="auto"/>
        <w:right w:val="none" w:sz="0" w:space="0" w:color="auto"/>
      </w:divBdr>
    </w:div>
    <w:div w:id="2069986155">
      <w:bodyDiv w:val="1"/>
      <w:marLeft w:val="0"/>
      <w:marRight w:val="0"/>
      <w:marTop w:val="0"/>
      <w:marBottom w:val="0"/>
      <w:divBdr>
        <w:top w:val="none" w:sz="0" w:space="0" w:color="auto"/>
        <w:left w:val="none" w:sz="0" w:space="0" w:color="auto"/>
        <w:bottom w:val="none" w:sz="0" w:space="0" w:color="auto"/>
        <w:right w:val="none" w:sz="0" w:space="0" w:color="auto"/>
      </w:divBdr>
    </w:div>
    <w:div w:id="2080788294">
      <w:bodyDiv w:val="1"/>
      <w:marLeft w:val="0"/>
      <w:marRight w:val="0"/>
      <w:marTop w:val="0"/>
      <w:marBottom w:val="0"/>
      <w:divBdr>
        <w:top w:val="none" w:sz="0" w:space="0" w:color="auto"/>
        <w:left w:val="none" w:sz="0" w:space="0" w:color="auto"/>
        <w:bottom w:val="none" w:sz="0" w:space="0" w:color="auto"/>
        <w:right w:val="none" w:sz="0" w:space="0" w:color="auto"/>
      </w:divBdr>
    </w:div>
    <w:div w:id="2083289975">
      <w:bodyDiv w:val="1"/>
      <w:marLeft w:val="0"/>
      <w:marRight w:val="0"/>
      <w:marTop w:val="0"/>
      <w:marBottom w:val="0"/>
      <w:divBdr>
        <w:top w:val="none" w:sz="0" w:space="0" w:color="auto"/>
        <w:left w:val="none" w:sz="0" w:space="0" w:color="auto"/>
        <w:bottom w:val="none" w:sz="0" w:space="0" w:color="auto"/>
        <w:right w:val="none" w:sz="0" w:space="0" w:color="auto"/>
      </w:divBdr>
    </w:div>
    <w:div w:id="2096897073">
      <w:bodyDiv w:val="1"/>
      <w:marLeft w:val="0"/>
      <w:marRight w:val="0"/>
      <w:marTop w:val="0"/>
      <w:marBottom w:val="0"/>
      <w:divBdr>
        <w:top w:val="none" w:sz="0" w:space="0" w:color="auto"/>
        <w:left w:val="none" w:sz="0" w:space="0" w:color="auto"/>
        <w:bottom w:val="none" w:sz="0" w:space="0" w:color="auto"/>
        <w:right w:val="none" w:sz="0" w:space="0" w:color="auto"/>
      </w:divBdr>
    </w:div>
    <w:div w:id="2111272633">
      <w:bodyDiv w:val="1"/>
      <w:marLeft w:val="0"/>
      <w:marRight w:val="0"/>
      <w:marTop w:val="0"/>
      <w:marBottom w:val="0"/>
      <w:divBdr>
        <w:top w:val="none" w:sz="0" w:space="0" w:color="auto"/>
        <w:left w:val="none" w:sz="0" w:space="0" w:color="auto"/>
        <w:bottom w:val="none" w:sz="0" w:space="0" w:color="auto"/>
        <w:right w:val="none" w:sz="0" w:space="0" w:color="auto"/>
      </w:divBdr>
    </w:div>
    <w:div w:id="2120565151">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 w:id="2126151042">
      <w:bodyDiv w:val="1"/>
      <w:marLeft w:val="0"/>
      <w:marRight w:val="0"/>
      <w:marTop w:val="0"/>
      <w:marBottom w:val="0"/>
      <w:divBdr>
        <w:top w:val="none" w:sz="0" w:space="0" w:color="auto"/>
        <w:left w:val="none" w:sz="0" w:space="0" w:color="auto"/>
        <w:bottom w:val="none" w:sz="0" w:space="0" w:color="auto"/>
        <w:right w:val="none" w:sz="0" w:space="0" w:color="auto"/>
      </w:divBdr>
    </w:div>
    <w:div w:id="2138915944">
      <w:bodyDiv w:val="1"/>
      <w:marLeft w:val="0"/>
      <w:marRight w:val="0"/>
      <w:marTop w:val="0"/>
      <w:marBottom w:val="0"/>
      <w:divBdr>
        <w:top w:val="none" w:sz="0" w:space="0" w:color="auto"/>
        <w:left w:val="none" w:sz="0" w:space="0" w:color="auto"/>
        <w:bottom w:val="none" w:sz="0" w:space="0" w:color="auto"/>
        <w:right w:val="none" w:sz="0" w:space="0" w:color="auto"/>
      </w:divBdr>
    </w:div>
    <w:div w:id="214607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uk/s/ref=dp_byline_sr_book_1?ie=UTF8&amp;field-author=Ross+Sparkman&amp;text=Ross+Sparkman&amp;sort=relevancerank&amp;search-alias=books-uk" TargetMode="External"/><Relationship Id="rId117" Type="http://schemas.openxmlformats.org/officeDocument/2006/relationships/hyperlink" Target="http://www.i-l-m.com" TargetMode="External"/><Relationship Id="rId21" Type="http://schemas.openxmlformats.org/officeDocument/2006/relationships/hyperlink" Target="https://www.cityandguilds.com/delivering-our-qualifications/centre-development/quality-assurance" TargetMode="External"/><Relationship Id="rId42" Type="http://schemas.openxmlformats.org/officeDocument/2006/relationships/hyperlink" Target="https://eu.alma.exlibrisgroup.com/view/uresolver/44APU_INST/openurl?ctx_enc=info:ofi/enc:UTF-8&amp;ctx_id=10_1&amp;ctx_tim=2023-02-01%2022:15:39&amp;ctx_ver=Z39.88-2004&amp;url_ctx_fmt=info:ofi/fmt:kev:mtx:ctx&amp;url_ver=Z39.88-2004&amp;rfr_id=info:sid/primo.exlibrisgroup.com-gale_proqu&amp;rft_val_fmt=info:ofi/fmt:kev:mtx:journal&amp;rft.genre=article&amp;rft.atitle=What+is+strategy%3F&amp;rft.jtitle=Harvard+business+review&amp;rft.au=Porter%2C+Michael+E&amp;rft.date=1996-11-01&amp;rft.volume=74&amp;rft.issue=6&amp;rft.spage=61&amp;rft.epage=78&amp;rft.pages=61-78&amp;rft.issn=0017-8012&amp;rft.pub=Harvard+Business+School+Press&amp;rft.place=Boston&amp;rft_dat=%3Cgale_proqu%3EA18896964%3C/gale_proqu%3E&amp;svc_dat=viewit&amp;rft_galeid=A18896964&amp;rft_pqid=227821775" TargetMode="External"/><Relationship Id="rId47" Type="http://schemas.openxmlformats.org/officeDocument/2006/relationships/hyperlink" Target="https://www.i-l-m.com/trainers-and-centres/walledgarden" TargetMode="External"/><Relationship Id="rId63" Type="http://schemas.openxmlformats.org/officeDocument/2006/relationships/hyperlink" Target="https://www.instituteforapprenticeships.org/media/1528/st0272_chartered_manager_l6_ap-for-publication_update-revision_nov-2017.pdf" TargetMode="External"/><Relationship Id="rId68" Type="http://schemas.openxmlformats.org/officeDocument/2006/relationships/hyperlink" Target="https://www.instituteforapprenticeships.org/apprenticeship-standards/chartered-manager-degree-v1-0" TargetMode="External"/><Relationship Id="rId84" Type="http://schemas.openxmlformats.org/officeDocument/2006/relationships/hyperlink" Target="http://www.i-l-m.com/assessment-and-resources/assessment-guidance" TargetMode="External"/><Relationship Id="rId89" Type="http://schemas.openxmlformats.org/officeDocument/2006/relationships/hyperlink" Target="http://www.i-l-m.com/assessment-and-resources/assessment-guidance" TargetMode="External"/><Relationship Id="rId112" Type="http://schemas.openxmlformats.org/officeDocument/2006/relationships/hyperlink" Target="file:///\\cgli.int\dfs\G%20Drive\Product%20Development%20(Shared)\Qualifications\0000%20ILM%20Diplomas\QAD\8431%20-%20Level%207%20Development\QHB\www.i-l-m.com" TargetMode="External"/><Relationship Id="rId16" Type="http://schemas.openxmlformats.org/officeDocument/2006/relationships/footer" Target="footer3.xml"/><Relationship Id="rId107" Type="http://schemas.openxmlformats.org/officeDocument/2006/relationships/header" Target="header12.xml"/><Relationship Id="rId11" Type="http://schemas.openxmlformats.org/officeDocument/2006/relationships/header" Target="header1.xml"/><Relationship Id="rId32" Type="http://schemas.openxmlformats.org/officeDocument/2006/relationships/hyperlink" Target="https://www.amazon.co.uk/Simon-Ashby/e/B09TTH6MGZ/ref=dp_byline_cont_book_1" TargetMode="External"/><Relationship Id="rId37" Type="http://schemas.openxmlformats.org/officeDocument/2006/relationships/hyperlink" Target="https://www.amazon.co.uk/s/ref=dp_byline_sr_book_2?ie=UTF8&amp;field-author=Rick+Mitchell&amp;text=Rick+Mitchell&amp;sort=relevancerank&amp;search-alias=books-uk" TargetMode="External"/><Relationship Id="rId53" Type="http://schemas.openxmlformats.org/officeDocument/2006/relationships/hyperlink" Target="https://www.instituteforapprenticeships.org/apprenticeship-standards/senior-leader-v1-1" TargetMode="External"/><Relationship Id="rId58" Type="http://schemas.openxmlformats.org/officeDocument/2006/relationships/footer" Target="footer5.xml"/><Relationship Id="rId74" Type="http://schemas.openxmlformats.org/officeDocument/2006/relationships/hyperlink" Target="https://www.instituteforapprenticeships.org/apprenticeship-standards/senior-leader-v1-1" TargetMode="External"/><Relationship Id="rId79" Type="http://schemas.openxmlformats.org/officeDocument/2006/relationships/header" Target="header7.xml"/><Relationship Id="rId102" Type="http://schemas.openxmlformats.org/officeDocument/2006/relationships/hyperlink" Target="http://www.i-l-m.com/assessment-and-resources/assessment-guidance"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i-l-m.com/assessment-and-resources/assessment-guidance" TargetMode="External"/><Relationship Id="rId95" Type="http://schemas.openxmlformats.org/officeDocument/2006/relationships/hyperlink" Target="http://www.i-l-m.com/assessment-and-resources/assessment-guidance" TargetMode="External"/><Relationship Id="rId22" Type="http://schemas.openxmlformats.org/officeDocument/2006/relationships/hyperlink" Target="https://www.cityandguilds.com/delivering-our-qualifications/centre-development/centre-document-library/policies-and-procedures/access-arrangements-reasonable-adjustments" TargetMode="External"/><Relationship Id="rId27" Type="http://schemas.openxmlformats.org/officeDocument/2006/relationships/hyperlink" Target="https://www.amazon.co.uk/s/ref=dp_byline_sr_ebooks_1?ie=UTF8&amp;field-author=Ashish+Gupta&amp;text=Ashish+Gupta&amp;sort=relevancerank&amp;search-alias=digital-text" TargetMode="External"/><Relationship Id="rId43" Type="http://schemas.openxmlformats.org/officeDocument/2006/relationships/hyperlink" Target="http://search.ebscohost.com/login.aspx?direct=true&amp;db=buh&amp;AN=118647668&amp;site=ehost-live" TargetMode="External"/><Relationship Id="rId48" Type="http://schemas.openxmlformats.org/officeDocument/2006/relationships/image" Target="media/image2.jpg"/><Relationship Id="rId64" Type="http://schemas.openxmlformats.org/officeDocument/2006/relationships/hyperlink" Target="https://www.instituteforapprenticeships.org/apprenticeship-standards/chartered-manager-degree-v1-0" TargetMode="External"/><Relationship Id="rId69" Type="http://schemas.openxmlformats.org/officeDocument/2006/relationships/hyperlink" Target="https://www.instituteforapprenticeships.org/apprenticeship-standards/chartered-manager-degree-v1-0" TargetMode="External"/><Relationship Id="rId113" Type="http://schemas.openxmlformats.org/officeDocument/2006/relationships/hyperlink" Target="mailto:investigationandcompliance@cityandguilds.com" TargetMode="External"/><Relationship Id="rId118" Type="http://schemas.openxmlformats.org/officeDocument/2006/relationships/hyperlink" Target="https://www.cityandguildsgroup.com/" TargetMode="External"/><Relationship Id="rId80" Type="http://schemas.openxmlformats.org/officeDocument/2006/relationships/header" Target="header8.xml"/><Relationship Id="rId85" Type="http://schemas.openxmlformats.org/officeDocument/2006/relationships/hyperlink" Target="http://www.i-l-m.com/assessment-and-resources/assessment-guidance" TargetMode="External"/><Relationship Id="rId12" Type="http://schemas.openxmlformats.org/officeDocument/2006/relationships/header" Target="header2.xml"/><Relationship Id="rId17" Type="http://schemas.openxmlformats.org/officeDocument/2006/relationships/hyperlink" Target="https://www.instituteforapprenticeships.org/apprenticeship-standards/senior-leader-v1-1" TargetMode="External"/><Relationship Id="rId33" Type="http://schemas.openxmlformats.org/officeDocument/2006/relationships/hyperlink" Target="https://www.amazon.co.uk/Heidi-L-Fisher/e/B0786J3WPN/ref=dp_byline_cont_book_1" TargetMode="External"/><Relationship Id="rId38" Type="http://schemas.openxmlformats.org/officeDocument/2006/relationships/hyperlink" Target="https://www.amazon.co.uk/Paul-Trott/e/B001H9RYKM/ref=dp_byline_cont_book_1" TargetMode="External"/><Relationship Id="rId59" Type="http://schemas.openxmlformats.org/officeDocument/2006/relationships/hyperlink" Target="https://www.instituteforapprenticeships.org/media/1528/st0272_chartered_manager_l6_ap-for-publication_update-revision_nov-2017.pdf" TargetMode="External"/><Relationship Id="rId103" Type="http://schemas.openxmlformats.org/officeDocument/2006/relationships/hyperlink" Target="http://www.i-l-m.com/assessment-and-resources/assessment-guidance" TargetMode="External"/><Relationship Id="rId108" Type="http://schemas.openxmlformats.org/officeDocument/2006/relationships/hyperlink" Target="https://www.cityandguilds.com/-/media/ilm-website/sharepoint-documents/_published-documents/qas-centre-handbook-pdf.ashx?la=en&amp;hash=4A5447E601FBB9B560AAE285C5ECD56173ED22DA%22%20%EF%BF%BDHYPERLINK%20%22https://www.cityandguilds.com/-/media/ilm-website/sharepoint-documents/_published-documents/qas-centre-assessment-pdf.ashx?la=en&amp;hash=2E8427DC28E5517AFE5778E08398F69DF48EB554" TargetMode="External"/><Relationship Id="rId124" Type="http://schemas.openxmlformats.org/officeDocument/2006/relationships/theme" Target="theme/theme1.xml"/><Relationship Id="rId54" Type="http://schemas.openxmlformats.org/officeDocument/2006/relationships/header" Target="header4.xml"/><Relationship Id="rId70" Type="http://schemas.openxmlformats.org/officeDocument/2006/relationships/hyperlink" Target="https://www.instituteforapprenticeships.org/apprenticeship-standards/chartered-manager-degree-v1-0" TargetMode="External"/><Relationship Id="rId75" Type="http://schemas.openxmlformats.org/officeDocument/2006/relationships/hyperlink" Target="https://www.instituteforapprenticeships.org/apprenticeship-standards/senior-leader-v1-1" TargetMode="External"/><Relationship Id="rId91" Type="http://schemas.openxmlformats.org/officeDocument/2006/relationships/hyperlink" Target="http://www.i-l-m.com/assessment-and-resources/assessment-guidance" TargetMode="External"/><Relationship Id="rId96" Type="http://schemas.openxmlformats.org/officeDocument/2006/relationships/hyperlink" Target="http://www.i-l-m.com/assessment-and-resources/assessment-gui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cityandguilds.com/delivering-our-qualifications/centre-development/centre-document-library/policies-and-procedures/access-arrangements-reasonable-adjustments" TargetMode="External"/><Relationship Id="rId28" Type="http://schemas.openxmlformats.org/officeDocument/2006/relationships/hyperlink" Target="https://www.amazon.co.uk/Douglas-Davis/e/B01DEOISAW/ref=dp_byline_cont_ebooks_1" TargetMode="External"/><Relationship Id="rId49" Type="http://schemas.openxmlformats.org/officeDocument/2006/relationships/hyperlink" Target="https://www.i-l-m.com/-/media/ilm-website/sharepoint-documents/_published-documents/ilm-guide-to-vrq-assessment-pdf.ashx?la=en&amp;hash=8B93DFBE72E76A81FD2F43F837EDB99B352CA012" TargetMode="External"/><Relationship Id="rId114" Type="http://schemas.openxmlformats.org/officeDocument/2006/relationships/header" Target="header13.xml"/><Relationship Id="rId119" Type="http://schemas.openxmlformats.org/officeDocument/2006/relationships/header" Target="header16.xml"/><Relationship Id="rId44" Type="http://schemas.openxmlformats.org/officeDocument/2006/relationships/hyperlink" Target="https://en.wikipedia.org/wiki/Special:BookSources/978-0804139298" TargetMode="External"/><Relationship Id="rId60" Type="http://schemas.openxmlformats.org/officeDocument/2006/relationships/hyperlink" Target="https://www.instituteforapprenticeships.org/apprenticeship-standards/chartered-manager-degree-v1-0" TargetMode="External"/><Relationship Id="rId65" Type="http://schemas.openxmlformats.org/officeDocument/2006/relationships/hyperlink" Target="https://www.instituteforapprenticeships.org/apprenticeship-standards/chartered-manager-degree-v1-0" TargetMode="External"/><Relationship Id="rId81" Type="http://schemas.openxmlformats.org/officeDocument/2006/relationships/footer" Target="footer6.xml"/><Relationship Id="rId86" Type="http://schemas.openxmlformats.org/officeDocument/2006/relationships/hyperlink" Target="http://www.i-l-m.com/assessment-and-resources/assessment-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walled-garden.com/login?returnUrl=%2f&amp;pinged=true" TargetMode="External"/><Relationship Id="rId39" Type="http://schemas.openxmlformats.org/officeDocument/2006/relationships/hyperlink" Target="https://anglia.primo.exlibrisgroup.com/discovery/search?query=any,contains,2146508060002051&amp;vid=44APU_INST:ANG_VU1&amp;sortby=rank" TargetMode="External"/><Relationship Id="rId109" Type="http://schemas.openxmlformats.org/officeDocument/2006/relationships/hyperlink" Target="https://www.cityandguilds.com/-/media/ilm-website/sharepoint-documents/_published-documents/qas-centre-assessment-pdf.ashx?la=en&amp;hash=2E8427DC28E5517AFE5778E08398F69DF48EB554" TargetMode="External"/><Relationship Id="rId34" Type="http://schemas.openxmlformats.org/officeDocument/2006/relationships/hyperlink" Target="https://www.amazon.co.uk/s/ref=dp_byline_sr_book_2?ie=UTF8&amp;field-author=Penny+Newman+OBE&amp;text=Penny+Newman+OBE&amp;sort=relevancerank&amp;search-alias=books-uk" TargetMode="External"/><Relationship Id="rId50" Type="http://schemas.openxmlformats.org/officeDocument/2006/relationships/hyperlink" Target="https://www.i-l-m.com/-/media/ilm-website/sharepoint-documents/_published-documents/ilm-guide-to-vrq-assessment-pdf.ashx?la=en&amp;hash=8B93DFBE72E76A81FD2F43F837EDB99B352CA012" TargetMode="External"/><Relationship Id="rId55" Type="http://schemas.openxmlformats.org/officeDocument/2006/relationships/header" Target="header5.xml"/><Relationship Id="rId76"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97" Type="http://schemas.openxmlformats.org/officeDocument/2006/relationships/hyperlink" Target="http://www.i-l-m.com/assessment-and-resources/assessment-guidance" TargetMode="External"/><Relationship Id="rId104" Type="http://schemas.openxmlformats.org/officeDocument/2006/relationships/hyperlink" Target="http://www.i-l-m.com/assessment-and-resources/assessment-guidance" TargetMode="External"/><Relationship Id="rId120" Type="http://schemas.openxmlformats.org/officeDocument/2006/relationships/header" Target="header17.xml"/><Relationship Id="rId7" Type="http://schemas.openxmlformats.org/officeDocument/2006/relationships/settings" Target="settings.xml"/><Relationship Id="rId71" Type="http://schemas.openxmlformats.org/officeDocument/2006/relationships/hyperlink" Target="https://www.instituteforapprenticeships.org/apprenticeship-standards/senior-leader-v1-1" TargetMode="External"/><Relationship Id="rId92" Type="http://schemas.openxmlformats.org/officeDocument/2006/relationships/hyperlink" Target="http://www.i-l-m.com/assessment-and-resources/assessment-guidance" TargetMode="External"/><Relationship Id="rId2" Type="http://schemas.openxmlformats.org/officeDocument/2006/relationships/customXml" Target="../customXml/item2.xml"/><Relationship Id="rId29" Type="http://schemas.openxmlformats.org/officeDocument/2006/relationships/hyperlink" Target="https://www.amazon.co.uk/Christopher-Stoakes/e/B0034Q9K6C/ref=dp_byline_cont_ebooks_1" TargetMode="External"/><Relationship Id="rId24" Type="http://schemas.openxmlformats.org/officeDocument/2006/relationships/hyperlink" Target="http://www.leadership.global" TargetMode="External"/><Relationship Id="rId40" Type="http://schemas.openxmlformats.org/officeDocument/2006/relationships/hyperlink" Target="https://www.dawsonera.com/guard/protected/dawson.jsp?name=https://idp.anglia.ac.uk/openathens&amp;dest=http://www.dawsonera.com/depp/reader/protected/external/AbstractView/S9781292145136" TargetMode="External"/><Relationship Id="rId45" Type="http://schemas.openxmlformats.org/officeDocument/2006/relationships/hyperlink" Target="https://www.i-l-m.com/-/media/ilm-website/sharepoint-documents/_published-documents/ilm-guide-to-vrq-assessment-pdf.ashx?la=en&amp;hash=8B93DFBE72E76A81FD2F43F837EDB99B352CA012" TargetMode="External"/><Relationship Id="rId66" Type="http://schemas.openxmlformats.org/officeDocument/2006/relationships/hyperlink" Target="https://www.instituteforapprenticeships.org/apprenticeship-standards/chartered-manager-degree-v1-0" TargetMode="External"/><Relationship Id="rId87" Type="http://schemas.openxmlformats.org/officeDocument/2006/relationships/hyperlink" Target="http://www.i-l-m.com/assessment-and-resources/assessment-guidance" TargetMode="External"/><Relationship Id="rId110" Type="http://schemas.openxmlformats.org/officeDocument/2006/relationships/hyperlink" Target="https://www.cityandguilds.com/-/media/cityandguilds-site/documents/delivering-our-qualifications/access-arrangements-when-and-how-to-apply-pdf.ashx?la=en&amp;hash=8358C1BB86F242D18E468D771939693867E9CBEE" TargetMode="External"/><Relationship Id="rId115" Type="http://schemas.openxmlformats.org/officeDocument/2006/relationships/header" Target="header14.xml"/><Relationship Id="rId61" Type="http://schemas.openxmlformats.org/officeDocument/2006/relationships/hyperlink" Target="https://www.instituteforapprenticeships.org/apprenticeship-standards/chartered-manager-degree-v1-0" TargetMode="External"/><Relationship Id="rId82" Type="http://schemas.openxmlformats.org/officeDocument/2006/relationships/header" Target="header9.xml"/><Relationship Id="rId19" Type="http://schemas.openxmlformats.org/officeDocument/2006/relationships/hyperlink" Target="https://www.cityandguilds.com/-/media/ilm-website/sharepoint-documents/_published-documents/qas-centre-approval-process-pdf.ashx?la=en&amp;hash=990ED9AD884A4BEF59DCB03477E94F0FBB0D027F" TargetMode="External"/><Relationship Id="rId14" Type="http://schemas.openxmlformats.org/officeDocument/2006/relationships/footer" Target="footer2.xml"/><Relationship Id="rId30" Type="http://schemas.openxmlformats.org/officeDocument/2006/relationships/hyperlink" Target="https://www.amazon.co.uk/Clive-Thompson/e/B09K48VFG7/ref=dp_byline_cont_book_1" TargetMode="External"/><Relationship Id="rId35" Type="http://schemas.openxmlformats.org/officeDocument/2006/relationships/hyperlink" Target="https://www.amazon.co.uk/Martin-Massey/e/B0BNJHVSJG/ref=dp_byline_cont_book_1" TargetMode="External"/><Relationship Id="rId56" Type="http://schemas.openxmlformats.org/officeDocument/2006/relationships/footer" Target="footer4.xml"/><Relationship Id="rId77" Type="http://schemas.openxmlformats.org/officeDocument/2006/relationships/hyperlink" Target="https://www.instituteforapprenticeships.org/apprenticeship-standards/senior-leader-v1-1" TargetMode="External"/><Relationship Id="rId100" Type="http://schemas.openxmlformats.org/officeDocument/2006/relationships/hyperlink" Target="http://www.i-l-m.com/assessment-and-resources/assessment-guidance" TargetMode="External"/><Relationship Id="rId105"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hyperlink" Target="https://www.i-l-m.com/-/media/ilm-website/sharepoint-documents/_published-documents/ilm-guide-to-vrq-assessment-pdf.ashx?la=en&amp;hash=8B93DFBE72E76A81FD2F43F837EDB99B352CA012" TargetMode="External"/><Relationship Id="rId72"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93" Type="http://schemas.openxmlformats.org/officeDocument/2006/relationships/hyperlink" Target="http://www.i-l-m.com/assessment-and-resources/assessment-guidance" TargetMode="External"/><Relationship Id="rId98" Type="http://schemas.openxmlformats.org/officeDocument/2006/relationships/hyperlink" Target="http://www.i-l-m.com/assessment-and-resources/assessment-guidance" TargetMode="External"/><Relationship Id="rId121" Type="http://schemas.openxmlformats.org/officeDocument/2006/relationships/header" Target="header18.xml"/><Relationship Id="rId3" Type="http://schemas.openxmlformats.org/officeDocument/2006/relationships/customXml" Target="../customXml/item3.xml"/><Relationship Id="rId25" Type="http://schemas.openxmlformats.org/officeDocument/2006/relationships/hyperlink" Target="http://www.i-l-m.com/trainers-and-centres/email-updates" TargetMode="External"/><Relationship Id="rId46" Type="http://schemas.openxmlformats.org/officeDocument/2006/relationships/hyperlink" Target="https://www.i-l-m.com/-/media/ilm-website/sharepoint-documents/_published-documents/ilm-guide-to-vrq-assessment-pdf.ashx?la=en&amp;hash=8B93DFBE72E76A81FD2F43F837EDB99B352CA012" TargetMode="External"/><Relationship Id="rId67" Type="http://schemas.openxmlformats.org/officeDocument/2006/relationships/hyperlink" Target="https://www.instituteforapprenticeships.org/apprenticeship-standards/chartered-manager-degree-v1-0" TargetMode="External"/><Relationship Id="rId116" Type="http://schemas.openxmlformats.org/officeDocument/2006/relationships/header" Target="header15.xml"/><Relationship Id="rId20" Type="http://schemas.openxmlformats.org/officeDocument/2006/relationships/hyperlink" Target="https://www.cityandguilds.com/-/media/ilm-website/sharepoint-documents/_published-documents/qas-centre-approval-process-pdf.ashx?la=en&amp;hash=990ED9AD884A4BEF59DCB03477E94F0FBB0D027F" TargetMode="External"/><Relationship Id="rId41" Type="http://schemas.openxmlformats.org/officeDocument/2006/relationships/hyperlink" Target="https://anglia.primo.exlibrisgroup.com/permalink/44APU_INST/1il1k4/alma999148627602051" TargetMode="External"/><Relationship Id="rId62" Type="http://schemas.openxmlformats.org/officeDocument/2006/relationships/hyperlink" Target="https://www.instituteforapprenticeships.org/media/1528/st0272_chartered_manager_l6_ap-for-publication_update-revision_nov-2017.pdf" TargetMode="External"/><Relationship Id="rId83"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88" Type="http://schemas.openxmlformats.org/officeDocument/2006/relationships/hyperlink" Target="http://www.i-l-m.com/assessment-and-resources/assessment-guidance" TargetMode="External"/><Relationship Id="rId111" Type="http://schemas.openxmlformats.org/officeDocument/2006/relationships/hyperlink" Target="https://www.cityandguilds.com/delivering-our-qualifications/centre-development/centre-document-library" TargetMode="External"/><Relationship Id="rId15" Type="http://schemas.openxmlformats.org/officeDocument/2006/relationships/header" Target="header3.xml"/><Relationship Id="rId36" Type="http://schemas.openxmlformats.org/officeDocument/2006/relationships/hyperlink" Target="https://www.amazon.co.uk/s/ref=dp_byline_sr_book_1?ie=UTF8&amp;field-author=Keith+Goffin&amp;text=Keith+Goffin&amp;sort=relevancerank&amp;search-alias=books-uk" TargetMode="External"/><Relationship Id="rId57" Type="http://schemas.openxmlformats.org/officeDocument/2006/relationships/header" Target="header6.xml"/><Relationship Id="rId106"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yperlink" Target="https://www.amazon.co.uk/s/ref=dp_byline_sr_book_2?ie=UTF8&amp;field-author=Paul+Hopkin&amp;text=Paul+Hopkin&amp;sort=relevancerank&amp;search-alias=books-uk" TargetMode="External"/><Relationship Id="rId52" Type="http://schemas.openxmlformats.org/officeDocument/2006/relationships/hyperlink" Target="https://www.instituteforapprenticeships.org/apprenticeship-standards/senior-leader-v1-1" TargetMode="External"/><Relationship Id="rId73" Type="http://schemas.openxmlformats.org/officeDocument/2006/relationships/hyperlink" Target="https://mcas-proxyweb.mcas.ms/certificate-checker?login=false&amp;originalUrl=https%3A%2F%2Fwww.instituteforapprenticeships.org.mcas.ms%2Fapprenticeship-standards%2Fsenior-leader-v1-1%3FMcasTsid%3D15600&amp;McasCSRF=75bbcbecfeadf1236eed72e548165bc868cffa869f0437da9f90bb8b7ffe5b6f" TargetMode="External"/><Relationship Id="rId78" Type="http://schemas.openxmlformats.org/officeDocument/2006/relationships/hyperlink" Target="https://www.instituteforapprenticeships.org/apprenticeship-standards/senior-leader-v1-1" TargetMode="External"/><Relationship Id="rId94" Type="http://schemas.openxmlformats.org/officeDocument/2006/relationships/hyperlink" Target="http://www.i-l-m.com/assessment-and-resources/assessment-guidance" TargetMode="External"/><Relationship Id="rId99" Type="http://schemas.openxmlformats.org/officeDocument/2006/relationships/hyperlink" Target="http://www.i-l-m.com/assessment-and-resources/assessment-guidance" TargetMode="External"/><Relationship Id="rId101" Type="http://schemas.openxmlformats.org/officeDocument/2006/relationships/hyperlink" Target="http://www.i-l-m.com/assessment-and-resources/assessment-guidance" TargetMode="External"/><Relationship Id="rId1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11103E221E38408D5A1A1F2B8C901F" ma:contentTypeVersion="13" ma:contentTypeDescription="Create a new document." ma:contentTypeScope="" ma:versionID="72c4136159d72f4f297cd13f28200199">
  <xsd:schema xmlns:xsd="http://www.w3.org/2001/XMLSchema" xmlns:xs="http://www.w3.org/2001/XMLSchema" xmlns:p="http://schemas.microsoft.com/office/2006/metadata/properties" xmlns:ns2="5bfcb613-ff31-41ea-b465-4074bd5db9d7" xmlns:ns3="47c2fd2f-5625-443a-955b-d06442ab6184" targetNamespace="http://schemas.microsoft.com/office/2006/metadata/properties" ma:root="true" ma:fieldsID="c7064407e1309e414fde19f9408a5b71" ns2:_="" ns3:_="">
    <xsd:import namespace="5bfcb613-ff31-41ea-b465-4074bd5db9d7"/>
    <xsd:import namespace="47c2fd2f-5625-443a-955b-d06442ab6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b613-ff31-41ea-b465-4074bd5d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2fd2f-5625-443a-955b-d06442ab61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4F76A-6ECE-4F4D-9D58-5C70152FDDE8}">
  <ds:schemaRefs>
    <ds:schemaRef ds:uri="http://purl.org/dc/terms/"/>
    <ds:schemaRef ds:uri="http://purl.org/dc/elements/1.1/"/>
    <ds:schemaRef ds:uri="47c2fd2f-5625-443a-955b-d06442ab6184"/>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bfcb613-ff31-41ea-b465-4074bd5db9d7"/>
    <ds:schemaRef ds:uri="http://schemas.microsoft.com/office/2006/metadata/properties"/>
  </ds:schemaRefs>
</ds:datastoreItem>
</file>

<file path=customXml/itemProps2.xml><?xml version="1.0" encoding="utf-8"?>
<ds:datastoreItem xmlns:ds="http://schemas.openxmlformats.org/officeDocument/2006/customXml" ds:itemID="{1E1CB792-CE7B-4BDC-8AA2-BC8EB588316D}">
  <ds:schemaRefs>
    <ds:schemaRef ds:uri="http://schemas.openxmlformats.org/officeDocument/2006/bibliography"/>
  </ds:schemaRefs>
</ds:datastoreItem>
</file>

<file path=customXml/itemProps3.xml><?xml version="1.0" encoding="utf-8"?>
<ds:datastoreItem xmlns:ds="http://schemas.openxmlformats.org/officeDocument/2006/customXml" ds:itemID="{68CC38A7-5CED-4DD6-A582-4BDB8CA3EFD8}">
  <ds:schemaRefs>
    <ds:schemaRef ds:uri="http://schemas.microsoft.com/sharepoint/v3/contenttype/forms"/>
  </ds:schemaRefs>
</ds:datastoreItem>
</file>

<file path=customXml/itemProps4.xml><?xml version="1.0" encoding="utf-8"?>
<ds:datastoreItem xmlns:ds="http://schemas.openxmlformats.org/officeDocument/2006/customXml" ds:itemID="{DA4F84A1-720E-4805-8D2F-F8B9D7C1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b613-ff31-41ea-b465-4074bd5db9d7"/>
    <ds:schemaRef ds:uri="47c2fd2f-5625-443a-955b-d06442ab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393</Pages>
  <Words>84042</Words>
  <Characters>479044</Characters>
  <Application>Microsoft Office Word</Application>
  <DocSecurity>0</DocSecurity>
  <Lines>3992</Lines>
  <Paragraphs>1123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561963</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gillian.harper@cityandguilds.com</dc:creator>
  <cp:keywords/>
  <dc:description/>
  <cp:lastModifiedBy>Karen Egan</cp:lastModifiedBy>
  <cp:revision>2</cp:revision>
  <cp:lastPrinted>2023-08-08T14:03:00Z</cp:lastPrinted>
  <dcterms:created xsi:type="dcterms:W3CDTF">2024-03-04T16:00:00Z</dcterms:created>
  <dcterms:modified xsi:type="dcterms:W3CDTF">2024-03-04T16:00:00Z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0x010100DA11103E221E38408D5A1A1F2B8C901F</vt:lpwstr>
  </property>
</Properties>
</file>