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BFC4A" w14:textId="77777777" w:rsidR="009963F9" w:rsidRPr="00600ADD" w:rsidRDefault="009963F9" w:rsidP="00600ADD">
      <w:pPr>
        <w:pStyle w:val="NoSpacing"/>
        <w:rPr>
          <w:rFonts w:ascii="Arial" w:hAnsi="Arial" w:cs="Arial"/>
          <w:b/>
          <w:color w:val="000000" w:themeColor="text1"/>
          <w:sz w:val="20"/>
          <w:szCs w:val="20"/>
        </w:rPr>
      </w:pPr>
      <w:r w:rsidRPr="00600ADD">
        <w:rPr>
          <w:rFonts w:ascii="Arial" w:hAnsi="Arial" w:cs="Arial"/>
          <w:b/>
          <w:color w:val="000000" w:themeColor="text1"/>
          <w:w w:val="105"/>
          <w:sz w:val="20"/>
          <w:szCs w:val="20"/>
        </w:rPr>
        <w:t xml:space="preserve">M&amp;L </w:t>
      </w:r>
      <w:r w:rsidRPr="00600ADD">
        <w:rPr>
          <w:rFonts w:ascii="Arial" w:hAnsi="Arial" w:cs="Arial"/>
          <w:b/>
          <w:color w:val="000000" w:themeColor="text1"/>
          <w:sz w:val="20"/>
          <w:szCs w:val="20"/>
        </w:rPr>
        <w:t>23 Participate in a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3330"/>
        <w:gridCol w:w="7375"/>
      </w:tblGrid>
      <w:tr w:rsidR="009963F9" w:rsidRPr="00600ADD" w14:paraId="79BBFC4F" w14:textId="77777777" w:rsidTr="00880A88">
        <w:tc>
          <w:tcPr>
            <w:tcW w:w="2245" w:type="dxa"/>
          </w:tcPr>
          <w:p w14:paraId="79BBFC4B" w14:textId="77777777" w:rsidR="009963F9" w:rsidRPr="00600ADD" w:rsidRDefault="009963F9" w:rsidP="00600ADD">
            <w:pPr>
              <w:spacing w:after="0" w:line="240" w:lineRule="auto"/>
              <w:rPr>
                <w:rFonts w:ascii="Arial" w:hAnsi="Arial" w:cs="Arial"/>
                <w:b/>
                <w:color w:val="000000" w:themeColor="text1"/>
                <w:sz w:val="20"/>
                <w:szCs w:val="20"/>
              </w:rPr>
            </w:pPr>
            <w:r w:rsidRPr="00600ADD">
              <w:rPr>
                <w:rFonts w:ascii="Arial" w:hAnsi="Arial" w:cs="Arial"/>
                <w:b/>
                <w:color w:val="000000" w:themeColor="text1"/>
                <w:sz w:val="20"/>
                <w:szCs w:val="20"/>
              </w:rPr>
              <w:t>Learning Outcome</w:t>
            </w:r>
          </w:p>
        </w:tc>
        <w:tc>
          <w:tcPr>
            <w:tcW w:w="3330" w:type="dxa"/>
          </w:tcPr>
          <w:p w14:paraId="79BBFC4C" w14:textId="77777777" w:rsidR="009963F9" w:rsidRPr="00600ADD" w:rsidRDefault="009963F9" w:rsidP="00600ADD">
            <w:pPr>
              <w:spacing w:after="0" w:line="240" w:lineRule="auto"/>
              <w:rPr>
                <w:rFonts w:ascii="Arial" w:hAnsi="Arial" w:cs="Arial"/>
                <w:b/>
                <w:color w:val="000000" w:themeColor="text1"/>
                <w:sz w:val="20"/>
                <w:szCs w:val="20"/>
              </w:rPr>
            </w:pPr>
            <w:r w:rsidRPr="00600ADD">
              <w:rPr>
                <w:rFonts w:ascii="Arial" w:hAnsi="Arial" w:cs="Arial"/>
                <w:b/>
                <w:color w:val="000000" w:themeColor="text1"/>
                <w:sz w:val="20"/>
                <w:szCs w:val="20"/>
              </w:rPr>
              <w:t>Assessment Criteria</w:t>
            </w:r>
          </w:p>
        </w:tc>
        <w:tc>
          <w:tcPr>
            <w:tcW w:w="7375" w:type="dxa"/>
          </w:tcPr>
          <w:p w14:paraId="79BBFC4D" w14:textId="77777777" w:rsidR="009963F9" w:rsidRPr="00600ADD" w:rsidRDefault="009963F9" w:rsidP="00600ADD">
            <w:pPr>
              <w:spacing w:after="0" w:line="240" w:lineRule="auto"/>
              <w:rPr>
                <w:rFonts w:ascii="Arial" w:hAnsi="Arial" w:cs="Arial"/>
                <w:b/>
                <w:color w:val="000000" w:themeColor="text1"/>
                <w:sz w:val="20"/>
                <w:szCs w:val="20"/>
              </w:rPr>
            </w:pPr>
            <w:r w:rsidRPr="00600ADD">
              <w:rPr>
                <w:rFonts w:ascii="Arial" w:hAnsi="Arial" w:cs="Arial"/>
                <w:b/>
                <w:color w:val="000000" w:themeColor="text1"/>
                <w:sz w:val="20"/>
                <w:szCs w:val="20"/>
              </w:rPr>
              <w:t>Guidelines and range</w:t>
            </w:r>
          </w:p>
          <w:p w14:paraId="79BBFC4E" w14:textId="77777777" w:rsidR="009963F9" w:rsidRPr="00600ADD" w:rsidRDefault="009963F9" w:rsidP="00600ADD">
            <w:pPr>
              <w:spacing w:after="0" w:line="240" w:lineRule="auto"/>
              <w:rPr>
                <w:rFonts w:ascii="Arial" w:hAnsi="Arial" w:cs="Arial"/>
                <w:b/>
                <w:color w:val="000000" w:themeColor="text1"/>
                <w:sz w:val="20"/>
                <w:szCs w:val="20"/>
              </w:rPr>
            </w:pPr>
            <w:r w:rsidRPr="00600ADD">
              <w:rPr>
                <w:rFonts w:ascii="Arial" w:hAnsi="Arial" w:cs="Arial"/>
                <w:b/>
                <w:color w:val="000000" w:themeColor="text1"/>
                <w:sz w:val="20"/>
                <w:szCs w:val="20"/>
              </w:rPr>
              <w:t>The candidate provides evidence that they understand:</w:t>
            </w:r>
          </w:p>
        </w:tc>
      </w:tr>
      <w:tr w:rsidR="009963F9" w:rsidRPr="00600ADD" w14:paraId="79BBFC59" w14:textId="77777777" w:rsidTr="00880A88">
        <w:tc>
          <w:tcPr>
            <w:tcW w:w="2245" w:type="dxa"/>
            <w:tcBorders>
              <w:bottom w:val="nil"/>
            </w:tcBorders>
          </w:tcPr>
          <w:p w14:paraId="79BBFC50"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1. U</w:t>
            </w:r>
            <w:r w:rsidRPr="00600ADD">
              <w:rPr>
                <w:rFonts w:ascii="Arial" w:hAnsi="Arial" w:cs="Arial"/>
                <w:color w:val="000000" w:themeColor="text1"/>
                <w:spacing w:val="-1"/>
                <w:sz w:val="20"/>
                <w:szCs w:val="20"/>
              </w:rPr>
              <w:t>nd</w:t>
            </w:r>
            <w:r w:rsidRPr="00600ADD">
              <w:rPr>
                <w:rFonts w:ascii="Arial" w:hAnsi="Arial" w:cs="Arial"/>
                <w:color w:val="000000" w:themeColor="text1"/>
                <w:sz w:val="20"/>
                <w:szCs w:val="20"/>
              </w:rPr>
              <w:t>ers</w:t>
            </w:r>
            <w:r w:rsidRPr="00600ADD">
              <w:rPr>
                <w:rFonts w:ascii="Arial" w:hAnsi="Arial" w:cs="Arial"/>
                <w:color w:val="000000" w:themeColor="text1"/>
                <w:spacing w:val="1"/>
                <w:sz w:val="20"/>
                <w:szCs w:val="20"/>
              </w:rPr>
              <w:t>t</w:t>
            </w:r>
            <w:r w:rsidRPr="00600ADD">
              <w:rPr>
                <w:rFonts w:ascii="Arial" w:hAnsi="Arial" w:cs="Arial"/>
                <w:color w:val="000000" w:themeColor="text1"/>
                <w:sz w:val="20"/>
                <w:szCs w:val="20"/>
              </w:rPr>
              <w:t>a</w:t>
            </w:r>
            <w:r w:rsidRPr="00600ADD">
              <w:rPr>
                <w:rFonts w:ascii="Arial" w:hAnsi="Arial" w:cs="Arial"/>
                <w:color w:val="000000" w:themeColor="text1"/>
                <w:spacing w:val="-1"/>
                <w:sz w:val="20"/>
                <w:szCs w:val="20"/>
              </w:rPr>
              <w:t>n</w:t>
            </w:r>
            <w:r w:rsidRPr="00600ADD">
              <w:rPr>
                <w:rFonts w:ascii="Arial" w:hAnsi="Arial" w:cs="Arial"/>
                <w:color w:val="000000" w:themeColor="text1"/>
                <w:sz w:val="20"/>
                <w:szCs w:val="20"/>
              </w:rPr>
              <w:t xml:space="preserve">d </w:t>
            </w:r>
            <w:r w:rsidRPr="00600ADD">
              <w:rPr>
                <w:rFonts w:ascii="Arial" w:hAnsi="Arial" w:cs="Arial"/>
                <w:color w:val="000000" w:themeColor="text1"/>
                <w:spacing w:val="-1"/>
                <w:sz w:val="20"/>
                <w:szCs w:val="20"/>
              </w:rPr>
              <w:t>ho</w:t>
            </w:r>
            <w:r w:rsidRPr="00600ADD">
              <w:rPr>
                <w:rFonts w:ascii="Arial" w:hAnsi="Arial" w:cs="Arial"/>
                <w:color w:val="000000" w:themeColor="text1"/>
                <w:sz w:val="20"/>
                <w:szCs w:val="20"/>
              </w:rPr>
              <w:t>w</w:t>
            </w:r>
            <w:r w:rsidRPr="00600ADD">
              <w:rPr>
                <w:rFonts w:ascii="Arial" w:hAnsi="Arial" w:cs="Arial"/>
                <w:color w:val="000000" w:themeColor="text1"/>
                <w:spacing w:val="1"/>
                <w:sz w:val="20"/>
                <w:szCs w:val="20"/>
              </w:rPr>
              <w:t xml:space="preserve"> </w:t>
            </w:r>
            <w:r w:rsidRPr="00600ADD">
              <w:rPr>
                <w:rFonts w:ascii="Arial" w:hAnsi="Arial" w:cs="Arial"/>
                <w:color w:val="000000" w:themeColor="text1"/>
                <w:spacing w:val="-2"/>
                <w:sz w:val="20"/>
                <w:szCs w:val="20"/>
              </w:rPr>
              <w:t>t</w:t>
            </w:r>
            <w:r w:rsidRPr="00600ADD">
              <w:rPr>
                <w:rFonts w:ascii="Arial" w:hAnsi="Arial" w:cs="Arial"/>
                <w:color w:val="000000" w:themeColor="text1"/>
                <w:sz w:val="20"/>
                <w:szCs w:val="20"/>
              </w:rPr>
              <w:t>o</w:t>
            </w:r>
            <w:r w:rsidRPr="00600ADD">
              <w:rPr>
                <w:rFonts w:ascii="Arial" w:hAnsi="Arial" w:cs="Arial"/>
                <w:color w:val="000000" w:themeColor="text1"/>
                <w:spacing w:val="-1"/>
                <w:sz w:val="20"/>
                <w:szCs w:val="20"/>
              </w:rPr>
              <w:t xml:space="preserve"> </w:t>
            </w:r>
            <w:r w:rsidRPr="00600ADD">
              <w:rPr>
                <w:rFonts w:ascii="Arial" w:hAnsi="Arial" w:cs="Arial"/>
                <w:color w:val="000000" w:themeColor="text1"/>
                <w:spacing w:val="1"/>
                <w:sz w:val="20"/>
                <w:szCs w:val="20"/>
              </w:rPr>
              <w:t>m</w:t>
            </w:r>
            <w:r w:rsidRPr="00600ADD">
              <w:rPr>
                <w:rFonts w:ascii="Arial" w:hAnsi="Arial" w:cs="Arial"/>
                <w:color w:val="000000" w:themeColor="text1"/>
                <w:sz w:val="20"/>
                <w:szCs w:val="20"/>
              </w:rPr>
              <w:t>a</w:t>
            </w:r>
            <w:r w:rsidRPr="00600ADD">
              <w:rPr>
                <w:rFonts w:ascii="Arial" w:hAnsi="Arial" w:cs="Arial"/>
                <w:color w:val="000000" w:themeColor="text1"/>
                <w:spacing w:val="-1"/>
                <w:sz w:val="20"/>
                <w:szCs w:val="20"/>
              </w:rPr>
              <w:t>n</w:t>
            </w:r>
            <w:r w:rsidRPr="00600ADD">
              <w:rPr>
                <w:rFonts w:ascii="Arial" w:hAnsi="Arial" w:cs="Arial"/>
                <w:color w:val="000000" w:themeColor="text1"/>
                <w:sz w:val="20"/>
                <w:szCs w:val="20"/>
              </w:rPr>
              <w:t>a</w:t>
            </w:r>
            <w:r w:rsidRPr="00600ADD">
              <w:rPr>
                <w:rFonts w:ascii="Arial" w:hAnsi="Arial" w:cs="Arial"/>
                <w:color w:val="000000" w:themeColor="text1"/>
                <w:spacing w:val="-3"/>
                <w:sz w:val="20"/>
                <w:szCs w:val="20"/>
              </w:rPr>
              <w:t>g</w:t>
            </w:r>
            <w:r w:rsidRPr="00600ADD">
              <w:rPr>
                <w:rFonts w:ascii="Arial" w:hAnsi="Arial" w:cs="Arial"/>
                <w:color w:val="000000" w:themeColor="text1"/>
                <w:sz w:val="20"/>
                <w:szCs w:val="20"/>
              </w:rPr>
              <w:t>e</w:t>
            </w:r>
            <w:r w:rsidRPr="00600ADD">
              <w:rPr>
                <w:rFonts w:ascii="Arial" w:hAnsi="Arial" w:cs="Arial"/>
                <w:color w:val="000000" w:themeColor="text1"/>
                <w:spacing w:val="2"/>
                <w:sz w:val="20"/>
                <w:szCs w:val="20"/>
              </w:rPr>
              <w:t xml:space="preserve"> </w:t>
            </w:r>
            <w:r w:rsidRPr="00600ADD">
              <w:rPr>
                <w:rFonts w:ascii="Arial" w:hAnsi="Arial" w:cs="Arial"/>
                <w:color w:val="000000" w:themeColor="text1"/>
                <w:sz w:val="20"/>
                <w:szCs w:val="20"/>
              </w:rPr>
              <w:t>a</w:t>
            </w:r>
            <w:r w:rsidRPr="00600ADD">
              <w:rPr>
                <w:rFonts w:ascii="Arial" w:hAnsi="Arial" w:cs="Arial"/>
                <w:color w:val="000000" w:themeColor="text1"/>
                <w:spacing w:val="1"/>
                <w:sz w:val="20"/>
                <w:szCs w:val="20"/>
              </w:rPr>
              <w:t xml:space="preserve"> </w:t>
            </w:r>
            <w:r w:rsidRPr="00600ADD">
              <w:rPr>
                <w:rFonts w:ascii="Arial" w:hAnsi="Arial" w:cs="Arial"/>
                <w:color w:val="000000" w:themeColor="text1"/>
                <w:spacing w:val="-1"/>
                <w:sz w:val="20"/>
                <w:szCs w:val="20"/>
              </w:rPr>
              <w:t>p</w:t>
            </w:r>
            <w:r w:rsidRPr="00600ADD">
              <w:rPr>
                <w:rFonts w:ascii="Arial" w:hAnsi="Arial" w:cs="Arial"/>
                <w:color w:val="000000" w:themeColor="text1"/>
                <w:spacing w:val="-3"/>
                <w:sz w:val="20"/>
                <w:szCs w:val="20"/>
              </w:rPr>
              <w:t>r</w:t>
            </w:r>
            <w:r w:rsidRPr="00600ADD">
              <w:rPr>
                <w:rFonts w:ascii="Arial" w:hAnsi="Arial" w:cs="Arial"/>
                <w:color w:val="000000" w:themeColor="text1"/>
                <w:spacing w:val="1"/>
                <w:sz w:val="20"/>
                <w:szCs w:val="20"/>
              </w:rPr>
              <w:t>o</w:t>
            </w:r>
            <w:r w:rsidRPr="00600ADD">
              <w:rPr>
                <w:rFonts w:ascii="Arial" w:hAnsi="Arial" w:cs="Arial"/>
                <w:color w:val="000000" w:themeColor="text1"/>
                <w:sz w:val="20"/>
                <w:szCs w:val="20"/>
              </w:rPr>
              <w:t>je</w:t>
            </w:r>
            <w:r w:rsidRPr="00600ADD">
              <w:rPr>
                <w:rFonts w:ascii="Arial" w:hAnsi="Arial" w:cs="Arial"/>
                <w:color w:val="000000" w:themeColor="text1"/>
                <w:spacing w:val="-2"/>
                <w:sz w:val="20"/>
                <w:szCs w:val="20"/>
              </w:rPr>
              <w:t>c</w:t>
            </w:r>
            <w:r w:rsidRPr="00600ADD">
              <w:rPr>
                <w:rFonts w:ascii="Arial" w:hAnsi="Arial" w:cs="Arial"/>
                <w:color w:val="000000" w:themeColor="text1"/>
                <w:sz w:val="20"/>
                <w:szCs w:val="20"/>
              </w:rPr>
              <w:t>t</w:t>
            </w:r>
            <w:r w:rsidRPr="00600ADD">
              <w:rPr>
                <w:rFonts w:ascii="Arial" w:hAnsi="Arial" w:cs="Arial"/>
                <w:color w:val="000000" w:themeColor="text1"/>
                <w:spacing w:val="-6"/>
                <w:sz w:val="20"/>
                <w:szCs w:val="20"/>
              </w:rPr>
              <w:t xml:space="preserve"> </w:t>
            </w:r>
          </w:p>
        </w:tc>
        <w:tc>
          <w:tcPr>
            <w:tcW w:w="3330" w:type="dxa"/>
            <w:tcBorders>
              <w:bottom w:val="nil"/>
            </w:tcBorders>
          </w:tcPr>
          <w:p w14:paraId="79BBFC51" w14:textId="77777777" w:rsidR="009963F9" w:rsidRPr="00600ADD" w:rsidRDefault="009963F9" w:rsidP="00600ADD">
            <w:pPr>
              <w:spacing w:after="0" w:line="240" w:lineRule="auto"/>
              <w:ind w:right="252"/>
              <w:rPr>
                <w:rFonts w:ascii="Arial" w:hAnsi="Arial" w:cs="Arial"/>
                <w:color w:val="000000" w:themeColor="text1"/>
                <w:sz w:val="20"/>
                <w:szCs w:val="20"/>
              </w:rPr>
            </w:pPr>
            <w:r w:rsidRPr="00600ADD">
              <w:rPr>
                <w:rFonts w:ascii="Arial" w:hAnsi="Arial" w:cs="Arial"/>
                <w:color w:val="000000" w:themeColor="text1"/>
                <w:sz w:val="20"/>
                <w:szCs w:val="20"/>
              </w:rPr>
              <w:t xml:space="preserve">1.1 Explain the features of a project business case </w:t>
            </w:r>
          </w:p>
          <w:p w14:paraId="79BBFC52" w14:textId="77777777" w:rsidR="009963F9" w:rsidRPr="00600ADD" w:rsidRDefault="009963F9" w:rsidP="00600ADD">
            <w:pPr>
              <w:spacing w:after="0" w:line="240" w:lineRule="auto"/>
              <w:rPr>
                <w:rFonts w:ascii="Arial" w:hAnsi="Arial" w:cs="Arial"/>
                <w:color w:val="000000" w:themeColor="text1"/>
                <w:sz w:val="20"/>
                <w:szCs w:val="20"/>
              </w:rPr>
            </w:pPr>
          </w:p>
          <w:p w14:paraId="79BBFC53" w14:textId="77777777" w:rsidR="009963F9" w:rsidRPr="00600ADD" w:rsidRDefault="009963F9" w:rsidP="00600ADD">
            <w:pPr>
              <w:spacing w:after="0" w:line="240" w:lineRule="auto"/>
              <w:rPr>
                <w:rFonts w:ascii="Arial" w:hAnsi="Arial" w:cs="Arial"/>
                <w:color w:val="000000" w:themeColor="text1"/>
                <w:sz w:val="20"/>
                <w:szCs w:val="20"/>
              </w:rPr>
            </w:pPr>
          </w:p>
          <w:p w14:paraId="79BBFC54" w14:textId="77777777" w:rsidR="009963F9" w:rsidRPr="00600ADD" w:rsidRDefault="009963F9" w:rsidP="00600ADD">
            <w:pPr>
              <w:spacing w:after="0" w:line="240" w:lineRule="auto"/>
              <w:rPr>
                <w:rFonts w:ascii="Arial" w:hAnsi="Arial" w:cs="Arial"/>
                <w:color w:val="000000" w:themeColor="text1"/>
                <w:sz w:val="20"/>
                <w:szCs w:val="20"/>
              </w:rPr>
            </w:pPr>
          </w:p>
          <w:p w14:paraId="79BBFC55"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56" w14:textId="77777777" w:rsidR="009963F9" w:rsidRPr="00600ADD" w:rsidRDefault="009963F9" w:rsidP="00600ADD">
            <w:pPr>
              <w:shd w:val="clear" w:color="auto" w:fill="FFFFFF"/>
              <w:spacing w:after="0" w:line="240" w:lineRule="auto"/>
              <w:textAlignment w:val="baseline"/>
              <w:rPr>
                <w:rFonts w:ascii="Arial" w:hAnsi="Arial" w:cs="Arial"/>
                <w:color w:val="000000" w:themeColor="text1"/>
                <w:sz w:val="20"/>
                <w:szCs w:val="20"/>
              </w:rPr>
            </w:pPr>
            <w:r w:rsidRPr="00600ADD">
              <w:rPr>
                <w:rFonts w:ascii="Arial" w:hAnsi="Arial" w:cs="Arial"/>
                <w:color w:val="000000" w:themeColor="text1"/>
                <w:sz w:val="20"/>
                <w:szCs w:val="20"/>
              </w:rPr>
              <w:t>A project is temporary in that it has a defined beginning and end in time, and therefore defined scope and resources. It is unique in that it is not a routine operation, but a specific set of operations designed to accomplish a singular goal</w:t>
            </w:r>
            <w:r w:rsidR="00600ADD">
              <w:rPr>
                <w:rFonts w:ascii="Arial" w:hAnsi="Arial" w:cs="Arial"/>
                <w:color w:val="000000" w:themeColor="text1"/>
                <w:sz w:val="20"/>
                <w:szCs w:val="20"/>
              </w:rPr>
              <w:t>.</w:t>
            </w:r>
          </w:p>
          <w:p w14:paraId="79BBFC57"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r w:rsidRPr="00600ADD">
              <w:rPr>
                <w:rFonts w:ascii="Arial" w:hAnsi="Arial" w:cs="Arial"/>
                <w:color w:val="000000" w:themeColor="text1"/>
                <w:sz w:val="20"/>
                <w:szCs w:val="20"/>
              </w:rPr>
              <w:t>The features of the business case for the project will detail the fundamental characteristics of the project including the background to and the objectives of the project</w:t>
            </w:r>
            <w:r w:rsidR="00600ADD">
              <w:rPr>
                <w:rFonts w:ascii="Arial" w:hAnsi="Arial" w:cs="Arial"/>
                <w:color w:val="000000" w:themeColor="text1"/>
                <w:sz w:val="20"/>
                <w:szCs w:val="20"/>
              </w:rPr>
              <w:t>.</w:t>
            </w:r>
          </w:p>
          <w:p w14:paraId="79BBFC58"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p>
        </w:tc>
      </w:tr>
      <w:tr w:rsidR="009963F9" w:rsidRPr="00600ADD" w14:paraId="79BBFC5D" w14:textId="77777777" w:rsidTr="00880A88">
        <w:tc>
          <w:tcPr>
            <w:tcW w:w="2245" w:type="dxa"/>
            <w:tcBorders>
              <w:top w:val="nil"/>
              <w:bottom w:val="nil"/>
            </w:tcBorders>
          </w:tcPr>
          <w:p w14:paraId="79BBFC5A"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tcBorders>
              <w:top w:val="nil"/>
            </w:tcBorders>
          </w:tcPr>
          <w:p w14:paraId="79BBFC5B"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5C"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r w:rsidRPr="00600ADD">
              <w:rPr>
                <w:rFonts w:ascii="Arial" w:hAnsi="Arial" w:cs="Arial"/>
                <w:i/>
                <w:color w:val="000000" w:themeColor="text1"/>
                <w:sz w:val="20"/>
                <w:szCs w:val="20"/>
              </w:rPr>
              <w:t>In this criterion the learner is required to provide a full and detaile</w:t>
            </w:r>
            <w:r w:rsidR="00BB574C">
              <w:rPr>
                <w:rFonts w:ascii="Arial" w:hAnsi="Arial" w:cs="Arial"/>
                <w:i/>
                <w:color w:val="000000" w:themeColor="text1"/>
                <w:sz w:val="20"/>
                <w:szCs w:val="20"/>
              </w:rPr>
              <w:t xml:space="preserve">d explanation of </w:t>
            </w:r>
            <w:r w:rsidRPr="00600ADD">
              <w:rPr>
                <w:rFonts w:ascii="Arial" w:hAnsi="Arial" w:cs="Arial"/>
                <w:i/>
                <w:color w:val="000000" w:themeColor="text1"/>
                <w:sz w:val="20"/>
                <w:szCs w:val="20"/>
              </w:rPr>
              <w:t>the features of</w:t>
            </w:r>
            <w:r w:rsidR="00BB574C">
              <w:rPr>
                <w:rFonts w:ascii="Arial" w:hAnsi="Arial" w:cs="Arial"/>
                <w:i/>
                <w:color w:val="000000" w:themeColor="text1"/>
                <w:sz w:val="20"/>
                <w:szCs w:val="20"/>
              </w:rPr>
              <w:t xml:space="preserve"> a project business case</w:t>
            </w:r>
            <w:r w:rsidR="00600ADD">
              <w:rPr>
                <w:rFonts w:ascii="Arial" w:hAnsi="Arial" w:cs="Arial"/>
                <w:i/>
                <w:color w:val="000000" w:themeColor="text1"/>
                <w:sz w:val="20"/>
                <w:szCs w:val="20"/>
              </w:rPr>
              <w:t>.</w:t>
            </w:r>
          </w:p>
        </w:tc>
      </w:tr>
      <w:tr w:rsidR="009963F9" w:rsidRPr="00600ADD" w14:paraId="79BBFC69" w14:textId="77777777" w:rsidTr="00880A88">
        <w:trPr>
          <w:trHeight w:val="2272"/>
        </w:trPr>
        <w:tc>
          <w:tcPr>
            <w:tcW w:w="2245" w:type="dxa"/>
            <w:tcBorders>
              <w:top w:val="nil"/>
              <w:bottom w:val="nil"/>
            </w:tcBorders>
          </w:tcPr>
          <w:p w14:paraId="79BBFC5E" w14:textId="77777777" w:rsidR="009963F9" w:rsidRPr="00600ADD" w:rsidRDefault="009963F9" w:rsidP="00600ADD">
            <w:pPr>
              <w:spacing w:after="0" w:line="240" w:lineRule="auto"/>
              <w:ind w:firstLine="720"/>
              <w:rPr>
                <w:rFonts w:ascii="Arial" w:hAnsi="Arial" w:cs="Arial"/>
                <w:color w:val="000000" w:themeColor="text1"/>
                <w:sz w:val="20"/>
                <w:szCs w:val="20"/>
              </w:rPr>
            </w:pPr>
          </w:p>
        </w:tc>
        <w:tc>
          <w:tcPr>
            <w:tcW w:w="3330" w:type="dxa"/>
            <w:tcBorders>
              <w:bottom w:val="nil"/>
            </w:tcBorders>
          </w:tcPr>
          <w:p w14:paraId="79BBFC5F"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1.2 Explain the stages of a project lifecycle </w:t>
            </w:r>
          </w:p>
          <w:p w14:paraId="79BBFC60"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61"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There are a number of steps involved in the lifecycle of any project and the key stages include:</w:t>
            </w:r>
          </w:p>
          <w:p w14:paraId="79BBFC62" w14:textId="77777777" w:rsidR="009963F9" w:rsidRPr="00600ADD" w:rsidRDefault="009963F9" w:rsidP="00600ADD">
            <w:pPr>
              <w:numPr>
                <w:ilvl w:val="0"/>
                <w:numId w:val="26"/>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Project definition</w:t>
            </w:r>
          </w:p>
          <w:p w14:paraId="79BBFC63" w14:textId="77777777" w:rsidR="009963F9" w:rsidRPr="00600ADD" w:rsidRDefault="009963F9" w:rsidP="00600ADD">
            <w:pPr>
              <w:numPr>
                <w:ilvl w:val="0"/>
                <w:numId w:val="26"/>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Project planning</w:t>
            </w:r>
          </w:p>
          <w:p w14:paraId="79BBFC64" w14:textId="77777777" w:rsidR="009963F9" w:rsidRPr="00600ADD" w:rsidRDefault="009963F9" w:rsidP="00600ADD">
            <w:pPr>
              <w:numPr>
                <w:ilvl w:val="0"/>
                <w:numId w:val="26"/>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Project implementation</w:t>
            </w:r>
          </w:p>
          <w:p w14:paraId="79BBFC65" w14:textId="77777777" w:rsidR="009963F9" w:rsidRPr="00600ADD" w:rsidRDefault="009963F9" w:rsidP="00600ADD">
            <w:pPr>
              <w:numPr>
                <w:ilvl w:val="0"/>
                <w:numId w:val="26"/>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Project completion</w:t>
            </w:r>
          </w:p>
          <w:p w14:paraId="79BBFC66" w14:textId="77777777" w:rsidR="009963F9" w:rsidRPr="00600ADD" w:rsidRDefault="009963F9" w:rsidP="00600ADD">
            <w:pPr>
              <w:numPr>
                <w:ilvl w:val="0"/>
                <w:numId w:val="26"/>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Project evaluation</w:t>
            </w:r>
          </w:p>
          <w:p w14:paraId="79BBFC67" w14:textId="77777777" w:rsidR="009963F9" w:rsidRPr="00600ADD" w:rsidRDefault="009963F9" w:rsidP="00600ADD">
            <w:pPr>
              <w:spacing w:after="0" w:line="240" w:lineRule="auto"/>
              <w:rPr>
                <w:rFonts w:ascii="Arial" w:hAnsi="Arial" w:cs="Arial"/>
                <w:color w:val="000000" w:themeColor="text1"/>
                <w:sz w:val="20"/>
                <w:szCs w:val="20"/>
              </w:rPr>
            </w:pPr>
          </w:p>
          <w:p w14:paraId="79BBFC68" w14:textId="77777777" w:rsidR="009963F9" w:rsidRPr="00600ADD" w:rsidRDefault="009963F9" w:rsidP="00600ADD">
            <w:pPr>
              <w:pStyle w:val="ListParagraph"/>
              <w:spacing w:after="0" w:line="240" w:lineRule="auto"/>
              <w:ind w:left="360"/>
              <w:rPr>
                <w:rFonts w:ascii="Arial" w:hAnsi="Arial" w:cs="Arial"/>
                <w:color w:val="000000" w:themeColor="text1"/>
                <w:sz w:val="20"/>
                <w:szCs w:val="20"/>
              </w:rPr>
            </w:pPr>
          </w:p>
        </w:tc>
      </w:tr>
      <w:tr w:rsidR="009963F9" w:rsidRPr="00600ADD" w14:paraId="79BBFC6D" w14:textId="77777777" w:rsidTr="00880A88">
        <w:tc>
          <w:tcPr>
            <w:tcW w:w="2245" w:type="dxa"/>
            <w:tcBorders>
              <w:top w:val="nil"/>
            </w:tcBorders>
          </w:tcPr>
          <w:p w14:paraId="79BBFC6A"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tcBorders>
              <w:top w:val="nil"/>
            </w:tcBorders>
          </w:tcPr>
          <w:p w14:paraId="79BBFC6B"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6C" w14:textId="77777777" w:rsidR="009963F9" w:rsidRPr="00600ADD" w:rsidRDefault="009963F9" w:rsidP="00600ADD">
            <w:pPr>
              <w:spacing w:after="0" w:line="240" w:lineRule="auto"/>
              <w:rPr>
                <w:rFonts w:ascii="Arial" w:hAnsi="Arial" w:cs="Arial"/>
                <w:i/>
                <w:color w:val="000000" w:themeColor="text1"/>
                <w:sz w:val="20"/>
                <w:szCs w:val="20"/>
              </w:rPr>
            </w:pPr>
            <w:r w:rsidRPr="00600ADD">
              <w:rPr>
                <w:rFonts w:ascii="Arial" w:hAnsi="Arial" w:cs="Arial"/>
                <w:i/>
                <w:color w:val="000000" w:themeColor="text1"/>
                <w:sz w:val="20"/>
                <w:szCs w:val="20"/>
              </w:rPr>
              <w:t>In this criterion the learner is required to provide a full explanation of ea</w:t>
            </w:r>
            <w:r w:rsidR="00BB574C">
              <w:rPr>
                <w:rFonts w:ascii="Arial" w:hAnsi="Arial" w:cs="Arial"/>
                <w:i/>
                <w:color w:val="000000" w:themeColor="text1"/>
                <w:sz w:val="20"/>
                <w:szCs w:val="20"/>
              </w:rPr>
              <w:t>ch stage of the lifecycle of a</w:t>
            </w:r>
            <w:r w:rsidRPr="00600ADD">
              <w:rPr>
                <w:rFonts w:ascii="Arial" w:hAnsi="Arial" w:cs="Arial"/>
                <w:i/>
                <w:color w:val="000000" w:themeColor="text1"/>
                <w:sz w:val="20"/>
                <w:szCs w:val="20"/>
              </w:rPr>
              <w:t xml:space="preserve"> project</w:t>
            </w:r>
            <w:r w:rsidR="00600ADD">
              <w:rPr>
                <w:rFonts w:ascii="Arial" w:hAnsi="Arial" w:cs="Arial"/>
                <w:i/>
                <w:color w:val="000000" w:themeColor="text1"/>
                <w:sz w:val="20"/>
                <w:szCs w:val="20"/>
              </w:rPr>
              <w:t>.</w:t>
            </w:r>
          </w:p>
        </w:tc>
      </w:tr>
      <w:tr w:rsidR="009963F9" w:rsidRPr="00600ADD" w14:paraId="79BBFC8B" w14:textId="77777777" w:rsidTr="00880A88">
        <w:tc>
          <w:tcPr>
            <w:tcW w:w="2245" w:type="dxa"/>
            <w:vMerge w:val="restart"/>
          </w:tcPr>
          <w:p w14:paraId="79BBFC6E" w14:textId="77777777" w:rsidR="009963F9" w:rsidRPr="00600ADD" w:rsidRDefault="009963F9" w:rsidP="00600ADD">
            <w:pPr>
              <w:spacing w:after="0" w:line="240" w:lineRule="auto"/>
              <w:rPr>
                <w:rFonts w:ascii="Arial" w:hAnsi="Arial" w:cs="Arial"/>
                <w:color w:val="000000" w:themeColor="text1"/>
                <w:sz w:val="20"/>
                <w:szCs w:val="20"/>
              </w:rPr>
            </w:pPr>
          </w:p>
          <w:p w14:paraId="79BBFC6F" w14:textId="77777777" w:rsidR="009963F9" w:rsidRPr="00600ADD" w:rsidRDefault="009963F9" w:rsidP="00600ADD">
            <w:pPr>
              <w:spacing w:after="0" w:line="240" w:lineRule="auto"/>
              <w:rPr>
                <w:rFonts w:ascii="Arial" w:hAnsi="Arial" w:cs="Arial"/>
                <w:color w:val="000000" w:themeColor="text1"/>
                <w:sz w:val="20"/>
                <w:szCs w:val="20"/>
              </w:rPr>
            </w:pPr>
          </w:p>
          <w:p w14:paraId="79BBFC70" w14:textId="77777777" w:rsidR="009963F9" w:rsidRPr="00600ADD" w:rsidRDefault="009963F9" w:rsidP="00600ADD">
            <w:pPr>
              <w:spacing w:after="0" w:line="240" w:lineRule="auto"/>
              <w:rPr>
                <w:rFonts w:ascii="Arial" w:hAnsi="Arial" w:cs="Arial"/>
                <w:color w:val="000000" w:themeColor="text1"/>
                <w:sz w:val="20"/>
                <w:szCs w:val="20"/>
              </w:rPr>
            </w:pPr>
          </w:p>
          <w:p w14:paraId="79BBFC71" w14:textId="77777777" w:rsidR="009963F9" w:rsidRPr="00600ADD" w:rsidRDefault="009963F9" w:rsidP="00600ADD">
            <w:pPr>
              <w:spacing w:after="0" w:line="240" w:lineRule="auto"/>
              <w:rPr>
                <w:rFonts w:ascii="Arial" w:hAnsi="Arial" w:cs="Arial"/>
                <w:color w:val="000000" w:themeColor="text1"/>
                <w:sz w:val="20"/>
                <w:szCs w:val="20"/>
              </w:rPr>
            </w:pPr>
          </w:p>
          <w:p w14:paraId="79BBFC72" w14:textId="77777777" w:rsidR="009963F9" w:rsidRPr="00600ADD" w:rsidRDefault="009963F9" w:rsidP="00600ADD">
            <w:pPr>
              <w:spacing w:after="0" w:line="240" w:lineRule="auto"/>
              <w:rPr>
                <w:rFonts w:ascii="Arial" w:hAnsi="Arial" w:cs="Arial"/>
                <w:color w:val="000000" w:themeColor="text1"/>
                <w:sz w:val="20"/>
                <w:szCs w:val="20"/>
              </w:rPr>
            </w:pPr>
          </w:p>
          <w:p w14:paraId="79BBFC73" w14:textId="77777777" w:rsidR="009963F9" w:rsidRPr="00600ADD" w:rsidRDefault="009963F9" w:rsidP="00600ADD">
            <w:pPr>
              <w:spacing w:after="0" w:line="240" w:lineRule="auto"/>
              <w:rPr>
                <w:rFonts w:ascii="Arial" w:hAnsi="Arial" w:cs="Arial"/>
                <w:color w:val="000000" w:themeColor="text1"/>
                <w:sz w:val="20"/>
                <w:szCs w:val="20"/>
              </w:rPr>
            </w:pPr>
          </w:p>
          <w:p w14:paraId="79BBFC74" w14:textId="77777777" w:rsidR="009963F9" w:rsidRPr="00600ADD" w:rsidRDefault="009963F9" w:rsidP="00600ADD">
            <w:pPr>
              <w:spacing w:after="0" w:line="240" w:lineRule="auto"/>
              <w:rPr>
                <w:rFonts w:ascii="Arial" w:hAnsi="Arial" w:cs="Arial"/>
                <w:color w:val="000000" w:themeColor="text1"/>
                <w:sz w:val="20"/>
                <w:szCs w:val="20"/>
              </w:rPr>
            </w:pPr>
          </w:p>
          <w:p w14:paraId="79BBFC75" w14:textId="77777777" w:rsidR="009963F9" w:rsidRPr="00600ADD" w:rsidRDefault="009963F9" w:rsidP="00600ADD">
            <w:pPr>
              <w:spacing w:after="0" w:line="240" w:lineRule="auto"/>
              <w:rPr>
                <w:rFonts w:ascii="Arial" w:hAnsi="Arial" w:cs="Arial"/>
                <w:color w:val="000000" w:themeColor="text1"/>
                <w:sz w:val="20"/>
                <w:szCs w:val="20"/>
              </w:rPr>
            </w:pPr>
          </w:p>
          <w:p w14:paraId="79BBFC76" w14:textId="77777777" w:rsidR="009963F9" w:rsidRPr="00600ADD" w:rsidRDefault="009963F9" w:rsidP="00600ADD">
            <w:pPr>
              <w:spacing w:after="0" w:line="240" w:lineRule="auto"/>
              <w:rPr>
                <w:rFonts w:ascii="Arial" w:hAnsi="Arial" w:cs="Arial"/>
                <w:color w:val="000000" w:themeColor="text1"/>
                <w:sz w:val="20"/>
                <w:szCs w:val="20"/>
              </w:rPr>
            </w:pPr>
          </w:p>
          <w:p w14:paraId="79BBFC77" w14:textId="77777777" w:rsidR="009963F9" w:rsidRPr="00600ADD" w:rsidRDefault="009963F9" w:rsidP="00600ADD">
            <w:pPr>
              <w:spacing w:after="0" w:line="240" w:lineRule="auto"/>
              <w:rPr>
                <w:rFonts w:ascii="Arial" w:hAnsi="Arial" w:cs="Arial"/>
                <w:color w:val="000000" w:themeColor="text1"/>
                <w:sz w:val="20"/>
                <w:szCs w:val="20"/>
              </w:rPr>
            </w:pPr>
          </w:p>
          <w:p w14:paraId="79BBFC78" w14:textId="77777777" w:rsidR="009963F9" w:rsidRPr="00600ADD" w:rsidRDefault="009963F9" w:rsidP="00600ADD">
            <w:pPr>
              <w:spacing w:after="0" w:line="240" w:lineRule="auto"/>
              <w:rPr>
                <w:rFonts w:ascii="Arial" w:hAnsi="Arial" w:cs="Arial"/>
                <w:color w:val="000000" w:themeColor="text1"/>
                <w:sz w:val="20"/>
                <w:szCs w:val="20"/>
              </w:rPr>
            </w:pPr>
          </w:p>
          <w:p w14:paraId="79BBFC79" w14:textId="77777777" w:rsidR="009963F9" w:rsidRPr="00600ADD" w:rsidRDefault="009963F9" w:rsidP="00600ADD">
            <w:pPr>
              <w:spacing w:after="0" w:line="240" w:lineRule="auto"/>
              <w:rPr>
                <w:rFonts w:ascii="Arial" w:hAnsi="Arial" w:cs="Arial"/>
                <w:color w:val="000000" w:themeColor="text1"/>
                <w:sz w:val="20"/>
                <w:szCs w:val="20"/>
              </w:rPr>
            </w:pPr>
          </w:p>
          <w:p w14:paraId="79BBFC7A" w14:textId="77777777" w:rsidR="009963F9" w:rsidRPr="00600ADD" w:rsidRDefault="009963F9" w:rsidP="00600ADD">
            <w:pPr>
              <w:spacing w:after="0" w:line="240" w:lineRule="auto"/>
              <w:rPr>
                <w:rFonts w:ascii="Arial" w:hAnsi="Arial" w:cs="Arial"/>
                <w:color w:val="000000" w:themeColor="text1"/>
                <w:sz w:val="20"/>
                <w:szCs w:val="20"/>
              </w:rPr>
            </w:pPr>
          </w:p>
          <w:p w14:paraId="79BBFC7B" w14:textId="77777777" w:rsidR="009963F9" w:rsidRPr="00600ADD" w:rsidRDefault="009963F9" w:rsidP="00600ADD">
            <w:pPr>
              <w:spacing w:after="0" w:line="240" w:lineRule="auto"/>
              <w:rPr>
                <w:rFonts w:ascii="Arial" w:hAnsi="Arial" w:cs="Arial"/>
                <w:color w:val="000000" w:themeColor="text1"/>
                <w:sz w:val="20"/>
                <w:szCs w:val="20"/>
              </w:rPr>
            </w:pPr>
          </w:p>
          <w:p w14:paraId="79BBFC7C" w14:textId="77777777" w:rsidR="009963F9" w:rsidRPr="00600ADD" w:rsidRDefault="009963F9" w:rsidP="00600ADD">
            <w:pPr>
              <w:spacing w:after="0" w:line="240" w:lineRule="auto"/>
              <w:rPr>
                <w:rFonts w:ascii="Arial" w:hAnsi="Arial" w:cs="Arial"/>
                <w:color w:val="000000" w:themeColor="text1"/>
                <w:sz w:val="20"/>
                <w:szCs w:val="20"/>
              </w:rPr>
            </w:pPr>
          </w:p>
          <w:p w14:paraId="79BBFC7D" w14:textId="77777777" w:rsidR="009963F9" w:rsidRPr="00600ADD" w:rsidRDefault="009963F9" w:rsidP="00600ADD">
            <w:pPr>
              <w:spacing w:after="0" w:line="240" w:lineRule="auto"/>
              <w:rPr>
                <w:rFonts w:ascii="Arial" w:hAnsi="Arial" w:cs="Arial"/>
                <w:color w:val="000000" w:themeColor="text1"/>
                <w:sz w:val="20"/>
                <w:szCs w:val="20"/>
              </w:rPr>
            </w:pPr>
          </w:p>
          <w:p w14:paraId="79BBFC7E"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val="restart"/>
          </w:tcPr>
          <w:p w14:paraId="79BBFC7F" w14:textId="77777777" w:rsidR="009963F9" w:rsidRPr="00600ADD" w:rsidRDefault="009963F9" w:rsidP="00600ADD">
            <w:pPr>
              <w:tabs>
                <w:tab w:val="left" w:pos="680"/>
              </w:tabs>
              <w:spacing w:after="0" w:line="240" w:lineRule="auto"/>
              <w:ind w:right="109"/>
              <w:rPr>
                <w:rFonts w:ascii="Arial" w:hAnsi="Arial" w:cs="Arial"/>
                <w:color w:val="000000" w:themeColor="text1"/>
                <w:sz w:val="20"/>
                <w:szCs w:val="20"/>
              </w:rPr>
            </w:pPr>
            <w:r w:rsidRPr="00600ADD">
              <w:rPr>
                <w:rFonts w:ascii="Arial" w:hAnsi="Arial" w:cs="Arial"/>
                <w:color w:val="000000" w:themeColor="text1"/>
                <w:sz w:val="20"/>
                <w:szCs w:val="20"/>
              </w:rPr>
              <w:lastRenderedPageBreak/>
              <w:t>1.3 Explain the roles of people involved in a project</w:t>
            </w:r>
          </w:p>
          <w:p w14:paraId="79BBFC80" w14:textId="77777777" w:rsidR="009963F9" w:rsidRPr="00600ADD" w:rsidRDefault="009963F9" w:rsidP="00600ADD">
            <w:pPr>
              <w:spacing w:after="0" w:line="240" w:lineRule="auto"/>
              <w:ind w:right="432"/>
              <w:rPr>
                <w:rFonts w:ascii="Arial" w:hAnsi="Arial" w:cs="Arial"/>
                <w:color w:val="000000" w:themeColor="text1"/>
                <w:spacing w:val="-2"/>
                <w:sz w:val="20"/>
                <w:szCs w:val="20"/>
              </w:rPr>
            </w:pPr>
          </w:p>
        </w:tc>
        <w:tc>
          <w:tcPr>
            <w:tcW w:w="7375" w:type="dxa"/>
          </w:tcPr>
          <w:p w14:paraId="79BBFC81"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The roles of people involved within a project will vary depending on the nature and scope of the project. There are two types of members</w:t>
            </w:r>
            <w:r w:rsidR="00600ADD">
              <w:rPr>
                <w:rFonts w:ascii="Arial" w:hAnsi="Arial" w:cs="Arial"/>
                <w:color w:val="000000" w:themeColor="text1"/>
                <w:sz w:val="20"/>
                <w:szCs w:val="20"/>
              </w:rPr>
              <w:t>:</w:t>
            </w:r>
          </w:p>
          <w:p w14:paraId="79BBFC82"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b/>
                <w:color w:val="000000" w:themeColor="text1"/>
                <w:sz w:val="20"/>
                <w:szCs w:val="20"/>
              </w:rPr>
              <w:t>Core members</w:t>
            </w:r>
            <w:r w:rsidRPr="00600ADD">
              <w:rPr>
                <w:rFonts w:ascii="Arial" w:hAnsi="Arial" w:cs="Arial"/>
                <w:color w:val="000000" w:themeColor="text1"/>
                <w:sz w:val="20"/>
                <w:szCs w:val="20"/>
              </w:rPr>
              <w:t> will be with the project from beginning to end and normally have a broad range of skills which will be applicable throughout the project.</w:t>
            </w:r>
          </w:p>
          <w:p w14:paraId="79BBFC83"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b/>
                <w:color w:val="000000" w:themeColor="text1"/>
                <w:sz w:val="20"/>
                <w:szCs w:val="20"/>
              </w:rPr>
              <w:t>Non-core members</w:t>
            </w:r>
            <w:r w:rsidRPr="00600ADD">
              <w:rPr>
                <w:rFonts w:ascii="Arial" w:hAnsi="Arial" w:cs="Arial"/>
                <w:color w:val="000000" w:themeColor="text1"/>
                <w:sz w:val="20"/>
                <w:szCs w:val="20"/>
              </w:rPr>
              <w:t> may also be brought in where specific skills are needed for a short period or to carry out a particular task.</w:t>
            </w:r>
          </w:p>
          <w:p w14:paraId="79BBFC84"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Examples of roles include:</w:t>
            </w:r>
          </w:p>
          <w:p w14:paraId="79BBFC85" w14:textId="77777777" w:rsidR="009963F9" w:rsidRPr="00600ADD" w:rsidRDefault="009963F9" w:rsidP="00600ADD">
            <w:pPr>
              <w:numPr>
                <w:ilvl w:val="0"/>
                <w:numId w:val="29"/>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Project sponsor</w:t>
            </w:r>
          </w:p>
          <w:p w14:paraId="79BBFC86" w14:textId="77777777" w:rsidR="009963F9" w:rsidRPr="00600ADD" w:rsidRDefault="009963F9" w:rsidP="00600ADD">
            <w:pPr>
              <w:numPr>
                <w:ilvl w:val="0"/>
                <w:numId w:val="29"/>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Project manager</w:t>
            </w:r>
          </w:p>
          <w:p w14:paraId="79BBFC87" w14:textId="77777777" w:rsidR="009963F9" w:rsidRPr="00600ADD" w:rsidRDefault="009963F9" w:rsidP="00600ADD">
            <w:pPr>
              <w:numPr>
                <w:ilvl w:val="0"/>
                <w:numId w:val="29"/>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Team members</w:t>
            </w:r>
          </w:p>
          <w:p w14:paraId="79BBFC88" w14:textId="77777777" w:rsidR="009963F9" w:rsidRPr="00600ADD" w:rsidRDefault="009963F9" w:rsidP="00600ADD">
            <w:pPr>
              <w:numPr>
                <w:ilvl w:val="0"/>
                <w:numId w:val="29"/>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Customer representatives</w:t>
            </w:r>
          </w:p>
          <w:p w14:paraId="79BBFC89" w14:textId="77777777" w:rsidR="009963F9" w:rsidRPr="00600ADD" w:rsidRDefault="00600ADD" w:rsidP="00600ADD">
            <w:pPr>
              <w:numPr>
                <w:ilvl w:val="0"/>
                <w:numId w:val="29"/>
              </w:numPr>
              <w:spacing w:after="0" w:line="240" w:lineRule="auto"/>
              <w:rPr>
                <w:rFonts w:ascii="Arial" w:hAnsi="Arial" w:cs="Arial"/>
                <w:color w:val="000000" w:themeColor="text1"/>
                <w:sz w:val="20"/>
                <w:szCs w:val="20"/>
              </w:rPr>
            </w:pPr>
            <w:r>
              <w:rPr>
                <w:rFonts w:ascii="Arial" w:hAnsi="Arial" w:cs="Arial"/>
                <w:color w:val="000000" w:themeColor="text1"/>
                <w:sz w:val="20"/>
                <w:szCs w:val="20"/>
              </w:rPr>
              <w:t>S</w:t>
            </w:r>
            <w:r w:rsidR="009963F9" w:rsidRPr="00600ADD">
              <w:rPr>
                <w:rFonts w:ascii="Arial" w:hAnsi="Arial" w:cs="Arial"/>
                <w:color w:val="000000" w:themeColor="text1"/>
                <w:sz w:val="20"/>
                <w:szCs w:val="20"/>
              </w:rPr>
              <w:t>takeholders</w:t>
            </w:r>
          </w:p>
          <w:p w14:paraId="79BBFC8A" w14:textId="77777777" w:rsidR="009963F9" w:rsidRPr="00600ADD" w:rsidRDefault="009963F9" w:rsidP="00600ADD">
            <w:pPr>
              <w:spacing w:after="0" w:line="240" w:lineRule="auto"/>
              <w:rPr>
                <w:rFonts w:ascii="Arial" w:hAnsi="Arial" w:cs="Arial"/>
                <w:color w:val="000000" w:themeColor="text1"/>
                <w:sz w:val="20"/>
                <w:szCs w:val="20"/>
                <w:lang w:val="en-GB"/>
              </w:rPr>
            </w:pPr>
          </w:p>
        </w:tc>
      </w:tr>
      <w:tr w:rsidR="009963F9" w:rsidRPr="00600ADD" w14:paraId="79BBFC8F" w14:textId="77777777" w:rsidTr="00880A88">
        <w:tc>
          <w:tcPr>
            <w:tcW w:w="2245" w:type="dxa"/>
            <w:vMerge/>
          </w:tcPr>
          <w:p w14:paraId="79BBFC8C"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tcPr>
          <w:p w14:paraId="79BBFC8D"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8E"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i/>
                <w:color w:val="000000" w:themeColor="text1"/>
                <w:sz w:val="20"/>
                <w:szCs w:val="20"/>
              </w:rPr>
              <w:t>In this criterion the learner is required to provide a detaile</w:t>
            </w:r>
            <w:r w:rsidR="00BB574C">
              <w:rPr>
                <w:rFonts w:ascii="Arial" w:hAnsi="Arial" w:cs="Arial"/>
                <w:i/>
                <w:color w:val="000000" w:themeColor="text1"/>
                <w:sz w:val="20"/>
                <w:szCs w:val="20"/>
              </w:rPr>
              <w:t xml:space="preserve">d explanation of </w:t>
            </w:r>
            <w:r w:rsidRPr="00600ADD">
              <w:rPr>
                <w:rFonts w:ascii="Arial" w:hAnsi="Arial" w:cs="Arial"/>
                <w:i/>
                <w:color w:val="000000" w:themeColor="text1"/>
                <w:sz w:val="20"/>
                <w:szCs w:val="20"/>
              </w:rPr>
              <w:t>the rol</w:t>
            </w:r>
            <w:r w:rsidR="00BB574C">
              <w:rPr>
                <w:rFonts w:ascii="Arial" w:hAnsi="Arial" w:cs="Arial"/>
                <w:i/>
                <w:color w:val="000000" w:themeColor="text1"/>
                <w:sz w:val="20"/>
                <w:szCs w:val="20"/>
              </w:rPr>
              <w:t>es of people involved within a</w:t>
            </w:r>
            <w:r w:rsidRPr="00600ADD">
              <w:rPr>
                <w:rFonts w:ascii="Arial" w:hAnsi="Arial" w:cs="Arial"/>
                <w:i/>
                <w:color w:val="000000" w:themeColor="text1"/>
                <w:sz w:val="20"/>
                <w:szCs w:val="20"/>
              </w:rPr>
              <w:t xml:space="preserve"> project</w:t>
            </w:r>
            <w:r w:rsidR="00600ADD">
              <w:rPr>
                <w:rFonts w:ascii="Arial" w:hAnsi="Arial" w:cs="Arial"/>
                <w:i/>
                <w:color w:val="000000" w:themeColor="text1"/>
                <w:sz w:val="20"/>
                <w:szCs w:val="20"/>
              </w:rPr>
              <w:t>.</w:t>
            </w:r>
          </w:p>
        </w:tc>
      </w:tr>
      <w:tr w:rsidR="009963F9" w:rsidRPr="00600ADD" w14:paraId="79BBFC95" w14:textId="77777777" w:rsidTr="00880A88">
        <w:trPr>
          <w:trHeight w:val="408"/>
        </w:trPr>
        <w:tc>
          <w:tcPr>
            <w:tcW w:w="2245" w:type="dxa"/>
            <w:vMerge/>
          </w:tcPr>
          <w:p w14:paraId="79BBFC90"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val="restart"/>
          </w:tcPr>
          <w:p w14:paraId="79BBFC91" w14:textId="77777777" w:rsidR="009963F9" w:rsidRPr="00600ADD" w:rsidRDefault="009963F9" w:rsidP="00600ADD">
            <w:pPr>
              <w:spacing w:after="0" w:line="240" w:lineRule="auto"/>
              <w:ind w:right="432"/>
              <w:rPr>
                <w:rFonts w:ascii="Arial" w:hAnsi="Arial" w:cs="Arial"/>
                <w:color w:val="000000" w:themeColor="text1"/>
                <w:sz w:val="20"/>
                <w:szCs w:val="20"/>
              </w:rPr>
            </w:pPr>
            <w:r w:rsidRPr="00600ADD">
              <w:rPr>
                <w:rFonts w:ascii="Arial" w:hAnsi="Arial" w:cs="Arial"/>
                <w:color w:val="000000" w:themeColor="text1"/>
                <w:sz w:val="20"/>
                <w:szCs w:val="20"/>
              </w:rPr>
              <w:t xml:space="preserve">1.4 Explain the uses of project-related information </w:t>
            </w:r>
          </w:p>
          <w:p w14:paraId="79BBFC92"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93"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r w:rsidRPr="00600ADD">
              <w:rPr>
                <w:rFonts w:ascii="Arial" w:hAnsi="Arial" w:cs="Arial"/>
                <w:color w:val="000000" w:themeColor="text1"/>
                <w:sz w:val="20"/>
                <w:szCs w:val="20"/>
              </w:rPr>
              <w:t xml:space="preserve">There are a wide variety of sources of information available to be gathered and </w:t>
            </w:r>
            <w:proofErr w:type="spellStart"/>
            <w:r w:rsidRPr="00600ADD">
              <w:rPr>
                <w:rFonts w:ascii="Arial" w:hAnsi="Arial" w:cs="Arial"/>
                <w:color w:val="000000" w:themeColor="text1"/>
                <w:sz w:val="20"/>
                <w:szCs w:val="20"/>
              </w:rPr>
              <w:t>analysed</w:t>
            </w:r>
            <w:proofErr w:type="spellEnd"/>
            <w:r w:rsidRPr="00600ADD">
              <w:rPr>
                <w:rFonts w:ascii="Arial" w:hAnsi="Arial" w:cs="Arial"/>
                <w:color w:val="000000" w:themeColor="text1"/>
                <w:sz w:val="20"/>
                <w:szCs w:val="20"/>
              </w:rPr>
              <w:t xml:space="preserve"> when working on a project. It is important to ensure that any information gathered and used is accurate and relevant to the project requirements</w:t>
            </w:r>
            <w:r w:rsidR="00600ADD">
              <w:rPr>
                <w:rFonts w:ascii="Arial" w:hAnsi="Arial" w:cs="Arial"/>
                <w:color w:val="000000" w:themeColor="text1"/>
                <w:sz w:val="20"/>
                <w:szCs w:val="20"/>
              </w:rPr>
              <w:t>.</w:t>
            </w:r>
          </w:p>
          <w:p w14:paraId="79BBFC94"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p>
        </w:tc>
      </w:tr>
      <w:tr w:rsidR="009963F9" w:rsidRPr="00600ADD" w14:paraId="79BBFC99" w14:textId="77777777" w:rsidTr="00880A88">
        <w:trPr>
          <w:trHeight w:val="407"/>
        </w:trPr>
        <w:tc>
          <w:tcPr>
            <w:tcW w:w="2245" w:type="dxa"/>
            <w:vMerge/>
          </w:tcPr>
          <w:p w14:paraId="79BBFC96"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tcPr>
          <w:p w14:paraId="79BBFC97" w14:textId="77777777" w:rsidR="009963F9" w:rsidRPr="00600ADD" w:rsidRDefault="009963F9" w:rsidP="00600ADD">
            <w:pPr>
              <w:spacing w:after="0" w:line="240" w:lineRule="auto"/>
              <w:ind w:right="432"/>
              <w:rPr>
                <w:rFonts w:ascii="Arial" w:hAnsi="Arial" w:cs="Arial"/>
                <w:color w:val="000000" w:themeColor="text1"/>
                <w:sz w:val="20"/>
                <w:szCs w:val="20"/>
              </w:rPr>
            </w:pPr>
          </w:p>
        </w:tc>
        <w:tc>
          <w:tcPr>
            <w:tcW w:w="7375" w:type="dxa"/>
          </w:tcPr>
          <w:p w14:paraId="79BBFC98" w14:textId="77777777" w:rsidR="009963F9" w:rsidRPr="00600ADD" w:rsidRDefault="009963F9" w:rsidP="00600ADD">
            <w:pPr>
              <w:spacing w:after="0" w:line="240" w:lineRule="auto"/>
              <w:rPr>
                <w:rFonts w:ascii="Arial" w:hAnsi="Arial" w:cs="Arial"/>
                <w:i/>
                <w:color w:val="000000" w:themeColor="text1"/>
                <w:sz w:val="20"/>
                <w:szCs w:val="20"/>
              </w:rPr>
            </w:pPr>
            <w:r w:rsidRPr="00600ADD">
              <w:rPr>
                <w:rFonts w:ascii="Arial" w:hAnsi="Arial" w:cs="Arial"/>
                <w:i/>
                <w:color w:val="000000" w:themeColor="text1"/>
                <w:sz w:val="20"/>
                <w:szCs w:val="20"/>
              </w:rPr>
              <w:t>In this criterion the learner is required to provide an explanation of the use of two or more pieces</w:t>
            </w:r>
            <w:r w:rsidR="00BB574C">
              <w:rPr>
                <w:rFonts w:ascii="Arial" w:hAnsi="Arial" w:cs="Arial"/>
                <w:i/>
                <w:color w:val="000000" w:themeColor="text1"/>
                <w:sz w:val="20"/>
                <w:szCs w:val="20"/>
              </w:rPr>
              <w:t xml:space="preserve"> of information related to a</w:t>
            </w:r>
            <w:r w:rsidRPr="00600ADD">
              <w:rPr>
                <w:rFonts w:ascii="Arial" w:hAnsi="Arial" w:cs="Arial"/>
                <w:i/>
                <w:color w:val="000000" w:themeColor="text1"/>
                <w:sz w:val="20"/>
                <w:szCs w:val="20"/>
              </w:rPr>
              <w:t xml:space="preserve"> project</w:t>
            </w:r>
            <w:r w:rsidR="00600ADD">
              <w:rPr>
                <w:rFonts w:ascii="Arial" w:hAnsi="Arial" w:cs="Arial"/>
                <w:i/>
                <w:color w:val="000000" w:themeColor="text1"/>
                <w:sz w:val="20"/>
                <w:szCs w:val="20"/>
              </w:rPr>
              <w:t>.</w:t>
            </w:r>
          </w:p>
        </w:tc>
      </w:tr>
      <w:tr w:rsidR="009963F9" w:rsidRPr="00600ADD" w14:paraId="79BBFCA4" w14:textId="77777777" w:rsidTr="00880A88">
        <w:trPr>
          <w:trHeight w:val="521"/>
        </w:trPr>
        <w:tc>
          <w:tcPr>
            <w:tcW w:w="2245" w:type="dxa"/>
            <w:vMerge w:val="restart"/>
          </w:tcPr>
          <w:p w14:paraId="79BBFC9A"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val="restart"/>
          </w:tcPr>
          <w:p w14:paraId="79BBFC9B"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1.5 Explain the advantages and limitations of different project monitoring techniques </w:t>
            </w:r>
          </w:p>
        </w:tc>
        <w:tc>
          <w:tcPr>
            <w:tcW w:w="7375" w:type="dxa"/>
          </w:tcPr>
          <w:p w14:paraId="79BBFC9C"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r w:rsidRPr="00600ADD">
              <w:rPr>
                <w:rFonts w:ascii="Arial" w:hAnsi="Arial" w:cs="Arial"/>
                <w:color w:val="000000" w:themeColor="text1"/>
                <w:sz w:val="20"/>
                <w:szCs w:val="20"/>
              </w:rPr>
              <w:t>The monitoring of projects is very important in ensuring that the project is delivered on time and within scope and budget. In order for this to be successful</w:t>
            </w:r>
            <w:r w:rsidR="00600ADD">
              <w:rPr>
                <w:rFonts w:ascii="Arial" w:hAnsi="Arial" w:cs="Arial"/>
                <w:color w:val="000000" w:themeColor="text1"/>
                <w:sz w:val="20"/>
                <w:szCs w:val="20"/>
              </w:rPr>
              <w:t xml:space="preserve">, </w:t>
            </w:r>
            <w:r w:rsidR="00D94560">
              <w:rPr>
                <w:rFonts w:ascii="Arial" w:hAnsi="Arial" w:cs="Arial"/>
                <w:color w:val="000000" w:themeColor="text1"/>
                <w:sz w:val="20"/>
                <w:szCs w:val="20"/>
              </w:rPr>
              <w:t xml:space="preserve">the </w:t>
            </w:r>
            <w:r w:rsidR="00D94560" w:rsidRPr="00600ADD">
              <w:rPr>
                <w:rFonts w:ascii="Arial" w:hAnsi="Arial" w:cs="Arial"/>
                <w:color w:val="000000" w:themeColor="text1"/>
                <w:sz w:val="20"/>
                <w:szCs w:val="20"/>
              </w:rPr>
              <w:t>monitoring</w:t>
            </w:r>
            <w:r w:rsidRPr="00600ADD">
              <w:rPr>
                <w:rFonts w:ascii="Arial" w:hAnsi="Arial" w:cs="Arial"/>
                <w:color w:val="000000" w:themeColor="text1"/>
                <w:sz w:val="20"/>
                <w:szCs w:val="20"/>
              </w:rPr>
              <w:t xml:space="preserve"> techniques should be incorporated in the early planning stages of the project.</w:t>
            </w:r>
          </w:p>
          <w:p w14:paraId="79BBFC9D"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r w:rsidRPr="00600ADD">
              <w:rPr>
                <w:rFonts w:ascii="Arial" w:hAnsi="Arial" w:cs="Arial"/>
                <w:color w:val="000000" w:themeColor="text1"/>
                <w:sz w:val="20"/>
                <w:szCs w:val="20"/>
              </w:rPr>
              <w:t>There are a wide variety of project management monitoring techniques available for use and the technique chosen will depend on the nature and size of the project.</w:t>
            </w:r>
          </w:p>
          <w:p w14:paraId="79BBFC9E"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Examples include:</w:t>
            </w:r>
          </w:p>
          <w:p w14:paraId="79BBFC9F" w14:textId="77777777" w:rsidR="009963F9" w:rsidRPr="00600ADD" w:rsidRDefault="009963F9" w:rsidP="00600ADD">
            <w:pPr>
              <w:numPr>
                <w:ilvl w:val="0"/>
                <w:numId w:val="30"/>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Gantt charts</w:t>
            </w:r>
          </w:p>
          <w:p w14:paraId="79BBFCA0" w14:textId="77777777" w:rsidR="009963F9" w:rsidRPr="00600ADD" w:rsidRDefault="009963F9" w:rsidP="00600ADD">
            <w:pPr>
              <w:numPr>
                <w:ilvl w:val="0"/>
                <w:numId w:val="30"/>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Critical path analysis</w:t>
            </w:r>
          </w:p>
          <w:p w14:paraId="79BBFCA1" w14:textId="77777777" w:rsidR="009963F9" w:rsidRPr="00600ADD" w:rsidRDefault="009963F9" w:rsidP="00600ADD">
            <w:pPr>
              <w:numPr>
                <w:ilvl w:val="0"/>
                <w:numId w:val="30"/>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Milestone slip charts</w:t>
            </w:r>
          </w:p>
          <w:p w14:paraId="79BBFCA2" w14:textId="77777777" w:rsidR="009963F9" w:rsidRPr="00600ADD" w:rsidRDefault="009963F9" w:rsidP="00600ADD">
            <w:pPr>
              <w:numPr>
                <w:ilvl w:val="0"/>
                <w:numId w:val="30"/>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Progress reports</w:t>
            </w:r>
          </w:p>
          <w:p w14:paraId="79BBFCA3" w14:textId="77777777" w:rsidR="009963F9" w:rsidRPr="00600ADD" w:rsidRDefault="009963F9" w:rsidP="00600ADD">
            <w:pPr>
              <w:spacing w:after="0" w:line="240" w:lineRule="auto"/>
              <w:rPr>
                <w:rFonts w:ascii="Arial" w:hAnsi="Arial" w:cs="Arial"/>
                <w:color w:val="000000" w:themeColor="text1"/>
                <w:sz w:val="20"/>
                <w:szCs w:val="20"/>
                <w:shd w:val="clear" w:color="auto" w:fill="FFFFFF"/>
              </w:rPr>
            </w:pPr>
          </w:p>
        </w:tc>
      </w:tr>
      <w:tr w:rsidR="009963F9" w:rsidRPr="00600ADD" w14:paraId="79BBFCA8" w14:textId="77777777" w:rsidTr="00880A88">
        <w:trPr>
          <w:trHeight w:val="520"/>
        </w:trPr>
        <w:tc>
          <w:tcPr>
            <w:tcW w:w="2245" w:type="dxa"/>
            <w:vMerge/>
          </w:tcPr>
          <w:p w14:paraId="79BBFCA5"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tcPr>
          <w:p w14:paraId="79BBFCA6"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A7" w14:textId="77777777" w:rsidR="009963F9" w:rsidRPr="00600ADD" w:rsidRDefault="009963F9" w:rsidP="00600ADD">
            <w:pPr>
              <w:pStyle w:val="Subtitle"/>
              <w:tabs>
                <w:tab w:val="right" w:pos="7159"/>
              </w:tabs>
              <w:spacing w:after="0" w:line="240" w:lineRule="auto"/>
              <w:rPr>
                <w:rFonts w:ascii="Arial" w:hAnsi="Arial" w:cs="Arial"/>
                <w:color w:val="000000" w:themeColor="text1"/>
                <w:sz w:val="20"/>
                <w:szCs w:val="20"/>
                <w:shd w:val="clear" w:color="auto" w:fill="FFFFFF"/>
              </w:rPr>
            </w:pPr>
            <w:r w:rsidRPr="00600ADD">
              <w:rPr>
                <w:rFonts w:ascii="Arial" w:hAnsi="Arial" w:cs="Arial"/>
                <w:i/>
                <w:color w:val="000000" w:themeColor="text1"/>
                <w:sz w:val="20"/>
                <w:szCs w:val="20"/>
              </w:rPr>
              <w:t>In this criterion the learner is required to provide an explanation of both the advantages and limitations of two or more project monitoring techniques</w:t>
            </w:r>
            <w:r w:rsidR="00600ADD">
              <w:rPr>
                <w:rFonts w:ascii="Arial" w:hAnsi="Arial" w:cs="Arial"/>
                <w:i/>
                <w:color w:val="000000" w:themeColor="text1"/>
                <w:sz w:val="20"/>
                <w:szCs w:val="20"/>
              </w:rPr>
              <w:t>.</w:t>
            </w:r>
          </w:p>
        </w:tc>
      </w:tr>
      <w:tr w:rsidR="009963F9" w:rsidRPr="00600ADD" w14:paraId="79BBFCAC" w14:textId="77777777" w:rsidTr="00596DDF">
        <w:trPr>
          <w:trHeight w:val="263"/>
        </w:trPr>
        <w:tc>
          <w:tcPr>
            <w:tcW w:w="2245" w:type="dxa"/>
            <w:vMerge w:val="restart"/>
          </w:tcPr>
          <w:p w14:paraId="79BBFCA9"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val="restart"/>
          </w:tcPr>
          <w:p w14:paraId="79BBFCAA"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1.6 </w:t>
            </w:r>
            <w:proofErr w:type="spellStart"/>
            <w:r w:rsidRPr="00600ADD">
              <w:rPr>
                <w:rFonts w:ascii="Arial" w:hAnsi="Arial" w:cs="Arial"/>
                <w:color w:val="000000" w:themeColor="text1"/>
                <w:sz w:val="20"/>
                <w:szCs w:val="20"/>
              </w:rPr>
              <w:t>Analyse</w:t>
            </w:r>
            <w:proofErr w:type="spellEnd"/>
            <w:r w:rsidRPr="00600ADD">
              <w:rPr>
                <w:rFonts w:ascii="Arial" w:hAnsi="Arial" w:cs="Arial"/>
                <w:color w:val="000000" w:themeColor="text1"/>
                <w:sz w:val="20"/>
                <w:szCs w:val="20"/>
              </w:rPr>
              <w:t xml:space="preserve"> the interrelationship of project scope, schedule, finance, risk, quality and resources</w:t>
            </w:r>
          </w:p>
        </w:tc>
        <w:tc>
          <w:tcPr>
            <w:tcW w:w="7375" w:type="dxa"/>
          </w:tcPr>
          <w:p w14:paraId="79BBFCAB"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r w:rsidRPr="00600ADD">
              <w:rPr>
                <w:rFonts w:ascii="Arial" w:hAnsi="Arial" w:cs="Arial"/>
                <w:color w:val="000000" w:themeColor="text1"/>
                <w:sz w:val="20"/>
                <w:szCs w:val="20"/>
              </w:rPr>
              <w:t>It is important and necessary to understand how related and interdependent activities of a project can affect its success.</w:t>
            </w:r>
            <w:r w:rsidRPr="00600ADD">
              <w:rPr>
                <w:rFonts w:ascii="Arial" w:hAnsi="Arial" w:cs="Arial"/>
                <w:i/>
                <w:color w:val="000000" w:themeColor="text1"/>
                <w:sz w:val="20"/>
                <w:szCs w:val="20"/>
              </w:rPr>
              <w:t xml:space="preserve"> </w:t>
            </w:r>
            <w:r w:rsidRPr="00600ADD">
              <w:rPr>
                <w:rFonts w:ascii="Arial" w:hAnsi="Arial" w:cs="Arial"/>
                <w:color w:val="000000" w:themeColor="text1"/>
                <w:sz w:val="20"/>
                <w:szCs w:val="20"/>
              </w:rPr>
              <w:t>If you change any one of the variables of scope, time, costs, quality and risk then some of the</w:t>
            </w:r>
            <w:r w:rsidR="008872F4">
              <w:rPr>
                <w:rFonts w:ascii="Arial" w:hAnsi="Arial" w:cs="Arial"/>
                <w:color w:val="000000" w:themeColor="text1"/>
                <w:sz w:val="20"/>
                <w:szCs w:val="20"/>
              </w:rPr>
              <w:t xml:space="preserve"> others will have to change also. F</w:t>
            </w:r>
            <w:r w:rsidRPr="00600ADD">
              <w:rPr>
                <w:rFonts w:ascii="Arial" w:hAnsi="Arial" w:cs="Arial"/>
                <w:color w:val="000000" w:themeColor="text1"/>
                <w:sz w:val="20"/>
                <w:szCs w:val="20"/>
              </w:rPr>
              <w:t>or example</w:t>
            </w:r>
            <w:r w:rsidR="008872F4">
              <w:rPr>
                <w:rFonts w:ascii="Arial" w:hAnsi="Arial" w:cs="Arial"/>
                <w:color w:val="000000" w:themeColor="text1"/>
                <w:sz w:val="20"/>
                <w:szCs w:val="20"/>
              </w:rPr>
              <w:t>,</w:t>
            </w:r>
            <w:r w:rsidRPr="00600ADD">
              <w:rPr>
                <w:rFonts w:ascii="Arial" w:hAnsi="Arial" w:cs="Arial"/>
                <w:color w:val="000000" w:themeColor="text1"/>
                <w:sz w:val="20"/>
                <w:szCs w:val="20"/>
              </w:rPr>
              <w:t xml:space="preserve"> if you want to deliver the project in less time, either the costs will rise or the quality will be reduced and the scope will need to be altered.</w:t>
            </w:r>
          </w:p>
        </w:tc>
      </w:tr>
      <w:tr w:rsidR="009963F9" w:rsidRPr="00600ADD" w14:paraId="79BBFCB1" w14:textId="77777777" w:rsidTr="00880A88">
        <w:trPr>
          <w:trHeight w:val="263"/>
        </w:trPr>
        <w:tc>
          <w:tcPr>
            <w:tcW w:w="2245" w:type="dxa"/>
            <w:vMerge/>
          </w:tcPr>
          <w:p w14:paraId="79BBFCAD"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tcPr>
          <w:p w14:paraId="79BBFCAE"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AF" w14:textId="77777777" w:rsidR="009963F9" w:rsidRPr="00600ADD" w:rsidRDefault="009963F9" w:rsidP="00600ADD">
            <w:pPr>
              <w:spacing w:after="0" w:line="240" w:lineRule="auto"/>
              <w:rPr>
                <w:rFonts w:ascii="Arial" w:hAnsi="Arial" w:cs="Arial"/>
                <w:i/>
                <w:color w:val="000000" w:themeColor="text1"/>
                <w:sz w:val="20"/>
                <w:szCs w:val="20"/>
              </w:rPr>
            </w:pPr>
            <w:r w:rsidRPr="00600ADD">
              <w:rPr>
                <w:rFonts w:ascii="Arial" w:hAnsi="Arial" w:cs="Arial"/>
                <w:i/>
                <w:color w:val="000000" w:themeColor="text1"/>
                <w:sz w:val="20"/>
                <w:szCs w:val="20"/>
              </w:rPr>
              <w:t>In this criterion the learner is required to examine in detail the interrelationship of the project scope, the project schedule, the finance, the risk, the quality and the resources of the project.</w:t>
            </w:r>
          </w:p>
          <w:p w14:paraId="79BBFCB0" w14:textId="77777777" w:rsidR="009963F9" w:rsidRPr="00600ADD" w:rsidRDefault="009963F9" w:rsidP="00600ADD">
            <w:pPr>
              <w:spacing w:after="0" w:line="240" w:lineRule="auto"/>
              <w:rPr>
                <w:rFonts w:ascii="Arial" w:hAnsi="Arial" w:cs="Arial"/>
                <w:i/>
                <w:color w:val="000000" w:themeColor="text1"/>
                <w:sz w:val="20"/>
                <w:szCs w:val="20"/>
              </w:rPr>
            </w:pPr>
            <w:r w:rsidRPr="00600ADD">
              <w:rPr>
                <w:rFonts w:ascii="Arial" w:hAnsi="Arial" w:cs="Arial"/>
                <w:i/>
                <w:color w:val="000000" w:themeColor="text1"/>
                <w:sz w:val="20"/>
                <w:szCs w:val="20"/>
              </w:rPr>
              <w:t xml:space="preserve"> In order to meet this criterion all interrelationships listed must be covered in the response</w:t>
            </w:r>
            <w:r w:rsidR="00600ADD">
              <w:rPr>
                <w:rFonts w:ascii="Arial" w:hAnsi="Arial" w:cs="Arial"/>
                <w:i/>
                <w:color w:val="000000" w:themeColor="text1"/>
                <w:sz w:val="20"/>
                <w:szCs w:val="20"/>
              </w:rPr>
              <w:t>.</w:t>
            </w:r>
          </w:p>
        </w:tc>
      </w:tr>
      <w:tr w:rsidR="009963F9" w:rsidRPr="00600ADD" w14:paraId="79BBFCB6" w14:textId="77777777" w:rsidTr="00880A88">
        <w:trPr>
          <w:trHeight w:val="256"/>
        </w:trPr>
        <w:tc>
          <w:tcPr>
            <w:tcW w:w="2245" w:type="dxa"/>
            <w:vMerge w:val="restart"/>
          </w:tcPr>
          <w:p w14:paraId="79BBFCB2"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2. Be</w:t>
            </w:r>
            <w:r w:rsidRPr="00600ADD">
              <w:rPr>
                <w:rFonts w:ascii="Arial" w:hAnsi="Arial" w:cs="Arial"/>
                <w:color w:val="000000" w:themeColor="text1"/>
                <w:spacing w:val="1"/>
                <w:sz w:val="20"/>
                <w:szCs w:val="20"/>
              </w:rPr>
              <w:t xml:space="preserve"> </w:t>
            </w:r>
            <w:r w:rsidRPr="00600ADD">
              <w:rPr>
                <w:rFonts w:ascii="Arial" w:hAnsi="Arial" w:cs="Arial"/>
                <w:color w:val="000000" w:themeColor="text1"/>
                <w:sz w:val="20"/>
                <w:szCs w:val="20"/>
              </w:rPr>
              <w:t>a</w:t>
            </w:r>
            <w:r w:rsidRPr="00600ADD">
              <w:rPr>
                <w:rFonts w:ascii="Arial" w:hAnsi="Arial" w:cs="Arial"/>
                <w:color w:val="000000" w:themeColor="text1"/>
                <w:spacing w:val="-1"/>
                <w:sz w:val="20"/>
                <w:szCs w:val="20"/>
              </w:rPr>
              <w:t>b</w:t>
            </w:r>
            <w:r w:rsidRPr="00600ADD">
              <w:rPr>
                <w:rFonts w:ascii="Arial" w:hAnsi="Arial" w:cs="Arial"/>
                <w:color w:val="000000" w:themeColor="text1"/>
                <w:sz w:val="20"/>
                <w:szCs w:val="20"/>
              </w:rPr>
              <w:t>le</w:t>
            </w:r>
            <w:r w:rsidRPr="00600ADD">
              <w:rPr>
                <w:rFonts w:ascii="Arial" w:hAnsi="Arial" w:cs="Arial"/>
                <w:color w:val="000000" w:themeColor="text1"/>
                <w:spacing w:val="-1"/>
                <w:sz w:val="20"/>
                <w:szCs w:val="20"/>
              </w:rPr>
              <w:t xml:space="preserve"> </w:t>
            </w:r>
            <w:r w:rsidRPr="00600ADD">
              <w:rPr>
                <w:rFonts w:ascii="Arial" w:hAnsi="Arial" w:cs="Arial"/>
                <w:color w:val="000000" w:themeColor="text1"/>
                <w:sz w:val="20"/>
                <w:szCs w:val="20"/>
              </w:rPr>
              <w:t>to su</w:t>
            </w:r>
            <w:r w:rsidRPr="00600ADD">
              <w:rPr>
                <w:rFonts w:ascii="Arial" w:hAnsi="Arial" w:cs="Arial"/>
                <w:color w:val="000000" w:themeColor="text1"/>
                <w:spacing w:val="-2"/>
                <w:sz w:val="20"/>
                <w:szCs w:val="20"/>
              </w:rPr>
              <w:t>p</w:t>
            </w:r>
            <w:r w:rsidRPr="00600ADD">
              <w:rPr>
                <w:rFonts w:ascii="Arial" w:hAnsi="Arial" w:cs="Arial"/>
                <w:color w:val="000000" w:themeColor="text1"/>
                <w:spacing w:val="-1"/>
                <w:sz w:val="20"/>
                <w:szCs w:val="20"/>
              </w:rPr>
              <w:t>p</w:t>
            </w:r>
            <w:r w:rsidRPr="00600ADD">
              <w:rPr>
                <w:rFonts w:ascii="Arial" w:hAnsi="Arial" w:cs="Arial"/>
                <w:color w:val="000000" w:themeColor="text1"/>
                <w:spacing w:val="1"/>
                <w:sz w:val="20"/>
                <w:szCs w:val="20"/>
              </w:rPr>
              <w:t>o</w:t>
            </w:r>
            <w:r w:rsidRPr="00600ADD">
              <w:rPr>
                <w:rFonts w:ascii="Arial" w:hAnsi="Arial" w:cs="Arial"/>
                <w:color w:val="000000" w:themeColor="text1"/>
                <w:sz w:val="20"/>
                <w:szCs w:val="20"/>
              </w:rPr>
              <w:t>rt</w:t>
            </w:r>
            <w:r w:rsidRPr="00600ADD">
              <w:rPr>
                <w:rFonts w:ascii="Arial" w:hAnsi="Arial" w:cs="Arial"/>
                <w:color w:val="000000" w:themeColor="text1"/>
                <w:spacing w:val="-1"/>
                <w:sz w:val="20"/>
                <w:szCs w:val="20"/>
              </w:rPr>
              <w:t xml:space="preserve"> </w:t>
            </w:r>
            <w:r w:rsidRPr="00600ADD">
              <w:rPr>
                <w:rFonts w:ascii="Arial" w:hAnsi="Arial" w:cs="Arial"/>
                <w:color w:val="000000" w:themeColor="text1"/>
                <w:sz w:val="20"/>
                <w:szCs w:val="20"/>
              </w:rPr>
              <w:t>the del</w:t>
            </w:r>
            <w:r w:rsidRPr="00600ADD">
              <w:rPr>
                <w:rFonts w:ascii="Arial" w:hAnsi="Arial" w:cs="Arial"/>
                <w:color w:val="000000" w:themeColor="text1"/>
                <w:spacing w:val="-3"/>
                <w:sz w:val="20"/>
                <w:szCs w:val="20"/>
              </w:rPr>
              <w:t>i</w:t>
            </w:r>
            <w:r w:rsidRPr="00600ADD">
              <w:rPr>
                <w:rFonts w:ascii="Arial" w:hAnsi="Arial" w:cs="Arial"/>
                <w:color w:val="000000" w:themeColor="text1"/>
                <w:spacing w:val="1"/>
                <w:sz w:val="20"/>
                <w:szCs w:val="20"/>
              </w:rPr>
              <w:t>v</w:t>
            </w:r>
            <w:r w:rsidRPr="00600ADD">
              <w:rPr>
                <w:rFonts w:ascii="Arial" w:hAnsi="Arial" w:cs="Arial"/>
                <w:color w:val="000000" w:themeColor="text1"/>
                <w:sz w:val="20"/>
                <w:szCs w:val="20"/>
              </w:rPr>
              <w:t>e</w:t>
            </w:r>
            <w:r w:rsidRPr="00600ADD">
              <w:rPr>
                <w:rFonts w:ascii="Arial" w:hAnsi="Arial" w:cs="Arial"/>
                <w:color w:val="000000" w:themeColor="text1"/>
                <w:spacing w:val="-2"/>
                <w:sz w:val="20"/>
                <w:szCs w:val="20"/>
              </w:rPr>
              <w:t>r</w:t>
            </w:r>
            <w:r w:rsidRPr="00600ADD">
              <w:rPr>
                <w:rFonts w:ascii="Arial" w:hAnsi="Arial" w:cs="Arial"/>
                <w:color w:val="000000" w:themeColor="text1"/>
                <w:sz w:val="20"/>
                <w:szCs w:val="20"/>
              </w:rPr>
              <w:t>y</w:t>
            </w:r>
            <w:r w:rsidRPr="00600ADD">
              <w:rPr>
                <w:rFonts w:ascii="Arial" w:hAnsi="Arial" w:cs="Arial"/>
                <w:color w:val="000000" w:themeColor="text1"/>
                <w:spacing w:val="1"/>
                <w:sz w:val="20"/>
                <w:szCs w:val="20"/>
              </w:rPr>
              <w:t xml:space="preserve"> o</w:t>
            </w:r>
            <w:r w:rsidRPr="00600ADD">
              <w:rPr>
                <w:rFonts w:ascii="Arial" w:hAnsi="Arial" w:cs="Arial"/>
                <w:color w:val="000000" w:themeColor="text1"/>
                <w:sz w:val="20"/>
                <w:szCs w:val="20"/>
              </w:rPr>
              <w:t>f</w:t>
            </w:r>
            <w:r w:rsidRPr="00600ADD">
              <w:rPr>
                <w:rFonts w:ascii="Arial" w:hAnsi="Arial" w:cs="Arial"/>
                <w:color w:val="000000" w:themeColor="text1"/>
                <w:spacing w:val="-1"/>
                <w:sz w:val="20"/>
                <w:szCs w:val="20"/>
              </w:rPr>
              <w:t xml:space="preserve"> </w:t>
            </w:r>
            <w:r w:rsidRPr="00600ADD">
              <w:rPr>
                <w:rFonts w:ascii="Arial" w:hAnsi="Arial" w:cs="Arial"/>
                <w:color w:val="000000" w:themeColor="text1"/>
                <w:sz w:val="20"/>
                <w:szCs w:val="20"/>
              </w:rPr>
              <w:t xml:space="preserve">a </w:t>
            </w:r>
            <w:r w:rsidRPr="00600ADD">
              <w:rPr>
                <w:rFonts w:ascii="Arial" w:hAnsi="Arial" w:cs="Arial"/>
                <w:color w:val="000000" w:themeColor="text1"/>
                <w:spacing w:val="-1"/>
                <w:sz w:val="20"/>
                <w:szCs w:val="20"/>
              </w:rPr>
              <w:t>p</w:t>
            </w:r>
            <w:r w:rsidRPr="00600ADD">
              <w:rPr>
                <w:rFonts w:ascii="Arial" w:hAnsi="Arial" w:cs="Arial"/>
                <w:color w:val="000000" w:themeColor="text1"/>
                <w:sz w:val="20"/>
                <w:szCs w:val="20"/>
              </w:rPr>
              <w:t>r</w:t>
            </w:r>
            <w:r w:rsidRPr="00600ADD">
              <w:rPr>
                <w:rFonts w:ascii="Arial" w:hAnsi="Arial" w:cs="Arial"/>
                <w:color w:val="000000" w:themeColor="text1"/>
                <w:spacing w:val="1"/>
                <w:sz w:val="20"/>
                <w:szCs w:val="20"/>
              </w:rPr>
              <w:t>o</w:t>
            </w:r>
            <w:r w:rsidRPr="00600ADD">
              <w:rPr>
                <w:rFonts w:ascii="Arial" w:hAnsi="Arial" w:cs="Arial"/>
                <w:color w:val="000000" w:themeColor="text1"/>
                <w:sz w:val="20"/>
                <w:szCs w:val="20"/>
              </w:rPr>
              <w:t>je</w:t>
            </w:r>
            <w:r w:rsidRPr="00600ADD">
              <w:rPr>
                <w:rFonts w:ascii="Arial" w:hAnsi="Arial" w:cs="Arial"/>
                <w:color w:val="000000" w:themeColor="text1"/>
                <w:spacing w:val="-2"/>
                <w:sz w:val="20"/>
                <w:szCs w:val="20"/>
              </w:rPr>
              <w:t>c</w:t>
            </w:r>
            <w:r w:rsidRPr="00600ADD">
              <w:rPr>
                <w:rFonts w:ascii="Arial" w:hAnsi="Arial" w:cs="Arial"/>
                <w:color w:val="000000" w:themeColor="text1"/>
                <w:sz w:val="20"/>
                <w:szCs w:val="20"/>
              </w:rPr>
              <w:t>t</w:t>
            </w:r>
            <w:r w:rsidRPr="00600ADD">
              <w:rPr>
                <w:rFonts w:ascii="Arial" w:hAnsi="Arial" w:cs="Arial"/>
                <w:color w:val="000000" w:themeColor="text1"/>
                <w:spacing w:val="-5"/>
                <w:sz w:val="20"/>
                <w:szCs w:val="20"/>
              </w:rPr>
              <w:t xml:space="preserve"> </w:t>
            </w:r>
          </w:p>
        </w:tc>
        <w:tc>
          <w:tcPr>
            <w:tcW w:w="3330" w:type="dxa"/>
            <w:vMerge w:val="restart"/>
          </w:tcPr>
          <w:p w14:paraId="79BBFCB3"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2.1 </w:t>
            </w:r>
            <w:r w:rsidR="00D94560" w:rsidRPr="00600ADD">
              <w:rPr>
                <w:rFonts w:ascii="Arial" w:hAnsi="Arial" w:cs="Arial"/>
                <w:color w:val="000000" w:themeColor="text1"/>
                <w:sz w:val="20"/>
                <w:szCs w:val="20"/>
              </w:rPr>
              <w:t>Fulfill</w:t>
            </w:r>
            <w:r w:rsidRPr="00600ADD">
              <w:rPr>
                <w:rFonts w:ascii="Arial" w:hAnsi="Arial" w:cs="Arial"/>
                <w:color w:val="000000" w:themeColor="text1"/>
                <w:sz w:val="20"/>
                <w:szCs w:val="20"/>
              </w:rPr>
              <w:t xml:space="preserve"> their role in accordance with a project plan </w:t>
            </w:r>
          </w:p>
        </w:tc>
        <w:tc>
          <w:tcPr>
            <w:tcW w:w="7375" w:type="dxa"/>
          </w:tcPr>
          <w:p w14:paraId="79BBFCB4"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r w:rsidRPr="00600ADD">
              <w:rPr>
                <w:rFonts w:ascii="Arial" w:hAnsi="Arial" w:cs="Arial"/>
                <w:color w:val="000000" w:themeColor="text1"/>
                <w:sz w:val="20"/>
                <w:szCs w:val="20"/>
              </w:rPr>
              <w:t>Every role within a project team is important to its success, so it is necessary that individuals are clear o</w:t>
            </w:r>
            <w:r w:rsidR="002F5663">
              <w:rPr>
                <w:rFonts w:ascii="Arial" w:hAnsi="Arial" w:cs="Arial"/>
                <w:color w:val="000000" w:themeColor="text1"/>
                <w:sz w:val="20"/>
                <w:szCs w:val="20"/>
              </w:rPr>
              <w:t>n</w:t>
            </w:r>
            <w:r w:rsidRPr="00600ADD">
              <w:rPr>
                <w:rFonts w:ascii="Arial" w:hAnsi="Arial" w:cs="Arial"/>
                <w:color w:val="000000" w:themeColor="text1"/>
                <w:sz w:val="20"/>
                <w:szCs w:val="20"/>
              </w:rPr>
              <w:t xml:space="preserve"> their project roles and responsibilities and ensure that any work undertaken as part of this is delivered within scope, on time and within budget</w:t>
            </w:r>
            <w:r w:rsidR="002F5663">
              <w:rPr>
                <w:rFonts w:ascii="Arial" w:hAnsi="Arial" w:cs="Arial"/>
                <w:color w:val="000000" w:themeColor="text1"/>
                <w:sz w:val="20"/>
                <w:szCs w:val="20"/>
              </w:rPr>
              <w:t>.</w:t>
            </w:r>
          </w:p>
          <w:p w14:paraId="79BBFCB5" w14:textId="77777777" w:rsidR="009963F9" w:rsidRPr="00600ADD" w:rsidRDefault="009963F9" w:rsidP="00600ADD">
            <w:pPr>
              <w:pStyle w:val="ListParagraph"/>
              <w:spacing w:after="0" w:line="240" w:lineRule="auto"/>
              <w:ind w:left="0"/>
              <w:rPr>
                <w:rFonts w:ascii="Arial" w:hAnsi="Arial" w:cs="Arial"/>
                <w:color w:val="000000" w:themeColor="text1"/>
                <w:sz w:val="20"/>
                <w:szCs w:val="20"/>
                <w:shd w:val="clear" w:color="auto" w:fill="FFFFFF"/>
              </w:rPr>
            </w:pPr>
          </w:p>
        </w:tc>
      </w:tr>
      <w:tr w:rsidR="009963F9" w:rsidRPr="00600ADD" w14:paraId="79BBFCBA" w14:textId="77777777" w:rsidTr="00880A88">
        <w:trPr>
          <w:trHeight w:val="256"/>
        </w:trPr>
        <w:tc>
          <w:tcPr>
            <w:tcW w:w="2245" w:type="dxa"/>
            <w:vMerge/>
          </w:tcPr>
          <w:p w14:paraId="79BBFCB7"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tcPr>
          <w:p w14:paraId="79BBFCB8"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B9" w14:textId="77777777" w:rsidR="009963F9" w:rsidRPr="00600ADD" w:rsidRDefault="009963F9" w:rsidP="00600ADD">
            <w:pPr>
              <w:spacing w:after="0" w:line="240" w:lineRule="auto"/>
              <w:rPr>
                <w:rFonts w:ascii="Arial" w:hAnsi="Arial" w:cs="Arial"/>
                <w:i/>
                <w:color w:val="000000" w:themeColor="text1"/>
                <w:sz w:val="20"/>
                <w:szCs w:val="20"/>
              </w:rPr>
            </w:pPr>
            <w:r w:rsidRPr="00600ADD">
              <w:rPr>
                <w:rFonts w:ascii="Arial" w:hAnsi="Arial" w:cs="Arial"/>
                <w:i/>
                <w:color w:val="000000" w:themeColor="text1"/>
                <w:sz w:val="20"/>
                <w:szCs w:val="20"/>
              </w:rPr>
              <w:t xml:space="preserve">In this criterion the learner is required to state what their role within the project was </w:t>
            </w:r>
            <w:r w:rsidR="008872F4">
              <w:rPr>
                <w:rFonts w:ascii="Arial" w:hAnsi="Arial" w:cs="Arial"/>
                <w:i/>
                <w:color w:val="000000" w:themeColor="text1"/>
                <w:sz w:val="20"/>
                <w:szCs w:val="20"/>
              </w:rPr>
              <w:t xml:space="preserve">or is </w:t>
            </w:r>
            <w:r w:rsidRPr="00600ADD">
              <w:rPr>
                <w:rFonts w:ascii="Arial" w:hAnsi="Arial" w:cs="Arial"/>
                <w:i/>
                <w:color w:val="000000" w:themeColor="text1"/>
                <w:sz w:val="20"/>
                <w:szCs w:val="20"/>
              </w:rPr>
              <w:t>and provide evidence that demonstrates how they have fulfilled this role</w:t>
            </w:r>
            <w:r w:rsidR="00D94560">
              <w:rPr>
                <w:rFonts w:ascii="Arial" w:hAnsi="Arial" w:cs="Arial"/>
                <w:i/>
                <w:color w:val="000000" w:themeColor="text1"/>
                <w:sz w:val="20"/>
                <w:szCs w:val="20"/>
              </w:rPr>
              <w:t>.</w:t>
            </w:r>
          </w:p>
        </w:tc>
      </w:tr>
      <w:tr w:rsidR="009963F9" w:rsidRPr="00600ADD" w14:paraId="79BBFCC7" w14:textId="77777777" w:rsidTr="00880A88">
        <w:trPr>
          <w:trHeight w:val="1266"/>
        </w:trPr>
        <w:tc>
          <w:tcPr>
            <w:tcW w:w="2245" w:type="dxa"/>
            <w:vMerge/>
          </w:tcPr>
          <w:p w14:paraId="79BBFCBB"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val="restart"/>
          </w:tcPr>
          <w:p w14:paraId="79BBFCBC"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2.2 Collect project-related information in accordance with project plans </w:t>
            </w:r>
          </w:p>
          <w:p w14:paraId="79BBFCBD"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BE"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r w:rsidRPr="00600ADD">
              <w:rPr>
                <w:rFonts w:ascii="Arial" w:hAnsi="Arial" w:cs="Arial"/>
                <w:color w:val="000000" w:themeColor="text1"/>
                <w:sz w:val="20"/>
                <w:szCs w:val="20"/>
              </w:rPr>
              <w:t>The type and amount of information available as outputs of project planning are varied and will depend on the nature and scope of the project being delivered.</w:t>
            </w:r>
          </w:p>
          <w:p w14:paraId="79BBFCBF"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r w:rsidRPr="00600ADD">
              <w:rPr>
                <w:rFonts w:ascii="Arial" w:hAnsi="Arial" w:cs="Arial"/>
                <w:color w:val="000000" w:themeColor="text1"/>
                <w:sz w:val="20"/>
                <w:szCs w:val="20"/>
              </w:rPr>
              <w:t>Examples of information to be collected are:</w:t>
            </w:r>
          </w:p>
          <w:p w14:paraId="79BBFCC0" w14:textId="77777777" w:rsidR="009963F9" w:rsidRPr="00600ADD" w:rsidRDefault="009963F9" w:rsidP="00600ADD">
            <w:pPr>
              <w:pStyle w:val="ListParagraph"/>
              <w:numPr>
                <w:ilvl w:val="0"/>
                <w:numId w:val="32"/>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Time </w:t>
            </w:r>
            <w:r w:rsidR="002F5663">
              <w:rPr>
                <w:rFonts w:ascii="Arial" w:hAnsi="Arial" w:cs="Arial"/>
                <w:color w:val="000000" w:themeColor="text1"/>
                <w:sz w:val="20"/>
                <w:szCs w:val="20"/>
              </w:rPr>
              <w:t>m</w:t>
            </w:r>
            <w:r w:rsidRPr="00600ADD">
              <w:rPr>
                <w:rFonts w:ascii="Arial" w:hAnsi="Arial" w:cs="Arial"/>
                <w:color w:val="000000" w:themeColor="text1"/>
                <w:sz w:val="20"/>
                <w:szCs w:val="20"/>
              </w:rPr>
              <w:t xml:space="preserve">anagement records: that track and record time spent on tasks against the </w:t>
            </w:r>
            <w:r w:rsidR="002F5663">
              <w:rPr>
                <w:rFonts w:ascii="Arial" w:hAnsi="Arial" w:cs="Arial"/>
                <w:color w:val="000000" w:themeColor="text1"/>
                <w:sz w:val="20"/>
                <w:szCs w:val="20"/>
              </w:rPr>
              <w:t>p</w:t>
            </w:r>
            <w:r w:rsidRPr="00600ADD">
              <w:rPr>
                <w:rFonts w:ascii="Arial" w:hAnsi="Arial" w:cs="Arial"/>
                <w:color w:val="000000" w:themeColor="text1"/>
                <w:sz w:val="20"/>
                <w:szCs w:val="20"/>
              </w:rPr>
              <w:t xml:space="preserve">roject </w:t>
            </w:r>
            <w:r w:rsidR="002F5663">
              <w:rPr>
                <w:rFonts w:ascii="Arial" w:hAnsi="Arial" w:cs="Arial"/>
                <w:color w:val="000000" w:themeColor="text1"/>
                <w:sz w:val="20"/>
                <w:szCs w:val="20"/>
              </w:rPr>
              <w:t>p</w:t>
            </w:r>
            <w:r w:rsidRPr="00600ADD">
              <w:rPr>
                <w:rFonts w:ascii="Arial" w:hAnsi="Arial" w:cs="Arial"/>
                <w:color w:val="000000" w:themeColor="text1"/>
                <w:sz w:val="20"/>
                <w:szCs w:val="20"/>
              </w:rPr>
              <w:t>lan</w:t>
            </w:r>
          </w:p>
          <w:p w14:paraId="79BBFCC1" w14:textId="77777777" w:rsidR="009963F9" w:rsidRPr="00600ADD" w:rsidRDefault="009963F9" w:rsidP="00600ADD">
            <w:pPr>
              <w:pStyle w:val="ListParagraph"/>
              <w:numPr>
                <w:ilvl w:val="0"/>
                <w:numId w:val="32"/>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Cost </w:t>
            </w:r>
            <w:r w:rsidR="002F5663">
              <w:rPr>
                <w:rFonts w:ascii="Arial" w:hAnsi="Arial" w:cs="Arial"/>
                <w:color w:val="000000" w:themeColor="text1"/>
                <w:sz w:val="20"/>
                <w:szCs w:val="20"/>
              </w:rPr>
              <w:t>m</w:t>
            </w:r>
            <w:r w:rsidRPr="00600ADD">
              <w:rPr>
                <w:rFonts w:ascii="Arial" w:hAnsi="Arial" w:cs="Arial"/>
                <w:color w:val="000000" w:themeColor="text1"/>
                <w:sz w:val="20"/>
                <w:szCs w:val="20"/>
              </w:rPr>
              <w:t>anagement records: that identify and record costs against the project budget</w:t>
            </w:r>
          </w:p>
          <w:p w14:paraId="79BBFCC2" w14:textId="77777777" w:rsidR="009963F9" w:rsidRPr="00600ADD" w:rsidRDefault="009963F9" w:rsidP="00600ADD">
            <w:pPr>
              <w:pStyle w:val="ListParagraph"/>
              <w:numPr>
                <w:ilvl w:val="0"/>
                <w:numId w:val="32"/>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Quality </w:t>
            </w:r>
            <w:r w:rsidR="002F5663">
              <w:rPr>
                <w:rFonts w:ascii="Arial" w:hAnsi="Arial" w:cs="Arial"/>
                <w:color w:val="000000" w:themeColor="text1"/>
                <w:sz w:val="20"/>
                <w:szCs w:val="20"/>
              </w:rPr>
              <w:t>m</w:t>
            </w:r>
            <w:r w:rsidRPr="00600ADD">
              <w:rPr>
                <w:rFonts w:ascii="Arial" w:hAnsi="Arial" w:cs="Arial"/>
                <w:color w:val="000000" w:themeColor="text1"/>
                <w:sz w:val="20"/>
                <w:szCs w:val="20"/>
              </w:rPr>
              <w:t>anagement records: that review the quality of the deliverables and management processes</w:t>
            </w:r>
          </w:p>
          <w:p w14:paraId="79BBFCC3" w14:textId="77777777" w:rsidR="009963F9" w:rsidRPr="00600ADD" w:rsidRDefault="009963F9" w:rsidP="00600ADD">
            <w:pPr>
              <w:pStyle w:val="ListParagraph"/>
              <w:numPr>
                <w:ilvl w:val="0"/>
                <w:numId w:val="32"/>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Change </w:t>
            </w:r>
            <w:r w:rsidR="002F5663">
              <w:rPr>
                <w:rFonts w:ascii="Arial" w:hAnsi="Arial" w:cs="Arial"/>
                <w:color w:val="000000" w:themeColor="text1"/>
                <w:sz w:val="20"/>
                <w:szCs w:val="20"/>
              </w:rPr>
              <w:t>m</w:t>
            </w:r>
            <w:r w:rsidRPr="00600ADD">
              <w:rPr>
                <w:rFonts w:ascii="Arial" w:hAnsi="Arial" w:cs="Arial"/>
                <w:color w:val="000000" w:themeColor="text1"/>
                <w:sz w:val="20"/>
                <w:szCs w:val="20"/>
              </w:rPr>
              <w:t>anagement: that review and implement requests for changes to the project</w:t>
            </w:r>
          </w:p>
          <w:p w14:paraId="79BBFCC4" w14:textId="77777777" w:rsidR="009963F9" w:rsidRPr="00600ADD" w:rsidRDefault="009963F9" w:rsidP="00600ADD">
            <w:pPr>
              <w:pStyle w:val="ListParagraph"/>
              <w:numPr>
                <w:ilvl w:val="0"/>
                <w:numId w:val="32"/>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Risk </w:t>
            </w:r>
            <w:r w:rsidR="002F5663">
              <w:rPr>
                <w:rFonts w:ascii="Arial" w:hAnsi="Arial" w:cs="Arial"/>
                <w:color w:val="000000" w:themeColor="text1"/>
                <w:sz w:val="20"/>
                <w:szCs w:val="20"/>
              </w:rPr>
              <w:t>m</w:t>
            </w:r>
            <w:r w:rsidRPr="00600ADD">
              <w:rPr>
                <w:rFonts w:ascii="Arial" w:hAnsi="Arial" w:cs="Arial"/>
                <w:color w:val="000000" w:themeColor="text1"/>
                <w:sz w:val="20"/>
                <w:szCs w:val="20"/>
              </w:rPr>
              <w:t>anagement records: that assess the level of project risk and actions taken to minimize it</w:t>
            </w:r>
          </w:p>
          <w:p w14:paraId="79BBFCC5" w14:textId="77777777" w:rsidR="009963F9" w:rsidRPr="00600ADD" w:rsidRDefault="009963F9" w:rsidP="00600ADD">
            <w:pPr>
              <w:pStyle w:val="ListParagraph"/>
              <w:numPr>
                <w:ilvl w:val="0"/>
                <w:numId w:val="32"/>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Communications </w:t>
            </w:r>
            <w:r w:rsidR="002F5663">
              <w:rPr>
                <w:rFonts w:ascii="Arial" w:hAnsi="Arial" w:cs="Arial"/>
                <w:color w:val="000000" w:themeColor="text1"/>
                <w:sz w:val="20"/>
                <w:szCs w:val="20"/>
              </w:rPr>
              <w:t>m</w:t>
            </w:r>
            <w:r w:rsidRPr="00600ADD">
              <w:rPr>
                <w:rFonts w:ascii="Arial" w:hAnsi="Arial" w:cs="Arial"/>
                <w:color w:val="000000" w:themeColor="text1"/>
                <w:sz w:val="20"/>
                <w:szCs w:val="20"/>
              </w:rPr>
              <w:t>anagement records: that keep stakeholders informed of project progress, risks and issues</w:t>
            </w:r>
          </w:p>
          <w:p w14:paraId="79BBFCC6" w14:textId="77777777" w:rsidR="009963F9" w:rsidRPr="00600ADD" w:rsidRDefault="009963F9" w:rsidP="00600ADD">
            <w:pPr>
              <w:pStyle w:val="ListParagraph"/>
              <w:spacing w:after="0" w:line="240" w:lineRule="auto"/>
              <w:ind w:left="0"/>
              <w:rPr>
                <w:rFonts w:ascii="Arial" w:hAnsi="Arial" w:cs="Arial"/>
                <w:color w:val="000000" w:themeColor="text1"/>
                <w:sz w:val="20"/>
                <w:szCs w:val="20"/>
                <w:shd w:val="clear" w:color="auto" w:fill="FFFFFF"/>
                <w:lang w:val="en-GB"/>
              </w:rPr>
            </w:pPr>
          </w:p>
        </w:tc>
      </w:tr>
      <w:tr w:rsidR="009963F9" w:rsidRPr="00600ADD" w14:paraId="79BBFCCB" w14:textId="77777777" w:rsidTr="00880A88">
        <w:trPr>
          <w:trHeight w:val="1128"/>
        </w:trPr>
        <w:tc>
          <w:tcPr>
            <w:tcW w:w="2245" w:type="dxa"/>
            <w:vMerge/>
          </w:tcPr>
          <w:p w14:paraId="79BBFCC8"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tcPr>
          <w:p w14:paraId="79BBFCC9" w14:textId="77777777" w:rsidR="009963F9" w:rsidRPr="00600ADD" w:rsidRDefault="009963F9" w:rsidP="00600ADD">
            <w:pPr>
              <w:spacing w:after="0" w:line="240" w:lineRule="auto"/>
              <w:rPr>
                <w:rFonts w:ascii="Arial" w:hAnsi="Arial" w:cs="Arial"/>
                <w:color w:val="000000" w:themeColor="text1"/>
                <w:spacing w:val="1"/>
                <w:sz w:val="20"/>
                <w:szCs w:val="20"/>
              </w:rPr>
            </w:pPr>
          </w:p>
        </w:tc>
        <w:tc>
          <w:tcPr>
            <w:tcW w:w="7375" w:type="dxa"/>
          </w:tcPr>
          <w:p w14:paraId="79BBFCCA" w14:textId="77777777" w:rsidR="009963F9" w:rsidRPr="00600ADD" w:rsidRDefault="009963F9" w:rsidP="00D94560">
            <w:pPr>
              <w:pStyle w:val="Subtitle"/>
              <w:tabs>
                <w:tab w:val="right" w:pos="7159"/>
              </w:tabs>
              <w:spacing w:after="0" w:line="240" w:lineRule="auto"/>
              <w:rPr>
                <w:rFonts w:ascii="Arial" w:hAnsi="Arial" w:cs="Arial"/>
                <w:i/>
                <w:color w:val="000000" w:themeColor="text1"/>
                <w:sz w:val="20"/>
                <w:szCs w:val="20"/>
                <w:shd w:val="clear" w:color="auto" w:fill="FFFFFF"/>
              </w:rPr>
            </w:pPr>
            <w:r w:rsidRPr="00600ADD">
              <w:rPr>
                <w:rFonts w:ascii="Arial" w:hAnsi="Arial" w:cs="Arial"/>
                <w:i/>
                <w:color w:val="000000" w:themeColor="text1"/>
                <w:spacing w:val="0"/>
                <w:sz w:val="20"/>
                <w:szCs w:val="20"/>
              </w:rPr>
              <w:t xml:space="preserve">In this criterion the learner is required to provide evidence of </w:t>
            </w:r>
            <w:r w:rsidR="00D94560">
              <w:rPr>
                <w:rFonts w:ascii="Arial" w:hAnsi="Arial" w:cs="Arial"/>
                <w:i/>
                <w:color w:val="000000" w:themeColor="text1"/>
                <w:spacing w:val="0"/>
                <w:sz w:val="20"/>
                <w:szCs w:val="20"/>
              </w:rPr>
              <w:t xml:space="preserve"> </w:t>
            </w:r>
            <w:r w:rsidRPr="00600ADD">
              <w:rPr>
                <w:rFonts w:ascii="Arial" w:hAnsi="Arial" w:cs="Arial"/>
                <w:i/>
                <w:color w:val="000000" w:themeColor="text1"/>
                <w:spacing w:val="0"/>
                <w:sz w:val="20"/>
                <w:szCs w:val="20"/>
              </w:rPr>
              <w:t xml:space="preserve"> information that they have collected in line with the project plan requirements</w:t>
            </w:r>
            <w:r w:rsidR="00D94560">
              <w:rPr>
                <w:rFonts w:ascii="Arial" w:hAnsi="Arial" w:cs="Arial"/>
                <w:i/>
                <w:color w:val="000000" w:themeColor="text1"/>
                <w:spacing w:val="0"/>
                <w:sz w:val="20"/>
                <w:szCs w:val="20"/>
              </w:rPr>
              <w:t>.</w:t>
            </w:r>
            <w:r w:rsidRPr="00600ADD">
              <w:rPr>
                <w:rFonts w:ascii="Arial" w:hAnsi="Arial" w:cs="Arial"/>
                <w:i/>
                <w:color w:val="000000" w:themeColor="text1"/>
                <w:sz w:val="20"/>
                <w:szCs w:val="20"/>
              </w:rPr>
              <w:t xml:space="preserve"> </w:t>
            </w:r>
          </w:p>
        </w:tc>
      </w:tr>
      <w:tr w:rsidR="009963F9" w:rsidRPr="00600ADD" w14:paraId="79BBFCD5" w14:textId="77777777" w:rsidTr="00880A88">
        <w:trPr>
          <w:trHeight w:val="234"/>
        </w:trPr>
        <w:tc>
          <w:tcPr>
            <w:tcW w:w="2245" w:type="dxa"/>
            <w:vMerge/>
          </w:tcPr>
          <w:p w14:paraId="79BBFCCC"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val="restart"/>
          </w:tcPr>
          <w:p w14:paraId="79BBFCCD"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2.3 Use appropriate tools to </w:t>
            </w:r>
            <w:proofErr w:type="spellStart"/>
            <w:r w:rsidRPr="00600ADD">
              <w:rPr>
                <w:rFonts w:ascii="Arial" w:hAnsi="Arial" w:cs="Arial"/>
                <w:color w:val="000000" w:themeColor="text1"/>
                <w:sz w:val="20"/>
                <w:szCs w:val="20"/>
              </w:rPr>
              <w:t>analyse</w:t>
            </w:r>
            <w:proofErr w:type="spellEnd"/>
            <w:r w:rsidRPr="00600ADD">
              <w:rPr>
                <w:rFonts w:ascii="Arial" w:hAnsi="Arial" w:cs="Arial"/>
                <w:color w:val="000000" w:themeColor="text1"/>
                <w:sz w:val="20"/>
                <w:szCs w:val="20"/>
              </w:rPr>
              <w:t xml:space="preserve"> project information </w:t>
            </w:r>
          </w:p>
        </w:tc>
        <w:tc>
          <w:tcPr>
            <w:tcW w:w="7375" w:type="dxa"/>
          </w:tcPr>
          <w:p w14:paraId="79BBFCCE"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It is important and necessary to be aware of the range of basic project analysis tools available to monitor, control and review project progress and to be able to select the most appropriate tool for the situation</w:t>
            </w:r>
            <w:r w:rsidR="00D94560">
              <w:rPr>
                <w:rFonts w:ascii="Arial" w:hAnsi="Arial" w:cs="Arial"/>
                <w:color w:val="000000" w:themeColor="text1"/>
                <w:sz w:val="20"/>
                <w:szCs w:val="20"/>
              </w:rPr>
              <w:t>.</w:t>
            </w:r>
          </w:p>
          <w:p w14:paraId="79BBFCCF"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Examples of some tools used for analysis include</w:t>
            </w:r>
            <w:r w:rsidR="00D94560">
              <w:rPr>
                <w:rFonts w:ascii="Arial" w:hAnsi="Arial" w:cs="Arial"/>
                <w:color w:val="000000" w:themeColor="text1"/>
                <w:sz w:val="20"/>
                <w:szCs w:val="20"/>
              </w:rPr>
              <w:t>:</w:t>
            </w:r>
          </w:p>
          <w:p w14:paraId="79BBFCD0" w14:textId="77777777" w:rsidR="009963F9" w:rsidRPr="00600ADD" w:rsidRDefault="009963F9" w:rsidP="00600ADD">
            <w:pPr>
              <w:numPr>
                <w:ilvl w:val="0"/>
                <w:numId w:val="34"/>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Value analysis</w:t>
            </w:r>
          </w:p>
          <w:p w14:paraId="79BBFCD1" w14:textId="77777777" w:rsidR="009963F9" w:rsidRPr="00600ADD" w:rsidRDefault="009963F9" w:rsidP="00600ADD">
            <w:pPr>
              <w:numPr>
                <w:ilvl w:val="0"/>
                <w:numId w:val="34"/>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Project </w:t>
            </w:r>
            <w:r w:rsidR="00D94560">
              <w:rPr>
                <w:rFonts w:ascii="Arial" w:hAnsi="Arial" w:cs="Arial"/>
                <w:color w:val="000000" w:themeColor="text1"/>
                <w:sz w:val="20"/>
                <w:szCs w:val="20"/>
              </w:rPr>
              <w:t>E</w:t>
            </w:r>
            <w:r w:rsidRPr="00600ADD">
              <w:rPr>
                <w:rFonts w:ascii="Arial" w:hAnsi="Arial" w:cs="Arial"/>
                <w:color w:val="000000" w:themeColor="text1"/>
                <w:sz w:val="20"/>
                <w:szCs w:val="20"/>
              </w:rPr>
              <w:t xml:space="preserve">valuation </w:t>
            </w:r>
            <w:r w:rsidR="00D94560">
              <w:rPr>
                <w:rFonts w:ascii="Arial" w:hAnsi="Arial" w:cs="Arial"/>
                <w:color w:val="000000" w:themeColor="text1"/>
                <w:sz w:val="20"/>
                <w:szCs w:val="20"/>
              </w:rPr>
              <w:t>R</w:t>
            </w:r>
            <w:r w:rsidRPr="00600ADD">
              <w:rPr>
                <w:rFonts w:ascii="Arial" w:hAnsi="Arial" w:cs="Arial"/>
                <w:color w:val="000000" w:themeColor="text1"/>
                <w:sz w:val="20"/>
                <w:szCs w:val="20"/>
              </w:rPr>
              <w:t xml:space="preserve">eview </w:t>
            </w:r>
            <w:r w:rsidR="00D94560">
              <w:rPr>
                <w:rFonts w:ascii="Arial" w:hAnsi="Arial" w:cs="Arial"/>
                <w:color w:val="000000" w:themeColor="text1"/>
                <w:sz w:val="20"/>
                <w:szCs w:val="20"/>
              </w:rPr>
              <w:t>T</w:t>
            </w:r>
            <w:r w:rsidRPr="00600ADD">
              <w:rPr>
                <w:rFonts w:ascii="Arial" w:hAnsi="Arial" w:cs="Arial"/>
                <w:color w:val="000000" w:themeColor="text1"/>
                <w:sz w:val="20"/>
                <w:szCs w:val="20"/>
              </w:rPr>
              <w:t>echniques (PERT)</w:t>
            </w:r>
          </w:p>
          <w:p w14:paraId="79BBFCD2" w14:textId="77777777" w:rsidR="009963F9" w:rsidRPr="00600ADD" w:rsidRDefault="009963F9" w:rsidP="00600ADD">
            <w:pPr>
              <w:numPr>
                <w:ilvl w:val="0"/>
                <w:numId w:val="34"/>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Critical path analysis</w:t>
            </w:r>
          </w:p>
          <w:p w14:paraId="79BBFCD3" w14:textId="77777777" w:rsidR="009963F9" w:rsidRPr="00600ADD" w:rsidRDefault="009963F9" w:rsidP="00600ADD">
            <w:pPr>
              <w:numPr>
                <w:ilvl w:val="0"/>
                <w:numId w:val="34"/>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Risk analysis</w:t>
            </w:r>
          </w:p>
          <w:p w14:paraId="79BBFCD4" w14:textId="77777777" w:rsidR="009963F9" w:rsidRPr="00600ADD" w:rsidRDefault="009963F9" w:rsidP="00600ADD">
            <w:pPr>
              <w:spacing w:after="0" w:line="240" w:lineRule="auto"/>
              <w:ind w:left="360"/>
              <w:rPr>
                <w:rFonts w:ascii="Arial" w:hAnsi="Arial" w:cs="Arial"/>
                <w:color w:val="000000" w:themeColor="text1"/>
                <w:sz w:val="20"/>
                <w:szCs w:val="20"/>
              </w:rPr>
            </w:pPr>
          </w:p>
        </w:tc>
      </w:tr>
      <w:tr w:rsidR="009963F9" w:rsidRPr="00600ADD" w14:paraId="79BBFCD9" w14:textId="77777777" w:rsidTr="00880A88">
        <w:trPr>
          <w:trHeight w:val="234"/>
        </w:trPr>
        <w:tc>
          <w:tcPr>
            <w:tcW w:w="2245" w:type="dxa"/>
            <w:vMerge/>
          </w:tcPr>
          <w:p w14:paraId="79BBFCD6"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tcPr>
          <w:p w14:paraId="79BBFCD7"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D8" w14:textId="77777777" w:rsidR="009963F9" w:rsidRPr="00600ADD" w:rsidRDefault="009963F9" w:rsidP="00600ADD">
            <w:pPr>
              <w:pStyle w:val="Subtitle"/>
              <w:tabs>
                <w:tab w:val="right" w:pos="7159"/>
              </w:tabs>
              <w:spacing w:after="0" w:line="240" w:lineRule="auto"/>
              <w:rPr>
                <w:rFonts w:ascii="Arial" w:hAnsi="Arial" w:cs="Arial"/>
                <w:i/>
                <w:color w:val="000000" w:themeColor="text1"/>
                <w:sz w:val="20"/>
                <w:szCs w:val="20"/>
              </w:rPr>
            </w:pPr>
            <w:r w:rsidRPr="00600ADD">
              <w:rPr>
                <w:rFonts w:ascii="Arial" w:hAnsi="Arial" w:cs="Arial"/>
                <w:i/>
                <w:color w:val="000000" w:themeColor="text1"/>
                <w:spacing w:val="0"/>
                <w:sz w:val="20"/>
                <w:szCs w:val="20"/>
              </w:rPr>
              <w:t xml:space="preserve">In this criterion the learner is required to provide evidence of two or more tools they have used to </w:t>
            </w:r>
            <w:proofErr w:type="spellStart"/>
            <w:r w:rsidRPr="00600ADD">
              <w:rPr>
                <w:rFonts w:ascii="Arial" w:hAnsi="Arial" w:cs="Arial"/>
                <w:i/>
                <w:color w:val="000000" w:themeColor="text1"/>
                <w:spacing w:val="0"/>
                <w:sz w:val="20"/>
                <w:szCs w:val="20"/>
              </w:rPr>
              <w:t>analyse</w:t>
            </w:r>
            <w:proofErr w:type="spellEnd"/>
            <w:r w:rsidRPr="00600ADD">
              <w:rPr>
                <w:rFonts w:ascii="Arial" w:hAnsi="Arial" w:cs="Arial"/>
                <w:i/>
                <w:color w:val="000000" w:themeColor="text1"/>
                <w:spacing w:val="0"/>
                <w:sz w:val="20"/>
                <w:szCs w:val="20"/>
              </w:rPr>
              <w:t xml:space="preserve"> project information</w:t>
            </w:r>
            <w:r w:rsidRPr="00600ADD">
              <w:rPr>
                <w:rFonts w:ascii="Arial" w:hAnsi="Arial" w:cs="Arial"/>
                <w:i/>
                <w:color w:val="000000" w:themeColor="text1"/>
                <w:sz w:val="20"/>
                <w:szCs w:val="20"/>
              </w:rPr>
              <w:t xml:space="preserve"> and demonstrate how these were the most appropriate tools for the analysi</w:t>
            </w:r>
            <w:r w:rsidR="00D94560">
              <w:rPr>
                <w:rFonts w:ascii="Arial" w:hAnsi="Arial" w:cs="Arial"/>
                <w:i/>
                <w:color w:val="000000" w:themeColor="text1"/>
                <w:sz w:val="20"/>
                <w:szCs w:val="20"/>
              </w:rPr>
              <w:t>s.</w:t>
            </w:r>
          </w:p>
        </w:tc>
      </w:tr>
      <w:tr w:rsidR="009963F9" w:rsidRPr="00600ADD" w14:paraId="79BBFCE4" w14:textId="77777777" w:rsidTr="00596DDF">
        <w:trPr>
          <w:trHeight w:val="132"/>
        </w:trPr>
        <w:tc>
          <w:tcPr>
            <w:tcW w:w="2245" w:type="dxa"/>
            <w:vMerge w:val="restart"/>
          </w:tcPr>
          <w:p w14:paraId="79BBFCDA"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val="restart"/>
          </w:tcPr>
          <w:p w14:paraId="79BBFCDB"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2.4 Report on information analysis in the agreed format and timescale</w:t>
            </w:r>
          </w:p>
        </w:tc>
        <w:tc>
          <w:tcPr>
            <w:tcW w:w="7375" w:type="dxa"/>
          </w:tcPr>
          <w:p w14:paraId="79BBFCDC"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r w:rsidRPr="00600ADD">
              <w:rPr>
                <w:rFonts w:ascii="Arial" w:hAnsi="Arial" w:cs="Arial"/>
                <w:color w:val="000000" w:themeColor="text1"/>
                <w:sz w:val="20"/>
                <w:szCs w:val="20"/>
              </w:rPr>
              <w:t xml:space="preserve">The format used to report on the analysis of information will vary between </w:t>
            </w:r>
            <w:proofErr w:type="spellStart"/>
            <w:r w:rsidRPr="00600ADD">
              <w:rPr>
                <w:rFonts w:ascii="Arial" w:hAnsi="Arial" w:cs="Arial"/>
                <w:color w:val="000000" w:themeColor="text1"/>
                <w:sz w:val="20"/>
                <w:szCs w:val="20"/>
              </w:rPr>
              <w:t>organisations</w:t>
            </w:r>
            <w:proofErr w:type="spellEnd"/>
            <w:r w:rsidRPr="00600ADD">
              <w:rPr>
                <w:rFonts w:ascii="Arial" w:hAnsi="Arial" w:cs="Arial"/>
                <w:color w:val="000000" w:themeColor="text1"/>
                <w:sz w:val="20"/>
                <w:szCs w:val="20"/>
              </w:rPr>
              <w:t xml:space="preserve"> and on the type and complexity of the project being undertaken</w:t>
            </w:r>
          </w:p>
          <w:p w14:paraId="79BBFCDD"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r w:rsidRPr="00600ADD">
              <w:rPr>
                <w:rFonts w:ascii="Arial" w:hAnsi="Arial" w:cs="Arial"/>
                <w:color w:val="000000" w:themeColor="text1"/>
                <w:sz w:val="20"/>
                <w:szCs w:val="20"/>
              </w:rPr>
              <w:t>Examples of formats include:</w:t>
            </w:r>
          </w:p>
          <w:p w14:paraId="79BBFCDE" w14:textId="77777777" w:rsidR="009963F9" w:rsidRPr="00600ADD" w:rsidRDefault="009963F9" w:rsidP="00600ADD">
            <w:pPr>
              <w:pStyle w:val="ListParagraph"/>
              <w:numPr>
                <w:ilvl w:val="0"/>
                <w:numId w:val="33"/>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Written reports</w:t>
            </w:r>
          </w:p>
          <w:p w14:paraId="79BBFCDF" w14:textId="77777777" w:rsidR="009963F9" w:rsidRPr="00600ADD" w:rsidRDefault="009963F9" w:rsidP="00600ADD">
            <w:pPr>
              <w:pStyle w:val="ListParagraph"/>
              <w:numPr>
                <w:ilvl w:val="0"/>
                <w:numId w:val="33"/>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Presentations</w:t>
            </w:r>
          </w:p>
          <w:p w14:paraId="79BBFCE0" w14:textId="77777777" w:rsidR="009963F9" w:rsidRPr="00600ADD" w:rsidRDefault="00D94560" w:rsidP="00600ADD">
            <w:pPr>
              <w:pStyle w:val="ListParagraph"/>
              <w:numPr>
                <w:ilvl w:val="0"/>
                <w:numId w:val="33"/>
              </w:numPr>
              <w:spacing w:after="0" w:line="240" w:lineRule="auto"/>
              <w:rPr>
                <w:rFonts w:ascii="Arial" w:hAnsi="Arial" w:cs="Arial"/>
                <w:color w:val="000000" w:themeColor="text1"/>
                <w:sz w:val="20"/>
                <w:szCs w:val="20"/>
              </w:rPr>
            </w:pPr>
            <w:r>
              <w:rPr>
                <w:rFonts w:ascii="Arial" w:hAnsi="Arial" w:cs="Arial"/>
                <w:color w:val="000000" w:themeColor="text1"/>
                <w:sz w:val="20"/>
                <w:szCs w:val="20"/>
              </w:rPr>
              <w:t>T</w:t>
            </w:r>
            <w:r w:rsidR="009963F9" w:rsidRPr="00600ADD">
              <w:rPr>
                <w:rFonts w:ascii="Arial" w:hAnsi="Arial" w:cs="Arial"/>
                <w:color w:val="000000" w:themeColor="text1"/>
                <w:sz w:val="20"/>
                <w:szCs w:val="20"/>
              </w:rPr>
              <w:t>eam briefings</w:t>
            </w:r>
          </w:p>
          <w:p w14:paraId="79BBFCE1" w14:textId="77777777" w:rsidR="009963F9" w:rsidRPr="00600ADD" w:rsidRDefault="00D94560" w:rsidP="00600ADD">
            <w:pPr>
              <w:pStyle w:val="ListParagraph"/>
              <w:numPr>
                <w:ilvl w:val="0"/>
                <w:numId w:val="33"/>
              </w:numPr>
              <w:spacing w:after="0" w:line="240" w:lineRule="auto"/>
              <w:rPr>
                <w:rFonts w:ascii="Arial" w:hAnsi="Arial" w:cs="Arial"/>
                <w:color w:val="000000" w:themeColor="text1"/>
                <w:sz w:val="20"/>
                <w:szCs w:val="20"/>
              </w:rPr>
            </w:pPr>
            <w:r>
              <w:rPr>
                <w:rFonts w:ascii="Arial" w:hAnsi="Arial" w:cs="Arial"/>
                <w:color w:val="000000" w:themeColor="text1"/>
                <w:sz w:val="20"/>
                <w:szCs w:val="20"/>
              </w:rPr>
              <w:t>B</w:t>
            </w:r>
            <w:r w:rsidR="009963F9" w:rsidRPr="00600ADD">
              <w:rPr>
                <w:rFonts w:ascii="Arial" w:hAnsi="Arial" w:cs="Arial"/>
                <w:color w:val="000000" w:themeColor="text1"/>
                <w:sz w:val="20"/>
                <w:szCs w:val="20"/>
              </w:rPr>
              <w:t>riefing papers</w:t>
            </w:r>
          </w:p>
          <w:p w14:paraId="79BBFCE2" w14:textId="77777777" w:rsidR="009963F9" w:rsidRPr="00600ADD" w:rsidRDefault="00D94560" w:rsidP="00600ADD">
            <w:pPr>
              <w:pStyle w:val="ListParagraph"/>
              <w:numPr>
                <w:ilvl w:val="0"/>
                <w:numId w:val="33"/>
              </w:numPr>
              <w:spacing w:after="0" w:line="240" w:lineRule="auto"/>
              <w:rPr>
                <w:rFonts w:ascii="Arial" w:hAnsi="Arial" w:cs="Arial"/>
                <w:color w:val="000000" w:themeColor="text1"/>
                <w:sz w:val="20"/>
                <w:szCs w:val="20"/>
              </w:rPr>
            </w:pPr>
            <w:r>
              <w:rPr>
                <w:rFonts w:ascii="Arial" w:hAnsi="Arial" w:cs="Arial"/>
                <w:color w:val="000000" w:themeColor="text1"/>
                <w:sz w:val="20"/>
                <w:szCs w:val="20"/>
              </w:rPr>
              <w:t>P</w:t>
            </w:r>
            <w:r w:rsidR="009963F9" w:rsidRPr="00600ADD">
              <w:rPr>
                <w:rFonts w:ascii="Arial" w:hAnsi="Arial" w:cs="Arial"/>
                <w:color w:val="000000" w:themeColor="text1"/>
                <w:sz w:val="20"/>
                <w:szCs w:val="20"/>
              </w:rPr>
              <w:t>rogress papers</w:t>
            </w:r>
          </w:p>
          <w:p w14:paraId="79BBFCE3" w14:textId="77777777" w:rsidR="009963F9" w:rsidRPr="00600ADD" w:rsidRDefault="009963F9" w:rsidP="00600ADD">
            <w:pPr>
              <w:pStyle w:val="ListParagraph"/>
              <w:spacing w:after="0" w:line="240" w:lineRule="auto"/>
              <w:ind w:left="360"/>
              <w:rPr>
                <w:rFonts w:ascii="Arial" w:hAnsi="Arial" w:cs="Arial"/>
                <w:color w:val="000000" w:themeColor="text1"/>
                <w:sz w:val="20"/>
                <w:szCs w:val="20"/>
              </w:rPr>
            </w:pPr>
          </w:p>
        </w:tc>
      </w:tr>
      <w:tr w:rsidR="009963F9" w:rsidRPr="00600ADD" w14:paraId="79BBFCE8" w14:textId="77777777" w:rsidTr="00880A88">
        <w:trPr>
          <w:trHeight w:val="131"/>
        </w:trPr>
        <w:tc>
          <w:tcPr>
            <w:tcW w:w="2245" w:type="dxa"/>
            <w:vMerge/>
          </w:tcPr>
          <w:p w14:paraId="79BBFCE5"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tcPr>
          <w:p w14:paraId="79BBFCE6"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E7" w14:textId="77777777" w:rsidR="009963F9" w:rsidRPr="00600ADD" w:rsidRDefault="009963F9" w:rsidP="00600ADD">
            <w:pPr>
              <w:pStyle w:val="Subtitle"/>
              <w:tabs>
                <w:tab w:val="right" w:pos="7159"/>
              </w:tabs>
              <w:spacing w:after="0" w:line="240" w:lineRule="auto"/>
              <w:rPr>
                <w:rFonts w:ascii="Arial" w:hAnsi="Arial" w:cs="Arial"/>
                <w:i/>
                <w:color w:val="000000" w:themeColor="text1"/>
                <w:sz w:val="20"/>
                <w:szCs w:val="20"/>
              </w:rPr>
            </w:pPr>
            <w:r w:rsidRPr="00600ADD">
              <w:rPr>
                <w:rFonts w:ascii="Arial" w:hAnsi="Arial" w:cs="Arial"/>
                <w:i/>
                <w:color w:val="000000" w:themeColor="text1"/>
                <w:spacing w:val="0"/>
                <w:sz w:val="20"/>
                <w:szCs w:val="20"/>
              </w:rPr>
              <w:t>In this criterion the learner is required to provide evidence of the format used to report the analysis of the required information and to demonstrate that they have actioned this within the agreed timescale for the project</w:t>
            </w:r>
            <w:r w:rsidR="00D94560">
              <w:rPr>
                <w:rFonts w:ascii="Arial" w:hAnsi="Arial" w:cs="Arial"/>
                <w:i/>
                <w:color w:val="000000" w:themeColor="text1"/>
                <w:spacing w:val="0"/>
                <w:sz w:val="20"/>
                <w:szCs w:val="20"/>
              </w:rPr>
              <w:t>.</w:t>
            </w:r>
          </w:p>
        </w:tc>
      </w:tr>
      <w:tr w:rsidR="009963F9" w:rsidRPr="00600ADD" w14:paraId="79BBFCED" w14:textId="77777777" w:rsidTr="00596DDF">
        <w:trPr>
          <w:trHeight w:val="132"/>
        </w:trPr>
        <w:tc>
          <w:tcPr>
            <w:tcW w:w="2245" w:type="dxa"/>
            <w:vMerge w:val="restart"/>
          </w:tcPr>
          <w:p w14:paraId="79BBFCE9"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val="restart"/>
          </w:tcPr>
          <w:p w14:paraId="79BBFCEA" w14:textId="77777777" w:rsidR="009963F9" w:rsidRPr="00600ADD" w:rsidRDefault="009963F9" w:rsidP="00600ADD">
            <w:pPr>
              <w:tabs>
                <w:tab w:val="left" w:pos="680"/>
              </w:tabs>
              <w:spacing w:after="0" w:line="240" w:lineRule="auto"/>
              <w:ind w:right="184"/>
              <w:rPr>
                <w:rFonts w:ascii="Arial" w:hAnsi="Arial" w:cs="Arial"/>
                <w:color w:val="000000" w:themeColor="text1"/>
                <w:sz w:val="20"/>
                <w:szCs w:val="20"/>
              </w:rPr>
            </w:pPr>
            <w:r w:rsidRPr="00600ADD">
              <w:rPr>
                <w:rFonts w:ascii="Arial" w:hAnsi="Arial" w:cs="Arial"/>
                <w:color w:val="000000" w:themeColor="text1"/>
                <w:sz w:val="20"/>
                <w:szCs w:val="20"/>
              </w:rPr>
              <w:t>2.5 Draw issues, anomalies and potential problems to the attention of project managers</w:t>
            </w:r>
          </w:p>
          <w:p w14:paraId="79BBFCEB"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EC" w14:textId="77777777" w:rsidR="009963F9" w:rsidRPr="00600ADD" w:rsidRDefault="009963F9" w:rsidP="00600ADD">
            <w:pPr>
              <w:pStyle w:val="ListParagraph"/>
              <w:spacing w:after="0" w:line="240" w:lineRule="auto"/>
              <w:ind w:left="0"/>
              <w:rPr>
                <w:rFonts w:ascii="Arial" w:hAnsi="Arial" w:cs="Arial"/>
                <w:color w:val="000000" w:themeColor="text1"/>
                <w:sz w:val="20"/>
                <w:szCs w:val="20"/>
              </w:rPr>
            </w:pPr>
            <w:r w:rsidRPr="00600ADD">
              <w:rPr>
                <w:rFonts w:ascii="Arial" w:hAnsi="Arial" w:cs="Arial"/>
                <w:color w:val="000000" w:themeColor="text1"/>
                <w:sz w:val="20"/>
                <w:szCs w:val="20"/>
              </w:rPr>
              <w:t xml:space="preserve">It is important to know how and when to report potential problems, issues or anomalies in the project to the project manager. </w:t>
            </w:r>
          </w:p>
        </w:tc>
      </w:tr>
      <w:tr w:rsidR="009963F9" w:rsidRPr="00600ADD" w14:paraId="79BBFCF1" w14:textId="77777777" w:rsidTr="00880A88">
        <w:trPr>
          <w:trHeight w:val="131"/>
        </w:trPr>
        <w:tc>
          <w:tcPr>
            <w:tcW w:w="2245" w:type="dxa"/>
            <w:vMerge/>
          </w:tcPr>
          <w:p w14:paraId="79BBFCEE"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tcPr>
          <w:p w14:paraId="79BBFCEF"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CF0"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i/>
                <w:color w:val="000000" w:themeColor="text1"/>
                <w:sz w:val="20"/>
                <w:szCs w:val="20"/>
              </w:rPr>
              <w:t xml:space="preserve">In this criterion the learner is required to provide evidence that two or more </w:t>
            </w:r>
            <w:r w:rsidRPr="00D94560">
              <w:rPr>
                <w:rFonts w:ascii="Arial" w:hAnsi="Arial" w:cs="Arial"/>
                <w:i/>
                <w:color w:val="000000" w:themeColor="text1"/>
                <w:sz w:val="20"/>
                <w:szCs w:val="20"/>
              </w:rPr>
              <w:t>issues and anomalies and potential problems</w:t>
            </w:r>
            <w:r w:rsidRPr="00600ADD">
              <w:rPr>
                <w:rFonts w:ascii="Arial" w:hAnsi="Arial" w:cs="Arial"/>
                <w:i/>
                <w:color w:val="000000" w:themeColor="text1"/>
                <w:sz w:val="20"/>
                <w:szCs w:val="20"/>
              </w:rPr>
              <w:t xml:space="preserve"> are reported to the project manager</w:t>
            </w:r>
            <w:r w:rsidR="00D94560">
              <w:rPr>
                <w:rFonts w:ascii="Arial" w:hAnsi="Arial" w:cs="Arial"/>
                <w:i/>
                <w:color w:val="000000" w:themeColor="text1"/>
                <w:sz w:val="20"/>
                <w:szCs w:val="20"/>
              </w:rPr>
              <w:t>.</w:t>
            </w:r>
          </w:p>
        </w:tc>
      </w:tr>
      <w:tr w:rsidR="009963F9" w:rsidRPr="00600ADD" w14:paraId="79BBFCFD" w14:textId="77777777" w:rsidTr="00596DDF">
        <w:trPr>
          <w:trHeight w:val="132"/>
        </w:trPr>
        <w:tc>
          <w:tcPr>
            <w:tcW w:w="2245" w:type="dxa"/>
            <w:vMerge/>
          </w:tcPr>
          <w:p w14:paraId="79BBFCF2"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val="restart"/>
          </w:tcPr>
          <w:p w14:paraId="79BBFCF3"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 xml:space="preserve">2.6 Adhere to </w:t>
            </w:r>
            <w:proofErr w:type="spellStart"/>
            <w:r w:rsidRPr="00600ADD">
              <w:rPr>
                <w:rFonts w:ascii="Arial" w:hAnsi="Arial" w:cs="Arial"/>
                <w:color w:val="000000" w:themeColor="text1"/>
                <w:sz w:val="20"/>
                <w:szCs w:val="20"/>
              </w:rPr>
              <w:t>organisational</w:t>
            </w:r>
            <w:proofErr w:type="spellEnd"/>
            <w:r w:rsidRPr="00600ADD">
              <w:rPr>
                <w:rFonts w:ascii="Arial" w:hAnsi="Arial" w:cs="Arial"/>
                <w:color w:val="000000" w:themeColor="text1"/>
                <w:sz w:val="20"/>
                <w:szCs w:val="20"/>
              </w:rPr>
              <w:t xml:space="preserve"> policies and procedures, legal and ethical requirements in supporting the delivery of a project</w:t>
            </w:r>
          </w:p>
        </w:tc>
        <w:tc>
          <w:tcPr>
            <w:tcW w:w="7375" w:type="dxa"/>
          </w:tcPr>
          <w:p w14:paraId="79BBFCF4" w14:textId="77777777" w:rsidR="009963F9" w:rsidRPr="00600ADD" w:rsidRDefault="009963F9" w:rsidP="00600ADD">
            <w:pPr>
              <w:spacing w:after="0" w:line="240" w:lineRule="auto"/>
              <w:rPr>
                <w:rFonts w:ascii="Arial" w:hAnsi="Arial" w:cs="Arial"/>
                <w:color w:val="000000" w:themeColor="text1"/>
                <w:sz w:val="20"/>
                <w:szCs w:val="20"/>
              </w:rPr>
            </w:pPr>
            <w:proofErr w:type="spellStart"/>
            <w:r w:rsidRPr="00600ADD">
              <w:rPr>
                <w:rFonts w:ascii="Arial" w:hAnsi="Arial" w:cs="Arial"/>
                <w:color w:val="000000" w:themeColor="text1"/>
                <w:sz w:val="20"/>
                <w:szCs w:val="20"/>
              </w:rPr>
              <w:t>Organisational</w:t>
            </w:r>
            <w:proofErr w:type="spellEnd"/>
            <w:r w:rsidRPr="00600ADD">
              <w:rPr>
                <w:rFonts w:ascii="Arial" w:hAnsi="Arial" w:cs="Arial"/>
                <w:color w:val="000000" w:themeColor="text1"/>
                <w:sz w:val="20"/>
                <w:szCs w:val="20"/>
              </w:rPr>
              <w:t xml:space="preserve"> policies and procedures will vary depending on the type and nature of the </w:t>
            </w:r>
            <w:proofErr w:type="spellStart"/>
            <w:r w:rsidRPr="00600ADD">
              <w:rPr>
                <w:rFonts w:ascii="Arial" w:hAnsi="Arial" w:cs="Arial"/>
                <w:color w:val="000000" w:themeColor="text1"/>
                <w:sz w:val="20"/>
                <w:szCs w:val="20"/>
              </w:rPr>
              <w:t>organisation</w:t>
            </w:r>
            <w:proofErr w:type="spellEnd"/>
            <w:r w:rsidRPr="00600ADD">
              <w:rPr>
                <w:rFonts w:ascii="Arial" w:hAnsi="Arial" w:cs="Arial"/>
                <w:color w:val="000000" w:themeColor="text1"/>
                <w:sz w:val="20"/>
                <w:szCs w:val="20"/>
              </w:rPr>
              <w:t xml:space="preserve">, however, it is important and necessary to comply with all relevant </w:t>
            </w:r>
            <w:proofErr w:type="spellStart"/>
            <w:r w:rsidRPr="00600ADD">
              <w:rPr>
                <w:rFonts w:ascii="Arial" w:hAnsi="Arial" w:cs="Arial"/>
                <w:color w:val="000000" w:themeColor="text1"/>
                <w:sz w:val="20"/>
                <w:szCs w:val="20"/>
              </w:rPr>
              <w:t>organisational</w:t>
            </w:r>
            <w:proofErr w:type="spellEnd"/>
            <w:r w:rsidRPr="00600ADD">
              <w:rPr>
                <w:rFonts w:ascii="Arial" w:hAnsi="Arial" w:cs="Arial"/>
                <w:color w:val="000000" w:themeColor="text1"/>
                <w:sz w:val="20"/>
                <w:szCs w:val="20"/>
              </w:rPr>
              <w:t xml:space="preserve"> procedures and legal and ethical requirements in supporting the delivery of a project.</w:t>
            </w:r>
          </w:p>
          <w:p w14:paraId="79BBFCF5" w14:textId="77777777" w:rsidR="009963F9" w:rsidRPr="00600ADD" w:rsidRDefault="009963F9" w:rsidP="00600ADD">
            <w:p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Examples include:</w:t>
            </w:r>
          </w:p>
          <w:p w14:paraId="79BBFCF6" w14:textId="77777777" w:rsidR="009963F9" w:rsidRPr="00600ADD" w:rsidRDefault="009963F9" w:rsidP="00600ADD">
            <w:pPr>
              <w:numPr>
                <w:ilvl w:val="0"/>
                <w:numId w:val="35"/>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Budgetary controls</w:t>
            </w:r>
          </w:p>
          <w:p w14:paraId="79BBFCF7" w14:textId="77777777" w:rsidR="009963F9" w:rsidRPr="00600ADD" w:rsidRDefault="009963F9" w:rsidP="00600ADD">
            <w:pPr>
              <w:numPr>
                <w:ilvl w:val="0"/>
                <w:numId w:val="35"/>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Confidentiality agreements</w:t>
            </w:r>
          </w:p>
          <w:p w14:paraId="79BBFCF8" w14:textId="77777777" w:rsidR="009963F9" w:rsidRPr="00600ADD" w:rsidRDefault="009963F9" w:rsidP="00600ADD">
            <w:pPr>
              <w:numPr>
                <w:ilvl w:val="0"/>
                <w:numId w:val="35"/>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Requisitioning and order placing procedures</w:t>
            </w:r>
          </w:p>
          <w:p w14:paraId="79BBFCF9" w14:textId="77777777" w:rsidR="009963F9" w:rsidRPr="00600ADD" w:rsidRDefault="009963F9" w:rsidP="00600ADD">
            <w:pPr>
              <w:numPr>
                <w:ilvl w:val="0"/>
                <w:numId w:val="35"/>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Levels of authority</w:t>
            </w:r>
          </w:p>
          <w:p w14:paraId="79BBFCFA" w14:textId="77777777" w:rsidR="009963F9" w:rsidRPr="00600ADD" w:rsidRDefault="009963F9" w:rsidP="00600ADD">
            <w:pPr>
              <w:numPr>
                <w:ilvl w:val="0"/>
                <w:numId w:val="35"/>
              </w:numPr>
              <w:spacing w:after="0" w:line="240" w:lineRule="auto"/>
              <w:rPr>
                <w:rFonts w:ascii="Arial" w:hAnsi="Arial" w:cs="Arial"/>
                <w:color w:val="000000" w:themeColor="text1"/>
                <w:sz w:val="20"/>
                <w:szCs w:val="20"/>
              </w:rPr>
            </w:pPr>
            <w:r w:rsidRPr="00600ADD">
              <w:rPr>
                <w:rFonts w:ascii="Arial" w:hAnsi="Arial" w:cs="Arial"/>
                <w:color w:val="000000" w:themeColor="text1"/>
                <w:sz w:val="20"/>
                <w:szCs w:val="20"/>
              </w:rPr>
              <w:t>Employment of contractors</w:t>
            </w:r>
          </w:p>
          <w:p w14:paraId="79BBFCFB" w14:textId="77777777" w:rsidR="009963F9" w:rsidRPr="00600ADD" w:rsidRDefault="009963F9" w:rsidP="00600ADD">
            <w:pPr>
              <w:spacing w:after="0" w:line="240" w:lineRule="auto"/>
              <w:rPr>
                <w:rFonts w:ascii="Arial" w:hAnsi="Arial" w:cs="Arial"/>
                <w:color w:val="000000" w:themeColor="text1"/>
                <w:sz w:val="20"/>
                <w:szCs w:val="20"/>
              </w:rPr>
            </w:pPr>
          </w:p>
          <w:p w14:paraId="79BBFCFC" w14:textId="77777777" w:rsidR="009963F9" w:rsidRPr="00600ADD" w:rsidRDefault="009963F9" w:rsidP="00600ADD">
            <w:pPr>
              <w:pStyle w:val="Subtitle"/>
              <w:tabs>
                <w:tab w:val="right" w:pos="7159"/>
              </w:tabs>
              <w:spacing w:after="0" w:line="240" w:lineRule="auto"/>
              <w:rPr>
                <w:rFonts w:ascii="Arial" w:hAnsi="Arial" w:cs="Arial"/>
                <w:i/>
                <w:color w:val="000000" w:themeColor="text1"/>
                <w:sz w:val="20"/>
                <w:szCs w:val="20"/>
              </w:rPr>
            </w:pPr>
          </w:p>
        </w:tc>
      </w:tr>
      <w:tr w:rsidR="009963F9" w:rsidRPr="00600ADD" w14:paraId="79BBFD01" w14:textId="77777777" w:rsidTr="00880A88">
        <w:trPr>
          <w:trHeight w:val="131"/>
        </w:trPr>
        <w:tc>
          <w:tcPr>
            <w:tcW w:w="2245" w:type="dxa"/>
            <w:vMerge/>
          </w:tcPr>
          <w:p w14:paraId="79BBFCFE" w14:textId="77777777" w:rsidR="009963F9" w:rsidRPr="00600ADD" w:rsidRDefault="009963F9" w:rsidP="00600ADD">
            <w:pPr>
              <w:spacing w:after="0" w:line="240" w:lineRule="auto"/>
              <w:rPr>
                <w:rFonts w:ascii="Arial" w:hAnsi="Arial" w:cs="Arial"/>
                <w:color w:val="000000" w:themeColor="text1"/>
                <w:sz w:val="20"/>
                <w:szCs w:val="20"/>
              </w:rPr>
            </w:pPr>
          </w:p>
        </w:tc>
        <w:tc>
          <w:tcPr>
            <w:tcW w:w="3330" w:type="dxa"/>
            <w:vMerge/>
          </w:tcPr>
          <w:p w14:paraId="79BBFCFF" w14:textId="77777777" w:rsidR="009963F9" w:rsidRPr="00600ADD" w:rsidRDefault="009963F9" w:rsidP="00600ADD">
            <w:pPr>
              <w:spacing w:after="0" w:line="240" w:lineRule="auto"/>
              <w:rPr>
                <w:rFonts w:ascii="Arial" w:hAnsi="Arial" w:cs="Arial"/>
                <w:color w:val="000000" w:themeColor="text1"/>
                <w:sz w:val="20"/>
                <w:szCs w:val="20"/>
              </w:rPr>
            </w:pPr>
          </w:p>
        </w:tc>
        <w:tc>
          <w:tcPr>
            <w:tcW w:w="7375" w:type="dxa"/>
          </w:tcPr>
          <w:p w14:paraId="79BBFD00" w14:textId="77777777" w:rsidR="009963F9" w:rsidRPr="00600ADD" w:rsidRDefault="009963F9" w:rsidP="00D94560">
            <w:pPr>
              <w:pStyle w:val="Subtitle"/>
              <w:tabs>
                <w:tab w:val="right" w:pos="7159"/>
              </w:tabs>
              <w:spacing w:after="0" w:line="240" w:lineRule="auto"/>
              <w:rPr>
                <w:rFonts w:ascii="Arial" w:hAnsi="Arial" w:cs="Arial"/>
                <w:i/>
                <w:color w:val="000000" w:themeColor="text1"/>
                <w:sz w:val="20"/>
                <w:szCs w:val="20"/>
              </w:rPr>
            </w:pPr>
            <w:r w:rsidRPr="00600ADD">
              <w:rPr>
                <w:rFonts w:ascii="Arial" w:hAnsi="Arial" w:cs="Arial"/>
                <w:i/>
                <w:color w:val="000000" w:themeColor="text1"/>
                <w:spacing w:val="0"/>
                <w:sz w:val="20"/>
                <w:szCs w:val="20"/>
              </w:rPr>
              <w:t xml:space="preserve">In this criterion the learner is required to provide evidence of where during their </w:t>
            </w:r>
            <w:r w:rsidRPr="00D94560">
              <w:rPr>
                <w:rFonts w:ascii="Arial" w:hAnsi="Arial" w:cs="Arial"/>
                <w:i/>
                <w:color w:val="000000" w:themeColor="text1"/>
                <w:spacing w:val="0"/>
                <w:sz w:val="20"/>
                <w:szCs w:val="20"/>
              </w:rPr>
              <w:t xml:space="preserve">involvement within the project they have adhered to </w:t>
            </w:r>
            <w:proofErr w:type="spellStart"/>
            <w:r w:rsidRPr="00D94560">
              <w:rPr>
                <w:rFonts w:ascii="Arial" w:hAnsi="Arial" w:cs="Arial"/>
                <w:i/>
                <w:color w:val="000000" w:themeColor="text1"/>
                <w:spacing w:val="0"/>
                <w:sz w:val="20"/>
                <w:szCs w:val="20"/>
              </w:rPr>
              <w:t>organisational</w:t>
            </w:r>
            <w:proofErr w:type="spellEnd"/>
            <w:r w:rsidRPr="00D94560">
              <w:rPr>
                <w:rFonts w:ascii="Arial" w:hAnsi="Arial" w:cs="Arial"/>
                <w:i/>
                <w:color w:val="000000" w:themeColor="text1"/>
                <w:spacing w:val="0"/>
                <w:sz w:val="20"/>
                <w:szCs w:val="20"/>
              </w:rPr>
              <w:t xml:space="preserve"> </w:t>
            </w:r>
            <w:r w:rsidR="00D94560" w:rsidRPr="00D94560">
              <w:rPr>
                <w:rFonts w:ascii="Arial" w:hAnsi="Arial" w:cs="Arial"/>
                <w:i/>
                <w:color w:val="000000" w:themeColor="text1"/>
                <w:spacing w:val="0"/>
                <w:sz w:val="20"/>
                <w:szCs w:val="20"/>
              </w:rPr>
              <w:t>policies</w:t>
            </w:r>
            <w:r w:rsidRPr="00D94560">
              <w:rPr>
                <w:rFonts w:ascii="Arial" w:hAnsi="Arial" w:cs="Arial"/>
                <w:i/>
                <w:color w:val="000000" w:themeColor="text1"/>
                <w:spacing w:val="0"/>
                <w:sz w:val="20"/>
                <w:szCs w:val="20"/>
              </w:rPr>
              <w:t xml:space="preserve"> and procedures and </w:t>
            </w:r>
            <w:r w:rsidR="00D94560" w:rsidRPr="00D94560">
              <w:rPr>
                <w:rFonts w:ascii="Arial" w:hAnsi="Arial" w:cs="Arial"/>
                <w:i/>
                <w:color w:val="000000" w:themeColor="text1"/>
                <w:spacing w:val="0"/>
                <w:sz w:val="20"/>
                <w:szCs w:val="20"/>
              </w:rPr>
              <w:t>l</w:t>
            </w:r>
            <w:r w:rsidRPr="00D94560">
              <w:rPr>
                <w:rFonts w:ascii="Arial" w:hAnsi="Arial" w:cs="Arial"/>
                <w:i/>
                <w:color w:val="000000" w:themeColor="text1"/>
                <w:spacing w:val="0"/>
                <w:sz w:val="20"/>
                <w:szCs w:val="20"/>
              </w:rPr>
              <w:t>egal and ethical requirements</w:t>
            </w:r>
          </w:p>
        </w:tc>
      </w:tr>
    </w:tbl>
    <w:p w14:paraId="79BBFD02" w14:textId="77777777" w:rsidR="009963F9" w:rsidRPr="00600ADD" w:rsidRDefault="009963F9" w:rsidP="00600ADD">
      <w:pPr>
        <w:spacing w:after="0" w:line="240" w:lineRule="auto"/>
        <w:rPr>
          <w:rFonts w:ascii="Arial" w:hAnsi="Arial" w:cs="Arial"/>
          <w:color w:val="000000" w:themeColor="text1"/>
          <w:sz w:val="20"/>
          <w:szCs w:val="20"/>
        </w:rPr>
      </w:pPr>
    </w:p>
    <w:sectPr w:rsidR="009963F9" w:rsidRPr="00600ADD" w:rsidSect="003A3CE4">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BFD05" w14:textId="77777777" w:rsidR="000A0A75" w:rsidRDefault="000A0A75" w:rsidP="00680E2E">
      <w:pPr>
        <w:spacing w:after="0" w:line="240" w:lineRule="auto"/>
      </w:pPr>
      <w:r>
        <w:separator/>
      </w:r>
    </w:p>
  </w:endnote>
  <w:endnote w:type="continuationSeparator" w:id="0">
    <w:p w14:paraId="79BBFD06" w14:textId="77777777" w:rsidR="000A0A75" w:rsidRDefault="000A0A75"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4CA8D" w14:textId="77777777" w:rsidR="000039AF" w:rsidRDefault="000039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123156132"/>
      <w:docPartObj>
        <w:docPartGallery w:val="Page Numbers (Bottom of Page)"/>
        <w:docPartUnique/>
      </w:docPartObj>
    </w:sdtPr>
    <w:sdtEndPr>
      <w:rPr>
        <w:rFonts w:ascii="Calibri" w:hAnsi="Calibri" w:cs="Times New Roman"/>
        <w:noProof/>
        <w:sz w:val="22"/>
        <w:szCs w:val="22"/>
      </w:rPr>
    </w:sdtEndPr>
    <w:sdtContent>
      <w:p w14:paraId="4FC940C5" w14:textId="77777777" w:rsidR="000039AF" w:rsidRPr="00E130E1" w:rsidRDefault="000039AF" w:rsidP="000039AF">
        <w:pPr>
          <w:pStyle w:val="ListParagraph"/>
          <w:spacing w:after="0" w:line="240" w:lineRule="auto"/>
          <w:ind w:left="360"/>
          <w:rPr>
            <w:rFonts w:ascii="Arial" w:hAnsi="Arial" w:cs="Arial"/>
            <w:sz w:val="20"/>
            <w:szCs w:val="20"/>
          </w:rPr>
        </w:pPr>
        <w:r w:rsidRPr="00E130E1">
          <w:rPr>
            <w:rFonts w:ascii="Arial" w:hAnsi="Arial" w:cs="Arial"/>
            <w:sz w:val="20"/>
            <w:szCs w:val="20"/>
          </w:rPr>
          <w:t>Awarded by City &amp; Guilds</w:t>
        </w:r>
      </w:p>
      <w:p w14:paraId="76C6A433" w14:textId="77777777" w:rsidR="000039AF" w:rsidRPr="00E130E1" w:rsidRDefault="000039AF" w:rsidP="000039AF">
        <w:pPr>
          <w:pStyle w:val="ListParagraph"/>
          <w:spacing w:after="0" w:line="240" w:lineRule="auto"/>
          <w:ind w:left="360"/>
          <w:rPr>
            <w:rFonts w:ascii="Arial" w:hAnsi="Arial" w:cs="Arial"/>
            <w:color w:val="000000" w:themeColor="text1"/>
            <w:sz w:val="20"/>
            <w:szCs w:val="20"/>
          </w:rPr>
        </w:pPr>
        <w:r w:rsidRPr="005D1DBA">
          <w:rPr>
            <w:rFonts w:ascii="Arial" w:hAnsi="Arial" w:cs="Arial"/>
            <w:color w:val="000000" w:themeColor="text1"/>
            <w:sz w:val="20"/>
            <w:szCs w:val="20"/>
          </w:rPr>
          <w:t xml:space="preserve">M&amp;L 23 </w:t>
        </w:r>
        <w:r w:rsidRPr="00E130E1">
          <w:rPr>
            <w:rFonts w:ascii="Arial" w:hAnsi="Arial" w:cs="Arial"/>
            <w:color w:val="000000" w:themeColor="text1"/>
            <w:sz w:val="20"/>
            <w:szCs w:val="20"/>
          </w:rPr>
          <w:t>Participate in a project</w:t>
        </w:r>
      </w:p>
      <w:p w14:paraId="3D96392E" w14:textId="77777777" w:rsidR="000039AF" w:rsidRPr="00E130E1" w:rsidRDefault="000039AF" w:rsidP="000039AF">
        <w:pPr>
          <w:pStyle w:val="ListParagraph"/>
          <w:spacing w:after="0" w:line="240" w:lineRule="auto"/>
          <w:ind w:left="360"/>
          <w:rPr>
            <w:rFonts w:ascii="Arial" w:hAnsi="Arial" w:cs="Arial"/>
            <w:sz w:val="20"/>
            <w:szCs w:val="20"/>
          </w:rPr>
        </w:pPr>
        <w:r>
          <w:rPr>
            <w:rFonts w:ascii="Arial" w:hAnsi="Arial" w:cs="Arial"/>
            <w:sz w:val="20"/>
            <w:szCs w:val="20"/>
          </w:rPr>
          <w:t>Version 1.0 (March 2017</w:t>
        </w:r>
        <w:r w:rsidRPr="00E130E1">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130E1">
          <w:rPr>
            <w:rFonts w:ascii="Arial" w:hAnsi="Arial" w:cs="Arial"/>
            <w:sz w:val="20"/>
            <w:szCs w:val="20"/>
          </w:rPr>
          <w:fldChar w:fldCharType="begin"/>
        </w:r>
        <w:r w:rsidRPr="00E130E1">
          <w:rPr>
            <w:rFonts w:ascii="Arial" w:hAnsi="Arial" w:cs="Arial"/>
            <w:sz w:val="20"/>
            <w:szCs w:val="20"/>
          </w:rPr>
          <w:instrText xml:space="preserve"> PAGE   \* MERGEFORMAT </w:instrText>
        </w:r>
        <w:r w:rsidRPr="00E130E1">
          <w:rPr>
            <w:rFonts w:ascii="Arial" w:hAnsi="Arial" w:cs="Arial"/>
            <w:sz w:val="20"/>
            <w:szCs w:val="20"/>
          </w:rPr>
          <w:fldChar w:fldCharType="separate"/>
        </w:r>
        <w:r>
          <w:rPr>
            <w:rFonts w:ascii="Arial" w:hAnsi="Arial" w:cs="Arial"/>
            <w:noProof/>
            <w:sz w:val="20"/>
            <w:szCs w:val="20"/>
          </w:rPr>
          <w:t>1</w:t>
        </w:r>
        <w:r w:rsidRPr="00E130E1">
          <w:rPr>
            <w:rFonts w:ascii="Arial" w:hAnsi="Arial" w:cs="Arial"/>
            <w:noProof/>
            <w:sz w:val="20"/>
            <w:szCs w:val="20"/>
          </w:rPr>
          <w:fldChar w:fldCharType="end"/>
        </w:r>
      </w:p>
    </w:sdtContent>
  </w:sdt>
  <w:bookmarkStart w:id="0" w:name="_GoBack" w:displacedByCustomXml="prev"/>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7CA8C" w14:textId="77777777" w:rsidR="000039AF" w:rsidRDefault="00003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BFD03" w14:textId="77777777" w:rsidR="000A0A75" w:rsidRDefault="000A0A75" w:rsidP="00680E2E">
      <w:pPr>
        <w:spacing w:after="0" w:line="240" w:lineRule="auto"/>
      </w:pPr>
      <w:r>
        <w:separator/>
      </w:r>
    </w:p>
  </w:footnote>
  <w:footnote w:type="continuationSeparator" w:id="0">
    <w:p w14:paraId="79BBFD04" w14:textId="77777777" w:rsidR="000A0A75" w:rsidRDefault="000A0A75"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246BC" w14:textId="77777777" w:rsidR="000039AF" w:rsidRDefault="000039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9FE87" w14:textId="1EB347A7" w:rsidR="000039AF" w:rsidRDefault="000039AF">
    <w:pPr>
      <w:pStyle w:val="Header"/>
    </w:pPr>
    <w:r>
      <w:rPr>
        <w:noProof/>
        <w:lang w:val="en-GB" w:eastAsia="en-GB"/>
      </w:rPr>
      <w:drawing>
        <wp:anchor distT="0" distB="0" distL="114300" distR="114300" simplePos="0" relativeHeight="251659264" behindDoc="0" locked="0" layoutInCell="1" allowOverlap="1" wp14:anchorId="5ED08508" wp14:editId="7F94C042">
          <wp:simplePos x="0" y="0"/>
          <wp:positionH relativeFrom="column">
            <wp:posOffset>7249886</wp:posOffset>
          </wp:positionH>
          <wp:positionV relativeFrom="paragraph">
            <wp:posOffset>-304981</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9C04A" w14:textId="77777777" w:rsidR="000039AF" w:rsidRDefault="000039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C50C0"/>
    <w:multiLevelType w:val="multilevel"/>
    <w:tmpl w:val="5132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97F9D"/>
    <w:multiLevelType w:val="hybridMultilevel"/>
    <w:tmpl w:val="19F2B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6388F"/>
    <w:multiLevelType w:val="hybridMultilevel"/>
    <w:tmpl w:val="236EA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35A93"/>
    <w:multiLevelType w:val="hybridMultilevel"/>
    <w:tmpl w:val="F5543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456CC9"/>
    <w:multiLevelType w:val="hybridMultilevel"/>
    <w:tmpl w:val="37B23A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FB2358"/>
    <w:multiLevelType w:val="hybridMultilevel"/>
    <w:tmpl w:val="62AA8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A1E3C"/>
    <w:multiLevelType w:val="multilevel"/>
    <w:tmpl w:val="2BDA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21" w15:restartNumberingAfterBreak="0">
    <w:nsid w:val="3DDA234D"/>
    <w:multiLevelType w:val="multilevel"/>
    <w:tmpl w:val="E6E4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836EA"/>
    <w:multiLevelType w:val="hybridMultilevel"/>
    <w:tmpl w:val="F1481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6A2605"/>
    <w:multiLevelType w:val="hybridMultilevel"/>
    <w:tmpl w:val="778A84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68833DD"/>
    <w:multiLevelType w:val="hybridMultilevel"/>
    <w:tmpl w:val="B8841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23"/>
  </w:num>
  <w:num w:numId="4">
    <w:abstractNumId w:val="8"/>
  </w:num>
  <w:num w:numId="5">
    <w:abstractNumId w:val="29"/>
  </w:num>
  <w:num w:numId="6">
    <w:abstractNumId w:val="22"/>
  </w:num>
  <w:num w:numId="7">
    <w:abstractNumId w:val="0"/>
  </w:num>
  <w:num w:numId="8">
    <w:abstractNumId w:val="6"/>
  </w:num>
  <w:num w:numId="9">
    <w:abstractNumId w:val="9"/>
  </w:num>
  <w:num w:numId="10">
    <w:abstractNumId w:val="33"/>
  </w:num>
  <w:num w:numId="11">
    <w:abstractNumId w:val="12"/>
  </w:num>
  <w:num w:numId="12">
    <w:abstractNumId w:val="25"/>
  </w:num>
  <w:num w:numId="13">
    <w:abstractNumId w:val="1"/>
  </w:num>
  <w:num w:numId="14">
    <w:abstractNumId w:val="5"/>
  </w:num>
  <w:num w:numId="15">
    <w:abstractNumId w:val="24"/>
  </w:num>
  <w:num w:numId="16">
    <w:abstractNumId w:val="31"/>
  </w:num>
  <w:num w:numId="17">
    <w:abstractNumId w:val="3"/>
  </w:num>
  <w:num w:numId="18">
    <w:abstractNumId w:val="30"/>
  </w:num>
  <w:num w:numId="19">
    <w:abstractNumId w:val="4"/>
  </w:num>
  <w:num w:numId="20">
    <w:abstractNumId w:val="32"/>
  </w:num>
  <w:num w:numId="21">
    <w:abstractNumId w:val="34"/>
  </w:num>
  <w:num w:numId="22">
    <w:abstractNumId w:val="20"/>
  </w:num>
  <w:num w:numId="23">
    <w:abstractNumId w:val="2"/>
  </w:num>
  <w:num w:numId="24">
    <w:abstractNumId w:val="14"/>
  </w:num>
  <w:num w:numId="25">
    <w:abstractNumId w:val="18"/>
  </w:num>
  <w:num w:numId="26">
    <w:abstractNumId w:val="16"/>
  </w:num>
  <w:num w:numId="27">
    <w:abstractNumId w:val="19"/>
  </w:num>
  <w:num w:numId="28">
    <w:abstractNumId w:val="7"/>
  </w:num>
  <w:num w:numId="29">
    <w:abstractNumId w:val="26"/>
  </w:num>
  <w:num w:numId="30">
    <w:abstractNumId w:val="17"/>
  </w:num>
  <w:num w:numId="31">
    <w:abstractNumId w:val="21"/>
  </w:num>
  <w:num w:numId="32">
    <w:abstractNumId w:val="10"/>
  </w:num>
  <w:num w:numId="33">
    <w:abstractNumId w:val="11"/>
  </w:num>
  <w:num w:numId="34">
    <w:abstractNumId w:val="2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E4"/>
    <w:rsid w:val="00001786"/>
    <w:rsid w:val="000039AF"/>
    <w:rsid w:val="000176D7"/>
    <w:rsid w:val="0002604A"/>
    <w:rsid w:val="00041571"/>
    <w:rsid w:val="00044CA4"/>
    <w:rsid w:val="00067590"/>
    <w:rsid w:val="00073398"/>
    <w:rsid w:val="00073A5B"/>
    <w:rsid w:val="00094874"/>
    <w:rsid w:val="0009576C"/>
    <w:rsid w:val="000A0A75"/>
    <w:rsid w:val="000A3041"/>
    <w:rsid w:val="000A4AF3"/>
    <w:rsid w:val="000A599B"/>
    <w:rsid w:val="000B0E08"/>
    <w:rsid w:val="000D0C54"/>
    <w:rsid w:val="000D100F"/>
    <w:rsid w:val="000D7843"/>
    <w:rsid w:val="000F7B67"/>
    <w:rsid w:val="00102D95"/>
    <w:rsid w:val="00117BFB"/>
    <w:rsid w:val="001209B4"/>
    <w:rsid w:val="00136457"/>
    <w:rsid w:val="00150361"/>
    <w:rsid w:val="00170CBC"/>
    <w:rsid w:val="00171B56"/>
    <w:rsid w:val="00173291"/>
    <w:rsid w:val="00174C3B"/>
    <w:rsid w:val="0018581B"/>
    <w:rsid w:val="0018646D"/>
    <w:rsid w:val="00187563"/>
    <w:rsid w:val="00192AF9"/>
    <w:rsid w:val="001B224A"/>
    <w:rsid w:val="001B3D4B"/>
    <w:rsid w:val="001C1EC5"/>
    <w:rsid w:val="001D02F2"/>
    <w:rsid w:val="001D4C91"/>
    <w:rsid w:val="001E01E6"/>
    <w:rsid w:val="001E174A"/>
    <w:rsid w:val="001E6D59"/>
    <w:rsid w:val="001F5299"/>
    <w:rsid w:val="002227F9"/>
    <w:rsid w:val="00244BE4"/>
    <w:rsid w:val="00257A5D"/>
    <w:rsid w:val="00280499"/>
    <w:rsid w:val="0028269E"/>
    <w:rsid w:val="002900C4"/>
    <w:rsid w:val="002A7CF0"/>
    <w:rsid w:val="002C59A2"/>
    <w:rsid w:val="002C7DB5"/>
    <w:rsid w:val="002D3D18"/>
    <w:rsid w:val="002E2532"/>
    <w:rsid w:val="002E3736"/>
    <w:rsid w:val="002F5663"/>
    <w:rsid w:val="00314581"/>
    <w:rsid w:val="00315FFC"/>
    <w:rsid w:val="00322343"/>
    <w:rsid w:val="00343F26"/>
    <w:rsid w:val="003561D4"/>
    <w:rsid w:val="00357C8A"/>
    <w:rsid w:val="003724DC"/>
    <w:rsid w:val="00386AF8"/>
    <w:rsid w:val="0039062B"/>
    <w:rsid w:val="00391D0E"/>
    <w:rsid w:val="0039621E"/>
    <w:rsid w:val="00397EBE"/>
    <w:rsid w:val="003A3CE4"/>
    <w:rsid w:val="003B6C45"/>
    <w:rsid w:val="003C0098"/>
    <w:rsid w:val="003C0833"/>
    <w:rsid w:val="003C59FA"/>
    <w:rsid w:val="003D0628"/>
    <w:rsid w:val="003D465B"/>
    <w:rsid w:val="003F0D2F"/>
    <w:rsid w:val="00411C14"/>
    <w:rsid w:val="0041533E"/>
    <w:rsid w:val="0042466D"/>
    <w:rsid w:val="0042635E"/>
    <w:rsid w:val="00427F07"/>
    <w:rsid w:val="00435967"/>
    <w:rsid w:val="00437418"/>
    <w:rsid w:val="004379BD"/>
    <w:rsid w:val="00437D70"/>
    <w:rsid w:val="00450419"/>
    <w:rsid w:val="004520F9"/>
    <w:rsid w:val="00452935"/>
    <w:rsid w:val="00462EA6"/>
    <w:rsid w:val="00464853"/>
    <w:rsid w:val="00467194"/>
    <w:rsid w:val="004719C9"/>
    <w:rsid w:val="0047588C"/>
    <w:rsid w:val="00480A5F"/>
    <w:rsid w:val="004961BC"/>
    <w:rsid w:val="004C355E"/>
    <w:rsid w:val="004C3BD5"/>
    <w:rsid w:val="004C5ECD"/>
    <w:rsid w:val="004D16EA"/>
    <w:rsid w:val="004D3021"/>
    <w:rsid w:val="004D5DF3"/>
    <w:rsid w:val="004E253C"/>
    <w:rsid w:val="004E3C12"/>
    <w:rsid w:val="004F2E22"/>
    <w:rsid w:val="00502376"/>
    <w:rsid w:val="00502BB5"/>
    <w:rsid w:val="005073C4"/>
    <w:rsid w:val="00510848"/>
    <w:rsid w:val="005351C0"/>
    <w:rsid w:val="00543EBE"/>
    <w:rsid w:val="00545568"/>
    <w:rsid w:val="00556653"/>
    <w:rsid w:val="00564F5E"/>
    <w:rsid w:val="0059405D"/>
    <w:rsid w:val="00596DDF"/>
    <w:rsid w:val="005B19B4"/>
    <w:rsid w:val="005B3858"/>
    <w:rsid w:val="005C53D9"/>
    <w:rsid w:val="005D3A6C"/>
    <w:rsid w:val="005D4F7E"/>
    <w:rsid w:val="005D6135"/>
    <w:rsid w:val="005E4008"/>
    <w:rsid w:val="005F0BEC"/>
    <w:rsid w:val="005F1647"/>
    <w:rsid w:val="005F63EF"/>
    <w:rsid w:val="00600ADD"/>
    <w:rsid w:val="00602BE7"/>
    <w:rsid w:val="006138CD"/>
    <w:rsid w:val="00617926"/>
    <w:rsid w:val="00623C9E"/>
    <w:rsid w:val="00631D41"/>
    <w:rsid w:val="0063360B"/>
    <w:rsid w:val="00635D28"/>
    <w:rsid w:val="006475C6"/>
    <w:rsid w:val="00651C2C"/>
    <w:rsid w:val="00653275"/>
    <w:rsid w:val="006535A1"/>
    <w:rsid w:val="006706A6"/>
    <w:rsid w:val="00680E2E"/>
    <w:rsid w:val="00683FE4"/>
    <w:rsid w:val="0068621B"/>
    <w:rsid w:val="00696A36"/>
    <w:rsid w:val="006A6595"/>
    <w:rsid w:val="006A745F"/>
    <w:rsid w:val="006B0399"/>
    <w:rsid w:val="006B2278"/>
    <w:rsid w:val="006D1212"/>
    <w:rsid w:val="006E1372"/>
    <w:rsid w:val="006E21D9"/>
    <w:rsid w:val="006F4544"/>
    <w:rsid w:val="006F5D55"/>
    <w:rsid w:val="00706C2E"/>
    <w:rsid w:val="00713CAA"/>
    <w:rsid w:val="0072573D"/>
    <w:rsid w:val="007322F4"/>
    <w:rsid w:val="007409A5"/>
    <w:rsid w:val="00741329"/>
    <w:rsid w:val="0075502F"/>
    <w:rsid w:val="00760683"/>
    <w:rsid w:val="00761EC8"/>
    <w:rsid w:val="00775E5B"/>
    <w:rsid w:val="00795F1C"/>
    <w:rsid w:val="00796C12"/>
    <w:rsid w:val="00797D35"/>
    <w:rsid w:val="007A20CA"/>
    <w:rsid w:val="007D0AF8"/>
    <w:rsid w:val="00805942"/>
    <w:rsid w:val="0082547F"/>
    <w:rsid w:val="008354E4"/>
    <w:rsid w:val="0086095B"/>
    <w:rsid w:val="00862898"/>
    <w:rsid w:val="008663F4"/>
    <w:rsid w:val="00880A88"/>
    <w:rsid w:val="008872F4"/>
    <w:rsid w:val="008932A3"/>
    <w:rsid w:val="00896529"/>
    <w:rsid w:val="008A099E"/>
    <w:rsid w:val="008A16A8"/>
    <w:rsid w:val="008A39AD"/>
    <w:rsid w:val="008B592B"/>
    <w:rsid w:val="008B7205"/>
    <w:rsid w:val="008C0999"/>
    <w:rsid w:val="008D5F5C"/>
    <w:rsid w:val="008E7B58"/>
    <w:rsid w:val="00906BED"/>
    <w:rsid w:val="00907B56"/>
    <w:rsid w:val="00912F84"/>
    <w:rsid w:val="009205D9"/>
    <w:rsid w:val="00934AE1"/>
    <w:rsid w:val="009372AC"/>
    <w:rsid w:val="00950459"/>
    <w:rsid w:val="00956CD9"/>
    <w:rsid w:val="009963F9"/>
    <w:rsid w:val="009E5C3F"/>
    <w:rsid w:val="009F44D3"/>
    <w:rsid w:val="009F587D"/>
    <w:rsid w:val="00A00B4D"/>
    <w:rsid w:val="00A02FD3"/>
    <w:rsid w:val="00A061F4"/>
    <w:rsid w:val="00A23266"/>
    <w:rsid w:val="00A63B48"/>
    <w:rsid w:val="00A6502D"/>
    <w:rsid w:val="00A65E4B"/>
    <w:rsid w:val="00A7002E"/>
    <w:rsid w:val="00A7179A"/>
    <w:rsid w:val="00A84B7E"/>
    <w:rsid w:val="00A87833"/>
    <w:rsid w:val="00A87F1C"/>
    <w:rsid w:val="00A9020E"/>
    <w:rsid w:val="00AB6378"/>
    <w:rsid w:val="00AC31B0"/>
    <w:rsid w:val="00AD1569"/>
    <w:rsid w:val="00AE3EF2"/>
    <w:rsid w:val="00AE5211"/>
    <w:rsid w:val="00B16C86"/>
    <w:rsid w:val="00B16CFD"/>
    <w:rsid w:val="00B30752"/>
    <w:rsid w:val="00B31385"/>
    <w:rsid w:val="00B32204"/>
    <w:rsid w:val="00B43F0B"/>
    <w:rsid w:val="00B53890"/>
    <w:rsid w:val="00B554CF"/>
    <w:rsid w:val="00B63D2C"/>
    <w:rsid w:val="00B7021F"/>
    <w:rsid w:val="00B83D0B"/>
    <w:rsid w:val="00BB3208"/>
    <w:rsid w:val="00BB574C"/>
    <w:rsid w:val="00BC11DD"/>
    <w:rsid w:val="00BC2407"/>
    <w:rsid w:val="00BC6C65"/>
    <w:rsid w:val="00BC6F19"/>
    <w:rsid w:val="00BD4E7D"/>
    <w:rsid w:val="00BE1409"/>
    <w:rsid w:val="00BE1E2B"/>
    <w:rsid w:val="00BE311C"/>
    <w:rsid w:val="00BF13FF"/>
    <w:rsid w:val="00BF408B"/>
    <w:rsid w:val="00BF519F"/>
    <w:rsid w:val="00C05B3D"/>
    <w:rsid w:val="00C113C6"/>
    <w:rsid w:val="00C13898"/>
    <w:rsid w:val="00C1730F"/>
    <w:rsid w:val="00C21456"/>
    <w:rsid w:val="00C35CDD"/>
    <w:rsid w:val="00C42AC6"/>
    <w:rsid w:val="00C518E1"/>
    <w:rsid w:val="00C54EC1"/>
    <w:rsid w:val="00C560DD"/>
    <w:rsid w:val="00C56FD7"/>
    <w:rsid w:val="00C66F38"/>
    <w:rsid w:val="00C702BB"/>
    <w:rsid w:val="00C74932"/>
    <w:rsid w:val="00C74FF2"/>
    <w:rsid w:val="00CA7227"/>
    <w:rsid w:val="00CB1F80"/>
    <w:rsid w:val="00CD2D0C"/>
    <w:rsid w:val="00CE2E90"/>
    <w:rsid w:val="00CE47D2"/>
    <w:rsid w:val="00CE56FE"/>
    <w:rsid w:val="00D04B2E"/>
    <w:rsid w:val="00D14B7C"/>
    <w:rsid w:val="00D22D4C"/>
    <w:rsid w:val="00D35AE0"/>
    <w:rsid w:val="00D509DA"/>
    <w:rsid w:val="00D63073"/>
    <w:rsid w:val="00D65F9C"/>
    <w:rsid w:val="00D75BF2"/>
    <w:rsid w:val="00D82B0D"/>
    <w:rsid w:val="00D8423E"/>
    <w:rsid w:val="00D866CD"/>
    <w:rsid w:val="00D8772D"/>
    <w:rsid w:val="00D91C24"/>
    <w:rsid w:val="00D93199"/>
    <w:rsid w:val="00D94560"/>
    <w:rsid w:val="00DA3207"/>
    <w:rsid w:val="00DA5D0D"/>
    <w:rsid w:val="00DD22A0"/>
    <w:rsid w:val="00DE34A1"/>
    <w:rsid w:val="00DE629A"/>
    <w:rsid w:val="00E0393B"/>
    <w:rsid w:val="00E157CA"/>
    <w:rsid w:val="00E27D63"/>
    <w:rsid w:val="00E3019A"/>
    <w:rsid w:val="00E43E8D"/>
    <w:rsid w:val="00E43FE6"/>
    <w:rsid w:val="00E4633C"/>
    <w:rsid w:val="00E7593E"/>
    <w:rsid w:val="00E848AC"/>
    <w:rsid w:val="00E9146A"/>
    <w:rsid w:val="00EA0A4C"/>
    <w:rsid w:val="00EA152A"/>
    <w:rsid w:val="00EA304E"/>
    <w:rsid w:val="00EB25E1"/>
    <w:rsid w:val="00EC3157"/>
    <w:rsid w:val="00EC40A8"/>
    <w:rsid w:val="00EC71D6"/>
    <w:rsid w:val="00ED6EE7"/>
    <w:rsid w:val="00ED78C9"/>
    <w:rsid w:val="00EE22CC"/>
    <w:rsid w:val="00EF56A1"/>
    <w:rsid w:val="00F00C56"/>
    <w:rsid w:val="00F07AA5"/>
    <w:rsid w:val="00F10889"/>
    <w:rsid w:val="00F17F2D"/>
    <w:rsid w:val="00F17F6F"/>
    <w:rsid w:val="00F259EA"/>
    <w:rsid w:val="00F31B62"/>
    <w:rsid w:val="00F42835"/>
    <w:rsid w:val="00F442A6"/>
    <w:rsid w:val="00F46AB7"/>
    <w:rsid w:val="00F62377"/>
    <w:rsid w:val="00F66A76"/>
    <w:rsid w:val="00FA49A0"/>
    <w:rsid w:val="00FC1077"/>
    <w:rsid w:val="00FD79EE"/>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BFC4A"/>
  <w15:docId w15:val="{AAEA009C-C4D1-4DCD-AE74-6603CC12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BE7"/>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D9319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775E5B"/>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link w:val="Heading3Char"/>
    <w:uiPriority w:val="99"/>
    <w:qFormat/>
    <w:rsid w:val="0082547F"/>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3199"/>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semiHidden/>
    <w:locked/>
    <w:rsid w:val="00775E5B"/>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82547F"/>
    <w:rPr>
      <w:rFonts w:ascii="Times New Roman" w:hAnsi="Times New Roman" w:cs="Times New Roman"/>
      <w:b/>
      <w:bCs/>
      <w:sz w:val="27"/>
      <w:szCs w:val="27"/>
      <w:lang w:val="en-GB" w:eastAsia="en-GB"/>
    </w:rPr>
  </w:style>
  <w:style w:type="table" w:styleId="TableGrid">
    <w:name w:val="Table Grid"/>
    <w:basedOn w:val="TableNormal"/>
    <w:uiPriority w:val="99"/>
    <w:rsid w:val="00411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A6595"/>
    <w:pPr>
      <w:ind w:left="720"/>
      <w:contextualSpacing/>
    </w:pPr>
  </w:style>
  <w:style w:type="paragraph" w:styleId="NoSpacing">
    <w:name w:val="No Spacing"/>
    <w:uiPriority w:val="99"/>
    <w:qFormat/>
    <w:rsid w:val="00D93199"/>
    <w:rPr>
      <w:sz w:val="22"/>
      <w:szCs w:val="22"/>
      <w:lang w:val="en-US" w:eastAsia="en-US"/>
    </w:rPr>
  </w:style>
  <w:style w:type="paragraph" w:styleId="Subtitle">
    <w:name w:val="Subtitle"/>
    <w:basedOn w:val="Normal"/>
    <w:next w:val="Normal"/>
    <w:link w:val="SubtitleChar"/>
    <w:uiPriority w:val="99"/>
    <w:qFormat/>
    <w:rsid w:val="00D93199"/>
    <w:pPr>
      <w:numPr>
        <w:ilvl w:val="1"/>
      </w:numPr>
    </w:pPr>
    <w:rPr>
      <w:rFonts w:eastAsia="Times New Roman"/>
      <w:color w:val="5A5A5A"/>
      <w:spacing w:val="15"/>
    </w:rPr>
  </w:style>
  <w:style w:type="character" w:customStyle="1" w:styleId="SubtitleChar">
    <w:name w:val="Subtitle Char"/>
    <w:basedOn w:val="DefaultParagraphFont"/>
    <w:link w:val="Subtitle"/>
    <w:uiPriority w:val="99"/>
    <w:locked/>
    <w:rsid w:val="00D93199"/>
    <w:rPr>
      <w:rFonts w:eastAsia="Times New Roman" w:cs="Times New Roman"/>
      <w:color w:val="5A5A5A"/>
      <w:spacing w:val="15"/>
    </w:rPr>
  </w:style>
  <w:style w:type="paragraph" w:styleId="Header">
    <w:name w:val="header"/>
    <w:basedOn w:val="Normal"/>
    <w:link w:val="HeaderChar"/>
    <w:uiPriority w:val="99"/>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80E2E"/>
    <w:rPr>
      <w:rFonts w:cs="Times New Roman"/>
    </w:rPr>
  </w:style>
  <w:style w:type="paragraph" w:styleId="Footer">
    <w:name w:val="footer"/>
    <w:basedOn w:val="Normal"/>
    <w:link w:val="FooterChar"/>
    <w:uiPriority w:val="99"/>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80E2E"/>
    <w:rPr>
      <w:rFonts w:cs="Times New Roman"/>
    </w:rPr>
  </w:style>
  <w:style w:type="paragraph" w:styleId="NormalWeb">
    <w:name w:val="Normal (Web)"/>
    <w:basedOn w:val="Normal"/>
    <w:uiPriority w:val="99"/>
    <w:semiHidden/>
    <w:rsid w:val="0082547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basedOn w:val="DefaultParagraphFont"/>
    <w:uiPriority w:val="99"/>
    <w:rsid w:val="0082547F"/>
    <w:rPr>
      <w:rFonts w:cs="Times New Roman"/>
    </w:rPr>
  </w:style>
  <w:style w:type="character" w:styleId="Hyperlink">
    <w:name w:val="Hyperlink"/>
    <w:basedOn w:val="DefaultParagraphFont"/>
    <w:uiPriority w:val="99"/>
    <w:rsid w:val="00467194"/>
    <w:rPr>
      <w:rFonts w:cs="Times New Roman"/>
      <w:color w:val="0563C1"/>
      <w:u w:val="single"/>
    </w:rPr>
  </w:style>
  <w:style w:type="character" w:styleId="Strong">
    <w:name w:val="Strong"/>
    <w:basedOn w:val="DefaultParagraphFont"/>
    <w:uiPriority w:val="99"/>
    <w:qFormat/>
    <w:locked/>
    <w:rsid w:val="00623C9E"/>
    <w:rPr>
      <w:rFonts w:cs="Times New Roman"/>
      <w:b/>
      <w:bCs/>
    </w:rPr>
  </w:style>
  <w:style w:type="character" w:styleId="CommentReference">
    <w:name w:val="annotation reference"/>
    <w:basedOn w:val="DefaultParagraphFont"/>
    <w:uiPriority w:val="99"/>
    <w:semiHidden/>
    <w:rsid w:val="00E157CA"/>
    <w:rPr>
      <w:rFonts w:cs="Times New Roman"/>
      <w:sz w:val="16"/>
      <w:szCs w:val="16"/>
    </w:rPr>
  </w:style>
  <w:style w:type="paragraph" w:styleId="CommentText">
    <w:name w:val="annotation text"/>
    <w:basedOn w:val="Normal"/>
    <w:link w:val="CommentTextChar"/>
    <w:uiPriority w:val="99"/>
    <w:semiHidden/>
    <w:rsid w:val="00E157CA"/>
    <w:rPr>
      <w:sz w:val="20"/>
      <w:szCs w:val="20"/>
    </w:rPr>
  </w:style>
  <w:style w:type="character" w:customStyle="1" w:styleId="CommentTextChar">
    <w:name w:val="Comment Text Char"/>
    <w:basedOn w:val="DefaultParagraphFont"/>
    <w:link w:val="CommentText"/>
    <w:uiPriority w:val="99"/>
    <w:semiHidden/>
    <w:locked/>
    <w:rsid w:val="005D3A6C"/>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E157CA"/>
    <w:rPr>
      <w:b/>
      <w:bCs/>
    </w:rPr>
  </w:style>
  <w:style w:type="character" w:customStyle="1" w:styleId="CommentSubjectChar">
    <w:name w:val="Comment Subject Char"/>
    <w:basedOn w:val="CommentTextChar"/>
    <w:link w:val="CommentSubject"/>
    <w:uiPriority w:val="99"/>
    <w:semiHidden/>
    <w:locked/>
    <w:rsid w:val="005D3A6C"/>
    <w:rPr>
      <w:rFonts w:cs="Times New Roman"/>
      <w:b/>
      <w:bCs/>
      <w:sz w:val="20"/>
      <w:szCs w:val="20"/>
      <w:lang w:val="en-US" w:eastAsia="en-US"/>
    </w:rPr>
  </w:style>
  <w:style w:type="paragraph" w:styleId="BalloonText">
    <w:name w:val="Balloon Text"/>
    <w:basedOn w:val="Normal"/>
    <w:link w:val="BalloonTextChar"/>
    <w:uiPriority w:val="99"/>
    <w:semiHidden/>
    <w:rsid w:val="00E157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3A6C"/>
    <w:rPr>
      <w:rFonts w:ascii="Times New Roman" w:hAnsi="Times New Roman" w:cs="Times New Roman"/>
      <w:sz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615426">
      <w:marLeft w:val="0"/>
      <w:marRight w:val="0"/>
      <w:marTop w:val="0"/>
      <w:marBottom w:val="0"/>
      <w:divBdr>
        <w:top w:val="none" w:sz="0" w:space="0" w:color="auto"/>
        <w:left w:val="none" w:sz="0" w:space="0" w:color="auto"/>
        <w:bottom w:val="none" w:sz="0" w:space="0" w:color="auto"/>
        <w:right w:val="none" w:sz="0" w:space="0" w:color="auto"/>
      </w:divBdr>
    </w:div>
    <w:div w:id="2036615427">
      <w:marLeft w:val="0"/>
      <w:marRight w:val="0"/>
      <w:marTop w:val="0"/>
      <w:marBottom w:val="0"/>
      <w:divBdr>
        <w:top w:val="none" w:sz="0" w:space="0" w:color="auto"/>
        <w:left w:val="none" w:sz="0" w:space="0" w:color="auto"/>
        <w:bottom w:val="none" w:sz="0" w:space="0" w:color="auto"/>
        <w:right w:val="none" w:sz="0" w:space="0" w:color="auto"/>
      </w:divBdr>
      <w:divsChild>
        <w:div w:id="2036615431">
          <w:marLeft w:val="547"/>
          <w:marRight w:val="0"/>
          <w:marTop w:val="144"/>
          <w:marBottom w:val="0"/>
          <w:divBdr>
            <w:top w:val="none" w:sz="0" w:space="0" w:color="auto"/>
            <w:left w:val="none" w:sz="0" w:space="0" w:color="auto"/>
            <w:bottom w:val="none" w:sz="0" w:space="0" w:color="auto"/>
            <w:right w:val="none" w:sz="0" w:space="0" w:color="auto"/>
          </w:divBdr>
        </w:div>
        <w:div w:id="2036615452">
          <w:marLeft w:val="547"/>
          <w:marRight w:val="0"/>
          <w:marTop w:val="144"/>
          <w:marBottom w:val="0"/>
          <w:divBdr>
            <w:top w:val="none" w:sz="0" w:space="0" w:color="auto"/>
            <w:left w:val="none" w:sz="0" w:space="0" w:color="auto"/>
            <w:bottom w:val="none" w:sz="0" w:space="0" w:color="auto"/>
            <w:right w:val="none" w:sz="0" w:space="0" w:color="auto"/>
          </w:divBdr>
        </w:div>
        <w:div w:id="2036615456">
          <w:marLeft w:val="547"/>
          <w:marRight w:val="0"/>
          <w:marTop w:val="144"/>
          <w:marBottom w:val="0"/>
          <w:divBdr>
            <w:top w:val="none" w:sz="0" w:space="0" w:color="auto"/>
            <w:left w:val="none" w:sz="0" w:space="0" w:color="auto"/>
            <w:bottom w:val="none" w:sz="0" w:space="0" w:color="auto"/>
            <w:right w:val="none" w:sz="0" w:space="0" w:color="auto"/>
          </w:divBdr>
        </w:div>
        <w:div w:id="2036615459">
          <w:marLeft w:val="547"/>
          <w:marRight w:val="0"/>
          <w:marTop w:val="144"/>
          <w:marBottom w:val="0"/>
          <w:divBdr>
            <w:top w:val="none" w:sz="0" w:space="0" w:color="auto"/>
            <w:left w:val="none" w:sz="0" w:space="0" w:color="auto"/>
            <w:bottom w:val="none" w:sz="0" w:space="0" w:color="auto"/>
            <w:right w:val="none" w:sz="0" w:space="0" w:color="auto"/>
          </w:divBdr>
        </w:div>
        <w:div w:id="2036615462">
          <w:marLeft w:val="547"/>
          <w:marRight w:val="0"/>
          <w:marTop w:val="144"/>
          <w:marBottom w:val="0"/>
          <w:divBdr>
            <w:top w:val="none" w:sz="0" w:space="0" w:color="auto"/>
            <w:left w:val="none" w:sz="0" w:space="0" w:color="auto"/>
            <w:bottom w:val="none" w:sz="0" w:space="0" w:color="auto"/>
            <w:right w:val="none" w:sz="0" w:space="0" w:color="auto"/>
          </w:divBdr>
        </w:div>
      </w:divsChild>
    </w:div>
    <w:div w:id="2036615429">
      <w:marLeft w:val="0"/>
      <w:marRight w:val="0"/>
      <w:marTop w:val="0"/>
      <w:marBottom w:val="0"/>
      <w:divBdr>
        <w:top w:val="none" w:sz="0" w:space="0" w:color="auto"/>
        <w:left w:val="none" w:sz="0" w:space="0" w:color="auto"/>
        <w:bottom w:val="none" w:sz="0" w:space="0" w:color="auto"/>
        <w:right w:val="none" w:sz="0" w:space="0" w:color="auto"/>
      </w:divBdr>
    </w:div>
    <w:div w:id="2036615439">
      <w:marLeft w:val="0"/>
      <w:marRight w:val="0"/>
      <w:marTop w:val="0"/>
      <w:marBottom w:val="0"/>
      <w:divBdr>
        <w:top w:val="none" w:sz="0" w:space="0" w:color="auto"/>
        <w:left w:val="none" w:sz="0" w:space="0" w:color="auto"/>
        <w:bottom w:val="none" w:sz="0" w:space="0" w:color="auto"/>
        <w:right w:val="none" w:sz="0" w:space="0" w:color="auto"/>
      </w:divBdr>
      <w:divsChild>
        <w:div w:id="2036615437">
          <w:marLeft w:val="547"/>
          <w:marRight w:val="0"/>
          <w:marTop w:val="134"/>
          <w:marBottom w:val="0"/>
          <w:divBdr>
            <w:top w:val="none" w:sz="0" w:space="0" w:color="auto"/>
            <w:left w:val="none" w:sz="0" w:space="0" w:color="auto"/>
            <w:bottom w:val="none" w:sz="0" w:space="0" w:color="auto"/>
            <w:right w:val="none" w:sz="0" w:space="0" w:color="auto"/>
          </w:divBdr>
        </w:div>
        <w:div w:id="2036615438">
          <w:marLeft w:val="547"/>
          <w:marRight w:val="0"/>
          <w:marTop w:val="134"/>
          <w:marBottom w:val="0"/>
          <w:divBdr>
            <w:top w:val="none" w:sz="0" w:space="0" w:color="auto"/>
            <w:left w:val="none" w:sz="0" w:space="0" w:color="auto"/>
            <w:bottom w:val="none" w:sz="0" w:space="0" w:color="auto"/>
            <w:right w:val="none" w:sz="0" w:space="0" w:color="auto"/>
          </w:divBdr>
        </w:div>
        <w:div w:id="2036615447">
          <w:marLeft w:val="547"/>
          <w:marRight w:val="0"/>
          <w:marTop w:val="134"/>
          <w:marBottom w:val="0"/>
          <w:divBdr>
            <w:top w:val="none" w:sz="0" w:space="0" w:color="auto"/>
            <w:left w:val="none" w:sz="0" w:space="0" w:color="auto"/>
            <w:bottom w:val="none" w:sz="0" w:space="0" w:color="auto"/>
            <w:right w:val="none" w:sz="0" w:space="0" w:color="auto"/>
          </w:divBdr>
        </w:div>
        <w:div w:id="2036615449">
          <w:marLeft w:val="547"/>
          <w:marRight w:val="0"/>
          <w:marTop w:val="134"/>
          <w:marBottom w:val="0"/>
          <w:divBdr>
            <w:top w:val="none" w:sz="0" w:space="0" w:color="auto"/>
            <w:left w:val="none" w:sz="0" w:space="0" w:color="auto"/>
            <w:bottom w:val="none" w:sz="0" w:space="0" w:color="auto"/>
            <w:right w:val="none" w:sz="0" w:space="0" w:color="auto"/>
          </w:divBdr>
        </w:div>
        <w:div w:id="2036615468">
          <w:marLeft w:val="547"/>
          <w:marRight w:val="0"/>
          <w:marTop w:val="134"/>
          <w:marBottom w:val="0"/>
          <w:divBdr>
            <w:top w:val="none" w:sz="0" w:space="0" w:color="auto"/>
            <w:left w:val="none" w:sz="0" w:space="0" w:color="auto"/>
            <w:bottom w:val="none" w:sz="0" w:space="0" w:color="auto"/>
            <w:right w:val="none" w:sz="0" w:space="0" w:color="auto"/>
          </w:divBdr>
        </w:div>
        <w:div w:id="2036615480">
          <w:marLeft w:val="547"/>
          <w:marRight w:val="0"/>
          <w:marTop w:val="134"/>
          <w:marBottom w:val="0"/>
          <w:divBdr>
            <w:top w:val="none" w:sz="0" w:space="0" w:color="auto"/>
            <w:left w:val="none" w:sz="0" w:space="0" w:color="auto"/>
            <w:bottom w:val="none" w:sz="0" w:space="0" w:color="auto"/>
            <w:right w:val="none" w:sz="0" w:space="0" w:color="auto"/>
          </w:divBdr>
        </w:div>
      </w:divsChild>
    </w:div>
    <w:div w:id="2036615448">
      <w:marLeft w:val="0"/>
      <w:marRight w:val="0"/>
      <w:marTop w:val="0"/>
      <w:marBottom w:val="0"/>
      <w:divBdr>
        <w:top w:val="none" w:sz="0" w:space="0" w:color="auto"/>
        <w:left w:val="none" w:sz="0" w:space="0" w:color="auto"/>
        <w:bottom w:val="none" w:sz="0" w:space="0" w:color="auto"/>
        <w:right w:val="none" w:sz="0" w:space="0" w:color="auto"/>
      </w:divBdr>
    </w:div>
    <w:div w:id="2036615451">
      <w:marLeft w:val="0"/>
      <w:marRight w:val="0"/>
      <w:marTop w:val="0"/>
      <w:marBottom w:val="0"/>
      <w:divBdr>
        <w:top w:val="none" w:sz="0" w:space="0" w:color="auto"/>
        <w:left w:val="none" w:sz="0" w:space="0" w:color="auto"/>
        <w:bottom w:val="none" w:sz="0" w:space="0" w:color="auto"/>
        <w:right w:val="none" w:sz="0" w:space="0" w:color="auto"/>
      </w:divBdr>
      <w:divsChild>
        <w:div w:id="2036615440">
          <w:marLeft w:val="547"/>
          <w:marRight w:val="0"/>
          <w:marTop w:val="144"/>
          <w:marBottom w:val="0"/>
          <w:divBdr>
            <w:top w:val="none" w:sz="0" w:space="0" w:color="auto"/>
            <w:left w:val="none" w:sz="0" w:space="0" w:color="auto"/>
            <w:bottom w:val="none" w:sz="0" w:space="0" w:color="auto"/>
            <w:right w:val="none" w:sz="0" w:space="0" w:color="auto"/>
          </w:divBdr>
        </w:div>
        <w:div w:id="2036615444">
          <w:marLeft w:val="547"/>
          <w:marRight w:val="0"/>
          <w:marTop w:val="144"/>
          <w:marBottom w:val="0"/>
          <w:divBdr>
            <w:top w:val="none" w:sz="0" w:space="0" w:color="auto"/>
            <w:left w:val="none" w:sz="0" w:space="0" w:color="auto"/>
            <w:bottom w:val="none" w:sz="0" w:space="0" w:color="auto"/>
            <w:right w:val="none" w:sz="0" w:space="0" w:color="auto"/>
          </w:divBdr>
        </w:div>
        <w:div w:id="2036615463">
          <w:marLeft w:val="547"/>
          <w:marRight w:val="0"/>
          <w:marTop w:val="144"/>
          <w:marBottom w:val="0"/>
          <w:divBdr>
            <w:top w:val="none" w:sz="0" w:space="0" w:color="auto"/>
            <w:left w:val="none" w:sz="0" w:space="0" w:color="auto"/>
            <w:bottom w:val="none" w:sz="0" w:space="0" w:color="auto"/>
            <w:right w:val="none" w:sz="0" w:space="0" w:color="auto"/>
          </w:divBdr>
        </w:div>
        <w:div w:id="2036615473">
          <w:marLeft w:val="547"/>
          <w:marRight w:val="0"/>
          <w:marTop w:val="144"/>
          <w:marBottom w:val="0"/>
          <w:divBdr>
            <w:top w:val="none" w:sz="0" w:space="0" w:color="auto"/>
            <w:left w:val="none" w:sz="0" w:space="0" w:color="auto"/>
            <w:bottom w:val="none" w:sz="0" w:space="0" w:color="auto"/>
            <w:right w:val="none" w:sz="0" w:space="0" w:color="auto"/>
          </w:divBdr>
        </w:div>
      </w:divsChild>
    </w:div>
    <w:div w:id="2036615453">
      <w:marLeft w:val="0"/>
      <w:marRight w:val="0"/>
      <w:marTop w:val="0"/>
      <w:marBottom w:val="0"/>
      <w:divBdr>
        <w:top w:val="none" w:sz="0" w:space="0" w:color="auto"/>
        <w:left w:val="none" w:sz="0" w:space="0" w:color="auto"/>
        <w:bottom w:val="none" w:sz="0" w:space="0" w:color="auto"/>
        <w:right w:val="none" w:sz="0" w:space="0" w:color="auto"/>
      </w:divBdr>
    </w:div>
    <w:div w:id="2036615455">
      <w:marLeft w:val="0"/>
      <w:marRight w:val="0"/>
      <w:marTop w:val="0"/>
      <w:marBottom w:val="0"/>
      <w:divBdr>
        <w:top w:val="none" w:sz="0" w:space="0" w:color="auto"/>
        <w:left w:val="none" w:sz="0" w:space="0" w:color="auto"/>
        <w:bottom w:val="none" w:sz="0" w:space="0" w:color="auto"/>
        <w:right w:val="none" w:sz="0" w:space="0" w:color="auto"/>
      </w:divBdr>
      <w:divsChild>
        <w:div w:id="2036615466">
          <w:marLeft w:val="547"/>
          <w:marRight w:val="0"/>
          <w:marTop w:val="134"/>
          <w:marBottom w:val="0"/>
          <w:divBdr>
            <w:top w:val="none" w:sz="0" w:space="0" w:color="auto"/>
            <w:left w:val="none" w:sz="0" w:space="0" w:color="auto"/>
            <w:bottom w:val="none" w:sz="0" w:space="0" w:color="auto"/>
            <w:right w:val="none" w:sz="0" w:space="0" w:color="auto"/>
          </w:divBdr>
        </w:div>
        <w:div w:id="2036615470">
          <w:marLeft w:val="547"/>
          <w:marRight w:val="0"/>
          <w:marTop w:val="134"/>
          <w:marBottom w:val="0"/>
          <w:divBdr>
            <w:top w:val="none" w:sz="0" w:space="0" w:color="auto"/>
            <w:left w:val="none" w:sz="0" w:space="0" w:color="auto"/>
            <w:bottom w:val="none" w:sz="0" w:space="0" w:color="auto"/>
            <w:right w:val="none" w:sz="0" w:space="0" w:color="auto"/>
          </w:divBdr>
        </w:div>
        <w:div w:id="2036615479">
          <w:marLeft w:val="547"/>
          <w:marRight w:val="0"/>
          <w:marTop w:val="134"/>
          <w:marBottom w:val="0"/>
          <w:divBdr>
            <w:top w:val="none" w:sz="0" w:space="0" w:color="auto"/>
            <w:left w:val="none" w:sz="0" w:space="0" w:color="auto"/>
            <w:bottom w:val="none" w:sz="0" w:space="0" w:color="auto"/>
            <w:right w:val="none" w:sz="0" w:space="0" w:color="auto"/>
          </w:divBdr>
        </w:div>
        <w:div w:id="2036615482">
          <w:marLeft w:val="547"/>
          <w:marRight w:val="0"/>
          <w:marTop w:val="134"/>
          <w:marBottom w:val="0"/>
          <w:divBdr>
            <w:top w:val="none" w:sz="0" w:space="0" w:color="auto"/>
            <w:left w:val="none" w:sz="0" w:space="0" w:color="auto"/>
            <w:bottom w:val="none" w:sz="0" w:space="0" w:color="auto"/>
            <w:right w:val="none" w:sz="0" w:space="0" w:color="auto"/>
          </w:divBdr>
        </w:div>
      </w:divsChild>
    </w:div>
    <w:div w:id="2036615457">
      <w:marLeft w:val="0"/>
      <w:marRight w:val="0"/>
      <w:marTop w:val="0"/>
      <w:marBottom w:val="0"/>
      <w:divBdr>
        <w:top w:val="none" w:sz="0" w:space="0" w:color="auto"/>
        <w:left w:val="none" w:sz="0" w:space="0" w:color="auto"/>
        <w:bottom w:val="none" w:sz="0" w:space="0" w:color="auto"/>
        <w:right w:val="none" w:sz="0" w:space="0" w:color="auto"/>
      </w:divBdr>
    </w:div>
    <w:div w:id="2036615458">
      <w:marLeft w:val="0"/>
      <w:marRight w:val="0"/>
      <w:marTop w:val="0"/>
      <w:marBottom w:val="0"/>
      <w:divBdr>
        <w:top w:val="none" w:sz="0" w:space="0" w:color="auto"/>
        <w:left w:val="none" w:sz="0" w:space="0" w:color="auto"/>
        <w:bottom w:val="none" w:sz="0" w:space="0" w:color="auto"/>
        <w:right w:val="none" w:sz="0" w:space="0" w:color="auto"/>
      </w:divBdr>
    </w:div>
    <w:div w:id="2036615460">
      <w:marLeft w:val="0"/>
      <w:marRight w:val="0"/>
      <w:marTop w:val="0"/>
      <w:marBottom w:val="0"/>
      <w:divBdr>
        <w:top w:val="none" w:sz="0" w:space="0" w:color="auto"/>
        <w:left w:val="none" w:sz="0" w:space="0" w:color="auto"/>
        <w:bottom w:val="none" w:sz="0" w:space="0" w:color="auto"/>
        <w:right w:val="none" w:sz="0" w:space="0" w:color="auto"/>
      </w:divBdr>
    </w:div>
    <w:div w:id="2036615461">
      <w:marLeft w:val="0"/>
      <w:marRight w:val="0"/>
      <w:marTop w:val="0"/>
      <w:marBottom w:val="0"/>
      <w:divBdr>
        <w:top w:val="none" w:sz="0" w:space="0" w:color="auto"/>
        <w:left w:val="none" w:sz="0" w:space="0" w:color="auto"/>
        <w:bottom w:val="none" w:sz="0" w:space="0" w:color="auto"/>
        <w:right w:val="none" w:sz="0" w:space="0" w:color="auto"/>
      </w:divBdr>
    </w:div>
    <w:div w:id="2036615464">
      <w:marLeft w:val="0"/>
      <w:marRight w:val="0"/>
      <w:marTop w:val="0"/>
      <w:marBottom w:val="0"/>
      <w:divBdr>
        <w:top w:val="none" w:sz="0" w:space="0" w:color="auto"/>
        <w:left w:val="none" w:sz="0" w:space="0" w:color="auto"/>
        <w:bottom w:val="none" w:sz="0" w:space="0" w:color="auto"/>
        <w:right w:val="none" w:sz="0" w:space="0" w:color="auto"/>
      </w:divBdr>
      <w:divsChild>
        <w:div w:id="2036615430">
          <w:marLeft w:val="547"/>
          <w:marRight w:val="0"/>
          <w:marTop w:val="125"/>
          <w:marBottom w:val="0"/>
          <w:divBdr>
            <w:top w:val="none" w:sz="0" w:space="0" w:color="auto"/>
            <w:left w:val="none" w:sz="0" w:space="0" w:color="auto"/>
            <w:bottom w:val="none" w:sz="0" w:space="0" w:color="auto"/>
            <w:right w:val="none" w:sz="0" w:space="0" w:color="auto"/>
          </w:divBdr>
        </w:div>
        <w:div w:id="2036615432">
          <w:marLeft w:val="547"/>
          <w:marRight w:val="0"/>
          <w:marTop w:val="125"/>
          <w:marBottom w:val="0"/>
          <w:divBdr>
            <w:top w:val="none" w:sz="0" w:space="0" w:color="auto"/>
            <w:left w:val="none" w:sz="0" w:space="0" w:color="auto"/>
            <w:bottom w:val="none" w:sz="0" w:space="0" w:color="auto"/>
            <w:right w:val="none" w:sz="0" w:space="0" w:color="auto"/>
          </w:divBdr>
        </w:div>
        <w:div w:id="2036615434">
          <w:marLeft w:val="547"/>
          <w:marRight w:val="0"/>
          <w:marTop w:val="125"/>
          <w:marBottom w:val="0"/>
          <w:divBdr>
            <w:top w:val="none" w:sz="0" w:space="0" w:color="auto"/>
            <w:left w:val="none" w:sz="0" w:space="0" w:color="auto"/>
            <w:bottom w:val="none" w:sz="0" w:space="0" w:color="auto"/>
            <w:right w:val="none" w:sz="0" w:space="0" w:color="auto"/>
          </w:divBdr>
        </w:div>
        <w:div w:id="2036615442">
          <w:marLeft w:val="547"/>
          <w:marRight w:val="0"/>
          <w:marTop w:val="125"/>
          <w:marBottom w:val="0"/>
          <w:divBdr>
            <w:top w:val="none" w:sz="0" w:space="0" w:color="auto"/>
            <w:left w:val="none" w:sz="0" w:space="0" w:color="auto"/>
            <w:bottom w:val="none" w:sz="0" w:space="0" w:color="auto"/>
            <w:right w:val="none" w:sz="0" w:space="0" w:color="auto"/>
          </w:divBdr>
        </w:div>
        <w:div w:id="2036615450">
          <w:marLeft w:val="547"/>
          <w:marRight w:val="0"/>
          <w:marTop w:val="125"/>
          <w:marBottom w:val="0"/>
          <w:divBdr>
            <w:top w:val="none" w:sz="0" w:space="0" w:color="auto"/>
            <w:left w:val="none" w:sz="0" w:space="0" w:color="auto"/>
            <w:bottom w:val="none" w:sz="0" w:space="0" w:color="auto"/>
            <w:right w:val="none" w:sz="0" w:space="0" w:color="auto"/>
          </w:divBdr>
        </w:div>
        <w:div w:id="2036615454">
          <w:marLeft w:val="547"/>
          <w:marRight w:val="0"/>
          <w:marTop w:val="125"/>
          <w:marBottom w:val="0"/>
          <w:divBdr>
            <w:top w:val="none" w:sz="0" w:space="0" w:color="auto"/>
            <w:left w:val="none" w:sz="0" w:space="0" w:color="auto"/>
            <w:bottom w:val="none" w:sz="0" w:space="0" w:color="auto"/>
            <w:right w:val="none" w:sz="0" w:space="0" w:color="auto"/>
          </w:divBdr>
        </w:div>
        <w:div w:id="2036615477">
          <w:marLeft w:val="547"/>
          <w:marRight w:val="0"/>
          <w:marTop w:val="125"/>
          <w:marBottom w:val="0"/>
          <w:divBdr>
            <w:top w:val="none" w:sz="0" w:space="0" w:color="auto"/>
            <w:left w:val="none" w:sz="0" w:space="0" w:color="auto"/>
            <w:bottom w:val="none" w:sz="0" w:space="0" w:color="auto"/>
            <w:right w:val="none" w:sz="0" w:space="0" w:color="auto"/>
          </w:divBdr>
        </w:div>
      </w:divsChild>
    </w:div>
    <w:div w:id="2036615471">
      <w:marLeft w:val="0"/>
      <w:marRight w:val="0"/>
      <w:marTop w:val="0"/>
      <w:marBottom w:val="0"/>
      <w:divBdr>
        <w:top w:val="none" w:sz="0" w:space="0" w:color="auto"/>
        <w:left w:val="none" w:sz="0" w:space="0" w:color="auto"/>
        <w:bottom w:val="none" w:sz="0" w:space="0" w:color="auto"/>
        <w:right w:val="none" w:sz="0" w:space="0" w:color="auto"/>
      </w:divBdr>
      <w:divsChild>
        <w:div w:id="2036615435">
          <w:marLeft w:val="547"/>
          <w:marRight w:val="0"/>
          <w:marTop w:val="134"/>
          <w:marBottom w:val="0"/>
          <w:divBdr>
            <w:top w:val="none" w:sz="0" w:space="0" w:color="auto"/>
            <w:left w:val="none" w:sz="0" w:space="0" w:color="auto"/>
            <w:bottom w:val="none" w:sz="0" w:space="0" w:color="auto"/>
            <w:right w:val="none" w:sz="0" w:space="0" w:color="auto"/>
          </w:divBdr>
        </w:div>
        <w:div w:id="2036615443">
          <w:marLeft w:val="547"/>
          <w:marRight w:val="0"/>
          <w:marTop w:val="134"/>
          <w:marBottom w:val="0"/>
          <w:divBdr>
            <w:top w:val="none" w:sz="0" w:space="0" w:color="auto"/>
            <w:left w:val="none" w:sz="0" w:space="0" w:color="auto"/>
            <w:bottom w:val="none" w:sz="0" w:space="0" w:color="auto"/>
            <w:right w:val="none" w:sz="0" w:space="0" w:color="auto"/>
          </w:divBdr>
        </w:div>
        <w:div w:id="2036615467">
          <w:marLeft w:val="547"/>
          <w:marRight w:val="0"/>
          <w:marTop w:val="134"/>
          <w:marBottom w:val="0"/>
          <w:divBdr>
            <w:top w:val="none" w:sz="0" w:space="0" w:color="auto"/>
            <w:left w:val="none" w:sz="0" w:space="0" w:color="auto"/>
            <w:bottom w:val="none" w:sz="0" w:space="0" w:color="auto"/>
            <w:right w:val="none" w:sz="0" w:space="0" w:color="auto"/>
          </w:divBdr>
        </w:div>
        <w:div w:id="2036615481">
          <w:marLeft w:val="547"/>
          <w:marRight w:val="0"/>
          <w:marTop w:val="134"/>
          <w:marBottom w:val="0"/>
          <w:divBdr>
            <w:top w:val="none" w:sz="0" w:space="0" w:color="auto"/>
            <w:left w:val="none" w:sz="0" w:space="0" w:color="auto"/>
            <w:bottom w:val="none" w:sz="0" w:space="0" w:color="auto"/>
            <w:right w:val="none" w:sz="0" w:space="0" w:color="auto"/>
          </w:divBdr>
        </w:div>
      </w:divsChild>
    </w:div>
    <w:div w:id="2036615472">
      <w:marLeft w:val="0"/>
      <w:marRight w:val="0"/>
      <w:marTop w:val="0"/>
      <w:marBottom w:val="0"/>
      <w:divBdr>
        <w:top w:val="none" w:sz="0" w:space="0" w:color="auto"/>
        <w:left w:val="none" w:sz="0" w:space="0" w:color="auto"/>
        <w:bottom w:val="none" w:sz="0" w:space="0" w:color="auto"/>
        <w:right w:val="none" w:sz="0" w:space="0" w:color="auto"/>
      </w:divBdr>
    </w:div>
    <w:div w:id="2036615475">
      <w:marLeft w:val="0"/>
      <w:marRight w:val="0"/>
      <w:marTop w:val="0"/>
      <w:marBottom w:val="0"/>
      <w:divBdr>
        <w:top w:val="none" w:sz="0" w:space="0" w:color="auto"/>
        <w:left w:val="none" w:sz="0" w:space="0" w:color="auto"/>
        <w:bottom w:val="none" w:sz="0" w:space="0" w:color="auto"/>
        <w:right w:val="none" w:sz="0" w:space="0" w:color="auto"/>
      </w:divBdr>
      <w:divsChild>
        <w:div w:id="2036615428">
          <w:marLeft w:val="547"/>
          <w:marRight w:val="0"/>
          <w:marTop w:val="144"/>
          <w:marBottom w:val="0"/>
          <w:divBdr>
            <w:top w:val="none" w:sz="0" w:space="0" w:color="auto"/>
            <w:left w:val="none" w:sz="0" w:space="0" w:color="auto"/>
            <w:bottom w:val="none" w:sz="0" w:space="0" w:color="auto"/>
            <w:right w:val="none" w:sz="0" w:space="0" w:color="auto"/>
          </w:divBdr>
        </w:div>
        <w:div w:id="2036615469">
          <w:marLeft w:val="547"/>
          <w:marRight w:val="0"/>
          <w:marTop w:val="144"/>
          <w:marBottom w:val="0"/>
          <w:divBdr>
            <w:top w:val="none" w:sz="0" w:space="0" w:color="auto"/>
            <w:left w:val="none" w:sz="0" w:space="0" w:color="auto"/>
            <w:bottom w:val="none" w:sz="0" w:space="0" w:color="auto"/>
            <w:right w:val="none" w:sz="0" w:space="0" w:color="auto"/>
          </w:divBdr>
        </w:div>
      </w:divsChild>
    </w:div>
    <w:div w:id="2036615478">
      <w:marLeft w:val="0"/>
      <w:marRight w:val="0"/>
      <w:marTop w:val="0"/>
      <w:marBottom w:val="0"/>
      <w:divBdr>
        <w:top w:val="none" w:sz="0" w:space="0" w:color="auto"/>
        <w:left w:val="none" w:sz="0" w:space="0" w:color="auto"/>
        <w:bottom w:val="none" w:sz="0" w:space="0" w:color="auto"/>
        <w:right w:val="none" w:sz="0" w:space="0" w:color="auto"/>
      </w:divBdr>
    </w:div>
    <w:div w:id="2036615484">
      <w:marLeft w:val="0"/>
      <w:marRight w:val="0"/>
      <w:marTop w:val="0"/>
      <w:marBottom w:val="0"/>
      <w:divBdr>
        <w:top w:val="none" w:sz="0" w:space="0" w:color="auto"/>
        <w:left w:val="none" w:sz="0" w:space="0" w:color="auto"/>
        <w:bottom w:val="none" w:sz="0" w:space="0" w:color="auto"/>
        <w:right w:val="none" w:sz="0" w:space="0" w:color="auto"/>
      </w:divBdr>
      <w:divsChild>
        <w:div w:id="2036615445">
          <w:marLeft w:val="480"/>
          <w:marRight w:val="0"/>
          <w:marTop w:val="288"/>
          <w:marBottom w:val="0"/>
          <w:divBdr>
            <w:top w:val="none" w:sz="0" w:space="0" w:color="auto"/>
            <w:left w:val="none" w:sz="0" w:space="0" w:color="auto"/>
            <w:bottom w:val="none" w:sz="0" w:space="0" w:color="auto"/>
            <w:right w:val="none" w:sz="0" w:space="0" w:color="auto"/>
          </w:divBdr>
          <w:divsChild>
            <w:div w:id="2036615436">
              <w:marLeft w:val="-390"/>
              <w:marRight w:val="-390"/>
              <w:marTop w:val="0"/>
              <w:marBottom w:val="360"/>
              <w:divBdr>
                <w:top w:val="none" w:sz="0" w:space="0" w:color="auto"/>
                <w:left w:val="none" w:sz="0" w:space="0" w:color="auto"/>
                <w:bottom w:val="none" w:sz="0" w:space="0" w:color="auto"/>
                <w:right w:val="none" w:sz="0" w:space="0" w:color="auto"/>
              </w:divBdr>
              <w:divsChild>
                <w:div w:id="2036615474">
                  <w:marLeft w:val="0"/>
                  <w:marRight w:val="0"/>
                  <w:marTop w:val="144"/>
                  <w:marBottom w:val="144"/>
                  <w:divBdr>
                    <w:top w:val="none" w:sz="0" w:space="0" w:color="auto"/>
                    <w:left w:val="none" w:sz="0" w:space="0" w:color="auto"/>
                    <w:bottom w:val="none" w:sz="0" w:space="0" w:color="auto"/>
                    <w:right w:val="none" w:sz="0" w:space="0" w:color="auto"/>
                  </w:divBdr>
                  <w:divsChild>
                    <w:div w:id="20366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15485">
      <w:marLeft w:val="0"/>
      <w:marRight w:val="0"/>
      <w:marTop w:val="0"/>
      <w:marBottom w:val="0"/>
      <w:divBdr>
        <w:top w:val="none" w:sz="0" w:space="0" w:color="auto"/>
        <w:left w:val="none" w:sz="0" w:space="0" w:color="auto"/>
        <w:bottom w:val="none" w:sz="0" w:space="0" w:color="auto"/>
        <w:right w:val="none" w:sz="0" w:space="0" w:color="auto"/>
      </w:divBdr>
    </w:div>
    <w:div w:id="2036615486">
      <w:marLeft w:val="0"/>
      <w:marRight w:val="0"/>
      <w:marTop w:val="0"/>
      <w:marBottom w:val="0"/>
      <w:divBdr>
        <w:top w:val="none" w:sz="0" w:space="0" w:color="auto"/>
        <w:left w:val="none" w:sz="0" w:space="0" w:color="auto"/>
        <w:bottom w:val="none" w:sz="0" w:space="0" w:color="auto"/>
        <w:right w:val="none" w:sz="0" w:space="0" w:color="auto"/>
      </w:divBdr>
    </w:div>
    <w:div w:id="2036615487">
      <w:marLeft w:val="0"/>
      <w:marRight w:val="0"/>
      <w:marTop w:val="0"/>
      <w:marBottom w:val="0"/>
      <w:divBdr>
        <w:top w:val="none" w:sz="0" w:space="0" w:color="auto"/>
        <w:left w:val="none" w:sz="0" w:space="0" w:color="auto"/>
        <w:bottom w:val="none" w:sz="0" w:space="0" w:color="auto"/>
        <w:right w:val="none" w:sz="0" w:space="0" w:color="auto"/>
      </w:divBdr>
    </w:div>
    <w:div w:id="2036615488">
      <w:marLeft w:val="0"/>
      <w:marRight w:val="0"/>
      <w:marTop w:val="0"/>
      <w:marBottom w:val="0"/>
      <w:divBdr>
        <w:top w:val="none" w:sz="0" w:space="0" w:color="auto"/>
        <w:left w:val="none" w:sz="0" w:space="0" w:color="auto"/>
        <w:bottom w:val="none" w:sz="0" w:space="0" w:color="auto"/>
        <w:right w:val="none" w:sz="0" w:space="0" w:color="auto"/>
      </w:divBdr>
      <w:divsChild>
        <w:div w:id="2036615433">
          <w:marLeft w:val="547"/>
          <w:marRight w:val="0"/>
          <w:marTop w:val="134"/>
          <w:marBottom w:val="0"/>
          <w:divBdr>
            <w:top w:val="none" w:sz="0" w:space="0" w:color="auto"/>
            <w:left w:val="none" w:sz="0" w:space="0" w:color="auto"/>
            <w:bottom w:val="none" w:sz="0" w:space="0" w:color="auto"/>
            <w:right w:val="none" w:sz="0" w:space="0" w:color="auto"/>
          </w:divBdr>
        </w:div>
        <w:div w:id="2036615441">
          <w:marLeft w:val="547"/>
          <w:marRight w:val="0"/>
          <w:marTop w:val="134"/>
          <w:marBottom w:val="0"/>
          <w:divBdr>
            <w:top w:val="none" w:sz="0" w:space="0" w:color="auto"/>
            <w:left w:val="none" w:sz="0" w:space="0" w:color="auto"/>
            <w:bottom w:val="none" w:sz="0" w:space="0" w:color="auto"/>
            <w:right w:val="none" w:sz="0" w:space="0" w:color="auto"/>
          </w:divBdr>
        </w:div>
        <w:div w:id="2036615465">
          <w:marLeft w:val="547"/>
          <w:marRight w:val="0"/>
          <w:marTop w:val="134"/>
          <w:marBottom w:val="0"/>
          <w:divBdr>
            <w:top w:val="none" w:sz="0" w:space="0" w:color="auto"/>
            <w:left w:val="none" w:sz="0" w:space="0" w:color="auto"/>
            <w:bottom w:val="none" w:sz="0" w:space="0" w:color="auto"/>
            <w:right w:val="none" w:sz="0" w:space="0" w:color="auto"/>
          </w:divBdr>
        </w:div>
        <w:div w:id="2036615476">
          <w:marLeft w:val="547"/>
          <w:marRight w:val="0"/>
          <w:marTop w:val="134"/>
          <w:marBottom w:val="0"/>
          <w:divBdr>
            <w:top w:val="none" w:sz="0" w:space="0" w:color="auto"/>
            <w:left w:val="none" w:sz="0" w:space="0" w:color="auto"/>
            <w:bottom w:val="none" w:sz="0" w:space="0" w:color="auto"/>
            <w:right w:val="none" w:sz="0" w:space="0" w:color="auto"/>
          </w:divBdr>
        </w:div>
        <w:div w:id="2036615483">
          <w:marLeft w:val="547"/>
          <w:marRight w:val="0"/>
          <w:marTop w:val="134"/>
          <w:marBottom w:val="0"/>
          <w:divBdr>
            <w:top w:val="none" w:sz="0" w:space="0" w:color="auto"/>
            <w:left w:val="none" w:sz="0" w:space="0" w:color="auto"/>
            <w:bottom w:val="none" w:sz="0" w:space="0" w:color="auto"/>
            <w:right w:val="none" w:sz="0" w:space="0" w:color="auto"/>
          </w:divBdr>
        </w:div>
      </w:divsChild>
    </w:div>
    <w:div w:id="2036615489">
      <w:marLeft w:val="0"/>
      <w:marRight w:val="0"/>
      <w:marTop w:val="0"/>
      <w:marBottom w:val="0"/>
      <w:divBdr>
        <w:top w:val="none" w:sz="0" w:space="0" w:color="auto"/>
        <w:left w:val="none" w:sz="0" w:space="0" w:color="auto"/>
        <w:bottom w:val="none" w:sz="0" w:space="0" w:color="auto"/>
        <w:right w:val="none" w:sz="0" w:space="0" w:color="auto"/>
      </w:divBdr>
    </w:div>
    <w:div w:id="2036615490">
      <w:marLeft w:val="0"/>
      <w:marRight w:val="0"/>
      <w:marTop w:val="0"/>
      <w:marBottom w:val="0"/>
      <w:divBdr>
        <w:top w:val="none" w:sz="0" w:space="0" w:color="auto"/>
        <w:left w:val="none" w:sz="0" w:space="0" w:color="auto"/>
        <w:bottom w:val="none" w:sz="0" w:space="0" w:color="auto"/>
        <w:right w:val="none" w:sz="0" w:space="0" w:color="auto"/>
      </w:divBdr>
    </w:div>
    <w:div w:id="2036615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s>
    </j5a7449248d447e983365f9ccc7bf26f>
    <KpiDescription xmlns="http://schemas.microsoft.com/sharepoint/v3" xsi:nil="true"/>
    <TaxCatchAll xmlns="5f8ea682-3a42-454b-8035-422047e146b2">
      <Value>1354</Value>
      <Value>1324</Value>
      <Value>998</Value>
      <Value>997</Value>
      <Value>996</Value>
      <Value>995</Value>
      <Value>991</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8620-316</TermName>
          <TermId xmlns="http://schemas.microsoft.com/office/infopath/2007/PartnerControls">36f35a90-8c23-4846-946d-58934925e4c3</TermId>
        </TermInfo>
        <TermInfo xmlns="http://schemas.microsoft.com/office/infopath/2007/PartnerControls">
          <TermName xmlns="http://schemas.microsoft.com/office/infopath/2007/PartnerControls">8621-316</TermName>
          <TermId xmlns="http://schemas.microsoft.com/office/infopath/2007/PartnerControls">0d60a819-0e04-4574-aee7-108b02c2307a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Info xmlns="http://schemas.microsoft.com/office/infopath/2007/PartnerControls">
          <TermName xmlns="http://schemas.microsoft.com/office/infopath/2007/PartnerControls">8621</TermName>
          <TermId xmlns="http://schemas.microsoft.com/office/infopath/2007/PartnerControls">0919e5d9-18fa-4a06-88d4-e8a2e38acd9a</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DF5BF-F951-4D1E-B87D-AA466AACE5BC}"/>
</file>

<file path=customXml/itemProps2.xml><?xml version="1.0" encoding="utf-8"?>
<ds:datastoreItem xmlns:ds="http://schemas.openxmlformats.org/officeDocument/2006/customXml" ds:itemID="{4AD724B6-F054-4ED8-8960-5227A6501C9F}"/>
</file>

<file path=customXml/itemProps3.xml><?xml version="1.0" encoding="utf-8"?>
<ds:datastoreItem xmlns:ds="http://schemas.openxmlformats.org/officeDocument/2006/customXml" ds:itemID="{3D4CCF9C-05B6-42EA-A462-9CBA4491D3F1}"/>
</file>

<file path=docProps/app.xml><?xml version="1.0" encoding="utf-8"?>
<Properties xmlns="http://schemas.openxmlformats.org/officeDocument/2006/extended-properties" xmlns:vt="http://schemas.openxmlformats.org/officeDocument/2006/docPropsVTypes">
  <Template>Normal</Template>
  <TotalTime>9</TotalTime>
  <Pages>4</Pages>
  <Words>1218</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M&amp;L 23 Participate in a project</vt:lpstr>
    </vt:vector>
  </TitlesOfParts>
  <Company>City &amp; Guilds</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Participate in a project (ML23)</dc:title>
  <dc:subject/>
  <dc:creator>Linda Orr</dc:creator>
  <cp:keywords/>
  <dc:description/>
  <cp:lastModifiedBy>Jurgita Baleviciute</cp:lastModifiedBy>
  <cp:revision>5</cp:revision>
  <dcterms:created xsi:type="dcterms:W3CDTF">2014-08-04T14:01:00Z</dcterms:created>
  <dcterms:modified xsi:type="dcterms:W3CDTF">2017-03-08T16:23:00Z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1324;#8620-316|36f35a90-8c23-4846-946d-58934925e4c3;#1354;#8621-316|0d60a819-0e04-4574-aee7-108b02c2307a</vt:lpwstr>
  </property>
  <property fmtid="{D5CDD505-2E9C-101B-9397-08002B2CF9AE}" pid="4" name="Family Code">
    <vt:lpwstr>990;#8620|303c6c97-244e-4ddd-b3e5-0c364c3513d1;#991;#8621|0919e5d9-18fa-4a06-88d4-e8a2e38acd9a</vt:lpwstr>
  </property>
  <property fmtid="{D5CDD505-2E9C-101B-9397-08002B2CF9AE}" pid="5" name="PoS">
    <vt:lpwstr>995;#8620-31|4d700742-778d-44d7-b512-4f4e30e567e3;#996;#8620-33|e7a540cd-c6c3-44cc-8438-68e459d6611d;#997;#8621-31|8de2e53a-d037-4117-9560-937eebe43732;#998;#8621-33|b4c99a25-2034-486d-9208-ad1309afa1f1</vt:lpwstr>
  </property>
</Properties>
</file>