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C36C1" w14:textId="77777777" w:rsidR="00411C14" w:rsidRDefault="00BC2407" w:rsidP="003F0058">
      <w:pPr>
        <w:pStyle w:val="NoSpacing"/>
        <w:rPr>
          <w:rFonts w:cs="Arial"/>
          <w:b/>
          <w:i w:val="0"/>
          <w:color w:val="000000"/>
          <w:sz w:val="24"/>
          <w:szCs w:val="20"/>
        </w:rPr>
      </w:pPr>
      <w:bookmarkStart w:id="0" w:name="_GoBack"/>
      <w:bookmarkEnd w:id="0"/>
      <w:r w:rsidRPr="00301D2B">
        <w:rPr>
          <w:rFonts w:cs="Arial"/>
          <w:b/>
          <w:i w:val="0"/>
          <w:color w:val="000000"/>
          <w:w w:val="105"/>
          <w:sz w:val="24"/>
          <w:szCs w:val="20"/>
        </w:rPr>
        <w:t xml:space="preserve">M&amp;L </w:t>
      </w:r>
      <w:r w:rsidR="00E92D57" w:rsidRPr="00301D2B">
        <w:rPr>
          <w:rFonts w:cs="Arial"/>
          <w:b/>
          <w:i w:val="0"/>
          <w:color w:val="000000"/>
          <w:sz w:val="24"/>
          <w:szCs w:val="20"/>
        </w:rPr>
        <w:t>41 Manage business risk</w:t>
      </w:r>
    </w:p>
    <w:p w14:paraId="41CC36C2" w14:textId="77777777" w:rsidR="00301D2B" w:rsidRPr="00301D2B" w:rsidRDefault="00301D2B" w:rsidP="003F0058">
      <w:pPr>
        <w:pStyle w:val="NoSpacing"/>
        <w:rPr>
          <w:rFonts w:cs="Arial"/>
          <w:b/>
          <w:i w:val="0"/>
          <w:sz w:val="24"/>
          <w:szCs w:val="20"/>
        </w:rPr>
      </w:pPr>
    </w:p>
    <w:tbl>
      <w:tblPr>
        <w:tblStyle w:val="TableGrid"/>
        <w:tblW w:w="0" w:type="auto"/>
        <w:tblLook w:val="04A0" w:firstRow="1" w:lastRow="0" w:firstColumn="1" w:lastColumn="0" w:noHBand="0" w:noVBand="1"/>
      </w:tblPr>
      <w:tblGrid>
        <w:gridCol w:w="2245"/>
        <w:gridCol w:w="3330"/>
        <w:gridCol w:w="7375"/>
      </w:tblGrid>
      <w:tr w:rsidR="00411C14" w:rsidRPr="009F50F9" w14:paraId="41CC36C7" w14:textId="77777777" w:rsidTr="00C113C6">
        <w:tc>
          <w:tcPr>
            <w:tcW w:w="2245" w:type="dxa"/>
            <w:tcBorders>
              <w:bottom w:val="single" w:sz="4" w:space="0" w:color="auto"/>
            </w:tcBorders>
          </w:tcPr>
          <w:p w14:paraId="41CC36C3" w14:textId="77777777" w:rsidR="00411C14" w:rsidRPr="009F50F9" w:rsidRDefault="00411C14" w:rsidP="003F0058">
            <w:pPr>
              <w:rPr>
                <w:rFonts w:ascii="Arial" w:hAnsi="Arial" w:cs="Arial"/>
                <w:b/>
                <w:sz w:val="20"/>
                <w:szCs w:val="20"/>
              </w:rPr>
            </w:pPr>
            <w:r w:rsidRPr="009F50F9">
              <w:rPr>
                <w:rFonts w:ascii="Arial" w:hAnsi="Arial" w:cs="Arial"/>
                <w:b/>
                <w:sz w:val="20"/>
                <w:szCs w:val="20"/>
              </w:rPr>
              <w:t>Learning Outcome</w:t>
            </w:r>
          </w:p>
        </w:tc>
        <w:tc>
          <w:tcPr>
            <w:tcW w:w="3330" w:type="dxa"/>
            <w:tcBorders>
              <w:bottom w:val="single" w:sz="4" w:space="0" w:color="auto"/>
            </w:tcBorders>
          </w:tcPr>
          <w:p w14:paraId="41CC36C4" w14:textId="77777777" w:rsidR="00411C14" w:rsidRPr="009F50F9" w:rsidRDefault="00411C14" w:rsidP="003F0058">
            <w:pPr>
              <w:rPr>
                <w:rFonts w:ascii="Arial" w:hAnsi="Arial" w:cs="Arial"/>
                <w:b/>
                <w:sz w:val="20"/>
                <w:szCs w:val="20"/>
              </w:rPr>
            </w:pPr>
            <w:r w:rsidRPr="009F50F9">
              <w:rPr>
                <w:rFonts w:ascii="Arial" w:hAnsi="Arial" w:cs="Arial"/>
                <w:b/>
                <w:sz w:val="20"/>
                <w:szCs w:val="20"/>
              </w:rPr>
              <w:t>Assessment Criteria</w:t>
            </w:r>
          </w:p>
        </w:tc>
        <w:tc>
          <w:tcPr>
            <w:tcW w:w="7375" w:type="dxa"/>
          </w:tcPr>
          <w:p w14:paraId="41CC36C5" w14:textId="77777777" w:rsidR="00411C14" w:rsidRPr="009F50F9" w:rsidRDefault="00411C14" w:rsidP="003F0058">
            <w:pPr>
              <w:rPr>
                <w:rFonts w:ascii="Arial" w:hAnsi="Arial" w:cs="Arial"/>
                <w:b/>
                <w:sz w:val="20"/>
                <w:szCs w:val="20"/>
              </w:rPr>
            </w:pPr>
            <w:r w:rsidRPr="009F50F9">
              <w:rPr>
                <w:rFonts w:ascii="Arial" w:hAnsi="Arial" w:cs="Arial"/>
                <w:b/>
                <w:sz w:val="20"/>
                <w:szCs w:val="20"/>
              </w:rPr>
              <w:t>Guidelines and range</w:t>
            </w:r>
          </w:p>
          <w:p w14:paraId="41CC36C6" w14:textId="77777777" w:rsidR="006A6595" w:rsidRPr="009F50F9" w:rsidRDefault="006A6595" w:rsidP="003F0058">
            <w:pPr>
              <w:rPr>
                <w:rFonts w:ascii="Arial" w:hAnsi="Arial" w:cs="Arial"/>
                <w:b/>
                <w:sz w:val="20"/>
                <w:szCs w:val="20"/>
              </w:rPr>
            </w:pPr>
            <w:r w:rsidRPr="009F50F9">
              <w:rPr>
                <w:rFonts w:ascii="Arial" w:hAnsi="Arial" w:cs="Arial"/>
                <w:b/>
                <w:sz w:val="20"/>
                <w:szCs w:val="20"/>
              </w:rPr>
              <w:t xml:space="preserve">The candidate provides evidence that they </w:t>
            </w:r>
            <w:r w:rsidR="00C113C6" w:rsidRPr="009F50F9">
              <w:rPr>
                <w:rFonts w:ascii="Arial" w:hAnsi="Arial" w:cs="Arial"/>
                <w:b/>
                <w:sz w:val="20"/>
                <w:szCs w:val="20"/>
              </w:rPr>
              <w:t>understand:</w:t>
            </w:r>
          </w:p>
        </w:tc>
      </w:tr>
      <w:tr w:rsidR="00411C14" w:rsidRPr="009F50F9" w14:paraId="41CC36D9" w14:textId="77777777" w:rsidTr="003F0058">
        <w:trPr>
          <w:trHeight w:val="4961"/>
        </w:trPr>
        <w:tc>
          <w:tcPr>
            <w:tcW w:w="2245" w:type="dxa"/>
            <w:tcBorders>
              <w:bottom w:val="nil"/>
            </w:tcBorders>
          </w:tcPr>
          <w:p w14:paraId="41CC36C8" w14:textId="77777777" w:rsidR="00411C14" w:rsidRPr="009F50F9" w:rsidRDefault="001E6D59" w:rsidP="003F0058">
            <w:pPr>
              <w:rPr>
                <w:rFonts w:ascii="Arial" w:hAnsi="Arial" w:cs="Arial"/>
                <w:sz w:val="20"/>
                <w:szCs w:val="20"/>
              </w:rPr>
            </w:pPr>
            <w:r w:rsidRPr="009F50F9">
              <w:rPr>
                <w:rFonts w:ascii="Arial" w:hAnsi="Arial" w:cs="Arial"/>
                <w:sz w:val="20"/>
                <w:szCs w:val="20"/>
              </w:rPr>
              <w:t>1.</w:t>
            </w:r>
            <w:r w:rsidR="00243132" w:rsidRPr="009F50F9">
              <w:rPr>
                <w:rFonts w:ascii="Arial" w:hAnsi="Arial" w:cs="Arial"/>
                <w:color w:val="000000"/>
                <w:spacing w:val="-6"/>
                <w:sz w:val="20"/>
                <w:szCs w:val="20"/>
              </w:rPr>
              <w:t>Understand the management of business risk</w:t>
            </w:r>
          </w:p>
        </w:tc>
        <w:tc>
          <w:tcPr>
            <w:tcW w:w="3330" w:type="dxa"/>
            <w:tcBorders>
              <w:bottom w:val="nil"/>
            </w:tcBorders>
          </w:tcPr>
          <w:p w14:paraId="41CC36C9" w14:textId="77777777" w:rsidR="00623CD7" w:rsidRPr="009F50F9" w:rsidRDefault="00623CD7" w:rsidP="003F0058">
            <w:pPr>
              <w:ind w:right="252"/>
              <w:rPr>
                <w:rFonts w:ascii="Arial" w:hAnsi="Arial" w:cs="Arial"/>
                <w:color w:val="000000"/>
                <w:spacing w:val="-5"/>
                <w:sz w:val="20"/>
                <w:szCs w:val="20"/>
              </w:rPr>
            </w:pPr>
            <w:r w:rsidRPr="009F50F9">
              <w:rPr>
                <w:rFonts w:ascii="Arial" w:hAnsi="Arial" w:cs="Arial"/>
                <w:color w:val="000000"/>
                <w:spacing w:val="-5"/>
                <w:sz w:val="20"/>
                <w:szCs w:val="20"/>
              </w:rPr>
              <w:t xml:space="preserve">1.1 </w:t>
            </w:r>
            <w:r w:rsidRPr="009F50F9">
              <w:rPr>
                <w:rFonts w:ascii="Arial" w:hAnsi="Arial" w:cs="Arial"/>
                <w:sz w:val="20"/>
                <w:szCs w:val="20"/>
              </w:rPr>
              <w:t>Explain what is meant by business risk</w:t>
            </w:r>
          </w:p>
          <w:p w14:paraId="41CC36CA" w14:textId="77777777" w:rsidR="00411C14" w:rsidRPr="009F50F9" w:rsidRDefault="00411C14" w:rsidP="003F0058">
            <w:pPr>
              <w:rPr>
                <w:rFonts w:ascii="Arial" w:hAnsi="Arial" w:cs="Arial"/>
                <w:sz w:val="20"/>
                <w:szCs w:val="20"/>
              </w:rPr>
            </w:pPr>
          </w:p>
          <w:p w14:paraId="41CC36CB" w14:textId="77777777" w:rsidR="00411C14" w:rsidRPr="009F50F9" w:rsidRDefault="00411C14" w:rsidP="003F0058">
            <w:pPr>
              <w:rPr>
                <w:rFonts w:ascii="Arial" w:hAnsi="Arial" w:cs="Arial"/>
                <w:sz w:val="20"/>
                <w:szCs w:val="20"/>
              </w:rPr>
            </w:pPr>
          </w:p>
          <w:p w14:paraId="41CC36CC" w14:textId="77777777" w:rsidR="00411C14" w:rsidRPr="009F50F9" w:rsidRDefault="00411C14" w:rsidP="003F0058">
            <w:pPr>
              <w:rPr>
                <w:rFonts w:ascii="Arial" w:hAnsi="Arial" w:cs="Arial"/>
                <w:sz w:val="20"/>
                <w:szCs w:val="20"/>
              </w:rPr>
            </w:pPr>
          </w:p>
        </w:tc>
        <w:tc>
          <w:tcPr>
            <w:tcW w:w="7375" w:type="dxa"/>
          </w:tcPr>
          <w:p w14:paraId="41CC36CD" w14:textId="77777777" w:rsidR="00E64DA4" w:rsidRPr="009F50F9" w:rsidRDefault="00E64DA4" w:rsidP="003F0058">
            <w:pPr>
              <w:rPr>
                <w:rFonts w:ascii="Arial" w:hAnsi="Arial" w:cs="Arial"/>
                <w:sz w:val="20"/>
                <w:szCs w:val="20"/>
              </w:rPr>
            </w:pPr>
            <w:r w:rsidRPr="009F50F9">
              <w:rPr>
                <w:rFonts w:ascii="Arial" w:hAnsi="Arial" w:cs="Arial"/>
                <w:sz w:val="20"/>
                <w:szCs w:val="20"/>
              </w:rPr>
              <w:t>Business Risk Management is the process of identifying, assessing and controlling the level of those risks that present a threat to a business’ assets and earning capacity.</w:t>
            </w:r>
          </w:p>
          <w:p w14:paraId="41CC36CE" w14:textId="77777777" w:rsidR="00E64DA4" w:rsidRPr="009F50F9" w:rsidRDefault="00E64DA4" w:rsidP="003F0058">
            <w:pPr>
              <w:rPr>
                <w:rFonts w:ascii="Arial" w:hAnsi="Arial" w:cs="Arial"/>
                <w:sz w:val="20"/>
                <w:szCs w:val="20"/>
              </w:rPr>
            </w:pPr>
            <w:r w:rsidRPr="009F50F9">
              <w:rPr>
                <w:rFonts w:ascii="Arial" w:hAnsi="Arial" w:cs="Arial"/>
                <w:sz w:val="20"/>
                <w:szCs w:val="20"/>
              </w:rPr>
              <w:t>Examples of business risk include:</w:t>
            </w:r>
          </w:p>
          <w:p w14:paraId="41CC36CF"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S</w:t>
            </w:r>
            <w:r w:rsidR="00E64DA4" w:rsidRPr="00301D2B">
              <w:rPr>
                <w:rFonts w:ascii="Arial" w:hAnsi="Arial" w:cs="Arial"/>
                <w:sz w:val="20"/>
                <w:szCs w:val="20"/>
              </w:rPr>
              <w:t>trategic, for example</w:t>
            </w:r>
            <w:r w:rsidR="002F3DAF" w:rsidRPr="00301D2B">
              <w:rPr>
                <w:rFonts w:ascii="Arial" w:hAnsi="Arial" w:cs="Arial"/>
                <w:sz w:val="20"/>
                <w:szCs w:val="20"/>
              </w:rPr>
              <w:t>,</w:t>
            </w:r>
            <w:r w:rsidR="00E64DA4" w:rsidRPr="00301D2B">
              <w:rPr>
                <w:rFonts w:ascii="Arial" w:hAnsi="Arial" w:cs="Arial"/>
                <w:sz w:val="20"/>
                <w:szCs w:val="20"/>
              </w:rPr>
              <w:t xml:space="preserve"> a competitor coming on to the market</w:t>
            </w:r>
          </w:p>
          <w:p w14:paraId="41CC36D0"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C</w:t>
            </w:r>
            <w:r w:rsidR="00E64DA4" w:rsidRPr="00301D2B">
              <w:rPr>
                <w:rFonts w:ascii="Arial" w:hAnsi="Arial" w:cs="Arial"/>
                <w:sz w:val="20"/>
                <w:szCs w:val="20"/>
              </w:rPr>
              <w:t>ompliance, for example responding to the introduction of new health and safety legislation</w:t>
            </w:r>
          </w:p>
          <w:p w14:paraId="41CC36D1"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F</w:t>
            </w:r>
            <w:r w:rsidR="00E64DA4" w:rsidRPr="00301D2B">
              <w:rPr>
                <w:rFonts w:ascii="Arial" w:hAnsi="Arial" w:cs="Arial"/>
                <w:sz w:val="20"/>
                <w:szCs w:val="20"/>
              </w:rPr>
              <w:t>inancial, for example</w:t>
            </w:r>
            <w:r w:rsidR="002F3DAF" w:rsidRPr="00301D2B">
              <w:rPr>
                <w:rFonts w:ascii="Arial" w:hAnsi="Arial" w:cs="Arial"/>
                <w:sz w:val="20"/>
                <w:szCs w:val="20"/>
              </w:rPr>
              <w:t>,</w:t>
            </w:r>
            <w:r w:rsidR="00E64DA4" w:rsidRPr="00301D2B">
              <w:rPr>
                <w:rFonts w:ascii="Arial" w:hAnsi="Arial" w:cs="Arial"/>
                <w:sz w:val="20"/>
                <w:szCs w:val="20"/>
              </w:rPr>
              <w:t xml:space="preserve"> non-payment by a customer or increased interest charges on a business loan</w:t>
            </w:r>
          </w:p>
          <w:p w14:paraId="41CC36D2"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O</w:t>
            </w:r>
            <w:r w:rsidR="00E64DA4" w:rsidRPr="00301D2B">
              <w:rPr>
                <w:rFonts w:ascii="Arial" w:hAnsi="Arial" w:cs="Arial"/>
                <w:sz w:val="20"/>
                <w:szCs w:val="20"/>
              </w:rPr>
              <w:t>perational, for example</w:t>
            </w:r>
            <w:r w:rsidR="002F3DAF" w:rsidRPr="00301D2B">
              <w:rPr>
                <w:rFonts w:ascii="Arial" w:hAnsi="Arial" w:cs="Arial"/>
                <w:sz w:val="20"/>
                <w:szCs w:val="20"/>
              </w:rPr>
              <w:t>,</w:t>
            </w:r>
            <w:r w:rsidR="00E64DA4" w:rsidRPr="00301D2B">
              <w:rPr>
                <w:rFonts w:ascii="Arial" w:hAnsi="Arial" w:cs="Arial"/>
                <w:sz w:val="20"/>
                <w:szCs w:val="20"/>
              </w:rPr>
              <w:t xml:space="preserve"> the breakdown or theft of key equipment</w:t>
            </w:r>
          </w:p>
          <w:p w14:paraId="41CC36D3"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E</w:t>
            </w:r>
            <w:r w:rsidR="00E64DA4" w:rsidRPr="00301D2B">
              <w:rPr>
                <w:rFonts w:ascii="Arial" w:hAnsi="Arial" w:cs="Arial"/>
                <w:sz w:val="20"/>
                <w:szCs w:val="20"/>
              </w:rPr>
              <w:t>nvironmental risks, including natural disasters</w:t>
            </w:r>
          </w:p>
          <w:p w14:paraId="41CC36D4"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E</w:t>
            </w:r>
            <w:r w:rsidR="00E64DA4" w:rsidRPr="00301D2B">
              <w:rPr>
                <w:rFonts w:ascii="Arial" w:hAnsi="Arial" w:cs="Arial"/>
                <w:sz w:val="20"/>
                <w:szCs w:val="20"/>
              </w:rPr>
              <w:t>mployee risk management, such as maintaining sufficient staff numbers and cover, employee safety and up-to-date skills</w:t>
            </w:r>
          </w:p>
          <w:p w14:paraId="41CC36D5"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P</w:t>
            </w:r>
            <w:r w:rsidR="00E64DA4" w:rsidRPr="00301D2B">
              <w:rPr>
                <w:rFonts w:ascii="Arial" w:hAnsi="Arial" w:cs="Arial"/>
                <w:sz w:val="20"/>
                <w:szCs w:val="20"/>
              </w:rPr>
              <w:t>olitical and economic instability in any foreign markets you export goods to</w:t>
            </w:r>
          </w:p>
          <w:p w14:paraId="41CC36D6" w14:textId="77777777" w:rsid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H</w:t>
            </w:r>
            <w:r w:rsidR="00E64DA4" w:rsidRPr="00301D2B">
              <w:rPr>
                <w:rFonts w:ascii="Arial" w:hAnsi="Arial" w:cs="Arial"/>
                <w:sz w:val="20"/>
                <w:szCs w:val="20"/>
              </w:rPr>
              <w:t>ealth and safety risks</w:t>
            </w:r>
          </w:p>
          <w:p w14:paraId="41CC36D7" w14:textId="77777777" w:rsidR="00E64DA4" w:rsidRPr="00301D2B" w:rsidRDefault="00406ACE" w:rsidP="00301D2B">
            <w:pPr>
              <w:pStyle w:val="ListParagraph"/>
              <w:numPr>
                <w:ilvl w:val="0"/>
                <w:numId w:val="32"/>
              </w:numPr>
              <w:rPr>
                <w:rFonts w:ascii="Arial" w:hAnsi="Arial" w:cs="Arial"/>
                <w:sz w:val="20"/>
                <w:szCs w:val="20"/>
              </w:rPr>
            </w:pPr>
            <w:r w:rsidRPr="00301D2B">
              <w:rPr>
                <w:rFonts w:ascii="Arial" w:hAnsi="Arial" w:cs="Arial"/>
                <w:sz w:val="20"/>
                <w:szCs w:val="20"/>
              </w:rPr>
              <w:t>C</w:t>
            </w:r>
            <w:r w:rsidR="00E64DA4" w:rsidRPr="00301D2B">
              <w:rPr>
                <w:rFonts w:ascii="Arial" w:hAnsi="Arial" w:cs="Arial"/>
                <w:sz w:val="20"/>
                <w:szCs w:val="20"/>
              </w:rPr>
              <w:t>ommercial risks, including the failure of key suppliers or customers</w:t>
            </w:r>
          </w:p>
          <w:p w14:paraId="41CC36D8" w14:textId="77777777" w:rsidR="00C113C6" w:rsidRPr="009F50F9" w:rsidRDefault="00C113C6" w:rsidP="003F0058">
            <w:pPr>
              <w:jc w:val="right"/>
              <w:rPr>
                <w:rFonts w:ascii="Arial" w:hAnsi="Arial" w:cs="Arial"/>
                <w:i/>
                <w:sz w:val="20"/>
                <w:szCs w:val="20"/>
              </w:rPr>
            </w:pPr>
          </w:p>
        </w:tc>
      </w:tr>
      <w:tr w:rsidR="00411C14" w:rsidRPr="009F50F9" w14:paraId="41CC36DD" w14:textId="77777777" w:rsidTr="00510848">
        <w:tc>
          <w:tcPr>
            <w:tcW w:w="2245" w:type="dxa"/>
            <w:tcBorders>
              <w:top w:val="nil"/>
              <w:bottom w:val="nil"/>
            </w:tcBorders>
          </w:tcPr>
          <w:p w14:paraId="41CC36DA" w14:textId="77777777" w:rsidR="00411C14" w:rsidRPr="009F50F9" w:rsidRDefault="00411C14" w:rsidP="003F0058">
            <w:pPr>
              <w:rPr>
                <w:rFonts w:ascii="Arial" w:hAnsi="Arial" w:cs="Arial"/>
                <w:sz w:val="20"/>
                <w:szCs w:val="20"/>
              </w:rPr>
            </w:pPr>
          </w:p>
        </w:tc>
        <w:tc>
          <w:tcPr>
            <w:tcW w:w="3330" w:type="dxa"/>
            <w:tcBorders>
              <w:top w:val="nil"/>
              <w:bottom w:val="single" w:sz="4" w:space="0" w:color="auto"/>
            </w:tcBorders>
          </w:tcPr>
          <w:p w14:paraId="41CC36DB" w14:textId="77777777" w:rsidR="00411C14" w:rsidRPr="009F50F9" w:rsidRDefault="00411C14" w:rsidP="003F0058">
            <w:pPr>
              <w:rPr>
                <w:rFonts w:ascii="Arial" w:hAnsi="Arial" w:cs="Arial"/>
                <w:sz w:val="20"/>
                <w:szCs w:val="20"/>
              </w:rPr>
            </w:pPr>
          </w:p>
        </w:tc>
        <w:tc>
          <w:tcPr>
            <w:tcW w:w="7375" w:type="dxa"/>
          </w:tcPr>
          <w:p w14:paraId="41CC36DC" w14:textId="77777777" w:rsidR="00411C14" w:rsidRPr="009F50F9" w:rsidRDefault="00DD22A0" w:rsidP="003F0058">
            <w:pPr>
              <w:pStyle w:val="NoSpacing"/>
              <w:rPr>
                <w:rFonts w:cs="Arial"/>
                <w:i w:val="0"/>
                <w:szCs w:val="20"/>
              </w:rPr>
            </w:pPr>
            <w:r w:rsidRPr="009F50F9">
              <w:rPr>
                <w:rFonts w:cs="Arial"/>
                <w:szCs w:val="20"/>
              </w:rPr>
              <w:t>In this criterion</w:t>
            </w:r>
            <w:r w:rsidR="00EC3157" w:rsidRPr="009F50F9">
              <w:rPr>
                <w:rFonts w:cs="Arial"/>
                <w:szCs w:val="20"/>
              </w:rPr>
              <w:t xml:space="preserve"> the learner is required</w:t>
            </w:r>
            <w:r w:rsidR="00BC6F19" w:rsidRPr="009F50F9">
              <w:rPr>
                <w:rFonts w:cs="Arial"/>
                <w:szCs w:val="20"/>
              </w:rPr>
              <w:t xml:space="preserve"> to </w:t>
            </w:r>
            <w:r w:rsidR="008467A2" w:rsidRPr="009F50F9">
              <w:rPr>
                <w:rFonts w:cs="Arial"/>
                <w:szCs w:val="20"/>
              </w:rPr>
              <w:t>explain, with three</w:t>
            </w:r>
            <w:r w:rsidR="0091753D" w:rsidRPr="009F50F9">
              <w:rPr>
                <w:rFonts w:cs="Arial"/>
                <w:szCs w:val="20"/>
              </w:rPr>
              <w:t xml:space="preserve"> or more examples, what is meant by business risk.</w:t>
            </w:r>
          </w:p>
        </w:tc>
      </w:tr>
      <w:tr w:rsidR="006B2278" w:rsidRPr="009F50F9" w14:paraId="41CC36EB" w14:textId="77777777" w:rsidTr="00C56FD7">
        <w:trPr>
          <w:trHeight w:val="2272"/>
        </w:trPr>
        <w:tc>
          <w:tcPr>
            <w:tcW w:w="2245" w:type="dxa"/>
            <w:tcBorders>
              <w:top w:val="nil"/>
              <w:bottom w:val="nil"/>
            </w:tcBorders>
          </w:tcPr>
          <w:p w14:paraId="41CC36DE" w14:textId="77777777" w:rsidR="006B2278" w:rsidRPr="009F50F9" w:rsidRDefault="006B2278" w:rsidP="003F0058">
            <w:pPr>
              <w:ind w:firstLine="720"/>
              <w:rPr>
                <w:rFonts w:ascii="Arial" w:hAnsi="Arial" w:cs="Arial"/>
                <w:sz w:val="20"/>
                <w:szCs w:val="20"/>
              </w:rPr>
            </w:pPr>
          </w:p>
        </w:tc>
        <w:tc>
          <w:tcPr>
            <w:tcW w:w="3330" w:type="dxa"/>
            <w:tcBorders>
              <w:bottom w:val="nil"/>
            </w:tcBorders>
          </w:tcPr>
          <w:p w14:paraId="41CC36DF" w14:textId="77777777" w:rsidR="00623CD7" w:rsidRPr="009F50F9" w:rsidRDefault="00623CD7" w:rsidP="003F0058">
            <w:pPr>
              <w:rPr>
                <w:rFonts w:ascii="Arial" w:hAnsi="Arial" w:cs="Arial"/>
                <w:sz w:val="20"/>
                <w:szCs w:val="20"/>
              </w:rPr>
            </w:pPr>
            <w:r w:rsidRPr="009F50F9">
              <w:rPr>
                <w:rFonts w:ascii="Arial" w:hAnsi="Arial" w:cs="Arial"/>
                <w:sz w:val="20"/>
                <w:szCs w:val="20"/>
              </w:rPr>
              <w:t xml:space="preserve">1.2 </w:t>
            </w:r>
            <w:proofErr w:type="spellStart"/>
            <w:r w:rsidRPr="009F50F9">
              <w:rPr>
                <w:rFonts w:ascii="Arial" w:hAnsi="Arial" w:cs="Arial"/>
                <w:sz w:val="20"/>
                <w:szCs w:val="20"/>
              </w:rPr>
              <w:t>Analyse</w:t>
            </w:r>
            <w:proofErr w:type="spellEnd"/>
            <w:r w:rsidRPr="009F50F9">
              <w:rPr>
                <w:rFonts w:ascii="Arial" w:hAnsi="Arial" w:cs="Arial"/>
                <w:sz w:val="20"/>
                <w:szCs w:val="20"/>
              </w:rPr>
              <w:t xml:space="preserve"> business risk identification theories and models</w:t>
            </w:r>
          </w:p>
          <w:p w14:paraId="41CC36E0" w14:textId="77777777" w:rsidR="006B2278" w:rsidRPr="009F50F9" w:rsidRDefault="006B2278" w:rsidP="003F0058">
            <w:pPr>
              <w:rPr>
                <w:rFonts w:ascii="Arial" w:hAnsi="Arial" w:cs="Arial"/>
                <w:sz w:val="20"/>
                <w:szCs w:val="20"/>
              </w:rPr>
            </w:pPr>
          </w:p>
        </w:tc>
        <w:tc>
          <w:tcPr>
            <w:tcW w:w="7375" w:type="dxa"/>
          </w:tcPr>
          <w:p w14:paraId="41CC36E1" w14:textId="77777777" w:rsidR="00D71403" w:rsidRPr="009F50F9" w:rsidRDefault="00D71403" w:rsidP="003F0058">
            <w:pPr>
              <w:rPr>
                <w:rFonts w:ascii="Arial" w:hAnsi="Arial" w:cs="Arial"/>
                <w:sz w:val="20"/>
                <w:szCs w:val="20"/>
              </w:rPr>
            </w:pPr>
            <w:r w:rsidRPr="009F50F9">
              <w:rPr>
                <w:rFonts w:ascii="Arial" w:hAnsi="Arial" w:cs="Arial"/>
                <w:sz w:val="20"/>
                <w:szCs w:val="20"/>
              </w:rPr>
              <w:t>Business risk identification theories and models include:</w:t>
            </w:r>
          </w:p>
          <w:p w14:paraId="41CC36E2" w14:textId="77777777" w:rsidR="00D71403" w:rsidRPr="009F50F9" w:rsidRDefault="00D71403" w:rsidP="003F0058">
            <w:pPr>
              <w:pStyle w:val="ListParagraph"/>
              <w:numPr>
                <w:ilvl w:val="0"/>
                <w:numId w:val="11"/>
              </w:numPr>
              <w:rPr>
                <w:rFonts w:ascii="Arial" w:hAnsi="Arial" w:cs="Arial"/>
                <w:sz w:val="20"/>
                <w:szCs w:val="20"/>
              </w:rPr>
            </w:pPr>
            <w:r w:rsidRPr="009F50F9">
              <w:rPr>
                <w:rFonts w:ascii="Arial" w:hAnsi="Arial" w:cs="Arial"/>
                <w:sz w:val="20"/>
                <w:szCs w:val="20"/>
              </w:rPr>
              <w:t>Brainstorming</w:t>
            </w:r>
          </w:p>
          <w:p w14:paraId="41CC36E3" w14:textId="77777777" w:rsidR="00D71403" w:rsidRPr="009F50F9" w:rsidRDefault="00D71403" w:rsidP="003F0058">
            <w:pPr>
              <w:pStyle w:val="ListParagraph"/>
              <w:numPr>
                <w:ilvl w:val="0"/>
                <w:numId w:val="11"/>
              </w:numPr>
              <w:rPr>
                <w:rFonts w:ascii="Arial" w:hAnsi="Arial" w:cs="Arial"/>
                <w:sz w:val="20"/>
                <w:szCs w:val="20"/>
              </w:rPr>
            </w:pPr>
            <w:r w:rsidRPr="009F50F9">
              <w:rPr>
                <w:rFonts w:ascii="Arial" w:hAnsi="Arial" w:cs="Arial"/>
                <w:sz w:val="20"/>
                <w:szCs w:val="20"/>
              </w:rPr>
              <w:t>Root cause analysis</w:t>
            </w:r>
          </w:p>
          <w:p w14:paraId="41CC36E4" w14:textId="77777777" w:rsidR="00D71403" w:rsidRPr="009F50F9" w:rsidRDefault="00D71403" w:rsidP="003F0058">
            <w:pPr>
              <w:pStyle w:val="ListParagraph"/>
              <w:numPr>
                <w:ilvl w:val="0"/>
                <w:numId w:val="11"/>
              </w:numPr>
              <w:rPr>
                <w:rFonts w:ascii="Arial" w:hAnsi="Arial" w:cs="Arial"/>
                <w:sz w:val="20"/>
                <w:szCs w:val="20"/>
              </w:rPr>
            </w:pPr>
            <w:r w:rsidRPr="009F50F9">
              <w:rPr>
                <w:rFonts w:ascii="Arial" w:hAnsi="Arial" w:cs="Arial"/>
                <w:sz w:val="20"/>
                <w:szCs w:val="20"/>
              </w:rPr>
              <w:t>Delphi technique</w:t>
            </w:r>
          </w:p>
          <w:p w14:paraId="41CC36E5" w14:textId="77777777" w:rsidR="00D71403" w:rsidRPr="009F50F9" w:rsidRDefault="00D71403" w:rsidP="003F0058">
            <w:pPr>
              <w:pStyle w:val="ListParagraph"/>
              <w:numPr>
                <w:ilvl w:val="0"/>
                <w:numId w:val="11"/>
              </w:numPr>
              <w:rPr>
                <w:rFonts w:ascii="Arial" w:hAnsi="Arial" w:cs="Arial"/>
                <w:sz w:val="20"/>
                <w:szCs w:val="20"/>
              </w:rPr>
            </w:pPr>
            <w:r w:rsidRPr="009F50F9">
              <w:rPr>
                <w:rFonts w:ascii="Arial" w:hAnsi="Arial" w:cs="Arial"/>
                <w:sz w:val="20"/>
                <w:szCs w:val="20"/>
              </w:rPr>
              <w:t>Cause and Effect diagrams</w:t>
            </w:r>
          </w:p>
          <w:p w14:paraId="41CC36E6" w14:textId="77777777" w:rsidR="00D71403" w:rsidRPr="009F50F9" w:rsidRDefault="00D71403" w:rsidP="003F0058">
            <w:pPr>
              <w:pStyle w:val="ListParagraph"/>
              <w:numPr>
                <w:ilvl w:val="0"/>
                <w:numId w:val="11"/>
              </w:numPr>
              <w:rPr>
                <w:rFonts w:ascii="Arial" w:hAnsi="Arial" w:cs="Arial"/>
                <w:sz w:val="20"/>
                <w:szCs w:val="20"/>
              </w:rPr>
            </w:pPr>
            <w:r w:rsidRPr="009F50F9">
              <w:rPr>
                <w:rFonts w:ascii="Arial" w:hAnsi="Arial" w:cs="Arial"/>
                <w:sz w:val="20"/>
                <w:szCs w:val="20"/>
              </w:rPr>
              <w:t>SWOT analysis</w:t>
            </w:r>
          </w:p>
          <w:p w14:paraId="41CC36E7" w14:textId="77777777" w:rsidR="006D1513" w:rsidRPr="009F50F9" w:rsidRDefault="00D71403" w:rsidP="003F0058">
            <w:pPr>
              <w:pStyle w:val="ListParagraph"/>
              <w:numPr>
                <w:ilvl w:val="0"/>
                <w:numId w:val="11"/>
              </w:numPr>
              <w:rPr>
                <w:rFonts w:ascii="Arial" w:hAnsi="Arial" w:cs="Arial"/>
                <w:sz w:val="20"/>
                <w:szCs w:val="20"/>
              </w:rPr>
            </w:pPr>
            <w:r w:rsidRPr="009F50F9">
              <w:rPr>
                <w:rFonts w:ascii="Arial" w:hAnsi="Arial" w:cs="Arial"/>
                <w:sz w:val="20"/>
                <w:szCs w:val="20"/>
              </w:rPr>
              <w:t>Process flow charts</w:t>
            </w:r>
          </w:p>
          <w:p w14:paraId="41CC36E8" w14:textId="77777777" w:rsidR="00226454" w:rsidRPr="009F50F9" w:rsidRDefault="00226454" w:rsidP="003F0058">
            <w:pPr>
              <w:pStyle w:val="ListParagraph"/>
              <w:numPr>
                <w:ilvl w:val="0"/>
                <w:numId w:val="11"/>
              </w:numPr>
              <w:rPr>
                <w:rFonts w:ascii="Arial" w:hAnsi="Arial" w:cs="Arial"/>
                <w:sz w:val="20"/>
                <w:szCs w:val="20"/>
              </w:rPr>
            </w:pPr>
            <w:r w:rsidRPr="009F50F9">
              <w:rPr>
                <w:rFonts w:ascii="Arial" w:hAnsi="Arial" w:cs="Arial"/>
                <w:sz w:val="20"/>
                <w:szCs w:val="20"/>
              </w:rPr>
              <w:t>Tabletop exercise to identify key weaknesses</w:t>
            </w:r>
          </w:p>
          <w:p w14:paraId="41CC36E9" w14:textId="77777777" w:rsidR="004E05CE" w:rsidRPr="009F50F9" w:rsidRDefault="004E05CE" w:rsidP="003F0058">
            <w:pPr>
              <w:pStyle w:val="ListParagraph"/>
              <w:numPr>
                <w:ilvl w:val="0"/>
                <w:numId w:val="11"/>
              </w:numPr>
              <w:rPr>
                <w:rFonts w:ascii="Arial" w:hAnsi="Arial" w:cs="Arial"/>
                <w:sz w:val="20"/>
                <w:szCs w:val="20"/>
              </w:rPr>
            </w:pPr>
            <w:r w:rsidRPr="009F50F9">
              <w:rPr>
                <w:rFonts w:ascii="Arial" w:hAnsi="Arial" w:cs="Arial"/>
                <w:sz w:val="20"/>
                <w:szCs w:val="20"/>
              </w:rPr>
              <w:t>Risk charting</w:t>
            </w:r>
          </w:p>
          <w:p w14:paraId="41CC36EA" w14:textId="77777777" w:rsidR="00447322" w:rsidRPr="00301D2B" w:rsidRDefault="00447322" w:rsidP="00301D2B">
            <w:pPr>
              <w:ind w:left="360"/>
              <w:rPr>
                <w:rFonts w:ascii="Arial" w:hAnsi="Arial" w:cs="Arial"/>
                <w:sz w:val="20"/>
                <w:szCs w:val="20"/>
              </w:rPr>
            </w:pPr>
          </w:p>
        </w:tc>
      </w:tr>
      <w:tr w:rsidR="006B2278" w:rsidRPr="009F50F9" w14:paraId="41CC36EF" w14:textId="77777777" w:rsidTr="00FD79EE">
        <w:tc>
          <w:tcPr>
            <w:tcW w:w="2245" w:type="dxa"/>
            <w:tcBorders>
              <w:top w:val="nil"/>
              <w:bottom w:val="single" w:sz="4" w:space="0" w:color="auto"/>
            </w:tcBorders>
          </w:tcPr>
          <w:p w14:paraId="41CC36EC" w14:textId="77777777" w:rsidR="006B2278" w:rsidRPr="009F50F9" w:rsidRDefault="006B2278" w:rsidP="003F0058">
            <w:pPr>
              <w:rPr>
                <w:rFonts w:ascii="Arial" w:hAnsi="Arial" w:cs="Arial"/>
                <w:sz w:val="20"/>
                <w:szCs w:val="20"/>
              </w:rPr>
            </w:pPr>
          </w:p>
        </w:tc>
        <w:tc>
          <w:tcPr>
            <w:tcW w:w="3330" w:type="dxa"/>
            <w:tcBorders>
              <w:top w:val="nil"/>
              <w:bottom w:val="single" w:sz="4" w:space="0" w:color="auto"/>
            </w:tcBorders>
          </w:tcPr>
          <w:p w14:paraId="41CC36ED" w14:textId="77777777" w:rsidR="006B2278" w:rsidRPr="009F50F9" w:rsidRDefault="006B2278" w:rsidP="003F0058">
            <w:pPr>
              <w:rPr>
                <w:rFonts w:ascii="Arial" w:hAnsi="Arial" w:cs="Arial"/>
                <w:sz w:val="20"/>
                <w:szCs w:val="20"/>
              </w:rPr>
            </w:pPr>
          </w:p>
        </w:tc>
        <w:tc>
          <w:tcPr>
            <w:tcW w:w="7375" w:type="dxa"/>
          </w:tcPr>
          <w:p w14:paraId="41CC36EE" w14:textId="77777777" w:rsidR="006B2278" w:rsidRPr="009F50F9" w:rsidRDefault="00696A36" w:rsidP="003F0058">
            <w:pPr>
              <w:pStyle w:val="NoSpacing"/>
              <w:rPr>
                <w:rFonts w:cs="Arial"/>
                <w:szCs w:val="20"/>
              </w:rPr>
            </w:pPr>
            <w:r w:rsidRPr="009F50F9">
              <w:rPr>
                <w:rFonts w:cs="Arial"/>
                <w:szCs w:val="20"/>
              </w:rPr>
              <w:t xml:space="preserve">In this criterion </w:t>
            </w:r>
            <w:r w:rsidR="00EC3157" w:rsidRPr="009F50F9">
              <w:rPr>
                <w:rFonts w:cs="Arial"/>
                <w:szCs w:val="20"/>
              </w:rPr>
              <w:t xml:space="preserve">the learner is required to </w:t>
            </w:r>
            <w:proofErr w:type="spellStart"/>
            <w:r w:rsidR="000C1E1B" w:rsidRPr="009F50F9">
              <w:rPr>
                <w:rFonts w:cs="Arial"/>
                <w:szCs w:val="20"/>
              </w:rPr>
              <w:t>analyse</w:t>
            </w:r>
            <w:proofErr w:type="spellEnd"/>
            <w:r w:rsidR="000C1E1B" w:rsidRPr="009F50F9">
              <w:rPr>
                <w:rFonts w:cs="Arial"/>
                <w:szCs w:val="20"/>
              </w:rPr>
              <w:t xml:space="preserve"> two or more business risk identification theories and models</w:t>
            </w:r>
            <w:r w:rsidR="00F224D5" w:rsidRPr="009F50F9">
              <w:rPr>
                <w:rFonts w:cs="Arial"/>
                <w:szCs w:val="20"/>
              </w:rPr>
              <w:t>,</w:t>
            </w:r>
            <w:r w:rsidR="000C1E1B" w:rsidRPr="009F50F9">
              <w:rPr>
                <w:rFonts w:cs="Arial"/>
                <w:szCs w:val="20"/>
              </w:rPr>
              <w:t xml:space="preserve"> in order to </w:t>
            </w:r>
            <w:r w:rsidR="00B5261F" w:rsidRPr="009F50F9">
              <w:rPr>
                <w:rFonts w:cs="Arial"/>
                <w:szCs w:val="20"/>
              </w:rPr>
              <w:t>determine their essential features and draw conclusions as to how they work to identify business risk.</w:t>
            </w:r>
          </w:p>
        </w:tc>
      </w:tr>
      <w:tr w:rsidR="00357C8A" w:rsidRPr="003F0058" w14:paraId="41CC3703" w14:textId="77777777" w:rsidTr="005C6729">
        <w:tc>
          <w:tcPr>
            <w:tcW w:w="2245" w:type="dxa"/>
            <w:vMerge w:val="restart"/>
            <w:tcBorders>
              <w:top w:val="single" w:sz="4" w:space="0" w:color="auto"/>
            </w:tcBorders>
          </w:tcPr>
          <w:p w14:paraId="41CC36F0" w14:textId="77777777" w:rsidR="00357C8A" w:rsidRPr="003F0058" w:rsidRDefault="00357C8A" w:rsidP="003F0058">
            <w:pPr>
              <w:rPr>
                <w:rFonts w:ascii="Arial" w:hAnsi="Arial" w:cs="Arial"/>
                <w:sz w:val="20"/>
                <w:szCs w:val="20"/>
              </w:rPr>
            </w:pPr>
          </w:p>
          <w:p w14:paraId="41CC36F1" w14:textId="77777777" w:rsidR="00357C8A" w:rsidRPr="003F0058" w:rsidRDefault="00357C8A" w:rsidP="003F0058">
            <w:pPr>
              <w:rPr>
                <w:rFonts w:ascii="Arial" w:hAnsi="Arial" w:cs="Arial"/>
                <w:sz w:val="20"/>
                <w:szCs w:val="20"/>
              </w:rPr>
            </w:pPr>
          </w:p>
          <w:p w14:paraId="41CC36F2" w14:textId="77777777" w:rsidR="00357C8A" w:rsidRPr="003F0058" w:rsidRDefault="00357C8A" w:rsidP="003F0058">
            <w:pPr>
              <w:rPr>
                <w:rFonts w:ascii="Arial" w:hAnsi="Arial" w:cs="Arial"/>
                <w:sz w:val="20"/>
                <w:szCs w:val="20"/>
              </w:rPr>
            </w:pPr>
          </w:p>
          <w:p w14:paraId="41CC36F3" w14:textId="77777777" w:rsidR="00357C8A" w:rsidRPr="003F0058" w:rsidRDefault="00357C8A" w:rsidP="003F0058">
            <w:pPr>
              <w:rPr>
                <w:rFonts w:ascii="Arial" w:hAnsi="Arial" w:cs="Arial"/>
                <w:sz w:val="20"/>
                <w:szCs w:val="20"/>
              </w:rPr>
            </w:pPr>
          </w:p>
          <w:p w14:paraId="41CC36F4" w14:textId="77777777" w:rsidR="00357C8A" w:rsidRPr="003F0058" w:rsidRDefault="00357C8A" w:rsidP="003F0058">
            <w:pPr>
              <w:rPr>
                <w:rFonts w:ascii="Arial" w:hAnsi="Arial" w:cs="Arial"/>
                <w:sz w:val="20"/>
                <w:szCs w:val="20"/>
              </w:rPr>
            </w:pPr>
          </w:p>
          <w:p w14:paraId="41CC36F5" w14:textId="77777777" w:rsidR="00357C8A" w:rsidRPr="003F0058" w:rsidRDefault="00357C8A" w:rsidP="003F0058">
            <w:pPr>
              <w:rPr>
                <w:rFonts w:ascii="Arial" w:hAnsi="Arial" w:cs="Arial"/>
                <w:sz w:val="20"/>
                <w:szCs w:val="20"/>
              </w:rPr>
            </w:pPr>
          </w:p>
          <w:p w14:paraId="41CC36F6" w14:textId="77777777" w:rsidR="00357C8A" w:rsidRPr="003F0058" w:rsidRDefault="00357C8A" w:rsidP="003F0058">
            <w:pPr>
              <w:rPr>
                <w:rFonts w:ascii="Arial" w:hAnsi="Arial" w:cs="Arial"/>
                <w:sz w:val="20"/>
                <w:szCs w:val="20"/>
              </w:rPr>
            </w:pPr>
          </w:p>
          <w:p w14:paraId="41CC36F7" w14:textId="77777777" w:rsidR="00357C8A" w:rsidRPr="003F0058" w:rsidRDefault="00357C8A" w:rsidP="003F0058">
            <w:pPr>
              <w:rPr>
                <w:rFonts w:ascii="Arial" w:hAnsi="Arial" w:cs="Arial"/>
                <w:sz w:val="20"/>
                <w:szCs w:val="20"/>
              </w:rPr>
            </w:pPr>
          </w:p>
          <w:p w14:paraId="41CC36F8" w14:textId="77777777" w:rsidR="00357C8A" w:rsidRPr="003F0058" w:rsidRDefault="00357C8A" w:rsidP="003F0058">
            <w:pPr>
              <w:rPr>
                <w:rFonts w:ascii="Arial" w:hAnsi="Arial" w:cs="Arial"/>
                <w:sz w:val="20"/>
                <w:szCs w:val="20"/>
              </w:rPr>
            </w:pPr>
          </w:p>
          <w:p w14:paraId="41CC36F9" w14:textId="77777777" w:rsidR="00357C8A" w:rsidRPr="003F0058" w:rsidRDefault="00357C8A" w:rsidP="003F0058">
            <w:pPr>
              <w:rPr>
                <w:rFonts w:ascii="Arial" w:hAnsi="Arial" w:cs="Arial"/>
                <w:sz w:val="20"/>
                <w:szCs w:val="20"/>
              </w:rPr>
            </w:pPr>
          </w:p>
          <w:p w14:paraId="41CC36FA" w14:textId="77777777" w:rsidR="00357C8A" w:rsidRPr="003F0058" w:rsidRDefault="00357C8A" w:rsidP="003F0058">
            <w:pPr>
              <w:rPr>
                <w:rFonts w:ascii="Arial" w:hAnsi="Arial" w:cs="Arial"/>
                <w:sz w:val="20"/>
                <w:szCs w:val="20"/>
              </w:rPr>
            </w:pPr>
          </w:p>
          <w:p w14:paraId="41CC36FB" w14:textId="77777777" w:rsidR="00357C8A" w:rsidRPr="003F0058" w:rsidRDefault="00357C8A" w:rsidP="003F0058">
            <w:pPr>
              <w:rPr>
                <w:rFonts w:ascii="Arial" w:hAnsi="Arial" w:cs="Arial"/>
                <w:sz w:val="20"/>
                <w:szCs w:val="20"/>
              </w:rPr>
            </w:pPr>
          </w:p>
          <w:p w14:paraId="41CC36FC" w14:textId="77777777" w:rsidR="00357C8A" w:rsidRPr="003F0058" w:rsidRDefault="00357C8A" w:rsidP="003F0058">
            <w:pPr>
              <w:rPr>
                <w:rFonts w:ascii="Arial" w:hAnsi="Arial" w:cs="Arial"/>
                <w:sz w:val="20"/>
                <w:szCs w:val="20"/>
              </w:rPr>
            </w:pPr>
          </w:p>
          <w:p w14:paraId="41CC36FD" w14:textId="77777777" w:rsidR="00357C8A" w:rsidRPr="003F0058" w:rsidRDefault="00357C8A" w:rsidP="003F0058">
            <w:pPr>
              <w:rPr>
                <w:rFonts w:ascii="Arial" w:hAnsi="Arial" w:cs="Arial"/>
                <w:sz w:val="20"/>
                <w:szCs w:val="20"/>
              </w:rPr>
            </w:pPr>
          </w:p>
          <w:p w14:paraId="41CC36FE" w14:textId="77777777" w:rsidR="00357C8A" w:rsidRPr="003F0058" w:rsidRDefault="00357C8A" w:rsidP="003F0058">
            <w:pPr>
              <w:rPr>
                <w:rFonts w:ascii="Arial" w:hAnsi="Arial" w:cs="Arial"/>
                <w:sz w:val="20"/>
                <w:szCs w:val="20"/>
              </w:rPr>
            </w:pPr>
          </w:p>
          <w:p w14:paraId="41CC36FF" w14:textId="77777777" w:rsidR="00357C8A" w:rsidRPr="003F0058" w:rsidRDefault="00357C8A" w:rsidP="003F0058">
            <w:pPr>
              <w:rPr>
                <w:rFonts w:ascii="Arial" w:hAnsi="Arial" w:cs="Arial"/>
                <w:sz w:val="20"/>
                <w:szCs w:val="20"/>
              </w:rPr>
            </w:pPr>
          </w:p>
          <w:p w14:paraId="41CC3700" w14:textId="77777777" w:rsidR="00357C8A" w:rsidRPr="003F0058" w:rsidRDefault="00357C8A" w:rsidP="003F0058">
            <w:pPr>
              <w:rPr>
                <w:rFonts w:ascii="Arial" w:hAnsi="Arial" w:cs="Arial"/>
                <w:sz w:val="20"/>
                <w:szCs w:val="20"/>
              </w:rPr>
            </w:pPr>
          </w:p>
        </w:tc>
        <w:tc>
          <w:tcPr>
            <w:tcW w:w="3330" w:type="dxa"/>
            <w:vMerge w:val="restart"/>
          </w:tcPr>
          <w:p w14:paraId="41CC3701" w14:textId="77777777" w:rsidR="00357C8A" w:rsidRPr="003F0058" w:rsidRDefault="00320491" w:rsidP="003F0058">
            <w:pPr>
              <w:ind w:right="432"/>
              <w:rPr>
                <w:rFonts w:ascii="Arial" w:hAnsi="Arial" w:cs="Arial"/>
                <w:color w:val="000000"/>
                <w:sz w:val="20"/>
                <w:szCs w:val="20"/>
              </w:rPr>
            </w:pPr>
            <w:r w:rsidRPr="003F0058">
              <w:rPr>
                <w:rFonts w:ascii="Arial" w:hAnsi="Arial" w:cs="Arial"/>
                <w:color w:val="000000"/>
                <w:spacing w:val="-2"/>
                <w:sz w:val="20"/>
                <w:szCs w:val="20"/>
              </w:rPr>
              <w:t xml:space="preserve">1.3 </w:t>
            </w:r>
            <w:r w:rsidRPr="003F0058">
              <w:rPr>
                <w:rFonts w:ascii="Arial" w:hAnsi="Arial" w:cs="Arial"/>
                <w:color w:val="000000"/>
                <w:sz w:val="20"/>
                <w:szCs w:val="20"/>
              </w:rPr>
              <w:t>Explain measures and techniques to mitigate business risk</w:t>
            </w:r>
          </w:p>
        </w:tc>
        <w:tc>
          <w:tcPr>
            <w:tcW w:w="7375" w:type="dxa"/>
          </w:tcPr>
          <w:p w14:paraId="41CC3702" w14:textId="77777777" w:rsidR="00357C8A" w:rsidRPr="003F0058" w:rsidRDefault="00642773" w:rsidP="003F0058">
            <w:pPr>
              <w:rPr>
                <w:rFonts w:ascii="Arial" w:hAnsi="Arial" w:cs="Arial"/>
                <w:sz w:val="20"/>
                <w:szCs w:val="20"/>
              </w:rPr>
            </w:pPr>
            <w:r w:rsidRPr="003F0058">
              <w:rPr>
                <w:rFonts w:ascii="Arial" w:hAnsi="Arial" w:cs="Arial"/>
                <w:sz w:val="20"/>
                <w:szCs w:val="20"/>
              </w:rPr>
              <w:t xml:space="preserve">To mitigate a business risk is to </w:t>
            </w:r>
            <w:r w:rsidR="0014576E" w:rsidRPr="003F0058">
              <w:rPr>
                <w:rFonts w:ascii="Arial" w:hAnsi="Arial" w:cs="Arial"/>
                <w:sz w:val="20"/>
                <w:szCs w:val="20"/>
              </w:rPr>
              <w:t>reduce exposure to the identified risk and</w:t>
            </w:r>
            <w:r w:rsidR="00313DFB" w:rsidRPr="003F0058">
              <w:rPr>
                <w:rFonts w:ascii="Arial" w:hAnsi="Arial" w:cs="Arial"/>
                <w:sz w:val="20"/>
                <w:szCs w:val="20"/>
              </w:rPr>
              <w:t xml:space="preserve">/or </w:t>
            </w:r>
            <w:r w:rsidR="0014576E" w:rsidRPr="003F0058">
              <w:rPr>
                <w:rFonts w:ascii="Arial" w:hAnsi="Arial" w:cs="Arial"/>
                <w:sz w:val="20"/>
                <w:szCs w:val="20"/>
              </w:rPr>
              <w:t>the likelihood of it occurring.</w:t>
            </w:r>
            <w:r w:rsidR="003F0058">
              <w:rPr>
                <w:rFonts w:ascii="Arial" w:hAnsi="Arial" w:cs="Arial"/>
                <w:sz w:val="20"/>
                <w:szCs w:val="20"/>
              </w:rPr>
              <w:t xml:space="preserve"> </w:t>
            </w:r>
            <w:r w:rsidR="00313DFB" w:rsidRPr="003F0058">
              <w:rPr>
                <w:rFonts w:ascii="Arial" w:hAnsi="Arial" w:cs="Arial"/>
                <w:sz w:val="20"/>
                <w:szCs w:val="20"/>
              </w:rPr>
              <w:t>Measures and techniques to mitigate business risk will</w:t>
            </w:r>
            <w:r w:rsidR="00277F50">
              <w:rPr>
                <w:rFonts w:ascii="Arial" w:hAnsi="Arial" w:cs="Arial"/>
                <w:sz w:val="20"/>
                <w:szCs w:val="20"/>
              </w:rPr>
              <w:t>,</w:t>
            </w:r>
            <w:r w:rsidR="00313DFB" w:rsidRPr="003F0058">
              <w:rPr>
                <w:rFonts w:ascii="Arial" w:hAnsi="Arial" w:cs="Arial"/>
                <w:sz w:val="20"/>
                <w:szCs w:val="20"/>
              </w:rPr>
              <w:t xml:space="preserve"> to a large extent</w:t>
            </w:r>
            <w:r w:rsidR="00277F50">
              <w:rPr>
                <w:rFonts w:ascii="Arial" w:hAnsi="Arial" w:cs="Arial"/>
                <w:sz w:val="20"/>
                <w:szCs w:val="20"/>
              </w:rPr>
              <w:t>,</w:t>
            </w:r>
            <w:r w:rsidR="00313DFB" w:rsidRPr="003F0058">
              <w:rPr>
                <w:rFonts w:ascii="Arial" w:hAnsi="Arial" w:cs="Arial"/>
                <w:sz w:val="20"/>
                <w:szCs w:val="20"/>
              </w:rPr>
              <w:t xml:space="preserve"> depend upon the nature of the risk identified. </w:t>
            </w:r>
          </w:p>
        </w:tc>
      </w:tr>
      <w:tr w:rsidR="00357C8A" w:rsidRPr="003F0058" w14:paraId="41CC3707" w14:textId="77777777" w:rsidTr="005C6729">
        <w:tc>
          <w:tcPr>
            <w:tcW w:w="2245" w:type="dxa"/>
            <w:vMerge/>
          </w:tcPr>
          <w:p w14:paraId="41CC3704" w14:textId="77777777" w:rsidR="00357C8A" w:rsidRPr="003F0058" w:rsidRDefault="00357C8A" w:rsidP="003F0058">
            <w:pPr>
              <w:rPr>
                <w:rFonts w:ascii="Arial" w:hAnsi="Arial" w:cs="Arial"/>
                <w:sz w:val="20"/>
                <w:szCs w:val="20"/>
              </w:rPr>
            </w:pPr>
          </w:p>
        </w:tc>
        <w:tc>
          <w:tcPr>
            <w:tcW w:w="3330" w:type="dxa"/>
            <w:vMerge/>
            <w:tcBorders>
              <w:bottom w:val="single" w:sz="4" w:space="0" w:color="auto"/>
            </w:tcBorders>
          </w:tcPr>
          <w:p w14:paraId="41CC3705" w14:textId="77777777" w:rsidR="00357C8A" w:rsidRPr="003F0058" w:rsidRDefault="00357C8A" w:rsidP="003F0058">
            <w:pPr>
              <w:rPr>
                <w:rFonts w:ascii="Arial" w:hAnsi="Arial" w:cs="Arial"/>
                <w:sz w:val="20"/>
                <w:szCs w:val="20"/>
              </w:rPr>
            </w:pPr>
          </w:p>
        </w:tc>
        <w:tc>
          <w:tcPr>
            <w:tcW w:w="7375" w:type="dxa"/>
          </w:tcPr>
          <w:p w14:paraId="41CC3706" w14:textId="77777777" w:rsidR="00357C8A" w:rsidRPr="003F0058" w:rsidRDefault="00357C8A" w:rsidP="003F0058">
            <w:pPr>
              <w:pStyle w:val="NoSpacing"/>
            </w:pPr>
            <w:r w:rsidRPr="003F0058">
              <w:t xml:space="preserve">In this criterion the learner is required to </w:t>
            </w:r>
            <w:r w:rsidR="00313DFB" w:rsidRPr="003F0058">
              <w:t>explain measures and technique</w:t>
            </w:r>
            <w:r w:rsidR="008467A2" w:rsidRPr="003F0058">
              <w:t>s that will work to mitigate three</w:t>
            </w:r>
            <w:r w:rsidR="00313DFB" w:rsidRPr="003F0058">
              <w:t xml:space="preserve"> or more identified business risks</w:t>
            </w:r>
            <w:r w:rsidR="003F0058">
              <w:t>.</w:t>
            </w:r>
          </w:p>
        </w:tc>
      </w:tr>
      <w:tr w:rsidR="00357C8A" w:rsidRPr="003F0058" w14:paraId="41CC370C" w14:textId="77777777" w:rsidTr="00A6546D">
        <w:trPr>
          <w:trHeight w:val="408"/>
        </w:trPr>
        <w:tc>
          <w:tcPr>
            <w:tcW w:w="2245" w:type="dxa"/>
            <w:vMerge/>
          </w:tcPr>
          <w:p w14:paraId="41CC3708" w14:textId="77777777" w:rsidR="00357C8A" w:rsidRPr="003F0058" w:rsidRDefault="00357C8A" w:rsidP="003F0058">
            <w:pPr>
              <w:rPr>
                <w:rFonts w:ascii="Arial" w:hAnsi="Arial" w:cs="Arial"/>
                <w:sz w:val="20"/>
                <w:szCs w:val="20"/>
              </w:rPr>
            </w:pPr>
          </w:p>
        </w:tc>
        <w:tc>
          <w:tcPr>
            <w:tcW w:w="3330" w:type="dxa"/>
            <w:vMerge w:val="restart"/>
            <w:tcBorders>
              <w:top w:val="single" w:sz="4" w:space="0" w:color="auto"/>
            </w:tcBorders>
          </w:tcPr>
          <w:p w14:paraId="41CC3709" w14:textId="77777777" w:rsidR="00447322" w:rsidRPr="003F0058" w:rsidRDefault="00447322" w:rsidP="003F0058">
            <w:pPr>
              <w:ind w:right="432"/>
              <w:rPr>
                <w:rFonts w:ascii="Arial" w:hAnsi="Arial" w:cs="Arial"/>
                <w:color w:val="000000"/>
                <w:sz w:val="20"/>
                <w:szCs w:val="20"/>
              </w:rPr>
            </w:pPr>
            <w:r w:rsidRPr="003F0058">
              <w:rPr>
                <w:rFonts w:ascii="Arial" w:hAnsi="Arial" w:cs="Arial"/>
                <w:color w:val="000000"/>
                <w:sz w:val="20"/>
                <w:szCs w:val="20"/>
              </w:rPr>
              <w:t>1.4 Explain their own level of authority in managing risk</w:t>
            </w:r>
          </w:p>
          <w:p w14:paraId="41CC370A" w14:textId="77777777" w:rsidR="00357C8A" w:rsidRPr="003F0058" w:rsidRDefault="00357C8A" w:rsidP="003F0058">
            <w:pPr>
              <w:rPr>
                <w:rFonts w:ascii="Arial" w:hAnsi="Arial" w:cs="Arial"/>
                <w:sz w:val="20"/>
                <w:szCs w:val="20"/>
              </w:rPr>
            </w:pPr>
            <w:r w:rsidRPr="003F0058">
              <w:rPr>
                <w:rFonts w:ascii="Arial" w:hAnsi="Arial" w:cs="Arial"/>
                <w:sz w:val="20"/>
                <w:szCs w:val="20"/>
              </w:rPr>
              <w:t>.</w:t>
            </w:r>
          </w:p>
        </w:tc>
        <w:tc>
          <w:tcPr>
            <w:tcW w:w="7375" w:type="dxa"/>
          </w:tcPr>
          <w:p w14:paraId="41CC370B" w14:textId="77777777" w:rsidR="00AA2496" w:rsidRPr="003F0058" w:rsidRDefault="00744B7C" w:rsidP="003F0058">
            <w:pPr>
              <w:rPr>
                <w:rFonts w:ascii="Arial" w:hAnsi="Arial" w:cs="Arial"/>
                <w:color w:val="333333"/>
                <w:sz w:val="20"/>
                <w:szCs w:val="20"/>
                <w:shd w:val="clear" w:color="auto" w:fill="FFFFFF"/>
              </w:rPr>
            </w:pPr>
            <w:r w:rsidRPr="003F0058">
              <w:rPr>
                <w:rFonts w:ascii="Arial" w:hAnsi="Arial" w:cs="Arial"/>
                <w:sz w:val="20"/>
                <w:szCs w:val="20"/>
              </w:rPr>
              <w:t xml:space="preserve">‘Level of authority’ refers to the different hierarchical management levels in an </w:t>
            </w:r>
            <w:proofErr w:type="spellStart"/>
            <w:r w:rsidRPr="003F0058">
              <w:rPr>
                <w:rFonts w:ascii="Arial" w:hAnsi="Arial" w:cs="Arial"/>
                <w:sz w:val="20"/>
                <w:szCs w:val="20"/>
              </w:rPr>
              <w:t>organisation</w:t>
            </w:r>
            <w:proofErr w:type="spellEnd"/>
            <w:r w:rsidRPr="003F0058">
              <w:rPr>
                <w:rFonts w:ascii="Arial" w:hAnsi="Arial" w:cs="Arial"/>
                <w:sz w:val="20"/>
                <w:szCs w:val="20"/>
              </w:rPr>
              <w:t xml:space="preserve"> and the duties and responsibilities assigned to each of those levels, including responsibil</w:t>
            </w:r>
            <w:r w:rsidR="003F0058">
              <w:rPr>
                <w:rFonts w:ascii="Arial" w:hAnsi="Arial" w:cs="Arial"/>
                <w:sz w:val="20"/>
                <w:szCs w:val="20"/>
              </w:rPr>
              <w:t xml:space="preserve">ities relating to managing risk. </w:t>
            </w:r>
            <w:r w:rsidRPr="003F0058">
              <w:rPr>
                <w:rFonts w:ascii="Arial" w:hAnsi="Arial" w:cs="Arial"/>
                <w:sz w:val="20"/>
                <w:szCs w:val="20"/>
              </w:rPr>
              <w:t xml:space="preserve">The more senior roles in an </w:t>
            </w:r>
            <w:proofErr w:type="spellStart"/>
            <w:r w:rsidRPr="003F0058">
              <w:rPr>
                <w:rFonts w:ascii="Arial" w:hAnsi="Arial" w:cs="Arial"/>
                <w:sz w:val="20"/>
                <w:szCs w:val="20"/>
              </w:rPr>
              <w:t>organisation</w:t>
            </w:r>
            <w:proofErr w:type="spellEnd"/>
            <w:r w:rsidRPr="003F0058">
              <w:rPr>
                <w:rFonts w:ascii="Arial" w:hAnsi="Arial" w:cs="Arial"/>
                <w:sz w:val="20"/>
                <w:szCs w:val="20"/>
              </w:rPr>
              <w:t xml:space="preserve"> will have greater authority to give instr</w:t>
            </w:r>
            <w:r w:rsidR="00277F50">
              <w:rPr>
                <w:rFonts w:ascii="Arial" w:hAnsi="Arial" w:cs="Arial"/>
                <w:sz w:val="20"/>
                <w:szCs w:val="20"/>
              </w:rPr>
              <w:t xml:space="preserve">uctions and make </w:t>
            </w:r>
            <w:r w:rsidRPr="003F0058">
              <w:rPr>
                <w:rFonts w:ascii="Arial" w:hAnsi="Arial" w:cs="Arial"/>
                <w:sz w:val="20"/>
                <w:szCs w:val="20"/>
              </w:rPr>
              <w:t xml:space="preserve">decisions and to ensure compliance with </w:t>
            </w:r>
            <w:proofErr w:type="spellStart"/>
            <w:r w:rsidRPr="003F0058">
              <w:rPr>
                <w:rFonts w:ascii="Arial" w:hAnsi="Arial" w:cs="Arial"/>
                <w:sz w:val="20"/>
                <w:szCs w:val="20"/>
              </w:rPr>
              <w:t>organisational</w:t>
            </w:r>
            <w:proofErr w:type="spellEnd"/>
            <w:r w:rsidRPr="003F0058">
              <w:rPr>
                <w:rFonts w:ascii="Arial" w:hAnsi="Arial" w:cs="Arial"/>
                <w:sz w:val="20"/>
                <w:szCs w:val="20"/>
              </w:rPr>
              <w:t xml:space="preserve"> policies and procedures, and problems that lie outside own level of authority</w:t>
            </w:r>
            <w:r w:rsidR="00277F50">
              <w:rPr>
                <w:rFonts w:ascii="Arial" w:hAnsi="Arial" w:cs="Arial"/>
                <w:sz w:val="20"/>
                <w:szCs w:val="20"/>
              </w:rPr>
              <w:t>,</w:t>
            </w:r>
            <w:r w:rsidRPr="003F0058">
              <w:rPr>
                <w:rFonts w:ascii="Arial" w:hAnsi="Arial" w:cs="Arial"/>
                <w:sz w:val="20"/>
                <w:szCs w:val="20"/>
              </w:rPr>
              <w:t xml:space="preserve"> </w:t>
            </w:r>
            <w:r w:rsidR="00277F50">
              <w:rPr>
                <w:rFonts w:ascii="Arial" w:hAnsi="Arial" w:cs="Arial"/>
                <w:sz w:val="20"/>
                <w:szCs w:val="20"/>
              </w:rPr>
              <w:t xml:space="preserve">which </w:t>
            </w:r>
            <w:r w:rsidRPr="003F0058">
              <w:rPr>
                <w:rFonts w:ascii="Arial" w:hAnsi="Arial" w:cs="Arial"/>
                <w:sz w:val="20"/>
                <w:szCs w:val="20"/>
              </w:rPr>
              <w:t>must be referred to a more senior manager at the appropriate level.</w:t>
            </w:r>
          </w:p>
        </w:tc>
      </w:tr>
      <w:tr w:rsidR="00357C8A" w:rsidRPr="003F0058" w14:paraId="41CC3710" w14:textId="77777777" w:rsidTr="003F0058">
        <w:trPr>
          <w:trHeight w:val="597"/>
        </w:trPr>
        <w:tc>
          <w:tcPr>
            <w:tcW w:w="2245" w:type="dxa"/>
            <w:vMerge/>
            <w:tcBorders>
              <w:bottom w:val="single" w:sz="4" w:space="0" w:color="auto"/>
            </w:tcBorders>
          </w:tcPr>
          <w:p w14:paraId="41CC370D" w14:textId="77777777" w:rsidR="00357C8A" w:rsidRPr="003F0058" w:rsidRDefault="00357C8A" w:rsidP="003F0058">
            <w:pPr>
              <w:rPr>
                <w:rFonts w:ascii="Arial" w:hAnsi="Arial" w:cs="Arial"/>
                <w:sz w:val="20"/>
                <w:szCs w:val="20"/>
              </w:rPr>
            </w:pPr>
          </w:p>
        </w:tc>
        <w:tc>
          <w:tcPr>
            <w:tcW w:w="3330" w:type="dxa"/>
            <w:vMerge/>
            <w:tcBorders>
              <w:bottom w:val="single" w:sz="4" w:space="0" w:color="auto"/>
            </w:tcBorders>
          </w:tcPr>
          <w:p w14:paraId="41CC370E" w14:textId="77777777" w:rsidR="00357C8A" w:rsidRPr="003F0058" w:rsidRDefault="00357C8A" w:rsidP="003F0058">
            <w:pPr>
              <w:ind w:right="432"/>
              <w:rPr>
                <w:rFonts w:ascii="Arial" w:hAnsi="Arial" w:cs="Arial"/>
                <w:color w:val="000000"/>
                <w:sz w:val="20"/>
                <w:szCs w:val="20"/>
              </w:rPr>
            </w:pPr>
          </w:p>
        </w:tc>
        <w:tc>
          <w:tcPr>
            <w:tcW w:w="7375" w:type="dxa"/>
          </w:tcPr>
          <w:p w14:paraId="41CC370F" w14:textId="77777777" w:rsidR="00357C8A" w:rsidRPr="003F0058" w:rsidRDefault="00357C8A" w:rsidP="003F0058">
            <w:pPr>
              <w:pStyle w:val="NoSpacing"/>
            </w:pPr>
            <w:r w:rsidRPr="003F0058">
              <w:t xml:space="preserve">In this criterion the learner is required to </w:t>
            </w:r>
            <w:r w:rsidR="00744B7C" w:rsidRPr="003F0058">
              <w:t>explain their own level of authority in managing risk.</w:t>
            </w:r>
            <w:r w:rsidR="003F0058">
              <w:t xml:space="preserve"> </w:t>
            </w:r>
          </w:p>
        </w:tc>
      </w:tr>
      <w:tr w:rsidR="003F0058" w:rsidRPr="003F0058" w14:paraId="41CC3714" w14:textId="77777777" w:rsidTr="00F07040">
        <w:trPr>
          <w:trHeight w:val="256"/>
        </w:trPr>
        <w:tc>
          <w:tcPr>
            <w:tcW w:w="2245" w:type="dxa"/>
            <w:vMerge w:val="restart"/>
            <w:tcBorders>
              <w:top w:val="single" w:sz="4" w:space="0" w:color="auto"/>
            </w:tcBorders>
          </w:tcPr>
          <w:p w14:paraId="41CC3711" w14:textId="77777777" w:rsidR="003F0058" w:rsidRPr="003F0058" w:rsidRDefault="003F0058" w:rsidP="003F0058">
            <w:pPr>
              <w:rPr>
                <w:rFonts w:ascii="Arial" w:hAnsi="Arial" w:cs="Arial"/>
                <w:color w:val="000000"/>
                <w:sz w:val="20"/>
                <w:szCs w:val="20"/>
              </w:rPr>
            </w:pPr>
            <w:r w:rsidRPr="003F0058">
              <w:rPr>
                <w:rFonts w:ascii="Arial" w:hAnsi="Arial" w:cs="Arial"/>
                <w:sz w:val="20"/>
                <w:szCs w:val="20"/>
              </w:rPr>
              <w:t>2. Be able to address business risk</w:t>
            </w:r>
          </w:p>
        </w:tc>
        <w:tc>
          <w:tcPr>
            <w:tcW w:w="3330" w:type="dxa"/>
            <w:vMerge w:val="restart"/>
            <w:tcBorders>
              <w:top w:val="single" w:sz="4" w:space="0" w:color="auto"/>
            </w:tcBorders>
          </w:tcPr>
          <w:p w14:paraId="41CC3712" w14:textId="77777777" w:rsidR="003F0058" w:rsidRPr="003F0058" w:rsidRDefault="003F0058" w:rsidP="003F0058">
            <w:pPr>
              <w:rPr>
                <w:rFonts w:ascii="Arial" w:hAnsi="Arial" w:cs="Arial"/>
                <w:sz w:val="20"/>
                <w:szCs w:val="20"/>
              </w:rPr>
            </w:pPr>
            <w:r w:rsidRPr="003F0058">
              <w:rPr>
                <w:rFonts w:ascii="Arial" w:hAnsi="Arial" w:cs="Arial"/>
                <w:sz w:val="20"/>
                <w:szCs w:val="20"/>
              </w:rPr>
              <w:t xml:space="preserve">2.1 Monitor work in line with </w:t>
            </w:r>
            <w:proofErr w:type="spellStart"/>
            <w:r w:rsidRPr="003F0058">
              <w:rPr>
                <w:rFonts w:ascii="Arial" w:hAnsi="Arial" w:cs="Arial"/>
                <w:sz w:val="20"/>
                <w:szCs w:val="20"/>
              </w:rPr>
              <w:t>organisational</w:t>
            </w:r>
            <w:proofErr w:type="spellEnd"/>
            <w:r w:rsidRPr="003F0058">
              <w:rPr>
                <w:rFonts w:ascii="Arial" w:hAnsi="Arial" w:cs="Arial"/>
                <w:sz w:val="20"/>
                <w:szCs w:val="20"/>
              </w:rPr>
              <w:t xml:space="preserve"> risk procedures</w:t>
            </w:r>
          </w:p>
        </w:tc>
        <w:tc>
          <w:tcPr>
            <w:tcW w:w="7375" w:type="dxa"/>
          </w:tcPr>
          <w:p w14:paraId="41CC3713" w14:textId="77777777" w:rsidR="003F0058" w:rsidRPr="003F0058" w:rsidRDefault="003F0058" w:rsidP="003F0058">
            <w:pPr>
              <w:rPr>
                <w:rFonts w:ascii="Arial" w:hAnsi="Arial" w:cs="Arial"/>
                <w:sz w:val="20"/>
                <w:szCs w:val="20"/>
              </w:rPr>
            </w:pPr>
            <w:r w:rsidRPr="003F0058">
              <w:rPr>
                <w:rFonts w:ascii="Arial" w:hAnsi="Arial" w:cs="Arial"/>
                <w:sz w:val="20"/>
                <w:szCs w:val="20"/>
              </w:rPr>
              <w:t xml:space="preserve">Each business is unique, and will have its own risk management systems and procedures, depending on its operations, its </w:t>
            </w:r>
            <w:proofErr w:type="spellStart"/>
            <w:r w:rsidRPr="003F0058">
              <w:rPr>
                <w:rFonts w:ascii="Arial" w:hAnsi="Arial" w:cs="Arial"/>
                <w:sz w:val="20"/>
                <w:szCs w:val="20"/>
              </w:rPr>
              <w:t>organisation</w:t>
            </w:r>
            <w:proofErr w:type="spellEnd"/>
            <w:r w:rsidRPr="003F0058">
              <w:rPr>
                <w:rFonts w:ascii="Arial" w:hAnsi="Arial" w:cs="Arial"/>
                <w:sz w:val="20"/>
                <w:szCs w:val="20"/>
              </w:rPr>
              <w:t>, its culture, and the different risks that it faces.</w:t>
            </w:r>
          </w:p>
        </w:tc>
      </w:tr>
      <w:tr w:rsidR="003F0058" w:rsidRPr="003F0058" w14:paraId="41CC3718" w14:textId="77777777" w:rsidTr="00F07040">
        <w:trPr>
          <w:trHeight w:val="256"/>
        </w:trPr>
        <w:tc>
          <w:tcPr>
            <w:tcW w:w="2245" w:type="dxa"/>
            <w:vMerge/>
          </w:tcPr>
          <w:p w14:paraId="41CC3715" w14:textId="77777777" w:rsidR="003F0058" w:rsidRPr="003F0058" w:rsidRDefault="003F0058" w:rsidP="003F0058">
            <w:pPr>
              <w:rPr>
                <w:rFonts w:ascii="Arial" w:hAnsi="Arial" w:cs="Arial"/>
                <w:sz w:val="20"/>
                <w:szCs w:val="20"/>
              </w:rPr>
            </w:pPr>
          </w:p>
        </w:tc>
        <w:tc>
          <w:tcPr>
            <w:tcW w:w="3330" w:type="dxa"/>
            <w:vMerge/>
            <w:tcBorders>
              <w:bottom w:val="single" w:sz="4" w:space="0" w:color="auto"/>
            </w:tcBorders>
          </w:tcPr>
          <w:p w14:paraId="41CC3716" w14:textId="77777777" w:rsidR="003F0058" w:rsidRPr="003F0058" w:rsidRDefault="003F0058" w:rsidP="003F0058">
            <w:pPr>
              <w:spacing w:line="285" w:lineRule="exact"/>
              <w:rPr>
                <w:rFonts w:ascii="Arial" w:hAnsi="Arial" w:cs="Arial"/>
                <w:color w:val="000000"/>
                <w:sz w:val="20"/>
                <w:szCs w:val="20"/>
              </w:rPr>
            </w:pPr>
          </w:p>
        </w:tc>
        <w:tc>
          <w:tcPr>
            <w:tcW w:w="7375" w:type="dxa"/>
          </w:tcPr>
          <w:p w14:paraId="41CC3717" w14:textId="77777777" w:rsidR="003F0058" w:rsidRPr="003F0058" w:rsidRDefault="003F0058" w:rsidP="003F0058">
            <w:pPr>
              <w:pStyle w:val="NoSpacing"/>
            </w:pPr>
            <w:r w:rsidRPr="003F0058">
              <w:t xml:space="preserve">In this criterion the learner is required to provide evidence that he or she monitors work correctly and appropriately in line with </w:t>
            </w:r>
            <w:proofErr w:type="spellStart"/>
            <w:r w:rsidRPr="003F0058">
              <w:t>organisational</w:t>
            </w:r>
            <w:proofErr w:type="spellEnd"/>
            <w:r w:rsidRPr="003F0058">
              <w:t xml:space="preserve"> risk procedures.</w:t>
            </w:r>
          </w:p>
        </w:tc>
      </w:tr>
      <w:tr w:rsidR="003F0058" w:rsidRPr="003F0058" w14:paraId="41CC371D" w14:textId="77777777" w:rsidTr="003F0058">
        <w:trPr>
          <w:trHeight w:val="760"/>
        </w:trPr>
        <w:tc>
          <w:tcPr>
            <w:tcW w:w="2245" w:type="dxa"/>
            <w:vMerge/>
          </w:tcPr>
          <w:p w14:paraId="41CC3719" w14:textId="77777777" w:rsidR="003F0058" w:rsidRPr="003F0058" w:rsidRDefault="003F0058" w:rsidP="003F0058">
            <w:pPr>
              <w:rPr>
                <w:rFonts w:ascii="Arial" w:hAnsi="Arial" w:cs="Arial"/>
                <w:sz w:val="20"/>
                <w:szCs w:val="20"/>
              </w:rPr>
            </w:pPr>
          </w:p>
        </w:tc>
        <w:tc>
          <w:tcPr>
            <w:tcW w:w="3330" w:type="dxa"/>
            <w:vMerge w:val="restart"/>
            <w:tcBorders>
              <w:top w:val="single" w:sz="4" w:space="0" w:color="auto"/>
            </w:tcBorders>
          </w:tcPr>
          <w:p w14:paraId="41CC371A" w14:textId="77777777" w:rsidR="003F0058" w:rsidRPr="003F0058" w:rsidRDefault="003F0058" w:rsidP="003F0058">
            <w:pPr>
              <w:rPr>
                <w:rFonts w:ascii="Arial" w:hAnsi="Arial" w:cs="Arial"/>
                <w:sz w:val="20"/>
                <w:szCs w:val="20"/>
              </w:rPr>
            </w:pPr>
            <w:r w:rsidRPr="003F0058">
              <w:rPr>
                <w:rFonts w:ascii="Arial" w:hAnsi="Arial" w:cs="Arial"/>
                <w:sz w:val="20"/>
                <w:szCs w:val="20"/>
              </w:rPr>
              <w:t>2.2 Identify potential risks using agreed risk criteria</w:t>
            </w:r>
          </w:p>
          <w:p w14:paraId="41CC371B" w14:textId="77777777" w:rsidR="003F0058" w:rsidRPr="003F0058" w:rsidRDefault="003F0058" w:rsidP="003F0058">
            <w:pPr>
              <w:rPr>
                <w:rFonts w:ascii="Arial" w:hAnsi="Arial" w:cs="Arial"/>
                <w:sz w:val="20"/>
                <w:szCs w:val="20"/>
              </w:rPr>
            </w:pPr>
          </w:p>
        </w:tc>
        <w:tc>
          <w:tcPr>
            <w:tcW w:w="7375" w:type="dxa"/>
          </w:tcPr>
          <w:p w14:paraId="41CC371C" w14:textId="77777777" w:rsidR="003F0058" w:rsidRPr="003F0058" w:rsidRDefault="003F0058" w:rsidP="003F0058">
            <w:pPr>
              <w:rPr>
                <w:rFonts w:ascii="Arial" w:hAnsi="Arial" w:cs="Arial"/>
                <w:sz w:val="20"/>
                <w:szCs w:val="20"/>
                <w:shd w:val="clear" w:color="auto" w:fill="FFFFFF"/>
                <w:lang w:val="en-AU"/>
              </w:rPr>
            </w:pPr>
            <w:r w:rsidRPr="003F0058">
              <w:rPr>
                <w:rFonts w:ascii="Arial" w:hAnsi="Arial" w:cs="Arial"/>
                <w:sz w:val="20"/>
                <w:szCs w:val="20"/>
                <w:shd w:val="clear" w:color="auto" w:fill="FFFFFF"/>
                <w:lang w:val="en-AU"/>
              </w:rPr>
              <w:t>Risk criteria are used to decide the significance and importance of risk and the level of risk that can be tolerated across the business.</w:t>
            </w:r>
            <w:r>
              <w:rPr>
                <w:rFonts w:ascii="Arial" w:hAnsi="Arial" w:cs="Arial"/>
                <w:sz w:val="20"/>
                <w:szCs w:val="20"/>
                <w:shd w:val="clear" w:color="auto" w:fill="FFFFFF"/>
                <w:lang w:val="en-AU"/>
              </w:rPr>
              <w:t xml:space="preserve"> </w:t>
            </w:r>
            <w:r w:rsidRPr="003F0058">
              <w:rPr>
                <w:rFonts w:ascii="Arial" w:hAnsi="Arial" w:cs="Arial"/>
                <w:sz w:val="20"/>
                <w:szCs w:val="20"/>
                <w:shd w:val="clear" w:color="auto" w:fill="FFFFFF"/>
                <w:lang w:val="en-AU"/>
              </w:rPr>
              <w:t>Common risk criteria include ‘potential consequences’ and ‘probability of each risk happening’.</w:t>
            </w:r>
          </w:p>
        </w:tc>
      </w:tr>
      <w:tr w:rsidR="003F0058" w:rsidRPr="003F0058" w14:paraId="41CC3721" w14:textId="77777777" w:rsidTr="003F0058">
        <w:trPr>
          <w:trHeight w:val="417"/>
        </w:trPr>
        <w:tc>
          <w:tcPr>
            <w:tcW w:w="2245" w:type="dxa"/>
            <w:vMerge/>
          </w:tcPr>
          <w:p w14:paraId="41CC371E" w14:textId="77777777" w:rsidR="003F0058" w:rsidRPr="003F0058" w:rsidRDefault="003F0058" w:rsidP="003F0058">
            <w:pPr>
              <w:rPr>
                <w:rFonts w:ascii="Arial" w:hAnsi="Arial" w:cs="Arial"/>
                <w:sz w:val="20"/>
                <w:szCs w:val="20"/>
              </w:rPr>
            </w:pPr>
          </w:p>
        </w:tc>
        <w:tc>
          <w:tcPr>
            <w:tcW w:w="3330" w:type="dxa"/>
            <w:vMerge/>
            <w:tcBorders>
              <w:bottom w:val="single" w:sz="4" w:space="0" w:color="auto"/>
            </w:tcBorders>
          </w:tcPr>
          <w:p w14:paraId="41CC371F" w14:textId="77777777" w:rsidR="003F0058" w:rsidRPr="003F0058" w:rsidRDefault="003F0058" w:rsidP="003F0058">
            <w:pPr>
              <w:spacing w:line="268" w:lineRule="exact"/>
              <w:rPr>
                <w:rFonts w:ascii="Arial" w:hAnsi="Arial" w:cs="Arial"/>
                <w:color w:val="000000"/>
                <w:spacing w:val="1"/>
                <w:sz w:val="20"/>
                <w:szCs w:val="20"/>
              </w:rPr>
            </w:pPr>
          </w:p>
        </w:tc>
        <w:tc>
          <w:tcPr>
            <w:tcW w:w="7375" w:type="dxa"/>
          </w:tcPr>
          <w:p w14:paraId="41CC3720" w14:textId="1C19AB2C" w:rsidR="003F0058" w:rsidRPr="003F0058" w:rsidRDefault="003F0058" w:rsidP="003F0058">
            <w:pPr>
              <w:pStyle w:val="NoSpacing"/>
              <w:rPr>
                <w:color w:val="333333"/>
                <w:shd w:val="clear" w:color="auto" w:fill="FFFFFF"/>
              </w:rPr>
            </w:pPr>
            <w:r w:rsidRPr="003F0058">
              <w:t>In this criterion the learn</w:t>
            </w:r>
            <w:r w:rsidR="001E163A">
              <w:t>er is required to identify at least two</w:t>
            </w:r>
            <w:r w:rsidRPr="003F0058">
              <w:t xml:space="preserve"> potential risks using agreed risk criteria.</w:t>
            </w:r>
          </w:p>
        </w:tc>
      </w:tr>
      <w:tr w:rsidR="003F0058" w:rsidRPr="003F0058" w14:paraId="41CC3725" w14:textId="77777777" w:rsidTr="00666B5F">
        <w:trPr>
          <w:trHeight w:val="234"/>
        </w:trPr>
        <w:tc>
          <w:tcPr>
            <w:tcW w:w="2245" w:type="dxa"/>
            <w:vMerge/>
          </w:tcPr>
          <w:p w14:paraId="41CC3722" w14:textId="77777777" w:rsidR="003F0058" w:rsidRPr="003F0058" w:rsidRDefault="003F0058" w:rsidP="003F0058">
            <w:pPr>
              <w:rPr>
                <w:rFonts w:ascii="Arial" w:hAnsi="Arial" w:cs="Arial"/>
                <w:sz w:val="20"/>
                <w:szCs w:val="20"/>
              </w:rPr>
            </w:pPr>
          </w:p>
        </w:tc>
        <w:tc>
          <w:tcPr>
            <w:tcW w:w="3330" w:type="dxa"/>
            <w:vMerge w:val="restart"/>
            <w:tcBorders>
              <w:top w:val="single" w:sz="4" w:space="0" w:color="auto"/>
            </w:tcBorders>
          </w:tcPr>
          <w:p w14:paraId="41CC3723" w14:textId="77777777" w:rsidR="003F0058" w:rsidRPr="003F0058" w:rsidRDefault="003F0058" w:rsidP="003F0058">
            <w:pPr>
              <w:rPr>
                <w:rFonts w:ascii="Arial" w:hAnsi="Arial" w:cs="Arial"/>
                <w:color w:val="000000"/>
                <w:sz w:val="20"/>
                <w:szCs w:val="20"/>
              </w:rPr>
            </w:pPr>
            <w:r w:rsidRPr="003F0058">
              <w:rPr>
                <w:rFonts w:ascii="Arial" w:hAnsi="Arial" w:cs="Arial"/>
                <w:color w:val="000000"/>
                <w:sz w:val="20"/>
                <w:szCs w:val="20"/>
              </w:rPr>
              <w:t xml:space="preserve">2.3 </w:t>
            </w:r>
            <w:r w:rsidRPr="003F0058">
              <w:rPr>
                <w:rFonts w:ascii="Arial" w:hAnsi="Arial" w:cs="Arial"/>
                <w:sz w:val="20"/>
                <w:szCs w:val="20"/>
              </w:rPr>
              <w:t>Assess identified risks, their potential consequences and the probability of them happening</w:t>
            </w:r>
          </w:p>
        </w:tc>
        <w:tc>
          <w:tcPr>
            <w:tcW w:w="7375" w:type="dxa"/>
          </w:tcPr>
          <w:p w14:paraId="41CC3724" w14:textId="77777777" w:rsidR="003F0058" w:rsidRPr="003F0058" w:rsidRDefault="003F0058" w:rsidP="003F0058">
            <w:pPr>
              <w:rPr>
                <w:rFonts w:ascii="Arial" w:hAnsi="Arial" w:cs="Arial"/>
                <w:sz w:val="20"/>
                <w:szCs w:val="20"/>
                <w:shd w:val="clear" w:color="auto" w:fill="FFFFFF"/>
                <w:lang w:val="en-AU"/>
              </w:rPr>
            </w:pPr>
            <w:r w:rsidRPr="003F0058">
              <w:rPr>
                <w:rFonts w:ascii="Arial" w:hAnsi="Arial" w:cs="Arial"/>
                <w:sz w:val="20"/>
                <w:szCs w:val="20"/>
              </w:rPr>
              <w:t xml:space="preserve">Measurement </w:t>
            </w:r>
            <w:r w:rsidRPr="003F0058">
              <w:rPr>
                <w:rFonts w:ascii="Arial" w:hAnsi="Arial" w:cs="Arial"/>
                <w:sz w:val="20"/>
                <w:szCs w:val="20"/>
                <w:shd w:val="clear" w:color="auto" w:fill="FFFFFF"/>
                <w:lang w:val="en-AU"/>
              </w:rPr>
              <w:t>of risk is necessary in order to compare and rate risks across the business in terms of agreed risk criteria</w:t>
            </w:r>
            <w:r w:rsidR="00D53FE3">
              <w:rPr>
                <w:rFonts w:ascii="Arial" w:hAnsi="Arial" w:cs="Arial"/>
                <w:sz w:val="20"/>
                <w:szCs w:val="20"/>
                <w:shd w:val="clear" w:color="auto" w:fill="FFFFFF"/>
                <w:lang w:val="en-AU"/>
              </w:rPr>
              <w:t>,</w:t>
            </w:r>
            <w:r w:rsidRPr="003F0058">
              <w:rPr>
                <w:rFonts w:ascii="Arial" w:hAnsi="Arial" w:cs="Arial"/>
                <w:sz w:val="20"/>
                <w:szCs w:val="20"/>
                <w:shd w:val="clear" w:color="auto" w:fill="FFFFFF"/>
                <w:lang w:val="en-AU"/>
              </w:rPr>
              <w:t xml:space="preserve"> such as</w:t>
            </w:r>
            <w:r w:rsidR="00D53FE3">
              <w:rPr>
                <w:rFonts w:ascii="Arial" w:hAnsi="Arial" w:cs="Arial"/>
                <w:sz w:val="20"/>
                <w:szCs w:val="20"/>
                <w:shd w:val="clear" w:color="auto" w:fill="FFFFFF"/>
                <w:lang w:val="en-AU"/>
              </w:rPr>
              <w:t>,</w:t>
            </w:r>
            <w:r w:rsidRPr="003F0058">
              <w:rPr>
                <w:rFonts w:ascii="Arial" w:hAnsi="Arial" w:cs="Arial"/>
                <w:sz w:val="20"/>
                <w:szCs w:val="20"/>
                <w:shd w:val="clear" w:color="auto" w:fill="FFFFFF"/>
                <w:lang w:val="en-AU"/>
              </w:rPr>
              <w:t xml:space="preserve"> potential consequences and probability of each risk happening.</w:t>
            </w:r>
            <w:r>
              <w:rPr>
                <w:rFonts w:ascii="Arial" w:hAnsi="Arial" w:cs="Arial"/>
                <w:sz w:val="20"/>
                <w:szCs w:val="20"/>
                <w:shd w:val="clear" w:color="auto" w:fill="FFFFFF"/>
                <w:lang w:val="en-AU"/>
              </w:rPr>
              <w:t xml:space="preserve"> </w:t>
            </w:r>
            <w:r w:rsidRPr="003F0058">
              <w:rPr>
                <w:rFonts w:ascii="Arial" w:hAnsi="Arial" w:cs="Arial"/>
                <w:sz w:val="20"/>
                <w:szCs w:val="20"/>
                <w:shd w:val="clear" w:color="auto" w:fill="FFFFFF"/>
                <w:lang w:val="en-AU"/>
              </w:rPr>
              <w:t>Most organisations define scales for rating risk in terms of the agreed risk criteria</w:t>
            </w:r>
            <w:r w:rsidR="00D53FE3">
              <w:rPr>
                <w:rFonts w:ascii="Arial" w:hAnsi="Arial" w:cs="Arial"/>
                <w:sz w:val="20"/>
                <w:szCs w:val="20"/>
                <w:shd w:val="clear" w:color="auto" w:fill="FFFFFF"/>
                <w:lang w:val="en-AU"/>
              </w:rPr>
              <w:t>,</w:t>
            </w:r>
            <w:r w:rsidRPr="003F0058">
              <w:rPr>
                <w:rFonts w:ascii="Arial" w:hAnsi="Arial" w:cs="Arial"/>
                <w:sz w:val="20"/>
                <w:szCs w:val="20"/>
                <w:shd w:val="clear" w:color="auto" w:fill="FFFFFF"/>
                <w:lang w:val="en-AU"/>
              </w:rPr>
              <w:t xml:space="preserve"> in order to ensure consistency across the organisation and to allow ranking and prioritisation of risks.  </w:t>
            </w:r>
          </w:p>
        </w:tc>
      </w:tr>
      <w:tr w:rsidR="003F0058" w:rsidRPr="003F0058" w14:paraId="41CC3729" w14:textId="77777777" w:rsidTr="009B1AAB">
        <w:trPr>
          <w:trHeight w:val="234"/>
        </w:trPr>
        <w:tc>
          <w:tcPr>
            <w:tcW w:w="2245" w:type="dxa"/>
            <w:vMerge/>
          </w:tcPr>
          <w:p w14:paraId="41CC3726" w14:textId="77777777" w:rsidR="003F0058" w:rsidRPr="003F0058" w:rsidRDefault="003F0058" w:rsidP="003F0058">
            <w:pPr>
              <w:rPr>
                <w:rFonts w:ascii="Arial" w:hAnsi="Arial" w:cs="Arial"/>
                <w:sz w:val="20"/>
                <w:szCs w:val="20"/>
              </w:rPr>
            </w:pPr>
          </w:p>
        </w:tc>
        <w:tc>
          <w:tcPr>
            <w:tcW w:w="3330" w:type="dxa"/>
            <w:vMerge/>
            <w:tcBorders>
              <w:bottom w:val="single" w:sz="4" w:space="0" w:color="auto"/>
            </w:tcBorders>
          </w:tcPr>
          <w:p w14:paraId="41CC3727" w14:textId="77777777" w:rsidR="003F0058" w:rsidRPr="003F0058" w:rsidRDefault="003F0058" w:rsidP="003F0058">
            <w:pPr>
              <w:rPr>
                <w:rFonts w:ascii="Arial" w:hAnsi="Arial" w:cs="Arial"/>
                <w:color w:val="000000"/>
                <w:sz w:val="20"/>
                <w:szCs w:val="20"/>
              </w:rPr>
            </w:pPr>
          </w:p>
        </w:tc>
        <w:tc>
          <w:tcPr>
            <w:tcW w:w="7375" w:type="dxa"/>
          </w:tcPr>
          <w:p w14:paraId="41CC3728" w14:textId="16094AC8" w:rsidR="003F0058" w:rsidRPr="003F0058" w:rsidRDefault="003F0058" w:rsidP="003F0058">
            <w:pPr>
              <w:pStyle w:val="NoSpacing"/>
            </w:pPr>
            <w:r w:rsidRPr="003F0058">
              <w:t>In this criterion the learne</w:t>
            </w:r>
            <w:r w:rsidR="001E163A">
              <w:t>r is required to assess at least two</w:t>
            </w:r>
            <w:r w:rsidRPr="003F0058">
              <w:t xml:space="preserve"> identified risks, their potential consequences and th</w:t>
            </w:r>
            <w:r w:rsidR="00406ACE">
              <w:t xml:space="preserve">e probability of them happening </w:t>
            </w:r>
            <w:r w:rsidRPr="003F0058">
              <w:t xml:space="preserve">(It may be useful to present this information as a </w:t>
            </w:r>
            <w:r w:rsidR="00406ACE">
              <w:t>Business Risk Assessment matrix</w:t>
            </w:r>
            <w:r w:rsidRPr="003F0058">
              <w:t>)</w:t>
            </w:r>
            <w:r w:rsidR="00406ACE">
              <w:t>.</w:t>
            </w:r>
          </w:p>
        </w:tc>
      </w:tr>
      <w:tr w:rsidR="003F0058" w:rsidRPr="003F0058" w14:paraId="41CC372D" w14:textId="77777777" w:rsidTr="00951A84">
        <w:trPr>
          <w:trHeight w:val="169"/>
        </w:trPr>
        <w:tc>
          <w:tcPr>
            <w:tcW w:w="2245" w:type="dxa"/>
            <w:vMerge/>
          </w:tcPr>
          <w:p w14:paraId="41CC372A" w14:textId="77777777" w:rsidR="003F0058" w:rsidRPr="003F0058" w:rsidRDefault="003F0058" w:rsidP="003F0058">
            <w:pPr>
              <w:rPr>
                <w:rFonts w:ascii="Arial" w:hAnsi="Arial" w:cs="Arial"/>
                <w:sz w:val="20"/>
                <w:szCs w:val="20"/>
              </w:rPr>
            </w:pPr>
          </w:p>
        </w:tc>
        <w:tc>
          <w:tcPr>
            <w:tcW w:w="3330" w:type="dxa"/>
            <w:vMerge w:val="restart"/>
          </w:tcPr>
          <w:p w14:paraId="41CC372B" w14:textId="77777777" w:rsidR="003F0058" w:rsidRPr="003F0058" w:rsidRDefault="003F0058" w:rsidP="003F0058">
            <w:pPr>
              <w:rPr>
                <w:rFonts w:ascii="Arial" w:hAnsi="Arial" w:cs="Arial"/>
                <w:color w:val="000000"/>
                <w:sz w:val="20"/>
                <w:szCs w:val="20"/>
              </w:rPr>
            </w:pPr>
            <w:r w:rsidRPr="003F0058">
              <w:rPr>
                <w:rFonts w:ascii="Arial" w:hAnsi="Arial" w:cs="Arial"/>
                <w:color w:val="000000"/>
                <w:sz w:val="20"/>
                <w:szCs w:val="20"/>
              </w:rPr>
              <w:t xml:space="preserve">2.4 </w:t>
            </w:r>
            <w:r w:rsidRPr="003F0058">
              <w:rPr>
                <w:rFonts w:ascii="Arial" w:hAnsi="Arial" w:cs="Arial"/>
                <w:sz w:val="20"/>
                <w:szCs w:val="20"/>
              </w:rPr>
              <w:t>Communicate to stakeholders the likelihood of the risk occurring and its potential consequences</w:t>
            </w:r>
          </w:p>
        </w:tc>
        <w:tc>
          <w:tcPr>
            <w:tcW w:w="7375" w:type="dxa"/>
          </w:tcPr>
          <w:p w14:paraId="41CC372C" w14:textId="77777777" w:rsidR="003F0058" w:rsidRPr="003F0058" w:rsidRDefault="003F0058" w:rsidP="003F0058">
            <w:pPr>
              <w:rPr>
                <w:rFonts w:ascii="Arial" w:hAnsi="Arial" w:cs="Arial"/>
                <w:sz w:val="20"/>
                <w:szCs w:val="20"/>
              </w:rPr>
            </w:pPr>
            <w:r w:rsidRPr="003F0058">
              <w:rPr>
                <w:rFonts w:ascii="Arial" w:hAnsi="Arial" w:cs="Arial"/>
                <w:sz w:val="20"/>
                <w:szCs w:val="20"/>
              </w:rPr>
              <w:t xml:space="preserve">The </w:t>
            </w:r>
            <w:proofErr w:type="spellStart"/>
            <w:r w:rsidRPr="003F0058">
              <w:rPr>
                <w:rFonts w:ascii="Arial" w:hAnsi="Arial" w:cs="Arial"/>
                <w:sz w:val="20"/>
                <w:szCs w:val="20"/>
              </w:rPr>
              <w:t>organisation</w:t>
            </w:r>
            <w:proofErr w:type="spellEnd"/>
            <w:r w:rsidRPr="003F0058">
              <w:rPr>
                <w:rFonts w:ascii="Arial" w:hAnsi="Arial" w:cs="Arial"/>
                <w:sz w:val="20"/>
                <w:szCs w:val="20"/>
              </w:rPr>
              <w:t xml:space="preserve"> will need to </w:t>
            </w:r>
            <w:proofErr w:type="spellStart"/>
            <w:r w:rsidRPr="003F0058">
              <w:rPr>
                <w:rFonts w:ascii="Arial" w:hAnsi="Arial" w:cs="Arial"/>
                <w:sz w:val="20"/>
                <w:szCs w:val="20"/>
              </w:rPr>
              <w:t>prioritise</w:t>
            </w:r>
            <w:proofErr w:type="spellEnd"/>
            <w:r w:rsidRPr="003F0058">
              <w:rPr>
                <w:rFonts w:ascii="Arial" w:hAnsi="Arial" w:cs="Arial"/>
                <w:sz w:val="20"/>
                <w:szCs w:val="20"/>
              </w:rPr>
              <w:t xml:space="preserve"> stakeholders by level of authority and by level of risk faced as part of mitigation planning and the development of a risk response strategy.</w:t>
            </w:r>
          </w:p>
        </w:tc>
      </w:tr>
      <w:tr w:rsidR="003F0058" w:rsidRPr="003F0058" w14:paraId="41CC3731" w14:textId="77777777" w:rsidTr="00666B5F">
        <w:trPr>
          <w:trHeight w:val="168"/>
        </w:trPr>
        <w:tc>
          <w:tcPr>
            <w:tcW w:w="2245" w:type="dxa"/>
            <w:vMerge/>
            <w:tcBorders>
              <w:bottom w:val="single" w:sz="4" w:space="0" w:color="auto"/>
            </w:tcBorders>
          </w:tcPr>
          <w:p w14:paraId="41CC372E" w14:textId="77777777" w:rsidR="003F0058" w:rsidRPr="003F0058" w:rsidRDefault="003F0058" w:rsidP="003F0058">
            <w:pPr>
              <w:rPr>
                <w:rFonts w:ascii="Arial" w:hAnsi="Arial" w:cs="Arial"/>
                <w:sz w:val="20"/>
                <w:szCs w:val="20"/>
              </w:rPr>
            </w:pPr>
          </w:p>
        </w:tc>
        <w:tc>
          <w:tcPr>
            <w:tcW w:w="3330" w:type="dxa"/>
            <w:vMerge/>
            <w:tcBorders>
              <w:bottom w:val="single" w:sz="4" w:space="0" w:color="auto"/>
            </w:tcBorders>
          </w:tcPr>
          <w:p w14:paraId="41CC372F" w14:textId="77777777" w:rsidR="003F0058" w:rsidRPr="003F0058" w:rsidRDefault="003F0058" w:rsidP="003F0058">
            <w:pPr>
              <w:rPr>
                <w:rFonts w:ascii="Arial" w:hAnsi="Arial" w:cs="Arial"/>
                <w:color w:val="000000"/>
                <w:sz w:val="20"/>
                <w:szCs w:val="20"/>
              </w:rPr>
            </w:pPr>
          </w:p>
        </w:tc>
        <w:tc>
          <w:tcPr>
            <w:tcW w:w="7375" w:type="dxa"/>
          </w:tcPr>
          <w:p w14:paraId="41CC3730" w14:textId="77777777" w:rsidR="003F0058" w:rsidRPr="003F0058" w:rsidRDefault="003F0058" w:rsidP="003F0058">
            <w:pPr>
              <w:pStyle w:val="NoSpacing"/>
            </w:pPr>
            <w:r w:rsidRPr="003F0058">
              <w:t>In this criterion the learner is required to provide evidence that he or she has communicated correctly and appropriately with stakeholders the likelihood of the risk occurring</w:t>
            </w:r>
            <w:r w:rsidR="00406ACE">
              <w:t xml:space="preserve"> and its potential consequences </w:t>
            </w:r>
            <w:r w:rsidRPr="003F0058">
              <w:t>(You may find it useful to include a stakeholde</w:t>
            </w:r>
            <w:r>
              <w:t>r map in your answer</w:t>
            </w:r>
            <w:r w:rsidRPr="003F0058">
              <w:t>)</w:t>
            </w:r>
            <w:r>
              <w:t>.</w:t>
            </w:r>
          </w:p>
        </w:tc>
      </w:tr>
      <w:tr w:rsidR="00D76EDD" w:rsidRPr="003F0058" w14:paraId="41CC3735" w14:textId="77777777" w:rsidTr="003F0058">
        <w:trPr>
          <w:trHeight w:val="169"/>
        </w:trPr>
        <w:tc>
          <w:tcPr>
            <w:tcW w:w="2245" w:type="dxa"/>
            <w:vMerge w:val="restart"/>
            <w:tcBorders>
              <w:top w:val="nil"/>
            </w:tcBorders>
          </w:tcPr>
          <w:p w14:paraId="41CC3732" w14:textId="77777777" w:rsidR="00D76EDD" w:rsidRPr="003F0058" w:rsidRDefault="00D76EDD" w:rsidP="003F0058">
            <w:pPr>
              <w:rPr>
                <w:rFonts w:ascii="Arial" w:hAnsi="Arial" w:cs="Arial"/>
                <w:sz w:val="20"/>
                <w:szCs w:val="20"/>
              </w:rPr>
            </w:pPr>
          </w:p>
        </w:tc>
        <w:tc>
          <w:tcPr>
            <w:tcW w:w="3330" w:type="dxa"/>
            <w:vMerge w:val="restart"/>
          </w:tcPr>
          <w:p w14:paraId="41CC3733" w14:textId="77777777" w:rsidR="00D76EDD" w:rsidRPr="003F0058" w:rsidRDefault="00D76EDD" w:rsidP="003F0058">
            <w:pPr>
              <w:rPr>
                <w:rFonts w:ascii="Arial" w:hAnsi="Arial" w:cs="Arial"/>
                <w:sz w:val="20"/>
                <w:szCs w:val="20"/>
              </w:rPr>
            </w:pPr>
            <w:r w:rsidRPr="003F0058">
              <w:rPr>
                <w:rFonts w:ascii="Arial" w:hAnsi="Arial" w:cs="Arial"/>
                <w:sz w:val="20"/>
                <w:szCs w:val="20"/>
              </w:rPr>
              <w:t xml:space="preserve">2.5 Explain </w:t>
            </w:r>
            <w:proofErr w:type="spellStart"/>
            <w:r w:rsidRPr="003F0058">
              <w:rPr>
                <w:rFonts w:ascii="Arial" w:hAnsi="Arial" w:cs="Arial"/>
                <w:sz w:val="20"/>
                <w:szCs w:val="20"/>
              </w:rPr>
              <w:t>organisational</w:t>
            </w:r>
            <w:proofErr w:type="spellEnd"/>
            <w:r w:rsidRPr="003F0058">
              <w:rPr>
                <w:rFonts w:ascii="Arial" w:hAnsi="Arial" w:cs="Arial"/>
                <w:sz w:val="20"/>
                <w:szCs w:val="20"/>
              </w:rPr>
              <w:t xml:space="preserve"> business risk management policies</w:t>
            </w:r>
          </w:p>
        </w:tc>
        <w:tc>
          <w:tcPr>
            <w:tcW w:w="7375" w:type="dxa"/>
          </w:tcPr>
          <w:p w14:paraId="41CC3734" w14:textId="77777777" w:rsidR="00D76EDD" w:rsidRPr="003F0058" w:rsidRDefault="0050657F" w:rsidP="003F0058">
            <w:pPr>
              <w:rPr>
                <w:rFonts w:ascii="Arial" w:hAnsi="Arial" w:cs="Arial"/>
                <w:sz w:val="20"/>
                <w:szCs w:val="20"/>
              </w:rPr>
            </w:pPr>
            <w:r w:rsidRPr="003F0058">
              <w:rPr>
                <w:rFonts w:ascii="Arial" w:hAnsi="Arial" w:cs="Arial"/>
                <w:sz w:val="20"/>
                <w:szCs w:val="20"/>
              </w:rPr>
              <w:t>The purpose of a business risk management policy is to identify, reduce, and prevent risks and to review past incidents and implement changes to prevent or reduce future incidents.</w:t>
            </w:r>
          </w:p>
        </w:tc>
      </w:tr>
      <w:tr w:rsidR="00D76EDD" w:rsidRPr="003F0058" w14:paraId="41CC3739" w14:textId="77777777" w:rsidTr="003F0058">
        <w:trPr>
          <w:trHeight w:val="168"/>
        </w:trPr>
        <w:tc>
          <w:tcPr>
            <w:tcW w:w="2245" w:type="dxa"/>
            <w:vMerge/>
            <w:tcBorders>
              <w:top w:val="nil"/>
              <w:bottom w:val="single" w:sz="4" w:space="0" w:color="auto"/>
            </w:tcBorders>
          </w:tcPr>
          <w:p w14:paraId="41CC3736" w14:textId="77777777" w:rsidR="00D76EDD" w:rsidRPr="003F0058" w:rsidRDefault="00D76EDD" w:rsidP="003F0058">
            <w:pPr>
              <w:rPr>
                <w:rFonts w:ascii="Arial" w:hAnsi="Arial" w:cs="Arial"/>
                <w:sz w:val="20"/>
                <w:szCs w:val="20"/>
              </w:rPr>
            </w:pPr>
          </w:p>
        </w:tc>
        <w:tc>
          <w:tcPr>
            <w:tcW w:w="3330" w:type="dxa"/>
            <w:vMerge/>
            <w:tcBorders>
              <w:bottom w:val="single" w:sz="4" w:space="0" w:color="auto"/>
            </w:tcBorders>
          </w:tcPr>
          <w:p w14:paraId="41CC3737" w14:textId="77777777" w:rsidR="00D76EDD" w:rsidRPr="003F0058" w:rsidRDefault="00D76EDD" w:rsidP="003F0058">
            <w:pPr>
              <w:rPr>
                <w:rFonts w:ascii="Arial" w:hAnsi="Arial" w:cs="Arial"/>
                <w:color w:val="000000"/>
                <w:sz w:val="20"/>
                <w:szCs w:val="20"/>
              </w:rPr>
            </w:pPr>
          </w:p>
        </w:tc>
        <w:tc>
          <w:tcPr>
            <w:tcW w:w="7375" w:type="dxa"/>
          </w:tcPr>
          <w:p w14:paraId="41CC3738" w14:textId="77777777" w:rsidR="00D76EDD" w:rsidRPr="003F0058" w:rsidRDefault="005B4B2A" w:rsidP="003F0058">
            <w:pPr>
              <w:pStyle w:val="NoSpacing"/>
            </w:pPr>
            <w:r w:rsidRPr="003F0058">
              <w:t xml:space="preserve">In this criterion the learner is required to </w:t>
            </w:r>
            <w:r w:rsidR="00A81ECC" w:rsidRPr="003F0058">
              <w:t xml:space="preserve">explain how </w:t>
            </w:r>
            <w:proofErr w:type="spellStart"/>
            <w:r w:rsidR="00A81ECC" w:rsidRPr="003F0058">
              <w:t>organisational</w:t>
            </w:r>
            <w:proofErr w:type="spellEnd"/>
            <w:r w:rsidR="00A81ECC" w:rsidRPr="003F0058">
              <w:t xml:space="preserve"> business risk management policies</w:t>
            </w:r>
            <w:r w:rsidR="00525F11" w:rsidRPr="003F0058">
              <w:t xml:space="preserve"> work and are used.</w:t>
            </w:r>
          </w:p>
        </w:tc>
      </w:tr>
      <w:tr w:rsidR="003B6C45" w:rsidRPr="003F0058" w14:paraId="41CC3742" w14:textId="77777777" w:rsidTr="00446941">
        <w:trPr>
          <w:trHeight w:val="260"/>
        </w:trPr>
        <w:tc>
          <w:tcPr>
            <w:tcW w:w="2245" w:type="dxa"/>
            <w:vMerge w:val="restart"/>
            <w:tcBorders>
              <w:top w:val="single" w:sz="4" w:space="0" w:color="auto"/>
            </w:tcBorders>
          </w:tcPr>
          <w:p w14:paraId="41CC373A" w14:textId="77777777" w:rsidR="00A136E2" w:rsidRPr="003F0058" w:rsidRDefault="003B6C45" w:rsidP="003F0058">
            <w:pPr>
              <w:rPr>
                <w:rFonts w:ascii="Arial" w:hAnsi="Arial" w:cs="Arial"/>
                <w:color w:val="000000"/>
                <w:sz w:val="20"/>
                <w:szCs w:val="20"/>
              </w:rPr>
            </w:pPr>
            <w:r w:rsidRPr="003F0058">
              <w:rPr>
                <w:rFonts w:ascii="Arial" w:hAnsi="Arial" w:cs="Arial"/>
                <w:sz w:val="20"/>
                <w:szCs w:val="20"/>
              </w:rPr>
              <w:t xml:space="preserve">3. </w:t>
            </w:r>
            <w:r w:rsidR="00A136E2" w:rsidRPr="003F0058">
              <w:rPr>
                <w:rFonts w:ascii="Arial" w:hAnsi="Arial" w:cs="Arial"/>
                <w:sz w:val="20"/>
                <w:szCs w:val="20"/>
              </w:rPr>
              <w:t>Be able to mitigate business risk</w:t>
            </w:r>
          </w:p>
        </w:tc>
        <w:tc>
          <w:tcPr>
            <w:tcW w:w="3330" w:type="dxa"/>
            <w:vMerge w:val="restart"/>
            <w:tcBorders>
              <w:top w:val="single" w:sz="4" w:space="0" w:color="auto"/>
            </w:tcBorders>
          </w:tcPr>
          <w:p w14:paraId="41CC373B" w14:textId="77777777" w:rsidR="00A136E2" w:rsidRPr="003F0058" w:rsidRDefault="00A136E2" w:rsidP="00301D2B">
            <w:pPr>
              <w:ind w:right="288"/>
              <w:rPr>
                <w:rFonts w:ascii="Arial" w:hAnsi="Arial" w:cs="Arial"/>
                <w:color w:val="000000"/>
                <w:sz w:val="20"/>
                <w:szCs w:val="20"/>
              </w:rPr>
            </w:pPr>
            <w:r w:rsidRPr="003F0058">
              <w:rPr>
                <w:rFonts w:ascii="Arial" w:hAnsi="Arial" w:cs="Arial"/>
                <w:color w:val="000000"/>
                <w:spacing w:val="-1"/>
                <w:sz w:val="20"/>
                <w:szCs w:val="20"/>
              </w:rPr>
              <w:t>3.1 Develop risk management plans and processes that are proportionate to the risk and the available resources</w:t>
            </w:r>
          </w:p>
        </w:tc>
        <w:tc>
          <w:tcPr>
            <w:tcW w:w="7375" w:type="dxa"/>
          </w:tcPr>
          <w:p w14:paraId="41CC373C" w14:textId="77777777" w:rsidR="003B6C45" w:rsidRPr="003F0058" w:rsidRDefault="00385DD8" w:rsidP="003F0058">
            <w:pPr>
              <w:pStyle w:val="NoSpacing"/>
              <w:rPr>
                <w:i w:val="0"/>
              </w:rPr>
            </w:pPr>
            <w:r w:rsidRPr="003F0058">
              <w:rPr>
                <w:i w:val="0"/>
              </w:rPr>
              <w:t xml:space="preserve">There are a number of ways to respond to risk, depending upon </w:t>
            </w:r>
            <w:r w:rsidR="004F45DA" w:rsidRPr="003F0058">
              <w:rPr>
                <w:i w:val="0"/>
              </w:rPr>
              <w:t xml:space="preserve">factors such as cost, available resources, </w:t>
            </w:r>
            <w:r w:rsidRPr="003F0058">
              <w:rPr>
                <w:i w:val="0"/>
              </w:rPr>
              <w:t xml:space="preserve">the </w:t>
            </w:r>
            <w:r w:rsidR="004F45DA" w:rsidRPr="003F0058">
              <w:rPr>
                <w:i w:val="0"/>
              </w:rPr>
              <w:t xml:space="preserve">likelihood of it occurring and the </w:t>
            </w:r>
            <w:r w:rsidRPr="003F0058">
              <w:rPr>
                <w:i w:val="0"/>
              </w:rPr>
              <w:t xml:space="preserve">potential </w:t>
            </w:r>
            <w:r w:rsidR="00D50847" w:rsidRPr="003F0058">
              <w:rPr>
                <w:i w:val="0"/>
              </w:rPr>
              <w:t>consequences of the risk:</w:t>
            </w:r>
          </w:p>
          <w:p w14:paraId="41CC373D" w14:textId="77777777" w:rsidR="00D50847" w:rsidRPr="003F0058" w:rsidRDefault="003F0058" w:rsidP="003F0058">
            <w:pPr>
              <w:pStyle w:val="NoSpacing"/>
              <w:numPr>
                <w:ilvl w:val="0"/>
                <w:numId w:val="29"/>
              </w:numPr>
              <w:rPr>
                <w:i w:val="0"/>
              </w:rPr>
            </w:pPr>
            <w:r w:rsidRPr="003F0058">
              <w:rPr>
                <w:i w:val="0"/>
              </w:rPr>
              <w:t>I</w:t>
            </w:r>
            <w:r w:rsidR="00D50847" w:rsidRPr="003F0058">
              <w:rPr>
                <w:i w:val="0"/>
              </w:rPr>
              <w:t xml:space="preserve">gnore the risk – if the </w:t>
            </w:r>
            <w:proofErr w:type="spellStart"/>
            <w:r w:rsidR="00D50847" w:rsidRPr="003F0058">
              <w:rPr>
                <w:i w:val="0"/>
              </w:rPr>
              <w:t>organisation</w:t>
            </w:r>
            <w:proofErr w:type="spellEnd"/>
            <w:r w:rsidR="00D50847" w:rsidRPr="003F0058">
              <w:rPr>
                <w:i w:val="0"/>
              </w:rPr>
              <w:t xml:space="preserve"> can live with the impact of the risk event</w:t>
            </w:r>
            <w:r w:rsidR="00C133FD">
              <w:rPr>
                <w:i w:val="0"/>
              </w:rPr>
              <w:t>,</w:t>
            </w:r>
            <w:r w:rsidR="00D50847" w:rsidRPr="003F0058">
              <w:rPr>
                <w:i w:val="0"/>
              </w:rPr>
              <w:t xml:space="preserve"> or the cost to remove the risk is prohibitive</w:t>
            </w:r>
          </w:p>
          <w:p w14:paraId="41CC373E" w14:textId="77777777" w:rsidR="00D50847" w:rsidRPr="003F0058" w:rsidRDefault="003F0058" w:rsidP="003F0058">
            <w:pPr>
              <w:pStyle w:val="NoSpacing"/>
              <w:numPr>
                <w:ilvl w:val="0"/>
                <w:numId w:val="29"/>
              </w:numPr>
              <w:rPr>
                <w:i w:val="0"/>
              </w:rPr>
            </w:pPr>
            <w:r w:rsidRPr="003F0058">
              <w:rPr>
                <w:i w:val="0"/>
              </w:rPr>
              <w:t>M</w:t>
            </w:r>
            <w:r w:rsidR="00D50847" w:rsidRPr="003F0058">
              <w:rPr>
                <w:i w:val="0"/>
              </w:rPr>
              <w:t>onitor the risk – if the risk event is unlikely</w:t>
            </w:r>
          </w:p>
          <w:p w14:paraId="41CC373F" w14:textId="77777777" w:rsidR="00D50847" w:rsidRPr="003F0058" w:rsidRDefault="003F0058" w:rsidP="003F0058">
            <w:pPr>
              <w:pStyle w:val="NoSpacing"/>
              <w:numPr>
                <w:ilvl w:val="0"/>
                <w:numId w:val="29"/>
              </w:numPr>
              <w:rPr>
                <w:i w:val="0"/>
              </w:rPr>
            </w:pPr>
            <w:r w:rsidRPr="003F0058">
              <w:rPr>
                <w:i w:val="0"/>
              </w:rPr>
              <w:t>A</w:t>
            </w:r>
            <w:r w:rsidR="00D50847" w:rsidRPr="003F0058">
              <w:rPr>
                <w:i w:val="0"/>
              </w:rPr>
              <w:t>void the risk – if the condition causing the risk can be isolated</w:t>
            </w:r>
          </w:p>
          <w:p w14:paraId="41CC3740" w14:textId="77777777" w:rsidR="00D50847" w:rsidRPr="003F0058" w:rsidRDefault="003F0058" w:rsidP="003F0058">
            <w:pPr>
              <w:pStyle w:val="NoSpacing"/>
              <w:numPr>
                <w:ilvl w:val="0"/>
                <w:numId w:val="29"/>
              </w:numPr>
              <w:rPr>
                <w:i w:val="0"/>
              </w:rPr>
            </w:pPr>
            <w:r w:rsidRPr="003F0058">
              <w:rPr>
                <w:i w:val="0"/>
              </w:rPr>
              <w:t>O</w:t>
            </w:r>
            <w:r w:rsidR="00D50847" w:rsidRPr="003F0058">
              <w:rPr>
                <w:i w:val="0"/>
              </w:rPr>
              <w:t>utsource the risk – assign the responsibility for the risk to a third party</w:t>
            </w:r>
          </w:p>
          <w:p w14:paraId="41CC3741" w14:textId="77777777" w:rsidR="003B6C45" w:rsidRPr="003F0058" w:rsidRDefault="003F0058" w:rsidP="003F0058">
            <w:pPr>
              <w:pStyle w:val="NoSpacing"/>
              <w:numPr>
                <w:ilvl w:val="0"/>
                <w:numId w:val="29"/>
              </w:numPr>
            </w:pPr>
            <w:r w:rsidRPr="003F0058">
              <w:rPr>
                <w:i w:val="0"/>
              </w:rPr>
              <w:t>M</w:t>
            </w:r>
            <w:r w:rsidR="00D50847" w:rsidRPr="003F0058">
              <w:rPr>
                <w:i w:val="0"/>
              </w:rPr>
              <w:t xml:space="preserve">itigate the risk – eliminate or </w:t>
            </w:r>
            <w:proofErr w:type="spellStart"/>
            <w:r w:rsidR="00D50847" w:rsidRPr="003F0058">
              <w:rPr>
                <w:i w:val="0"/>
              </w:rPr>
              <w:t>minimise</w:t>
            </w:r>
            <w:proofErr w:type="spellEnd"/>
            <w:r w:rsidR="00D50847" w:rsidRPr="003F0058">
              <w:rPr>
                <w:i w:val="0"/>
              </w:rPr>
              <w:t xml:space="preserve"> the risk</w:t>
            </w:r>
          </w:p>
        </w:tc>
      </w:tr>
      <w:tr w:rsidR="003B6C45" w:rsidRPr="003F0058" w14:paraId="41CC3746" w14:textId="77777777" w:rsidTr="00446941">
        <w:trPr>
          <w:trHeight w:val="260"/>
        </w:trPr>
        <w:tc>
          <w:tcPr>
            <w:tcW w:w="2245" w:type="dxa"/>
            <w:vMerge/>
          </w:tcPr>
          <w:p w14:paraId="41CC3743" w14:textId="77777777" w:rsidR="003B6C45" w:rsidRPr="003F0058" w:rsidRDefault="003B6C45" w:rsidP="003F0058">
            <w:pPr>
              <w:rPr>
                <w:rFonts w:ascii="Arial" w:hAnsi="Arial" w:cs="Arial"/>
                <w:sz w:val="20"/>
                <w:szCs w:val="20"/>
              </w:rPr>
            </w:pPr>
          </w:p>
        </w:tc>
        <w:tc>
          <w:tcPr>
            <w:tcW w:w="3330" w:type="dxa"/>
            <w:vMerge/>
            <w:tcBorders>
              <w:bottom w:val="single" w:sz="4" w:space="0" w:color="auto"/>
            </w:tcBorders>
          </w:tcPr>
          <w:p w14:paraId="41CC3744" w14:textId="77777777" w:rsidR="003B6C45" w:rsidRPr="003F0058" w:rsidRDefault="003B6C45" w:rsidP="00301D2B">
            <w:pPr>
              <w:ind w:right="288"/>
              <w:rPr>
                <w:rFonts w:ascii="Arial" w:hAnsi="Arial" w:cs="Arial"/>
                <w:color w:val="000000"/>
                <w:spacing w:val="-1"/>
                <w:sz w:val="20"/>
                <w:szCs w:val="20"/>
              </w:rPr>
            </w:pPr>
          </w:p>
        </w:tc>
        <w:tc>
          <w:tcPr>
            <w:tcW w:w="7375" w:type="dxa"/>
          </w:tcPr>
          <w:p w14:paraId="41CC3745" w14:textId="3237AFC9" w:rsidR="003B6C45" w:rsidRPr="003F0058" w:rsidRDefault="003B6C45" w:rsidP="003F0058">
            <w:pPr>
              <w:pStyle w:val="NoSpacing"/>
            </w:pPr>
            <w:r w:rsidRPr="003F0058">
              <w:t xml:space="preserve">In this criterion the learner is required to </w:t>
            </w:r>
            <w:r w:rsidR="00D50847" w:rsidRPr="003F0058">
              <w:t xml:space="preserve">develop risk management plans and processes </w:t>
            </w:r>
            <w:r w:rsidR="00E44871" w:rsidRPr="003F0058">
              <w:t>for</w:t>
            </w:r>
            <w:r w:rsidR="001E163A">
              <w:t xml:space="preserve"> at least two</w:t>
            </w:r>
            <w:r w:rsidR="00D50847" w:rsidRPr="003F0058">
              <w:t xml:space="preserve"> identified risks that are proportionate and take account of available resources.</w:t>
            </w:r>
          </w:p>
        </w:tc>
      </w:tr>
      <w:tr w:rsidR="003B6C45" w:rsidRPr="003F0058" w14:paraId="41CC374A" w14:textId="77777777" w:rsidTr="00537AC0">
        <w:trPr>
          <w:trHeight w:val="699"/>
        </w:trPr>
        <w:tc>
          <w:tcPr>
            <w:tcW w:w="2245" w:type="dxa"/>
            <w:vMerge/>
          </w:tcPr>
          <w:p w14:paraId="41CC3747" w14:textId="77777777" w:rsidR="003B6C45" w:rsidRPr="003F0058" w:rsidRDefault="003B6C45" w:rsidP="003F0058">
            <w:pPr>
              <w:rPr>
                <w:rFonts w:ascii="Arial" w:hAnsi="Arial" w:cs="Arial"/>
                <w:sz w:val="20"/>
                <w:szCs w:val="20"/>
              </w:rPr>
            </w:pPr>
          </w:p>
        </w:tc>
        <w:tc>
          <w:tcPr>
            <w:tcW w:w="3330" w:type="dxa"/>
            <w:vMerge w:val="restart"/>
            <w:tcBorders>
              <w:top w:val="single" w:sz="4" w:space="0" w:color="auto"/>
            </w:tcBorders>
          </w:tcPr>
          <w:p w14:paraId="41CC3748" w14:textId="77777777" w:rsidR="00A136E2" w:rsidRPr="003F0058" w:rsidRDefault="00A136E2" w:rsidP="00301D2B">
            <w:pPr>
              <w:rPr>
                <w:rFonts w:ascii="Arial" w:hAnsi="Arial" w:cs="Arial"/>
                <w:color w:val="000000"/>
                <w:sz w:val="20"/>
                <w:szCs w:val="20"/>
              </w:rPr>
            </w:pPr>
            <w:r w:rsidRPr="003F0058">
              <w:rPr>
                <w:rFonts w:ascii="Arial" w:hAnsi="Arial" w:cs="Arial"/>
                <w:color w:val="000000"/>
                <w:sz w:val="20"/>
                <w:szCs w:val="20"/>
              </w:rPr>
              <w:t xml:space="preserve">3.2 Implement risk management plans in accordance with </w:t>
            </w:r>
            <w:proofErr w:type="spellStart"/>
            <w:r w:rsidRPr="003F0058">
              <w:rPr>
                <w:rFonts w:ascii="Arial" w:hAnsi="Arial" w:cs="Arial"/>
                <w:color w:val="000000"/>
                <w:sz w:val="20"/>
                <w:szCs w:val="20"/>
              </w:rPr>
              <w:t>organisational</w:t>
            </w:r>
            <w:proofErr w:type="spellEnd"/>
            <w:r w:rsidRPr="003F0058">
              <w:rPr>
                <w:rFonts w:ascii="Arial" w:hAnsi="Arial" w:cs="Arial"/>
                <w:color w:val="000000"/>
                <w:sz w:val="20"/>
                <w:szCs w:val="20"/>
              </w:rPr>
              <w:t xml:space="preserve"> requirements</w:t>
            </w:r>
          </w:p>
        </w:tc>
        <w:tc>
          <w:tcPr>
            <w:tcW w:w="7375" w:type="dxa"/>
          </w:tcPr>
          <w:p w14:paraId="41CC3749" w14:textId="77777777" w:rsidR="003B6C45" w:rsidRPr="003F0058" w:rsidRDefault="00C30C0F" w:rsidP="003F0058">
            <w:pPr>
              <w:pStyle w:val="NoSpacing"/>
              <w:rPr>
                <w:i w:val="0"/>
              </w:rPr>
            </w:pPr>
            <w:r w:rsidRPr="003F0058">
              <w:rPr>
                <w:i w:val="0"/>
              </w:rPr>
              <w:t xml:space="preserve">Risk management plans </w:t>
            </w:r>
            <w:r w:rsidR="002700A9" w:rsidRPr="003F0058">
              <w:rPr>
                <w:i w:val="0"/>
              </w:rPr>
              <w:t>are not developed in isolation</w:t>
            </w:r>
            <w:r w:rsidR="00676405" w:rsidRPr="003F0058">
              <w:rPr>
                <w:i w:val="0"/>
              </w:rPr>
              <w:t xml:space="preserve">; they </w:t>
            </w:r>
            <w:r w:rsidR="0015536A" w:rsidRPr="003F0058">
              <w:rPr>
                <w:i w:val="0"/>
              </w:rPr>
              <w:t xml:space="preserve">are central to the future safety of the </w:t>
            </w:r>
            <w:proofErr w:type="spellStart"/>
            <w:r w:rsidR="0015536A" w:rsidRPr="003F0058">
              <w:rPr>
                <w:i w:val="0"/>
              </w:rPr>
              <w:t>organisation</w:t>
            </w:r>
            <w:proofErr w:type="spellEnd"/>
            <w:r w:rsidR="0015536A" w:rsidRPr="003F0058">
              <w:rPr>
                <w:i w:val="0"/>
              </w:rPr>
              <w:t xml:space="preserve"> and its employees, and must complement other </w:t>
            </w:r>
            <w:proofErr w:type="spellStart"/>
            <w:r w:rsidR="0015536A" w:rsidRPr="003F0058">
              <w:rPr>
                <w:i w:val="0"/>
              </w:rPr>
              <w:t>organisational</w:t>
            </w:r>
            <w:proofErr w:type="spellEnd"/>
            <w:r w:rsidR="0015536A" w:rsidRPr="003F0058">
              <w:rPr>
                <w:i w:val="0"/>
              </w:rPr>
              <w:t xml:space="preserve"> policies and procedures.</w:t>
            </w:r>
          </w:p>
        </w:tc>
      </w:tr>
      <w:tr w:rsidR="003B6C45" w:rsidRPr="003F0058" w14:paraId="41CC374E" w14:textId="77777777" w:rsidTr="00A7179A">
        <w:trPr>
          <w:trHeight w:val="523"/>
        </w:trPr>
        <w:tc>
          <w:tcPr>
            <w:tcW w:w="2245" w:type="dxa"/>
            <w:vMerge/>
          </w:tcPr>
          <w:p w14:paraId="41CC374B" w14:textId="77777777" w:rsidR="003B6C45" w:rsidRPr="003F0058" w:rsidRDefault="003B6C45" w:rsidP="003F0058">
            <w:pPr>
              <w:rPr>
                <w:rFonts w:ascii="Arial" w:hAnsi="Arial" w:cs="Arial"/>
                <w:sz w:val="20"/>
                <w:szCs w:val="20"/>
              </w:rPr>
            </w:pPr>
          </w:p>
        </w:tc>
        <w:tc>
          <w:tcPr>
            <w:tcW w:w="3330" w:type="dxa"/>
            <w:vMerge/>
            <w:tcBorders>
              <w:bottom w:val="single" w:sz="4" w:space="0" w:color="auto"/>
            </w:tcBorders>
          </w:tcPr>
          <w:p w14:paraId="41CC374C" w14:textId="77777777" w:rsidR="003B6C45" w:rsidRPr="003F0058" w:rsidRDefault="003B6C45" w:rsidP="00301D2B">
            <w:pPr>
              <w:rPr>
                <w:rFonts w:ascii="Arial" w:hAnsi="Arial" w:cs="Arial"/>
                <w:color w:val="000000"/>
                <w:sz w:val="20"/>
                <w:szCs w:val="20"/>
              </w:rPr>
            </w:pPr>
          </w:p>
        </w:tc>
        <w:tc>
          <w:tcPr>
            <w:tcW w:w="7375" w:type="dxa"/>
          </w:tcPr>
          <w:p w14:paraId="41CC374D" w14:textId="77777777" w:rsidR="003B6C45" w:rsidRPr="003F0058" w:rsidRDefault="003B6C45" w:rsidP="003F0058">
            <w:pPr>
              <w:pStyle w:val="NoSpacing"/>
            </w:pPr>
            <w:r w:rsidRPr="003F0058">
              <w:t xml:space="preserve">In this criterion the learner is required to </w:t>
            </w:r>
            <w:r w:rsidR="0015536A" w:rsidRPr="003F0058">
              <w:t xml:space="preserve">provide evidence that he or she has implemented, or is implementing, risk management plans in accordance with </w:t>
            </w:r>
            <w:proofErr w:type="spellStart"/>
            <w:r w:rsidR="0015536A" w:rsidRPr="003F0058">
              <w:t>organisational</w:t>
            </w:r>
            <w:proofErr w:type="spellEnd"/>
            <w:r w:rsidR="0015536A" w:rsidRPr="003F0058">
              <w:t xml:space="preserve"> requirements.</w:t>
            </w:r>
          </w:p>
        </w:tc>
      </w:tr>
      <w:tr w:rsidR="003B6C45" w:rsidRPr="003F0058" w14:paraId="41CC3753" w14:textId="77777777" w:rsidTr="003F0058">
        <w:trPr>
          <w:trHeight w:val="718"/>
        </w:trPr>
        <w:tc>
          <w:tcPr>
            <w:tcW w:w="2245" w:type="dxa"/>
            <w:vMerge/>
          </w:tcPr>
          <w:p w14:paraId="41CC374F" w14:textId="77777777" w:rsidR="003B6C45" w:rsidRPr="003F0058" w:rsidRDefault="003B6C45" w:rsidP="003F0058">
            <w:pPr>
              <w:rPr>
                <w:rFonts w:ascii="Arial" w:hAnsi="Arial" w:cs="Arial"/>
                <w:sz w:val="20"/>
                <w:szCs w:val="20"/>
              </w:rPr>
            </w:pPr>
          </w:p>
        </w:tc>
        <w:tc>
          <w:tcPr>
            <w:tcW w:w="3330" w:type="dxa"/>
            <w:vMerge w:val="restart"/>
            <w:tcBorders>
              <w:top w:val="single" w:sz="4" w:space="0" w:color="auto"/>
            </w:tcBorders>
          </w:tcPr>
          <w:p w14:paraId="41CC3750" w14:textId="77777777" w:rsidR="00A136E2" w:rsidRPr="003F0058" w:rsidRDefault="00A136E2" w:rsidP="00301D2B">
            <w:pPr>
              <w:ind w:right="288"/>
              <w:rPr>
                <w:rFonts w:ascii="Arial" w:hAnsi="Arial" w:cs="Arial"/>
                <w:color w:val="000000"/>
                <w:sz w:val="20"/>
                <w:szCs w:val="20"/>
              </w:rPr>
            </w:pPr>
            <w:r w:rsidRPr="003F0058">
              <w:rPr>
                <w:rFonts w:ascii="Arial" w:hAnsi="Arial" w:cs="Arial"/>
                <w:color w:val="000000"/>
                <w:spacing w:val="-1"/>
                <w:sz w:val="20"/>
                <w:szCs w:val="20"/>
              </w:rPr>
              <w:t xml:space="preserve">3.3 </w:t>
            </w:r>
            <w:r w:rsidRPr="003F0058">
              <w:rPr>
                <w:rFonts w:ascii="Arial" w:hAnsi="Arial" w:cs="Arial"/>
                <w:color w:val="000000"/>
                <w:sz w:val="20"/>
                <w:szCs w:val="20"/>
              </w:rPr>
              <w:t>Monitor on-going risk-related developments and amend plans in the light of changing circumstances</w:t>
            </w:r>
          </w:p>
          <w:p w14:paraId="41CC3751" w14:textId="77777777" w:rsidR="003B6C45" w:rsidRPr="003F0058" w:rsidRDefault="003B6C45" w:rsidP="00301D2B">
            <w:pPr>
              <w:rPr>
                <w:rFonts w:ascii="Arial" w:hAnsi="Arial" w:cs="Arial"/>
                <w:sz w:val="20"/>
                <w:szCs w:val="20"/>
              </w:rPr>
            </w:pPr>
          </w:p>
        </w:tc>
        <w:tc>
          <w:tcPr>
            <w:tcW w:w="7375" w:type="dxa"/>
          </w:tcPr>
          <w:p w14:paraId="41CC3752" w14:textId="77777777" w:rsidR="003B6C45" w:rsidRPr="003F0058" w:rsidRDefault="00D806DD" w:rsidP="003F0058">
            <w:pPr>
              <w:rPr>
                <w:rFonts w:ascii="Arial" w:hAnsi="Arial" w:cs="Arial"/>
                <w:sz w:val="20"/>
                <w:szCs w:val="20"/>
              </w:rPr>
            </w:pPr>
            <w:r w:rsidRPr="003F0058">
              <w:rPr>
                <w:rFonts w:ascii="Arial" w:hAnsi="Arial" w:cs="Arial"/>
                <w:sz w:val="20"/>
                <w:szCs w:val="20"/>
              </w:rPr>
              <w:t>Risks may be perceived as either ‘static’, requiring monitoring and assessment on a periodic basis, or ‘dynamic’, requiring continual and ong</w:t>
            </w:r>
            <w:r w:rsidR="007769CF" w:rsidRPr="003F0058">
              <w:rPr>
                <w:rFonts w:ascii="Arial" w:hAnsi="Arial" w:cs="Arial"/>
                <w:sz w:val="20"/>
                <w:szCs w:val="20"/>
              </w:rPr>
              <w:t>oing monitoring and assessment.</w:t>
            </w:r>
          </w:p>
        </w:tc>
      </w:tr>
      <w:tr w:rsidR="003B6C45" w:rsidRPr="003F0058" w14:paraId="41CC3757" w14:textId="77777777" w:rsidTr="003F0058">
        <w:trPr>
          <w:trHeight w:val="700"/>
        </w:trPr>
        <w:tc>
          <w:tcPr>
            <w:tcW w:w="2245" w:type="dxa"/>
            <w:vMerge/>
          </w:tcPr>
          <w:p w14:paraId="41CC3754" w14:textId="77777777" w:rsidR="003B6C45" w:rsidRPr="003F0058" w:rsidRDefault="003B6C45" w:rsidP="003F0058">
            <w:pPr>
              <w:rPr>
                <w:rFonts w:ascii="Arial" w:hAnsi="Arial" w:cs="Arial"/>
                <w:sz w:val="20"/>
                <w:szCs w:val="20"/>
              </w:rPr>
            </w:pPr>
          </w:p>
        </w:tc>
        <w:tc>
          <w:tcPr>
            <w:tcW w:w="3330" w:type="dxa"/>
            <w:vMerge/>
            <w:tcBorders>
              <w:bottom w:val="single" w:sz="4" w:space="0" w:color="auto"/>
            </w:tcBorders>
          </w:tcPr>
          <w:p w14:paraId="41CC3755" w14:textId="77777777" w:rsidR="003B6C45" w:rsidRPr="003F0058" w:rsidRDefault="003B6C45" w:rsidP="00301D2B">
            <w:pPr>
              <w:ind w:right="288"/>
              <w:rPr>
                <w:rFonts w:ascii="Arial" w:hAnsi="Arial" w:cs="Arial"/>
                <w:color w:val="000000"/>
                <w:spacing w:val="-1"/>
                <w:sz w:val="20"/>
                <w:szCs w:val="20"/>
              </w:rPr>
            </w:pPr>
          </w:p>
        </w:tc>
        <w:tc>
          <w:tcPr>
            <w:tcW w:w="7375" w:type="dxa"/>
          </w:tcPr>
          <w:p w14:paraId="41CC3756" w14:textId="77777777" w:rsidR="003B6C45" w:rsidRPr="003F0058" w:rsidRDefault="003B6C45" w:rsidP="003F0058">
            <w:pPr>
              <w:pStyle w:val="NoSpacing"/>
            </w:pPr>
            <w:r w:rsidRPr="003F0058">
              <w:t xml:space="preserve">In this criterion the learner is required to </w:t>
            </w:r>
            <w:r w:rsidR="00D74CBC" w:rsidRPr="003F0058">
              <w:t>provide evidence that he or she has monitored on-going risk-related developments and amended plans in light of changing circumstances.</w:t>
            </w:r>
          </w:p>
        </w:tc>
      </w:tr>
      <w:tr w:rsidR="003B6C45" w:rsidRPr="003F0058" w14:paraId="41CC375C" w14:textId="77777777" w:rsidTr="00406ACE">
        <w:trPr>
          <w:trHeight w:val="852"/>
        </w:trPr>
        <w:tc>
          <w:tcPr>
            <w:tcW w:w="2245" w:type="dxa"/>
            <w:vMerge/>
          </w:tcPr>
          <w:p w14:paraId="41CC3758" w14:textId="77777777" w:rsidR="003B6C45" w:rsidRPr="003F0058" w:rsidRDefault="003B6C45" w:rsidP="003F0058">
            <w:pPr>
              <w:rPr>
                <w:rFonts w:ascii="Arial" w:hAnsi="Arial" w:cs="Arial"/>
                <w:sz w:val="20"/>
                <w:szCs w:val="20"/>
              </w:rPr>
            </w:pPr>
          </w:p>
        </w:tc>
        <w:tc>
          <w:tcPr>
            <w:tcW w:w="3330" w:type="dxa"/>
            <w:vMerge w:val="restart"/>
            <w:tcBorders>
              <w:top w:val="single" w:sz="4" w:space="0" w:color="auto"/>
            </w:tcBorders>
          </w:tcPr>
          <w:p w14:paraId="41CC3759" w14:textId="77777777" w:rsidR="00A136E2" w:rsidRPr="003F0058" w:rsidRDefault="00A136E2" w:rsidP="00301D2B">
            <w:pPr>
              <w:ind w:right="432"/>
              <w:rPr>
                <w:rFonts w:ascii="Arial" w:hAnsi="Arial" w:cs="Arial"/>
                <w:color w:val="000000"/>
                <w:sz w:val="20"/>
                <w:szCs w:val="20"/>
              </w:rPr>
            </w:pPr>
            <w:r w:rsidRPr="003F0058">
              <w:rPr>
                <w:rFonts w:ascii="Arial" w:hAnsi="Arial" w:cs="Arial"/>
                <w:color w:val="000000"/>
                <w:spacing w:val="-4"/>
                <w:sz w:val="20"/>
                <w:szCs w:val="20"/>
              </w:rPr>
              <w:t>3.4 Keep stakeholders informed of any developments and their possible consequences</w:t>
            </w:r>
          </w:p>
          <w:p w14:paraId="41CC375A" w14:textId="77777777" w:rsidR="003B6C45" w:rsidRPr="003F0058" w:rsidRDefault="003B6C45" w:rsidP="00301D2B">
            <w:pPr>
              <w:ind w:right="288"/>
              <w:rPr>
                <w:rFonts w:ascii="Arial" w:hAnsi="Arial" w:cs="Arial"/>
                <w:color w:val="000000"/>
                <w:spacing w:val="-1"/>
                <w:sz w:val="20"/>
                <w:szCs w:val="20"/>
              </w:rPr>
            </w:pPr>
          </w:p>
        </w:tc>
        <w:tc>
          <w:tcPr>
            <w:tcW w:w="7375" w:type="dxa"/>
          </w:tcPr>
          <w:p w14:paraId="41CC375B" w14:textId="77777777" w:rsidR="003B6C45" w:rsidRPr="003F0058" w:rsidRDefault="002D54EF" w:rsidP="003F0058">
            <w:pPr>
              <w:rPr>
                <w:rFonts w:ascii="Arial" w:hAnsi="Arial" w:cs="Arial"/>
                <w:sz w:val="20"/>
                <w:szCs w:val="20"/>
              </w:rPr>
            </w:pPr>
            <w:r w:rsidRPr="003F0058">
              <w:rPr>
                <w:rFonts w:ascii="Arial" w:hAnsi="Arial" w:cs="Arial"/>
                <w:sz w:val="20"/>
                <w:szCs w:val="20"/>
              </w:rPr>
              <w:t xml:space="preserve">The </w:t>
            </w:r>
            <w:proofErr w:type="spellStart"/>
            <w:r w:rsidRPr="003F0058">
              <w:rPr>
                <w:rFonts w:ascii="Arial" w:hAnsi="Arial" w:cs="Arial"/>
                <w:sz w:val="20"/>
                <w:szCs w:val="20"/>
              </w:rPr>
              <w:t>organisation</w:t>
            </w:r>
            <w:proofErr w:type="spellEnd"/>
            <w:r w:rsidRPr="003F0058">
              <w:rPr>
                <w:rFonts w:ascii="Arial" w:hAnsi="Arial" w:cs="Arial"/>
                <w:sz w:val="20"/>
                <w:szCs w:val="20"/>
              </w:rPr>
              <w:t xml:space="preserve"> will need to </w:t>
            </w:r>
            <w:proofErr w:type="spellStart"/>
            <w:r w:rsidRPr="003F0058">
              <w:rPr>
                <w:rFonts w:ascii="Arial" w:hAnsi="Arial" w:cs="Arial"/>
                <w:sz w:val="20"/>
                <w:szCs w:val="20"/>
              </w:rPr>
              <w:t>prioritise</w:t>
            </w:r>
            <w:proofErr w:type="spellEnd"/>
            <w:r w:rsidRPr="003F0058">
              <w:rPr>
                <w:rFonts w:ascii="Arial" w:hAnsi="Arial" w:cs="Arial"/>
                <w:sz w:val="20"/>
                <w:szCs w:val="20"/>
              </w:rPr>
              <w:t xml:space="preserve"> stakeholders by level of authority and by level of risk faced</w:t>
            </w:r>
            <w:r w:rsidR="00490CE2" w:rsidRPr="003F0058">
              <w:rPr>
                <w:rFonts w:ascii="Arial" w:hAnsi="Arial" w:cs="Arial"/>
                <w:sz w:val="20"/>
                <w:szCs w:val="20"/>
              </w:rPr>
              <w:t xml:space="preserve">, </w:t>
            </w:r>
            <w:r w:rsidRPr="003F0058">
              <w:rPr>
                <w:rFonts w:ascii="Arial" w:hAnsi="Arial" w:cs="Arial"/>
                <w:sz w:val="20"/>
                <w:szCs w:val="20"/>
              </w:rPr>
              <w:t xml:space="preserve">and stakeholders will need to be informed of any developments </w:t>
            </w:r>
            <w:r w:rsidR="00490CE2" w:rsidRPr="003F0058">
              <w:rPr>
                <w:rFonts w:ascii="Arial" w:hAnsi="Arial" w:cs="Arial"/>
                <w:sz w:val="20"/>
                <w:szCs w:val="20"/>
              </w:rPr>
              <w:t>and their possible consequences in order to update mitigation planning and a risk response strategy.</w:t>
            </w:r>
          </w:p>
        </w:tc>
      </w:tr>
      <w:tr w:rsidR="003B6C45" w:rsidRPr="003F0058" w14:paraId="41CC3760" w14:textId="77777777" w:rsidTr="009C2CB3">
        <w:trPr>
          <w:trHeight w:val="711"/>
        </w:trPr>
        <w:tc>
          <w:tcPr>
            <w:tcW w:w="2245" w:type="dxa"/>
            <w:vMerge/>
          </w:tcPr>
          <w:p w14:paraId="41CC375D" w14:textId="77777777" w:rsidR="003B6C45" w:rsidRPr="003F0058" w:rsidRDefault="003B6C45" w:rsidP="003F0058">
            <w:pPr>
              <w:rPr>
                <w:rFonts w:ascii="Arial" w:hAnsi="Arial" w:cs="Arial"/>
                <w:sz w:val="20"/>
                <w:szCs w:val="20"/>
              </w:rPr>
            </w:pPr>
          </w:p>
        </w:tc>
        <w:tc>
          <w:tcPr>
            <w:tcW w:w="3330" w:type="dxa"/>
            <w:vMerge/>
            <w:tcBorders>
              <w:bottom w:val="single" w:sz="4" w:space="0" w:color="auto"/>
            </w:tcBorders>
          </w:tcPr>
          <w:p w14:paraId="41CC375E" w14:textId="77777777" w:rsidR="003B6C45" w:rsidRPr="003F0058" w:rsidRDefault="003B6C45" w:rsidP="00301D2B">
            <w:pPr>
              <w:ind w:right="432"/>
              <w:rPr>
                <w:rFonts w:ascii="Arial" w:hAnsi="Arial" w:cs="Arial"/>
                <w:color w:val="000000"/>
                <w:spacing w:val="-4"/>
                <w:sz w:val="20"/>
                <w:szCs w:val="20"/>
              </w:rPr>
            </w:pPr>
          </w:p>
        </w:tc>
        <w:tc>
          <w:tcPr>
            <w:tcW w:w="7375" w:type="dxa"/>
          </w:tcPr>
          <w:p w14:paraId="41CC375F" w14:textId="77777777" w:rsidR="003B6C45" w:rsidRPr="003F0058" w:rsidRDefault="002D54EF" w:rsidP="003F0058">
            <w:pPr>
              <w:pStyle w:val="NoSpacing"/>
            </w:pPr>
            <w:r w:rsidRPr="003F0058">
              <w:t>In this criterion the learner is required to provide evidence that he or she has communicated correctly and appropriately with stakeholders to keep them informed of any developments and their possible consequences.</w:t>
            </w:r>
          </w:p>
        </w:tc>
      </w:tr>
      <w:tr w:rsidR="003B6C45" w:rsidRPr="003F0058" w14:paraId="41CC3764" w14:textId="77777777" w:rsidTr="004A1EB7">
        <w:trPr>
          <w:trHeight w:val="620"/>
        </w:trPr>
        <w:tc>
          <w:tcPr>
            <w:tcW w:w="2245" w:type="dxa"/>
            <w:vMerge/>
          </w:tcPr>
          <w:p w14:paraId="41CC3761" w14:textId="77777777" w:rsidR="003B6C45" w:rsidRPr="003F0058" w:rsidRDefault="003B6C45" w:rsidP="003F0058">
            <w:pPr>
              <w:rPr>
                <w:rFonts w:ascii="Arial" w:hAnsi="Arial" w:cs="Arial"/>
                <w:sz w:val="20"/>
                <w:szCs w:val="20"/>
              </w:rPr>
            </w:pPr>
          </w:p>
        </w:tc>
        <w:tc>
          <w:tcPr>
            <w:tcW w:w="3330" w:type="dxa"/>
            <w:vMerge w:val="restart"/>
            <w:tcBorders>
              <w:top w:val="single" w:sz="4" w:space="0" w:color="auto"/>
            </w:tcBorders>
          </w:tcPr>
          <w:p w14:paraId="41CC3762" w14:textId="77777777" w:rsidR="00A136E2" w:rsidRPr="003F0058" w:rsidRDefault="00A136E2" w:rsidP="00301D2B">
            <w:pPr>
              <w:ind w:right="252"/>
              <w:rPr>
                <w:rFonts w:ascii="Arial" w:hAnsi="Arial" w:cs="Arial"/>
                <w:color w:val="000000"/>
                <w:sz w:val="20"/>
                <w:szCs w:val="20"/>
              </w:rPr>
            </w:pPr>
            <w:r w:rsidRPr="003F0058">
              <w:rPr>
                <w:rFonts w:ascii="Arial" w:hAnsi="Arial" w:cs="Arial"/>
                <w:color w:val="000000"/>
                <w:spacing w:val="-3"/>
                <w:sz w:val="20"/>
                <w:szCs w:val="20"/>
              </w:rPr>
              <w:t>3.5 Evaluate the effectiveness of actions taken, identifying possible future improvements</w:t>
            </w:r>
          </w:p>
        </w:tc>
        <w:tc>
          <w:tcPr>
            <w:tcW w:w="7375" w:type="dxa"/>
          </w:tcPr>
          <w:p w14:paraId="41CC3763" w14:textId="77777777" w:rsidR="003B6C45" w:rsidRPr="003F0058" w:rsidRDefault="00010D2E" w:rsidP="003F0058">
            <w:pPr>
              <w:rPr>
                <w:rFonts w:ascii="Arial" w:hAnsi="Arial" w:cs="Arial"/>
                <w:sz w:val="20"/>
                <w:szCs w:val="20"/>
              </w:rPr>
            </w:pPr>
            <w:r w:rsidRPr="003F0058">
              <w:rPr>
                <w:rFonts w:ascii="Arial" w:hAnsi="Arial" w:cs="Arial"/>
                <w:sz w:val="20"/>
                <w:szCs w:val="20"/>
              </w:rPr>
              <w:t>Risk assessment and management can be thought of as an ongoing process with a series of steps that are continually repeated to identify possible future improvements.</w:t>
            </w:r>
          </w:p>
        </w:tc>
      </w:tr>
      <w:tr w:rsidR="003B6C45" w:rsidRPr="003F0058" w14:paraId="41CC3768" w14:textId="77777777" w:rsidTr="004A1EB7">
        <w:trPr>
          <w:trHeight w:val="620"/>
        </w:trPr>
        <w:tc>
          <w:tcPr>
            <w:tcW w:w="2245" w:type="dxa"/>
            <w:vMerge/>
          </w:tcPr>
          <w:p w14:paraId="41CC3765" w14:textId="77777777" w:rsidR="003B6C45" w:rsidRPr="003F0058" w:rsidRDefault="003B6C45" w:rsidP="003F0058">
            <w:pPr>
              <w:rPr>
                <w:rFonts w:ascii="Arial" w:hAnsi="Arial" w:cs="Arial"/>
                <w:sz w:val="20"/>
                <w:szCs w:val="20"/>
              </w:rPr>
            </w:pPr>
          </w:p>
        </w:tc>
        <w:tc>
          <w:tcPr>
            <w:tcW w:w="3330" w:type="dxa"/>
            <w:vMerge/>
            <w:tcBorders>
              <w:bottom w:val="single" w:sz="4" w:space="0" w:color="auto"/>
            </w:tcBorders>
          </w:tcPr>
          <w:p w14:paraId="41CC3766" w14:textId="77777777" w:rsidR="003B6C45" w:rsidRPr="003F0058" w:rsidRDefault="003B6C45" w:rsidP="003F0058">
            <w:pPr>
              <w:spacing w:line="289" w:lineRule="exact"/>
              <w:ind w:right="252"/>
              <w:rPr>
                <w:rFonts w:ascii="Arial" w:hAnsi="Arial" w:cs="Arial"/>
                <w:color w:val="000000"/>
                <w:spacing w:val="-3"/>
                <w:sz w:val="20"/>
                <w:szCs w:val="20"/>
              </w:rPr>
            </w:pPr>
          </w:p>
        </w:tc>
        <w:tc>
          <w:tcPr>
            <w:tcW w:w="7375" w:type="dxa"/>
          </w:tcPr>
          <w:p w14:paraId="41CC3767" w14:textId="77777777" w:rsidR="003B6C45" w:rsidRPr="003F0058" w:rsidRDefault="003B6C45" w:rsidP="003F0058">
            <w:pPr>
              <w:pStyle w:val="NoSpacing"/>
            </w:pPr>
            <w:r w:rsidRPr="003F0058">
              <w:t xml:space="preserve">In this criterion the learner is required to </w:t>
            </w:r>
            <w:r w:rsidR="00010D2E" w:rsidRPr="003F0058">
              <w:t xml:space="preserve">evaluate the effectiveness of actions taken in managing risk </w:t>
            </w:r>
            <w:r w:rsidR="00897A13" w:rsidRPr="003F0058">
              <w:t>in order to identify how well each part worked and to draw conclusions and identify possible future improvements in the process of managing risk.</w:t>
            </w:r>
          </w:p>
        </w:tc>
      </w:tr>
    </w:tbl>
    <w:p w14:paraId="41CC3769" w14:textId="77777777" w:rsidR="008A39AD" w:rsidRPr="003F0058" w:rsidRDefault="008A39AD" w:rsidP="003F0058">
      <w:pPr>
        <w:spacing w:after="0"/>
        <w:rPr>
          <w:rFonts w:ascii="Arial" w:hAnsi="Arial" w:cs="Arial"/>
          <w:sz w:val="20"/>
          <w:szCs w:val="20"/>
        </w:rPr>
      </w:pPr>
    </w:p>
    <w:sectPr w:rsidR="008A39AD" w:rsidRPr="003F0058"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376C" w14:textId="77777777" w:rsidR="00083B58" w:rsidRDefault="00083B58" w:rsidP="00680E2E">
      <w:pPr>
        <w:spacing w:after="0" w:line="240" w:lineRule="auto"/>
      </w:pPr>
      <w:r>
        <w:separator/>
      </w:r>
    </w:p>
  </w:endnote>
  <w:endnote w:type="continuationSeparator" w:id="0">
    <w:p w14:paraId="41CC376D" w14:textId="77777777" w:rsidR="00083B58" w:rsidRDefault="00083B58"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B3DB9" w14:textId="77777777" w:rsidR="00CC0E00" w:rsidRPr="009575AD" w:rsidRDefault="00CC0E00" w:rsidP="00CC0E00">
    <w:pPr>
      <w:pStyle w:val="ListParagraph"/>
      <w:spacing w:after="0" w:line="240" w:lineRule="auto"/>
      <w:ind w:left="0"/>
      <w:rPr>
        <w:rFonts w:ascii="Arial" w:hAnsi="Arial" w:cs="Arial"/>
        <w:sz w:val="20"/>
        <w:szCs w:val="20"/>
        <w:lang w:val="en-IN"/>
      </w:rPr>
    </w:pPr>
    <w:r>
      <w:rPr>
        <w:rFonts w:ascii="Arial" w:eastAsia="Calibri" w:hAnsi="Arial" w:cs="Arial"/>
        <w:sz w:val="20"/>
        <w:szCs w:val="20"/>
        <w:lang w:val="en-IN"/>
      </w:rPr>
      <w:t>Awarded by City &amp; Guilds</w:t>
    </w:r>
  </w:p>
  <w:p w14:paraId="4E2BA56B" w14:textId="77777777" w:rsidR="00CC0E00" w:rsidRDefault="00CC0E00" w:rsidP="00CC0E00">
    <w:pPr>
      <w:spacing w:after="0" w:line="240" w:lineRule="auto"/>
      <w:ind w:right="-720"/>
      <w:jc w:val="both"/>
      <w:rPr>
        <w:rFonts w:ascii="Arial" w:hAnsi="Arial" w:cs="Arial"/>
        <w:color w:val="000000"/>
        <w:w w:val="105"/>
        <w:sz w:val="20"/>
        <w:szCs w:val="20"/>
      </w:rPr>
    </w:pPr>
    <w:r w:rsidRPr="00F10B88">
      <w:rPr>
        <w:rFonts w:ascii="Arial" w:hAnsi="Arial" w:cs="Arial"/>
        <w:color w:val="000000"/>
        <w:w w:val="105"/>
        <w:sz w:val="20"/>
        <w:szCs w:val="20"/>
      </w:rPr>
      <w:t>M&amp;L 41 Manage business risk</w:t>
    </w:r>
  </w:p>
  <w:p w14:paraId="7B75D116" w14:textId="77777777" w:rsidR="00CC0E00" w:rsidRPr="00F10B88" w:rsidRDefault="00CC0E00" w:rsidP="00CC0E00">
    <w:pPr>
      <w:spacing w:after="0" w:line="240" w:lineRule="auto"/>
      <w:ind w:right="-720"/>
      <w:jc w:val="both"/>
      <w:rPr>
        <w:rFonts w:ascii="Arial" w:hAnsi="Arial" w:cs="Arial"/>
        <w:sz w:val="20"/>
        <w:szCs w:val="20"/>
      </w:rPr>
    </w:pPr>
    <w:r>
      <w:rPr>
        <w:rFonts w:ascii="Arial" w:eastAsia="Calibri" w:hAnsi="Arial" w:cs="Arial"/>
        <w:sz w:val="20"/>
        <w:szCs w:val="20"/>
        <w:lang w:val="en-IN"/>
      </w:rPr>
      <w:t>Version 1.0 (March 2017</w:t>
    </w:r>
    <w:r w:rsidRPr="009575AD">
      <w:rPr>
        <w:rFonts w:ascii="Arial" w:eastAsia="Calibri" w:hAnsi="Arial" w:cs="Arial"/>
        <w:sz w:val="20"/>
        <w:szCs w:val="20"/>
        <w:lang w:val="en-IN"/>
      </w:rPr>
      <w:t>)</w:t>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sdt>
      <w:sdtPr>
        <w:rPr>
          <w:rFonts w:ascii="Arial" w:hAnsi="Arial" w:cs="Arial"/>
          <w:sz w:val="20"/>
          <w:szCs w:val="20"/>
        </w:rPr>
        <w:id w:val="1782991816"/>
        <w:docPartObj>
          <w:docPartGallery w:val="Page Numbers (Bottom of Page)"/>
          <w:docPartUnique/>
        </w:docPartObj>
      </w:sdtPr>
      <w:sdtEndPr>
        <w:rPr>
          <w:noProof/>
        </w:rPr>
      </w:sdtEndPr>
      <w:sdtContent>
        <w:r w:rsidRPr="009575AD">
          <w:rPr>
            <w:rFonts w:ascii="Arial" w:hAnsi="Arial" w:cs="Arial"/>
            <w:sz w:val="20"/>
            <w:szCs w:val="20"/>
          </w:rPr>
          <w:fldChar w:fldCharType="begin"/>
        </w:r>
        <w:r w:rsidRPr="009575AD">
          <w:rPr>
            <w:rFonts w:ascii="Arial" w:hAnsi="Arial" w:cs="Arial"/>
            <w:sz w:val="20"/>
            <w:szCs w:val="20"/>
          </w:rPr>
          <w:instrText xml:space="preserve"> PAGE   \* MERGEFORMAT </w:instrText>
        </w:r>
        <w:r w:rsidRPr="009575AD">
          <w:rPr>
            <w:rFonts w:ascii="Arial" w:hAnsi="Arial" w:cs="Arial"/>
            <w:sz w:val="20"/>
            <w:szCs w:val="20"/>
          </w:rPr>
          <w:fldChar w:fldCharType="separate"/>
        </w:r>
        <w:r>
          <w:rPr>
            <w:rFonts w:ascii="Arial" w:hAnsi="Arial" w:cs="Arial"/>
            <w:noProof/>
            <w:sz w:val="20"/>
            <w:szCs w:val="20"/>
          </w:rPr>
          <w:t>4</w:t>
        </w:r>
        <w:r w:rsidRPr="009575AD">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C376A" w14:textId="77777777" w:rsidR="00083B58" w:rsidRDefault="00083B58" w:rsidP="00680E2E">
      <w:pPr>
        <w:spacing w:after="0" w:line="240" w:lineRule="auto"/>
      </w:pPr>
      <w:r>
        <w:separator/>
      </w:r>
    </w:p>
  </w:footnote>
  <w:footnote w:type="continuationSeparator" w:id="0">
    <w:p w14:paraId="41CC376B" w14:textId="77777777" w:rsidR="00083B58" w:rsidRDefault="00083B58"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2371F" w14:textId="2E6A8116" w:rsidR="00CC0E00" w:rsidRDefault="00CC0E00">
    <w:pPr>
      <w:pStyle w:val="Header"/>
    </w:pPr>
    <w:r>
      <w:rPr>
        <w:noProof/>
        <w:lang w:val="en-GB" w:eastAsia="en-GB"/>
      </w:rPr>
      <w:drawing>
        <wp:anchor distT="0" distB="0" distL="114300" distR="114300" simplePos="0" relativeHeight="251659264" behindDoc="0" locked="0" layoutInCell="1" allowOverlap="1" wp14:anchorId="46E6FF76" wp14:editId="350A4DE7">
          <wp:simplePos x="0" y="0"/>
          <wp:positionH relativeFrom="column">
            <wp:posOffset>7174523</wp:posOffset>
          </wp:positionH>
          <wp:positionV relativeFrom="paragraph">
            <wp:posOffset>-309391</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340D1"/>
    <w:multiLevelType w:val="hybridMultilevel"/>
    <w:tmpl w:val="C310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E724A"/>
    <w:multiLevelType w:val="hybridMultilevel"/>
    <w:tmpl w:val="C136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06E6F"/>
    <w:multiLevelType w:val="hybridMultilevel"/>
    <w:tmpl w:val="D3AC103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E166A"/>
    <w:multiLevelType w:val="hybridMultilevel"/>
    <w:tmpl w:val="8AF6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7" w15:restartNumberingAfterBreak="0">
    <w:nsid w:val="3DDD7604"/>
    <w:multiLevelType w:val="hybridMultilevel"/>
    <w:tmpl w:val="5B06687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ED7"/>
    <w:multiLevelType w:val="hybridMultilevel"/>
    <w:tmpl w:val="C504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A45C2"/>
    <w:multiLevelType w:val="hybridMultilevel"/>
    <w:tmpl w:val="E3E2F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9578A"/>
    <w:multiLevelType w:val="hybridMultilevel"/>
    <w:tmpl w:val="0E401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9"/>
  </w:num>
  <w:num w:numId="4">
    <w:abstractNumId w:val="8"/>
  </w:num>
  <w:num w:numId="5">
    <w:abstractNumId w:val="26"/>
  </w:num>
  <w:num w:numId="6">
    <w:abstractNumId w:val="18"/>
  </w:num>
  <w:num w:numId="7">
    <w:abstractNumId w:val="0"/>
  </w:num>
  <w:num w:numId="8">
    <w:abstractNumId w:val="6"/>
  </w:num>
  <w:num w:numId="9">
    <w:abstractNumId w:val="9"/>
  </w:num>
  <w:num w:numId="10">
    <w:abstractNumId w:val="30"/>
  </w:num>
  <w:num w:numId="11">
    <w:abstractNumId w:val="10"/>
  </w:num>
  <w:num w:numId="12">
    <w:abstractNumId w:val="22"/>
  </w:num>
  <w:num w:numId="13">
    <w:abstractNumId w:val="1"/>
  </w:num>
  <w:num w:numId="14">
    <w:abstractNumId w:val="5"/>
  </w:num>
  <w:num w:numId="15">
    <w:abstractNumId w:val="21"/>
  </w:num>
  <w:num w:numId="16">
    <w:abstractNumId w:val="28"/>
  </w:num>
  <w:num w:numId="17">
    <w:abstractNumId w:val="3"/>
  </w:num>
  <w:num w:numId="18">
    <w:abstractNumId w:val="27"/>
  </w:num>
  <w:num w:numId="19">
    <w:abstractNumId w:val="4"/>
  </w:num>
  <w:num w:numId="20">
    <w:abstractNumId w:val="29"/>
  </w:num>
  <w:num w:numId="21">
    <w:abstractNumId w:val="31"/>
  </w:num>
  <w:num w:numId="22">
    <w:abstractNumId w:val="16"/>
  </w:num>
  <w:num w:numId="23">
    <w:abstractNumId w:val="2"/>
  </w:num>
  <w:num w:numId="24">
    <w:abstractNumId w:val="12"/>
  </w:num>
  <w:num w:numId="25">
    <w:abstractNumId w:val="14"/>
  </w:num>
  <w:num w:numId="26">
    <w:abstractNumId w:val="17"/>
  </w:num>
  <w:num w:numId="27">
    <w:abstractNumId w:val="13"/>
  </w:num>
  <w:num w:numId="28">
    <w:abstractNumId w:val="20"/>
  </w:num>
  <w:num w:numId="29">
    <w:abstractNumId w:val="15"/>
  </w:num>
  <w:num w:numId="30">
    <w:abstractNumId w:val="7"/>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035F8"/>
    <w:rsid w:val="00010D2E"/>
    <w:rsid w:val="00012EFA"/>
    <w:rsid w:val="00041571"/>
    <w:rsid w:val="00044CA4"/>
    <w:rsid w:val="00051D0D"/>
    <w:rsid w:val="00067590"/>
    <w:rsid w:val="00073398"/>
    <w:rsid w:val="00073A5B"/>
    <w:rsid w:val="00075DC9"/>
    <w:rsid w:val="00083B58"/>
    <w:rsid w:val="0008516B"/>
    <w:rsid w:val="00094874"/>
    <w:rsid w:val="0009576C"/>
    <w:rsid w:val="000A3041"/>
    <w:rsid w:val="000A4AF3"/>
    <w:rsid w:val="000A599B"/>
    <w:rsid w:val="000B0E08"/>
    <w:rsid w:val="000C1E1B"/>
    <w:rsid w:val="000C64D1"/>
    <w:rsid w:val="000D0C54"/>
    <w:rsid w:val="000D100F"/>
    <w:rsid w:val="000D6482"/>
    <w:rsid w:val="000D7843"/>
    <w:rsid w:val="000F7B67"/>
    <w:rsid w:val="00102D95"/>
    <w:rsid w:val="00117BFB"/>
    <w:rsid w:val="001209B4"/>
    <w:rsid w:val="00125DDA"/>
    <w:rsid w:val="001271BA"/>
    <w:rsid w:val="00136457"/>
    <w:rsid w:val="0014576E"/>
    <w:rsid w:val="00150361"/>
    <w:rsid w:val="0015536A"/>
    <w:rsid w:val="00170CBC"/>
    <w:rsid w:val="00171B56"/>
    <w:rsid w:val="00173291"/>
    <w:rsid w:val="00174C3B"/>
    <w:rsid w:val="0018581B"/>
    <w:rsid w:val="0018646D"/>
    <w:rsid w:val="00187563"/>
    <w:rsid w:val="00192AF9"/>
    <w:rsid w:val="001A03D9"/>
    <w:rsid w:val="001B224A"/>
    <w:rsid w:val="001B3D4B"/>
    <w:rsid w:val="001C1EC5"/>
    <w:rsid w:val="001D4C91"/>
    <w:rsid w:val="001E01E6"/>
    <w:rsid w:val="001E163A"/>
    <w:rsid w:val="001E174A"/>
    <w:rsid w:val="001E694B"/>
    <w:rsid w:val="001E6D59"/>
    <w:rsid w:val="002227F9"/>
    <w:rsid w:val="00226454"/>
    <w:rsid w:val="00234068"/>
    <w:rsid w:val="0023458F"/>
    <w:rsid w:val="0024103A"/>
    <w:rsid w:val="00243132"/>
    <w:rsid w:val="00244BE4"/>
    <w:rsid w:val="00257A5D"/>
    <w:rsid w:val="002700A9"/>
    <w:rsid w:val="00277F50"/>
    <w:rsid w:val="00280499"/>
    <w:rsid w:val="0028269E"/>
    <w:rsid w:val="002900C4"/>
    <w:rsid w:val="00292257"/>
    <w:rsid w:val="002A420E"/>
    <w:rsid w:val="002A7CF0"/>
    <w:rsid w:val="002C59A2"/>
    <w:rsid w:val="002C7DB5"/>
    <w:rsid w:val="002D3D18"/>
    <w:rsid w:val="002D54EF"/>
    <w:rsid w:val="002E2532"/>
    <w:rsid w:val="002E3736"/>
    <w:rsid w:val="002F15B0"/>
    <w:rsid w:val="002F3DAF"/>
    <w:rsid w:val="00301D2B"/>
    <w:rsid w:val="00313DFB"/>
    <w:rsid w:val="00314581"/>
    <w:rsid w:val="00315FFC"/>
    <w:rsid w:val="00320491"/>
    <w:rsid w:val="00322343"/>
    <w:rsid w:val="00326601"/>
    <w:rsid w:val="00351A83"/>
    <w:rsid w:val="003561D4"/>
    <w:rsid w:val="00357C8A"/>
    <w:rsid w:val="003724DC"/>
    <w:rsid w:val="003802A7"/>
    <w:rsid w:val="00385DD8"/>
    <w:rsid w:val="0039062B"/>
    <w:rsid w:val="00391D0E"/>
    <w:rsid w:val="0039621E"/>
    <w:rsid w:val="00397EBE"/>
    <w:rsid w:val="003A3CE4"/>
    <w:rsid w:val="003B6C45"/>
    <w:rsid w:val="003C0833"/>
    <w:rsid w:val="003D0628"/>
    <w:rsid w:val="003D465B"/>
    <w:rsid w:val="003E38F1"/>
    <w:rsid w:val="003F0058"/>
    <w:rsid w:val="003F0D2F"/>
    <w:rsid w:val="004011D4"/>
    <w:rsid w:val="00406ACE"/>
    <w:rsid w:val="00411C14"/>
    <w:rsid w:val="0041533E"/>
    <w:rsid w:val="0042466D"/>
    <w:rsid w:val="0042635E"/>
    <w:rsid w:val="00435967"/>
    <w:rsid w:val="00437418"/>
    <w:rsid w:val="004379BD"/>
    <w:rsid w:val="00437D70"/>
    <w:rsid w:val="00447322"/>
    <w:rsid w:val="00450419"/>
    <w:rsid w:val="00452935"/>
    <w:rsid w:val="00464853"/>
    <w:rsid w:val="00467194"/>
    <w:rsid w:val="004719C9"/>
    <w:rsid w:val="0047588C"/>
    <w:rsid w:val="00480A5F"/>
    <w:rsid w:val="00487369"/>
    <w:rsid w:val="00490CE2"/>
    <w:rsid w:val="004961BC"/>
    <w:rsid w:val="004B7F15"/>
    <w:rsid w:val="004C5ECD"/>
    <w:rsid w:val="004D16EA"/>
    <w:rsid w:val="004D3021"/>
    <w:rsid w:val="004E05CE"/>
    <w:rsid w:val="004E253C"/>
    <w:rsid w:val="004E3C12"/>
    <w:rsid w:val="004F2E22"/>
    <w:rsid w:val="004F45DA"/>
    <w:rsid w:val="00502376"/>
    <w:rsid w:val="00502BB5"/>
    <w:rsid w:val="0050400D"/>
    <w:rsid w:val="0050657F"/>
    <w:rsid w:val="00510848"/>
    <w:rsid w:val="00525F11"/>
    <w:rsid w:val="005317B7"/>
    <w:rsid w:val="005351C0"/>
    <w:rsid w:val="00543EBE"/>
    <w:rsid w:val="00545568"/>
    <w:rsid w:val="00556653"/>
    <w:rsid w:val="00564F5E"/>
    <w:rsid w:val="00570DCC"/>
    <w:rsid w:val="00577AE5"/>
    <w:rsid w:val="005B19B4"/>
    <w:rsid w:val="005B3858"/>
    <w:rsid w:val="005B4B2A"/>
    <w:rsid w:val="005C53D9"/>
    <w:rsid w:val="005D4F7E"/>
    <w:rsid w:val="005F0BEC"/>
    <w:rsid w:val="005F1647"/>
    <w:rsid w:val="005F63EF"/>
    <w:rsid w:val="006138CD"/>
    <w:rsid w:val="00617926"/>
    <w:rsid w:val="00623CD7"/>
    <w:rsid w:val="00631D41"/>
    <w:rsid w:val="0063360B"/>
    <w:rsid w:val="00635D28"/>
    <w:rsid w:val="00642773"/>
    <w:rsid w:val="006475C6"/>
    <w:rsid w:val="00651C2C"/>
    <w:rsid w:val="00653275"/>
    <w:rsid w:val="006535A1"/>
    <w:rsid w:val="006543BE"/>
    <w:rsid w:val="006706A6"/>
    <w:rsid w:val="00676405"/>
    <w:rsid w:val="00680E2E"/>
    <w:rsid w:val="0068621B"/>
    <w:rsid w:val="00696A36"/>
    <w:rsid w:val="006A6595"/>
    <w:rsid w:val="006B0399"/>
    <w:rsid w:val="006B2278"/>
    <w:rsid w:val="006D1212"/>
    <w:rsid w:val="006D1513"/>
    <w:rsid w:val="006E1372"/>
    <w:rsid w:val="006E21D9"/>
    <w:rsid w:val="006F5D55"/>
    <w:rsid w:val="00706C2E"/>
    <w:rsid w:val="00713CAA"/>
    <w:rsid w:val="007322F4"/>
    <w:rsid w:val="00737A1D"/>
    <w:rsid w:val="007409A5"/>
    <w:rsid w:val="00741329"/>
    <w:rsid w:val="00744B7C"/>
    <w:rsid w:val="0075502F"/>
    <w:rsid w:val="00761EC8"/>
    <w:rsid w:val="007756E1"/>
    <w:rsid w:val="00775E5B"/>
    <w:rsid w:val="007769CF"/>
    <w:rsid w:val="007921DF"/>
    <w:rsid w:val="00795F1C"/>
    <w:rsid w:val="00796C12"/>
    <w:rsid w:val="00797D35"/>
    <w:rsid w:val="007A20CA"/>
    <w:rsid w:val="007D0AF8"/>
    <w:rsid w:val="007E7E56"/>
    <w:rsid w:val="00805942"/>
    <w:rsid w:val="0082547F"/>
    <w:rsid w:val="0083024E"/>
    <w:rsid w:val="008354E4"/>
    <w:rsid w:val="008467A2"/>
    <w:rsid w:val="0086095B"/>
    <w:rsid w:val="008663F4"/>
    <w:rsid w:val="00875B1B"/>
    <w:rsid w:val="00875DD8"/>
    <w:rsid w:val="008932A3"/>
    <w:rsid w:val="00896529"/>
    <w:rsid w:val="00897A13"/>
    <w:rsid w:val="008A099E"/>
    <w:rsid w:val="008A16A8"/>
    <w:rsid w:val="008A39AD"/>
    <w:rsid w:val="008A4A9E"/>
    <w:rsid w:val="008B592B"/>
    <w:rsid w:val="008B7205"/>
    <w:rsid w:val="008C0999"/>
    <w:rsid w:val="008D5F5C"/>
    <w:rsid w:val="008E7B58"/>
    <w:rsid w:val="00906BED"/>
    <w:rsid w:val="00907B56"/>
    <w:rsid w:val="00912F84"/>
    <w:rsid w:val="0091753D"/>
    <w:rsid w:val="00934AE1"/>
    <w:rsid w:val="009372AC"/>
    <w:rsid w:val="00950459"/>
    <w:rsid w:val="00956CD9"/>
    <w:rsid w:val="009858B6"/>
    <w:rsid w:val="009E12FD"/>
    <w:rsid w:val="009E5C3F"/>
    <w:rsid w:val="009F44D3"/>
    <w:rsid w:val="009F50F9"/>
    <w:rsid w:val="009F587D"/>
    <w:rsid w:val="00A00B4D"/>
    <w:rsid w:val="00A02FD3"/>
    <w:rsid w:val="00A061F4"/>
    <w:rsid w:val="00A136E2"/>
    <w:rsid w:val="00A14B2B"/>
    <w:rsid w:val="00A23266"/>
    <w:rsid w:val="00A6502D"/>
    <w:rsid w:val="00A65E4B"/>
    <w:rsid w:val="00A7002E"/>
    <w:rsid w:val="00A7179A"/>
    <w:rsid w:val="00A81ECC"/>
    <w:rsid w:val="00A84B7E"/>
    <w:rsid w:val="00A870ED"/>
    <w:rsid w:val="00A87833"/>
    <w:rsid w:val="00A87F1C"/>
    <w:rsid w:val="00A9020E"/>
    <w:rsid w:val="00AA2496"/>
    <w:rsid w:val="00AB1792"/>
    <w:rsid w:val="00AC31B0"/>
    <w:rsid w:val="00AD1569"/>
    <w:rsid w:val="00AD3311"/>
    <w:rsid w:val="00AE3EF2"/>
    <w:rsid w:val="00AE5211"/>
    <w:rsid w:val="00AF7CD7"/>
    <w:rsid w:val="00B16C86"/>
    <w:rsid w:val="00B16CFD"/>
    <w:rsid w:val="00B30752"/>
    <w:rsid w:val="00B31385"/>
    <w:rsid w:val="00B32204"/>
    <w:rsid w:val="00B43D5C"/>
    <w:rsid w:val="00B43F0B"/>
    <w:rsid w:val="00B5261F"/>
    <w:rsid w:val="00B53890"/>
    <w:rsid w:val="00B554CF"/>
    <w:rsid w:val="00B63D2C"/>
    <w:rsid w:val="00B7021F"/>
    <w:rsid w:val="00B83D0B"/>
    <w:rsid w:val="00BC2407"/>
    <w:rsid w:val="00BC6C65"/>
    <w:rsid w:val="00BC6F19"/>
    <w:rsid w:val="00BD4E7D"/>
    <w:rsid w:val="00BE1409"/>
    <w:rsid w:val="00BE1E2B"/>
    <w:rsid w:val="00BE311C"/>
    <w:rsid w:val="00BF13FF"/>
    <w:rsid w:val="00BF408B"/>
    <w:rsid w:val="00BF519F"/>
    <w:rsid w:val="00C05B3D"/>
    <w:rsid w:val="00C113C6"/>
    <w:rsid w:val="00C133FD"/>
    <w:rsid w:val="00C13898"/>
    <w:rsid w:val="00C1730F"/>
    <w:rsid w:val="00C21456"/>
    <w:rsid w:val="00C30C0F"/>
    <w:rsid w:val="00C35CDD"/>
    <w:rsid w:val="00C42AC6"/>
    <w:rsid w:val="00C514BB"/>
    <w:rsid w:val="00C518E1"/>
    <w:rsid w:val="00C54EC1"/>
    <w:rsid w:val="00C560DD"/>
    <w:rsid w:val="00C56FD7"/>
    <w:rsid w:val="00C64956"/>
    <w:rsid w:val="00C66F38"/>
    <w:rsid w:val="00C702BB"/>
    <w:rsid w:val="00C706B7"/>
    <w:rsid w:val="00C74932"/>
    <w:rsid w:val="00C74FF2"/>
    <w:rsid w:val="00CA7227"/>
    <w:rsid w:val="00CB1F80"/>
    <w:rsid w:val="00CC0E00"/>
    <w:rsid w:val="00CD2D0C"/>
    <w:rsid w:val="00CD50AB"/>
    <w:rsid w:val="00CE2E90"/>
    <w:rsid w:val="00CE47D2"/>
    <w:rsid w:val="00CE56FE"/>
    <w:rsid w:val="00D04B2E"/>
    <w:rsid w:val="00D14B7C"/>
    <w:rsid w:val="00D22D4C"/>
    <w:rsid w:val="00D35AE0"/>
    <w:rsid w:val="00D42400"/>
    <w:rsid w:val="00D50847"/>
    <w:rsid w:val="00D509DA"/>
    <w:rsid w:val="00D53FE3"/>
    <w:rsid w:val="00D63073"/>
    <w:rsid w:val="00D65F9C"/>
    <w:rsid w:val="00D71403"/>
    <w:rsid w:val="00D74CBC"/>
    <w:rsid w:val="00D75BF2"/>
    <w:rsid w:val="00D76EDD"/>
    <w:rsid w:val="00D806DD"/>
    <w:rsid w:val="00D866CD"/>
    <w:rsid w:val="00D8772D"/>
    <w:rsid w:val="00D91C24"/>
    <w:rsid w:val="00D93199"/>
    <w:rsid w:val="00DA3207"/>
    <w:rsid w:val="00DB7CF0"/>
    <w:rsid w:val="00DD22A0"/>
    <w:rsid w:val="00DE34A1"/>
    <w:rsid w:val="00DE3C39"/>
    <w:rsid w:val="00DE629A"/>
    <w:rsid w:val="00DF025B"/>
    <w:rsid w:val="00DF5E72"/>
    <w:rsid w:val="00E00AD9"/>
    <w:rsid w:val="00E0393B"/>
    <w:rsid w:val="00E20E29"/>
    <w:rsid w:val="00E27D63"/>
    <w:rsid w:val="00E43E8D"/>
    <w:rsid w:val="00E43FE6"/>
    <w:rsid w:val="00E44871"/>
    <w:rsid w:val="00E47BBD"/>
    <w:rsid w:val="00E64DA4"/>
    <w:rsid w:val="00E7593E"/>
    <w:rsid w:val="00E84240"/>
    <w:rsid w:val="00E9146A"/>
    <w:rsid w:val="00E92D57"/>
    <w:rsid w:val="00EA0A4C"/>
    <w:rsid w:val="00EA304E"/>
    <w:rsid w:val="00EB25E1"/>
    <w:rsid w:val="00EC3157"/>
    <w:rsid w:val="00EC40A8"/>
    <w:rsid w:val="00EE22CC"/>
    <w:rsid w:val="00EF56A1"/>
    <w:rsid w:val="00F00C56"/>
    <w:rsid w:val="00F07AA5"/>
    <w:rsid w:val="00F17F2D"/>
    <w:rsid w:val="00F17F6F"/>
    <w:rsid w:val="00F212F9"/>
    <w:rsid w:val="00F224D5"/>
    <w:rsid w:val="00F259EA"/>
    <w:rsid w:val="00F31B62"/>
    <w:rsid w:val="00F442A6"/>
    <w:rsid w:val="00F46AB7"/>
    <w:rsid w:val="00F60810"/>
    <w:rsid w:val="00F62377"/>
    <w:rsid w:val="00F66A76"/>
    <w:rsid w:val="00F73A1F"/>
    <w:rsid w:val="00FA49A0"/>
    <w:rsid w:val="00FC1077"/>
    <w:rsid w:val="00FD79EE"/>
    <w:rsid w:val="00FE2374"/>
    <w:rsid w:val="00FF1E93"/>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36C1"/>
  <w15:docId w15:val="{5FDECF46-9E08-4B48-9DF3-9344931E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F0058"/>
    <w:pPr>
      <w:spacing w:after="0" w:line="240" w:lineRule="auto"/>
    </w:pPr>
    <w:rPr>
      <w:rFonts w:ascii="Arial" w:hAnsi="Arial"/>
      <w:i/>
      <w:sz w:val="20"/>
    </w:r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1512</Value>
      <Value>1371</Value>
      <Value>1002</Value>
      <Value>1001</Value>
      <Value>1000</Value>
      <Value>999</Value>
      <Value>998</Value>
      <Value>997</Value>
      <Value>993</Value>
      <Value>992</Value>
      <Value>991</Value>
      <Value>1404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8621-414</TermName>
          <TermId xmlns="http://schemas.microsoft.com/office/infopath/2007/PartnerControls">e40ca080-efad-43af-a4d5-0323d42a506c</TermId>
        </TermInfo>
        <TermInfo xmlns="http://schemas.microsoft.com/office/infopath/2007/PartnerControls">
          <TermName xmlns="http://schemas.microsoft.com/office/infopath/2007/PartnerControls">8622-414</TermName>
          <TermId xmlns="http://schemas.microsoft.com/office/infopath/2007/PartnerControls">993f5f6c-dc2c-4d70-8696-26a73478d846</TermId>
        </TermInfo>
        <TermInfo xmlns="http://schemas.microsoft.com/office/infopath/2007/PartnerControls">
          <TermName xmlns="http://schemas.microsoft.com/office/infopath/2007/PartnerControls">8623-414</TermName>
          <TermId xmlns="http://schemas.microsoft.com/office/infopath/2007/PartnerControls">6a4d4b49-eba9-4c62-b1a6-c6f2a5562fd6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3D4E3-81D2-4929-8E34-684D9042DB50}"/>
</file>

<file path=customXml/itemProps2.xml><?xml version="1.0" encoding="utf-8"?>
<ds:datastoreItem xmlns:ds="http://schemas.openxmlformats.org/officeDocument/2006/customXml" ds:itemID="{E12D94D7-7C92-40ED-892F-4F1EC96F0229}"/>
</file>

<file path=customXml/itemProps3.xml><?xml version="1.0" encoding="utf-8"?>
<ds:datastoreItem xmlns:ds="http://schemas.openxmlformats.org/officeDocument/2006/customXml" ds:itemID="{483025F7-DD8C-4D1E-94E1-5E4AED4018A1}"/>
</file>

<file path=customXml/itemProps4.xml><?xml version="1.0" encoding="utf-8"?>
<ds:datastoreItem xmlns:ds="http://schemas.openxmlformats.org/officeDocument/2006/customXml" ds:itemID="{67170069-A492-442A-9AE1-7C3282A8733E}"/>
</file>

<file path=docProps/app.xml><?xml version="1.0" encoding="utf-8"?>
<Properties xmlns="http://schemas.openxmlformats.org/officeDocument/2006/extended-properties" xmlns:vt="http://schemas.openxmlformats.org/officeDocument/2006/docPropsVTypes">
  <Template>Normal</Template>
  <TotalTime>4</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business risk (ML41)</dc:title>
  <dc:creator>Linda Orr</dc:creator>
  <cp:lastModifiedBy>Jurgita Baleviciute</cp:lastModifiedBy>
  <cp:revision>4</cp:revision>
  <dcterms:created xsi:type="dcterms:W3CDTF">2014-08-13T10:05:00Z</dcterms:created>
  <dcterms:modified xsi:type="dcterms:W3CDTF">2017-03-10T14:21:00Z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1371;#8621-414|e40ca080-efad-43af-a4d5-0323d42a506c;#1404;#8622-414|993f5f6c-dc2c-4d70-8696-26a73478d846;#1512;#8623-414|6a4d4b49-eba9-4c62-b1a6-c6f2a5562fd6</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