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30B35" w14:textId="7E6DF99F" w:rsidR="00411C14" w:rsidRPr="009B4E24" w:rsidRDefault="009B4E24" w:rsidP="002E3736">
      <w:pPr>
        <w:pStyle w:val="NoSpacing"/>
        <w:rPr>
          <w:rFonts w:ascii="Arial" w:hAnsi="Arial" w:cs="Arial"/>
          <w:b/>
          <w:sz w:val="20"/>
          <w:szCs w:val="20"/>
        </w:rPr>
      </w:pPr>
      <w:bookmarkStart w:id="0" w:name="_GoBack"/>
      <w:bookmarkEnd w:id="0"/>
      <w:r>
        <w:rPr>
          <w:rFonts w:ascii="Arial" w:hAnsi="Arial" w:cs="Arial"/>
          <w:b/>
          <w:color w:val="000000"/>
          <w:w w:val="105"/>
          <w:sz w:val="20"/>
          <w:szCs w:val="20"/>
        </w:rPr>
        <w:t xml:space="preserve">D/504/4056 </w:t>
      </w:r>
      <w:r w:rsidR="0045385F" w:rsidRPr="009B4E24">
        <w:rPr>
          <w:rFonts w:ascii="Arial" w:hAnsi="Arial" w:cs="Arial"/>
          <w:b/>
          <w:color w:val="000000"/>
          <w:w w:val="105"/>
          <w:sz w:val="20"/>
          <w:szCs w:val="20"/>
        </w:rPr>
        <w:t>Health and Safety in own area of responsibility</w:t>
      </w:r>
    </w:p>
    <w:tbl>
      <w:tblPr>
        <w:tblStyle w:val="TableGrid"/>
        <w:tblW w:w="13751" w:type="dxa"/>
        <w:tblInd w:w="-176" w:type="dxa"/>
        <w:tblLayout w:type="fixed"/>
        <w:tblLook w:val="04A0" w:firstRow="1" w:lastRow="0" w:firstColumn="1" w:lastColumn="0" w:noHBand="0" w:noVBand="1"/>
      </w:tblPr>
      <w:tblGrid>
        <w:gridCol w:w="1702"/>
        <w:gridCol w:w="1843"/>
        <w:gridCol w:w="10206"/>
      </w:tblGrid>
      <w:tr w:rsidR="00411C14" w:rsidRPr="009B4E24" w14:paraId="2EC3494C" w14:textId="77777777" w:rsidTr="00903044">
        <w:tc>
          <w:tcPr>
            <w:tcW w:w="1702" w:type="dxa"/>
            <w:tcBorders>
              <w:bottom w:val="single" w:sz="4" w:space="0" w:color="auto"/>
            </w:tcBorders>
          </w:tcPr>
          <w:p w14:paraId="5771C3CC" w14:textId="77777777" w:rsidR="00411C14" w:rsidRPr="009B4E24" w:rsidRDefault="00411C14">
            <w:pPr>
              <w:rPr>
                <w:rFonts w:ascii="Arial" w:hAnsi="Arial" w:cs="Arial"/>
                <w:b/>
                <w:sz w:val="20"/>
                <w:szCs w:val="20"/>
              </w:rPr>
            </w:pPr>
            <w:r w:rsidRPr="009B4E24">
              <w:rPr>
                <w:rFonts w:ascii="Arial" w:hAnsi="Arial" w:cs="Arial"/>
                <w:b/>
                <w:sz w:val="20"/>
                <w:szCs w:val="20"/>
              </w:rPr>
              <w:t>Learning Outcome</w:t>
            </w:r>
          </w:p>
        </w:tc>
        <w:tc>
          <w:tcPr>
            <w:tcW w:w="1843" w:type="dxa"/>
            <w:tcBorders>
              <w:bottom w:val="single" w:sz="4" w:space="0" w:color="auto"/>
            </w:tcBorders>
          </w:tcPr>
          <w:p w14:paraId="42715741" w14:textId="77777777" w:rsidR="00411C14" w:rsidRPr="009B4E24" w:rsidRDefault="00411C14" w:rsidP="00411C14">
            <w:pPr>
              <w:rPr>
                <w:rFonts w:ascii="Arial" w:hAnsi="Arial" w:cs="Arial"/>
                <w:b/>
                <w:sz w:val="20"/>
                <w:szCs w:val="20"/>
              </w:rPr>
            </w:pPr>
            <w:r w:rsidRPr="009B4E24">
              <w:rPr>
                <w:rFonts w:ascii="Arial" w:hAnsi="Arial" w:cs="Arial"/>
                <w:b/>
                <w:sz w:val="20"/>
                <w:szCs w:val="20"/>
              </w:rPr>
              <w:t>Assessment Criteria</w:t>
            </w:r>
          </w:p>
        </w:tc>
        <w:tc>
          <w:tcPr>
            <w:tcW w:w="10206" w:type="dxa"/>
          </w:tcPr>
          <w:p w14:paraId="112D32E8" w14:textId="77777777" w:rsidR="00411C14" w:rsidRPr="009B4E24" w:rsidRDefault="00411C14">
            <w:pPr>
              <w:rPr>
                <w:rFonts w:ascii="Arial" w:hAnsi="Arial" w:cs="Arial"/>
                <w:b/>
                <w:sz w:val="20"/>
                <w:szCs w:val="20"/>
              </w:rPr>
            </w:pPr>
            <w:r w:rsidRPr="009B4E24">
              <w:rPr>
                <w:rFonts w:ascii="Arial" w:hAnsi="Arial" w:cs="Arial"/>
                <w:b/>
                <w:sz w:val="20"/>
                <w:szCs w:val="20"/>
              </w:rPr>
              <w:t>Guidelines and range</w:t>
            </w:r>
          </w:p>
          <w:p w14:paraId="0E069D0A" w14:textId="77777777" w:rsidR="006A6595" w:rsidRPr="009B4E24" w:rsidRDefault="006A6595">
            <w:pPr>
              <w:rPr>
                <w:rFonts w:ascii="Arial" w:hAnsi="Arial" w:cs="Arial"/>
                <w:b/>
                <w:sz w:val="20"/>
                <w:szCs w:val="20"/>
              </w:rPr>
            </w:pPr>
            <w:r w:rsidRPr="009B4E24">
              <w:rPr>
                <w:rFonts w:ascii="Arial" w:hAnsi="Arial" w:cs="Arial"/>
                <w:b/>
                <w:sz w:val="20"/>
                <w:szCs w:val="20"/>
              </w:rPr>
              <w:t xml:space="preserve">The candidate provides evidence that they </w:t>
            </w:r>
            <w:r w:rsidR="00C113C6" w:rsidRPr="009B4E24">
              <w:rPr>
                <w:rFonts w:ascii="Arial" w:hAnsi="Arial" w:cs="Arial"/>
                <w:b/>
                <w:sz w:val="20"/>
                <w:szCs w:val="20"/>
              </w:rPr>
              <w:t>understand:</w:t>
            </w:r>
          </w:p>
        </w:tc>
      </w:tr>
      <w:tr w:rsidR="0045385F" w:rsidRPr="009B4E24" w14:paraId="3437F382" w14:textId="77777777" w:rsidTr="00903044">
        <w:tc>
          <w:tcPr>
            <w:tcW w:w="1702" w:type="dxa"/>
            <w:tcBorders>
              <w:bottom w:val="nil"/>
            </w:tcBorders>
          </w:tcPr>
          <w:p w14:paraId="14DFB916" w14:textId="77777777" w:rsidR="00BF24D1" w:rsidRPr="009B4E24" w:rsidRDefault="001E6D59" w:rsidP="008B2A33">
            <w:pPr>
              <w:rPr>
                <w:rFonts w:ascii="Arial" w:hAnsi="Arial" w:cs="Arial"/>
                <w:spacing w:val="-6"/>
                <w:sz w:val="20"/>
                <w:szCs w:val="20"/>
              </w:rPr>
            </w:pPr>
            <w:r w:rsidRPr="009B4E24">
              <w:rPr>
                <w:rFonts w:ascii="Arial" w:hAnsi="Arial" w:cs="Arial"/>
                <w:sz w:val="20"/>
                <w:szCs w:val="20"/>
              </w:rPr>
              <w:t>1.</w:t>
            </w:r>
            <w:r w:rsidR="00722572" w:rsidRPr="009B4E24">
              <w:rPr>
                <w:rFonts w:ascii="Arial" w:hAnsi="Arial" w:cs="Arial"/>
                <w:sz w:val="20"/>
                <w:szCs w:val="20"/>
              </w:rPr>
              <w:t xml:space="preserve">Understand </w:t>
            </w:r>
            <w:r w:rsidR="008B2A33" w:rsidRPr="009B4E24">
              <w:rPr>
                <w:rFonts w:ascii="Arial" w:hAnsi="Arial" w:cs="Arial"/>
                <w:sz w:val="20"/>
                <w:szCs w:val="20"/>
              </w:rPr>
              <w:t xml:space="preserve">responsibilities and liabilities in relation to health and safety legislation </w:t>
            </w:r>
          </w:p>
          <w:p w14:paraId="65CC379D" w14:textId="77777777" w:rsidR="00BF24D1" w:rsidRPr="009B4E24" w:rsidRDefault="00BF24D1">
            <w:pPr>
              <w:rPr>
                <w:rFonts w:ascii="Arial" w:hAnsi="Arial" w:cs="Arial"/>
                <w:spacing w:val="-6"/>
                <w:sz w:val="20"/>
                <w:szCs w:val="20"/>
              </w:rPr>
            </w:pPr>
          </w:p>
          <w:p w14:paraId="667E6BD5" w14:textId="77777777" w:rsidR="00BF24D1" w:rsidRPr="009B4E24" w:rsidRDefault="00BF24D1">
            <w:pPr>
              <w:rPr>
                <w:rFonts w:ascii="Arial" w:hAnsi="Arial" w:cs="Arial"/>
                <w:sz w:val="20"/>
                <w:szCs w:val="20"/>
              </w:rPr>
            </w:pPr>
          </w:p>
        </w:tc>
        <w:tc>
          <w:tcPr>
            <w:tcW w:w="1843" w:type="dxa"/>
            <w:tcBorders>
              <w:bottom w:val="nil"/>
            </w:tcBorders>
          </w:tcPr>
          <w:p w14:paraId="1AFBB681" w14:textId="77777777" w:rsidR="00767C62" w:rsidRPr="009B4E24" w:rsidRDefault="00903044" w:rsidP="00767C62">
            <w:pPr>
              <w:ind w:right="252"/>
              <w:rPr>
                <w:rFonts w:ascii="Arial" w:hAnsi="Arial" w:cs="Arial"/>
                <w:spacing w:val="-5"/>
                <w:sz w:val="20"/>
                <w:szCs w:val="20"/>
              </w:rPr>
            </w:pPr>
            <w:r w:rsidRPr="009B4E24">
              <w:rPr>
                <w:rFonts w:ascii="Arial" w:hAnsi="Arial" w:cs="Arial"/>
                <w:sz w:val="20"/>
                <w:szCs w:val="20"/>
              </w:rPr>
              <w:t xml:space="preserve">1.1 </w:t>
            </w:r>
            <w:r w:rsidR="008B2A33" w:rsidRPr="009B4E24">
              <w:rPr>
                <w:rFonts w:ascii="Arial" w:hAnsi="Arial" w:cs="Arial"/>
                <w:sz w:val="20"/>
                <w:szCs w:val="20"/>
              </w:rPr>
              <w:t>Evaluate personal responsibilities and liabilities under health and safety legislation</w:t>
            </w:r>
          </w:p>
          <w:p w14:paraId="45952A76" w14:textId="77777777" w:rsidR="00411C14" w:rsidRPr="009B4E24" w:rsidRDefault="00411C14">
            <w:pPr>
              <w:rPr>
                <w:rFonts w:ascii="Arial" w:hAnsi="Arial" w:cs="Arial"/>
                <w:sz w:val="20"/>
                <w:szCs w:val="20"/>
              </w:rPr>
            </w:pPr>
          </w:p>
          <w:p w14:paraId="068AC22B" w14:textId="77777777" w:rsidR="00411C14" w:rsidRPr="009B4E24" w:rsidRDefault="00411C14" w:rsidP="00C113C6">
            <w:pPr>
              <w:rPr>
                <w:rFonts w:ascii="Arial" w:hAnsi="Arial" w:cs="Arial"/>
                <w:sz w:val="20"/>
                <w:szCs w:val="20"/>
              </w:rPr>
            </w:pPr>
          </w:p>
          <w:p w14:paraId="1447A22C" w14:textId="77777777" w:rsidR="00411C14" w:rsidRPr="009B4E24" w:rsidRDefault="00411C14" w:rsidP="0091753D">
            <w:pPr>
              <w:rPr>
                <w:rFonts w:ascii="Arial" w:hAnsi="Arial" w:cs="Arial"/>
                <w:sz w:val="20"/>
                <w:szCs w:val="20"/>
              </w:rPr>
            </w:pPr>
          </w:p>
        </w:tc>
        <w:tc>
          <w:tcPr>
            <w:tcW w:w="10206" w:type="dxa"/>
          </w:tcPr>
          <w:p w14:paraId="1B252E74" w14:textId="77777777" w:rsidR="00AA5278" w:rsidRPr="009B4E24" w:rsidRDefault="00B308DC" w:rsidP="00AA5278">
            <w:pPr>
              <w:rPr>
                <w:rFonts w:ascii="Arial" w:hAnsi="Arial" w:cs="Arial"/>
                <w:sz w:val="20"/>
                <w:szCs w:val="20"/>
              </w:rPr>
            </w:pPr>
            <w:r w:rsidRPr="009B4E24">
              <w:rPr>
                <w:rFonts w:ascii="Arial" w:hAnsi="Arial" w:cs="Arial"/>
                <w:sz w:val="20"/>
                <w:szCs w:val="20"/>
              </w:rPr>
              <w:t>I</w:t>
            </w:r>
            <w:r w:rsidR="00AA5278" w:rsidRPr="009B4E24">
              <w:rPr>
                <w:rFonts w:ascii="Arial" w:hAnsi="Arial" w:cs="Arial"/>
                <w:sz w:val="20"/>
                <w:szCs w:val="20"/>
              </w:rPr>
              <w:t>t</w:t>
            </w:r>
            <w:r w:rsidR="00AA5278" w:rsidRPr="009B4E24">
              <w:rPr>
                <w:rFonts w:ascii="Arial" w:hAnsi="Arial" w:cs="Arial"/>
                <w:color w:val="FF0000"/>
                <w:sz w:val="20"/>
                <w:szCs w:val="20"/>
              </w:rPr>
              <w:t xml:space="preserve"> </w:t>
            </w:r>
            <w:r w:rsidR="00AA5278" w:rsidRPr="009B4E24">
              <w:rPr>
                <w:rFonts w:ascii="Arial" w:hAnsi="Arial" w:cs="Arial"/>
                <w:sz w:val="20"/>
                <w:szCs w:val="20"/>
              </w:rPr>
              <w:t xml:space="preserve">is the duty of every employee while at work to take reasonable care of him or herself and of any other person who may be affected by his or her actions. </w:t>
            </w:r>
            <w:r w:rsidRPr="009B4E24">
              <w:rPr>
                <w:rFonts w:ascii="Arial" w:hAnsi="Arial" w:cs="Arial"/>
                <w:sz w:val="20"/>
                <w:szCs w:val="20"/>
              </w:rPr>
              <w:t>E</w:t>
            </w:r>
            <w:r w:rsidR="00AA5278" w:rsidRPr="009B4E24">
              <w:rPr>
                <w:rFonts w:ascii="Arial" w:hAnsi="Arial" w:cs="Arial"/>
                <w:sz w:val="20"/>
                <w:szCs w:val="20"/>
              </w:rPr>
              <w:t>mployees</w:t>
            </w:r>
            <w:r w:rsidRPr="009B4E24">
              <w:rPr>
                <w:rFonts w:ascii="Arial" w:hAnsi="Arial" w:cs="Arial"/>
                <w:sz w:val="20"/>
                <w:szCs w:val="20"/>
              </w:rPr>
              <w:t xml:space="preserve"> are also required </w:t>
            </w:r>
            <w:r w:rsidR="00AA5278" w:rsidRPr="009B4E24">
              <w:rPr>
                <w:rFonts w:ascii="Arial" w:hAnsi="Arial" w:cs="Arial"/>
                <w:sz w:val="20"/>
                <w:szCs w:val="20"/>
              </w:rPr>
              <w:t>to cooperate with their employer in relation to health and safety issues.</w:t>
            </w:r>
            <w:r w:rsidRPr="009B4E24">
              <w:rPr>
                <w:rFonts w:ascii="Arial" w:hAnsi="Arial" w:cs="Arial"/>
                <w:sz w:val="20"/>
                <w:szCs w:val="20"/>
              </w:rPr>
              <w:t xml:space="preserve"> Examples are:</w:t>
            </w:r>
          </w:p>
          <w:p w14:paraId="7C73E204" w14:textId="77777777" w:rsidR="002962C1" w:rsidRPr="009B4E24" w:rsidRDefault="002962C1" w:rsidP="008944E1">
            <w:pPr>
              <w:pStyle w:val="ListParagraph"/>
              <w:numPr>
                <w:ilvl w:val="0"/>
                <w:numId w:val="2"/>
              </w:numPr>
              <w:rPr>
                <w:rFonts w:ascii="Arial" w:hAnsi="Arial" w:cs="Arial"/>
                <w:sz w:val="20"/>
                <w:szCs w:val="20"/>
              </w:rPr>
            </w:pPr>
            <w:r w:rsidRPr="009B4E24">
              <w:rPr>
                <w:rFonts w:ascii="Arial" w:hAnsi="Arial" w:cs="Arial"/>
                <w:sz w:val="20"/>
                <w:szCs w:val="20"/>
              </w:rPr>
              <w:t>Taking reasonable care of your own and other people’s health and safety</w:t>
            </w:r>
          </w:p>
          <w:p w14:paraId="04B2B768" w14:textId="77777777" w:rsidR="00B308DC" w:rsidRPr="009B4E24" w:rsidRDefault="002962C1" w:rsidP="008944E1">
            <w:pPr>
              <w:pStyle w:val="ListParagraph"/>
              <w:numPr>
                <w:ilvl w:val="0"/>
                <w:numId w:val="2"/>
              </w:numPr>
              <w:rPr>
                <w:rFonts w:ascii="Arial" w:hAnsi="Arial" w:cs="Arial"/>
                <w:sz w:val="20"/>
                <w:szCs w:val="20"/>
              </w:rPr>
            </w:pPr>
            <w:r w:rsidRPr="009B4E24">
              <w:rPr>
                <w:rFonts w:ascii="Arial" w:hAnsi="Arial" w:cs="Arial"/>
                <w:sz w:val="20"/>
                <w:szCs w:val="20"/>
              </w:rPr>
              <w:t>Attending training sessions and f</w:t>
            </w:r>
            <w:r w:rsidR="00B308DC" w:rsidRPr="009B4E24">
              <w:rPr>
                <w:rFonts w:ascii="Arial" w:hAnsi="Arial" w:cs="Arial"/>
                <w:sz w:val="20"/>
                <w:szCs w:val="20"/>
              </w:rPr>
              <w:t>ollowing the training advice given</w:t>
            </w:r>
          </w:p>
          <w:p w14:paraId="5732BF50" w14:textId="77777777" w:rsidR="00B308DC" w:rsidRPr="009B4E24" w:rsidRDefault="00B308DC" w:rsidP="008944E1">
            <w:pPr>
              <w:pStyle w:val="ListParagraph"/>
              <w:numPr>
                <w:ilvl w:val="0"/>
                <w:numId w:val="2"/>
              </w:numPr>
              <w:rPr>
                <w:rFonts w:ascii="Arial" w:hAnsi="Arial" w:cs="Arial"/>
                <w:sz w:val="20"/>
                <w:szCs w:val="20"/>
              </w:rPr>
            </w:pPr>
            <w:r w:rsidRPr="009B4E24">
              <w:rPr>
                <w:rFonts w:ascii="Arial" w:hAnsi="Arial" w:cs="Arial"/>
                <w:sz w:val="20"/>
                <w:szCs w:val="20"/>
              </w:rPr>
              <w:t>Report</w:t>
            </w:r>
            <w:r w:rsidR="002962C1" w:rsidRPr="009B4E24">
              <w:rPr>
                <w:rFonts w:ascii="Arial" w:hAnsi="Arial" w:cs="Arial"/>
                <w:sz w:val="20"/>
                <w:szCs w:val="20"/>
              </w:rPr>
              <w:t xml:space="preserve">ing </w:t>
            </w:r>
            <w:r w:rsidRPr="009B4E24">
              <w:rPr>
                <w:rFonts w:ascii="Arial" w:hAnsi="Arial" w:cs="Arial"/>
                <w:sz w:val="20"/>
                <w:szCs w:val="20"/>
              </w:rPr>
              <w:t xml:space="preserve"> hazards and defects observed in the workplace</w:t>
            </w:r>
          </w:p>
          <w:p w14:paraId="50E2322F" w14:textId="77777777" w:rsidR="00AA5278" w:rsidRPr="009B4E24" w:rsidRDefault="002962C1" w:rsidP="008944E1">
            <w:pPr>
              <w:pStyle w:val="ListParagraph"/>
              <w:numPr>
                <w:ilvl w:val="0"/>
                <w:numId w:val="2"/>
              </w:numPr>
              <w:rPr>
                <w:rFonts w:ascii="Arial" w:hAnsi="Arial" w:cs="Arial"/>
                <w:sz w:val="20"/>
                <w:szCs w:val="20"/>
              </w:rPr>
            </w:pPr>
            <w:r w:rsidRPr="009B4E24">
              <w:rPr>
                <w:rFonts w:ascii="Arial" w:hAnsi="Arial" w:cs="Arial"/>
                <w:sz w:val="20"/>
                <w:szCs w:val="20"/>
              </w:rPr>
              <w:t>Not misusing any equipment that is provided for safety purposes (e</w:t>
            </w:r>
            <w:r w:rsidR="00996B2C" w:rsidRPr="009B4E24">
              <w:rPr>
                <w:rFonts w:ascii="Arial" w:hAnsi="Arial" w:cs="Arial"/>
                <w:sz w:val="20"/>
                <w:szCs w:val="20"/>
              </w:rPr>
              <w:t>.</w:t>
            </w:r>
            <w:r w:rsidRPr="009B4E24">
              <w:rPr>
                <w:rFonts w:ascii="Arial" w:hAnsi="Arial" w:cs="Arial"/>
                <w:sz w:val="20"/>
                <w:szCs w:val="20"/>
              </w:rPr>
              <w:t>g</w:t>
            </w:r>
            <w:r w:rsidR="00996B2C" w:rsidRPr="009B4E24">
              <w:rPr>
                <w:rFonts w:ascii="Arial" w:hAnsi="Arial" w:cs="Arial"/>
                <w:sz w:val="20"/>
                <w:szCs w:val="20"/>
              </w:rPr>
              <w:t>.</w:t>
            </w:r>
            <w:r w:rsidRPr="009B4E24">
              <w:rPr>
                <w:rFonts w:ascii="Arial" w:hAnsi="Arial" w:cs="Arial"/>
                <w:sz w:val="20"/>
                <w:szCs w:val="20"/>
              </w:rPr>
              <w:t xml:space="preserve"> fire extinguishers or safety goggles)</w:t>
            </w:r>
          </w:p>
          <w:p w14:paraId="10AC11EA" w14:textId="77777777" w:rsidR="00996B2C" w:rsidRPr="009B4E24" w:rsidRDefault="00D55880" w:rsidP="008944E1">
            <w:pPr>
              <w:pStyle w:val="ListParagraph"/>
              <w:numPr>
                <w:ilvl w:val="0"/>
                <w:numId w:val="2"/>
              </w:numPr>
              <w:rPr>
                <w:rFonts w:ascii="Arial" w:hAnsi="Arial" w:cs="Arial"/>
                <w:sz w:val="20"/>
                <w:szCs w:val="20"/>
              </w:rPr>
            </w:pPr>
            <w:r w:rsidRPr="009B4E24">
              <w:rPr>
                <w:rFonts w:ascii="Arial" w:hAnsi="Arial" w:cs="Arial"/>
                <w:sz w:val="20"/>
                <w:szCs w:val="20"/>
              </w:rPr>
              <w:t>etc.</w:t>
            </w:r>
          </w:p>
        </w:tc>
      </w:tr>
      <w:tr w:rsidR="0045385F" w:rsidRPr="009B4E24" w14:paraId="04A00FE6" w14:textId="77777777" w:rsidTr="00903044">
        <w:tc>
          <w:tcPr>
            <w:tcW w:w="1702" w:type="dxa"/>
            <w:tcBorders>
              <w:top w:val="nil"/>
              <w:bottom w:val="nil"/>
            </w:tcBorders>
          </w:tcPr>
          <w:p w14:paraId="6185903A" w14:textId="77777777" w:rsidR="00411C14" w:rsidRPr="009B4E24" w:rsidRDefault="00411C14">
            <w:pPr>
              <w:rPr>
                <w:rFonts w:ascii="Arial" w:hAnsi="Arial" w:cs="Arial"/>
                <w:sz w:val="20"/>
                <w:szCs w:val="20"/>
              </w:rPr>
            </w:pPr>
          </w:p>
        </w:tc>
        <w:tc>
          <w:tcPr>
            <w:tcW w:w="1843" w:type="dxa"/>
            <w:tcBorders>
              <w:top w:val="nil"/>
              <w:bottom w:val="single" w:sz="4" w:space="0" w:color="auto"/>
            </w:tcBorders>
          </w:tcPr>
          <w:p w14:paraId="5BFADE48" w14:textId="77777777" w:rsidR="00411C14" w:rsidRPr="009B4E24" w:rsidRDefault="00411C14">
            <w:pPr>
              <w:rPr>
                <w:rFonts w:ascii="Arial" w:hAnsi="Arial" w:cs="Arial"/>
                <w:sz w:val="20"/>
                <w:szCs w:val="20"/>
              </w:rPr>
            </w:pPr>
          </w:p>
        </w:tc>
        <w:tc>
          <w:tcPr>
            <w:tcW w:w="10206" w:type="dxa"/>
          </w:tcPr>
          <w:p w14:paraId="422E487F" w14:textId="77777777" w:rsidR="003E1816" w:rsidRPr="009B4E24" w:rsidRDefault="00DD22A0" w:rsidP="000265D3">
            <w:pPr>
              <w:rPr>
                <w:rFonts w:ascii="Arial" w:hAnsi="Arial" w:cs="Arial"/>
                <w:i/>
                <w:color w:val="FF0000"/>
                <w:sz w:val="20"/>
                <w:szCs w:val="20"/>
              </w:rPr>
            </w:pPr>
            <w:r w:rsidRPr="009B4E24">
              <w:rPr>
                <w:rFonts w:ascii="Arial" w:hAnsi="Arial" w:cs="Arial"/>
                <w:i/>
                <w:sz w:val="20"/>
                <w:szCs w:val="20"/>
              </w:rPr>
              <w:t>In this criterion</w:t>
            </w:r>
            <w:r w:rsidR="00EC3157" w:rsidRPr="009B4E24">
              <w:rPr>
                <w:rFonts w:ascii="Arial" w:hAnsi="Arial" w:cs="Arial"/>
                <w:i/>
                <w:sz w:val="20"/>
                <w:szCs w:val="20"/>
              </w:rPr>
              <w:t xml:space="preserve"> the learner is required</w:t>
            </w:r>
            <w:r w:rsidR="00BC6F19" w:rsidRPr="009B4E24">
              <w:rPr>
                <w:rFonts w:ascii="Arial" w:hAnsi="Arial" w:cs="Arial"/>
                <w:i/>
                <w:sz w:val="20"/>
                <w:szCs w:val="20"/>
              </w:rPr>
              <w:t xml:space="preserve"> to </w:t>
            </w:r>
            <w:r w:rsidR="000265D3" w:rsidRPr="009B4E24">
              <w:rPr>
                <w:rFonts w:ascii="Arial" w:hAnsi="Arial" w:cs="Arial"/>
                <w:i/>
                <w:sz w:val="20"/>
                <w:szCs w:val="20"/>
              </w:rPr>
              <w:t xml:space="preserve">evaluate </w:t>
            </w:r>
            <w:r w:rsidR="00AA5278" w:rsidRPr="009B4E24">
              <w:rPr>
                <w:rFonts w:ascii="Arial" w:hAnsi="Arial" w:cs="Arial"/>
                <w:i/>
                <w:sz w:val="20"/>
                <w:szCs w:val="20"/>
              </w:rPr>
              <w:t>personal responsibilities and liabilities under health and safety legislation.</w:t>
            </w:r>
          </w:p>
        </w:tc>
      </w:tr>
      <w:tr w:rsidR="0045385F" w:rsidRPr="009B4E24" w14:paraId="2C2A9FF8" w14:textId="77777777" w:rsidTr="00903044">
        <w:trPr>
          <w:trHeight w:val="1731"/>
        </w:trPr>
        <w:tc>
          <w:tcPr>
            <w:tcW w:w="1702" w:type="dxa"/>
            <w:tcBorders>
              <w:top w:val="nil"/>
              <w:bottom w:val="nil"/>
            </w:tcBorders>
          </w:tcPr>
          <w:p w14:paraId="0B8EA347" w14:textId="77777777" w:rsidR="006B2278" w:rsidRPr="009B4E24" w:rsidRDefault="006B2278" w:rsidP="008A39AD">
            <w:pPr>
              <w:ind w:firstLine="720"/>
              <w:rPr>
                <w:rFonts w:ascii="Arial" w:hAnsi="Arial" w:cs="Arial"/>
                <w:sz w:val="20"/>
                <w:szCs w:val="20"/>
              </w:rPr>
            </w:pPr>
          </w:p>
        </w:tc>
        <w:tc>
          <w:tcPr>
            <w:tcW w:w="1843" w:type="dxa"/>
            <w:tcBorders>
              <w:bottom w:val="nil"/>
            </w:tcBorders>
          </w:tcPr>
          <w:p w14:paraId="7A1AA186" w14:textId="77777777" w:rsidR="006B2278" w:rsidRPr="009B4E24" w:rsidRDefault="008B2A33" w:rsidP="008B2A33">
            <w:pPr>
              <w:rPr>
                <w:rFonts w:ascii="Arial" w:hAnsi="Arial" w:cs="Arial"/>
                <w:sz w:val="20"/>
                <w:szCs w:val="20"/>
              </w:rPr>
            </w:pPr>
            <w:r w:rsidRPr="009B4E24">
              <w:rPr>
                <w:rFonts w:ascii="Arial" w:hAnsi="Arial" w:cs="Arial"/>
                <w:sz w:val="20"/>
                <w:szCs w:val="20"/>
              </w:rPr>
              <w:t xml:space="preserve">1.2 Describe an </w:t>
            </w:r>
            <w:proofErr w:type="spellStart"/>
            <w:r w:rsidRPr="009B4E24">
              <w:rPr>
                <w:rFonts w:ascii="Arial" w:hAnsi="Arial" w:cs="Arial"/>
                <w:sz w:val="20"/>
                <w:szCs w:val="20"/>
              </w:rPr>
              <w:t>organisation’s</w:t>
            </w:r>
            <w:proofErr w:type="spellEnd"/>
            <w:r w:rsidRPr="009B4E24">
              <w:rPr>
                <w:rFonts w:ascii="Arial" w:hAnsi="Arial" w:cs="Arial"/>
                <w:sz w:val="20"/>
                <w:szCs w:val="20"/>
              </w:rPr>
              <w:t xml:space="preserve"> responsibilities and liabilities under health and safety legislation</w:t>
            </w:r>
          </w:p>
        </w:tc>
        <w:tc>
          <w:tcPr>
            <w:tcW w:w="10206" w:type="dxa"/>
          </w:tcPr>
          <w:p w14:paraId="6AB37D80" w14:textId="77777777" w:rsidR="00B92E7B" w:rsidRPr="009B4E24" w:rsidRDefault="00B308DC" w:rsidP="00B308DC">
            <w:pPr>
              <w:rPr>
                <w:rFonts w:ascii="Arial" w:hAnsi="Arial" w:cs="Arial"/>
                <w:sz w:val="20"/>
                <w:szCs w:val="20"/>
              </w:rPr>
            </w:pPr>
            <w:r w:rsidRPr="009B4E24">
              <w:rPr>
                <w:rFonts w:ascii="Arial" w:hAnsi="Arial" w:cs="Arial"/>
                <w:sz w:val="20"/>
                <w:szCs w:val="20"/>
              </w:rPr>
              <w:t xml:space="preserve">The </w:t>
            </w:r>
            <w:r w:rsidR="00C35CB0" w:rsidRPr="009B4E24">
              <w:rPr>
                <w:rFonts w:ascii="Arial" w:hAnsi="Arial" w:cs="Arial"/>
                <w:sz w:val="20"/>
                <w:szCs w:val="20"/>
              </w:rPr>
              <w:t xml:space="preserve">Safety, Health and </w:t>
            </w:r>
            <w:r w:rsidRPr="009B4E24">
              <w:rPr>
                <w:rFonts w:ascii="Arial" w:hAnsi="Arial" w:cs="Arial"/>
                <w:sz w:val="20"/>
                <w:szCs w:val="20"/>
              </w:rPr>
              <w:t xml:space="preserve">Welfare at Work Act 2005, </w:t>
            </w:r>
            <w:r w:rsidR="00C35CB0" w:rsidRPr="009B4E24">
              <w:rPr>
                <w:rFonts w:ascii="Arial" w:hAnsi="Arial" w:cs="Arial"/>
                <w:sz w:val="20"/>
                <w:szCs w:val="20"/>
              </w:rPr>
              <w:t>was brought in to make further p</w:t>
            </w:r>
            <w:r w:rsidRPr="009B4E24">
              <w:rPr>
                <w:rFonts w:ascii="Arial" w:hAnsi="Arial" w:cs="Arial"/>
                <w:sz w:val="20"/>
                <w:szCs w:val="20"/>
              </w:rPr>
              <w:t xml:space="preserve">rovision for the safety, health </w:t>
            </w:r>
            <w:r w:rsidR="00C35CB0" w:rsidRPr="009B4E24">
              <w:rPr>
                <w:rFonts w:ascii="Arial" w:hAnsi="Arial" w:cs="Arial"/>
                <w:sz w:val="20"/>
                <w:szCs w:val="20"/>
              </w:rPr>
              <w:t xml:space="preserve">and welfare of persons at work. This Act clarifies and enhances the responsibilities of employer‘s, the self-employed, employees and various other parties in relation to safety and health at work. The Act also details the role and functions of the Health and Safety Authority, provides for a range of enforcement measures that may be applied and specifies penalties that may be applied for breach of occupational safety and health. </w:t>
            </w:r>
          </w:p>
          <w:p w14:paraId="02E28007" w14:textId="77777777" w:rsidR="00B308DC" w:rsidRPr="009B4E24" w:rsidRDefault="00FD2758" w:rsidP="00B308DC">
            <w:pPr>
              <w:rPr>
                <w:rFonts w:ascii="Arial" w:hAnsi="Arial" w:cs="Arial"/>
                <w:sz w:val="20"/>
                <w:szCs w:val="20"/>
              </w:rPr>
            </w:pPr>
            <w:r w:rsidRPr="009B4E24">
              <w:rPr>
                <w:rFonts w:ascii="Arial" w:hAnsi="Arial" w:cs="Arial"/>
                <w:sz w:val="20"/>
                <w:szCs w:val="20"/>
              </w:rPr>
              <w:t>Duties include</w:t>
            </w:r>
            <w:r w:rsidR="00B66479" w:rsidRPr="009B4E24">
              <w:rPr>
                <w:rFonts w:ascii="Arial" w:hAnsi="Arial" w:cs="Arial"/>
                <w:sz w:val="20"/>
                <w:szCs w:val="20"/>
              </w:rPr>
              <w:t>, for example</w:t>
            </w:r>
            <w:r w:rsidRPr="009B4E24">
              <w:rPr>
                <w:rFonts w:ascii="Arial" w:hAnsi="Arial" w:cs="Arial"/>
                <w:sz w:val="20"/>
                <w:szCs w:val="20"/>
              </w:rPr>
              <w:t>:</w:t>
            </w:r>
          </w:p>
          <w:p w14:paraId="46564EEE" w14:textId="77777777" w:rsidR="00B308DC" w:rsidRPr="009B4E24" w:rsidRDefault="00FD2758" w:rsidP="008944E1">
            <w:pPr>
              <w:pStyle w:val="ListParagraph"/>
              <w:numPr>
                <w:ilvl w:val="0"/>
                <w:numId w:val="4"/>
              </w:numPr>
              <w:rPr>
                <w:rFonts w:ascii="Arial" w:hAnsi="Arial" w:cs="Arial"/>
                <w:sz w:val="20"/>
                <w:szCs w:val="20"/>
              </w:rPr>
            </w:pPr>
            <w:r w:rsidRPr="009B4E24">
              <w:rPr>
                <w:rFonts w:ascii="Arial" w:hAnsi="Arial" w:cs="Arial"/>
                <w:sz w:val="20"/>
                <w:szCs w:val="20"/>
              </w:rPr>
              <w:t>Undertaking risk assessments and taking precautions to</w:t>
            </w:r>
            <w:r w:rsidR="00996B2C" w:rsidRPr="009B4E24">
              <w:rPr>
                <w:rFonts w:ascii="Arial" w:hAnsi="Arial" w:cs="Arial"/>
                <w:sz w:val="20"/>
                <w:szCs w:val="20"/>
              </w:rPr>
              <w:t xml:space="preserve"> </w:t>
            </w:r>
            <w:r w:rsidRPr="009B4E24">
              <w:rPr>
                <w:rFonts w:ascii="Arial" w:hAnsi="Arial" w:cs="Arial"/>
                <w:sz w:val="20"/>
                <w:szCs w:val="20"/>
              </w:rPr>
              <w:t>prevent them</w:t>
            </w:r>
          </w:p>
          <w:p w14:paraId="781ED7C0" w14:textId="77777777" w:rsidR="00FD2758" w:rsidRPr="009B4E24" w:rsidRDefault="00FD2758" w:rsidP="008944E1">
            <w:pPr>
              <w:pStyle w:val="ListParagraph"/>
              <w:numPr>
                <w:ilvl w:val="0"/>
                <w:numId w:val="4"/>
              </w:numPr>
              <w:rPr>
                <w:rFonts w:ascii="Arial" w:hAnsi="Arial" w:cs="Arial"/>
                <w:sz w:val="20"/>
                <w:szCs w:val="20"/>
              </w:rPr>
            </w:pPr>
            <w:r w:rsidRPr="009B4E24">
              <w:rPr>
                <w:rFonts w:ascii="Arial" w:hAnsi="Arial" w:cs="Arial"/>
                <w:sz w:val="20"/>
                <w:szCs w:val="20"/>
              </w:rPr>
              <w:t>E</w:t>
            </w:r>
            <w:r w:rsidR="00B12D38" w:rsidRPr="009B4E24">
              <w:rPr>
                <w:rFonts w:ascii="Arial" w:hAnsi="Arial" w:cs="Arial"/>
                <w:sz w:val="20"/>
                <w:szCs w:val="20"/>
              </w:rPr>
              <w:t>xplain</w:t>
            </w:r>
            <w:r w:rsidRPr="009B4E24">
              <w:rPr>
                <w:rFonts w:ascii="Arial" w:hAnsi="Arial" w:cs="Arial"/>
                <w:sz w:val="20"/>
                <w:szCs w:val="20"/>
              </w:rPr>
              <w:t xml:space="preserve">ing </w:t>
            </w:r>
            <w:r w:rsidR="00B12D38" w:rsidRPr="009B4E24">
              <w:rPr>
                <w:rFonts w:ascii="Arial" w:hAnsi="Arial" w:cs="Arial"/>
                <w:sz w:val="20"/>
                <w:szCs w:val="20"/>
              </w:rPr>
              <w:t xml:space="preserve"> how risks will be controlled and </w:t>
            </w:r>
            <w:r w:rsidRPr="009B4E24">
              <w:rPr>
                <w:rFonts w:ascii="Arial" w:hAnsi="Arial" w:cs="Arial"/>
                <w:sz w:val="20"/>
                <w:szCs w:val="20"/>
              </w:rPr>
              <w:t xml:space="preserve"> informing you about who is responsible</w:t>
            </w:r>
          </w:p>
          <w:p w14:paraId="5247E90B" w14:textId="77777777" w:rsidR="00B12D38" w:rsidRPr="009B4E24" w:rsidRDefault="00B12D38" w:rsidP="008944E1">
            <w:pPr>
              <w:pStyle w:val="ListParagraph"/>
              <w:numPr>
                <w:ilvl w:val="0"/>
                <w:numId w:val="4"/>
              </w:numPr>
              <w:rPr>
                <w:rFonts w:ascii="Arial" w:hAnsi="Arial" w:cs="Arial"/>
                <w:sz w:val="20"/>
                <w:szCs w:val="20"/>
              </w:rPr>
            </w:pPr>
            <w:r w:rsidRPr="009B4E24">
              <w:rPr>
                <w:rFonts w:ascii="Arial" w:hAnsi="Arial" w:cs="Arial"/>
                <w:sz w:val="20"/>
                <w:szCs w:val="20"/>
              </w:rPr>
              <w:t>Consult</w:t>
            </w:r>
            <w:r w:rsidR="00FD2758" w:rsidRPr="009B4E24">
              <w:rPr>
                <w:rFonts w:ascii="Arial" w:hAnsi="Arial" w:cs="Arial"/>
                <w:sz w:val="20"/>
                <w:szCs w:val="20"/>
              </w:rPr>
              <w:t>ing</w:t>
            </w:r>
            <w:r w:rsidRPr="009B4E24">
              <w:rPr>
                <w:rFonts w:ascii="Arial" w:hAnsi="Arial" w:cs="Arial"/>
                <w:sz w:val="20"/>
                <w:szCs w:val="20"/>
              </w:rPr>
              <w:t xml:space="preserve"> and work</w:t>
            </w:r>
            <w:r w:rsidR="00FD2758" w:rsidRPr="009B4E24">
              <w:rPr>
                <w:rFonts w:ascii="Arial" w:hAnsi="Arial" w:cs="Arial"/>
                <w:sz w:val="20"/>
                <w:szCs w:val="20"/>
              </w:rPr>
              <w:t xml:space="preserve">ing </w:t>
            </w:r>
            <w:r w:rsidRPr="009B4E24">
              <w:rPr>
                <w:rFonts w:ascii="Arial" w:hAnsi="Arial" w:cs="Arial"/>
                <w:sz w:val="20"/>
                <w:szCs w:val="20"/>
              </w:rPr>
              <w:t xml:space="preserve"> with </w:t>
            </w:r>
            <w:r w:rsidR="00996B2C" w:rsidRPr="009B4E24">
              <w:rPr>
                <w:rFonts w:ascii="Arial" w:hAnsi="Arial" w:cs="Arial"/>
                <w:sz w:val="20"/>
                <w:szCs w:val="20"/>
              </w:rPr>
              <w:t xml:space="preserve"> individ</w:t>
            </w:r>
            <w:r w:rsidR="00FD2758" w:rsidRPr="009B4E24">
              <w:rPr>
                <w:rFonts w:ascii="Arial" w:hAnsi="Arial" w:cs="Arial"/>
                <w:sz w:val="20"/>
                <w:szCs w:val="20"/>
              </w:rPr>
              <w:t xml:space="preserve">uals and </w:t>
            </w:r>
            <w:r w:rsidRPr="009B4E24">
              <w:rPr>
                <w:rFonts w:ascii="Arial" w:hAnsi="Arial" w:cs="Arial"/>
                <w:sz w:val="20"/>
                <w:szCs w:val="20"/>
              </w:rPr>
              <w:t xml:space="preserve">health and safety representatives </w:t>
            </w:r>
          </w:p>
          <w:p w14:paraId="2BC4346C" w14:textId="77777777" w:rsidR="00FD2758" w:rsidRPr="009B4E24" w:rsidRDefault="00FD2758" w:rsidP="00B66479">
            <w:pPr>
              <w:rPr>
                <w:rFonts w:ascii="Arial" w:hAnsi="Arial" w:cs="Arial"/>
                <w:sz w:val="20"/>
                <w:szCs w:val="20"/>
              </w:rPr>
            </w:pPr>
            <w:r w:rsidRPr="009B4E24">
              <w:rPr>
                <w:rFonts w:ascii="Arial" w:hAnsi="Arial" w:cs="Arial"/>
                <w:sz w:val="20"/>
                <w:szCs w:val="20"/>
              </w:rPr>
              <w:t>And</w:t>
            </w:r>
            <w:r w:rsidR="002E79FD" w:rsidRPr="009B4E24">
              <w:rPr>
                <w:rFonts w:ascii="Arial" w:hAnsi="Arial" w:cs="Arial"/>
                <w:sz w:val="20"/>
                <w:szCs w:val="20"/>
              </w:rPr>
              <w:t>,</w:t>
            </w:r>
            <w:r w:rsidRPr="009B4E24">
              <w:rPr>
                <w:rFonts w:ascii="Arial" w:hAnsi="Arial" w:cs="Arial"/>
                <w:sz w:val="20"/>
                <w:szCs w:val="20"/>
              </w:rPr>
              <w:t xml:space="preserve"> </w:t>
            </w:r>
            <w:r w:rsidR="002E79FD" w:rsidRPr="009B4E24">
              <w:rPr>
                <w:rFonts w:ascii="Arial" w:hAnsi="Arial" w:cs="Arial"/>
                <w:sz w:val="20"/>
                <w:szCs w:val="20"/>
              </w:rPr>
              <w:t xml:space="preserve">for example, </w:t>
            </w:r>
            <w:r w:rsidRPr="009B4E24">
              <w:rPr>
                <w:rFonts w:ascii="Arial" w:hAnsi="Arial" w:cs="Arial"/>
                <w:sz w:val="20"/>
                <w:szCs w:val="20"/>
              </w:rPr>
              <w:t>providing</w:t>
            </w:r>
            <w:r w:rsidR="00B66479" w:rsidRPr="009B4E24">
              <w:rPr>
                <w:rFonts w:ascii="Arial" w:hAnsi="Arial" w:cs="Arial"/>
                <w:sz w:val="20"/>
                <w:szCs w:val="20"/>
              </w:rPr>
              <w:t>,</w:t>
            </w:r>
            <w:r w:rsidRPr="009B4E24">
              <w:rPr>
                <w:rFonts w:ascii="Arial" w:hAnsi="Arial" w:cs="Arial"/>
                <w:sz w:val="20"/>
                <w:szCs w:val="20"/>
              </w:rPr>
              <w:t xml:space="preserve">: </w:t>
            </w:r>
          </w:p>
          <w:p w14:paraId="211BDC84" w14:textId="77777777" w:rsidR="00B12D38" w:rsidRPr="009B4E24" w:rsidRDefault="00B66479" w:rsidP="008944E1">
            <w:pPr>
              <w:pStyle w:val="ListParagraph"/>
              <w:numPr>
                <w:ilvl w:val="0"/>
                <w:numId w:val="3"/>
              </w:numPr>
              <w:rPr>
                <w:rFonts w:ascii="Arial" w:hAnsi="Arial" w:cs="Arial"/>
                <w:sz w:val="20"/>
                <w:szCs w:val="20"/>
              </w:rPr>
            </w:pPr>
            <w:r w:rsidRPr="009B4E24">
              <w:rPr>
                <w:rFonts w:ascii="Arial" w:hAnsi="Arial" w:cs="Arial"/>
                <w:sz w:val="20"/>
                <w:szCs w:val="20"/>
              </w:rPr>
              <w:t>H</w:t>
            </w:r>
            <w:r w:rsidR="00B12D38" w:rsidRPr="009B4E24">
              <w:rPr>
                <w:rFonts w:ascii="Arial" w:hAnsi="Arial" w:cs="Arial"/>
                <w:sz w:val="20"/>
                <w:szCs w:val="20"/>
              </w:rPr>
              <w:t xml:space="preserve">ealth and safety training </w:t>
            </w:r>
            <w:r w:rsidR="002D27DB" w:rsidRPr="009B4E24">
              <w:rPr>
                <w:rFonts w:ascii="Arial" w:hAnsi="Arial" w:cs="Arial"/>
                <w:sz w:val="20"/>
                <w:szCs w:val="20"/>
              </w:rPr>
              <w:t>needed</w:t>
            </w:r>
          </w:p>
          <w:p w14:paraId="44E78028" w14:textId="77777777" w:rsidR="00B12D38" w:rsidRPr="009B4E24" w:rsidRDefault="00B66479" w:rsidP="008944E1">
            <w:pPr>
              <w:pStyle w:val="ListParagraph"/>
              <w:numPr>
                <w:ilvl w:val="0"/>
                <w:numId w:val="3"/>
              </w:numPr>
              <w:rPr>
                <w:rFonts w:ascii="Arial" w:hAnsi="Arial" w:cs="Arial"/>
                <w:sz w:val="20"/>
                <w:szCs w:val="20"/>
              </w:rPr>
            </w:pPr>
            <w:r w:rsidRPr="009B4E24">
              <w:rPr>
                <w:rFonts w:ascii="Arial" w:hAnsi="Arial" w:cs="Arial"/>
                <w:sz w:val="20"/>
                <w:szCs w:val="20"/>
              </w:rPr>
              <w:t>E</w:t>
            </w:r>
            <w:r w:rsidR="00B12D38" w:rsidRPr="009B4E24">
              <w:rPr>
                <w:rFonts w:ascii="Arial" w:hAnsi="Arial" w:cs="Arial"/>
                <w:sz w:val="20"/>
                <w:szCs w:val="20"/>
              </w:rPr>
              <w:t>quip</w:t>
            </w:r>
            <w:r w:rsidR="002D27DB" w:rsidRPr="009B4E24">
              <w:rPr>
                <w:rFonts w:ascii="Arial" w:hAnsi="Arial" w:cs="Arial"/>
                <w:sz w:val="20"/>
                <w:szCs w:val="20"/>
              </w:rPr>
              <w:t xml:space="preserve">ment and protective clothing required and ensuring that </w:t>
            </w:r>
            <w:r w:rsidR="00B12D38" w:rsidRPr="009B4E24">
              <w:rPr>
                <w:rFonts w:ascii="Arial" w:hAnsi="Arial" w:cs="Arial"/>
                <w:sz w:val="20"/>
                <w:szCs w:val="20"/>
              </w:rPr>
              <w:t>it is properly looked after.</w:t>
            </w:r>
          </w:p>
          <w:p w14:paraId="002C4DF6" w14:textId="77777777" w:rsidR="00B12D38" w:rsidRPr="009B4E24" w:rsidRDefault="00B66479" w:rsidP="008944E1">
            <w:pPr>
              <w:pStyle w:val="ListParagraph"/>
              <w:numPr>
                <w:ilvl w:val="0"/>
                <w:numId w:val="3"/>
              </w:numPr>
              <w:rPr>
                <w:rFonts w:ascii="Arial" w:hAnsi="Arial" w:cs="Arial"/>
                <w:sz w:val="20"/>
                <w:szCs w:val="20"/>
              </w:rPr>
            </w:pPr>
            <w:r w:rsidRPr="009B4E24">
              <w:rPr>
                <w:rFonts w:ascii="Arial" w:hAnsi="Arial" w:cs="Arial"/>
                <w:sz w:val="20"/>
                <w:szCs w:val="20"/>
              </w:rPr>
              <w:t>T</w:t>
            </w:r>
            <w:r w:rsidR="00B12D38" w:rsidRPr="009B4E24">
              <w:rPr>
                <w:rFonts w:ascii="Arial" w:hAnsi="Arial" w:cs="Arial"/>
                <w:sz w:val="20"/>
                <w:szCs w:val="20"/>
              </w:rPr>
              <w:t>oilets, washing facilities and drinking water.</w:t>
            </w:r>
          </w:p>
          <w:p w14:paraId="3EB77829" w14:textId="77777777" w:rsidR="00B12D38" w:rsidRPr="009B4E24" w:rsidRDefault="00B66479" w:rsidP="008944E1">
            <w:pPr>
              <w:pStyle w:val="ListParagraph"/>
              <w:numPr>
                <w:ilvl w:val="0"/>
                <w:numId w:val="3"/>
              </w:numPr>
              <w:rPr>
                <w:rFonts w:ascii="Arial" w:hAnsi="Arial" w:cs="Arial"/>
                <w:sz w:val="20"/>
                <w:szCs w:val="20"/>
              </w:rPr>
            </w:pPr>
            <w:r w:rsidRPr="009B4E24">
              <w:rPr>
                <w:rFonts w:ascii="Arial" w:hAnsi="Arial" w:cs="Arial"/>
                <w:sz w:val="20"/>
                <w:szCs w:val="20"/>
              </w:rPr>
              <w:t>A</w:t>
            </w:r>
            <w:r w:rsidR="00B12D38" w:rsidRPr="009B4E24">
              <w:rPr>
                <w:rFonts w:ascii="Arial" w:hAnsi="Arial" w:cs="Arial"/>
                <w:sz w:val="20"/>
                <w:szCs w:val="20"/>
              </w:rPr>
              <w:t>dequate first-aid facilities.</w:t>
            </w:r>
          </w:p>
          <w:p w14:paraId="1F8993AA" w14:textId="77777777" w:rsidR="00B12D38" w:rsidRPr="009B4E24" w:rsidRDefault="00B66479" w:rsidP="008944E1">
            <w:pPr>
              <w:pStyle w:val="ListParagraph"/>
              <w:numPr>
                <w:ilvl w:val="0"/>
                <w:numId w:val="3"/>
              </w:numPr>
              <w:rPr>
                <w:rFonts w:ascii="Arial" w:hAnsi="Arial" w:cs="Arial"/>
                <w:sz w:val="20"/>
                <w:szCs w:val="20"/>
              </w:rPr>
            </w:pPr>
            <w:r w:rsidRPr="009B4E24">
              <w:rPr>
                <w:rFonts w:ascii="Arial" w:hAnsi="Arial" w:cs="Arial"/>
                <w:sz w:val="20"/>
                <w:szCs w:val="20"/>
              </w:rPr>
              <w:t>Adequate insurance cover (displayed or electronic copy) and r</w:t>
            </w:r>
            <w:r w:rsidR="00B12D38" w:rsidRPr="009B4E24">
              <w:rPr>
                <w:rFonts w:ascii="Arial" w:hAnsi="Arial" w:cs="Arial"/>
                <w:sz w:val="20"/>
                <w:szCs w:val="20"/>
              </w:rPr>
              <w:t>eport</w:t>
            </w:r>
            <w:r w:rsidRPr="009B4E24">
              <w:rPr>
                <w:rFonts w:ascii="Arial" w:hAnsi="Arial" w:cs="Arial"/>
                <w:sz w:val="20"/>
                <w:szCs w:val="20"/>
              </w:rPr>
              <w:t xml:space="preserve">ing certain </w:t>
            </w:r>
            <w:r w:rsidR="00B12D38" w:rsidRPr="009B4E24">
              <w:rPr>
                <w:rFonts w:ascii="Arial" w:hAnsi="Arial" w:cs="Arial"/>
                <w:sz w:val="20"/>
                <w:szCs w:val="20"/>
              </w:rPr>
              <w:t>other injuries, diseases and dangerous incidents</w:t>
            </w:r>
            <w:r w:rsidRPr="009B4E24">
              <w:rPr>
                <w:rFonts w:ascii="Arial" w:hAnsi="Arial" w:cs="Arial"/>
                <w:sz w:val="20"/>
                <w:szCs w:val="20"/>
              </w:rPr>
              <w:t xml:space="preserve"> to the HSE </w:t>
            </w:r>
          </w:p>
          <w:p w14:paraId="7BF2AFA7" w14:textId="77777777" w:rsidR="00903044" w:rsidRPr="009B4E24" w:rsidRDefault="00D55880" w:rsidP="008944E1">
            <w:pPr>
              <w:pStyle w:val="ListParagraph"/>
              <w:numPr>
                <w:ilvl w:val="0"/>
                <w:numId w:val="3"/>
              </w:numPr>
              <w:rPr>
                <w:rFonts w:ascii="Arial" w:hAnsi="Arial" w:cs="Arial"/>
                <w:sz w:val="20"/>
                <w:szCs w:val="20"/>
              </w:rPr>
            </w:pPr>
            <w:r w:rsidRPr="009B4E24">
              <w:rPr>
                <w:rFonts w:ascii="Arial" w:hAnsi="Arial" w:cs="Arial"/>
                <w:sz w:val="20"/>
                <w:szCs w:val="20"/>
              </w:rPr>
              <w:t>etc.</w:t>
            </w:r>
          </w:p>
          <w:p w14:paraId="2849A423" w14:textId="77777777" w:rsidR="00447322" w:rsidRPr="009B4E24" w:rsidRDefault="00B66479" w:rsidP="00B66479">
            <w:pPr>
              <w:rPr>
                <w:rFonts w:ascii="Arial" w:hAnsi="Arial" w:cs="Arial"/>
                <w:sz w:val="20"/>
                <w:szCs w:val="20"/>
              </w:rPr>
            </w:pPr>
            <w:r w:rsidRPr="009B4E24">
              <w:rPr>
                <w:rFonts w:ascii="Arial" w:hAnsi="Arial" w:cs="Arial"/>
                <w:sz w:val="20"/>
                <w:szCs w:val="20"/>
              </w:rPr>
              <w:t>Provision should also include the w</w:t>
            </w:r>
            <w:r w:rsidR="00B12D38" w:rsidRPr="009B4E24">
              <w:rPr>
                <w:rFonts w:ascii="Arial" w:hAnsi="Arial" w:cs="Arial"/>
                <w:sz w:val="20"/>
                <w:szCs w:val="20"/>
              </w:rPr>
              <w:t>ork with other employers or contractors sharing the workplace</w:t>
            </w:r>
            <w:r w:rsidRPr="009B4E24">
              <w:rPr>
                <w:rFonts w:ascii="Arial" w:hAnsi="Arial" w:cs="Arial"/>
                <w:sz w:val="20"/>
                <w:szCs w:val="20"/>
              </w:rPr>
              <w:t>,</w:t>
            </w:r>
            <w:r w:rsidR="00B12D38" w:rsidRPr="009B4E24">
              <w:rPr>
                <w:rFonts w:ascii="Arial" w:hAnsi="Arial" w:cs="Arial"/>
                <w:sz w:val="20"/>
                <w:szCs w:val="20"/>
              </w:rPr>
              <w:t xml:space="preserve"> or</w:t>
            </w:r>
            <w:r w:rsidRPr="009B4E24">
              <w:rPr>
                <w:rFonts w:ascii="Arial" w:hAnsi="Arial" w:cs="Arial"/>
                <w:sz w:val="20"/>
                <w:szCs w:val="20"/>
              </w:rPr>
              <w:t xml:space="preserve"> those </w:t>
            </w:r>
            <w:r w:rsidR="00B12D38" w:rsidRPr="009B4E24">
              <w:rPr>
                <w:rFonts w:ascii="Arial" w:hAnsi="Arial" w:cs="Arial"/>
                <w:sz w:val="20"/>
                <w:szCs w:val="20"/>
              </w:rPr>
              <w:t>providing employees (such as agency workers), so that everyone’s health</w:t>
            </w:r>
            <w:r w:rsidRPr="009B4E24">
              <w:rPr>
                <w:rFonts w:ascii="Arial" w:hAnsi="Arial" w:cs="Arial"/>
                <w:sz w:val="20"/>
                <w:szCs w:val="20"/>
              </w:rPr>
              <w:t xml:space="preserve"> and safety is protected. </w:t>
            </w:r>
          </w:p>
        </w:tc>
      </w:tr>
      <w:tr w:rsidR="00DC0595" w:rsidRPr="009B4E24" w14:paraId="175CF686" w14:textId="77777777" w:rsidTr="00903044">
        <w:tc>
          <w:tcPr>
            <w:tcW w:w="1702" w:type="dxa"/>
            <w:vMerge w:val="restart"/>
            <w:tcBorders>
              <w:top w:val="nil"/>
            </w:tcBorders>
          </w:tcPr>
          <w:p w14:paraId="7A47AAFB" w14:textId="77777777" w:rsidR="00DC0595" w:rsidRPr="009B4E24" w:rsidRDefault="00DC0595" w:rsidP="008A5C11">
            <w:pPr>
              <w:rPr>
                <w:rFonts w:ascii="Arial" w:hAnsi="Arial" w:cs="Arial"/>
                <w:i/>
                <w:sz w:val="20"/>
                <w:szCs w:val="20"/>
              </w:rPr>
            </w:pPr>
          </w:p>
          <w:p w14:paraId="2A7760BC" w14:textId="77777777" w:rsidR="00DC0595" w:rsidRPr="009B4E24" w:rsidRDefault="00DC0595" w:rsidP="008A5C11">
            <w:pPr>
              <w:rPr>
                <w:rFonts w:ascii="Arial" w:hAnsi="Arial" w:cs="Arial"/>
                <w:i/>
                <w:sz w:val="20"/>
                <w:szCs w:val="20"/>
              </w:rPr>
            </w:pPr>
          </w:p>
          <w:p w14:paraId="40C6E862" w14:textId="77777777" w:rsidR="00DC0595" w:rsidRPr="009B4E24" w:rsidRDefault="00DC0595" w:rsidP="008A5C11">
            <w:pPr>
              <w:rPr>
                <w:rFonts w:ascii="Arial" w:hAnsi="Arial" w:cs="Arial"/>
                <w:i/>
                <w:sz w:val="20"/>
                <w:szCs w:val="20"/>
              </w:rPr>
            </w:pPr>
          </w:p>
          <w:p w14:paraId="29CDDA82" w14:textId="77777777" w:rsidR="00DC0595" w:rsidRPr="009B4E24" w:rsidRDefault="00DC0595" w:rsidP="008A5C11">
            <w:pPr>
              <w:rPr>
                <w:rFonts w:ascii="Arial" w:hAnsi="Arial" w:cs="Arial"/>
                <w:i/>
                <w:sz w:val="20"/>
                <w:szCs w:val="20"/>
              </w:rPr>
            </w:pPr>
          </w:p>
          <w:p w14:paraId="59447E13" w14:textId="77777777" w:rsidR="00DC0595" w:rsidRPr="009B4E24" w:rsidRDefault="00DC0595" w:rsidP="008A5C11">
            <w:pPr>
              <w:rPr>
                <w:rFonts w:ascii="Arial" w:hAnsi="Arial" w:cs="Arial"/>
                <w:i/>
                <w:sz w:val="20"/>
                <w:szCs w:val="20"/>
              </w:rPr>
            </w:pPr>
          </w:p>
          <w:p w14:paraId="33A5785E" w14:textId="77777777" w:rsidR="00DC0595" w:rsidRPr="009B4E24" w:rsidRDefault="00DC0595" w:rsidP="008A5C11">
            <w:pPr>
              <w:rPr>
                <w:rFonts w:ascii="Arial" w:hAnsi="Arial" w:cs="Arial"/>
                <w:i/>
                <w:sz w:val="20"/>
                <w:szCs w:val="20"/>
              </w:rPr>
            </w:pPr>
          </w:p>
          <w:p w14:paraId="6E078357" w14:textId="77777777" w:rsidR="00DC0595" w:rsidRPr="009B4E24" w:rsidRDefault="00DC0595" w:rsidP="008A5C11">
            <w:pPr>
              <w:rPr>
                <w:rFonts w:ascii="Arial" w:hAnsi="Arial" w:cs="Arial"/>
                <w:i/>
                <w:sz w:val="20"/>
                <w:szCs w:val="20"/>
              </w:rPr>
            </w:pPr>
          </w:p>
          <w:p w14:paraId="31468E9A" w14:textId="77777777" w:rsidR="00DC0595" w:rsidRPr="009B4E24" w:rsidRDefault="00DC0595" w:rsidP="008A5C11">
            <w:pPr>
              <w:rPr>
                <w:rFonts w:ascii="Arial" w:hAnsi="Arial" w:cs="Arial"/>
                <w:sz w:val="20"/>
                <w:szCs w:val="20"/>
              </w:rPr>
            </w:pPr>
          </w:p>
        </w:tc>
        <w:tc>
          <w:tcPr>
            <w:tcW w:w="1843" w:type="dxa"/>
            <w:tcBorders>
              <w:top w:val="nil"/>
              <w:bottom w:val="single" w:sz="4" w:space="0" w:color="auto"/>
            </w:tcBorders>
          </w:tcPr>
          <w:p w14:paraId="7AD9764B" w14:textId="77777777" w:rsidR="00DC0595" w:rsidRPr="009B4E24" w:rsidRDefault="00DC0595" w:rsidP="008A5C11">
            <w:pPr>
              <w:rPr>
                <w:rFonts w:ascii="Arial" w:hAnsi="Arial" w:cs="Arial"/>
                <w:sz w:val="20"/>
                <w:szCs w:val="20"/>
              </w:rPr>
            </w:pPr>
          </w:p>
        </w:tc>
        <w:tc>
          <w:tcPr>
            <w:tcW w:w="10206" w:type="dxa"/>
          </w:tcPr>
          <w:p w14:paraId="039C1EF9" w14:textId="77777777" w:rsidR="00DC0595" w:rsidRPr="009B4E24" w:rsidRDefault="00DC0595" w:rsidP="00AA5278">
            <w:pPr>
              <w:rPr>
                <w:rFonts w:ascii="Arial" w:hAnsi="Arial" w:cs="Arial"/>
                <w:i/>
                <w:color w:val="FF0000"/>
                <w:sz w:val="20"/>
                <w:szCs w:val="20"/>
              </w:rPr>
            </w:pPr>
            <w:r w:rsidRPr="009B4E24">
              <w:rPr>
                <w:rFonts w:ascii="Arial" w:hAnsi="Arial" w:cs="Arial"/>
                <w:i/>
                <w:sz w:val="20"/>
                <w:szCs w:val="20"/>
              </w:rPr>
              <w:t xml:space="preserve">In this criterion the learner is required to </w:t>
            </w:r>
            <w:r w:rsidR="000265D3" w:rsidRPr="009B4E24">
              <w:rPr>
                <w:rFonts w:ascii="Arial" w:hAnsi="Arial" w:cs="Arial"/>
                <w:i/>
                <w:sz w:val="20"/>
                <w:szCs w:val="20"/>
              </w:rPr>
              <w:t>describe</w:t>
            </w:r>
            <w:r w:rsidR="00AA5278" w:rsidRPr="009B4E24">
              <w:rPr>
                <w:rFonts w:ascii="Arial" w:hAnsi="Arial" w:cs="Arial"/>
                <w:i/>
                <w:sz w:val="20"/>
                <w:szCs w:val="20"/>
              </w:rPr>
              <w:t xml:space="preserve"> an </w:t>
            </w:r>
            <w:proofErr w:type="spellStart"/>
            <w:r w:rsidR="00B308DC" w:rsidRPr="009B4E24">
              <w:rPr>
                <w:rFonts w:ascii="Arial" w:hAnsi="Arial" w:cs="Arial"/>
                <w:i/>
                <w:sz w:val="20"/>
                <w:szCs w:val="20"/>
              </w:rPr>
              <w:t>organis</w:t>
            </w:r>
            <w:r w:rsidR="00AA5278" w:rsidRPr="009B4E24">
              <w:rPr>
                <w:rFonts w:ascii="Arial" w:hAnsi="Arial" w:cs="Arial"/>
                <w:i/>
                <w:sz w:val="20"/>
                <w:szCs w:val="20"/>
              </w:rPr>
              <w:t>ation’s</w:t>
            </w:r>
            <w:proofErr w:type="spellEnd"/>
            <w:r w:rsidR="00AA5278" w:rsidRPr="009B4E24">
              <w:rPr>
                <w:rFonts w:ascii="Arial" w:hAnsi="Arial" w:cs="Arial"/>
                <w:i/>
                <w:sz w:val="20"/>
                <w:szCs w:val="20"/>
              </w:rPr>
              <w:t xml:space="preserve"> responsibilities and liabilities under health and safety legislation.</w:t>
            </w:r>
          </w:p>
        </w:tc>
      </w:tr>
      <w:tr w:rsidR="00DC0595" w:rsidRPr="009B4E24" w14:paraId="0299414D" w14:textId="77777777" w:rsidTr="00903044">
        <w:tc>
          <w:tcPr>
            <w:tcW w:w="1702" w:type="dxa"/>
            <w:vMerge/>
          </w:tcPr>
          <w:p w14:paraId="646A31C4" w14:textId="77777777" w:rsidR="00DC0595" w:rsidRPr="009B4E24" w:rsidRDefault="00DC0595" w:rsidP="008A5C11">
            <w:pPr>
              <w:rPr>
                <w:rFonts w:ascii="Arial" w:hAnsi="Arial" w:cs="Arial"/>
                <w:i/>
                <w:sz w:val="20"/>
                <w:szCs w:val="20"/>
              </w:rPr>
            </w:pPr>
          </w:p>
        </w:tc>
        <w:tc>
          <w:tcPr>
            <w:tcW w:w="1843" w:type="dxa"/>
            <w:vMerge w:val="restart"/>
          </w:tcPr>
          <w:p w14:paraId="59042A28" w14:textId="77777777" w:rsidR="00DC0595" w:rsidRPr="009B4E24" w:rsidRDefault="00DC0595" w:rsidP="008B2A33">
            <w:pPr>
              <w:spacing w:before="72"/>
              <w:ind w:right="432"/>
              <w:rPr>
                <w:rFonts w:ascii="Arial" w:hAnsi="Arial" w:cs="Arial"/>
                <w:sz w:val="20"/>
                <w:szCs w:val="20"/>
              </w:rPr>
            </w:pPr>
            <w:r w:rsidRPr="009B4E24">
              <w:rPr>
                <w:rFonts w:ascii="Arial" w:hAnsi="Arial" w:cs="Arial"/>
                <w:sz w:val="20"/>
                <w:szCs w:val="20"/>
              </w:rPr>
              <w:t xml:space="preserve">1.3 Identify specialists to </w:t>
            </w:r>
            <w:r w:rsidRPr="009B4E24">
              <w:rPr>
                <w:rFonts w:ascii="Arial" w:hAnsi="Arial" w:cs="Arial"/>
                <w:sz w:val="20"/>
                <w:szCs w:val="20"/>
              </w:rPr>
              <w:lastRenderedPageBreak/>
              <w:t>consult with when health and safety issues outside own remit are identified</w:t>
            </w:r>
          </w:p>
        </w:tc>
        <w:tc>
          <w:tcPr>
            <w:tcW w:w="10206" w:type="dxa"/>
          </w:tcPr>
          <w:p w14:paraId="0FD22756" w14:textId="77777777" w:rsidR="00B308DC" w:rsidRPr="009B4E24" w:rsidRDefault="00642C70" w:rsidP="00AA5278">
            <w:pPr>
              <w:rPr>
                <w:rFonts w:ascii="Arial" w:hAnsi="Arial" w:cs="Arial"/>
                <w:sz w:val="20"/>
                <w:szCs w:val="20"/>
              </w:rPr>
            </w:pPr>
            <w:r w:rsidRPr="009B4E24">
              <w:rPr>
                <w:rFonts w:ascii="Arial" w:hAnsi="Arial" w:cs="Arial"/>
                <w:sz w:val="20"/>
                <w:szCs w:val="20"/>
              </w:rPr>
              <w:lastRenderedPageBreak/>
              <w:t xml:space="preserve">There </w:t>
            </w:r>
            <w:r w:rsidR="00AA5278" w:rsidRPr="009B4E24">
              <w:rPr>
                <w:rFonts w:ascii="Arial" w:hAnsi="Arial" w:cs="Arial"/>
                <w:sz w:val="20"/>
                <w:szCs w:val="20"/>
              </w:rPr>
              <w:t>are designated roles</w:t>
            </w:r>
            <w:r w:rsidR="00B308DC" w:rsidRPr="009B4E24">
              <w:rPr>
                <w:rFonts w:ascii="Arial" w:hAnsi="Arial" w:cs="Arial"/>
                <w:sz w:val="20"/>
                <w:szCs w:val="20"/>
              </w:rPr>
              <w:t xml:space="preserve"> within the </w:t>
            </w:r>
            <w:proofErr w:type="spellStart"/>
            <w:r w:rsidR="002E79FD" w:rsidRPr="009B4E24">
              <w:rPr>
                <w:rFonts w:ascii="Arial" w:hAnsi="Arial" w:cs="Arial"/>
                <w:sz w:val="20"/>
                <w:szCs w:val="20"/>
              </w:rPr>
              <w:t>organis</w:t>
            </w:r>
            <w:r w:rsidR="00903044" w:rsidRPr="009B4E24">
              <w:rPr>
                <w:rFonts w:ascii="Arial" w:hAnsi="Arial" w:cs="Arial"/>
                <w:sz w:val="20"/>
                <w:szCs w:val="20"/>
              </w:rPr>
              <w:t>ation</w:t>
            </w:r>
            <w:proofErr w:type="spellEnd"/>
            <w:r w:rsidR="00903044" w:rsidRPr="009B4E24">
              <w:rPr>
                <w:rFonts w:ascii="Arial" w:hAnsi="Arial" w:cs="Arial"/>
                <w:sz w:val="20"/>
                <w:szCs w:val="20"/>
              </w:rPr>
              <w:t>,</w:t>
            </w:r>
            <w:r w:rsidR="00B308DC" w:rsidRPr="009B4E24">
              <w:rPr>
                <w:rFonts w:ascii="Arial" w:hAnsi="Arial" w:cs="Arial"/>
                <w:sz w:val="20"/>
                <w:szCs w:val="20"/>
              </w:rPr>
              <w:t xml:space="preserve"> for example:</w:t>
            </w:r>
          </w:p>
          <w:p w14:paraId="0C3BC9D0" w14:textId="77777777" w:rsidR="00996B2C" w:rsidRPr="009B4E24" w:rsidRDefault="00B308DC" w:rsidP="008944E1">
            <w:pPr>
              <w:pStyle w:val="ListParagraph"/>
              <w:numPr>
                <w:ilvl w:val="0"/>
                <w:numId w:val="1"/>
              </w:numPr>
              <w:rPr>
                <w:rFonts w:ascii="Arial" w:hAnsi="Arial" w:cs="Arial"/>
                <w:sz w:val="20"/>
                <w:szCs w:val="20"/>
              </w:rPr>
            </w:pPr>
            <w:r w:rsidRPr="009B4E24">
              <w:rPr>
                <w:rFonts w:ascii="Arial" w:hAnsi="Arial" w:cs="Arial"/>
                <w:sz w:val="20"/>
                <w:szCs w:val="20"/>
              </w:rPr>
              <w:t>Trade Union Health and Safety representat</w:t>
            </w:r>
            <w:r w:rsidR="00AA5278" w:rsidRPr="009B4E24">
              <w:rPr>
                <w:rFonts w:ascii="Arial" w:hAnsi="Arial" w:cs="Arial"/>
                <w:sz w:val="20"/>
                <w:szCs w:val="20"/>
              </w:rPr>
              <w:t>ives</w:t>
            </w:r>
          </w:p>
          <w:p w14:paraId="6CB9F38C" w14:textId="77777777" w:rsidR="00B308DC" w:rsidRPr="009B4E24" w:rsidRDefault="00AA5278" w:rsidP="008944E1">
            <w:pPr>
              <w:pStyle w:val="ListParagraph"/>
              <w:numPr>
                <w:ilvl w:val="0"/>
                <w:numId w:val="1"/>
              </w:numPr>
              <w:rPr>
                <w:rFonts w:ascii="Arial" w:hAnsi="Arial" w:cs="Arial"/>
                <w:sz w:val="20"/>
                <w:szCs w:val="20"/>
              </w:rPr>
            </w:pPr>
            <w:r w:rsidRPr="009B4E24">
              <w:rPr>
                <w:rFonts w:ascii="Arial" w:hAnsi="Arial" w:cs="Arial"/>
                <w:sz w:val="20"/>
                <w:szCs w:val="20"/>
              </w:rPr>
              <w:t xml:space="preserve"> H</w:t>
            </w:r>
            <w:r w:rsidR="00996B2C" w:rsidRPr="009B4E24">
              <w:rPr>
                <w:rFonts w:ascii="Arial" w:hAnsi="Arial" w:cs="Arial"/>
                <w:sz w:val="20"/>
                <w:szCs w:val="20"/>
              </w:rPr>
              <w:t xml:space="preserve">ealth and Safety </w:t>
            </w:r>
            <w:r w:rsidRPr="009B4E24">
              <w:rPr>
                <w:rFonts w:ascii="Arial" w:hAnsi="Arial" w:cs="Arial"/>
                <w:sz w:val="20"/>
                <w:szCs w:val="20"/>
              </w:rPr>
              <w:t>officers</w:t>
            </w:r>
          </w:p>
          <w:p w14:paraId="34C12A89" w14:textId="77777777" w:rsidR="00B308DC" w:rsidRPr="009B4E24" w:rsidRDefault="00B308DC" w:rsidP="00B308DC">
            <w:pPr>
              <w:rPr>
                <w:rFonts w:ascii="Arial" w:hAnsi="Arial" w:cs="Arial"/>
                <w:sz w:val="20"/>
                <w:szCs w:val="20"/>
              </w:rPr>
            </w:pPr>
            <w:r w:rsidRPr="009B4E24">
              <w:rPr>
                <w:rFonts w:ascii="Arial" w:hAnsi="Arial" w:cs="Arial"/>
                <w:sz w:val="20"/>
                <w:szCs w:val="20"/>
              </w:rPr>
              <w:lastRenderedPageBreak/>
              <w:t xml:space="preserve">Also </w:t>
            </w:r>
            <w:r w:rsidR="00642C70" w:rsidRPr="009B4E24">
              <w:rPr>
                <w:rFonts w:ascii="Arial" w:hAnsi="Arial" w:cs="Arial"/>
                <w:sz w:val="20"/>
                <w:szCs w:val="20"/>
              </w:rPr>
              <w:t xml:space="preserve">external </w:t>
            </w:r>
            <w:r w:rsidRPr="009B4E24">
              <w:rPr>
                <w:rFonts w:ascii="Arial" w:hAnsi="Arial" w:cs="Arial"/>
                <w:sz w:val="20"/>
                <w:szCs w:val="20"/>
              </w:rPr>
              <w:t>advisory bodies, for example:</w:t>
            </w:r>
          </w:p>
          <w:p w14:paraId="71899A2A" w14:textId="77777777" w:rsidR="00FA48A2" w:rsidRPr="009B4E24" w:rsidRDefault="00B308DC" w:rsidP="008944E1">
            <w:pPr>
              <w:pStyle w:val="ListParagraph"/>
              <w:numPr>
                <w:ilvl w:val="0"/>
                <w:numId w:val="1"/>
              </w:numPr>
              <w:rPr>
                <w:rFonts w:ascii="Arial" w:hAnsi="Arial" w:cs="Arial"/>
                <w:sz w:val="20"/>
                <w:szCs w:val="20"/>
              </w:rPr>
            </w:pPr>
            <w:r w:rsidRPr="009B4E24">
              <w:rPr>
                <w:rFonts w:ascii="Arial" w:hAnsi="Arial" w:cs="Arial"/>
                <w:sz w:val="20"/>
                <w:szCs w:val="20"/>
              </w:rPr>
              <w:t>Health and Safety E</w:t>
            </w:r>
            <w:r w:rsidR="00FA48A2" w:rsidRPr="009B4E24">
              <w:rPr>
                <w:rFonts w:ascii="Arial" w:hAnsi="Arial" w:cs="Arial"/>
                <w:sz w:val="20"/>
                <w:szCs w:val="20"/>
              </w:rPr>
              <w:t xml:space="preserve">xecutive </w:t>
            </w:r>
            <w:r w:rsidRPr="009B4E24">
              <w:rPr>
                <w:rFonts w:ascii="Arial" w:hAnsi="Arial" w:cs="Arial"/>
                <w:sz w:val="20"/>
                <w:szCs w:val="20"/>
              </w:rPr>
              <w:t xml:space="preserve">(HSE) </w:t>
            </w:r>
          </w:p>
          <w:p w14:paraId="46EC39A4" w14:textId="77777777" w:rsidR="00DC0595" w:rsidRPr="009B4E24" w:rsidRDefault="00FA48A2" w:rsidP="008944E1">
            <w:pPr>
              <w:pStyle w:val="ListParagraph"/>
              <w:numPr>
                <w:ilvl w:val="0"/>
                <w:numId w:val="1"/>
              </w:numPr>
              <w:rPr>
                <w:rFonts w:ascii="Arial" w:hAnsi="Arial" w:cs="Arial"/>
                <w:sz w:val="20"/>
                <w:szCs w:val="20"/>
              </w:rPr>
            </w:pPr>
            <w:proofErr w:type="spellStart"/>
            <w:r w:rsidRPr="009B4E24">
              <w:rPr>
                <w:rFonts w:ascii="Arial" w:hAnsi="Arial" w:cs="Arial"/>
                <w:sz w:val="20"/>
                <w:szCs w:val="20"/>
              </w:rPr>
              <w:t>Nebosh</w:t>
            </w:r>
            <w:proofErr w:type="spellEnd"/>
            <w:r w:rsidRPr="009B4E24">
              <w:rPr>
                <w:rFonts w:ascii="Arial" w:hAnsi="Arial" w:cs="Arial"/>
                <w:sz w:val="20"/>
                <w:szCs w:val="20"/>
              </w:rPr>
              <w:t>- examination board for qualifications in occupational safety and health</w:t>
            </w:r>
          </w:p>
          <w:p w14:paraId="6F6C1022" w14:textId="77777777" w:rsidR="00FA48A2" w:rsidRPr="009B4E24" w:rsidRDefault="00FA48A2" w:rsidP="008944E1">
            <w:pPr>
              <w:pStyle w:val="ListParagraph"/>
              <w:numPr>
                <w:ilvl w:val="0"/>
                <w:numId w:val="1"/>
              </w:numPr>
              <w:rPr>
                <w:rFonts w:ascii="Arial" w:hAnsi="Arial" w:cs="Arial"/>
                <w:sz w:val="20"/>
                <w:szCs w:val="20"/>
              </w:rPr>
            </w:pPr>
            <w:r w:rsidRPr="009B4E24">
              <w:rPr>
                <w:rFonts w:ascii="Arial" w:hAnsi="Arial" w:cs="Arial"/>
                <w:sz w:val="20"/>
                <w:szCs w:val="20"/>
              </w:rPr>
              <w:t xml:space="preserve">IOSH- independent and not-for-profit </w:t>
            </w:r>
            <w:proofErr w:type="spellStart"/>
            <w:r w:rsidRPr="009B4E24">
              <w:rPr>
                <w:rFonts w:ascii="Arial" w:hAnsi="Arial" w:cs="Arial"/>
                <w:sz w:val="20"/>
                <w:szCs w:val="20"/>
              </w:rPr>
              <w:t>organ</w:t>
            </w:r>
            <w:r w:rsidR="00903044" w:rsidRPr="009B4E24">
              <w:rPr>
                <w:rFonts w:ascii="Arial" w:hAnsi="Arial" w:cs="Arial"/>
                <w:sz w:val="20"/>
                <w:szCs w:val="20"/>
              </w:rPr>
              <w:t>is</w:t>
            </w:r>
            <w:r w:rsidRPr="009B4E24">
              <w:rPr>
                <w:rFonts w:ascii="Arial" w:hAnsi="Arial" w:cs="Arial"/>
                <w:sz w:val="20"/>
                <w:szCs w:val="20"/>
              </w:rPr>
              <w:t>ation</w:t>
            </w:r>
            <w:proofErr w:type="spellEnd"/>
            <w:r w:rsidRPr="009B4E24">
              <w:rPr>
                <w:rFonts w:ascii="Arial" w:hAnsi="Arial" w:cs="Arial"/>
                <w:sz w:val="20"/>
                <w:szCs w:val="20"/>
              </w:rPr>
              <w:t xml:space="preserve"> for regulation and advice</w:t>
            </w:r>
          </w:p>
          <w:p w14:paraId="1FB3D41A" w14:textId="77777777" w:rsidR="00FA48A2" w:rsidRPr="009B4E24" w:rsidRDefault="00FA48A2" w:rsidP="008944E1">
            <w:pPr>
              <w:pStyle w:val="ListParagraph"/>
              <w:numPr>
                <w:ilvl w:val="0"/>
                <w:numId w:val="1"/>
              </w:numPr>
              <w:rPr>
                <w:rFonts w:ascii="Arial" w:hAnsi="Arial" w:cs="Arial"/>
                <w:sz w:val="20"/>
                <w:szCs w:val="20"/>
              </w:rPr>
            </w:pPr>
            <w:proofErr w:type="spellStart"/>
            <w:r w:rsidRPr="009B4E24">
              <w:rPr>
                <w:rFonts w:ascii="Arial" w:hAnsi="Arial" w:cs="Arial"/>
                <w:sz w:val="20"/>
                <w:szCs w:val="20"/>
              </w:rPr>
              <w:t>RoSPA</w:t>
            </w:r>
            <w:proofErr w:type="spellEnd"/>
            <w:r w:rsidRPr="009B4E24">
              <w:rPr>
                <w:rFonts w:ascii="Arial" w:hAnsi="Arial" w:cs="Arial"/>
                <w:sz w:val="20"/>
                <w:szCs w:val="20"/>
              </w:rPr>
              <w:t>- Royal Society for the Prevention of accidents</w:t>
            </w:r>
          </w:p>
          <w:p w14:paraId="50DCA4B7" w14:textId="77777777" w:rsidR="00FA48A2" w:rsidRPr="009B4E24" w:rsidRDefault="00FA48A2" w:rsidP="008944E1">
            <w:pPr>
              <w:pStyle w:val="ListParagraph"/>
              <w:numPr>
                <w:ilvl w:val="0"/>
                <w:numId w:val="1"/>
              </w:numPr>
              <w:rPr>
                <w:rFonts w:ascii="Arial" w:hAnsi="Arial" w:cs="Arial"/>
                <w:sz w:val="20"/>
                <w:szCs w:val="20"/>
              </w:rPr>
            </w:pPr>
            <w:r w:rsidRPr="009B4E24">
              <w:rPr>
                <w:rFonts w:ascii="Arial" w:hAnsi="Arial" w:cs="Arial"/>
                <w:sz w:val="20"/>
                <w:szCs w:val="20"/>
              </w:rPr>
              <w:t>British Safety Council</w:t>
            </w:r>
          </w:p>
          <w:p w14:paraId="3BA7CDF5" w14:textId="77777777" w:rsidR="00B308DC" w:rsidRPr="009B4E24" w:rsidRDefault="00903044" w:rsidP="008944E1">
            <w:pPr>
              <w:pStyle w:val="ListParagraph"/>
              <w:numPr>
                <w:ilvl w:val="0"/>
                <w:numId w:val="1"/>
              </w:numPr>
              <w:rPr>
                <w:rFonts w:ascii="Arial" w:hAnsi="Arial" w:cs="Arial"/>
                <w:sz w:val="20"/>
                <w:szCs w:val="20"/>
              </w:rPr>
            </w:pPr>
            <w:r w:rsidRPr="009B4E24">
              <w:rPr>
                <w:rFonts w:ascii="Arial" w:hAnsi="Arial" w:cs="Arial"/>
                <w:sz w:val="20"/>
                <w:szCs w:val="20"/>
              </w:rPr>
              <w:t>Health and S</w:t>
            </w:r>
            <w:r w:rsidR="00B308DC" w:rsidRPr="009B4E24">
              <w:rPr>
                <w:rFonts w:ascii="Arial" w:hAnsi="Arial" w:cs="Arial"/>
                <w:sz w:val="20"/>
                <w:szCs w:val="20"/>
              </w:rPr>
              <w:t>afety Authority</w:t>
            </w:r>
          </w:p>
          <w:p w14:paraId="2F9502CD" w14:textId="2DDB12ED" w:rsidR="00FA48A2" w:rsidRPr="009B4E24" w:rsidRDefault="00903044" w:rsidP="00903044">
            <w:pPr>
              <w:rPr>
                <w:rFonts w:ascii="Arial" w:hAnsi="Arial" w:cs="Arial"/>
                <w:color w:val="FF0000"/>
                <w:sz w:val="20"/>
                <w:szCs w:val="20"/>
              </w:rPr>
            </w:pPr>
            <w:r w:rsidRPr="009B4E24">
              <w:rPr>
                <w:rFonts w:ascii="Arial" w:hAnsi="Arial" w:cs="Arial"/>
                <w:sz w:val="20"/>
                <w:szCs w:val="20"/>
              </w:rPr>
              <w:t xml:space="preserve">There are also </w:t>
            </w:r>
            <w:r w:rsidR="00642C70" w:rsidRPr="009B4E24">
              <w:rPr>
                <w:rFonts w:ascii="Arial" w:hAnsi="Arial" w:cs="Arial"/>
                <w:sz w:val="20"/>
                <w:szCs w:val="20"/>
              </w:rPr>
              <w:t xml:space="preserve">many </w:t>
            </w:r>
            <w:r w:rsidRPr="009B4E24">
              <w:rPr>
                <w:rFonts w:ascii="Arial" w:hAnsi="Arial" w:cs="Arial"/>
                <w:sz w:val="20"/>
                <w:szCs w:val="20"/>
              </w:rPr>
              <w:t>sector ad</w:t>
            </w:r>
            <w:r w:rsidR="00C70DC7" w:rsidRPr="009B4E24">
              <w:rPr>
                <w:rFonts w:ascii="Arial" w:hAnsi="Arial" w:cs="Arial"/>
                <w:sz w:val="20"/>
                <w:szCs w:val="20"/>
              </w:rPr>
              <w:t>visory bodies, for example, CITB</w:t>
            </w:r>
            <w:r w:rsidRPr="009B4E24">
              <w:rPr>
                <w:rFonts w:ascii="Arial" w:hAnsi="Arial" w:cs="Arial"/>
                <w:sz w:val="20"/>
                <w:szCs w:val="20"/>
              </w:rPr>
              <w:t>- construction skills construction site safety.</w:t>
            </w:r>
          </w:p>
        </w:tc>
      </w:tr>
      <w:tr w:rsidR="00DC0595" w:rsidRPr="009B4E24" w14:paraId="54469910" w14:textId="77777777" w:rsidTr="00903044">
        <w:tc>
          <w:tcPr>
            <w:tcW w:w="1702" w:type="dxa"/>
            <w:vMerge/>
          </w:tcPr>
          <w:p w14:paraId="4C6ADDBF" w14:textId="77777777" w:rsidR="00DC0595" w:rsidRPr="009B4E24" w:rsidRDefault="00DC0595" w:rsidP="008A5C11">
            <w:pPr>
              <w:rPr>
                <w:rFonts w:ascii="Arial" w:hAnsi="Arial" w:cs="Arial"/>
                <w:i/>
                <w:sz w:val="20"/>
                <w:szCs w:val="20"/>
              </w:rPr>
            </w:pPr>
          </w:p>
        </w:tc>
        <w:tc>
          <w:tcPr>
            <w:tcW w:w="1843" w:type="dxa"/>
            <w:vMerge/>
            <w:tcBorders>
              <w:bottom w:val="single" w:sz="4" w:space="0" w:color="auto"/>
            </w:tcBorders>
          </w:tcPr>
          <w:p w14:paraId="3AC9B9C3" w14:textId="77777777" w:rsidR="00DC0595" w:rsidRPr="009B4E24" w:rsidRDefault="00DC0595" w:rsidP="008A5C11">
            <w:pPr>
              <w:rPr>
                <w:rFonts w:ascii="Arial" w:hAnsi="Arial" w:cs="Arial"/>
                <w:i/>
                <w:sz w:val="20"/>
                <w:szCs w:val="20"/>
              </w:rPr>
            </w:pPr>
          </w:p>
        </w:tc>
        <w:tc>
          <w:tcPr>
            <w:tcW w:w="10206" w:type="dxa"/>
          </w:tcPr>
          <w:p w14:paraId="67E8425B" w14:textId="6F44E05D" w:rsidR="00DC0595" w:rsidRPr="009B4E24" w:rsidRDefault="00DC0595" w:rsidP="00AA5278">
            <w:pPr>
              <w:rPr>
                <w:rFonts w:ascii="Arial" w:hAnsi="Arial" w:cs="Arial"/>
                <w:color w:val="FF0000"/>
                <w:sz w:val="20"/>
                <w:szCs w:val="20"/>
              </w:rPr>
            </w:pPr>
            <w:r w:rsidRPr="009B4E24">
              <w:rPr>
                <w:rFonts w:ascii="Arial" w:hAnsi="Arial" w:cs="Arial"/>
                <w:i/>
                <w:sz w:val="20"/>
                <w:szCs w:val="20"/>
              </w:rPr>
              <w:t>In this crit</w:t>
            </w:r>
            <w:r w:rsidR="000265D3" w:rsidRPr="009B4E24">
              <w:rPr>
                <w:rFonts w:ascii="Arial" w:hAnsi="Arial" w:cs="Arial"/>
                <w:i/>
                <w:sz w:val="20"/>
                <w:szCs w:val="20"/>
              </w:rPr>
              <w:t>erion the learner is required to identify</w:t>
            </w:r>
            <w:r w:rsidR="00AA5278" w:rsidRPr="009B4E24">
              <w:rPr>
                <w:rFonts w:ascii="Arial" w:hAnsi="Arial" w:cs="Arial"/>
                <w:i/>
                <w:sz w:val="20"/>
                <w:szCs w:val="20"/>
              </w:rPr>
              <w:t xml:space="preserve"> </w:t>
            </w:r>
            <w:r w:rsidR="001A3B1A" w:rsidRPr="009B4E24">
              <w:rPr>
                <w:rFonts w:ascii="Arial" w:hAnsi="Arial" w:cs="Arial"/>
                <w:i/>
                <w:sz w:val="20"/>
                <w:szCs w:val="20"/>
              </w:rPr>
              <w:t xml:space="preserve">three or more </w:t>
            </w:r>
            <w:r w:rsidR="00AA5278" w:rsidRPr="009B4E24">
              <w:rPr>
                <w:rFonts w:ascii="Arial" w:hAnsi="Arial" w:cs="Arial"/>
                <w:i/>
                <w:sz w:val="20"/>
                <w:szCs w:val="20"/>
              </w:rPr>
              <w:t xml:space="preserve">specialists to </w:t>
            </w:r>
            <w:r w:rsidR="000265D3" w:rsidRPr="009B4E24">
              <w:rPr>
                <w:rFonts w:ascii="Arial" w:hAnsi="Arial" w:cs="Arial"/>
                <w:i/>
                <w:sz w:val="20"/>
                <w:szCs w:val="20"/>
              </w:rPr>
              <w:t>consult</w:t>
            </w:r>
            <w:r w:rsidR="00AA5278" w:rsidRPr="009B4E24">
              <w:rPr>
                <w:rFonts w:ascii="Arial" w:hAnsi="Arial" w:cs="Arial"/>
                <w:i/>
                <w:sz w:val="20"/>
                <w:szCs w:val="20"/>
              </w:rPr>
              <w:t xml:space="preserve"> with when health and safety is</w:t>
            </w:r>
            <w:r w:rsidR="00903044" w:rsidRPr="009B4E24">
              <w:rPr>
                <w:rFonts w:ascii="Arial" w:hAnsi="Arial" w:cs="Arial"/>
                <w:i/>
                <w:sz w:val="20"/>
                <w:szCs w:val="20"/>
              </w:rPr>
              <w:t>s</w:t>
            </w:r>
            <w:r w:rsidR="00AA5278" w:rsidRPr="009B4E24">
              <w:rPr>
                <w:rFonts w:ascii="Arial" w:hAnsi="Arial" w:cs="Arial"/>
                <w:i/>
                <w:sz w:val="20"/>
                <w:szCs w:val="20"/>
              </w:rPr>
              <w:t xml:space="preserve">ues outside own remit are identified. </w:t>
            </w:r>
          </w:p>
        </w:tc>
      </w:tr>
      <w:tr w:rsidR="00DC0595" w:rsidRPr="009B4E24" w14:paraId="0886E07B" w14:textId="77777777" w:rsidTr="00903044">
        <w:trPr>
          <w:trHeight w:val="408"/>
        </w:trPr>
        <w:tc>
          <w:tcPr>
            <w:tcW w:w="1702" w:type="dxa"/>
            <w:vMerge w:val="restart"/>
          </w:tcPr>
          <w:p w14:paraId="787BBA43" w14:textId="09F9A50A" w:rsidR="00DC0595" w:rsidRPr="009B4E24" w:rsidRDefault="00DC0595" w:rsidP="008A5C11">
            <w:pPr>
              <w:rPr>
                <w:rFonts w:ascii="Arial" w:hAnsi="Arial" w:cs="Arial"/>
                <w:sz w:val="20"/>
                <w:szCs w:val="20"/>
              </w:rPr>
            </w:pPr>
            <w:r w:rsidRPr="009B4E24">
              <w:rPr>
                <w:rFonts w:ascii="Arial" w:hAnsi="Arial" w:cs="Arial"/>
                <w:sz w:val="20"/>
                <w:szCs w:val="20"/>
              </w:rPr>
              <w:t xml:space="preserve">2.Understand how to assess, monitor and </w:t>
            </w:r>
            <w:proofErr w:type="spellStart"/>
            <w:r w:rsidRPr="009B4E24">
              <w:rPr>
                <w:rFonts w:ascii="Arial" w:hAnsi="Arial" w:cs="Arial"/>
                <w:sz w:val="20"/>
                <w:szCs w:val="20"/>
              </w:rPr>
              <w:t>minimise</w:t>
            </w:r>
            <w:proofErr w:type="spellEnd"/>
            <w:r w:rsidRPr="009B4E24">
              <w:rPr>
                <w:rFonts w:ascii="Arial" w:hAnsi="Arial" w:cs="Arial"/>
                <w:sz w:val="20"/>
                <w:szCs w:val="20"/>
              </w:rPr>
              <w:t xml:space="preserve"> health and safety risks in own area of responsibility</w:t>
            </w:r>
          </w:p>
          <w:p w14:paraId="3DA58F48" w14:textId="77777777" w:rsidR="00DC0595" w:rsidRPr="009B4E24" w:rsidRDefault="00DC0595" w:rsidP="008A5C11">
            <w:pPr>
              <w:rPr>
                <w:rFonts w:ascii="Arial" w:hAnsi="Arial" w:cs="Arial"/>
                <w:i/>
                <w:sz w:val="20"/>
                <w:szCs w:val="20"/>
              </w:rPr>
            </w:pPr>
          </w:p>
          <w:p w14:paraId="13768936" w14:textId="77777777" w:rsidR="00DC0595" w:rsidRPr="009B4E24" w:rsidRDefault="00DC0595" w:rsidP="008A5C11">
            <w:pPr>
              <w:rPr>
                <w:rFonts w:ascii="Arial" w:hAnsi="Arial" w:cs="Arial"/>
                <w:i/>
                <w:sz w:val="20"/>
                <w:szCs w:val="20"/>
              </w:rPr>
            </w:pPr>
          </w:p>
          <w:p w14:paraId="457A9E1B" w14:textId="77777777" w:rsidR="00DC0595" w:rsidRPr="009B4E24" w:rsidRDefault="00DC0595" w:rsidP="008A5C11">
            <w:pPr>
              <w:rPr>
                <w:rFonts w:ascii="Arial" w:hAnsi="Arial" w:cs="Arial"/>
                <w:i/>
                <w:sz w:val="20"/>
                <w:szCs w:val="20"/>
              </w:rPr>
            </w:pPr>
          </w:p>
          <w:p w14:paraId="0C104236" w14:textId="77777777" w:rsidR="00DC0595" w:rsidRPr="009B4E24" w:rsidRDefault="00DC0595" w:rsidP="008A5C11">
            <w:pPr>
              <w:rPr>
                <w:rFonts w:ascii="Arial" w:hAnsi="Arial" w:cs="Arial"/>
                <w:i/>
                <w:sz w:val="20"/>
                <w:szCs w:val="20"/>
              </w:rPr>
            </w:pPr>
          </w:p>
          <w:p w14:paraId="66C8C145" w14:textId="77777777" w:rsidR="00DC0595" w:rsidRPr="009B4E24" w:rsidRDefault="00DC0595" w:rsidP="008A5C11">
            <w:pPr>
              <w:rPr>
                <w:rFonts w:ascii="Arial" w:hAnsi="Arial" w:cs="Arial"/>
                <w:sz w:val="20"/>
                <w:szCs w:val="20"/>
              </w:rPr>
            </w:pPr>
          </w:p>
          <w:p w14:paraId="3EAB61FD" w14:textId="77777777" w:rsidR="00DC0595" w:rsidRPr="009B4E24" w:rsidRDefault="00DC0595" w:rsidP="008A5C11">
            <w:pPr>
              <w:rPr>
                <w:rFonts w:ascii="Arial" w:hAnsi="Arial" w:cs="Arial"/>
                <w:sz w:val="20"/>
                <w:szCs w:val="20"/>
              </w:rPr>
            </w:pPr>
          </w:p>
          <w:p w14:paraId="4FDAEC4B" w14:textId="77777777" w:rsidR="00DC0595" w:rsidRPr="009B4E24" w:rsidRDefault="00DC0595" w:rsidP="008A5C11">
            <w:pPr>
              <w:rPr>
                <w:rFonts w:ascii="Arial" w:hAnsi="Arial" w:cs="Arial"/>
                <w:sz w:val="20"/>
                <w:szCs w:val="20"/>
              </w:rPr>
            </w:pPr>
          </w:p>
          <w:p w14:paraId="1CA7DABB" w14:textId="77777777" w:rsidR="00DC0595" w:rsidRPr="009B4E24" w:rsidRDefault="00DC0595" w:rsidP="008A5C11">
            <w:pPr>
              <w:rPr>
                <w:rFonts w:ascii="Arial" w:hAnsi="Arial" w:cs="Arial"/>
                <w:sz w:val="20"/>
                <w:szCs w:val="20"/>
              </w:rPr>
            </w:pPr>
          </w:p>
          <w:p w14:paraId="6E7EF778" w14:textId="77777777" w:rsidR="00DC0595" w:rsidRPr="009B4E24" w:rsidRDefault="00DC0595" w:rsidP="008A5C11">
            <w:pPr>
              <w:rPr>
                <w:rFonts w:ascii="Arial" w:hAnsi="Arial" w:cs="Arial"/>
                <w:sz w:val="20"/>
                <w:szCs w:val="20"/>
              </w:rPr>
            </w:pPr>
          </w:p>
          <w:p w14:paraId="17E8B7FF" w14:textId="77777777" w:rsidR="00DC0595" w:rsidRPr="009B4E24" w:rsidRDefault="00DC0595" w:rsidP="008A5C11">
            <w:pPr>
              <w:rPr>
                <w:rFonts w:ascii="Arial" w:hAnsi="Arial" w:cs="Arial"/>
                <w:sz w:val="20"/>
                <w:szCs w:val="20"/>
              </w:rPr>
            </w:pPr>
          </w:p>
          <w:p w14:paraId="55E77FC9" w14:textId="77777777" w:rsidR="00DC0595" w:rsidRPr="009B4E24" w:rsidRDefault="00DC0595" w:rsidP="008A5C11">
            <w:pPr>
              <w:rPr>
                <w:rFonts w:ascii="Arial" w:hAnsi="Arial" w:cs="Arial"/>
                <w:sz w:val="20"/>
                <w:szCs w:val="20"/>
              </w:rPr>
            </w:pPr>
          </w:p>
          <w:p w14:paraId="2D1E2D2B" w14:textId="77777777" w:rsidR="00DC0595" w:rsidRPr="009B4E24" w:rsidRDefault="00DC0595" w:rsidP="008A5C11">
            <w:pPr>
              <w:rPr>
                <w:rFonts w:ascii="Arial" w:hAnsi="Arial" w:cs="Arial"/>
                <w:sz w:val="20"/>
                <w:szCs w:val="20"/>
              </w:rPr>
            </w:pPr>
          </w:p>
          <w:p w14:paraId="79B79AB7" w14:textId="77777777" w:rsidR="00DC0595" w:rsidRPr="009B4E24" w:rsidRDefault="00DC0595" w:rsidP="008A5C11">
            <w:pPr>
              <w:rPr>
                <w:rFonts w:ascii="Arial" w:hAnsi="Arial" w:cs="Arial"/>
                <w:sz w:val="20"/>
                <w:szCs w:val="20"/>
              </w:rPr>
            </w:pPr>
          </w:p>
          <w:p w14:paraId="13B7655B" w14:textId="77777777" w:rsidR="00DC0595" w:rsidRPr="009B4E24" w:rsidRDefault="00DC0595" w:rsidP="008A5C11">
            <w:pPr>
              <w:rPr>
                <w:rFonts w:ascii="Arial" w:hAnsi="Arial" w:cs="Arial"/>
                <w:sz w:val="20"/>
                <w:szCs w:val="20"/>
              </w:rPr>
            </w:pPr>
          </w:p>
          <w:p w14:paraId="7DB805BC" w14:textId="77777777" w:rsidR="00DC0595" w:rsidRPr="009B4E24" w:rsidRDefault="00DC0595" w:rsidP="008A5C11">
            <w:pPr>
              <w:rPr>
                <w:rFonts w:ascii="Arial" w:hAnsi="Arial" w:cs="Arial"/>
                <w:sz w:val="20"/>
                <w:szCs w:val="20"/>
              </w:rPr>
            </w:pPr>
          </w:p>
          <w:p w14:paraId="17C0E78C" w14:textId="77777777" w:rsidR="00DC0595" w:rsidRPr="009B4E24" w:rsidRDefault="00DC0595" w:rsidP="008A5C11">
            <w:pPr>
              <w:rPr>
                <w:rFonts w:ascii="Arial" w:hAnsi="Arial" w:cs="Arial"/>
                <w:sz w:val="20"/>
                <w:szCs w:val="20"/>
              </w:rPr>
            </w:pPr>
          </w:p>
          <w:p w14:paraId="5E7FAF36" w14:textId="77777777" w:rsidR="00DC0595" w:rsidRPr="009B4E24" w:rsidRDefault="00DC0595" w:rsidP="008A5C11">
            <w:pPr>
              <w:rPr>
                <w:rFonts w:ascii="Arial" w:hAnsi="Arial" w:cs="Arial"/>
                <w:i/>
                <w:sz w:val="20"/>
                <w:szCs w:val="20"/>
              </w:rPr>
            </w:pPr>
          </w:p>
        </w:tc>
        <w:tc>
          <w:tcPr>
            <w:tcW w:w="1843" w:type="dxa"/>
            <w:vMerge w:val="restart"/>
            <w:tcBorders>
              <w:top w:val="single" w:sz="4" w:space="0" w:color="auto"/>
            </w:tcBorders>
          </w:tcPr>
          <w:p w14:paraId="19B33779" w14:textId="3C7E3E4D" w:rsidR="002A7CAA" w:rsidRPr="009B4E24" w:rsidRDefault="00903044" w:rsidP="005A697F">
            <w:pPr>
              <w:spacing w:before="72"/>
              <w:ind w:right="432"/>
              <w:rPr>
                <w:rFonts w:ascii="Arial" w:hAnsi="Arial" w:cs="Arial"/>
                <w:sz w:val="20"/>
                <w:szCs w:val="20"/>
              </w:rPr>
            </w:pPr>
            <w:r w:rsidRPr="009B4E24">
              <w:rPr>
                <w:rFonts w:ascii="Arial" w:hAnsi="Arial" w:cs="Arial"/>
                <w:sz w:val="20"/>
                <w:szCs w:val="20"/>
              </w:rPr>
              <w:t xml:space="preserve">2.1 </w:t>
            </w:r>
            <w:r w:rsidR="00DC0595" w:rsidRPr="009B4E24">
              <w:rPr>
                <w:rFonts w:ascii="Arial" w:hAnsi="Arial" w:cs="Arial"/>
                <w:sz w:val="20"/>
                <w:szCs w:val="20"/>
              </w:rPr>
              <w:t xml:space="preserve">Describe the types of hazards and risks that may arise </w:t>
            </w:r>
            <w:r w:rsidR="002A7CAA" w:rsidRPr="009B4E24">
              <w:rPr>
                <w:rFonts w:ascii="Arial" w:hAnsi="Arial" w:cs="Arial"/>
                <w:sz w:val="20"/>
                <w:szCs w:val="20"/>
              </w:rPr>
              <w:t>in relation to health and safety</w:t>
            </w:r>
          </w:p>
        </w:tc>
        <w:tc>
          <w:tcPr>
            <w:tcW w:w="10206" w:type="dxa"/>
          </w:tcPr>
          <w:p w14:paraId="0B63E57E" w14:textId="77777777" w:rsidR="00DC0595" w:rsidRPr="009B4E24" w:rsidRDefault="00FA48A2" w:rsidP="008B2A33">
            <w:pPr>
              <w:rPr>
                <w:rFonts w:ascii="Arial" w:hAnsi="Arial" w:cs="Arial"/>
                <w:sz w:val="20"/>
                <w:szCs w:val="20"/>
              </w:rPr>
            </w:pPr>
            <w:r w:rsidRPr="009B4E24">
              <w:rPr>
                <w:rFonts w:ascii="Arial" w:hAnsi="Arial" w:cs="Arial"/>
                <w:sz w:val="20"/>
                <w:szCs w:val="20"/>
              </w:rPr>
              <w:t>‘A hazard is a potential source of harm’ e.g. a water spill would present a slipping hazard.</w:t>
            </w:r>
          </w:p>
          <w:p w14:paraId="1267BFA9" w14:textId="77777777" w:rsidR="002A7CAA" w:rsidRPr="009B4E24" w:rsidRDefault="002A7CAA" w:rsidP="008B2A33">
            <w:pPr>
              <w:rPr>
                <w:rFonts w:ascii="Arial" w:hAnsi="Arial" w:cs="Arial"/>
                <w:sz w:val="20"/>
                <w:szCs w:val="20"/>
              </w:rPr>
            </w:pPr>
          </w:p>
          <w:p w14:paraId="3130624E" w14:textId="77777777" w:rsidR="00903044" w:rsidRPr="009B4E24" w:rsidRDefault="00FA48A2" w:rsidP="008B2A33">
            <w:pPr>
              <w:rPr>
                <w:rFonts w:ascii="Arial" w:hAnsi="Arial" w:cs="Arial"/>
                <w:sz w:val="20"/>
                <w:szCs w:val="20"/>
              </w:rPr>
            </w:pPr>
            <w:r w:rsidRPr="009B4E24">
              <w:rPr>
                <w:rFonts w:ascii="Arial" w:hAnsi="Arial" w:cs="Arial"/>
                <w:sz w:val="20"/>
                <w:szCs w:val="20"/>
              </w:rPr>
              <w:t>‘A risk is the likeli</w:t>
            </w:r>
            <w:r w:rsidR="00BE4DDA" w:rsidRPr="009B4E24">
              <w:rPr>
                <w:rFonts w:ascii="Arial" w:hAnsi="Arial" w:cs="Arial"/>
                <w:sz w:val="20"/>
                <w:szCs w:val="20"/>
              </w:rPr>
              <w:t>hood that a person may be harmed or suffers adverse health effects if exposed to a hazard.’</w:t>
            </w:r>
          </w:p>
          <w:p w14:paraId="28380EBF" w14:textId="77777777" w:rsidR="00FA48A2" w:rsidRPr="009B4E24" w:rsidRDefault="00E74C2F" w:rsidP="008B2A33">
            <w:pPr>
              <w:rPr>
                <w:rFonts w:ascii="Arial" w:hAnsi="Arial" w:cs="Arial"/>
                <w:i/>
                <w:sz w:val="20"/>
                <w:szCs w:val="20"/>
              </w:rPr>
            </w:pPr>
            <w:hyperlink r:id="rId11" w:history="1">
              <w:r w:rsidR="00BE4DDA" w:rsidRPr="009B4E24">
                <w:rPr>
                  <w:rStyle w:val="Hyperlink"/>
                  <w:rFonts w:ascii="Arial" w:hAnsi="Arial" w:cs="Arial"/>
                  <w:i/>
                  <w:color w:val="auto"/>
                  <w:sz w:val="20"/>
                  <w:szCs w:val="20"/>
                </w:rPr>
                <w:t>Hazards and Risk - Health and Safety Authority</w:t>
              </w:r>
            </w:hyperlink>
            <w:r w:rsidR="00BE4DDA" w:rsidRPr="009B4E24">
              <w:rPr>
                <w:rFonts w:ascii="Arial" w:hAnsi="Arial" w:cs="Arial"/>
                <w:i/>
                <w:sz w:val="20"/>
                <w:szCs w:val="20"/>
              </w:rPr>
              <w:t xml:space="preserve"> [3.9.14]</w:t>
            </w:r>
          </w:p>
          <w:p w14:paraId="099A8903" w14:textId="77777777" w:rsidR="002A7CAA" w:rsidRPr="009B4E24" w:rsidRDefault="002A7CAA" w:rsidP="008B2A33">
            <w:pPr>
              <w:rPr>
                <w:rFonts w:ascii="Arial" w:hAnsi="Arial" w:cs="Arial"/>
                <w:i/>
                <w:color w:val="FF0000"/>
                <w:sz w:val="20"/>
                <w:szCs w:val="20"/>
              </w:rPr>
            </w:pPr>
          </w:p>
        </w:tc>
      </w:tr>
      <w:tr w:rsidR="00DC0595" w:rsidRPr="009B4E24" w14:paraId="78E6BCFE" w14:textId="77777777" w:rsidTr="00583077">
        <w:trPr>
          <w:trHeight w:val="678"/>
        </w:trPr>
        <w:tc>
          <w:tcPr>
            <w:tcW w:w="1702" w:type="dxa"/>
            <w:vMerge/>
          </w:tcPr>
          <w:p w14:paraId="395E7E7D" w14:textId="77777777" w:rsidR="00DC0595" w:rsidRPr="009B4E24" w:rsidRDefault="00DC0595" w:rsidP="008A5C11">
            <w:pPr>
              <w:rPr>
                <w:rFonts w:ascii="Arial" w:hAnsi="Arial" w:cs="Arial"/>
                <w:sz w:val="20"/>
                <w:szCs w:val="20"/>
              </w:rPr>
            </w:pPr>
          </w:p>
        </w:tc>
        <w:tc>
          <w:tcPr>
            <w:tcW w:w="1843" w:type="dxa"/>
            <w:vMerge/>
            <w:tcBorders>
              <w:bottom w:val="single" w:sz="4" w:space="0" w:color="auto"/>
            </w:tcBorders>
          </w:tcPr>
          <w:p w14:paraId="792756E6" w14:textId="77777777" w:rsidR="00DC0595" w:rsidRPr="009B4E24" w:rsidRDefault="00DC0595" w:rsidP="00B16C86">
            <w:pPr>
              <w:spacing w:before="72"/>
              <w:ind w:right="432"/>
              <w:rPr>
                <w:rFonts w:ascii="Arial" w:hAnsi="Arial" w:cs="Arial"/>
                <w:sz w:val="20"/>
                <w:szCs w:val="20"/>
              </w:rPr>
            </w:pPr>
          </w:p>
        </w:tc>
        <w:tc>
          <w:tcPr>
            <w:tcW w:w="10206" w:type="dxa"/>
          </w:tcPr>
          <w:p w14:paraId="40D2FAA7" w14:textId="608C3D57" w:rsidR="002A7CAA" w:rsidRPr="009B4E24" w:rsidRDefault="00DC0595" w:rsidP="000265D3">
            <w:pPr>
              <w:rPr>
                <w:rFonts w:ascii="Arial" w:hAnsi="Arial" w:cs="Arial"/>
                <w:i/>
                <w:sz w:val="20"/>
                <w:szCs w:val="20"/>
              </w:rPr>
            </w:pPr>
            <w:r w:rsidRPr="009B4E24">
              <w:rPr>
                <w:rFonts w:ascii="Arial" w:hAnsi="Arial" w:cs="Arial"/>
                <w:i/>
                <w:sz w:val="20"/>
                <w:szCs w:val="20"/>
              </w:rPr>
              <w:t xml:space="preserve">In this criterion the learner is required to </w:t>
            </w:r>
            <w:r w:rsidR="000265D3" w:rsidRPr="009B4E24">
              <w:rPr>
                <w:rFonts w:ascii="Arial" w:hAnsi="Arial" w:cs="Arial"/>
                <w:i/>
                <w:sz w:val="20"/>
                <w:szCs w:val="20"/>
              </w:rPr>
              <w:t>describe</w:t>
            </w:r>
            <w:r w:rsidR="00C70DC7" w:rsidRPr="009B4E24">
              <w:rPr>
                <w:rFonts w:ascii="Arial" w:hAnsi="Arial" w:cs="Arial"/>
                <w:i/>
                <w:sz w:val="20"/>
                <w:szCs w:val="20"/>
              </w:rPr>
              <w:t xml:space="preserve"> two or more</w:t>
            </w:r>
            <w:r w:rsidR="00B308DC" w:rsidRPr="009B4E24">
              <w:rPr>
                <w:rFonts w:ascii="Arial" w:hAnsi="Arial" w:cs="Arial"/>
                <w:i/>
                <w:sz w:val="20"/>
                <w:szCs w:val="20"/>
              </w:rPr>
              <w:t xml:space="preserve"> types of hazards and </w:t>
            </w:r>
            <w:r w:rsidR="00C70DC7" w:rsidRPr="009B4E24">
              <w:rPr>
                <w:rFonts w:ascii="Arial" w:hAnsi="Arial" w:cs="Arial"/>
                <w:i/>
                <w:sz w:val="20"/>
                <w:szCs w:val="20"/>
              </w:rPr>
              <w:t xml:space="preserve">two or more </w:t>
            </w:r>
            <w:r w:rsidR="00B308DC" w:rsidRPr="009B4E24">
              <w:rPr>
                <w:rFonts w:ascii="Arial" w:hAnsi="Arial" w:cs="Arial"/>
                <w:i/>
                <w:sz w:val="20"/>
                <w:szCs w:val="20"/>
              </w:rPr>
              <w:t xml:space="preserve">risks that may arise in relation to health and safety using examples from own area of responsibility. </w:t>
            </w:r>
          </w:p>
        </w:tc>
      </w:tr>
      <w:tr w:rsidR="00DC0595" w:rsidRPr="009B4E24" w14:paraId="37343464" w14:textId="77777777" w:rsidTr="00903044">
        <w:trPr>
          <w:trHeight w:val="203"/>
        </w:trPr>
        <w:tc>
          <w:tcPr>
            <w:tcW w:w="1702" w:type="dxa"/>
            <w:vMerge/>
          </w:tcPr>
          <w:p w14:paraId="46ED64CB" w14:textId="77777777" w:rsidR="00DC0595" w:rsidRPr="009B4E24" w:rsidRDefault="00DC0595" w:rsidP="008A5C11">
            <w:pPr>
              <w:rPr>
                <w:rFonts w:ascii="Arial" w:hAnsi="Arial" w:cs="Arial"/>
                <w:sz w:val="20"/>
                <w:szCs w:val="20"/>
              </w:rPr>
            </w:pPr>
          </w:p>
        </w:tc>
        <w:tc>
          <w:tcPr>
            <w:tcW w:w="1843" w:type="dxa"/>
            <w:vMerge w:val="restart"/>
          </w:tcPr>
          <w:p w14:paraId="1C4097CA" w14:textId="77777777" w:rsidR="00DC0595" w:rsidRPr="009B4E24" w:rsidRDefault="002A7CAA" w:rsidP="00B16C86">
            <w:pPr>
              <w:spacing w:before="72"/>
              <w:ind w:right="432"/>
              <w:rPr>
                <w:rFonts w:ascii="Arial" w:hAnsi="Arial" w:cs="Arial"/>
                <w:sz w:val="20"/>
                <w:szCs w:val="20"/>
              </w:rPr>
            </w:pPr>
            <w:r w:rsidRPr="009B4E24">
              <w:rPr>
                <w:rFonts w:ascii="Arial" w:hAnsi="Arial" w:cs="Arial"/>
                <w:sz w:val="20"/>
                <w:szCs w:val="20"/>
              </w:rPr>
              <w:t xml:space="preserve">2.2 </w:t>
            </w:r>
            <w:r w:rsidR="00DC0595" w:rsidRPr="009B4E24">
              <w:rPr>
                <w:rFonts w:ascii="Arial" w:hAnsi="Arial" w:cs="Arial"/>
                <w:sz w:val="20"/>
                <w:szCs w:val="20"/>
              </w:rPr>
              <w:t>Explain how to use systems for identifying hazards and assessing risks</w:t>
            </w:r>
          </w:p>
        </w:tc>
        <w:tc>
          <w:tcPr>
            <w:tcW w:w="10206" w:type="dxa"/>
          </w:tcPr>
          <w:p w14:paraId="750BE444" w14:textId="77777777" w:rsidR="00BE4DDA" w:rsidRPr="009B4E24" w:rsidRDefault="00BE4DDA" w:rsidP="008B2A33">
            <w:pPr>
              <w:rPr>
                <w:rFonts w:ascii="Arial" w:hAnsi="Arial" w:cs="Arial"/>
                <w:sz w:val="20"/>
                <w:szCs w:val="20"/>
              </w:rPr>
            </w:pPr>
            <w:r w:rsidRPr="009B4E24">
              <w:rPr>
                <w:rFonts w:ascii="Arial" w:hAnsi="Arial" w:cs="Arial"/>
                <w:sz w:val="20"/>
                <w:szCs w:val="20"/>
              </w:rPr>
              <w:t xml:space="preserve">Risk assessment is </w:t>
            </w:r>
            <w:r w:rsidR="00D22668" w:rsidRPr="009B4E24">
              <w:rPr>
                <w:rFonts w:ascii="Arial" w:hAnsi="Arial" w:cs="Arial"/>
                <w:sz w:val="20"/>
                <w:szCs w:val="20"/>
              </w:rPr>
              <w:t xml:space="preserve">undertaken where the severity of the hazard (and its potential outcomes) is considered in conjunction with other factors (level of exposure and number of persons involved). Sector specific formulae are used to calculate overall risk using high, medium and low categories. </w:t>
            </w:r>
          </w:p>
          <w:p w14:paraId="6440F445" w14:textId="77777777" w:rsidR="002A7CAA" w:rsidRPr="009B4E24" w:rsidRDefault="002A7CAA" w:rsidP="008B2A33">
            <w:pPr>
              <w:rPr>
                <w:rFonts w:ascii="Arial" w:hAnsi="Arial" w:cs="Arial"/>
                <w:sz w:val="20"/>
                <w:szCs w:val="20"/>
              </w:rPr>
            </w:pPr>
          </w:p>
          <w:p w14:paraId="2AE7E6BD" w14:textId="77777777" w:rsidR="00D22668" w:rsidRPr="009B4E24" w:rsidRDefault="00D22668" w:rsidP="008B2A33">
            <w:pPr>
              <w:rPr>
                <w:rFonts w:ascii="Arial" w:hAnsi="Arial" w:cs="Arial"/>
                <w:sz w:val="20"/>
                <w:szCs w:val="20"/>
              </w:rPr>
            </w:pPr>
            <w:r w:rsidRPr="009B4E24">
              <w:rPr>
                <w:rFonts w:ascii="Arial" w:hAnsi="Arial" w:cs="Arial"/>
                <w:sz w:val="20"/>
                <w:szCs w:val="20"/>
              </w:rPr>
              <w:t>Th</w:t>
            </w:r>
            <w:r w:rsidR="002A7CAA" w:rsidRPr="009B4E24">
              <w:rPr>
                <w:rFonts w:ascii="Arial" w:hAnsi="Arial" w:cs="Arial"/>
                <w:sz w:val="20"/>
                <w:szCs w:val="20"/>
              </w:rPr>
              <w:t>e overall aim is to ensure the</w:t>
            </w:r>
            <w:r w:rsidRPr="009B4E24">
              <w:rPr>
                <w:rFonts w:ascii="Arial" w:hAnsi="Arial" w:cs="Arial"/>
                <w:sz w:val="20"/>
                <w:szCs w:val="20"/>
              </w:rPr>
              <w:t xml:space="preserve"> residual risk following implementation of control measures is ‘as low as is reasonably possible’ (ALARP). For a risk to be ALARP, it must demonstrate that the cost involved in reducing the risk further would be grossly disproportionate to the benefit gained.  </w:t>
            </w:r>
          </w:p>
          <w:p w14:paraId="14987103" w14:textId="77777777" w:rsidR="00167EA4" w:rsidRPr="009B4E24" w:rsidRDefault="00167EA4" w:rsidP="003B3058">
            <w:pPr>
              <w:rPr>
                <w:rFonts w:ascii="Arial" w:hAnsi="Arial" w:cs="Arial"/>
                <w:color w:val="FF0000"/>
                <w:sz w:val="20"/>
                <w:szCs w:val="20"/>
              </w:rPr>
            </w:pPr>
          </w:p>
        </w:tc>
      </w:tr>
      <w:tr w:rsidR="00DC0595" w:rsidRPr="009B4E24" w14:paraId="4E3B0023" w14:textId="77777777" w:rsidTr="00903044">
        <w:trPr>
          <w:trHeight w:val="202"/>
        </w:trPr>
        <w:tc>
          <w:tcPr>
            <w:tcW w:w="1702" w:type="dxa"/>
            <w:vMerge/>
          </w:tcPr>
          <w:p w14:paraId="68CAB1EC" w14:textId="77777777" w:rsidR="00DC0595" w:rsidRPr="009B4E24" w:rsidRDefault="00DC0595" w:rsidP="008A5C11">
            <w:pPr>
              <w:rPr>
                <w:rFonts w:ascii="Arial" w:hAnsi="Arial" w:cs="Arial"/>
                <w:sz w:val="20"/>
                <w:szCs w:val="20"/>
              </w:rPr>
            </w:pPr>
          </w:p>
        </w:tc>
        <w:tc>
          <w:tcPr>
            <w:tcW w:w="1843" w:type="dxa"/>
            <w:vMerge/>
            <w:tcBorders>
              <w:bottom w:val="single" w:sz="4" w:space="0" w:color="auto"/>
            </w:tcBorders>
          </w:tcPr>
          <w:p w14:paraId="4318A385" w14:textId="77777777" w:rsidR="00DC0595" w:rsidRPr="009B4E24" w:rsidRDefault="00DC0595" w:rsidP="00B16C86">
            <w:pPr>
              <w:spacing w:before="72"/>
              <w:ind w:right="432"/>
              <w:rPr>
                <w:rFonts w:ascii="Arial" w:hAnsi="Arial" w:cs="Arial"/>
                <w:sz w:val="20"/>
                <w:szCs w:val="20"/>
              </w:rPr>
            </w:pPr>
          </w:p>
        </w:tc>
        <w:tc>
          <w:tcPr>
            <w:tcW w:w="10206" w:type="dxa"/>
          </w:tcPr>
          <w:p w14:paraId="2345F7AA" w14:textId="10E0AD58" w:rsidR="00DC0595" w:rsidRPr="009B4E24" w:rsidRDefault="00DC0595" w:rsidP="000F7280">
            <w:pPr>
              <w:rPr>
                <w:rFonts w:ascii="Arial" w:hAnsi="Arial" w:cs="Arial"/>
                <w:i/>
                <w:color w:val="FF0000"/>
                <w:sz w:val="20"/>
                <w:szCs w:val="20"/>
              </w:rPr>
            </w:pPr>
            <w:r w:rsidRPr="009B4E24">
              <w:rPr>
                <w:rFonts w:ascii="Arial" w:hAnsi="Arial" w:cs="Arial"/>
                <w:i/>
                <w:sz w:val="20"/>
                <w:szCs w:val="20"/>
              </w:rPr>
              <w:t xml:space="preserve">In this criterion the learner is required to </w:t>
            </w:r>
            <w:r w:rsidR="000265D3" w:rsidRPr="009B4E24">
              <w:rPr>
                <w:rFonts w:ascii="Arial" w:hAnsi="Arial" w:cs="Arial"/>
                <w:i/>
                <w:sz w:val="20"/>
                <w:szCs w:val="20"/>
              </w:rPr>
              <w:t>explain</w:t>
            </w:r>
            <w:r w:rsidR="000F7280" w:rsidRPr="009B4E24">
              <w:rPr>
                <w:rFonts w:ascii="Arial" w:hAnsi="Arial" w:cs="Arial"/>
                <w:i/>
                <w:sz w:val="20"/>
                <w:szCs w:val="20"/>
              </w:rPr>
              <w:t xml:space="preserve"> how to use </w:t>
            </w:r>
            <w:r w:rsidR="00A2678A" w:rsidRPr="009B4E24">
              <w:rPr>
                <w:rFonts w:ascii="Arial" w:hAnsi="Arial" w:cs="Arial"/>
                <w:i/>
                <w:sz w:val="20"/>
                <w:szCs w:val="20"/>
              </w:rPr>
              <w:t xml:space="preserve">two or more </w:t>
            </w:r>
            <w:r w:rsidR="000F7280" w:rsidRPr="009B4E24">
              <w:rPr>
                <w:rFonts w:ascii="Arial" w:hAnsi="Arial" w:cs="Arial"/>
                <w:i/>
                <w:sz w:val="20"/>
                <w:szCs w:val="20"/>
              </w:rPr>
              <w:t xml:space="preserve">systems for identifying hazards and assessing risks. Examples of identifying risk levels and control measures for hazards should be included. </w:t>
            </w:r>
          </w:p>
        </w:tc>
      </w:tr>
      <w:tr w:rsidR="00DC0595" w:rsidRPr="009B4E24" w14:paraId="45D0A3F5" w14:textId="77777777" w:rsidTr="00903044">
        <w:trPr>
          <w:trHeight w:val="203"/>
        </w:trPr>
        <w:tc>
          <w:tcPr>
            <w:tcW w:w="1702" w:type="dxa"/>
            <w:vMerge/>
          </w:tcPr>
          <w:p w14:paraId="48810E37" w14:textId="77777777" w:rsidR="00DC0595" w:rsidRPr="009B4E24" w:rsidRDefault="00DC0595" w:rsidP="008A5C11">
            <w:pPr>
              <w:rPr>
                <w:rFonts w:ascii="Arial" w:hAnsi="Arial" w:cs="Arial"/>
                <w:sz w:val="20"/>
                <w:szCs w:val="20"/>
              </w:rPr>
            </w:pPr>
          </w:p>
        </w:tc>
        <w:tc>
          <w:tcPr>
            <w:tcW w:w="1843" w:type="dxa"/>
            <w:vMerge w:val="restart"/>
          </w:tcPr>
          <w:p w14:paraId="1A0B231B" w14:textId="77777777" w:rsidR="00DC0595" w:rsidRPr="009B4E24" w:rsidRDefault="00901DF3" w:rsidP="008B2A33">
            <w:pPr>
              <w:spacing w:before="72"/>
              <w:ind w:right="432"/>
              <w:rPr>
                <w:rFonts w:ascii="Arial" w:hAnsi="Arial" w:cs="Arial"/>
                <w:sz w:val="20"/>
                <w:szCs w:val="20"/>
              </w:rPr>
            </w:pPr>
            <w:r w:rsidRPr="009B4E24">
              <w:rPr>
                <w:rFonts w:ascii="Arial" w:hAnsi="Arial" w:cs="Arial"/>
                <w:sz w:val="20"/>
                <w:szCs w:val="20"/>
              </w:rPr>
              <w:t xml:space="preserve">2.3 </w:t>
            </w:r>
            <w:r w:rsidR="00DC0595" w:rsidRPr="009B4E24">
              <w:rPr>
                <w:rFonts w:ascii="Arial" w:hAnsi="Arial" w:cs="Arial"/>
                <w:sz w:val="20"/>
                <w:szCs w:val="20"/>
              </w:rPr>
              <w:t>Explain how to monitor, evaluate and report on health and safety within own area of responsibility</w:t>
            </w:r>
          </w:p>
        </w:tc>
        <w:tc>
          <w:tcPr>
            <w:tcW w:w="10206" w:type="dxa"/>
          </w:tcPr>
          <w:p w14:paraId="384E9575" w14:textId="77777777" w:rsidR="003527EA" w:rsidRPr="009B4E24" w:rsidRDefault="003527EA" w:rsidP="00C35CB0">
            <w:pPr>
              <w:rPr>
                <w:rFonts w:ascii="Arial" w:hAnsi="Arial" w:cs="Arial"/>
                <w:b/>
                <w:sz w:val="20"/>
                <w:szCs w:val="20"/>
              </w:rPr>
            </w:pPr>
            <w:r w:rsidRPr="009B4E24">
              <w:rPr>
                <w:rFonts w:ascii="Arial" w:hAnsi="Arial" w:cs="Arial"/>
                <w:b/>
                <w:sz w:val="20"/>
                <w:szCs w:val="20"/>
              </w:rPr>
              <w:t>Monitoring</w:t>
            </w:r>
          </w:p>
          <w:p w14:paraId="39C86A64" w14:textId="77777777" w:rsidR="00C35CB0" w:rsidRPr="009B4E24" w:rsidRDefault="000F7280" w:rsidP="00C35CB0">
            <w:pPr>
              <w:rPr>
                <w:rFonts w:ascii="Arial" w:hAnsi="Arial" w:cs="Arial"/>
                <w:sz w:val="20"/>
                <w:szCs w:val="20"/>
              </w:rPr>
            </w:pPr>
            <w:r w:rsidRPr="009B4E24">
              <w:rPr>
                <w:rFonts w:ascii="Arial" w:hAnsi="Arial" w:cs="Arial"/>
                <w:sz w:val="20"/>
                <w:szCs w:val="20"/>
              </w:rPr>
              <w:t xml:space="preserve">The </w:t>
            </w:r>
            <w:proofErr w:type="spellStart"/>
            <w:r w:rsidRPr="009B4E24">
              <w:rPr>
                <w:rFonts w:ascii="Arial" w:hAnsi="Arial" w:cs="Arial"/>
                <w:sz w:val="20"/>
                <w:szCs w:val="20"/>
              </w:rPr>
              <w:t>organisation</w:t>
            </w:r>
            <w:proofErr w:type="spellEnd"/>
            <w:r w:rsidRPr="009B4E24">
              <w:rPr>
                <w:rFonts w:ascii="Arial" w:hAnsi="Arial" w:cs="Arial"/>
                <w:sz w:val="20"/>
                <w:szCs w:val="20"/>
              </w:rPr>
              <w:t xml:space="preserve"> should measure, monitor and evaluate safety and health performance.</w:t>
            </w:r>
          </w:p>
          <w:p w14:paraId="58A663B4" w14:textId="77777777" w:rsidR="00C35CB0" w:rsidRPr="009B4E24" w:rsidRDefault="00C35CB0" w:rsidP="00C35CB0">
            <w:pPr>
              <w:rPr>
                <w:rFonts w:ascii="Arial" w:hAnsi="Arial" w:cs="Arial"/>
                <w:sz w:val="20"/>
                <w:szCs w:val="20"/>
              </w:rPr>
            </w:pPr>
            <w:r w:rsidRPr="009B4E24">
              <w:rPr>
                <w:rFonts w:ascii="Arial" w:hAnsi="Arial" w:cs="Arial"/>
                <w:sz w:val="20"/>
                <w:szCs w:val="20"/>
              </w:rPr>
              <w:t>It should be a line-management responsibility to monitor safety and health performance against predetermined plans and standards. Monitoring reinforces management’s commitment to safety and health objectives in general and helps to develop a positive safety and health culture by rewarding positive work done to control risk. Two types of monitoring are required:</w:t>
            </w:r>
          </w:p>
          <w:p w14:paraId="024BE761" w14:textId="3E425009" w:rsidR="00C35CB0" w:rsidRPr="009B4E24" w:rsidRDefault="00C35CB0" w:rsidP="00C35CB0">
            <w:pPr>
              <w:rPr>
                <w:rFonts w:ascii="Arial" w:hAnsi="Arial" w:cs="Arial"/>
                <w:sz w:val="20"/>
                <w:szCs w:val="20"/>
              </w:rPr>
            </w:pPr>
            <w:r w:rsidRPr="009B4E24">
              <w:rPr>
                <w:rFonts w:ascii="Arial" w:hAnsi="Arial" w:cs="Arial"/>
                <w:sz w:val="20"/>
                <w:szCs w:val="20"/>
              </w:rPr>
              <w:t>1</w:t>
            </w:r>
            <w:r w:rsidRPr="009B4E24">
              <w:rPr>
                <w:rFonts w:ascii="Arial" w:hAnsi="Arial" w:cs="Arial"/>
                <w:b/>
                <w:sz w:val="20"/>
                <w:szCs w:val="20"/>
              </w:rPr>
              <w:t>.</w:t>
            </w:r>
            <w:r w:rsidR="00642C70" w:rsidRPr="009B4E24">
              <w:rPr>
                <w:rFonts w:ascii="Arial" w:hAnsi="Arial" w:cs="Arial"/>
                <w:b/>
                <w:sz w:val="20"/>
                <w:szCs w:val="20"/>
              </w:rPr>
              <w:t xml:space="preserve"> </w:t>
            </w:r>
            <w:r w:rsidR="000975E4" w:rsidRPr="009B4E24">
              <w:rPr>
                <w:rFonts w:ascii="Arial" w:hAnsi="Arial" w:cs="Arial"/>
                <w:b/>
                <w:sz w:val="20"/>
                <w:szCs w:val="20"/>
              </w:rPr>
              <w:t xml:space="preserve"> Active Systems </w:t>
            </w:r>
            <w:r w:rsidRPr="009B4E24">
              <w:rPr>
                <w:rFonts w:ascii="Arial" w:hAnsi="Arial" w:cs="Arial"/>
                <w:sz w:val="20"/>
                <w:szCs w:val="20"/>
              </w:rPr>
              <w:t>that monitor the design, development, installation and operation of management arrangements, safety systems and workplace precautions.</w:t>
            </w:r>
            <w:r w:rsidR="000F7280" w:rsidRPr="009B4E24">
              <w:rPr>
                <w:rFonts w:ascii="Arial" w:hAnsi="Arial" w:cs="Arial"/>
                <w:sz w:val="20"/>
                <w:szCs w:val="20"/>
              </w:rPr>
              <w:t xml:space="preserve"> This includes for example, data collection calibration and regular maintenance of equipment with documented procedures, systematic inspection and testing and review, environmental sampling where appropriate, for example, dusts, chemical fumes, noise or biological agents</w:t>
            </w:r>
            <w:r w:rsidR="006B5B51" w:rsidRPr="009B4E24">
              <w:rPr>
                <w:rFonts w:ascii="Arial" w:hAnsi="Arial" w:cs="Arial"/>
                <w:sz w:val="20"/>
                <w:szCs w:val="20"/>
              </w:rPr>
              <w:t xml:space="preserve"> and review of management records. </w:t>
            </w:r>
          </w:p>
          <w:p w14:paraId="34F838CC" w14:textId="7EEB346B" w:rsidR="00C35CB0" w:rsidRPr="009B4E24" w:rsidRDefault="00C35CB0" w:rsidP="00C35CB0">
            <w:pPr>
              <w:rPr>
                <w:rFonts w:ascii="Arial" w:hAnsi="Arial" w:cs="Arial"/>
                <w:sz w:val="20"/>
                <w:szCs w:val="20"/>
              </w:rPr>
            </w:pPr>
            <w:r w:rsidRPr="009B4E24">
              <w:rPr>
                <w:rFonts w:ascii="Arial" w:hAnsi="Arial" w:cs="Arial"/>
                <w:sz w:val="20"/>
                <w:szCs w:val="20"/>
              </w:rPr>
              <w:t>2</w:t>
            </w:r>
            <w:r w:rsidRPr="009B4E24">
              <w:rPr>
                <w:rFonts w:ascii="Arial" w:hAnsi="Arial" w:cs="Arial"/>
                <w:b/>
                <w:sz w:val="20"/>
                <w:szCs w:val="20"/>
              </w:rPr>
              <w:t>.</w:t>
            </w:r>
            <w:r w:rsidR="000F7280" w:rsidRPr="009B4E24">
              <w:rPr>
                <w:rFonts w:ascii="Arial" w:hAnsi="Arial" w:cs="Arial"/>
                <w:b/>
                <w:sz w:val="20"/>
                <w:szCs w:val="20"/>
              </w:rPr>
              <w:t xml:space="preserve"> </w:t>
            </w:r>
            <w:r w:rsidRPr="009B4E24">
              <w:rPr>
                <w:rFonts w:ascii="Arial" w:hAnsi="Arial" w:cs="Arial"/>
                <w:b/>
                <w:sz w:val="20"/>
                <w:szCs w:val="20"/>
              </w:rPr>
              <w:t>Reactive</w:t>
            </w:r>
            <w:r w:rsidR="000F7280" w:rsidRPr="009B4E24">
              <w:rPr>
                <w:rFonts w:ascii="Arial" w:hAnsi="Arial" w:cs="Arial"/>
                <w:b/>
                <w:sz w:val="20"/>
                <w:szCs w:val="20"/>
              </w:rPr>
              <w:t xml:space="preserve"> Systems</w:t>
            </w:r>
            <w:r w:rsidR="000975E4" w:rsidRPr="009B4E24">
              <w:rPr>
                <w:rFonts w:ascii="Arial" w:hAnsi="Arial" w:cs="Arial"/>
                <w:sz w:val="20"/>
                <w:szCs w:val="20"/>
              </w:rPr>
              <w:t xml:space="preserve"> </w:t>
            </w:r>
            <w:r w:rsidRPr="009B4E24">
              <w:rPr>
                <w:rFonts w:ascii="Arial" w:hAnsi="Arial" w:cs="Arial"/>
                <w:sz w:val="20"/>
                <w:szCs w:val="20"/>
              </w:rPr>
              <w:t>that monitor accidents, ill health, incidents and other evidence of deficient safety and health performance.</w:t>
            </w:r>
            <w:r w:rsidR="006B5B51" w:rsidRPr="009B4E24">
              <w:rPr>
                <w:rFonts w:ascii="Arial" w:hAnsi="Arial" w:cs="Arial"/>
                <w:sz w:val="20"/>
                <w:szCs w:val="20"/>
              </w:rPr>
              <w:t xml:space="preserve"> This includes </w:t>
            </w:r>
            <w:r w:rsidRPr="009B4E24">
              <w:rPr>
                <w:rFonts w:ascii="Arial" w:hAnsi="Arial" w:cs="Arial"/>
                <w:sz w:val="20"/>
                <w:szCs w:val="20"/>
              </w:rPr>
              <w:t>internal reporting of all accidents (which includes ill health cases) and incidents of non-compliance with the safety and health management system</w:t>
            </w:r>
            <w:r w:rsidR="006B5B51" w:rsidRPr="009B4E24">
              <w:rPr>
                <w:rFonts w:ascii="Arial" w:hAnsi="Arial" w:cs="Arial"/>
                <w:sz w:val="20"/>
                <w:szCs w:val="20"/>
              </w:rPr>
              <w:t xml:space="preserve"> encouraging </w:t>
            </w:r>
            <w:r w:rsidRPr="009B4E24">
              <w:rPr>
                <w:rFonts w:ascii="Arial" w:hAnsi="Arial" w:cs="Arial"/>
                <w:sz w:val="20"/>
                <w:szCs w:val="20"/>
              </w:rPr>
              <w:t>an open and positive approach to reporting and follow-up and should also put in place a system of ensuring that</w:t>
            </w:r>
            <w:r w:rsidR="00642C70" w:rsidRPr="009B4E24">
              <w:rPr>
                <w:rFonts w:ascii="Arial" w:hAnsi="Arial" w:cs="Arial"/>
                <w:sz w:val="20"/>
                <w:szCs w:val="20"/>
              </w:rPr>
              <w:t xml:space="preserve"> reporting requirements are met, </w:t>
            </w:r>
            <w:r w:rsidRPr="009B4E24">
              <w:rPr>
                <w:rFonts w:ascii="Arial" w:hAnsi="Arial" w:cs="Arial"/>
                <w:sz w:val="20"/>
                <w:szCs w:val="20"/>
              </w:rPr>
              <w:t>preventing recurrence</w:t>
            </w:r>
            <w:r w:rsidR="003527EA" w:rsidRPr="009B4E24">
              <w:rPr>
                <w:rFonts w:ascii="Arial" w:hAnsi="Arial" w:cs="Arial"/>
                <w:sz w:val="20"/>
                <w:szCs w:val="20"/>
              </w:rPr>
              <w:t>.</w:t>
            </w:r>
          </w:p>
          <w:p w14:paraId="31A7CBAB" w14:textId="77777777" w:rsidR="003527EA" w:rsidRPr="009B4E24" w:rsidRDefault="003527EA" w:rsidP="00C35CB0">
            <w:pPr>
              <w:rPr>
                <w:rFonts w:ascii="Arial" w:hAnsi="Arial" w:cs="Arial"/>
                <w:color w:val="FF0000"/>
                <w:sz w:val="20"/>
                <w:szCs w:val="20"/>
              </w:rPr>
            </w:pPr>
          </w:p>
          <w:p w14:paraId="0D3D3CA3" w14:textId="77777777" w:rsidR="003527EA" w:rsidRPr="009B4E24" w:rsidRDefault="003527EA" w:rsidP="00C35CB0">
            <w:pPr>
              <w:rPr>
                <w:rFonts w:ascii="Arial" w:hAnsi="Arial" w:cs="Arial"/>
                <w:sz w:val="20"/>
                <w:szCs w:val="20"/>
              </w:rPr>
            </w:pPr>
            <w:r w:rsidRPr="009B4E24">
              <w:rPr>
                <w:rFonts w:ascii="Arial" w:hAnsi="Arial" w:cs="Arial"/>
                <w:sz w:val="20"/>
                <w:szCs w:val="20"/>
              </w:rPr>
              <w:t>Self- monitoring is particularly important</w:t>
            </w:r>
            <w:r w:rsidR="00642C70" w:rsidRPr="009B4E24">
              <w:rPr>
                <w:rFonts w:ascii="Arial" w:hAnsi="Arial" w:cs="Arial"/>
                <w:sz w:val="20"/>
                <w:szCs w:val="20"/>
              </w:rPr>
              <w:t>,</w:t>
            </w:r>
            <w:r w:rsidRPr="009B4E24">
              <w:rPr>
                <w:rFonts w:ascii="Arial" w:hAnsi="Arial" w:cs="Arial"/>
                <w:sz w:val="20"/>
                <w:szCs w:val="20"/>
              </w:rPr>
              <w:t xml:space="preserve"> as this shows how well a </w:t>
            </w:r>
            <w:r w:rsidR="00C35CB0" w:rsidRPr="009B4E24">
              <w:rPr>
                <w:rFonts w:ascii="Arial" w:hAnsi="Arial" w:cs="Arial"/>
                <w:sz w:val="20"/>
                <w:szCs w:val="20"/>
              </w:rPr>
              <w:t xml:space="preserve">management system is functioning. </w:t>
            </w:r>
            <w:r w:rsidRPr="009B4E24">
              <w:rPr>
                <w:rFonts w:ascii="Arial" w:hAnsi="Arial" w:cs="Arial"/>
                <w:sz w:val="20"/>
                <w:szCs w:val="20"/>
              </w:rPr>
              <w:t>This involves:</w:t>
            </w:r>
          </w:p>
          <w:p w14:paraId="014BE0B5" w14:textId="77777777" w:rsidR="003527EA" w:rsidRPr="009B4E24" w:rsidRDefault="003527EA" w:rsidP="008944E1">
            <w:pPr>
              <w:pStyle w:val="ListParagraph"/>
              <w:numPr>
                <w:ilvl w:val="0"/>
                <w:numId w:val="5"/>
              </w:numPr>
              <w:rPr>
                <w:rFonts w:ascii="Arial" w:hAnsi="Arial" w:cs="Arial"/>
                <w:sz w:val="20"/>
                <w:szCs w:val="20"/>
              </w:rPr>
            </w:pPr>
            <w:r w:rsidRPr="009B4E24">
              <w:rPr>
                <w:rFonts w:ascii="Arial" w:hAnsi="Arial" w:cs="Arial"/>
                <w:sz w:val="20"/>
                <w:szCs w:val="20"/>
              </w:rPr>
              <w:t>H</w:t>
            </w:r>
            <w:r w:rsidR="00C35CB0" w:rsidRPr="009B4E24">
              <w:rPr>
                <w:rFonts w:ascii="Arial" w:hAnsi="Arial" w:cs="Arial"/>
                <w:sz w:val="20"/>
                <w:szCs w:val="20"/>
              </w:rPr>
              <w:t>ardware (premises, plant and substances)</w:t>
            </w:r>
          </w:p>
          <w:p w14:paraId="56F828AA" w14:textId="77777777" w:rsidR="003527EA" w:rsidRPr="009B4E24" w:rsidRDefault="003527EA" w:rsidP="008944E1">
            <w:pPr>
              <w:pStyle w:val="ListParagraph"/>
              <w:numPr>
                <w:ilvl w:val="0"/>
                <w:numId w:val="5"/>
              </w:numPr>
              <w:rPr>
                <w:rFonts w:ascii="Arial" w:hAnsi="Arial" w:cs="Arial"/>
                <w:sz w:val="20"/>
                <w:szCs w:val="20"/>
              </w:rPr>
            </w:pPr>
            <w:r w:rsidRPr="009B4E24">
              <w:rPr>
                <w:rFonts w:ascii="Arial" w:hAnsi="Arial" w:cs="Arial"/>
                <w:sz w:val="20"/>
                <w:szCs w:val="20"/>
              </w:rPr>
              <w:t>S</w:t>
            </w:r>
            <w:r w:rsidR="00C35CB0" w:rsidRPr="009B4E24">
              <w:rPr>
                <w:rFonts w:ascii="Arial" w:hAnsi="Arial" w:cs="Arial"/>
                <w:sz w:val="20"/>
                <w:szCs w:val="20"/>
              </w:rPr>
              <w:t xml:space="preserve">oftware (people, procedures and systems, including individual </w:t>
            </w:r>
            <w:proofErr w:type="spellStart"/>
            <w:r w:rsidR="00C35CB0" w:rsidRPr="009B4E24">
              <w:rPr>
                <w:rFonts w:ascii="Arial" w:hAnsi="Arial" w:cs="Arial"/>
                <w:sz w:val="20"/>
                <w:szCs w:val="20"/>
              </w:rPr>
              <w:t>behaviour</w:t>
            </w:r>
            <w:proofErr w:type="spellEnd"/>
            <w:r w:rsidR="00C35CB0" w:rsidRPr="009B4E24">
              <w:rPr>
                <w:rFonts w:ascii="Arial" w:hAnsi="Arial" w:cs="Arial"/>
                <w:sz w:val="20"/>
                <w:szCs w:val="20"/>
              </w:rPr>
              <w:t xml:space="preserve"> and performance). </w:t>
            </w:r>
          </w:p>
          <w:p w14:paraId="093CE258" w14:textId="77777777" w:rsidR="003527EA" w:rsidRPr="009B4E24" w:rsidRDefault="003527EA" w:rsidP="003527EA">
            <w:pPr>
              <w:pStyle w:val="ListParagraph"/>
              <w:rPr>
                <w:rFonts w:ascii="Arial" w:hAnsi="Arial" w:cs="Arial"/>
                <w:sz w:val="20"/>
                <w:szCs w:val="20"/>
              </w:rPr>
            </w:pPr>
          </w:p>
          <w:p w14:paraId="7FC40E13" w14:textId="77777777" w:rsidR="00C35CB0" w:rsidRPr="009B4E24" w:rsidRDefault="003527EA" w:rsidP="00C35CB0">
            <w:pPr>
              <w:rPr>
                <w:rFonts w:ascii="Arial" w:hAnsi="Arial" w:cs="Arial"/>
                <w:b/>
                <w:sz w:val="20"/>
                <w:szCs w:val="20"/>
              </w:rPr>
            </w:pPr>
            <w:r w:rsidRPr="009B4E24">
              <w:rPr>
                <w:rFonts w:ascii="Arial" w:hAnsi="Arial" w:cs="Arial"/>
                <w:b/>
                <w:sz w:val="20"/>
                <w:szCs w:val="20"/>
              </w:rPr>
              <w:t>Evaluating</w:t>
            </w:r>
          </w:p>
          <w:p w14:paraId="1F5CF361" w14:textId="77777777" w:rsidR="00167EA4" w:rsidRPr="009B4E24" w:rsidRDefault="00167EA4" w:rsidP="00C35CB0">
            <w:pPr>
              <w:rPr>
                <w:rFonts w:ascii="Arial" w:hAnsi="Arial" w:cs="Arial"/>
                <w:sz w:val="20"/>
                <w:szCs w:val="20"/>
              </w:rPr>
            </w:pPr>
            <w:r w:rsidRPr="009B4E24">
              <w:rPr>
                <w:rFonts w:ascii="Arial" w:hAnsi="Arial" w:cs="Arial"/>
                <w:sz w:val="20"/>
                <w:szCs w:val="20"/>
              </w:rPr>
              <w:t>R</w:t>
            </w:r>
            <w:r w:rsidR="00C35CB0" w:rsidRPr="009B4E24">
              <w:rPr>
                <w:rFonts w:ascii="Arial" w:hAnsi="Arial" w:cs="Arial"/>
                <w:sz w:val="20"/>
                <w:szCs w:val="20"/>
              </w:rPr>
              <w:t>eview</w:t>
            </w:r>
            <w:r w:rsidRPr="009B4E24">
              <w:rPr>
                <w:rFonts w:ascii="Arial" w:hAnsi="Arial" w:cs="Arial"/>
                <w:sz w:val="20"/>
                <w:szCs w:val="20"/>
              </w:rPr>
              <w:t>ing and improving</w:t>
            </w:r>
            <w:r w:rsidR="00C35CB0" w:rsidRPr="009B4E24">
              <w:rPr>
                <w:rFonts w:ascii="Arial" w:hAnsi="Arial" w:cs="Arial"/>
                <w:sz w:val="20"/>
                <w:szCs w:val="20"/>
              </w:rPr>
              <w:t xml:space="preserve"> </w:t>
            </w:r>
            <w:r w:rsidRPr="009B4E24">
              <w:rPr>
                <w:rFonts w:ascii="Arial" w:hAnsi="Arial" w:cs="Arial"/>
                <w:sz w:val="20"/>
                <w:szCs w:val="20"/>
              </w:rPr>
              <w:t xml:space="preserve">the </w:t>
            </w:r>
            <w:r w:rsidR="00C35CB0" w:rsidRPr="009B4E24">
              <w:rPr>
                <w:rFonts w:ascii="Arial" w:hAnsi="Arial" w:cs="Arial"/>
                <w:sz w:val="20"/>
                <w:szCs w:val="20"/>
              </w:rPr>
              <w:t xml:space="preserve">safety and health management system </w:t>
            </w:r>
            <w:r w:rsidRPr="009B4E24">
              <w:rPr>
                <w:rFonts w:ascii="Arial" w:hAnsi="Arial" w:cs="Arial"/>
                <w:sz w:val="20"/>
                <w:szCs w:val="20"/>
              </w:rPr>
              <w:t xml:space="preserve">is a continuous process, </w:t>
            </w:r>
            <w:r w:rsidR="00C35CB0" w:rsidRPr="009B4E24">
              <w:rPr>
                <w:rFonts w:ascii="Arial" w:hAnsi="Arial" w:cs="Arial"/>
                <w:sz w:val="20"/>
                <w:szCs w:val="20"/>
              </w:rPr>
              <w:t xml:space="preserve">so that its overall safety and health </w:t>
            </w:r>
            <w:r w:rsidRPr="009B4E24">
              <w:rPr>
                <w:rFonts w:ascii="Arial" w:hAnsi="Arial" w:cs="Arial"/>
                <w:sz w:val="20"/>
                <w:szCs w:val="20"/>
              </w:rPr>
              <w:t xml:space="preserve">performance improves constantly. </w:t>
            </w:r>
          </w:p>
          <w:p w14:paraId="4BF1891C" w14:textId="77777777" w:rsidR="00167EA4" w:rsidRPr="009B4E24" w:rsidRDefault="00167EA4" w:rsidP="00C35CB0">
            <w:pPr>
              <w:rPr>
                <w:rFonts w:ascii="Arial" w:hAnsi="Arial" w:cs="Arial"/>
                <w:sz w:val="20"/>
                <w:szCs w:val="20"/>
              </w:rPr>
            </w:pPr>
            <w:r w:rsidRPr="009B4E24">
              <w:rPr>
                <w:rFonts w:ascii="Arial" w:hAnsi="Arial" w:cs="Arial"/>
                <w:sz w:val="20"/>
                <w:szCs w:val="20"/>
              </w:rPr>
              <w:t>In particular::</w:t>
            </w:r>
          </w:p>
          <w:p w14:paraId="0C25CBD8" w14:textId="77777777" w:rsidR="00167EA4" w:rsidRPr="009B4E24" w:rsidRDefault="00167EA4" w:rsidP="008944E1">
            <w:pPr>
              <w:pStyle w:val="ListParagraph"/>
              <w:numPr>
                <w:ilvl w:val="0"/>
                <w:numId w:val="6"/>
              </w:numPr>
              <w:rPr>
                <w:rFonts w:ascii="Arial" w:hAnsi="Arial" w:cs="Arial"/>
                <w:sz w:val="20"/>
                <w:szCs w:val="20"/>
              </w:rPr>
            </w:pPr>
            <w:r w:rsidRPr="009B4E24">
              <w:rPr>
                <w:rFonts w:ascii="Arial" w:hAnsi="Arial" w:cs="Arial"/>
                <w:sz w:val="20"/>
                <w:szCs w:val="20"/>
              </w:rPr>
              <w:t>L</w:t>
            </w:r>
            <w:r w:rsidR="00C35CB0" w:rsidRPr="009B4E24">
              <w:rPr>
                <w:rFonts w:ascii="Arial" w:hAnsi="Arial" w:cs="Arial"/>
                <w:sz w:val="20"/>
                <w:szCs w:val="20"/>
              </w:rPr>
              <w:t>earn</w:t>
            </w:r>
            <w:r w:rsidRPr="009B4E24">
              <w:rPr>
                <w:rFonts w:ascii="Arial" w:hAnsi="Arial" w:cs="Arial"/>
                <w:sz w:val="20"/>
                <w:szCs w:val="20"/>
              </w:rPr>
              <w:t xml:space="preserve">ing </w:t>
            </w:r>
            <w:r w:rsidR="00C35CB0" w:rsidRPr="009B4E24">
              <w:rPr>
                <w:rFonts w:ascii="Arial" w:hAnsi="Arial" w:cs="Arial"/>
                <w:sz w:val="20"/>
                <w:szCs w:val="20"/>
              </w:rPr>
              <w:t xml:space="preserve">from </w:t>
            </w:r>
            <w:r w:rsidRPr="009B4E24">
              <w:rPr>
                <w:rFonts w:ascii="Arial" w:hAnsi="Arial" w:cs="Arial"/>
                <w:sz w:val="20"/>
                <w:szCs w:val="20"/>
              </w:rPr>
              <w:t xml:space="preserve"> </w:t>
            </w:r>
            <w:r w:rsidR="00C35CB0" w:rsidRPr="009B4E24">
              <w:rPr>
                <w:rFonts w:ascii="Arial" w:hAnsi="Arial" w:cs="Arial"/>
                <w:sz w:val="20"/>
                <w:szCs w:val="20"/>
              </w:rPr>
              <w:t>experience and apply</w:t>
            </w:r>
            <w:r w:rsidRPr="009B4E24">
              <w:rPr>
                <w:rFonts w:ascii="Arial" w:hAnsi="Arial" w:cs="Arial"/>
                <w:sz w:val="20"/>
                <w:szCs w:val="20"/>
              </w:rPr>
              <w:t xml:space="preserve">ing </w:t>
            </w:r>
            <w:r w:rsidR="00C35CB0" w:rsidRPr="009B4E24">
              <w:rPr>
                <w:rFonts w:ascii="Arial" w:hAnsi="Arial" w:cs="Arial"/>
                <w:sz w:val="20"/>
                <w:szCs w:val="20"/>
              </w:rPr>
              <w:t xml:space="preserve"> </w:t>
            </w:r>
            <w:r w:rsidRPr="009B4E24">
              <w:rPr>
                <w:rFonts w:ascii="Arial" w:hAnsi="Arial" w:cs="Arial"/>
                <w:sz w:val="20"/>
                <w:szCs w:val="20"/>
              </w:rPr>
              <w:t>lessons learnt</w:t>
            </w:r>
          </w:p>
          <w:p w14:paraId="2109DAB0" w14:textId="77777777" w:rsidR="00167EA4" w:rsidRPr="009B4E24" w:rsidRDefault="00167EA4" w:rsidP="008944E1">
            <w:pPr>
              <w:pStyle w:val="ListParagraph"/>
              <w:numPr>
                <w:ilvl w:val="0"/>
                <w:numId w:val="6"/>
              </w:numPr>
              <w:rPr>
                <w:rFonts w:ascii="Arial" w:hAnsi="Arial" w:cs="Arial"/>
                <w:sz w:val="20"/>
                <w:szCs w:val="20"/>
              </w:rPr>
            </w:pPr>
            <w:r w:rsidRPr="009B4E24">
              <w:rPr>
                <w:rFonts w:ascii="Arial" w:hAnsi="Arial" w:cs="Arial"/>
                <w:sz w:val="20"/>
                <w:szCs w:val="20"/>
              </w:rPr>
              <w:t>Undertaking a s</w:t>
            </w:r>
            <w:r w:rsidR="00C35CB0" w:rsidRPr="009B4E24">
              <w:rPr>
                <w:rFonts w:ascii="Arial" w:hAnsi="Arial" w:cs="Arial"/>
                <w:sz w:val="20"/>
                <w:szCs w:val="20"/>
              </w:rPr>
              <w:t>ystematic review of performance based on data from monitoring and from independent audits</w:t>
            </w:r>
            <w:r w:rsidRPr="009B4E24">
              <w:rPr>
                <w:rFonts w:ascii="Arial" w:hAnsi="Arial" w:cs="Arial"/>
                <w:sz w:val="20"/>
                <w:szCs w:val="20"/>
              </w:rPr>
              <w:t xml:space="preserve"> and </w:t>
            </w:r>
            <w:r w:rsidR="00C35CB0" w:rsidRPr="009B4E24">
              <w:rPr>
                <w:rFonts w:ascii="Arial" w:hAnsi="Arial" w:cs="Arial"/>
                <w:sz w:val="20"/>
                <w:szCs w:val="20"/>
              </w:rPr>
              <w:t>the whole safe</w:t>
            </w:r>
            <w:r w:rsidR="00642C70" w:rsidRPr="009B4E24">
              <w:rPr>
                <w:rFonts w:ascii="Arial" w:hAnsi="Arial" w:cs="Arial"/>
                <w:sz w:val="20"/>
                <w:szCs w:val="20"/>
              </w:rPr>
              <w:t>ty and health management system</w:t>
            </w:r>
          </w:p>
          <w:p w14:paraId="121754C7" w14:textId="77777777" w:rsidR="00167EA4" w:rsidRPr="009B4E24" w:rsidRDefault="00167EA4" w:rsidP="008944E1">
            <w:pPr>
              <w:pStyle w:val="ListParagraph"/>
              <w:numPr>
                <w:ilvl w:val="0"/>
                <w:numId w:val="6"/>
              </w:numPr>
              <w:rPr>
                <w:rFonts w:ascii="Arial" w:hAnsi="Arial" w:cs="Arial"/>
                <w:sz w:val="20"/>
                <w:szCs w:val="20"/>
              </w:rPr>
            </w:pPr>
            <w:r w:rsidRPr="009B4E24">
              <w:rPr>
                <w:rFonts w:ascii="Arial" w:hAnsi="Arial" w:cs="Arial"/>
                <w:sz w:val="20"/>
                <w:szCs w:val="20"/>
              </w:rPr>
              <w:t xml:space="preserve">Having a </w:t>
            </w:r>
            <w:r w:rsidR="00C35CB0" w:rsidRPr="009B4E24">
              <w:rPr>
                <w:rFonts w:ascii="Arial" w:hAnsi="Arial" w:cs="Arial"/>
                <w:sz w:val="20"/>
                <w:szCs w:val="20"/>
              </w:rPr>
              <w:t>strong commitment to continuous improvement involving the development of policies, systems</w:t>
            </w:r>
            <w:r w:rsidR="00642C70" w:rsidRPr="009B4E24">
              <w:rPr>
                <w:rFonts w:ascii="Arial" w:hAnsi="Arial" w:cs="Arial"/>
                <w:sz w:val="20"/>
                <w:szCs w:val="20"/>
              </w:rPr>
              <w:t xml:space="preserve"> and techniques of risk control</w:t>
            </w:r>
            <w:r w:rsidR="00C35CB0" w:rsidRPr="009B4E24">
              <w:rPr>
                <w:rFonts w:ascii="Arial" w:hAnsi="Arial" w:cs="Arial"/>
                <w:sz w:val="20"/>
                <w:szCs w:val="20"/>
              </w:rPr>
              <w:t xml:space="preserve"> </w:t>
            </w:r>
          </w:p>
          <w:p w14:paraId="241C0AAB" w14:textId="77777777" w:rsidR="00C35CB0" w:rsidRPr="009B4E24" w:rsidRDefault="00167EA4" w:rsidP="008944E1">
            <w:pPr>
              <w:pStyle w:val="ListParagraph"/>
              <w:numPr>
                <w:ilvl w:val="0"/>
                <w:numId w:val="6"/>
              </w:numPr>
              <w:rPr>
                <w:rFonts w:ascii="Arial" w:hAnsi="Arial" w:cs="Arial"/>
                <w:sz w:val="20"/>
                <w:szCs w:val="20"/>
              </w:rPr>
            </w:pPr>
            <w:r w:rsidRPr="009B4E24">
              <w:rPr>
                <w:rFonts w:ascii="Arial" w:hAnsi="Arial" w:cs="Arial"/>
                <w:sz w:val="20"/>
                <w:szCs w:val="20"/>
              </w:rPr>
              <w:t xml:space="preserve">Performance assessment using internal and externally established measures which includes </w:t>
            </w:r>
            <w:r w:rsidR="00C35CB0" w:rsidRPr="009B4E24">
              <w:rPr>
                <w:rFonts w:ascii="Arial" w:hAnsi="Arial" w:cs="Arial"/>
                <w:sz w:val="20"/>
                <w:szCs w:val="20"/>
              </w:rPr>
              <w:t xml:space="preserve">comparison with the performance of business competitors </w:t>
            </w:r>
            <w:r w:rsidR="00B64AFA" w:rsidRPr="009B4E24">
              <w:rPr>
                <w:rFonts w:ascii="Arial" w:hAnsi="Arial" w:cs="Arial"/>
                <w:sz w:val="20"/>
                <w:szCs w:val="20"/>
              </w:rPr>
              <w:t xml:space="preserve">(benchmarking) </w:t>
            </w:r>
            <w:r w:rsidR="00C35CB0" w:rsidRPr="009B4E24">
              <w:rPr>
                <w:rFonts w:ascii="Arial" w:hAnsi="Arial" w:cs="Arial"/>
                <w:sz w:val="20"/>
                <w:szCs w:val="20"/>
              </w:rPr>
              <w:t xml:space="preserve">and best practice in the </w:t>
            </w:r>
            <w:proofErr w:type="spellStart"/>
            <w:r w:rsidR="00C35CB0" w:rsidRPr="009B4E24">
              <w:rPr>
                <w:rFonts w:ascii="Arial" w:hAnsi="Arial" w:cs="Arial"/>
                <w:sz w:val="20"/>
                <w:szCs w:val="20"/>
              </w:rPr>
              <w:t>o</w:t>
            </w:r>
            <w:r w:rsidR="00642C70" w:rsidRPr="009B4E24">
              <w:rPr>
                <w:rFonts w:ascii="Arial" w:hAnsi="Arial" w:cs="Arial"/>
                <w:sz w:val="20"/>
                <w:szCs w:val="20"/>
              </w:rPr>
              <w:t>rganisation’s</w:t>
            </w:r>
            <w:proofErr w:type="spellEnd"/>
            <w:r w:rsidR="00642C70" w:rsidRPr="009B4E24">
              <w:rPr>
                <w:rFonts w:ascii="Arial" w:hAnsi="Arial" w:cs="Arial"/>
                <w:sz w:val="20"/>
                <w:szCs w:val="20"/>
              </w:rPr>
              <w:t xml:space="preserve"> </w:t>
            </w:r>
            <w:r w:rsidR="00B64AFA" w:rsidRPr="009B4E24">
              <w:rPr>
                <w:rFonts w:ascii="Arial" w:hAnsi="Arial" w:cs="Arial"/>
                <w:sz w:val="20"/>
                <w:szCs w:val="20"/>
              </w:rPr>
              <w:t xml:space="preserve">employment sector </w:t>
            </w:r>
          </w:p>
          <w:p w14:paraId="62D21AAF" w14:textId="77777777" w:rsidR="00167EA4" w:rsidRPr="009B4E24" w:rsidRDefault="00167EA4" w:rsidP="008944E1">
            <w:pPr>
              <w:pStyle w:val="ListParagraph"/>
              <w:numPr>
                <w:ilvl w:val="0"/>
                <w:numId w:val="6"/>
              </w:numPr>
              <w:rPr>
                <w:rFonts w:ascii="Arial" w:hAnsi="Arial" w:cs="Arial"/>
                <w:sz w:val="20"/>
                <w:szCs w:val="20"/>
              </w:rPr>
            </w:pPr>
            <w:r w:rsidRPr="009B4E24">
              <w:rPr>
                <w:rFonts w:ascii="Arial" w:hAnsi="Arial" w:cs="Arial"/>
                <w:sz w:val="20"/>
                <w:szCs w:val="20"/>
              </w:rPr>
              <w:t>Reporting records in company annual reports</w:t>
            </w:r>
          </w:p>
          <w:p w14:paraId="3156A03D" w14:textId="77777777" w:rsidR="00167EA4" w:rsidRPr="009B4E24" w:rsidRDefault="00D55880" w:rsidP="008944E1">
            <w:pPr>
              <w:pStyle w:val="ListParagraph"/>
              <w:numPr>
                <w:ilvl w:val="0"/>
                <w:numId w:val="6"/>
              </w:numPr>
              <w:rPr>
                <w:rFonts w:ascii="Arial" w:hAnsi="Arial" w:cs="Arial"/>
                <w:sz w:val="20"/>
                <w:szCs w:val="20"/>
              </w:rPr>
            </w:pPr>
            <w:r w:rsidRPr="009B4E24">
              <w:rPr>
                <w:rFonts w:ascii="Arial" w:hAnsi="Arial" w:cs="Arial"/>
                <w:sz w:val="20"/>
                <w:szCs w:val="20"/>
              </w:rPr>
              <w:t>etc.</w:t>
            </w:r>
          </w:p>
          <w:p w14:paraId="634E16E1" w14:textId="77777777" w:rsidR="00DC0595" w:rsidRPr="009B4E24" w:rsidRDefault="00DC0595" w:rsidP="00167EA4">
            <w:pPr>
              <w:rPr>
                <w:rFonts w:ascii="Arial" w:hAnsi="Arial" w:cs="Arial"/>
                <w:color w:val="FF0000"/>
                <w:sz w:val="20"/>
                <w:szCs w:val="20"/>
              </w:rPr>
            </w:pPr>
          </w:p>
        </w:tc>
      </w:tr>
      <w:tr w:rsidR="00DC0595" w:rsidRPr="009B4E24" w14:paraId="30C5C6C4" w14:textId="77777777" w:rsidTr="00903044">
        <w:trPr>
          <w:trHeight w:val="202"/>
        </w:trPr>
        <w:tc>
          <w:tcPr>
            <w:tcW w:w="1702" w:type="dxa"/>
            <w:vMerge/>
          </w:tcPr>
          <w:p w14:paraId="702ECF42" w14:textId="77777777" w:rsidR="00DC0595" w:rsidRPr="009B4E24" w:rsidRDefault="00DC0595" w:rsidP="008A5C11">
            <w:pPr>
              <w:rPr>
                <w:rFonts w:ascii="Arial" w:hAnsi="Arial" w:cs="Arial"/>
                <w:sz w:val="20"/>
                <w:szCs w:val="20"/>
              </w:rPr>
            </w:pPr>
          </w:p>
        </w:tc>
        <w:tc>
          <w:tcPr>
            <w:tcW w:w="1843" w:type="dxa"/>
            <w:vMerge/>
            <w:tcBorders>
              <w:bottom w:val="single" w:sz="4" w:space="0" w:color="auto"/>
            </w:tcBorders>
          </w:tcPr>
          <w:p w14:paraId="4ED20E56" w14:textId="77777777" w:rsidR="00DC0595" w:rsidRPr="009B4E24" w:rsidRDefault="00DC0595" w:rsidP="00B16C86">
            <w:pPr>
              <w:spacing w:before="72"/>
              <w:ind w:right="432"/>
              <w:rPr>
                <w:rFonts w:ascii="Arial" w:hAnsi="Arial" w:cs="Arial"/>
                <w:sz w:val="20"/>
                <w:szCs w:val="20"/>
              </w:rPr>
            </w:pPr>
          </w:p>
        </w:tc>
        <w:tc>
          <w:tcPr>
            <w:tcW w:w="10206" w:type="dxa"/>
          </w:tcPr>
          <w:p w14:paraId="6B7CE0B7" w14:textId="77777777" w:rsidR="00DC0595" w:rsidRPr="009B4E24" w:rsidRDefault="00DC0595" w:rsidP="000265D3">
            <w:pPr>
              <w:rPr>
                <w:rFonts w:ascii="Arial" w:hAnsi="Arial" w:cs="Arial"/>
                <w:i/>
                <w:color w:val="FF0000"/>
                <w:sz w:val="20"/>
                <w:szCs w:val="20"/>
              </w:rPr>
            </w:pPr>
            <w:r w:rsidRPr="009B4E24">
              <w:rPr>
                <w:rFonts w:ascii="Arial" w:hAnsi="Arial" w:cs="Arial"/>
                <w:i/>
                <w:sz w:val="20"/>
                <w:szCs w:val="20"/>
              </w:rPr>
              <w:t xml:space="preserve">In this criterion the learner is required to </w:t>
            </w:r>
            <w:r w:rsidR="000265D3" w:rsidRPr="009B4E24">
              <w:rPr>
                <w:rFonts w:ascii="Arial" w:hAnsi="Arial" w:cs="Arial"/>
                <w:i/>
                <w:sz w:val="20"/>
                <w:szCs w:val="20"/>
              </w:rPr>
              <w:t>explain</w:t>
            </w:r>
            <w:r w:rsidR="00167EA4" w:rsidRPr="009B4E24">
              <w:rPr>
                <w:rFonts w:ascii="Arial" w:hAnsi="Arial" w:cs="Arial"/>
                <w:i/>
                <w:sz w:val="20"/>
                <w:szCs w:val="20"/>
              </w:rPr>
              <w:t xml:space="preserve"> </w:t>
            </w:r>
            <w:r w:rsidR="003E2086" w:rsidRPr="009B4E24">
              <w:rPr>
                <w:rFonts w:ascii="Arial" w:hAnsi="Arial" w:cs="Arial"/>
                <w:i/>
                <w:sz w:val="20"/>
                <w:szCs w:val="20"/>
              </w:rPr>
              <w:t xml:space="preserve">how to monitor and </w:t>
            </w:r>
            <w:r w:rsidR="00167EA4" w:rsidRPr="009B4E24">
              <w:rPr>
                <w:rFonts w:ascii="Arial" w:hAnsi="Arial" w:cs="Arial"/>
                <w:i/>
                <w:sz w:val="20"/>
                <w:szCs w:val="20"/>
              </w:rPr>
              <w:t>evaluate and report on health and safety within own area of responsibility.</w:t>
            </w:r>
          </w:p>
        </w:tc>
      </w:tr>
      <w:tr w:rsidR="00DC0595" w:rsidRPr="009B4E24" w14:paraId="3D74FABC" w14:textId="77777777" w:rsidTr="00903044">
        <w:trPr>
          <w:trHeight w:val="154"/>
        </w:trPr>
        <w:tc>
          <w:tcPr>
            <w:tcW w:w="1702" w:type="dxa"/>
            <w:vMerge/>
          </w:tcPr>
          <w:p w14:paraId="2E671177" w14:textId="77777777" w:rsidR="00DC0595" w:rsidRPr="009B4E24" w:rsidRDefault="00DC0595" w:rsidP="008A5C11">
            <w:pPr>
              <w:rPr>
                <w:rFonts w:ascii="Arial" w:hAnsi="Arial" w:cs="Arial"/>
                <w:sz w:val="20"/>
                <w:szCs w:val="20"/>
              </w:rPr>
            </w:pPr>
          </w:p>
        </w:tc>
        <w:tc>
          <w:tcPr>
            <w:tcW w:w="1843" w:type="dxa"/>
            <w:vMerge w:val="restart"/>
          </w:tcPr>
          <w:p w14:paraId="4315C7EA" w14:textId="77777777" w:rsidR="00DC0595" w:rsidRPr="009B4E24" w:rsidRDefault="00DC0595" w:rsidP="008B2A33">
            <w:pPr>
              <w:spacing w:before="72"/>
              <w:ind w:right="432"/>
              <w:rPr>
                <w:rFonts w:ascii="Arial" w:hAnsi="Arial" w:cs="Arial"/>
                <w:sz w:val="20"/>
                <w:szCs w:val="20"/>
              </w:rPr>
            </w:pPr>
            <w:r w:rsidRPr="009B4E24">
              <w:rPr>
                <w:rFonts w:ascii="Arial" w:hAnsi="Arial" w:cs="Arial"/>
                <w:sz w:val="20"/>
                <w:szCs w:val="20"/>
              </w:rPr>
              <w:t>2.4 Describe the types of actions which should be undertaken to control or eliminate health and safety hazards.</w:t>
            </w:r>
          </w:p>
        </w:tc>
        <w:tc>
          <w:tcPr>
            <w:tcW w:w="10206" w:type="dxa"/>
          </w:tcPr>
          <w:p w14:paraId="35A33300" w14:textId="77777777" w:rsidR="003E2086" w:rsidRPr="009B4E24" w:rsidRDefault="00FA0B96" w:rsidP="008B2A33">
            <w:pPr>
              <w:rPr>
                <w:rFonts w:ascii="Arial" w:hAnsi="Arial" w:cs="Arial"/>
                <w:sz w:val="20"/>
                <w:szCs w:val="20"/>
              </w:rPr>
            </w:pPr>
            <w:r w:rsidRPr="009B4E24">
              <w:rPr>
                <w:rFonts w:ascii="Arial" w:hAnsi="Arial" w:cs="Arial"/>
                <w:sz w:val="20"/>
                <w:szCs w:val="20"/>
              </w:rPr>
              <w:t xml:space="preserve">Actions </w:t>
            </w:r>
            <w:r w:rsidR="003B3058" w:rsidRPr="009B4E24">
              <w:rPr>
                <w:rFonts w:ascii="Arial" w:hAnsi="Arial" w:cs="Arial"/>
                <w:sz w:val="20"/>
                <w:szCs w:val="20"/>
              </w:rPr>
              <w:t>include:</w:t>
            </w:r>
          </w:p>
          <w:p w14:paraId="50E85C6B" w14:textId="77777777" w:rsidR="003E2086" w:rsidRPr="009B4E24" w:rsidRDefault="003E2086" w:rsidP="008944E1">
            <w:pPr>
              <w:pStyle w:val="ListParagraph"/>
              <w:numPr>
                <w:ilvl w:val="0"/>
                <w:numId w:val="8"/>
              </w:numPr>
              <w:rPr>
                <w:rFonts w:ascii="Arial" w:hAnsi="Arial" w:cs="Arial"/>
                <w:sz w:val="20"/>
                <w:szCs w:val="20"/>
              </w:rPr>
            </w:pPr>
            <w:r w:rsidRPr="009B4E24">
              <w:rPr>
                <w:rFonts w:ascii="Arial" w:hAnsi="Arial" w:cs="Arial"/>
                <w:sz w:val="20"/>
                <w:szCs w:val="20"/>
              </w:rPr>
              <w:t>M</w:t>
            </w:r>
            <w:r w:rsidR="00FA0B96" w:rsidRPr="009B4E24">
              <w:rPr>
                <w:rFonts w:ascii="Arial" w:hAnsi="Arial" w:cs="Arial"/>
                <w:sz w:val="20"/>
                <w:szCs w:val="20"/>
              </w:rPr>
              <w:t>otivating</w:t>
            </w:r>
            <w:r w:rsidRPr="009B4E24">
              <w:rPr>
                <w:rFonts w:ascii="Arial" w:hAnsi="Arial" w:cs="Arial"/>
                <w:sz w:val="20"/>
                <w:szCs w:val="20"/>
              </w:rPr>
              <w:t xml:space="preserve"> staff </w:t>
            </w:r>
            <w:r w:rsidR="00FA0B96" w:rsidRPr="009B4E24">
              <w:rPr>
                <w:rFonts w:ascii="Arial" w:hAnsi="Arial" w:cs="Arial"/>
                <w:sz w:val="20"/>
                <w:szCs w:val="20"/>
              </w:rPr>
              <w:t xml:space="preserve">by  sharing </w:t>
            </w:r>
            <w:r w:rsidR="003B3058" w:rsidRPr="009B4E24">
              <w:rPr>
                <w:rFonts w:ascii="Arial" w:hAnsi="Arial" w:cs="Arial"/>
                <w:sz w:val="20"/>
                <w:szCs w:val="20"/>
              </w:rPr>
              <w:t xml:space="preserve"> the </w:t>
            </w:r>
            <w:proofErr w:type="spellStart"/>
            <w:r w:rsidR="00D55880" w:rsidRPr="009B4E24">
              <w:rPr>
                <w:rFonts w:ascii="Arial" w:hAnsi="Arial" w:cs="Arial"/>
                <w:sz w:val="20"/>
                <w:szCs w:val="20"/>
              </w:rPr>
              <w:t>organisation’s</w:t>
            </w:r>
            <w:proofErr w:type="spellEnd"/>
            <w:r w:rsidR="003B3058" w:rsidRPr="009B4E24">
              <w:rPr>
                <w:rFonts w:ascii="Arial" w:hAnsi="Arial" w:cs="Arial"/>
                <w:sz w:val="20"/>
                <w:szCs w:val="20"/>
              </w:rPr>
              <w:t xml:space="preserve"> vision values and beliefs on health and safety including a visible and active leadership</w:t>
            </w:r>
            <w:r w:rsidR="00FA0B96" w:rsidRPr="009B4E24">
              <w:rPr>
                <w:rFonts w:ascii="Arial" w:hAnsi="Arial" w:cs="Arial"/>
                <w:sz w:val="20"/>
                <w:szCs w:val="20"/>
              </w:rPr>
              <w:t>,</w:t>
            </w:r>
            <w:r w:rsidR="003B3058" w:rsidRPr="009B4E24">
              <w:rPr>
                <w:rFonts w:ascii="Arial" w:hAnsi="Arial" w:cs="Arial"/>
                <w:sz w:val="20"/>
                <w:szCs w:val="20"/>
              </w:rPr>
              <w:t xml:space="preserve"> fostering a health and safety culture</w:t>
            </w:r>
          </w:p>
          <w:p w14:paraId="7D2E5167" w14:textId="77777777" w:rsidR="003E2086" w:rsidRPr="009B4E24" w:rsidRDefault="003E2086" w:rsidP="008944E1">
            <w:pPr>
              <w:pStyle w:val="ListParagraph"/>
              <w:numPr>
                <w:ilvl w:val="0"/>
                <w:numId w:val="8"/>
              </w:numPr>
              <w:rPr>
                <w:rFonts w:ascii="Arial" w:hAnsi="Arial" w:cs="Arial"/>
                <w:sz w:val="20"/>
                <w:szCs w:val="20"/>
              </w:rPr>
            </w:pPr>
            <w:r w:rsidRPr="009B4E24">
              <w:rPr>
                <w:rFonts w:ascii="Arial" w:hAnsi="Arial" w:cs="Arial"/>
                <w:sz w:val="20"/>
                <w:szCs w:val="20"/>
              </w:rPr>
              <w:t>Consultation and effective communication with the safety committee</w:t>
            </w:r>
          </w:p>
          <w:p w14:paraId="74F5E921" w14:textId="77777777" w:rsidR="00FA0B96" w:rsidRPr="009B4E24" w:rsidRDefault="003E2086" w:rsidP="008944E1">
            <w:pPr>
              <w:pStyle w:val="ListParagraph"/>
              <w:numPr>
                <w:ilvl w:val="0"/>
                <w:numId w:val="8"/>
              </w:numPr>
              <w:rPr>
                <w:rFonts w:ascii="Arial" w:hAnsi="Arial" w:cs="Arial"/>
                <w:sz w:val="20"/>
                <w:szCs w:val="20"/>
              </w:rPr>
            </w:pPr>
            <w:r w:rsidRPr="009B4E24">
              <w:rPr>
                <w:rFonts w:ascii="Arial" w:hAnsi="Arial" w:cs="Arial"/>
                <w:sz w:val="20"/>
                <w:szCs w:val="20"/>
              </w:rPr>
              <w:t xml:space="preserve">Promotion of competence and the implementation of the </w:t>
            </w:r>
            <w:r w:rsidR="00901DF3" w:rsidRPr="009B4E24">
              <w:rPr>
                <w:rFonts w:ascii="Arial" w:hAnsi="Arial" w:cs="Arial"/>
                <w:sz w:val="20"/>
                <w:szCs w:val="20"/>
              </w:rPr>
              <w:t>safety and health policy</w:t>
            </w:r>
            <w:r w:rsidR="003B3058" w:rsidRPr="009B4E24">
              <w:rPr>
                <w:rFonts w:ascii="Arial" w:hAnsi="Arial" w:cs="Arial"/>
                <w:sz w:val="20"/>
                <w:szCs w:val="20"/>
              </w:rPr>
              <w:t xml:space="preserve"> </w:t>
            </w:r>
          </w:p>
          <w:p w14:paraId="18FD9BFD" w14:textId="321F863F" w:rsidR="003E2086" w:rsidRPr="009B4E24" w:rsidRDefault="009B4E24" w:rsidP="008944E1">
            <w:pPr>
              <w:pStyle w:val="ListParagraph"/>
              <w:numPr>
                <w:ilvl w:val="0"/>
                <w:numId w:val="8"/>
              </w:numPr>
              <w:rPr>
                <w:rFonts w:ascii="Arial" w:hAnsi="Arial" w:cs="Arial"/>
                <w:sz w:val="20"/>
                <w:szCs w:val="20"/>
              </w:rPr>
            </w:pPr>
            <w:proofErr w:type="spellStart"/>
            <w:r>
              <w:rPr>
                <w:rFonts w:ascii="Arial" w:hAnsi="Arial" w:cs="Arial"/>
                <w:sz w:val="20"/>
                <w:szCs w:val="20"/>
              </w:rPr>
              <w:t>Minimising</w:t>
            </w:r>
            <w:proofErr w:type="spellEnd"/>
            <w:r>
              <w:rPr>
                <w:rFonts w:ascii="Arial" w:hAnsi="Arial" w:cs="Arial"/>
                <w:sz w:val="20"/>
                <w:szCs w:val="20"/>
              </w:rPr>
              <w:t xml:space="preserve"> </w:t>
            </w:r>
            <w:r w:rsidR="003E2086" w:rsidRPr="009B4E24">
              <w:rPr>
                <w:rFonts w:ascii="Arial" w:hAnsi="Arial" w:cs="Arial"/>
                <w:sz w:val="20"/>
                <w:szCs w:val="20"/>
              </w:rPr>
              <w:t xml:space="preserve">risks using </w:t>
            </w:r>
            <w:r w:rsidR="00901DF3" w:rsidRPr="009B4E24">
              <w:rPr>
                <w:rFonts w:ascii="Arial" w:hAnsi="Arial" w:cs="Arial"/>
                <w:sz w:val="20"/>
                <w:szCs w:val="20"/>
              </w:rPr>
              <w:t>Risk Assessment methods</w:t>
            </w:r>
          </w:p>
          <w:p w14:paraId="5455FC45" w14:textId="77777777" w:rsidR="003E2086" w:rsidRPr="009B4E24" w:rsidRDefault="003E2086" w:rsidP="008944E1">
            <w:pPr>
              <w:pStyle w:val="ListParagraph"/>
              <w:numPr>
                <w:ilvl w:val="0"/>
                <w:numId w:val="8"/>
              </w:numPr>
              <w:rPr>
                <w:rFonts w:ascii="Arial" w:hAnsi="Arial" w:cs="Arial"/>
                <w:sz w:val="20"/>
                <w:szCs w:val="20"/>
              </w:rPr>
            </w:pPr>
            <w:r w:rsidRPr="009B4E24">
              <w:rPr>
                <w:rFonts w:ascii="Arial" w:hAnsi="Arial" w:cs="Arial"/>
                <w:sz w:val="20"/>
                <w:szCs w:val="20"/>
              </w:rPr>
              <w:t xml:space="preserve">Determining priorities and objective setting for </w:t>
            </w:r>
            <w:r w:rsidR="00901DF3" w:rsidRPr="009B4E24">
              <w:rPr>
                <w:rFonts w:ascii="Arial" w:hAnsi="Arial" w:cs="Arial"/>
                <w:sz w:val="20"/>
                <w:szCs w:val="20"/>
              </w:rPr>
              <w:t xml:space="preserve">eliminating hazards and reducing risks. </w:t>
            </w:r>
          </w:p>
          <w:p w14:paraId="01BBC839" w14:textId="77777777" w:rsidR="00FA0B96" w:rsidRPr="009B4E24" w:rsidRDefault="00FA0B96" w:rsidP="008944E1">
            <w:pPr>
              <w:pStyle w:val="ListParagraph"/>
              <w:numPr>
                <w:ilvl w:val="0"/>
                <w:numId w:val="8"/>
              </w:numPr>
              <w:rPr>
                <w:rFonts w:ascii="Arial" w:hAnsi="Arial" w:cs="Arial"/>
                <w:sz w:val="20"/>
                <w:szCs w:val="20"/>
              </w:rPr>
            </w:pPr>
          </w:p>
          <w:p w14:paraId="1BFCEE6D" w14:textId="77777777" w:rsidR="003E2086" w:rsidRPr="009B4E24" w:rsidRDefault="00901DF3" w:rsidP="003E2086">
            <w:pPr>
              <w:rPr>
                <w:rFonts w:ascii="Arial" w:hAnsi="Arial" w:cs="Arial"/>
                <w:sz w:val="20"/>
                <w:szCs w:val="20"/>
              </w:rPr>
            </w:pPr>
            <w:r w:rsidRPr="009B4E24">
              <w:rPr>
                <w:rFonts w:ascii="Arial" w:hAnsi="Arial" w:cs="Arial"/>
                <w:sz w:val="20"/>
                <w:szCs w:val="20"/>
              </w:rPr>
              <w:t xml:space="preserve">Wherever possible, risks should be eliminated through the selection and design of facilities, equipment and processes. If risks cannot be eliminated, they should be </w:t>
            </w:r>
            <w:proofErr w:type="spellStart"/>
            <w:r w:rsidRPr="009B4E24">
              <w:rPr>
                <w:rFonts w:ascii="Arial" w:hAnsi="Arial" w:cs="Arial"/>
                <w:sz w:val="20"/>
                <w:szCs w:val="20"/>
              </w:rPr>
              <w:t>minimised</w:t>
            </w:r>
            <w:proofErr w:type="spellEnd"/>
            <w:r w:rsidRPr="009B4E24">
              <w:rPr>
                <w:rFonts w:ascii="Arial" w:hAnsi="Arial" w:cs="Arial"/>
                <w:sz w:val="20"/>
                <w:szCs w:val="20"/>
              </w:rPr>
              <w:t xml:space="preserve"> by</w:t>
            </w:r>
            <w:r w:rsidR="00BE061D" w:rsidRPr="009B4E24">
              <w:rPr>
                <w:rFonts w:ascii="Arial" w:hAnsi="Arial" w:cs="Arial"/>
                <w:sz w:val="20"/>
                <w:szCs w:val="20"/>
              </w:rPr>
              <w:t>:</w:t>
            </w:r>
          </w:p>
          <w:p w14:paraId="51539C86" w14:textId="77777777" w:rsidR="003E2086" w:rsidRPr="009B4E24" w:rsidRDefault="003E2086" w:rsidP="008944E1">
            <w:pPr>
              <w:pStyle w:val="ListParagraph"/>
              <w:numPr>
                <w:ilvl w:val="0"/>
                <w:numId w:val="7"/>
              </w:numPr>
              <w:rPr>
                <w:rFonts w:ascii="Arial" w:hAnsi="Arial" w:cs="Arial"/>
                <w:sz w:val="20"/>
                <w:szCs w:val="20"/>
              </w:rPr>
            </w:pPr>
            <w:r w:rsidRPr="009B4E24">
              <w:rPr>
                <w:rFonts w:ascii="Arial" w:hAnsi="Arial" w:cs="Arial"/>
                <w:sz w:val="20"/>
                <w:szCs w:val="20"/>
              </w:rPr>
              <w:t>U</w:t>
            </w:r>
            <w:r w:rsidR="003B3058" w:rsidRPr="009B4E24">
              <w:rPr>
                <w:rFonts w:ascii="Arial" w:hAnsi="Arial" w:cs="Arial"/>
                <w:sz w:val="20"/>
                <w:szCs w:val="20"/>
              </w:rPr>
              <w:t>sing</w:t>
            </w:r>
            <w:r w:rsidR="00901DF3" w:rsidRPr="009B4E24">
              <w:rPr>
                <w:rFonts w:ascii="Arial" w:hAnsi="Arial" w:cs="Arial"/>
                <w:sz w:val="20"/>
                <w:szCs w:val="20"/>
              </w:rPr>
              <w:t xml:space="preserve"> physical controls and safe systems of work or, as a last resort, through the provision of PPE. </w:t>
            </w:r>
          </w:p>
          <w:p w14:paraId="0FA891C1" w14:textId="77777777" w:rsidR="00BE061D" w:rsidRPr="009B4E24" w:rsidRDefault="003B3058" w:rsidP="008944E1">
            <w:pPr>
              <w:pStyle w:val="ListParagraph"/>
              <w:numPr>
                <w:ilvl w:val="0"/>
                <w:numId w:val="7"/>
              </w:numPr>
              <w:rPr>
                <w:rFonts w:ascii="Arial" w:hAnsi="Arial" w:cs="Arial"/>
                <w:sz w:val="20"/>
                <w:szCs w:val="20"/>
              </w:rPr>
            </w:pPr>
            <w:r w:rsidRPr="009B4E24">
              <w:rPr>
                <w:rFonts w:ascii="Arial" w:hAnsi="Arial" w:cs="Arial"/>
                <w:sz w:val="20"/>
                <w:szCs w:val="20"/>
              </w:rPr>
              <w:t xml:space="preserve">Establishing </w:t>
            </w:r>
            <w:r w:rsidR="00901DF3" w:rsidRPr="009B4E24">
              <w:rPr>
                <w:rFonts w:ascii="Arial" w:hAnsi="Arial" w:cs="Arial"/>
                <w:sz w:val="20"/>
                <w:szCs w:val="20"/>
              </w:rPr>
              <w:t>Performance</w:t>
            </w:r>
            <w:r w:rsidRPr="009B4E24">
              <w:rPr>
                <w:rFonts w:ascii="Arial" w:hAnsi="Arial" w:cs="Arial"/>
                <w:sz w:val="20"/>
                <w:szCs w:val="20"/>
              </w:rPr>
              <w:t xml:space="preserve"> standards </w:t>
            </w:r>
          </w:p>
          <w:p w14:paraId="50EC611E" w14:textId="30D03499" w:rsidR="00BE061D" w:rsidRPr="009B4E24" w:rsidRDefault="00BE061D" w:rsidP="00BE061D">
            <w:pPr>
              <w:rPr>
                <w:rFonts w:ascii="Arial" w:hAnsi="Arial" w:cs="Arial"/>
                <w:sz w:val="20"/>
                <w:szCs w:val="20"/>
              </w:rPr>
            </w:pPr>
            <w:r w:rsidRPr="009B4E24">
              <w:rPr>
                <w:rFonts w:ascii="Arial" w:hAnsi="Arial" w:cs="Arial"/>
                <w:sz w:val="20"/>
                <w:szCs w:val="20"/>
              </w:rPr>
              <w:t>Control measures include actions that can be taken to reduce the potential of exposure to the hazard, or to remove the hazard o</w:t>
            </w:r>
            <w:r w:rsidR="000975E4" w:rsidRPr="009B4E24">
              <w:rPr>
                <w:rFonts w:ascii="Arial" w:hAnsi="Arial" w:cs="Arial"/>
                <w:sz w:val="20"/>
                <w:szCs w:val="20"/>
              </w:rPr>
              <w:t xml:space="preserve">r reduce the risk of exposure, </w:t>
            </w:r>
            <w:r w:rsidR="00FA0B96" w:rsidRPr="009B4E24">
              <w:rPr>
                <w:rFonts w:ascii="Arial" w:hAnsi="Arial" w:cs="Arial"/>
                <w:sz w:val="20"/>
                <w:szCs w:val="20"/>
              </w:rPr>
              <w:t>e</w:t>
            </w:r>
            <w:r w:rsidRPr="009B4E24">
              <w:rPr>
                <w:rFonts w:ascii="Arial" w:hAnsi="Arial" w:cs="Arial"/>
                <w:sz w:val="20"/>
                <w:szCs w:val="20"/>
              </w:rPr>
              <w:t xml:space="preserve">.g. secure guarding of moving parts of machinery eliminating the potential for contact. </w:t>
            </w:r>
          </w:p>
          <w:p w14:paraId="1756AB18" w14:textId="77777777" w:rsidR="00BE061D" w:rsidRPr="009B4E24" w:rsidRDefault="00BE061D" w:rsidP="00BE061D">
            <w:pPr>
              <w:rPr>
                <w:rFonts w:ascii="Arial" w:hAnsi="Arial" w:cs="Arial"/>
                <w:sz w:val="20"/>
                <w:szCs w:val="20"/>
              </w:rPr>
            </w:pPr>
            <w:r w:rsidRPr="009B4E24">
              <w:rPr>
                <w:rFonts w:ascii="Arial" w:hAnsi="Arial" w:cs="Arial"/>
                <w:sz w:val="20"/>
                <w:szCs w:val="20"/>
              </w:rPr>
              <w:t>The hierarchy of control measures is</w:t>
            </w:r>
            <w:r w:rsidR="00FA0B96" w:rsidRPr="009B4E24">
              <w:rPr>
                <w:rFonts w:ascii="Arial" w:hAnsi="Arial" w:cs="Arial"/>
                <w:sz w:val="20"/>
                <w:szCs w:val="20"/>
              </w:rPr>
              <w:t xml:space="preserve"> to</w:t>
            </w:r>
            <w:r w:rsidRPr="009B4E24">
              <w:rPr>
                <w:rFonts w:ascii="Arial" w:hAnsi="Arial" w:cs="Arial"/>
                <w:sz w:val="20"/>
                <w:szCs w:val="20"/>
              </w:rPr>
              <w:t>:</w:t>
            </w:r>
          </w:p>
          <w:p w14:paraId="72EE8079" w14:textId="77777777" w:rsidR="00BE061D" w:rsidRPr="009B4E24" w:rsidRDefault="00BE061D" w:rsidP="00BE061D">
            <w:pPr>
              <w:ind w:left="360"/>
              <w:rPr>
                <w:rFonts w:ascii="Arial" w:hAnsi="Arial" w:cs="Arial"/>
                <w:sz w:val="20"/>
                <w:szCs w:val="20"/>
              </w:rPr>
            </w:pPr>
            <w:r w:rsidRPr="009B4E24">
              <w:rPr>
                <w:rFonts w:ascii="Arial" w:hAnsi="Arial" w:cs="Arial"/>
                <w:sz w:val="20"/>
                <w:szCs w:val="20"/>
              </w:rPr>
              <w:t>1.</w:t>
            </w:r>
            <w:r w:rsidR="00FA0B96" w:rsidRPr="009B4E24">
              <w:rPr>
                <w:rFonts w:ascii="Arial" w:hAnsi="Arial" w:cs="Arial"/>
                <w:sz w:val="20"/>
                <w:szCs w:val="20"/>
              </w:rPr>
              <w:t xml:space="preserve"> </w:t>
            </w:r>
            <w:r w:rsidRPr="009B4E24">
              <w:rPr>
                <w:rFonts w:ascii="Arial" w:hAnsi="Arial" w:cs="Arial"/>
                <w:sz w:val="20"/>
                <w:szCs w:val="20"/>
              </w:rPr>
              <w:t>Eliminate</w:t>
            </w:r>
          </w:p>
          <w:p w14:paraId="42C38A1C" w14:textId="77777777" w:rsidR="00BE061D" w:rsidRPr="009B4E24" w:rsidRDefault="00BE061D" w:rsidP="00BE061D">
            <w:pPr>
              <w:ind w:left="360"/>
              <w:rPr>
                <w:rFonts w:ascii="Arial" w:hAnsi="Arial" w:cs="Arial"/>
                <w:sz w:val="20"/>
                <w:szCs w:val="20"/>
              </w:rPr>
            </w:pPr>
            <w:r w:rsidRPr="009B4E24">
              <w:rPr>
                <w:rFonts w:ascii="Arial" w:hAnsi="Arial" w:cs="Arial"/>
                <w:sz w:val="20"/>
                <w:szCs w:val="20"/>
              </w:rPr>
              <w:t>2.</w:t>
            </w:r>
            <w:r w:rsidR="00FA0B96" w:rsidRPr="009B4E24">
              <w:rPr>
                <w:rFonts w:ascii="Arial" w:hAnsi="Arial" w:cs="Arial"/>
                <w:sz w:val="20"/>
                <w:szCs w:val="20"/>
              </w:rPr>
              <w:t xml:space="preserve"> </w:t>
            </w:r>
            <w:r w:rsidRPr="009B4E24">
              <w:rPr>
                <w:rFonts w:ascii="Arial" w:hAnsi="Arial" w:cs="Arial"/>
                <w:sz w:val="20"/>
                <w:szCs w:val="20"/>
              </w:rPr>
              <w:t>Substitute</w:t>
            </w:r>
          </w:p>
          <w:p w14:paraId="62961A3A" w14:textId="77777777" w:rsidR="00BE061D" w:rsidRPr="009B4E24" w:rsidRDefault="00BE061D" w:rsidP="00BE061D">
            <w:pPr>
              <w:ind w:left="360"/>
              <w:rPr>
                <w:rFonts w:ascii="Arial" w:hAnsi="Arial" w:cs="Arial"/>
                <w:sz w:val="20"/>
                <w:szCs w:val="20"/>
              </w:rPr>
            </w:pPr>
            <w:r w:rsidRPr="009B4E24">
              <w:rPr>
                <w:rFonts w:ascii="Arial" w:hAnsi="Arial" w:cs="Arial"/>
                <w:sz w:val="20"/>
                <w:szCs w:val="20"/>
              </w:rPr>
              <w:t>3.</w:t>
            </w:r>
            <w:r w:rsidR="00FA0B96" w:rsidRPr="009B4E24">
              <w:rPr>
                <w:rFonts w:ascii="Arial" w:hAnsi="Arial" w:cs="Arial"/>
                <w:sz w:val="20"/>
                <w:szCs w:val="20"/>
              </w:rPr>
              <w:t xml:space="preserve"> </w:t>
            </w:r>
            <w:r w:rsidRPr="009B4E24">
              <w:rPr>
                <w:rFonts w:ascii="Arial" w:hAnsi="Arial" w:cs="Arial"/>
                <w:sz w:val="20"/>
                <w:szCs w:val="20"/>
              </w:rPr>
              <w:t>Isolate</w:t>
            </w:r>
          </w:p>
          <w:p w14:paraId="33791CE8" w14:textId="77777777" w:rsidR="00BE061D" w:rsidRPr="009B4E24" w:rsidRDefault="00BE061D" w:rsidP="00BE061D">
            <w:pPr>
              <w:ind w:left="360"/>
              <w:rPr>
                <w:rFonts w:ascii="Arial" w:hAnsi="Arial" w:cs="Arial"/>
                <w:sz w:val="20"/>
                <w:szCs w:val="20"/>
              </w:rPr>
            </w:pPr>
            <w:r w:rsidRPr="009B4E24">
              <w:rPr>
                <w:rFonts w:ascii="Arial" w:hAnsi="Arial" w:cs="Arial"/>
                <w:sz w:val="20"/>
                <w:szCs w:val="20"/>
              </w:rPr>
              <w:t>4.</w:t>
            </w:r>
            <w:r w:rsidR="00FA0B96" w:rsidRPr="009B4E24">
              <w:rPr>
                <w:rFonts w:ascii="Arial" w:hAnsi="Arial" w:cs="Arial"/>
                <w:sz w:val="20"/>
                <w:szCs w:val="20"/>
              </w:rPr>
              <w:t xml:space="preserve"> Use e</w:t>
            </w:r>
            <w:r w:rsidRPr="009B4E24">
              <w:rPr>
                <w:rFonts w:ascii="Arial" w:hAnsi="Arial" w:cs="Arial"/>
                <w:sz w:val="20"/>
                <w:szCs w:val="20"/>
              </w:rPr>
              <w:t>ngineering controls</w:t>
            </w:r>
          </w:p>
          <w:p w14:paraId="4856B118" w14:textId="77777777" w:rsidR="00BE061D" w:rsidRPr="009B4E24" w:rsidRDefault="00BE061D" w:rsidP="00BE061D">
            <w:pPr>
              <w:ind w:left="360"/>
              <w:rPr>
                <w:rFonts w:ascii="Arial" w:hAnsi="Arial" w:cs="Arial"/>
                <w:sz w:val="20"/>
                <w:szCs w:val="20"/>
              </w:rPr>
            </w:pPr>
            <w:r w:rsidRPr="009B4E24">
              <w:rPr>
                <w:rFonts w:ascii="Arial" w:hAnsi="Arial" w:cs="Arial"/>
                <w:sz w:val="20"/>
                <w:szCs w:val="20"/>
              </w:rPr>
              <w:t>5.</w:t>
            </w:r>
            <w:r w:rsidR="00FA0B96" w:rsidRPr="009B4E24">
              <w:rPr>
                <w:rFonts w:ascii="Arial" w:hAnsi="Arial" w:cs="Arial"/>
                <w:sz w:val="20"/>
                <w:szCs w:val="20"/>
              </w:rPr>
              <w:t xml:space="preserve"> Use a</w:t>
            </w:r>
            <w:r w:rsidRPr="009B4E24">
              <w:rPr>
                <w:rFonts w:ascii="Arial" w:hAnsi="Arial" w:cs="Arial"/>
                <w:sz w:val="20"/>
                <w:szCs w:val="20"/>
              </w:rPr>
              <w:t>dministrative controls</w:t>
            </w:r>
          </w:p>
          <w:p w14:paraId="3E8627AA" w14:textId="77777777" w:rsidR="00DC0595" w:rsidRPr="009B4E24" w:rsidRDefault="00BE061D" w:rsidP="00BE061D">
            <w:pPr>
              <w:ind w:left="360"/>
              <w:rPr>
                <w:rFonts w:ascii="Arial" w:hAnsi="Arial" w:cs="Arial"/>
                <w:sz w:val="20"/>
                <w:szCs w:val="20"/>
              </w:rPr>
            </w:pPr>
            <w:r w:rsidRPr="009B4E24">
              <w:rPr>
                <w:rFonts w:ascii="Arial" w:hAnsi="Arial" w:cs="Arial"/>
                <w:sz w:val="20"/>
                <w:szCs w:val="20"/>
              </w:rPr>
              <w:t xml:space="preserve">6. </w:t>
            </w:r>
            <w:r w:rsidR="00FA0B96" w:rsidRPr="009B4E24">
              <w:rPr>
                <w:rFonts w:ascii="Arial" w:hAnsi="Arial" w:cs="Arial"/>
                <w:sz w:val="20"/>
                <w:szCs w:val="20"/>
              </w:rPr>
              <w:t>Issue and use p</w:t>
            </w:r>
            <w:r w:rsidRPr="009B4E24">
              <w:rPr>
                <w:rFonts w:ascii="Arial" w:hAnsi="Arial" w:cs="Arial"/>
                <w:sz w:val="20"/>
                <w:szCs w:val="20"/>
              </w:rPr>
              <w:t>ersonal protective equipment</w:t>
            </w:r>
            <w:r w:rsidR="00FA0B96" w:rsidRPr="009B4E24">
              <w:rPr>
                <w:rFonts w:ascii="Arial" w:hAnsi="Arial" w:cs="Arial"/>
                <w:sz w:val="20"/>
                <w:szCs w:val="20"/>
              </w:rPr>
              <w:t xml:space="preserve"> (PPE)</w:t>
            </w:r>
          </w:p>
          <w:p w14:paraId="40D4C421" w14:textId="77777777" w:rsidR="00196123" w:rsidRPr="009B4E24" w:rsidRDefault="00196123" w:rsidP="00BE061D">
            <w:pPr>
              <w:ind w:left="360"/>
              <w:rPr>
                <w:rFonts w:ascii="Arial" w:hAnsi="Arial" w:cs="Arial"/>
                <w:color w:val="FF0000"/>
                <w:sz w:val="20"/>
                <w:szCs w:val="20"/>
              </w:rPr>
            </w:pPr>
          </w:p>
        </w:tc>
      </w:tr>
      <w:tr w:rsidR="00DC0595" w:rsidRPr="009B4E24" w14:paraId="618E41AF" w14:textId="77777777" w:rsidTr="00903044">
        <w:trPr>
          <w:trHeight w:val="153"/>
        </w:trPr>
        <w:tc>
          <w:tcPr>
            <w:tcW w:w="1702" w:type="dxa"/>
            <w:vMerge/>
            <w:tcBorders>
              <w:bottom w:val="single" w:sz="4" w:space="0" w:color="auto"/>
            </w:tcBorders>
          </w:tcPr>
          <w:p w14:paraId="4BC3C27B" w14:textId="77777777" w:rsidR="00DC0595" w:rsidRPr="009B4E24" w:rsidRDefault="00DC0595" w:rsidP="008A5C11">
            <w:pPr>
              <w:rPr>
                <w:rFonts w:ascii="Arial" w:hAnsi="Arial" w:cs="Arial"/>
                <w:sz w:val="20"/>
                <w:szCs w:val="20"/>
              </w:rPr>
            </w:pPr>
          </w:p>
        </w:tc>
        <w:tc>
          <w:tcPr>
            <w:tcW w:w="1843" w:type="dxa"/>
            <w:vMerge/>
            <w:tcBorders>
              <w:bottom w:val="single" w:sz="4" w:space="0" w:color="auto"/>
            </w:tcBorders>
          </w:tcPr>
          <w:p w14:paraId="3008CDC3" w14:textId="77777777" w:rsidR="00DC0595" w:rsidRPr="009B4E24" w:rsidRDefault="00DC0595" w:rsidP="00B16C86">
            <w:pPr>
              <w:spacing w:before="72"/>
              <w:ind w:right="432"/>
              <w:rPr>
                <w:rFonts w:ascii="Arial" w:hAnsi="Arial" w:cs="Arial"/>
                <w:sz w:val="20"/>
                <w:szCs w:val="20"/>
              </w:rPr>
            </w:pPr>
          </w:p>
        </w:tc>
        <w:tc>
          <w:tcPr>
            <w:tcW w:w="10206" w:type="dxa"/>
          </w:tcPr>
          <w:p w14:paraId="5CCA8CF4" w14:textId="6876C5D3" w:rsidR="00DC0595" w:rsidRPr="009B4E24" w:rsidRDefault="00DC0595" w:rsidP="000265D3">
            <w:pPr>
              <w:rPr>
                <w:rFonts w:ascii="Arial" w:hAnsi="Arial" w:cs="Arial"/>
                <w:color w:val="FF0000"/>
                <w:sz w:val="20"/>
                <w:szCs w:val="20"/>
              </w:rPr>
            </w:pPr>
            <w:r w:rsidRPr="009B4E24">
              <w:rPr>
                <w:rFonts w:ascii="Arial" w:hAnsi="Arial" w:cs="Arial"/>
                <w:i/>
                <w:sz w:val="20"/>
                <w:szCs w:val="20"/>
              </w:rPr>
              <w:t xml:space="preserve">In this criterion the learner is required to </w:t>
            </w:r>
            <w:r w:rsidR="000265D3" w:rsidRPr="009B4E24">
              <w:rPr>
                <w:rFonts w:ascii="Arial" w:hAnsi="Arial" w:cs="Arial"/>
                <w:i/>
                <w:sz w:val="20"/>
                <w:szCs w:val="20"/>
              </w:rPr>
              <w:t>describe</w:t>
            </w:r>
            <w:r w:rsidR="00471DF0" w:rsidRPr="009B4E24">
              <w:rPr>
                <w:rFonts w:ascii="Arial" w:hAnsi="Arial" w:cs="Arial"/>
                <w:sz w:val="20"/>
                <w:szCs w:val="20"/>
              </w:rPr>
              <w:t xml:space="preserve"> </w:t>
            </w:r>
            <w:r w:rsidR="000975E4" w:rsidRPr="009B4E24">
              <w:rPr>
                <w:rFonts w:ascii="Arial" w:hAnsi="Arial" w:cs="Arial"/>
                <w:i/>
                <w:sz w:val="20"/>
                <w:szCs w:val="20"/>
              </w:rPr>
              <w:t>three or more</w:t>
            </w:r>
            <w:r w:rsidR="00471DF0" w:rsidRPr="009B4E24">
              <w:rPr>
                <w:rFonts w:ascii="Arial" w:hAnsi="Arial" w:cs="Arial"/>
                <w:i/>
                <w:sz w:val="20"/>
                <w:szCs w:val="20"/>
              </w:rPr>
              <w:t xml:space="preserve"> types of actions which should be undertaken to control or eliminate health and safety hazards.</w:t>
            </w:r>
          </w:p>
        </w:tc>
      </w:tr>
      <w:tr w:rsidR="00DC0595" w:rsidRPr="009B4E24" w14:paraId="6AE16FB4" w14:textId="77777777" w:rsidTr="00903044">
        <w:trPr>
          <w:trHeight w:val="256"/>
        </w:trPr>
        <w:tc>
          <w:tcPr>
            <w:tcW w:w="1702" w:type="dxa"/>
            <w:vMerge w:val="restart"/>
            <w:tcBorders>
              <w:top w:val="single" w:sz="4" w:space="0" w:color="auto"/>
            </w:tcBorders>
          </w:tcPr>
          <w:p w14:paraId="297AB6A2" w14:textId="77777777" w:rsidR="00DC0595" w:rsidRPr="009B4E24" w:rsidRDefault="00DC0595" w:rsidP="008B2A33">
            <w:pPr>
              <w:rPr>
                <w:rFonts w:ascii="Arial" w:hAnsi="Arial" w:cs="Arial"/>
                <w:sz w:val="20"/>
                <w:szCs w:val="20"/>
              </w:rPr>
            </w:pPr>
            <w:r w:rsidRPr="009B4E24">
              <w:rPr>
                <w:rFonts w:ascii="Arial" w:hAnsi="Arial" w:cs="Arial"/>
                <w:sz w:val="20"/>
                <w:szCs w:val="20"/>
              </w:rPr>
              <w:t>3. Be able to review health and safety policy in own area of responsibility</w:t>
            </w:r>
          </w:p>
          <w:p w14:paraId="63BD3972" w14:textId="77777777" w:rsidR="00DC0595" w:rsidRPr="009B4E24" w:rsidRDefault="00DC0595" w:rsidP="008B2A33">
            <w:pPr>
              <w:rPr>
                <w:rFonts w:ascii="Arial" w:hAnsi="Arial" w:cs="Arial"/>
                <w:sz w:val="20"/>
                <w:szCs w:val="20"/>
              </w:rPr>
            </w:pPr>
          </w:p>
          <w:p w14:paraId="6D51A706" w14:textId="77777777" w:rsidR="00DC0595" w:rsidRPr="009B4E24" w:rsidRDefault="00DC0595" w:rsidP="008B2A33">
            <w:pPr>
              <w:rPr>
                <w:rFonts w:ascii="Arial" w:hAnsi="Arial" w:cs="Arial"/>
                <w:sz w:val="20"/>
                <w:szCs w:val="20"/>
              </w:rPr>
            </w:pPr>
          </w:p>
          <w:p w14:paraId="70817E7F" w14:textId="77777777" w:rsidR="00DC0595" w:rsidRPr="009B4E24" w:rsidRDefault="00DC0595" w:rsidP="008B2A33">
            <w:pPr>
              <w:rPr>
                <w:rFonts w:ascii="Arial" w:hAnsi="Arial" w:cs="Arial"/>
                <w:sz w:val="20"/>
                <w:szCs w:val="20"/>
              </w:rPr>
            </w:pPr>
          </w:p>
          <w:p w14:paraId="32DECEF1" w14:textId="77777777" w:rsidR="00DC0595" w:rsidRPr="009B4E24" w:rsidRDefault="00DC0595" w:rsidP="008B2A33">
            <w:pPr>
              <w:rPr>
                <w:rFonts w:ascii="Arial" w:hAnsi="Arial" w:cs="Arial"/>
                <w:sz w:val="20"/>
                <w:szCs w:val="20"/>
              </w:rPr>
            </w:pPr>
          </w:p>
          <w:p w14:paraId="28B5B052" w14:textId="77777777" w:rsidR="00DC0595" w:rsidRPr="009B4E24" w:rsidRDefault="00DC0595" w:rsidP="008B2A33">
            <w:pPr>
              <w:rPr>
                <w:rFonts w:ascii="Arial" w:hAnsi="Arial" w:cs="Arial"/>
                <w:sz w:val="20"/>
                <w:szCs w:val="20"/>
              </w:rPr>
            </w:pPr>
          </w:p>
          <w:p w14:paraId="5D39F92D" w14:textId="77777777" w:rsidR="00DC0595" w:rsidRPr="009B4E24" w:rsidRDefault="00DC0595" w:rsidP="008B2A33">
            <w:pPr>
              <w:rPr>
                <w:rFonts w:ascii="Arial" w:hAnsi="Arial" w:cs="Arial"/>
                <w:sz w:val="20"/>
                <w:szCs w:val="20"/>
              </w:rPr>
            </w:pPr>
          </w:p>
        </w:tc>
        <w:tc>
          <w:tcPr>
            <w:tcW w:w="1843" w:type="dxa"/>
            <w:vMerge w:val="restart"/>
            <w:tcBorders>
              <w:top w:val="single" w:sz="4" w:space="0" w:color="auto"/>
            </w:tcBorders>
          </w:tcPr>
          <w:p w14:paraId="141926D1" w14:textId="77777777" w:rsidR="00DC0595" w:rsidRPr="009B4E24" w:rsidRDefault="000265D3" w:rsidP="008B2A33">
            <w:pPr>
              <w:rPr>
                <w:rFonts w:ascii="Arial" w:hAnsi="Arial" w:cs="Arial"/>
                <w:sz w:val="20"/>
                <w:szCs w:val="20"/>
              </w:rPr>
            </w:pPr>
            <w:r w:rsidRPr="009B4E24">
              <w:rPr>
                <w:rFonts w:ascii="Arial" w:hAnsi="Arial" w:cs="Arial"/>
                <w:sz w:val="20"/>
                <w:szCs w:val="20"/>
              </w:rPr>
              <w:t xml:space="preserve">3.1 </w:t>
            </w:r>
            <w:r w:rsidR="00DC0595" w:rsidRPr="009B4E24">
              <w:rPr>
                <w:rFonts w:ascii="Arial" w:hAnsi="Arial" w:cs="Arial"/>
                <w:sz w:val="20"/>
                <w:szCs w:val="20"/>
              </w:rPr>
              <w:t>Review written health and safety policy against requirements for own area of responsibility</w:t>
            </w:r>
          </w:p>
        </w:tc>
        <w:tc>
          <w:tcPr>
            <w:tcW w:w="10206" w:type="dxa"/>
          </w:tcPr>
          <w:p w14:paraId="23F2CFE2" w14:textId="77777777" w:rsidR="003C25F2" w:rsidRPr="009B4E24" w:rsidRDefault="003C25F2" w:rsidP="00C35CB0">
            <w:pPr>
              <w:rPr>
                <w:rFonts w:ascii="Arial" w:hAnsi="Arial" w:cs="Arial"/>
                <w:sz w:val="20"/>
                <w:szCs w:val="20"/>
                <w:shd w:val="clear" w:color="auto" w:fill="FFFFFF"/>
              </w:rPr>
            </w:pPr>
            <w:r w:rsidRPr="009B4E24">
              <w:rPr>
                <w:rFonts w:ascii="Arial" w:hAnsi="Arial" w:cs="Arial"/>
                <w:sz w:val="20"/>
                <w:szCs w:val="20"/>
                <w:shd w:val="clear" w:color="auto" w:fill="FFFFFF"/>
              </w:rPr>
              <w:t>Review includes</w:t>
            </w:r>
            <w:r w:rsidR="000D78BE" w:rsidRPr="009B4E24">
              <w:rPr>
                <w:rFonts w:ascii="Arial" w:hAnsi="Arial" w:cs="Arial"/>
                <w:sz w:val="20"/>
                <w:szCs w:val="20"/>
                <w:shd w:val="clear" w:color="auto" w:fill="FFFFFF"/>
              </w:rPr>
              <w:t xml:space="preserve"> an examination of, </w:t>
            </w:r>
            <w:r w:rsidR="009C77BF" w:rsidRPr="009B4E24">
              <w:rPr>
                <w:rFonts w:ascii="Arial" w:hAnsi="Arial" w:cs="Arial"/>
                <w:sz w:val="20"/>
                <w:szCs w:val="20"/>
                <w:shd w:val="clear" w:color="auto" w:fill="FFFFFF"/>
              </w:rPr>
              <w:t>for example</w:t>
            </w:r>
            <w:r w:rsidRPr="009B4E24">
              <w:rPr>
                <w:rFonts w:ascii="Arial" w:hAnsi="Arial" w:cs="Arial"/>
                <w:sz w:val="20"/>
                <w:szCs w:val="20"/>
                <w:shd w:val="clear" w:color="auto" w:fill="FFFFFF"/>
              </w:rPr>
              <w:t>:</w:t>
            </w:r>
          </w:p>
          <w:p w14:paraId="351DCE2B" w14:textId="77777777" w:rsidR="009C77BF" w:rsidRPr="009B4E24" w:rsidRDefault="003C25F2" w:rsidP="008944E1">
            <w:pPr>
              <w:pStyle w:val="ListParagraph"/>
              <w:numPr>
                <w:ilvl w:val="0"/>
                <w:numId w:val="9"/>
              </w:numPr>
              <w:rPr>
                <w:rFonts w:ascii="Arial" w:hAnsi="Arial" w:cs="Arial"/>
                <w:sz w:val="20"/>
                <w:szCs w:val="20"/>
                <w:shd w:val="clear" w:color="auto" w:fill="FFFFFF"/>
              </w:rPr>
            </w:pPr>
            <w:r w:rsidRPr="009B4E24">
              <w:rPr>
                <w:rFonts w:ascii="Arial" w:hAnsi="Arial" w:cs="Arial"/>
                <w:sz w:val="20"/>
                <w:szCs w:val="20"/>
                <w:shd w:val="clear" w:color="auto" w:fill="FFFFFF"/>
              </w:rPr>
              <w:t>R</w:t>
            </w:r>
            <w:r w:rsidR="00C35CB0" w:rsidRPr="009B4E24">
              <w:rPr>
                <w:rFonts w:ascii="Arial" w:hAnsi="Arial" w:cs="Arial"/>
                <w:sz w:val="20"/>
                <w:szCs w:val="20"/>
                <w:shd w:val="clear" w:color="auto" w:fill="FFFFFF"/>
              </w:rPr>
              <w:t>equirements of safety and health legislation</w:t>
            </w:r>
            <w:r w:rsidR="0088701E" w:rsidRPr="009B4E24">
              <w:rPr>
                <w:rFonts w:ascii="Arial" w:hAnsi="Arial" w:cs="Arial"/>
                <w:sz w:val="20"/>
                <w:szCs w:val="20"/>
                <w:shd w:val="clear" w:color="auto" w:fill="FFFFFF"/>
              </w:rPr>
              <w:t>,</w:t>
            </w:r>
            <w:r w:rsidR="009C77BF" w:rsidRPr="009B4E24">
              <w:rPr>
                <w:rFonts w:ascii="Arial" w:hAnsi="Arial" w:cs="Arial"/>
                <w:sz w:val="20"/>
                <w:szCs w:val="20"/>
                <w:shd w:val="clear" w:color="auto" w:fill="FFFFFF"/>
              </w:rPr>
              <w:t xml:space="preserve"> including the internal structure to support it with named responsibilities and written safe procedures for those operations that require them available,</w:t>
            </w:r>
            <w:r w:rsidR="009C77BF" w:rsidRPr="009B4E24">
              <w:rPr>
                <w:rFonts w:ascii="Arial" w:hAnsi="Arial" w:cs="Arial"/>
                <w:sz w:val="20"/>
                <w:szCs w:val="20"/>
              </w:rPr>
              <w:t xml:space="preserve"> </w:t>
            </w:r>
            <w:r w:rsidR="009C77BF" w:rsidRPr="009B4E24">
              <w:rPr>
                <w:rFonts w:ascii="Arial" w:hAnsi="Arial" w:cs="Arial"/>
                <w:sz w:val="20"/>
                <w:szCs w:val="20"/>
                <w:shd w:val="clear" w:color="auto" w:fill="FFFFFF"/>
              </w:rPr>
              <w:t xml:space="preserve"> e.g. for routine processing and ancillary activities, handling and using chemicals, preventive maintenance, plant and equipment breakdown maintenance, accident and ill-health investigations, emergency planning, assessment of personal protecti</w:t>
            </w:r>
            <w:r w:rsidR="000D78BE" w:rsidRPr="009B4E24">
              <w:rPr>
                <w:rFonts w:ascii="Arial" w:hAnsi="Arial" w:cs="Arial"/>
                <w:sz w:val="20"/>
                <w:szCs w:val="20"/>
                <w:shd w:val="clear" w:color="auto" w:fill="FFFFFF"/>
              </w:rPr>
              <w:t>ve equipment (PPE) requirements</w:t>
            </w:r>
          </w:p>
          <w:p w14:paraId="537B22E2" w14:textId="77777777" w:rsidR="00C35CB0" w:rsidRPr="009B4E24" w:rsidRDefault="003C25F2" w:rsidP="008944E1">
            <w:pPr>
              <w:pStyle w:val="ListParagraph"/>
              <w:numPr>
                <w:ilvl w:val="0"/>
                <w:numId w:val="9"/>
              </w:numPr>
              <w:rPr>
                <w:rFonts w:ascii="Arial" w:hAnsi="Arial" w:cs="Arial"/>
                <w:sz w:val="20"/>
                <w:szCs w:val="20"/>
                <w:shd w:val="clear" w:color="auto" w:fill="FFFFFF"/>
              </w:rPr>
            </w:pPr>
            <w:r w:rsidRPr="009B4E24">
              <w:rPr>
                <w:rFonts w:ascii="Arial" w:hAnsi="Arial" w:cs="Arial"/>
                <w:sz w:val="20"/>
                <w:szCs w:val="20"/>
                <w:shd w:val="clear" w:color="auto" w:fill="FFFFFF"/>
              </w:rPr>
              <w:t>P</w:t>
            </w:r>
            <w:r w:rsidR="00C35CB0" w:rsidRPr="009B4E24">
              <w:rPr>
                <w:rFonts w:ascii="Arial" w:hAnsi="Arial" w:cs="Arial"/>
                <w:sz w:val="20"/>
                <w:szCs w:val="20"/>
                <w:shd w:val="clear" w:color="auto" w:fill="FFFFFF"/>
              </w:rPr>
              <w:t xml:space="preserve">rovisions set out in the </w:t>
            </w:r>
            <w:proofErr w:type="spellStart"/>
            <w:r w:rsidR="00C35CB0" w:rsidRPr="009B4E24">
              <w:rPr>
                <w:rFonts w:ascii="Arial" w:hAnsi="Arial" w:cs="Arial"/>
                <w:sz w:val="20"/>
                <w:szCs w:val="20"/>
                <w:shd w:val="clear" w:color="auto" w:fill="FFFFFF"/>
              </w:rPr>
              <w:t>organisation’s</w:t>
            </w:r>
            <w:proofErr w:type="spellEnd"/>
            <w:r w:rsidR="00C35CB0" w:rsidRPr="009B4E24">
              <w:rPr>
                <w:rFonts w:ascii="Arial" w:hAnsi="Arial" w:cs="Arial"/>
                <w:sz w:val="20"/>
                <w:szCs w:val="20"/>
                <w:shd w:val="clear" w:color="auto" w:fill="FFFFFF"/>
              </w:rPr>
              <w:t xml:space="preserve"> Safety Statement</w:t>
            </w:r>
            <w:r w:rsidR="009C77BF" w:rsidRPr="009B4E24">
              <w:rPr>
                <w:rFonts w:ascii="Arial" w:hAnsi="Arial" w:cs="Arial"/>
                <w:sz w:val="20"/>
                <w:szCs w:val="20"/>
                <w:shd w:val="clear" w:color="auto" w:fill="FFFFFF"/>
              </w:rPr>
              <w:t xml:space="preserve"> relating to policy , availability and training </w:t>
            </w:r>
          </w:p>
          <w:p w14:paraId="35F61B15" w14:textId="77777777" w:rsidR="00C35CB0" w:rsidRPr="009B4E24" w:rsidRDefault="003C25F2" w:rsidP="008944E1">
            <w:pPr>
              <w:pStyle w:val="ListParagraph"/>
              <w:numPr>
                <w:ilvl w:val="0"/>
                <w:numId w:val="9"/>
              </w:numPr>
              <w:rPr>
                <w:rFonts w:ascii="Arial" w:hAnsi="Arial" w:cs="Arial"/>
                <w:sz w:val="20"/>
                <w:szCs w:val="20"/>
                <w:shd w:val="clear" w:color="auto" w:fill="FFFFFF"/>
              </w:rPr>
            </w:pPr>
            <w:r w:rsidRPr="009B4E24">
              <w:rPr>
                <w:rFonts w:ascii="Arial" w:hAnsi="Arial" w:cs="Arial"/>
                <w:sz w:val="20"/>
                <w:szCs w:val="20"/>
                <w:shd w:val="clear" w:color="auto" w:fill="FFFFFF"/>
              </w:rPr>
              <w:t>S</w:t>
            </w:r>
            <w:r w:rsidR="00C35CB0" w:rsidRPr="009B4E24">
              <w:rPr>
                <w:rFonts w:ascii="Arial" w:hAnsi="Arial" w:cs="Arial"/>
                <w:sz w:val="20"/>
                <w:szCs w:val="20"/>
                <w:shd w:val="clear" w:color="auto" w:fill="FFFFFF"/>
              </w:rPr>
              <w:t xml:space="preserve">afety and health </w:t>
            </w:r>
            <w:r w:rsidR="0088701E" w:rsidRPr="009B4E24">
              <w:rPr>
                <w:rFonts w:ascii="Arial" w:hAnsi="Arial" w:cs="Arial"/>
                <w:sz w:val="20"/>
                <w:szCs w:val="20"/>
                <w:shd w:val="clear" w:color="auto" w:fill="FFFFFF"/>
              </w:rPr>
              <w:t xml:space="preserve">audits and </w:t>
            </w:r>
            <w:r w:rsidR="00C35CB0" w:rsidRPr="009B4E24">
              <w:rPr>
                <w:rFonts w:ascii="Arial" w:hAnsi="Arial" w:cs="Arial"/>
                <w:sz w:val="20"/>
                <w:szCs w:val="20"/>
                <w:shd w:val="clear" w:color="auto" w:fill="FFFFFF"/>
              </w:rPr>
              <w:t xml:space="preserve">guidance in the </w:t>
            </w:r>
            <w:proofErr w:type="spellStart"/>
            <w:r w:rsidR="009C77BF" w:rsidRPr="009B4E24">
              <w:rPr>
                <w:rFonts w:ascii="Arial" w:hAnsi="Arial" w:cs="Arial"/>
                <w:sz w:val="20"/>
                <w:szCs w:val="20"/>
                <w:shd w:val="clear" w:color="auto" w:fill="FFFFFF"/>
              </w:rPr>
              <w:t>organis</w:t>
            </w:r>
            <w:r w:rsidRPr="009B4E24">
              <w:rPr>
                <w:rFonts w:ascii="Arial" w:hAnsi="Arial" w:cs="Arial"/>
                <w:sz w:val="20"/>
                <w:szCs w:val="20"/>
                <w:shd w:val="clear" w:color="auto" w:fill="FFFFFF"/>
              </w:rPr>
              <w:t>ation</w:t>
            </w:r>
            <w:proofErr w:type="spellEnd"/>
            <w:r w:rsidR="0088701E" w:rsidRPr="009B4E24">
              <w:rPr>
                <w:rFonts w:ascii="Arial" w:hAnsi="Arial" w:cs="Arial"/>
                <w:sz w:val="20"/>
                <w:szCs w:val="20"/>
                <w:shd w:val="clear" w:color="auto" w:fill="FFFFFF"/>
              </w:rPr>
              <w:t xml:space="preserve"> </w:t>
            </w:r>
            <w:r w:rsidR="009C77BF" w:rsidRPr="009B4E24">
              <w:rPr>
                <w:rFonts w:ascii="Arial" w:hAnsi="Arial" w:cs="Arial"/>
                <w:sz w:val="20"/>
                <w:szCs w:val="20"/>
                <w:shd w:val="clear" w:color="auto" w:fill="FFFFFF"/>
              </w:rPr>
              <w:t xml:space="preserve"> </w:t>
            </w:r>
            <w:r w:rsidR="00D55880" w:rsidRPr="009B4E24">
              <w:rPr>
                <w:rFonts w:ascii="Arial" w:hAnsi="Arial" w:cs="Arial"/>
                <w:sz w:val="20"/>
                <w:szCs w:val="20"/>
                <w:shd w:val="clear" w:color="auto" w:fill="FFFFFF"/>
              </w:rPr>
              <w:t>e.g.</w:t>
            </w:r>
            <w:r w:rsidR="009C77BF" w:rsidRPr="009B4E24">
              <w:rPr>
                <w:rFonts w:ascii="Arial" w:hAnsi="Arial" w:cs="Arial"/>
                <w:sz w:val="20"/>
                <w:szCs w:val="20"/>
                <w:shd w:val="clear" w:color="auto" w:fill="FFFFFF"/>
              </w:rPr>
              <w:t xml:space="preserve"> giving relevant extracts to those specifically at risk</w:t>
            </w:r>
          </w:p>
          <w:p w14:paraId="3D79CC72" w14:textId="77777777" w:rsidR="00C35CB0" w:rsidRPr="009B4E24" w:rsidRDefault="003C25F2" w:rsidP="008944E1">
            <w:pPr>
              <w:pStyle w:val="ListParagraph"/>
              <w:numPr>
                <w:ilvl w:val="0"/>
                <w:numId w:val="9"/>
              </w:numPr>
              <w:rPr>
                <w:rFonts w:ascii="Arial" w:hAnsi="Arial" w:cs="Arial"/>
                <w:sz w:val="20"/>
                <w:szCs w:val="20"/>
                <w:shd w:val="clear" w:color="auto" w:fill="FFFFFF"/>
              </w:rPr>
            </w:pPr>
            <w:r w:rsidRPr="009B4E24">
              <w:rPr>
                <w:rFonts w:ascii="Arial" w:hAnsi="Arial" w:cs="Arial"/>
                <w:sz w:val="20"/>
                <w:szCs w:val="20"/>
                <w:shd w:val="clear" w:color="auto" w:fill="FFFFFF"/>
              </w:rPr>
              <w:t>E</w:t>
            </w:r>
            <w:r w:rsidR="00C35CB0" w:rsidRPr="009B4E24">
              <w:rPr>
                <w:rFonts w:ascii="Arial" w:hAnsi="Arial" w:cs="Arial"/>
                <w:sz w:val="20"/>
                <w:szCs w:val="20"/>
                <w:shd w:val="clear" w:color="auto" w:fill="FFFFFF"/>
              </w:rPr>
              <w:t>xisting authoritative and published safety and health guidance</w:t>
            </w:r>
            <w:r w:rsidR="009C77BF" w:rsidRPr="009B4E24">
              <w:rPr>
                <w:rFonts w:ascii="Arial" w:hAnsi="Arial" w:cs="Arial"/>
                <w:sz w:val="20"/>
                <w:szCs w:val="20"/>
                <w:shd w:val="clear" w:color="auto" w:fill="FFFFFF"/>
              </w:rPr>
              <w:t xml:space="preserve"> including systematic identification of hazards and an assessment of risks for the workplace(s)</w:t>
            </w:r>
          </w:p>
          <w:p w14:paraId="04A506C3" w14:textId="77777777" w:rsidR="009C77BF" w:rsidRPr="009B4E24" w:rsidRDefault="003C25F2" w:rsidP="008944E1">
            <w:pPr>
              <w:pStyle w:val="ListParagraph"/>
              <w:numPr>
                <w:ilvl w:val="0"/>
                <w:numId w:val="9"/>
              </w:numPr>
              <w:rPr>
                <w:rFonts w:ascii="Arial" w:hAnsi="Arial" w:cs="Arial"/>
                <w:sz w:val="20"/>
                <w:szCs w:val="20"/>
                <w:shd w:val="clear" w:color="auto" w:fill="FFFFFF"/>
              </w:rPr>
            </w:pPr>
            <w:r w:rsidRPr="009B4E24">
              <w:rPr>
                <w:rFonts w:ascii="Arial" w:hAnsi="Arial" w:cs="Arial"/>
                <w:sz w:val="20"/>
                <w:szCs w:val="20"/>
                <w:shd w:val="clear" w:color="auto" w:fill="FFFFFF"/>
              </w:rPr>
              <w:t>B</w:t>
            </w:r>
            <w:r w:rsidR="00C35CB0" w:rsidRPr="009B4E24">
              <w:rPr>
                <w:rFonts w:ascii="Arial" w:hAnsi="Arial" w:cs="Arial"/>
                <w:sz w:val="20"/>
                <w:szCs w:val="20"/>
                <w:shd w:val="clear" w:color="auto" w:fill="FFFFFF"/>
              </w:rPr>
              <w:t xml:space="preserve">est practice in the </w:t>
            </w:r>
            <w:proofErr w:type="spellStart"/>
            <w:r w:rsidR="00C35CB0" w:rsidRPr="009B4E24">
              <w:rPr>
                <w:rFonts w:ascii="Arial" w:hAnsi="Arial" w:cs="Arial"/>
                <w:sz w:val="20"/>
                <w:szCs w:val="20"/>
                <w:shd w:val="clear" w:color="auto" w:fill="FFFFFF"/>
              </w:rPr>
              <w:t>organisation’s</w:t>
            </w:r>
            <w:proofErr w:type="spellEnd"/>
            <w:r w:rsidR="00C35CB0" w:rsidRPr="009B4E24">
              <w:rPr>
                <w:rFonts w:ascii="Arial" w:hAnsi="Arial" w:cs="Arial"/>
                <w:sz w:val="20"/>
                <w:szCs w:val="20"/>
                <w:shd w:val="clear" w:color="auto" w:fill="FFFFFF"/>
              </w:rPr>
              <w:t xml:space="preserve"> employment sector</w:t>
            </w:r>
            <w:r w:rsidR="009C77BF" w:rsidRPr="009B4E24">
              <w:rPr>
                <w:rFonts w:ascii="Arial" w:hAnsi="Arial" w:cs="Arial"/>
                <w:sz w:val="20"/>
                <w:szCs w:val="20"/>
                <w:shd w:val="clear" w:color="auto" w:fill="FFFFFF"/>
              </w:rPr>
              <w:t xml:space="preserve"> including</w:t>
            </w:r>
            <w:r w:rsidR="0088701E" w:rsidRPr="009B4E24">
              <w:rPr>
                <w:rFonts w:ascii="Arial" w:hAnsi="Arial" w:cs="Arial"/>
                <w:sz w:val="20"/>
                <w:szCs w:val="20"/>
                <w:shd w:val="clear" w:color="auto" w:fill="FFFFFF"/>
              </w:rPr>
              <w:t xml:space="preserve"> </w:t>
            </w:r>
            <w:r w:rsidR="00C35CB0" w:rsidRPr="009B4E24">
              <w:rPr>
                <w:rFonts w:ascii="Arial" w:hAnsi="Arial" w:cs="Arial"/>
                <w:sz w:val="20"/>
                <w:szCs w:val="20"/>
                <w:shd w:val="clear" w:color="auto" w:fill="FFFFFF"/>
              </w:rPr>
              <w:t xml:space="preserve">regular </w:t>
            </w:r>
            <w:r w:rsidR="009C77BF" w:rsidRPr="009B4E24">
              <w:rPr>
                <w:rFonts w:ascii="Arial" w:hAnsi="Arial" w:cs="Arial"/>
                <w:sz w:val="20"/>
                <w:szCs w:val="20"/>
                <w:shd w:val="clear" w:color="auto" w:fill="FFFFFF"/>
              </w:rPr>
              <w:t xml:space="preserve">risk assessment and </w:t>
            </w:r>
            <w:r w:rsidR="00C35CB0" w:rsidRPr="009B4E24">
              <w:rPr>
                <w:rFonts w:ascii="Arial" w:hAnsi="Arial" w:cs="Arial"/>
                <w:sz w:val="20"/>
                <w:szCs w:val="20"/>
                <w:shd w:val="clear" w:color="auto" w:fill="FFFFFF"/>
              </w:rPr>
              <w:t xml:space="preserve">safety control measures </w:t>
            </w:r>
            <w:r w:rsidR="009C77BF" w:rsidRPr="009B4E24">
              <w:rPr>
                <w:rFonts w:ascii="Arial" w:hAnsi="Arial" w:cs="Arial"/>
                <w:sz w:val="20"/>
                <w:szCs w:val="20"/>
                <w:shd w:val="clear" w:color="auto" w:fill="FFFFFF"/>
              </w:rPr>
              <w:t>in place</w:t>
            </w:r>
          </w:p>
          <w:p w14:paraId="4A01160B" w14:textId="77777777" w:rsidR="0088701E" w:rsidRPr="009B4E24" w:rsidRDefault="00D55880" w:rsidP="008944E1">
            <w:pPr>
              <w:pStyle w:val="ListParagraph"/>
              <w:numPr>
                <w:ilvl w:val="0"/>
                <w:numId w:val="9"/>
              </w:numPr>
              <w:rPr>
                <w:rFonts w:ascii="Arial" w:hAnsi="Arial" w:cs="Arial"/>
                <w:sz w:val="20"/>
                <w:szCs w:val="20"/>
                <w:shd w:val="clear" w:color="auto" w:fill="FFFFFF"/>
              </w:rPr>
            </w:pPr>
            <w:r w:rsidRPr="009B4E24">
              <w:rPr>
                <w:rFonts w:ascii="Arial" w:hAnsi="Arial" w:cs="Arial"/>
                <w:sz w:val="20"/>
                <w:szCs w:val="20"/>
                <w:shd w:val="clear" w:color="auto" w:fill="FFFFFF"/>
              </w:rPr>
              <w:t>etc.</w:t>
            </w:r>
          </w:p>
          <w:p w14:paraId="26B78E79" w14:textId="77777777" w:rsidR="00DC0595" w:rsidRPr="009B4E24" w:rsidRDefault="00DC0595" w:rsidP="0088701E">
            <w:pPr>
              <w:pStyle w:val="ListParagraph"/>
              <w:rPr>
                <w:rFonts w:ascii="Arial" w:hAnsi="Arial" w:cs="Arial"/>
                <w:color w:val="FF0000"/>
                <w:sz w:val="20"/>
                <w:szCs w:val="20"/>
                <w:shd w:val="clear" w:color="auto" w:fill="FFFFFF"/>
              </w:rPr>
            </w:pPr>
          </w:p>
        </w:tc>
      </w:tr>
      <w:tr w:rsidR="00DC0595" w:rsidRPr="009B4E24" w14:paraId="0A0D0B3F" w14:textId="77777777" w:rsidTr="00903044">
        <w:trPr>
          <w:trHeight w:val="256"/>
        </w:trPr>
        <w:tc>
          <w:tcPr>
            <w:tcW w:w="1702" w:type="dxa"/>
            <w:vMerge/>
          </w:tcPr>
          <w:p w14:paraId="65872B9F" w14:textId="77777777" w:rsidR="00DC0595" w:rsidRPr="009B4E24" w:rsidRDefault="00DC0595" w:rsidP="008A5C11">
            <w:pPr>
              <w:rPr>
                <w:rFonts w:ascii="Arial" w:hAnsi="Arial" w:cs="Arial"/>
                <w:sz w:val="20"/>
                <w:szCs w:val="20"/>
              </w:rPr>
            </w:pPr>
          </w:p>
        </w:tc>
        <w:tc>
          <w:tcPr>
            <w:tcW w:w="1843" w:type="dxa"/>
            <w:vMerge/>
            <w:tcBorders>
              <w:bottom w:val="single" w:sz="4" w:space="0" w:color="auto"/>
            </w:tcBorders>
          </w:tcPr>
          <w:p w14:paraId="0DA16DDF" w14:textId="77777777" w:rsidR="00DC0595" w:rsidRPr="009B4E24" w:rsidRDefault="00DC0595" w:rsidP="001B224A">
            <w:pPr>
              <w:spacing w:before="36" w:line="285" w:lineRule="exact"/>
              <w:rPr>
                <w:rFonts w:ascii="Arial" w:hAnsi="Arial" w:cs="Arial"/>
                <w:sz w:val="20"/>
                <w:szCs w:val="20"/>
              </w:rPr>
            </w:pPr>
          </w:p>
        </w:tc>
        <w:tc>
          <w:tcPr>
            <w:tcW w:w="10206" w:type="dxa"/>
          </w:tcPr>
          <w:p w14:paraId="0500C833" w14:textId="39F1DDA7" w:rsidR="00DC0595" w:rsidRPr="009B4E24" w:rsidRDefault="00DC0595" w:rsidP="003C25F2">
            <w:pPr>
              <w:rPr>
                <w:rFonts w:ascii="Arial" w:hAnsi="Arial" w:cs="Arial"/>
                <w:i/>
                <w:color w:val="FF0000"/>
                <w:sz w:val="20"/>
                <w:szCs w:val="20"/>
              </w:rPr>
            </w:pPr>
            <w:r w:rsidRPr="009B4E24">
              <w:rPr>
                <w:rFonts w:ascii="Arial" w:hAnsi="Arial" w:cs="Arial"/>
                <w:i/>
                <w:sz w:val="20"/>
                <w:szCs w:val="20"/>
              </w:rPr>
              <w:t>In this criterion the learner is required to</w:t>
            </w:r>
            <w:r w:rsidR="000265D3" w:rsidRPr="009B4E24">
              <w:rPr>
                <w:rFonts w:ascii="Arial" w:hAnsi="Arial" w:cs="Arial"/>
                <w:i/>
                <w:sz w:val="20"/>
                <w:szCs w:val="20"/>
              </w:rPr>
              <w:t xml:space="preserve"> review</w:t>
            </w:r>
            <w:r w:rsidR="003C25F2" w:rsidRPr="009B4E24">
              <w:rPr>
                <w:rFonts w:ascii="Arial" w:hAnsi="Arial" w:cs="Arial"/>
                <w:i/>
                <w:sz w:val="20"/>
                <w:szCs w:val="20"/>
              </w:rPr>
              <w:t xml:space="preserve"> written health and safety policy against requirements</w:t>
            </w:r>
            <w:r w:rsidR="00505DC2" w:rsidRPr="009B4E24">
              <w:rPr>
                <w:rFonts w:ascii="Arial" w:hAnsi="Arial" w:cs="Arial"/>
                <w:i/>
                <w:sz w:val="20"/>
                <w:szCs w:val="20"/>
              </w:rPr>
              <w:t xml:space="preserve"> for own area of responsibility in order to provide recommendations</w:t>
            </w:r>
          </w:p>
        </w:tc>
      </w:tr>
      <w:tr w:rsidR="00DC0595" w:rsidRPr="009B4E24" w14:paraId="70195B42" w14:textId="77777777" w:rsidTr="00903044">
        <w:trPr>
          <w:trHeight w:val="906"/>
        </w:trPr>
        <w:tc>
          <w:tcPr>
            <w:tcW w:w="1702" w:type="dxa"/>
            <w:vMerge/>
          </w:tcPr>
          <w:p w14:paraId="317524A3" w14:textId="77777777" w:rsidR="00DC0595" w:rsidRPr="009B4E24" w:rsidRDefault="00DC0595" w:rsidP="008A5C11">
            <w:pPr>
              <w:rPr>
                <w:rFonts w:ascii="Arial" w:hAnsi="Arial" w:cs="Arial"/>
                <w:sz w:val="20"/>
                <w:szCs w:val="20"/>
              </w:rPr>
            </w:pPr>
          </w:p>
        </w:tc>
        <w:tc>
          <w:tcPr>
            <w:tcW w:w="1843" w:type="dxa"/>
            <w:vMerge w:val="restart"/>
            <w:tcBorders>
              <w:top w:val="single" w:sz="4" w:space="0" w:color="auto"/>
            </w:tcBorders>
          </w:tcPr>
          <w:p w14:paraId="760B5641" w14:textId="77777777" w:rsidR="00DC0595" w:rsidRPr="009B4E24" w:rsidRDefault="00DC0595" w:rsidP="004B7F15">
            <w:pPr>
              <w:rPr>
                <w:rFonts w:ascii="Arial" w:hAnsi="Arial" w:cs="Arial"/>
                <w:sz w:val="20"/>
                <w:szCs w:val="20"/>
              </w:rPr>
            </w:pPr>
          </w:p>
          <w:p w14:paraId="2BF90209" w14:textId="77777777" w:rsidR="00DC0595" w:rsidRPr="009B4E24" w:rsidRDefault="000265D3" w:rsidP="008A5C11">
            <w:pPr>
              <w:rPr>
                <w:rFonts w:ascii="Arial" w:hAnsi="Arial" w:cs="Arial"/>
                <w:sz w:val="20"/>
                <w:szCs w:val="20"/>
              </w:rPr>
            </w:pPr>
            <w:r w:rsidRPr="009B4E24">
              <w:rPr>
                <w:rFonts w:ascii="Arial" w:hAnsi="Arial" w:cs="Arial"/>
                <w:sz w:val="20"/>
                <w:szCs w:val="20"/>
              </w:rPr>
              <w:t xml:space="preserve">3.2 </w:t>
            </w:r>
            <w:r w:rsidR="00DC0595" w:rsidRPr="009B4E24">
              <w:rPr>
                <w:rFonts w:ascii="Arial" w:hAnsi="Arial" w:cs="Arial"/>
                <w:sz w:val="20"/>
                <w:szCs w:val="20"/>
              </w:rPr>
              <w:t>Communicate any recommendations for changes to health and safety policy to relevant individuals</w:t>
            </w:r>
          </w:p>
        </w:tc>
        <w:tc>
          <w:tcPr>
            <w:tcW w:w="10206" w:type="dxa"/>
          </w:tcPr>
          <w:p w14:paraId="0ACFE804" w14:textId="77777777" w:rsidR="00C35CB0" w:rsidRPr="009B4E24" w:rsidRDefault="0088701E" w:rsidP="00C35CB0">
            <w:pPr>
              <w:rPr>
                <w:rFonts w:ascii="Arial" w:hAnsi="Arial" w:cs="Arial"/>
                <w:sz w:val="20"/>
                <w:szCs w:val="20"/>
                <w:shd w:val="clear" w:color="auto" w:fill="FFFFFF"/>
                <w:lang w:val="en-AU"/>
              </w:rPr>
            </w:pPr>
            <w:r w:rsidRPr="009B4E24">
              <w:rPr>
                <w:rFonts w:ascii="Arial" w:hAnsi="Arial" w:cs="Arial"/>
                <w:sz w:val="20"/>
                <w:szCs w:val="20"/>
                <w:shd w:val="clear" w:color="auto" w:fill="FFFFFF"/>
                <w:lang w:val="en-AU"/>
              </w:rPr>
              <w:t>Everyone in the organisation should know about the organisation‘s Safety Statement and the philosophy underlying it and the structure and sy</w:t>
            </w:r>
            <w:r w:rsidR="00EB1D57" w:rsidRPr="009B4E24">
              <w:rPr>
                <w:rFonts w:ascii="Arial" w:hAnsi="Arial" w:cs="Arial"/>
                <w:sz w:val="20"/>
                <w:szCs w:val="20"/>
                <w:shd w:val="clear" w:color="auto" w:fill="FFFFFF"/>
                <w:lang w:val="en-AU"/>
              </w:rPr>
              <w:t xml:space="preserve">stems for delivering the policy, including those individuals with specific responsibilities. </w:t>
            </w:r>
            <w:r w:rsidRPr="009B4E24">
              <w:rPr>
                <w:rFonts w:ascii="Arial" w:hAnsi="Arial" w:cs="Arial"/>
                <w:sz w:val="20"/>
                <w:szCs w:val="20"/>
                <w:shd w:val="clear" w:color="auto" w:fill="FFFFFF"/>
                <w:lang w:val="en-AU"/>
              </w:rPr>
              <w:t xml:space="preserve"> Employees should also know which parts of the systems are relevant to them, to understand the major risks in the organisation‘s activities and how they are controlled.</w:t>
            </w:r>
          </w:p>
          <w:p w14:paraId="6504A5A3" w14:textId="77777777" w:rsidR="005B2910" w:rsidRPr="009B4E24" w:rsidRDefault="005B2910" w:rsidP="00C35CB0">
            <w:pPr>
              <w:rPr>
                <w:rFonts w:ascii="Arial" w:hAnsi="Arial" w:cs="Arial"/>
                <w:sz w:val="20"/>
                <w:szCs w:val="20"/>
                <w:shd w:val="clear" w:color="auto" w:fill="FFFFFF"/>
                <w:lang w:val="en-AU"/>
              </w:rPr>
            </w:pPr>
          </w:p>
          <w:p w14:paraId="7E53434A" w14:textId="000310F9" w:rsidR="00C35CB0" w:rsidRPr="009B4E24" w:rsidRDefault="0088701E" w:rsidP="00C35CB0">
            <w:pPr>
              <w:rPr>
                <w:rFonts w:ascii="Arial" w:hAnsi="Arial" w:cs="Arial"/>
                <w:sz w:val="20"/>
                <w:szCs w:val="20"/>
                <w:shd w:val="clear" w:color="auto" w:fill="FFFFFF"/>
                <w:lang w:val="en-AU"/>
              </w:rPr>
            </w:pPr>
            <w:r w:rsidRPr="009B4E24">
              <w:rPr>
                <w:rFonts w:ascii="Arial" w:hAnsi="Arial" w:cs="Arial"/>
                <w:sz w:val="20"/>
                <w:szCs w:val="20"/>
                <w:shd w:val="clear" w:color="auto" w:fill="FFFFFF"/>
                <w:lang w:val="en-AU"/>
              </w:rPr>
              <w:t>S</w:t>
            </w:r>
            <w:r w:rsidR="00C35CB0" w:rsidRPr="009B4E24">
              <w:rPr>
                <w:rFonts w:ascii="Arial" w:hAnsi="Arial" w:cs="Arial"/>
                <w:sz w:val="20"/>
                <w:szCs w:val="20"/>
                <w:shd w:val="clear" w:color="auto" w:fill="FFFFFF"/>
                <w:lang w:val="en-AU"/>
              </w:rPr>
              <w:t xml:space="preserve">taff </w:t>
            </w:r>
            <w:r w:rsidRPr="009B4E24">
              <w:rPr>
                <w:rFonts w:ascii="Arial" w:hAnsi="Arial" w:cs="Arial"/>
                <w:sz w:val="20"/>
                <w:szCs w:val="20"/>
                <w:shd w:val="clear" w:color="auto" w:fill="FFFFFF"/>
                <w:lang w:val="en-AU"/>
              </w:rPr>
              <w:t xml:space="preserve">should be trained </w:t>
            </w:r>
            <w:r w:rsidR="00C35CB0" w:rsidRPr="009B4E24">
              <w:rPr>
                <w:rFonts w:ascii="Arial" w:hAnsi="Arial" w:cs="Arial"/>
                <w:sz w:val="20"/>
                <w:szCs w:val="20"/>
                <w:shd w:val="clear" w:color="auto" w:fill="FFFFFF"/>
                <w:lang w:val="en-AU"/>
              </w:rPr>
              <w:t xml:space="preserve">to ensure they obtain the necessary skills, knowledge and attitudes to make them competent in the safety and health aspects of their work, it is important to identify appropriate training objectives and methods by first identifying the training needs. </w:t>
            </w:r>
            <w:r w:rsidRPr="009B4E24">
              <w:rPr>
                <w:rFonts w:ascii="Arial" w:hAnsi="Arial" w:cs="Arial"/>
                <w:sz w:val="20"/>
                <w:szCs w:val="20"/>
                <w:shd w:val="clear" w:color="auto" w:fill="FFFFFF"/>
                <w:lang w:val="en-AU"/>
              </w:rPr>
              <w:t xml:space="preserve">Understanding the </w:t>
            </w:r>
            <w:r w:rsidR="00C35CB0" w:rsidRPr="009B4E24">
              <w:rPr>
                <w:rFonts w:ascii="Arial" w:hAnsi="Arial" w:cs="Arial"/>
                <w:sz w:val="20"/>
                <w:szCs w:val="20"/>
                <w:shd w:val="clear" w:color="auto" w:fill="FFFFFF"/>
                <w:lang w:val="en-AU"/>
              </w:rPr>
              <w:t>risks in a manager's area of responsibility</w:t>
            </w:r>
            <w:r w:rsidRPr="009B4E24">
              <w:rPr>
                <w:rFonts w:ascii="Arial" w:hAnsi="Arial" w:cs="Arial"/>
                <w:sz w:val="20"/>
                <w:szCs w:val="20"/>
                <w:shd w:val="clear" w:color="auto" w:fill="FFFFFF"/>
                <w:lang w:val="en-AU"/>
              </w:rPr>
              <w:t xml:space="preserve">, </w:t>
            </w:r>
            <w:r w:rsidR="00C35CB0" w:rsidRPr="009B4E24">
              <w:rPr>
                <w:rFonts w:ascii="Arial" w:hAnsi="Arial" w:cs="Arial"/>
                <w:sz w:val="20"/>
                <w:szCs w:val="20"/>
                <w:shd w:val="clear" w:color="auto" w:fill="FFFFFF"/>
                <w:lang w:val="en-AU"/>
              </w:rPr>
              <w:t>relevant legislation and appropriate methods of control, including risk assessment</w:t>
            </w:r>
            <w:r w:rsidR="00CA1682" w:rsidRPr="009B4E24">
              <w:rPr>
                <w:rFonts w:ascii="Arial" w:hAnsi="Arial" w:cs="Arial"/>
                <w:sz w:val="20"/>
                <w:szCs w:val="20"/>
                <w:shd w:val="clear" w:color="auto" w:fill="FFFFFF"/>
                <w:lang w:val="en-AU"/>
              </w:rPr>
              <w:t xml:space="preserve"> are very important, along with </w:t>
            </w:r>
            <w:r w:rsidRPr="009B4E24">
              <w:rPr>
                <w:rFonts w:ascii="Arial" w:hAnsi="Arial" w:cs="Arial"/>
                <w:sz w:val="20"/>
                <w:szCs w:val="20"/>
                <w:shd w:val="clear" w:color="auto" w:fill="FFFFFF"/>
                <w:lang w:val="en-AU"/>
              </w:rPr>
              <w:t>k</w:t>
            </w:r>
            <w:r w:rsidR="00C35CB0" w:rsidRPr="009B4E24">
              <w:rPr>
                <w:rFonts w:ascii="Arial" w:hAnsi="Arial" w:cs="Arial"/>
                <w:sz w:val="20"/>
                <w:szCs w:val="20"/>
                <w:shd w:val="clear" w:color="auto" w:fill="FFFFFF"/>
                <w:lang w:val="en-AU"/>
              </w:rPr>
              <w:t>nowledge of the organisation‘s planning, measuring, reviewing and auditing arrangements</w:t>
            </w:r>
            <w:r w:rsidRPr="009B4E24">
              <w:rPr>
                <w:rFonts w:ascii="Arial" w:hAnsi="Arial" w:cs="Arial"/>
                <w:sz w:val="20"/>
                <w:szCs w:val="20"/>
                <w:shd w:val="clear" w:color="auto" w:fill="FFFFFF"/>
                <w:lang w:val="en-AU"/>
              </w:rPr>
              <w:t>.</w:t>
            </w:r>
          </w:p>
          <w:p w14:paraId="2B41F178" w14:textId="77777777" w:rsidR="00C35CB0" w:rsidRPr="009B4E24" w:rsidRDefault="0088701E" w:rsidP="00C35CB0">
            <w:pPr>
              <w:rPr>
                <w:rFonts w:ascii="Arial" w:hAnsi="Arial" w:cs="Arial"/>
                <w:sz w:val="20"/>
                <w:szCs w:val="20"/>
                <w:shd w:val="clear" w:color="auto" w:fill="FFFFFF"/>
                <w:lang w:val="en-AU"/>
              </w:rPr>
            </w:pPr>
            <w:r w:rsidRPr="009B4E24">
              <w:rPr>
                <w:rFonts w:ascii="Arial" w:hAnsi="Arial" w:cs="Arial"/>
                <w:sz w:val="20"/>
                <w:szCs w:val="20"/>
                <w:shd w:val="clear" w:color="auto" w:fill="FFFFFF"/>
                <w:lang w:val="en-AU"/>
              </w:rPr>
              <w:t xml:space="preserve">The </w:t>
            </w:r>
            <w:r w:rsidR="00C35CB0" w:rsidRPr="009B4E24">
              <w:rPr>
                <w:rFonts w:ascii="Arial" w:hAnsi="Arial" w:cs="Arial"/>
                <w:sz w:val="20"/>
                <w:szCs w:val="20"/>
                <w:shd w:val="clear" w:color="auto" w:fill="FFFFFF"/>
                <w:lang w:val="en-AU"/>
              </w:rPr>
              <w:t>financial and economic benefits of goo</w:t>
            </w:r>
            <w:r w:rsidRPr="009B4E24">
              <w:rPr>
                <w:rFonts w:ascii="Arial" w:hAnsi="Arial" w:cs="Arial"/>
                <w:sz w:val="20"/>
                <w:szCs w:val="20"/>
                <w:shd w:val="clear" w:color="auto" w:fill="FFFFFF"/>
                <w:lang w:val="en-AU"/>
              </w:rPr>
              <w:t xml:space="preserve">d safety and health performance should also be communicated. </w:t>
            </w:r>
          </w:p>
          <w:p w14:paraId="1BD9424B" w14:textId="77777777" w:rsidR="0088701E" w:rsidRPr="009B4E24" w:rsidRDefault="0088701E" w:rsidP="00C35CB0">
            <w:pPr>
              <w:rPr>
                <w:rFonts w:ascii="Arial" w:hAnsi="Arial" w:cs="Arial"/>
                <w:sz w:val="20"/>
                <w:szCs w:val="20"/>
                <w:shd w:val="clear" w:color="auto" w:fill="FFFFFF"/>
                <w:lang w:val="en-AU"/>
              </w:rPr>
            </w:pPr>
            <w:r w:rsidRPr="009B4E24">
              <w:rPr>
                <w:rFonts w:ascii="Arial" w:hAnsi="Arial" w:cs="Arial"/>
                <w:sz w:val="20"/>
                <w:szCs w:val="20"/>
                <w:shd w:val="clear" w:color="auto" w:fill="FFFFFF"/>
                <w:lang w:val="en-AU"/>
              </w:rPr>
              <w:t xml:space="preserve">Those </w:t>
            </w:r>
            <w:r w:rsidR="00904784" w:rsidRPr="009B4E24">
              <w:rPr>
                <w:rFonts w:ascii="Arial" w:hAnsi="Arial" w:cs="Arial"/>
                <w:sz w:val="20"/>
                <w:szCs w:val="20"/>
                <w:shd w:val="clear" w:color="auto" w:fill="FFFFFF"/>
                <w:lang w:val="en-AU"/>
              </w:rPr>
              <w:t xml:space="preserve">individuals </w:t>
            </w:r>
            <w:r w:rsidR="000D78BE" w:rsidRPr="009B4E24">
              <w:rPr>
                <w:rFonts w:ascii="Arial" w:hAnsi="Arial" w:cs="Arial"/>
                <w:sz w:val="20"/>
                <w:szCs w:val="20"/>
                <w:shd w:val="clear" w:color="auto" w:fill="FFFFFF"/>
                <w:lang w:val="en-AU"/>
              </w:rPr>
              <w:t xml:space="preserve">/ situations  </w:t>
            </w:r>
            <w:r w:rsidR="00904784" w:rsidRPr="009B4E24">
              <w:rPr>
                <w:rFonts w:ascii="Arial" w:hAnsi="Arial" w:cs="Arial"/>
                <w:sz w:val="20"/>
                <w:szCs w:val="20"/>
                <w:shd w:val="clear" w:color="auto" w:fill="FFFFFF"/>
                <w:lang w:val="en-AU"/>
              </w:rPr>
              <w:t xml:space="preserve">that </w:t>
            </w:r>
            <w:r w:rsidR="000D78BE" w:rsidRPr="009B4E24">
              <w:rPr>
                <w:rFonts w:ascii="Arial" w:hAnsi="Arial" w:cs="Arial"/>
                <w:sz w:val="20"/>
                <w:szCs w:val="20"/>
                <w:shd w:val="clear" w:color="auto" w:fill="FFFFFF"/>
                <w:lang w:val="en-AU"/>
              </w:rPr>
              <w:t>must also be</w:t>
            </w:r>
            <w:r w:rsidR="000E45F5" w:rsidRPr="009B4E24">
              <w:rPr>
                <w:rFonts w:ascii="Arial" w:hAnsi="Arial" w:cs="Arial"/>
                <w:sz w:val="20"/>
                <w:szCs w:val="20"/>
                <w:shd w:val="clear" w:color="auto" w:fill="FFFFFF"/>
                <w:lang w:val="en-AU"/>
              </w:rPr>
              <w:t xml:space="preserve"> </w:t>
            </w:r>
            <w:r w:rsidR="000D78BE" w:rsidRPr="009B4E24">
              <w:rPr>
                <w:rFonts w:ascii="Arial" w:hAnsi="Arial" w:cs="Arial"/>
                <w:sz w:val="20"/>
                <w:szCs w:val="20"/>
                <w:shd w:val="clear" w:color="auto" w:fill="FFFFFF"/>
                <w:lang w:val="en-AU"/>
              </w:rPr>
              <w:t xml:space="preserve">considered </w:t>
            </w:r>
            <w:r w:rsidRPr="009B4E24">
              <w:rPr>
                <w:rFonts w:ascii="Arial" w:hAnsi="Arial" w:cs="Arial"/>
                <w:sz w:val="20"/>
                <w:szCs w:val="20"/>
                <w:shd w:val="clear" w:color="auto" w:fill="FFFFFF"/>
                <w:lang w:val="en-AU"/>
              </w:rPr>
              <w:t>are:</w:t>
            </w:r>
          </w:p>
          <w:p w14:paraId="78D0E579" w14:textId="77777777" w:rsidR="00C35CB0" w:rsidRPr="009B4E24" w:rsidRDefault="00C35CB0" w:rsidP="00C35CB0">
            <w:pPr>
              <w:rPr>
                <w:rFonts w:ascii="Arial" w:hAnsi="Arial" w:cs="Arial"/>
                <w:color w:val="FF0000"/>
                <w:sz w:val="20"/>
                <w:szCs w:val="20"/>
                <w:shd w:val="clear" w:color="auto" w:fill="FFFFFF"/>
                <w:lang w:val="en-AU"/>
              </w:rPr>
            </w:pPr>
            <w:r w:rsidRPr="009B4E24">
              <w:rPr>
                <w:rFonts w:ascii="Arial" w:hAnsi="Arial" w:cs="Arial"/>
                <w:color w:val="FF0000"/>
                <w:sz w:val="20"/>
                <w:szCs w:val="20"/>
                <w:shd w:val="clear" w:color="auto" w:fill="FFFFFF"/>
                <w:lang w:val="en-AU"/>
              </w:rPr>
              <w:t xml:space="preserve"> </w:t>
            </w:r>
          </w:p>
          <w:p w14:paraId="010055F0" w14:textId="77777777" w:rsidR="00C35CB0" w:rsidRPr="009B4E24" w:rsidRDefault="000E45F5" w:rsidP="008944E1">
            <w:pPr>
              <w:pStyle w:val="ListParagraph"/>
              <w:numPr>
                <w:ilvl w:val="0"/>
                <w:numId w:val="10"/>
              </w:numPr>
              <w:rPr>
                <w:rFonts w:ascii="Arial" w:hAnsi="Arial" w:cs="Arial"/>
                <w:sz w:val="20"/>
                <w:szCs w:val="20"/>
                <w:shd w:val="clear" w:color="auto" w:fill="FFFFFF"/>
                <w:lang w:val="en-AU"/>
              </w:rPr>
            </w:pPr>
            <w:r w:rsidRPr="009B4E24">
              <w:rPr>
                <w:rFonts w:ascii="Arial" w:hAnsi="Arial" w:cs="Arial"/>
                <w:sz w:val="20"/>
                <w:szCs w:val="20"/>
                <w:shd w:val="clear" w:color="auto" w:fill="FFFFFF"/>
                <w:lang w:val="en-AU"/>
              </w:rPr>
              <w:t xml:space="preserve">New starters(Induction) </w:t>
            </w:r>
            <w:r w:rsidR="00C35CB0" w:rsidRPr="009B4E24">
              <w:rPr>
                <w:rFonts w:ascii="Arial" w:hAnsi="Arial" w:cs="Arial"/>
                <w:sz w:val="20"/>
                <w:szCs w:val="20"/>
                <w:shd w:val="clear" w:color="auto" w:fill="FFFFFF"/>
                <w:lang w:val="en-AU"/>
              </w:rPr>
              <w:t xml:space="preserve"> including part-time and temporary workers</w:t>
            </w:r>
          </w:p>
          <w:p w14:paraId="04ED78C9" w14:textId="77777777" w:rsidR="00C35CB0" w:rsidRPr="009B4E24" w:rsidRDefault="000E45F5" w:rsidP="008944E1">
            <w:pPr>
              <w:pStyle w:val="ListParagraph"/>
              <w:numPr>
                <w:ilvl w:val="0"/>
                <w:numId w:val="10"/>
              </w:numPr>
              <w:rPr>
                <w:rFonts w:ascii="Arial" w:hAnsi="Arial" w:cs="Arial"/>
                <w:sz w:val="20"/>
                <w:szCs w:val="20"/>
                <w:shd w:val="clear" w:color="auto" w:fill="FFFFFF"/>
                <w:lang w:val="en-AU"/>
              </w:rPr>
            </w:pPr>
            <w:r w:rsidRPr="009B4E24">
              <w:rPr>
                <w:rFonts w:ascii="Arial" w:hAnsi="Arial" w:cs="Arial"/>
                <w:sz w:val="20"/>
                <w:szCs w:val="20"/>
                <w:shd w:val="clear" w:color="auto" w:fill="FFFFFF"/>
                <w:lang w:val="en-AU"/>
              </w:rPr>
              <w:t>E</w:t>
            </w:r>
            <w:r w:rsidR="0088701E" w:rsidRPr="009B4E24">
              <w:rPr>
                <w:rFonts w:ascii="Arial" w:hAnsi="Arial" w:cs="Arial"/>
                <w:sz w:val="20"/>
                <w:szCs w:val="20"/>
                <w:shd w:val="clear" w:color="auto" w:fill="FFFFFF"/>
                <w:lang w:val="en-AU"/>
              </w:rPr>
              <w:t xml:space="preserve">stablished </w:t>
            </w:r>
            <w:r w:rsidR="00C35CB0" w:rsidRPr="009B4E24">
              <w:rPr>
                <w:rFonts w:ascii="Arial" w:hAnsi="Arial" w:cs="Arial"/>
                <w:sz w:val="20"/>
                <w:szCs w:val="20"/>
                <w:shd w:val="clear" w:color="auto" w:fill="FFFFFF"/>
                <w:lang w:val="en-AU"/>
              </w:rPr>
              <w:t xml:space="preserve"> employees, especially if they may be involved in critical emergency procedures</w:t>
            </w:r>
            <w:r w:rsidRPr="009B4E24">
              <w:rPr>
                <w:rFonts w:ascii="Arial" w:hAnsi="Arial" w:cs="Arial"/>
                <w:sz w:val="20"/>
                <w:szCs w:val="20"/>
                <w:shd w:val="clear" w:color="auto" w:fill="FFFFFF"/>
                <w:lang w:val="en-AU"/>
              </w:rPr>
              <w:t xml:space="preserve"> in order to review performance </w:t>
            </w:r>
          </w:p>
          <w:p w14:paraId="253F6B06" w14:textId="77777777" w:rsidR="00C35CB0" w:rsidRPr="009B4E24" w:rsidRDefault="000E45F5" w:rsidP="008944E1">
            <w:pPr>
              <w:pStyle w:val="ListParagraph"/>
              <w:numPr>
                <w:ilvl w:val="0"/>
                <w:numId w:val="10"/>
              </w:numPr>
              <w:rPr>
                <w:rFonts w:ascii="Arial" w:hAnsi="Arial" w:cs="Arial"/>
                <w:sz w:val="20"/>
                <w:szCs w:val="20"/>
                <w:shd w:val="clear" w:color="auto" w:fill="FFFFFF"/>
                <w:lang w:val="en-AU"/>
              </w:rPr>
            </w:pPr>
            <w:r w:rsidRPr="009B4E24">
              <w:rPr>
                <w:rFonts w:ascii="Arial" w:hAnsi="Arial" w:cs="Arial"/>
                <w:sz w:val="20"/>
                <w:szCs w:val="20"/>
                <w:shd w:val="clear" w:color="auto" w:fill="FFFFFF"/>
                <w:lang w:val="en-AU"/>
              </w:rPr>
              <w:t>J</w:t>
            </w:r>
            <w:r w:rsidR="00C35CB0" w:rsidRPr="009B4E24">
              <w:rPr>
                <w:rFonts w:ascii="Arial" w:hAnsi="Arial" w:cs="Arial"/>
                <w:sz w:val="20"/>
                <w:szCs w:val="20"/>
                <w:shd w:val="clear" w:color="auto" w:fill="FFFFFF"/>
                <w:lang w:val="en-AU"/>
              </w:rPr>
              <w:t>ob changes, promotion or when someone has to deputise</w:t>
            </w:r>
          </w:p>
          <w:p w14:paraId="0CF98667" w14:textId="77777777" w:rsidR="00C35CB0" w:rsidRPr="009B4E24" w:rsidRDefault="000E45F5" w:rsidP="008944E1">
            <w:pPr>
              <w:pStyle w:val="ListParagraph"/>
              <w:numPr>
                <w:ilvl w:val="0"/>
                <w:numId w:val="10"/>
              </w:numPr>
              <w:rPr>
                <w:rFonts w:ascii="Arial" w:hAnsi="Arial" w:cs="Arial"/>
                <w:sz w:val="20"/>
                <w:szCs w:val="20"/>
                <w:shd w:val="clear" w:color="auto" w:fill="FFFFFF"/>
                <w:lang w:val="en-AU"/>
              </w:rPr>
            </w:pPr>
            <w:r w:rsidRPr="009B4E24">
              <w:rPr>
                <w:rFonts w:ascii="Arial" w:hAnsi="Arial" w:cs="Arial"/>
                <w:sz w:val="20"/>
                <w:szCs w:val="20"/>
                <w:shd w:val="clear" w:color="auto" w:fill="FFFFFF"/>
                <w:lang w:val="en-AU"/>
              </w:rPr>
              <w:t>I</w:t>
            </w:r>
            <w:r w:rsidR="00C35CB0" w:rsidRPr="009B4E24">
              <w:rPr>
                <w:rFonts w:ascii="Arial" w:hAnsi="Arial" w:cs="Arial"/>
                <w:sz w:val="20"/>
                <w:szCs w:val="20"/>
                <w:shd w:val="clear" w:color="auto" w:fill="FFFFFF"/>
                <w:lang w:val="en-AU"/>
              </w:rPr>
              <w:t>ntroduction of new equipment or technology</w:t>
            </w:r>
          </w:p>
          <w:p w14:paraId="5BA5E0F7" w14:textId="77777777" w:rsidR="00C35CB0" w:rsidRPr="009B4E24" w:rsidRDefault="000E45F5" w:rsidP="008944E1">
            <w:pPr>
              <w:pStyle w:val="ListParagraph"/>
              <w:numPr>
                <w:ilvl w:val="0"/>
                <w:numId w:val="10"/>
              </w:numPr>
              <w:rPr>
                <w:rFonts w:ascii="Arial" w:hAnsi="Arial" w:cs="Arial"/>
                <w:sz w:val="20"/>
                <w:szCs w:val="20"/>
                <w:shd w:val="clear" w:color="auto" w:fill="FFFFFF"/>
                <w:lang w:val="en-AU"/>
              </w:rPr>
            </w:pPr>
            <w:r w:rsidRPr="009B4E24">
              <w:rPr>
                <w:rFonts w:ascii="Arial" w:hAnsi="Arial" w:cs="Arial"/>
                <w:sz w:val="20"/>
                <w:szCs w:val="20"/>
                <w:shd w:val="clear" w:color="auto" w:fill="FFFFFF"/>
                <w:lang w:val="en-AU"/>
              </w:rPr>
              <w:t>F</w:t>
            </w:r>
            <w:r w:rsidR="00C35CB0" w:rsidRPr="009B4E24">
              <w:rPr>
                <w:rFonts w:ascii="Arial" w:hAnsi="Arial" w:cs="Arial"/>
                <w:sz w:val="20"/>
                <w:szCs w:val="20"/>
                <w:shd w:val="clear" w:color="auto" w:fill="FFFFFF"/>
                <w:lang w:val="en-AU"/>
              </w:rPr>
              <w:t>ollow-up action after an incident investigation.</w:t>
            </w:r>
          </w:p>
          <w:p w14:paraId="05B44720" w14:textId="77777777" w:rsidR="00DC0595" w:rsidRPr="009B4E24" w:rsidRDefault="00DC0595" w:rsidP="00C35CB0">
            <w:pPr>
              <w:rPr>
                <w:rFonts w:ascii="Arial" w:hAnsi="Arial" w:cs="Arial"/>
                <w:color w:val="FF0000"/>
                <w:sz w:val="20"/>
                <w:szCs w:val="20"/>
                <w:shd w:val="clear" w:color="auto" w:fill="FFFFFF"/>
                <w:lang w:val="en-AU"/>
              </w:rPr>
            </w:pPr>
          </w:p>
        </w:tc>
      </w:tr>
      <w:tr w:rsidR="00DC0595" w:rsidRPr="009B4E24" w14:paraId="6E315576" w14:textId="77777777" w:rsidTr="00903044">
        <w:trPr>
          <w:trHeight w:val="578"/>
        </w:trPr>
        <w:tc>
          <w:tcPr>
            <w:tcW w:w="1702" w:type="dxa"/>
            <w:vMerge/>
          </w:tcPr>
          <w:p w14:paraId="17CEDB81" w14:textId="77777777" w:rsidR="00DC0595" w:rsidRPr="009B4E24" w:rsidRDefault="00DC0595" w:rsidP="008A5C11">
            <w:pPr>
              <w:rPr>
                <w:rFonts w:ascii="Arial" w:hAnsi="Arial" w:cs="Arial"/>
                <w:sz w:val="20"/>
                <w:szCs w:val="20"/>
              </w:rPr>
            </w:pPr>
          </w:p>
        </w:tc>
        <w:tc>
          <w:tcPr>
            <w:tcW w:w="1843" w:type="dxa"/>
            <w:vMerge/>
            <w:tcBorders>
              <w:bottom w:val="single" w:sz="4" w:space="0" w:color="auto"/>
            </w:tcBorders>
          </w:tcPr>
          <w:p w14:paraId="75C7A652" w14:textId="77777777" w:rsidR="00DC0595" w:rsidRPr="009B4E24" w:rsidRDefault="00DC0595" w:rsidP="00B16C86">
            <w:pPr>
              <w:spacing w:before="72" w:line="268" w:lineRule="exact"/>
              <w:rPr>
                <w:rFonts w:ascii="Arial" w:hAnsi="Arial" w:cs="Arial"/>
                <w:spacing w:val="1"/>
                <w:sz w:val="20"/>
                <w:szCs w:val="20"/>
              </w:rPr>
            </w:pPr>
          </w:p>
        </w:tc>
        <w:tc>
          <w:tcPr>
            <w:tcW w:w="10206" w:type="dxa"/>
          </w:tcPr>
          <w:p w14:paraId="07449C6A" w14:textId="434CC1D0" w:rsidR="00DC0595" w:rsidRPr="009B4E24" w:rsidRDefault="00DC0595" w:rsidP="000265D3">
            <w:pPr>
              <w:rPr>
                <w:rFonts w:ascii="Arial" w:hAnsi="Arial" w:cs="Arial"/>
                <w:i/>
                <w:color w:val="FF0000"/>
                <w:sz w:val="20"/>
                <w:szCs w:val="20"/>
                <w:shd w:val="clear" w:color="auto" w:fill="FFFFFF"/>
              </w:rPr>
            </w:pPr>
            <w:r w:rsidRPr="009B4E24">
              <w:rPr>
                <w:rFonts w:ascii="Arial" w:hAnsi="Arial" w:cs="Arial"/>
                <w:i/>
                <w:sz w:val="20"/>
                <w:szCs w:val="20"/>
              </w:rPr>
              <w:t xml:space="preserve">In this criterion the learner is required to demonstrate that he or she has </w:t>
            </w:r>
            <w:r w:rsidR="000265D3" w:rsidRPr="009B4E24">
              <w:rPr>
                <w:rFonts w:ascii="Arial" w:hAnsi="Arial" w:cs="Arial"/>
                <w:i/>
                <w:sz w:val="20"/>
                <w:szCs w:val="20"/>
              </w:rPr>
              <w:t>communicated</w:t>
            </w:r>
            <w:r w:rsidR="006D100D" w:rsidRPr="009B4E24">
              <w:rPr>
                <w:rFonts w:ascii="Arial" w:hAnsi="Arial" w:cs="Arial"/>
                <w:i/>
                <w:sz w:val="20"/>
                <w:szCs w:val="20"/>
              </w:rPr>
              <w:t xml:space="preserve"> any</w:t>
            </w:r>
            <w:r w:rsidR="00E770FC" w:rsidRPr="009B4E24">
              <w:rPr>
                <w:rFonts w:ascii="Arial" w:hAnsi="Arial" w:cs="Arial"/>
                <w:i/>
                <w:sz w:val="20"/>
                <w:szCs w:val="20"/>
              </w:rPr>
              <w:t xml:space="preserve"> recommendations for changes to health and safety</w:t>
            </w:r>
            <w:r w:rsidR="00F25F65" w:rsidRPr="009B4E24">
              <w:rPr>
                <w:rFonts w:ascii="Arial" w:hAnsi="Arial" w:cs="Arial"/>
                <w:i/>
                <w:sz w:val="20"/>
                <w:szCs w:val="20"/>
              </w:rPr>
              <w:t xml:space="preserve"> policy to relevant individuals that takes account of the review undertaken in response to assessment criterion 3.1</w:t>
            </w:r>
          </w:p>
        </w:tc>
      </w:tr>
      <w:tr w:rsidR="00DC0595" w:rsidRPr="009B4E24" w14:paraId="019BABB2" w14:textId="77777777" w:rsidTr="00903044">
        <w:trPr>
          <w:trHeight w:val="234"/>
        </w:trPr>
        <w:tc>
          <w:tcPr>
            <w:tcW w:w="1702" w:type="dxa"/>
            <w:vMerge w:val="restart"/>
          </w:tcPr>
          <w:p w14:paraId="75A89097" w14:textId="77777777" w:rsidR="00DC0595" w:rsidRPr="009B4E24" w:rsidRDefault="00DC0595" w:rsidP="008B2A33">
            <w:pPr>
              <w:rPr>
                <w:rFonts w:ascii="Arial" w:hAnsi="Arial" w:cs="Arial"/>
                <w:sz w:val="20"/>
                <w:szCs w:val="20"/>
              </w:rPr>
            </w:pPr>
            <w:r w:rsidRPr="009B4E24">
              <w:rPr>
                <w:rFonts w:ascii="Arial" w:hAnsi="Arial" w:cs="Arial"/>
                <w:sz w:val="20"/>
                <w:szCs w:val="20"/>
              </w:rPr>
              <w:t>4.Be able to communicate health and safety policy in own area of responsibility</w:t>
            </w:r>
          </w:p>
          <w:p w14:paraId="5EBFF374" w14:textId="77777777" w:rsidR="00DC0595" w:rsidRPr="009B4E24" w:rsidRDefault="00DC0595" w:rsidP="008B2A33">
            <w:pPr>
              <w:rPr>
                <w:rFonts w:ascii="Arial" w:hAnsi="Arial" w:cs="Arial"/>
                <w:sz w:val="20"/>
                <w:szCs w:val="20"/>
              </w:rPr>
            </w:pPr>
          </w:p>
          <w:p w14:paraId="04EB9A10" w14:textId="77777777" w:rsidR="00DC0595" w:rsidRPr="009B4E24" w:rsidRDefault="00DC0595" w:rsidP="008B2A33">
            <w:pPr>
              <w:rPr>
                <w:rFonts w:ascii="Arial" w:hAnsi="Arial" w:cs="Arial"/>
                <w:sz w:val="20"/>
                <w:szCs w:val="20"/>
              </w:rPr>
            </w:pPr>
          </w:p>
          <w:p w14:paraId="5D820106" w14:textId="77777777" w:rsidR="00DC0595" w:rsidRPr="009B4E24" w:rsidRDefault="00DC0595" w:rsidP="008B2A33">
            <w:pPr>
              <w:rPr>
                <w:rFonts w:ascii="Arial" w:hAnsi="Arial" w:cs="Arial"/>
                <w:sz w:val="20"/>
                <w:szCs w:val="20"/>
              </w:rPr>
            </w:pPr>
          </w:p>
          <w:p w14:paraId="5F6E1945" w14:textId="77777777" w:rsidR="00DC0595" w:rsidRPr="009B4E24" w:rsidRDefault="00DC0595" w:rsidP="008B2A33">
            <w:pPr>
              <w:rPr>
                <w:rFonts w:ascii="Arial" w:hAnsi="Arial" w:cs="Arial"/>
                <w:sz w:val="20"/>
                <w:szCs w:val="20"/>
              </w:rPr>
            </w:pPr>
          </w:p>
        </w:tc>
        <w:tc>
          <w:tcPr>
            <w:tcW w:w="1843" w:type="dxa"/>
            <w:vMerge w:val="restart"/>
            <w:tcBorders>
              <w:top w:val="single" w:sz="4" w:space="0" w:color="auto"/>
            </w:tcBorders>
          </w:tcPr>
          <w:p w14:paraId="1DCC60F5" w14:textId="77777777" w:rsidR="00DC0595" w:rsidRPr="009B4E24" w:rsidRDefault="00BD64B9" w:rsidP="008B2A33">
            <w:pPr>
              <w:rPr>
                <w:rFonts w:ascii="Arial" w:hAnsi="Arial" w:cs="Arial"/>
                <w:sz w:val="20"/>
                <w:szCs w:val="20"/>
              </w:rPr>
            </w:pPr>
            <w:r w:rsidRPr="009B4E24">
              <w:rPr>
                <w:rFonts w:ascii="Arial" w:hAnsi="Arial" w:cs="Arial"/>
                <w:sz w:val="20"/>
                <w:szCs w:val="20"/>
              </w:rPr>
              <w:t>4.1</w:t>
            </w:r>
            <w:r w:rsidR="00DC0595" w:rsidRPr="009B4E24">
              <w:rPr>
                <w:rFonts w:ascii="Arial" w:hAnsi="Arial" w:cs="Arial"/>
                <w:sz w:val="20"/>
                <w:szCs w:val="20"/>
              </w:rPr>
              <w:t>Communicate written health and safety policy to all people in own area of responsibility and other relevant parties</w:t>
            </w:r>
          </w:p>
        </w:tc>
        <w:tc>
          <w:tcPr>
            <w:tcW w:w="10206" w:type="dxa"/>
          </w:tcPr>
          <w:p w14:paraId="44B05844" w14:textId="77777777" w:rsidR="002C16DF" w:rsidRPr="009B4E24" w:rsidRDefault="002C16DF" w:rsidP="002C16DF">
            <w:pPr>
              <w:rPr>
                <w:rFonts w:ascii="Arial" w:hAnsi="Arial" w:cs="Arial"/>
                <w:sz w:val="20"/>
                <w:szCs w:val="20"/>
              </w:rPr>
            </w:pPr>
            <w:r w:rsidRPr="009B4E24">
              <w:rPr>
                <w:rFonts w:ascii="Arial" w:hAnsi="Arial" w:cs="Arial"/>
                <w:sz w:val="20"/>
                <w:szCs w:val="20"/>
              </w:rPr>
              <w:t>The methods used to communicate information to employees needs to consider what access each group of workers will have to any particular method. Examples include:</w:t>
            </w:r>
          </w:p>
          <w:p w14:paraId="3C370A8F" w14:textId="77777777" w:rsidR="002C16DF" w:rsidRPr="009B4E24" w:rsidRDefault="002C16DF" w:rsidP="008944E1">
            <w:pPr>
              <w:pStyle w:val="ListParagraph"/>
              <w:numPr>
                <w:ilvl w:val="0"/>
                <w:numId w:val="11"/>
              </w:numPr>
              <w:rPr>
                <w:rFonts w:ascii="Arial" w:hAnsi="Arial" w:cs="Arial"/>
                <w:sz w:val="20"/>
                <w:szCs w:val="20"/>
              </w:rPr>
            </w:pPr>
            <w:r w:rsidRPr="009B4E24">
              <w:rPr>
                <w:rFonts w:ascii="Arial" w:hAnsi="Arial" w:cs="Arial"/>
                <w:sz w:val="20"/>
                <w:szCs w:val="20"/>
              </w:rPr>
              <w:t>Employee Induction and training materials</w:t>
            </w:r>
          </w:p>
          <w:p w14:paraId="269CF255" w14:textId="77777777" w:rsidR="002C16DF" w:rsidRPr="009B4E24" w:rsidRDefault="002C16DF" w:rsidP="008944E1">
            <w:pPr>
              <w:pStyle w:val="ListParagraph"/>
              <w:numPr>
                <w:ilvl w:val="0"/>
                <w:numId w:val="11"/>
              </w:numPr>
              <w:rPr>
                <w:rFonts w:ascii="Arial" w:hAnsi="Arial" w:cs="Arial"/>
                <w:sz w:val="20"/>
                <w:szCs w:val="20"/>
              </w:rPr>
            </w:pPr>
            <w:r w:rsidRPr="009B4E24">
              <w:rPr>
                <w:rFonts w:ascii="Arial" w:hAnsi="Arial" w:cs="Arial"/>
                <w:sz w:val="20"/>
                <w:szCs w:val="20"/>
              </w:rPr>
              <w:t xml:space="preserve">Briefings via existing networks (team meetings </w:t>
            </w:r>
            <w:r w:rsidR="00D55880" w:rsidRPr="009B4E24">
              <w:rPr>
                <w:rFonts w:ascii="Arial" w:hAnsi="Arial" w:cs="Arial"/>
                <w:sz w:val="20"/>
                <w:szCs w:val="20"/>
              </w:rPr>
              <w:t>etc.</w:t>
            </w:r>
            <w:r w:rsidRPr="009B4E24">
              <w:rPr>
                <w:rFonts w:ascii="Arial" w:hAnsi="Arial" w:cs="Arial"/>
                <w:sz w:val="20"/>
                <w:szCs w:val="20"/>
              </w:rPr>
              <w:t xml:space="preserve">) </w:t>
            </w:r>
          </w:p>
          <w:p w14:paraId="6E096D4F" w14:textId="77777777" w:rsidR="002C16DF" w:rsidRPr="009B4E24" w:rsidRDefault="002C16DF" w:rsidP="008944E1">
            <w:pPr>
              <w:pStyle w:val="ListParagraph"/>
              <w:numPr>
                <w:ilvl w:val="0"/>
                <w:numId w:val="11"/>
              </w:numPr>
              <w:rPr>
                <w:rFonts w:ascii="Arial" w:hAnsi="Arial" w:cs="Arial"/>
                <w:sz w:val="20"/>
                <w:szCs w:val="20"/>
              </w:rPr>
            </w:pPr>
            <w:r w:rsidRPr="009B4E24">
              <w:rPr>
                <w:rFonts w:ascii="Arial" w:hAnsi="Arial" w:cs="Arial"/>
                <w:sz w:val="20"/>
                <w:szCs w:val="20"/>
              </w:rPr>
              <w:t xml:space="preserve">Intranet bulletin board </w:t>
            </w:r>
          </w:p>
          <w:p w14:paraId="7AB36602" w14:textId="77777777" w:rsidR="002C16DF" w:rsidRPr="009B4E24" w:rsidRDefault="002C16DF" w:rsidP="008944E1">
            <w:pPr>
              <w:pStyle w:val="ListParagraph"/>
              <w:numPr>
                <w:ilvl w:val="0"/>
                <w:numId w:val="11"/>
              </w:numPr>
              <w:rPr>
                <w:rFonts w:ascii="Arial" w:hAnsi="Arial" w:cs="Arial"/>
                <w:sz w:val="20"/>
                <w:szCs w:val="20"/>
              </w:rPr>
            </w:pPr>
            <w:r w:rsidRPr="009B4E24">
              <w:rPr>
                <w:rFonts w:ascii="Arial" w:hAnsi="Arial" w:cs="Arial"/>
                <w:sz w:val="20"/>
                <w:szCs w:val="20"/>
              </w:rPr>
              <w:t xml:space="preserve">Email </w:t>
            </w:r>
          </w:p>
          <w:p w14:paraId="4F5D53BC" w14:textId="77777777" w:rsidR="002C16DF" w:rsidRPr="009B4E24" w:rsidRDefault="002C16DF" w:rsidP="008944E1">
            <w:pPr>
              <w:pStyle w:val="ListParagraph"/>
              <w:numPr>
                <w:ilvl w:val="0"/>
                <w:numId w:val="11"/>
              </w:numPr>
              <w:rPr>
                <w:rFonts w:ascii="Arial" w:hAnsi="Arial" w:cs="Arial"/>
                <w:sz w:val="20"/>
                <w:szCs w:val="20"/>
              </w:rPr>
            </w:pPr>
            <w:r w:rsidRPr="009B4E24">
              <w:rPr>
                <w:rFonts w:ascii="Arial" w:hAnsi="Arial" w:cs="Arial"/>
                <w:sz w:val="20"/>
                <w:szCs w:val="20"/>
              </w:rPr>
              <w:t xml:space="preserve">Notice boards </w:t>
            </w:r>
          </w:p>
          <w:p w14:paraId="4A623A9F" w14:textId="77777777" w:rsidR="002C16DF" w:rsidRPr="009B4E24" w:rsidRDefault="002C16DF" w:rsidP="008944E1">
            <w:pPr>
              <w:pStyle w:val="ListParagraph"/>
              <w:numPr>
                <w:ilvl w:val="0"/>
                <w:numId w:val="11"/>
              </w:numPr>
              <w:rPr>
                <w:rFonts w:ascii="Arial" w:hAnsi="Arial" w:cs="Arial"/>
                <w:sz w:val="20"/>
                <w:szCs w:val="20"/>
              </w:rPr>
            </w:pPr>
            <w:r w:rsidRPr="009B4E24">
              <w:rPr>
                <w:rFonts w:ascii="Arial" w:hAnsi="Arial" w:cs="Arial"/>
                <w:sz w:val="20"/>
                <w:szCs w:val="20"/>
              </w:rPr>
              <w:t xml:space="preserve">Existing staff newsletters </w:t>
            </w:r>
          </w:p>
          <w:p w14:paraId="356FD21C" w14:textId="77777777" w:rsidR="002C16DF" w:rsidRPr="009B4E24" w:rsidRDefault="002C16DF" w:rsidP="008944E1">
            <w:pPr>
              <w:pStyle w:val="ListParagraph"/>
              <w:numPr>
                <w:ilvl w:val="0"/>
                <w:numId w:val="11"/>
              </w:numPr>
              <w:rPr>
                <w:rFonts w:ascii="Arial" w:hAnsi="Arial" w:cs="Arial"/>
                <w:sz w:val="20"/>
                <w:szCs w:val="20"/>
              </w:rPr>
            </w:pPr>
            <w:r w:rsidRPr="009B4E24">
              <w:rPr>
                <w:rFonts w:ascii="Arial" w:hAnsi="Arial" w:cs="Arial"/>
                <w:sz w:val="20"/>
                <w:szCs w:val="20"/>
              </w:rPr>
              <w:t xml:space="preserve">Leaflets </w:t>
            </w:r>
          </w:p>
          <w:p w14:paraId="1DDC48AD" w14:textId="77777777" w:rsidR="00DC0595" w:rsidRPr="009B4E24" w:rsidRDefault="002C16DF" w:rsidP="008944E1">
            <w:pPr>
              <w:pStyle w:val="ListParagraph"/>
              <w:numPr>
                <w:ilvl w:val="0"/>
                <w:numId w:val="11"/>
              </w:numPr>
              <w:rPr>
                <w:rFonts w:ascii="Arial" w:hAnsi="Arial" w:cs="Arial"/>
                <w:sz w:val="20"/>
                <w:szCs w:val="20"/>
              </w:rPr>
            </w:pPr>
            <w:r w:rsidRPr="009B4E24">
              <w:rPr>
                <w:rFonts w:ascii="Arial" w:hAnsi="Arial" w:cs="Arial"/>
                <w:sz w:val="20"/>
                <w:szCs w:val="20"/>
              </w:rPr>
              <w:t>Individual memos or letters</w:t>
            </w:r>
          </w:p>
          <w:p w14:paraId="26DCD9C9" w14:textId="77777777" w:rsidR="00DE61A5" w:rsidRPr="009B4E24" w:rsidRDefault="00DE61A5" w:rsidP="008944E1">
            <w:pPr>
              <w:pStyle w:val="ListParagraph"/>
              <w:numPr>
                <w:ilvl w:val="0"/>
                <w:numId w:val="11"/>
              </w:numPr>
              <w:rPr>
                <w:rFonts w:ascii="Arial" w:hAnsi="Arial" w:cs="Arial"/>
                <w:sz w:val="20"/>
                <w:szCs w:val="20"/>
              </w:rPr>
            </w:pPr>
            <w:r w:rsidRPr="009B4E24">
              <w:rPr>
                <w:rFonts w:ascii="Arial" w:hAnsi="Arial" w:cs="Arial"/>
                <w:sz w:val="20"/>
                <w:szCs w:val="20"/>
              </w:rPr>
              <w:t>etc.</w:t>
            </w:r>
          </w:p>
        </w:tc>
      </w:tr>
      <w:tr w:rsidR="00DC0595" w:rsidRPr="009B4E24" w14:paraId="1D130F43" w14:textId="77777777" w:rsidTr="00903044">
        <w:trPr>
          <w:trHeight w:val="234"/>
        </w:trPr>
        <w:tc>
          <w:tcPr>
            <w:tcW w:w="1702" w:type="dxa"/>
            <w:vMerge/>
          </w:tcPr>
          <w:p w14:paraId="4C167D91" w14:textId="77777777" w:rsidR="00DC0595" w:rsidRPr="009B4E24" w:rsidRDefault="00DC0595" w:rsidP="008A5C11">
            <w:pPr>
              <w:rPr>
                <w:rFonts w:ascii="Arial" w:hAnsi="Arial" w:cs="Arial"/>
                <w:sz w:val="20"/>
                <w:szCs w:val="20"/>
              </w:rPr>
            </w:pPr>
          </w:p>
        </w:tc>
        <w:tc>
          <w:tcPr>
            <w:tcW w:w="1843" w:type="dxa"/>
            <w:vMerge/>
            <w:tcBorders>
              <w:bottom w:val="single" w:sz="4" w:space="0" w:color="auto"/>
            </w:tcBorders>
          </w:tcPr>
          <w:p w14:paraId="15DBFC78" w14:textId="77777777" w:rsidR="00DC0595" w:rsidRPr="009B4E24" w:rsidRDefault="00DC0595" w:rsidP="008A5C11">
            <w:pPr>
              <w:rPr>
                <w:rFonts w:ascii="Arial" w:hAnsi="Arial" w:cs="Arial"/>
                <w:sz w:val="20"/>
                <w:szCs w:val="20"/>
              </w:rPr>
            </w:pPr>
          </w:p>
        </w:tc>
        <w:tc>
          <w:tcPr>
            <w:tcW w:w="10206" w:type="dxa"/>
          </w:tcPr>
          <w:p w14:paraId="33714FE7" w14:textId="37744F79" w:rsidR="00DC0595" w:rsidRPr="009B4E24" w:rsidRDefault="00DC0595" w:rsidP="000265D3">
            <w:pPr>
              <w:rPr>
                <w:rFonts w:ascii="Arial" w:hAnsi="Arial" w:cs="Arial"/>
                <w:i/>
                <w:sz w:val="20"/>
                <w:szCs w:val="20"/>
              </w:rPr>
            </w:pPr>
            <w:r w:rsidRPr="009B4E24">
              <w:rPr>
                <w:rFonts w:ascii="Arial" w:hAnsi="Arial" w:cs="Arial"/>
                <w:i/>
                <w:sz w:val="20"/>
                <w:szCs w:val="20"/>
              </w:rPr>
              <w:t xml:space="preserve">In this criterion the learner is required to provide evidence that he or she has </w:t>
            </w:r>
            <w:r w:rsidR="000265D3" w:rsidRPr="009B4E24">
              <w:rPr>
                <w:rFonts w:ascii="Arial" w:hAnsi="Arial" w:cs="Arial"/>
                <w:i/>
                <w:sz w:val="20"/>
                <w:szCs w:val="20"/>
              </w:rPr>
              <w:t>communicated</w:t>
            </w:r>
            <w:r w:rsidR="00BD64B9" w:rsidRPr="009B4E24">
              <w:rPr>
                <w:rFonts w:ascii="Arial" w:hAnsi="Arial" w:cs="Arial"/>
                <w:sz w:val="20"/>
                <w:szCs w:val="20"/>
              </w:rPr>
              <w:t xml:space="preserve"> </w:t>
            </w:r>
            <w:r w:rsidR="00BD64B9" w:rsidRPr="009B4E24">
              <w:rPr>
                <w:rFonts w:ascii="Arial" w:hAnsi="Arial" w:cs="Arial"/>
                <w:i/>
                <w:sz w:val="20"/>
                <w:szCs w:val="20"/>
              </w:rPr>
              <w:t>written health and safety policy to all people in own area of responsibility and other relevant parties</w:t>
            </w:r>
            <w:r w:rsidR="00561A0F" w:rsidRPr="009B4E24">
              <w:rPr>
                <w:rFonts w:ascii="Arial" w:hAnsi="Arial" w:cs="Arial"/>
                <w:i/>
                <w:sz w:val="20"/>
                <w:szCs w:val="20"/>
              </w:rPr>
              <w:t>, such as a</w:t>
            </w:r>
            <w:r w:rsidR="00D55880" w:rsidRPr="009B4E24">
              <w:rPr>
                <w:rFonts w:ascii="Arial" w:hAnsi="Arial" w:cs="Arial"/>
                <w:i/>
                <w:sz w:val="20"/>
                <w:szCs w:val="20"/>
              </w:rPr>
              <w:t>gency</w:t>
            </w:r>
            <w:r w:rsidR="002C16DF" w:rsidRPr="009B4E24">
              <w:rPr>
                <w:rFonts w:ascii="Arial" w:hAnsi="Arial" w:cs="Arial"/>
                <w:i/>
                <w:sz w:val="20"/>
                <w:szCs w:val="20"/>
              </w:rPr>
              <w:t xml:space="preserve"> workers and sub-contractors</w:t>
            </w:r>
            <w:r w:rsidR="00561A0F" w:rsidRPr="009B4E24">
              <w:rPr>
                <w:rFonts w:ascii="Arial" w:hAnsi="Arial" w:cs="Arial"/>
                <w:i/>
                <w:sz w:val="20"/>
                <w:szCs w:val="20"/>
              </w:rPr>
              <w:t>,</w:t>
            </w:r>
            <w:r w:rsidR="002C16DF" w:rsidRPr="009B4E24">
              <w:rPr>
                <w:rFonts w:ascii="Arial" w:hAnsi="Arial" w:cs="Arial"/>
                <w:i/>
                <w:sz w:val="20"/>
                <w:szCs w:val="20"/>
              </w:rPr>
              <w:t xml:space="preserve"> as appropriate.  </w:t>
            </w:r>
          </w:p>
        </w:tc>
      </w:tr>
      <w:tr w:rsidR="00DC0595" w:rsidRPr="009B4E24" w14:paraId="63C2EBF6" w14:textId="77777777" w:rsidTr="00903044">
        <w:trPr>
          <w:trHeight w:val="120"/>
        </w:trPr>
        <w:tc>
          <w:tcPr>
            <w:tcW w:w="1702" w:type="dxa"/>
            <w:vMerge/>
          </w:tcPr>
          <w:p w14:paraId="7F3D359C" w14:textId="77777777" w:rsidR="00DC0595" w:rsidRPr="009B4E24" w:rsidRDefault="00DC0595" w:rsidP="008A5C11">
            <w:pPr>
              <w:rPr>
                <w:rFonts w:ascii="Arial" w:hAnsi="Arial" w:cs="Arial"/>
                <w:sz w:val="20"/>
                <w:szCs w:val="20"/>
              </w:rPr>
            </w:pPr>
          </w:p>
        </w:tc>
        <w:tc>
          <w:tcPr>
            <w:tcW w:w="1843" w:type="dxa"/>
            <w:vMerge w:val="restart"/>
          </w:tcPr>
          <w:p w14:paraId="6A3E8B52" w14:textId="77777777" w:rsidR="00DC0595" w:rsidRPr="009B4E24" w:rsidRDefault="00DC0595" w:rsidP="00DC0595">
            <w:pPr>
              <w:rPr>
                <w:rFonts w:ascii="Arial" w:hAnsi="Arial" w:cs="Arial"/>
                <w:sz w:val="20"/>
                <w:szCs w:val="20"/>
              </w:rPr>
            </w:pPr>
            <w:r w:rsidRPr="009B4E24">
              <w:rPr>
                <w:rFonts w:ascii="Arial" w:hAnsi="Arial" w:cs="Arial"/>
                <w:sz w:val="20"/>
                <w:szCs w:val="20"/>
              </w:rPr>
              <w:t>4.2 Ensure all people in own area of responsibility and other relevant parties understand written health and safety policy</w:t>
            </w:r>
          </w:p>
        </w:tc>
        <w:tc>
          <w:tcPr>
            <w:tcW w:w="10206" w:type="dxa"/>
          </w:tcPr>
          <w:p w14:paraId="7C73A71F" w14:textId="77777777" w:rsidR="00B51418" w:rsidRPr="009B4E24" w:rsidRDefault="00C35CB0" w:rsidP="00DC0595">
            <w:pPr>
              <w:rPr>
                <w:rFonts w:ascii="Arial" w:hAnsi="Arial" w:cs="Arial"/>
                <w:sz w:val="20"/>
                <w:szCs w:val="20"/>
              </w:rPr>
            </w:pPr>
            <w:r w:rsidRPr="009B4E24">
              <w:rPr>
                <w:rFonts w:ascii="Arial" w:hAnsi="Arial" w:cs="Arial"/>
                <w:sz w:val="20"/>
                <w:szCs w:val="20"/>
              </w:rPr>
              <w:t>Individual needs are generally identified through performance appraisal. They may also arise because an individual has not absorbed formal job training or information provided as part of their induction</w:t>
            </w:r>
            <w:r w:rsidR="00DE61A5" w:rsidRPr="009B4E24">
              <w:rPr>
                <w:rFonts w:ascii="Arial" w:hAnsi="Arial" w:cs="Arial"/>
                <w:sz w:val="20"/>
                <w:szCs w:val="20"/>
              </w:rPr>
              <w:t>. Training needs vary over time.</w:t>
            </w:r>
            <w:r w:rsidRPr="009B4E24">
              <w:rPr>
                <w:rFonts w:ascii="Arial" w:hAnsi="Arial" w:cs="Arial"/>
                <w:sz w:val="20"/>
                <w:szCs w:val="20"/>
              </w:rPr>
              <w:t xml:space="preserve"> </w:t>
            </w:r>
          </w:p>
          <w:p w14:paraId="7BDF4466" w14:textId="77777777" w:rsidR="00B51418" w:rsidRPr="009B4E24" w:rsidRDefault="00B51418" w:rsidP="00B51418">
            <w:pPr>
              <w:rPr>
                <w:rFonts w:ascii="Arial" w:hAnsi="Arial" w:cs="Arial"/>
                <w:sz w:val="20"/>
                <w:szCs w:val="20"/>
              </w:rPr>
            </w:pPr>
            <w:r w:rsidRPr="009B4E24">
              <w:rPr>
                <w:rFonts w:ascii="Arial" w:hAnsi="Arial" w:cs="Arial"/>
                <w:sz w:val="20"/>
                <w:szCs w:val="20"/>
              </w:rPr>
              <w:t>Those groups</w:t>
            </w:r>
            <w:r w:rsidR="00904784" w:rsidRPr="009B4E24">
              <w:rPr>
                <w:rFonts w:ascii="Arial" w:hAnsi="Arial" w:cs="Arial"/>
                <w:sz w:val="20"/>
                <w:szCs w:val="20"/>
              </w:rPr>
              <w:t xml:space="preserve">/ situations that </w:t>
            </w:r>
            <w:r w:rsidRPr="009B4E24">
              <w:rPr>
                <w:rFonts w:ascii="Arial" w:hAnsi="Arial" w:cs="Arial"/>
                <w:sz w:val="20"/>
                <w:szCs w:val="20"/>
              </w:rPr>
              <w:t xml:space="preserve">must </w:t>
            </w:r>
            <w:r w:rsidR="00904784" w:rsidRPr="009B4E24">
              <w:rPr>
                <w:rFonts w:ascii="Arial" w:hAnsi="Arial" w:cs="Arial"/>
                <w:sz w:val="20"/>
                <w:szCs w:val="20"/>
              </w:rPr>
              <w:t>not be overlooked (as listed in AC 3.2) are:</w:t>
            </w:r>
          </w:p>
          <w:p w14:paraId="3F4FEBE0" w14:textId="77777777" w:rsidR="00B51418" w:rsidRPr="009B4E24" w:rsidRDefault="00B51418" w:rsidP="008944E1">
            <w:pPr>
              <w:pStyle w:val="ListParagraph"/>
              <w:numPr>
                <w:ilvl w:val="0"/>
                <w:numId w:val="12"/>
              </w:numPr>
              <w:rPr>
                <w:rFonts w:ascii="Arial" w:hAnsi="Arial" w:cs="Arial"/>
                <w:sz w:val="20"/>
                <w:szCs w:val="20"/>
              </w:rPr>
            </w:pPr>
            <w:r w:rsidRPr="009B4E24">
              <w:rPr>
                <w:rFonts w:ascii="Arial" w:hAnsi="Arial" w:cs="Arial"/>
                <w:sz w:val="20"/>
                <w:szCs w:val="20"/>
              </w:rPr>
              <w:t>New starters(Induction)  including part-time and temporary workers</w:t>
            </w:r>
          </w:p>
          <w:p w14:paraId="7818BCB9" w14:textId="77777777" w:rsidR="00B51418" w:rsidRPr="009B4E24" w:rsidRDefault="00B51418" w:rsidP="008944E1">
            <w:pPr>
              <w:pStyle w:val="ListParagraph"/>
              <w:numPr>
                <w:ilvl w:val="0"/>
                <w:numId w:val="12"/>
              </w:numPr>
              <w:rPr>
                <w:rFonts w:ascii="Arial" w:hAnsi="Arial" w:cs="Arial"/>
                <w:sz w:val="20"/>
                <w:szCs w:val="20"/>
              </w:rPr>
            </w:pPr>
            <w:r w:rsidRPr="009B4E24">
              <w:rPr>
                <w:rFonts w:ascii="Arial" w:hAnsi="Arial" w:cs="Arial"/>
                <w:sz w:val="20"/>
                <w:szCs w:val="20"/>
              </w:rPr>
              <w:t xml:space="preserve">Established  employees, especially if they may be involved in critical emergency procedures in order to   review performance </w:t>
            </w:r>
          </w:p>
          <w:p w14:paraId="680D08EE" w14:textId="77777777" w:rsidR="00B51418" w:rsidRPr="009B4E24" w:rsidRDefault="00B51418" w:rsidP="008944E1">
            <w:pPr>
              <w:pStyle w:val="ListParagraph"/>
              <w:numPr>
                <w:ilvl w:val="0"/>
                <w:numId w:val="12"/>
              </w:numPr>
              <w:rPr>
                <w:rFonts w:ascii="Arial" w:hAnsi="Arial" w:cs="Arial"/>
                <w:sz w:val="20"/>
                <w:szCs w:val="20"/>
              </w:rPr>
            </w:pPr>
            <w:r w:rsidRPr="009B4E24">
              <w:rPr>
                <w:rFonts w:ascii="Arial" w:hAnsi="Arial" w:cs="Arial"/>
                <w:sz w:val="20"/>
                <w:szCs w:val="20"/>
              </w:rPr>
              <w:t xml:space="preserve">Job changes, promotion or when someone has to </w:t>
            </w:r>
            <w:proofErr w:type="spellStart"/>
            <w:r w:rsidRPr="009B4E24">
              <w:rPr>
                <w:rFonts w:ascii="Arial" w:hAnsi="Arial" w:cs="Arial"/>
                <w:sz w:val="20"/>
                <w:szCs w:val="20"/>
              </w:rPr>
              <w:t>deputise</w:t>
            </w:r>
            <w:proofErr w:type="spellEnd"/>
          </w:p>
          <w:p w14:paraId="571C78E3" w14:textId="77777777" w:rsidR="00B51418" w:rsidRPr="009B4E24" w:rsidRDefault="00B51418" w:rsidP="008944E1">
            <w:pPr>
              <w:pStyle w:val="ListParagraph"/>
              <w:numPr>
                <w:ilvl w:val="0"/>
                <w:numId w:val="12"/>
              </w:numPr>
              <w:rPr>
                <w:rFonts w:ascii="Arial" w:hAnsi="Arial" w:cs="Arial"/>
                <w:sz w:val="20"/>
                <w:szCs w:val="20"/>
              </w:rPr>
            </w:pPr>
            <w:r w:rsidRPr="009B4E24">
              <w:rPr>
                <w:rFonts w:ascii="Arial" w:hAnsi="Arial" w:cs="Arial"/>
                <w:sz w:val="20"/>
                <w:szCs w:val="20"/>
              </w:rPr>
              <w:t>Introduction of new equipment or technology</w:t>
            </w:r>
          </w:p>
          <w:p w14:paraId="7A5681EA" w14:textId="77777777" w:rsidR="00C35CB0" w:rsidRPr="009B4E24" w:rsidRDefault="00B51418" w:rsidP="008944E1">
            <w:pPr>
              <w:pStyle w:val="ListParagraph"/>
              <w:numPr>
                <w:ilvl w:val="0"/>
                <w:numId w:val="12"/>
              </w:numPr>
              <w:rPr>
                <w:rFonts w:ascii="Arial" w:hAnsi="Arial" w:cs="Arial"/>
                <w:sz w:val="20"/>
                <w:szCs w:val="20"/>
              </w:rPr>
            </w:pPr>
            <w:r w:rsidRPr="009B4E24">
              <w:rPr>
                <w:rFonts w:ascii="Arial" w:hAnsi="Arial" w:cs="Arial"/>
                <w:sz w:val="20"/>
                <w:szCs w:val="20"/>
              </w:rPr>
              <w:t>Follow-up action after an incident investigation.</w:t>
            </w:r>
          </w:p>
        </w:tc>
      </w:tr>
      <w:tr w:rsidR="00DC0595" w:rsidRPr="009B4E24" w14:paraId="2E8395FE" w14:textId="77777777" w:rsidTr="00903044">
        <w:trPr>
          <w:trHeight w:val="120"/>
        </w:trPr>
        <w:tc>
          <w:tcPr>
            <w:tcW w:w="1702" w:type="dxa"/>
            <w:vMerge/>
          </w:tcPr>
          <w:p w14:paraId="47E3233E" w14:textId="77777777" w:rsidR="00DC0595" w:rsidRPr="009B4E24" w:rsidRDefault="00DC0595" w:rsidP="008A5C11">
            <w:pPr>
              <w:rPr>
                <w:rFonts w:ascii="Arial" w:hAnsi="Arial" w:cs="Arial"/>
                <w:sz w:val="20"/>
                <w:szCs w:val="20"/>
              </w:rPr>
            </w:pPr>
          </w:p>
        </w:tc>
        <w:tc>
          <w:tcPr>
            <w:tcW w:w="1843" w:type="dxa"/>
            <w:vMerge/>
            <w:tcBorders>
              <w:bottom w:val="single" w:sz="4" w:space="0" w:color="auto"/>
            </w:tcBorders>
          </w:tcPr>
          <w:p w14:paraId="6FCBEA6C" w14:textId="77777777" w:rsidR="00DC0595" w:rsidRPr="009B4E24" w:rsidRDefault="00DC0595" w:rsidP="008A5C11">
            <w:pPr>
              <w:rPr>
                <w:rFonts w:ascii="Arial" w:hAnsi="Arial" w:cs="Arial"/>
                <w:sz w:val="20"/>
                <w:szCs w:val="20"/>
              </w:rPr>
            </w:pPr>
          </w:p>
        </w:tc>
        <w:tc>
          <w:tcPr>
            <w:tcW w:w="10206" w:type="dxa"/>
          </w:tcPr>
          <w:p w14:paraId="7CED1676" w14:textId="77777777" w:rsidR="00DC0595" w:rsidRPr="009B4E24" w:rsidRDefault="00DC0595" w:rsidP="000265D3">
            <w:pPr>
              <w:rPr>
                <w:rFonts w:ascii="Arial" w:hAnsi="Arial" w:cs="Arial"/>
                <w:i/>
                <w:color w:val="FF0000"/>
                <w:sz w:val="20"/>
                <w:szCs w:val="20"/>
              </w:rPr>
            </w:pPr>
            <w:r w:rsidRPr="009B4E24">
              <w:rPr>
                <w:rFonts w:ascii="Arial" w:hAnsi="Arial" w:cs="Arial"/>
                <w:i/>
                <w:sz w:val="20"/>
                <w:szCs w:val="20"/>
              </w:rPr>
              <w:t xml:space="preserve">In this criterion the learner is required to provide evidence that he or she has </w:t>
            </w:r>
            <w:r w:rsidR="000265D3" w:rsidRPr="009B4E24">
              <w:rPr>
                <w:rFonts w:ascii="Arial" w:hAnsi="Arial" w:cs="Arial"/>
                <w:i/>
                <w:sz w:val="20"/>
                <w:szCs w:val="20"/>
              </w:rPr>
              <w:t>ensured that</w:t>
            </w:r>
            <w:r w:rsidR="002C16DF" w:rsidRPr="009B4E24">
              <w:rPr>
                <w:rFonts w:ascii="Arial" w:hAnsi="Arial" w:cs="Arial"/>
                <w:sz w:val="20"/>
                <w:szCs w:val="20"/>
              </w:rPr>
              <w:t xml:space="preserve"> </w:t>
            </w:r>
            <w:r w:rsidR="002C16DF" w:rsidRPr="009B4E24">
              <w:rPr>
                <w:rFonts w:ascii="Arial" w:hAnsi="Arial" w:cs="Arial"/>
                <w:i/>
                <w:sz w:val="20"/>
                <w:szCs w:val="20"/>
              </w:rPr>
              <w:t>all people in own area of responsibility and other relevant parties understand written health and safety policy.</w:t>
            </w:r>
          </w:p>
        </w:tc>
      </w:tr>
      <w:tr w:rsidR="0014228E" w:rsidRPr="009B4E24" w14:paraId="49A9BA0A" w14:textId="77777777" w:rsidTr="00903044">
        <w:trPr>
          <w:trHeight w:val="120"/>
        </w:trPr>
        <w:tc>
          <w:tcPr>
            <w:tcW w:w="1702" w:type="dxa"/>
            <w:vMerge w:val="restart"/>
          </w:tcPr>
          <w:p w14:paraId="091E051F" w14:textId="77777777" w:rsidR="0014228E" w:rsidRPr="009B4E24" w:rsidRDefault="0014228E" w:rsidP="008B2A33">
            <w:pPr>
              <w:rPr>
                <w:rFonts w:ascii="Arial" w:hAnsi="Arial" w:cs="Arial"/>
                <w:sz w:val="20"/>
                <w:szCs w:val="20"/>
              </w:rPr>
            </w:pPr>
          </w:p>
          <w:p w14:paraId="5FB7338D" w14:textId="77777777" w:rsidR="0014228E" w:rsidRPr="009B4E24" w:rsidRDefault="0014228E" w:rsidP="008B2A33">
            <w:pPr>
              <w:rPr>
                <w:rFonts w:ascii="Arial" w:hAnsi="Arial" w:cs="Arial"/>
                <w:sz w:val="20"/>
                <w:szCs w:val="20"/>
              </w:rPr>
            </w:pPr>
          </w:p>
          <w:p w14:paraId="12419865" w14:textId="77777777" w:rsidR="0014228E" w:rsidRPr="009B4E24" w:rsidRDefault="0014228E" w:rsidP="008B2A33">
            <w:pPr>
              <w:rPr>
                <w:rFonts w:ascii="Arial" w:hAnsi="Arial" w:cs="Arial"/>
                <w:sz w:val="20"/>
                <w:szCs w:val="20"/>
              </w:rPr>
            </w:pPr>
            <w:r w:rsidRPr="009B4E24">
              <w:rPr>
                <w:rFonts w:ascii="Arial" w:hAnsi="Arial" w:cs="Arial"/>
                <w:sz w:val="20"/>
                <w:szCs w:val="20"/>
              </w:rPr>
              <w:t>5. Be able to monitor health and safety in own area of responsibility</w:t>
            </w:r>
          </w:p>
        </w:tc>
        <w:tc>
          <w:tcPr>
            <w:tcW w:w="1843" w:type="dxa"/>
            <w:vMerge w:val="restart"/>
          </w:tcPr>
          <w:p w14:paraId="79800AF1" w14:textId="77777777" w:rsidR="0014228E" w:rsidRPr="009B4E24" w:rsidRDefault="0014228E" w:rsidP="001B41A1">
            <w:pPr>
              <w:rPr>
                <w:rFonts w:ascii="Arial" w:hAnsi="Arial" w:cs="Arial"/>
                <w:sz w:val="20"/>
                <w:szCs w:val="20"/>
              </w:rPr>
            </w:pPr>
            <w:r w:rsidRPr="009B4E24">
              <w:rPr>
                <w:rFonts w:ascii="Arial" w:hAnsi="Arial" w:cs="Arial"/>
                <w:sz w:val="20"/>
                <w:szCs w:val="20"/>
              </w:rPr>
              <w:t>5.1 Evaluate systems for identifying and assessing health and safety hazards and risks  within own area of responsibility</w:t>
            </w:r>
          </w:p>
        </w:tc>
        <w:tc>
          <w:tcPr>
            <w:tcW w:w="10206" w:type="dxa"/>
          </w:tcPr>
          <w:p w14:paraId="4030BEDB" w14:textId="77777777" w:rsidR="0014228E" w:rsidRPr="009B4E24" w:rsidRDefault="0014228E" w:rsidP="0016019D">
            <w:pPr>
              <w:rPr>
                <w:rFonts w:ascii="Arial" w:hAnsi="Arial" w:cs="Arial"/>
                <w:sz w:val="20"/>
                <w:szCs w:val="20"/>
              </w:rPr>
            </w:pPr>
            <w:r w:rsidRPr="009B4E24">
              <w:rPr>
                <w:rFonts w:ascii="Arial" w:hAnsi="Arial" w:cs="Arial"/>
                <w:sz w:val="20"/>
                <w:szCs w:val="20"/>
              </w:rPr>
              <w:t>Systems include:</w:t>
            </w:r>
          </w:p>
          <w:p w14:paraId="2916A26A" w14:textId="77777777" w:rsidR="0014228E" w:rsidRPr="009B4E24" w:rsidRDefault="0014228E" w:rsidP="008944E1">
            <w:pPr>
              <w:pStyle w:val="ListParagraph"/>
              <w:numPr>
                <w:ilvl w:val="0"/>
                <w:numId w:val="16"/>
              </w:numPr>
              <w:rPr>
                <w:rFonts w:ascii="Arial" w:hAnsi="Arial" w:cs="Arial"/>
                <w:sz w:val="20"/>
                <w:szCs w:val="20"/>
              </w:rPr>
            </w:pPr>
            <w:r w:rsidRPr="009B4E24">
              <w:rPr>
                <w:rFonts w:ascii="Arial" w:hAnsi="Arial" w:cs="Arial"/>
                <w:sz w:val="20"/>
                <w:szCs w:val="20"/>
              </w:rPr>
              <w:t xml:space="preserve">Identifying root causes in the safety and health of processes and general management of the </w:t>
            </w:r>
            <w:proofErr w:type="spellStart"/>
            <w:r w:rsidRPr="009B4E24">
              <w:rPr>
                <w:rFonts w:ascii="Arial" w:hAnsi="Arial" w:cs="Arial"/>
                <w:sz w:val="20"/>
                <w:szCs w:val="20"/>
              </w:rPr>
              <w:t>organisation</w:t>
            </w:r>
            <w:proofErr w:type="spellEnd"/>
            <w:r w:rsidRPr="009B4E24">
              <w:rPr>
                <w:rFonts w:ascii="Arial" w:hAnsi="Arial" w:cs="Arial"/>
                <w:sz w:val="20"/>
                <w:szCs w:val="20"/>
              </w:rPr>
              <w:t xml:space="preserve"> (Kaizen) </w:t>
            </w:r>
          </w:p>
          <w:p w14:paraId="64618197" w14:textId="77777777" w:rsidR="0014228E" w:rsidRPr="009B4E24" w:rsidRDefault="0014228E" w:rsidP="008944E1">
            <w:pPr>
              <w:pStyle w:val="ListParagraph"/>
              <w:numPr>
                <w:ilvl w:val="0"/>
                <w:numId w:val="16"/>
              </w:numPr>
              <w:rPr>
                <w:rFonts w:ascii="Arial" w:hAnsi="Arial" w:cs="Arial"/>
                <w:sz w:val="20"/>
                <w:szCs w:val="20"/>
              </w:rPr>
            </w:pPr>
            <w:r w:rsidRPr="009B4E24">
              <w:rPr>
                <w:rFonts w:ascii="Arial" w:hAnsi="Arial" w:cs="Arial"/>
                <w:sz w:val="20"/>
                <w:szCs w:val="20"/>
              </w:rPr>
              <w:t>Communicating findings and recommendations to all relevant parties</w:t>
            </w:r>
          </w:p>
          <w:p w14:paraId="0BB569D5" w14:textId="77777777" w:rsidR="0014228E" w:rsidRPr="009B4E24" w:rsidRDefault="0014228E" w:rsidP="008944E1">
            <w:pPr>
              <w:pStyle w:val="ListParagraph"/>
              <w:numPr>
                <w:ilvl w:val="0"/>
                <w:numId w:val="16"/>
              </w:numPr>
              <w:rPr>
                <w:rFonts w:ascii="Arial" w:hAnsi="Arial" w:cs="Arial"/>
                <w:i/>
                <w:sz w:val="20"/>
                <w:szCs w:val="20"/>
              </w:rPr>
            </w:pPr>
            <w:r w:rsidRPr="009B4E24">
              <w:rPr>
                <w:rFonts w:ascii="Arial" w:hAnsi="Arial" w:cs="Arial"/>
                <w:sz w:val="20"/>
                <w:szCs w:val="20"/>
              </w:rPr>
              <w:t>Including relevant findings and recommendations from investigations in the continuing safety and health review process</w:t>
            </w:r>
            <w:r w:rsidRPr="009B4E24">
              <w:rPr>
                <w:rFonts w:ascii="Arial" w:hAnsi="Arial" w:cs="Arial"/>
                <w:i/>
                <w:sz w:val="20"/>
                <w:szCs w:val="20"/>
              </w:rPr>
              <w:t xml:space="preserve"> </w:t>
            </w:r>
          </w:p>
        </w:tc>
      </w:tr>
      <w:tr w:rsidR="0014228E" w:rsidRPr="009B4E24" w14:paraId="1E4C1C3B" w14:textId="77777777" w:rsidTr="00903044">
        <w:trPr>
          <w:trHeight w:val="120"/>
        </w:trPr>
        <w:tc>
          <w:tcPr>
            <w:tcW w:w="1702" w:type="dxa"/>
            <w:vMerge/>
          </w:tcPr>
          <w:p w14:paraId="0F52EB2D" w14:textId="77777777" w:rsidR="0014228E" w:rsidRPr="009B4E24" w:rsidRDefault="0014228E" w:rsidP="008A5C11">
            <w:pPr>
              <w:rPr>
                <w:rFonts w:ascii="Arial" w:hAnsi="Arial" w:cs="Arial"/>
                <w:sz w:val="20"/>
                <w:szCs w:val="20"/>
              </w:rPr>
            </w:pPr>
          </w:p>
        </w:tc>
        <w:tc>
          <w:tcPr>
            <w:tcW w:w="1843" w:type="dxa"/>
            <w:vMerge/>
            <w:tcBorders>
              <w:bottom w:val="single" w:sz="4" w:space="0" w:color="auto"/>
            </w:tcBorders>
          </w:tcPr>
          <w:p w14:paraId="7B14D325" w14:textId="77777777" w:rsidR="0014228E" w:rsidRPr="009B4E24" w:rsidRDefault="0014228E" w:rsidP="008A5C11">
            <w:pPr>
              <w:rPr>
                <w:rFonts w:ascii="Arial" w:hAnsi="Arial" w:cs="Arial"/>
                <w:sz w:val="20"/>
                <w:szCs w:val="20"/>
              </w:rPr>
            </w:pPr>
          </w:p>
        </w:tc>
        <w:tc>
          <w:tcPr>
            <w:tcW w:w="10206" w:type="dxa"/>
          </w:tcPr>
          <w:p w14:paraId="68F51C50" w14:textId="75CD4326" w:rsidR="0014228E" w:rsidRPr="009B4E24" w:rsidRDefault="0014228E" w:rsidP="00A209FD">
            <w:pPr>
              <w:rPr>
                <w:rFonts w:ascii="Arial" w:hAnsi="Arial" w:cs="Arial"/>
                <w:i/>
                <w:sz w:val="20"/>
                <w:szCs w:val="20"/>
              </w:rPr>
            </w:pPr>
            <w:r w:rsidRPr="009B4E24">
              <w:rPr>
                <w:rFonts w:ascii="Arial" w:hAnsi="Arial" w:cs="Arial"/>
                <w:i/>
                <w:sz w:val="20"/>
                <w:szCs w:val="20"/>
              </w:rPr>
              <w:t>In this criterion the learner is required to provide evidence that he or she has evaluated</w:t>
            </w:r>
            <w:r w:rsidRPr="009B4E24">
              <w:rPr>
                <w:rFonts w:ascii="Arial" w:hAnsi="Arial" w:cs="Arial"/>
                <w:sz w:val="20"/>
                <w:szCs w:val="20"/>
              </w:rPr>
              <w:t xml:space="preserve"> </w:t>
            </w:r>
            <w:r w:rsidRPr="009B4E24">
              <w:rPr>
                <w:rFonts w:ascii="Arial" w:hAnsi="Arial" w:cs="Arial"/>
                <w:i/>
                <w:sz w:val="20"/>
                <w:szCs w:val="20"/>
              </w:rPr>
              <w:t>systems for identifying and assessing health and safety hazards and risks  within own area of responsibility in order to provide recommendations</w:t>
            </w:r>
          </w:p>
        </w:tc>
      </w:tr>
      <w:tr w:rsidR="0014228E" w:rsidRPr="009B4E24" w14:paraId="630FE2CE" w14:textId="77777777" w:rsidTr="00903044">
        <w:trPr>
          <w:trHeight w:val="260"/>
        </w:trPr>
        <w:tc>
          <w:tcPr>
            <w:tcW w:w="1702" w:type="dxa"/>
            <w:vMerge/>
          </w:tcPr>
          <w:p w14:paraId="68E3BDE0" w14:textId="77777777" w:rsidR="0014228E" w:rsidRPr="009B4E24" w:rsidRDefault="0014228E" w:rsidP="00DC0595">
            <w:pPr>
              <w:rPr>
                <w:rFonts w:ascii="Arial" w:hAnsi="Arial" w:cs="Arial"/>
                <w:sz w:val="20"/>
                <w:szCs w:val="20"/>
              </w:rPr>
            </w:pPr>
          </w:p>
        </w:tc>
        <w:tc>
          <w:tcPr>
            <w:tcW w:w="1843" w:type="dxa"/>
            <w:vMerge w:val="restart"/>
            <w:tcBorders>
              <w:top w:val="single" w:sz="4" w:space="0" w:color="auto"/>
            </w:tcBorders>
          </w:tcPr>
          <w:p w14:paraId="03F82E4B" w14:textId="77777777" w:rsidR="0014228E" w:rsidRPr="009B4E24" w:rsidRDefault="0014228E" w:rsidP="00561A0F">
            <w:pPr>
              <w:spacing w:before="36"/>
              <w:ind w:right="288"/>
              <w:rPr>
                <w:rFonts w:ascii="Arial" w:hAnsi="Arial" w:cs="Arial"/>
                <w:sz w:val="20"/>
                <w:szCs w:val="20"/>
              </w:rPr>
            </w:pPr>
            <w:r w:rsidRPr="009B4E24">
              <w:rPr>
                <w:rFonts w:ascii="Arial" w:hAnsi="Arial" w:cs="Arial"/>
                <w:sz w:val="20"/>
                <w:szCs w:val="20"/>
              </w:rPr>
              <w:t xml:space="preserve">5.2 Assess working environment within own area of responsibility against </w:t>
            </w:r>
            <w:proofErr w:type="spellStart"/>
            <w:r w:rsidRPr="009B4E24">
              <w:rPr>
                <w:rFonts w:ascii="Arial" w:hAnsi="Arial" w:cs="Arial"/>
                <w:sz w:val="20"/>
                <w:szCs w:val="20"/>
              </w:rPr>
              <w:t>organisation’s</w:t>
            </w:r>
            <w:proofErr w:type="spellEnd"/>
            <w:r w:rsidRPr="009B4E24">
              <w:rPr>
                <w:rFonts w:ascii="Arial" w:hAnsi="Arial" w:cs="Arial"/>
                <w:sz w:val="20"/>
                <w:szCs w:val="20"/>
              </w:rPr>
              <w:t xml:space="preserve"> health and safety policy</w:t>
            </w:r>
          </w:p>
        </w:tc>
        <w:tc>
          <w:tcPr>
            <w:tcW w:w="10206" w:type="dxa"/>
          </w:tcPr>
          <w:p w14:paraId="6314A6A5" w14:textId="77777777" w:rsidR="0014228E" w:rsidRPr="009B4E24" w:rsidRDefault="0014228E" w:rsidP="006C7195">
            <w:pPr>
              <w:rPr>
                <w:rFonts w:ascii="Arial" w:hAnsi="Arial" w:cs="Arial"/>
                <w:sz w:val="20"/>
                <w:szCs w:val="20"/>
              </w:rPr>
            </w:pPr>
            <w:r w:rsidRPr="009B4E24">
              <w:rPr>
                <w:rFonts w:ascii="Arial" w:hAnsi="Arial" w:cs="Arial"/>
                <w:sz w:val="20"/>
                <w:szCs w:val="20"/>
              </w:rPr>
              <w:t>Risk assessments will vary according to the sector, general principles include having a clear understanding of what specifically in the business, might cause harm to individuals and deciding whether enough is being done to prevent that harm. Once decided upon, the next stage is to identify and implement appropriate and sensible control measures.</w:t>
            </w:r>
          </w:p>
          <w:p w14:paraId="2A49F903" w14:textId="77777777" w:rsidR="0014228E" w:rsidRPr="009B4E24" w:rsidRDefault="0014228E" w:rsidP="006C7195">
            <w:pPr>
              <w:rPr>
                <w:rFonts w:ascii="Arial" w:hAnsi="Arial" w:cs="Arial"/>
                <w:sz w:val="20"/>
                <w:szCs w:val="20"/>
              </w:rPr>
            </w:pPr>
            <w:r w:rsidRPr="009B4E24">
              <w:rPr>
                <w:rFonts w:ascii="Arial" w:hAnsi="Arial" w:cs="Arial"/>
                <w:sz w:val="20"/>
                <w:szCs w:val="20"/>
              </w:rPr>
              <w:t>Risk assessment can include:</w:t>
            </w:r>
          </w:p>
          <w:p w14:paraId="72E29F3C" w14:textId="77777777" w:rsidR="0014228E" w:rsidRPr="009B4E24" w:rsidRDefault="0014228E" w:rsidP="008944E1">
            <w:pPr>
              <w:pStyle w:val="ListParagraph"/>
              <w:numPr>
                <w:ilvl w:val="0"/>
                <w:numId w:val="13"/>
              </w:numPr>
              <w:rPr>
                <w:rFonts w:ascii="Arial" w:hAnsi="Arial" w:cs="Arial"/>
                <w:sz w:val="20"/>
                <w:szCs w:val="20"/>
              </w:rPr>
            </w:pPr>
            <w:r w:rsidRPr="009B4E24">
              <w:rPr>
                <w:rFonts w:ascii="Arial" w:hAnsi="Arial" w:cs="Arial"/>
                <w:sz w:val="20"/>
                <w:szCs w:val="20"/>
              </w:rPr>
              <w:t>Identifying what can harm people in the workplace</w:t>
            </w:r>
          </w:p>
          <w:p w14:paraId="7B03B502" w14:textId="77777777" w:rsidR="0014228E" w:rsidRPr="009B4E24" w:rsidRDefault="0014228E" w:rsidP="008944E1">
            <w:pPr>
              <w:pStyle w:val="ListParagraph"/>
              <w:numPr>
                <w:ilvl w:val="0"/>
                <w:numId w:val="13"/>
              </w:numPr>
              <w:rPr>
                <w:rFonts w:ascii="Arial" w:hAnsi="Arial" w:cs="Arial"/>
                <w:sz w:val="20"/>
                <w:szCs w:val="20"/>
              </w:rPr>
            </w:pPr>
            <w:r w:rsidRPr="009B4E24">
              <w:rPr>
                <w:rFonts w:ascii="Arial" w:hAnsi="Arial" w:cs="Arial"/>
                <w:sz w:val="20"/>
                <w:szCs w:val="20"/>
              </w:rPr>
              <w:t>Identifying who might be harmed and how</w:t>
            </w:r>
          </w:p>
          <w:p w14:paraId="58440370" w14:textId="77777777" w:rsidR="0014228E" w:rsidRPr="009B4E24" w:rsidRDefault="0014228E" w:rsidP="008944E1">
            <w:pPr>
              <w:pStyle w:val="ListParagraph"/>
              <w:numPr>
                <w:ilvl w:val="0"/>
                <w:numId w:val="13"/>
              </w:numPr>
              <w:rPr>
                <w:rFonts w:ascii="Arial" w:hAnsi="Arial" w:cs="Arial"/>
                <w:sz w:val="20"/>
                <w:szCs w:val="20"/>
              </w:rPr>
            </w:pPr>
            <w:r w:rsidRPr="009B4E24">
              <w:rPr>
                <w:rFonts w:ascii="Arial" w:hAnsi="Arial" w:cs="Arial"/>
                <w:sz w:val="20"/>
                <w:szCs w:val="20"/>
              </w:rPr>
              <w:t>Evaluating the risks and deciding on the appropriate controls, taking into account the controls already in place</w:t>
            </w:r>
          </w:p>
          <w:p w14:paraId="4444C750" w14:textId="77777777" w:rsidR="0014228E" w:rsidRPr="009B4E24" w:rsidRDefault="0014228E" w:rsidP="008944E1">
            <w:pPr>
              <w:pStyle w:val="ListParagraph"/>
              <w:numPr>
                <w:ilvl w:val="0"/>
                <w:numId w:val="13"/>
              </w:numPr>
              <w:rPr>
                <w:rFonts w:ascii="Arial" w:hAnsi="Arial" w:cs="Arial"/>
                <w:sz w:val="20"/>
                <w:szCs w:val="20"/>
              </w:rPr>
            </w:pPr>
            <w:r w:rsidRPr="009B4E24">
              <w:rPr>
                <w:rFonts w:ascii="Arial" w:hAnsi="Arial" w:cs="Arial"/>
                <w:sz w:val="20"/>
                <w:szCs w:val="20"/>
              </w:rPr>
              <w:t>recording the risk assessment</w:t>
            </w:r>
          </w:p>
          <w:p w14:paraId="1D9F29EC" w14:textId="77777777" w:rsidR="0014228E" w:rsidRPr="009B4E24" w:rsidRDefault="0014228E" w:rsidP="008944E1">
            <w:pPr>
              <w:pStyle w:val="ListParagraph"/>
              <w:numPr>
                <w:ilvl w:val="0"/>
                <w:numId w:val="13"/>
              </w:numPr>
              <w:rPr>
                <w:rFonts w:ascii="Arial" w:hAnsi="Arial" w:cs="Arial"/>
                <w:sz w:val="20"/>
                <w:szCs w:val="20"/>
              </w:rPr>
            </w:pPr>
            <w:r w:rsidRPr="009B4E24">
              <w:rPr>
                <w:rFonts w:ascii="Arial" w:hAnsi="Arial" w:cs="Arial"/>
                <w:sz w:val="20"/>
                <w:szCs w:val="20"/>
              </w:rPr>
              <w:t>reviewing and updating the assessment</w:t>
            </w:r>
          </w:p>
          <w:p w14:paraId="7E17FEC0" w14:textId="77777777" w:rsidR="0014228E" w:rsidRPr="009B4E24" w:rsidRDefault="0014228E" w:rsidP="008944E1">
            <w:pPr>
              <w:pStyle w:val="ListParagraph"/>
              <w:numPr>
                <w:ilvl w:val="0"/>
                <w:numId w:val="13"/>
              </w:numPr>
              <w:rPr>
                <w:rFonts w:ascii="Arial" w:hAnsi="Arial" w:cs="Arial"/>
                <w:sz w:val="20"/>
                <w:szCs w:val="20"/>
              </w:rPr>
            </w:pPr>
            <w:r w:rsidRPr="009B4E24">
              <w:rPr>
                <w:rFonts w:ascii="Arial" w:hAnsi="Arial" w:cs="Arial"/>
                <w:sz w:val="20"/>
                <w:szCs w:val="20"/>
              </w:rPr>
              <w:t>etc.</w:t>
            </w:r>
          </w:p>
          <w:p w14:paraId="7994F88B" w14:textId="77777777" w:rsidR="0014228E" w:rsidRPr="009B4E24" w:rsidRDefault="0014228E" w:rsidP="00DC0595">
            <w:pPr>
              <w:rPr>
                <w:rFonts w:ascii="Arial" w:hAnsi="Arial" w:cs="Arial"/>
                <w:color w:val="FF0000"/>
                <w:sz w:val="20"/>
                <w:szCs w:val="20"/>
              </w:rPr>
            </w:pPr>
          </w:p>
        </w:tc>
      </w:tr>
      <w:tr w:rsidR="0014228E" w:rsidRPr="009B4E24" w14:paraId="38D39512" w14:textId="77777777" w:rsidTr="00903044">
        <w:trPr>
          <w:trHeight w:val="260"/>
        </w:trPr>
        <w:tc>
          <w:tcPr>
            <w:tcW w:w="1702" w:type="dxa"/>
            <w:vMerge/>
          </w:tcPr>
          <w:p w14:paraId="737CF1D8" w14:textId="77777777" w:rsidR="0014228E" w:rsidRPr="009B4E24" w:rsidRDefault="0014228E" w:rsidP="008A5C11">
            <w:pPr>
              <w:rPr>
                <w:rFonts w:ascii="Arial" w:hAnsi="Arial" w:cs="Arial"/>
                <w:sz w:val="20"/>
                <w:szCs w:val="20"/>
              </w:rPr>
            </w:pPr>
          </w:p>
        </w:tc>
        <w:tc>
          <w:tcPr>
            <w:tcW w:w="1843" w:type="dxa"/>
            <w:vMerge/>
            <w:tcBorders>
              <w:bottom w:val="single" w:sz="4" w:space="0" w:color="auto"/>
            </w:tcBorders>
          </w:tcPr>
          <w:p w14:paraId="1B56D2B9" w14:textId="77777777" w:rsidR="0014228E" w:rsidRPr="009B4E24" w:rsidRDefault="0014228E" w:rsidP="00BF13FF">
            <w:pPr>
              <w:spacing w:before="36" w:line="287" w:lineRule="exact"/>
              <w:ind w:right="288"/>
              <w:rPr>
                <w:rFonts w:ascii="Arial" w:hAnsi="Arial" w:cs="Arial"/>
                <w:spacing w:val="-1"/>
                <w:sz w:val="20"/>
                <w:szCs w:val="20"/>
              </w:rPr>
            </w:pPr>
          </w:p>
        </w:tc>
        <w:tc>
          <w:tcPr>
            <w:tcW w:w="10206" w:type="dxa"/>
          </w:tcPr>
          <w:p w14:paraId="6CDEC25F" w14:textId="77777777" w:rsidR="0014228E" w:rsidRPr="009B4E24" w:rsidRDefault="0014228E" w:rsidP="00AA6AE1">
            <w:pPr>
              <w:rPr>
                <w:rFonts w:ascii="Arial" w:hAnsi="Arial" w:cs="Arial"/>
                <w:i/>
                <w:color w:val="FF0000"/>
                <w:sz w:val="20"/>
                <w:szCs w:val="20"/>
              </w:rPr>
            </w:pPr>
            <w:r w:rsidRPr="009B4E24">
              <w:rPr>
                <w:rFonts w:ascii="Arial" w:hAnsi="Arial" w:cs="Arial"/>
                <w:i/>
                <w:sz w:val="20"/>
                <w:szCs w:val="20"/>
              </w:rPr>
              <w:t>In this criterion the learner is required to assess</w:t>
            </w:r>
            <w:r w:rsidRPr="009B4E24">
              <w:rPr>
                <w:rFonts w:ascii="Arial" w:hAnsi="Arial" w:cs="Arial"/>
                <w:sz w:val="20"/>
                <w:szCs w:val="20"/>
              </w:rPr>
              <w:t xml:space="preserve"> the </w:t>
            </w:r>
            <w:r w:rsidRPr="009B4E24">
              <w:rPr>
                <w:rFonts w:ascii="Arial" w:hAnsi="Arial" w:cs="Arial"/>
                <w:i/>
                <w:sz w:val="20"/>
                <w:szCs w:val="20"/>
              </w:rPr>
              <w:t xml:space="preserve">working environment within own area of responsibility against the </w:t>
            </w:r>
            <w:proofErr w:type="spellStart"/>
            <w:r w:rsidRPr="009B4E24">
              <w:rPr>
                <w:rFonts w:ascii="Arial" w:hAnsi="Arial" w:cs="Arial"/>
                <w:i/>
                <w:sz w:val="20"/>
                <w:szCs w:val="20"/>
              </w:rPr>
              <w:t>organisation’s</w:t>
            </w:r>
            <w:proofErr w:type="spellEnd"/>
            <w:r w:rsidRPr="009B4E24">
              <w:rPr>
                <w:rFonts w:ascii="Arial" w:hAnsi="Arial" w:cs="Arial"/>
                <w:i/>
                <w:sz w:val="20"/>
                <w:szCs w:val="20"/>
              </w:rPr>
              <w:t xml:space="preserve"> health and safety policy.</w:t>
            </w:r>
          </w:p>
        </w:tc>
      </w:tr>
      <w:tr w:rsidR="0014228E" w:rsidRPr="009B4E24" w14:paraId="048B5158" w14:textId="77777777" w:rsidTr="0014228E">
        <w:trPr>
          <w:trHeight w:val="1254"/>
        </w:trPr>
        <w:tc>
          <w:tcPr>
            <w:tcW w:w="1702" w:type="dxa"/>
            <w:vMerge/>
          </w:tcPr>
          <w:p w14:paraId="280AB65F" w14:textId="77777777" w:rsidR="0014228E" w:rsidRPr="009B4E24" w:rsidRDefault="0014228E" w:rsidP="008A5C11">
            <w:pPr>
              <w:rPr>
                <w:rFonts w:ascii="Arial" w:hAnsi="Arial" w:cs="Arial"/>
                <w:sz w:val="20"/>
                <w:szCs w:val="20"/>
              </w:rPr>
            </w:pPr>
          </w:p>
        </w:tc>
        <w:tc>
          <w:tcPr>
            <w:tcW w:w="1843" w:type="dxa"/>
            <w:vMerge w:val="restart"/>
            <w:tcBorders>
              <w:top w:val="single" w:sz="4" w:space="0" w:color="auto"/>
            </w:tcBorders>
          </w:tcPr>
          <w:p w14:paraId="3E032464" w14:textId="71034AA0" w:rsidR="0014228E" w:rsidRPr="009B4E24" w:rsidRDefault="0014228E" w:rsidP="00DC0595">
            <w:pPr>
              <w:rPr>
                <w:rFonts w:ascii="Arial" w:hAnsi="Arial" w:cs="Arial"/>
                <w:sz w:val="20"/>
                <w:szCs w:val="20"/>
              </w:rPr>
            </w:pPr>
            <w:r w:rsidRPr="009B4E24">
              <w:rPr>
                <w:rFonts w:ascii="Arial" w:hAnsi="Arial" w:cs="Arial"/>
                <w:sz w:val="20"/>
                <w:szCs w:val="20"/>
              </w:rPr>
              <w:t>5.3 Identify and evaluate non-compliance with health and safety policy and practices within own area of responsibility</w:t>
            </w:r>
          </w:p>
        </w:tc>
        <w:tc>
          <w:tcPr>
            <w:tcW w:w="10206" w:type="dxa"/>
            <w:vAlign w:val="center"/>
          </w:tcPr>
          <w:p w14:paraId="1997EDEB" w14:textId="4279CEB9" w:rsidR="0014228E" w:rsidRPr="009B4E24" w:rsidRDefault="0014228E" w:rsidP="00A209FD">
            <w:pPr>
              <w:rPr>
                <w:rFonts w:ascii="Arial" w:hAnsi="Arial" w:cs="Arial"/>
                <w:sz w:val="20"/>
                <w:szCs w:val="20"/>
              </w:rPr>
            </w:pPr>
            <w:r w:rsidRPr="009B4E24">
              <w:rPr>
                <w:rFonts w:ascii="Arial" w:hAnsi="Arial" w:cs="Arial"/>
                <w:sz w:val="20"/>
                <w:szCs w:val="20"/>
              </w:rPr>
              <w:t xml:space="preserve">Failure to comply with legal requirements can have serious consequences for both the </w:t>
            </w:r>
            <w:proofErr w:type="spellStart"/>
            <w:r w:rsidRPr="009B4E24">
              <w:rPr>
                <w:rFonts w:ascii="Arial" w:hAnsi="Arial" w:cs="Arial"/>
                <w:sz w:val="20"/>
                <w:szCs w:val="20"/>
              </w:rPr>
              <w:t>organisation</w:t>
            </w:r>
            <w:proofErr w:type="spellEnd"/>
            <w:r w:rsidRPr="009B4E24">
              <w:rPr>
                <w:rFonts w:ascii="Arial" w:hAnsi="Arial" w:cs="Arial"/>
                <w:sz w:val="20"/>
                <w:szCs w:val="20"/>
              </w:rPr>
              <w:t xml:space="preserve"> and the individual. Compliance ensures that risks are managed and controlled.</w:t>
            </w:r>
          </w:p>
          <w:p w14:paraId="748EFED3" w14:textId="1933F7F5" w:rsidR="0014228E" w:rsidRPr="009B4E24" w:rsidRDefault="0014228E" w:rsidP="00A209FD">
            <w:pPr>
              <w:rPr>
                <w:rFonts w:ascii="Arial" w:hAnsi="Arial" w:cs="Arial"/>
                <w:sz w:val="20"/>
                <w:szCs w:val="20"/>
              </w:rPr>
            </w:pPr>
            <w:r w:rsidRPr="009B4E24">
              <w:rPr>
                <w:rFonts w:ascii="Arial" w:hAnsi="Arial" w:cs="Arial"/>
                <w:sz w:val="20"/>
                <w:szCs w:val="20"/>
              </w:rPr>
              <w:t xml:space="preserve">Non -compliance could be found, for example, at individual level by ‘cutting corners’, or not following Standard Operating Procedures (SOPs).  </w:t>
            </w:r>
          </w:p>
          <w:p w14:paraId="2CD2D62C" w14:textId="77777777" w:rsidR="0014228E" w:rsidRPr="009B4E24" w:rsidRDefault="0014228E" w:rsidP="00A209FD">
            <w:pPr>
              <w:rPr>
                <w:rFonts w:ascii="Arial" w:hAnsi="Arial" w:cs="Arial"/>
                <w:sz w:val="20"/>
                <w:szCs w:val="20"/>
              </w:rPr>
            </w:pPr>
            <w:r w:rsidRPr="009B4E24">
              <w:rPr>
                <w:rFonts w:ascii="Arial" w:hAnsi="Arial" w:cs="Arial"/>
                <w:sz w:val="20"/>
                <w:szCs w:val="20"/>
              </w:rPr>
              <w:t xml:space="preserve">Some </w:t>
            </w:r>
            <w:proofErr w:type="spellStart"/>
            <w:r w:rsidRPr="009B4E24">
              <w:rPr>
                <w:rFonts w:ascii="Arial" w:hAnsi="Arial" w:cs="Arial"/>
                <w:sz w:val="20"/>
                <w:szCs w:val="20"/>
              </w:rPr>
              <w:t>organisations</w:t>
            </w:r>
            <w:proofErr w:type="spellEnd"/>
            <w:r w:rsidRPr="009B4E24">
              <w:rPr>
                <w:rFonts w:ascii="Arial" w:hAnsi="Arial" w:cs="Arial"/>
                <w:sz w:val="20"/>
                <w:szCs w:val="20"/>
              </w:rPr>
              <w:t xml:space="preserve"> have ‘near-miss and incident reporting’ and where a culture is engendered for staff to challenge issues such as time pressure, workload, staffing levels, training supervision levels and availability of resources, some of the </w:t>
            </w:r>
            <w:proofErr w:type="spellStart"/>
            <w:r w:rsidRPr="009B4E24">
              <w:rPr>
                <w:rFonts w:ascii="Arial" w:hAnsi="Arial" w:cs="Arial"/>
                <w:sz w:val="20"/>
                <w:szCs w:val="20"/>
              </w:rPr>
              <w:t>organisational</w:t>
            </w:r>
            <w:proofErr w:type="spellEnd"/>
            <w:r w:rsidRPr="009B4E24">
              <w:rPr>
                <w:rFonts w:ascii="Arial" w:hAnsi="Arial" w:cs="Arial"/>
                <w:sz w:val="20"/>
                <w:szCs w:val="20"/>
              </w:rPr>
              <w:t xml:space="preserve"> non- compliance issues can be resolved.</w:t>
            </w:r>
          </w:p>
          <w:p w14:paraId="2F6F10A8" w14:textId="77777777" w:rsidR="0014228E" w:rsidRPr="009B4E24" w:rsidRDefault="0014228E" w:rsidP="00931B41">
            <w:pPr>
              <w:rPr>
                <w:rFonts w:ascii="Arial" w:hAnsi="Arial" w:cs="Arial"/>
                <w:sz w:val="20"/>
                <w:szCs w:val="20"/>
              </w:rPr>
            </w:pPr>
            <w:r w:rsidRPr="009B4E24">
              <w:rPr>
                <w:rFonts w:ascii="Arial" w:hAnsi="Arial" w:cs="Arial"/>
                <w:sz w:val="20"/>
                <w:szCs w:val="20"/>
              </w:rPr>
              <w:t xml:space="preserve">Positive actions include: </w:t>
            </w:r>
          </w:p>
          <w:p w14:paraId="52DEB91F" w14:textId="77777777" w:rsidR="0014228E" w:rsidRPr="009B4E24" w:rsidRDefault="0014228E" w:rsidP="008944E1">
            <w:pPr>
              <w:pStyle w:val="ListParagraph"/>
              <w:numPr>
                <w:ilvl w:val="0"/>
                <w:numId w:val="18"/>
              </w:numPr>
              <w:rPr>
                <w:rFonts w:ascii="Arial" w:hAnsi="Arial" w:cs="Arial"/>
                <w:sz w:val="20"/>
                <w:szCs w:val="20"/>
              </w:rPr>
            </w:pPr>
            <w:r w:rsidRPr="009B4E24">
              <w:rPr>
                <w:rFonts w:ascii="Arial" w:hAnsi="Arial" w:cs="Arial"/>
                <w:sz w:val="20"/>
                <w:szCs w:val="20"/>
              </w:rPr>
              <w:t>motivating senior managers</w:t>
            </w:r>
          </w:p>
          <w:p w14:paraId="4570CE07" w14:textId="77777777" w:rsidR="0014228E" w:rsidRPr="009B4E24" w:rsidRDefault="0014228E" w:rsidP="008944E1">
            <w:pPr>
              <w:pStyle w:val="ListParagraph"/>
              <w:numPr>
                <w:ilvl w:val="0"/>
                <w:numId w:val="17"/>
              </w:numPr>
              <w:rPr>
                <w:rFonts w:ascii="Arial" w:hAnsi="Arial" w:cs="Arial"/>
                <w:sz w:val="20"/>
                <w:szCs w:val="20"/>
              </w:rPr>
            </w:pPr>
            <w:r w:rsidRPr="009B4E24">
              <w:rPr>
                <w:rFonts w:ascii="Arial" w:hAnsi="Arial" w:cs="Arial"/>
                <w:sz w:val="20"/>
                <w:szCs w:val="20"/>
              </w:rPr>
              <w:t>improving design of processes and products</w:t>
            </w:r>
          </w:p>
          <w:p w14:paraId="139CAE60" w14:textId="77777777" w:rsidR="0014228E" w:rsidRPr="009B4E24" w:rsidRDefault="0014228E" w:rsidP="008944E1">
            <w:pPr>
              <w:pStyle w:val="ListParagraph"/>
              <w:numPr>
                <w:ilvl w:val="0"/>
                <w:numId w:val="17"/>
              </w:numPr>
              <w:rPr>
                <w:rFonts w:ascii="Arial" w:hAnsi="Arial" w:cs="Arial"/>
                <w:sz w:val="20"/>
                <w:szCs w:val="20"/>
              </w:rPr>
            </w:pPr>
            <w:r w:rsidRPr="009B4E24">
              <w:rPr>
                <w:rFonts w:ascii="Arial" w:hAnsi="Arial" w:cs="Arial"/>
                <w:sz w:val="20"/>
                <w:szCs w:val="20"/>
              </w:rPr>
              <w:t xml:space="preserve">taking initiatives across whole sectors </w:t>
            </w:r>
          </w:p>
          <w:p w14:paraId="7CDA4574" w14:textId="77777777" w:rsidR="0014228E" w:rsidRPr="009B4E24" w:rsidRDefault="0014228E" w:rsidP="008944E1">
            <w:pPr>
              <w:pStyle w:val="ListParagraph"/>
              <w:numPr>
                <w:ilvl w:val="0"/>
                <w:numId w:val="17"/>
              </w:numPr>
              <w:rPr>
                <w:rFonts w:ascii="Arial" w:hAnsi="Arial" w:cs="Arial"/>
                <w:sz w:val="20"/>
                <w:szCs w:val="20"/>
              </w:rPr>
            </w:pPr>
            <w:proofErr w:type="gramStart"/>
            <w:r w:rsidRPr="009B4E24">
              <w:rPr>
                <w:rFonts w:ascii="Arial" w:hAnsi="Arial" w:cs="Arial"/>
                <w:sz w:val="20"/>
                <w:szCs w:val="20"/>
              </w:rPr>
              <w:t>promoting</w:t>
            </w:r>
            <w:proofErr w:type="gramEnd"/>
            <w:r w:rsidRPr="009B4E24">
              <w:rPr>
                <w:rFonts w:ascii="Arial" w:hAnsi="Arial" w:cs="Arial"/>
                <w:sz w:val="20"/>
                <w:szCs w:val="20"/>
              </w:rPr>
              <w:t xml:space="preserve"> education and awareness.</w:t>
            </w:r>
          </w:p>
          <w:p w14:paraId="06444803" w14:textId="5D96FD2B" w:rsidR="0014228E" w:rsidRPr="009B4E24" w:rsidRDefault="0014228E" w:rsidP="0014228E">
            <w:pPr>
              <w:rPr>
                <w:rFonts w:ascii="Arial" w:hAnsi="Arial" w:cs="Arial"/>
                <w:sz w:val="20"/>
                <w:szCs w:val="20"/>
              </w:rPr>
            </w:pPr>
          </w:p>
        </w:tc>
      </w:tr>
      <w:tr w:rsidR="0014228E" w:rsidRPr="009B4E24" w14:paraId="5F510F4E" w14:textId="77777777" w:rsidTr="0014228E">
        <w:trPr>
          <w:trHeight w:val="699"/>
        </w:trPr>
        <w:tc>
          <w:tcPr>
            <w:tcW w:w="1702" w:type="dxa"/>
            <w:vMerge/>
          </w:tcPr>
          <w:p w14:paraId="6EB204BE" w14:textId="77777777" w:rsidR="0014228E" w:rsidRPr="009B4E24" w:rsidRDefault="0014228E" w:rsidP="008A5C11">
            <w:pPr>
              <w:rPr>
                <w:rFonts w:ascii="Arial" w:hAnsi="Arial" w:cs="Arial"/>
                <w:sz w:val="20"/>
                <w:szCs w:val="20"/>
              </w:rPr>
            </w:pPr>
          </w:p>
        </w:tc>
        <w:tc>
          <w:tcPr>
            <w:tcW w:w="1843" w:type="dxa"/>
            <w:vMerge/>
          </w:tcPr>
          <w:p w14:paraId="3E6CDB65" w14:textId="77777777" w:rsidR="0014228E" w:rsidRPr="009B4E24" w:rsidRDefault="0014228E" w:rsidP="00DC0595">
            <w:pPr>
              <w:rPr>
                <w:rFonts w:ascii="Arial" w:hAnsi="Arial" w:cs="Arial"/>
                <w:sz w:val="20"/>
                <w:szCs w:val="20"/>
              </w:rPr>
            </w:pPr>
          </w:p>
        </w:tc>
        <w:tc>
          <w:tcPr>
            <w:tcW w:w="10206" w:type="dxa"/>
            <w:vAlign w:val="center"/>
          </w:tcPr>
          <w:p w14:paraId="71297A98" w14:textId="1479433D" w:rsidR="0014228E" w:rsidRPr="009B4E24" w:rsidRDefault="0014228E" w:rsidP="00A209FD">
            <w:pPr>
              <w:rPr>
                <w:rFonts w:ascii="Arial" w:hAnsi="Arial" w:cs="Arial"/>
                <w:sz w:val="20"/>
                <w:szCs w:val="20"/>
              </w:rPr>
            </w:pPr>
            <w:r w:rsidRPr="009B4E24">
              <w:rPr>
                <w:rFonts w:ascii="Arial" w:hAnsi="Arial" w:cs="Arial"/>
                <w:i/>
                <w:sz w:val="20"/>
                <w:szCs w:val="20"/>
              </w:rPr>
              <w:t>In this criterion the learner is required to provide evidence that he or she has identified and evaluated</w:t>
            </w:r>
            <w:r w:rsidRPr="009B4E24">
              <w:rPr>
                <w:rFonts w:ascii="Arial" w:hAnsi="Arial" w:cs="Arial"/>
                <w:sz w:val="20"/>
                <w:szCs w:val="20"/>
              </w:rPr>
              <w:t xml:space="preserve"> </w:t>
            </w:r>
            <w:r w:rsidRPr="009B4E24">
              <w:rPr>
                <w:rFonts w:ascii="Arial" w:hAnsi="Arial" w:cs="Arial"/>
                <w:i/>
                <w:sz w:val="20"/>
                <w:szCs w:val="20"/>
              </w:rPr>
              <w:t>non-compliance with health and safety policy and practices within own area of responsibility in order to provide recommendations.</w:t>
            </w:r>
          </w:p>
        </w:tc>
      </w:tr>
      <w:tr w:rsidR="0014228E" w:rsidRPr="009B4E24" w14:paraId="1F6A0F21" w14:textId="77777777" w:rsidTr="0014228E">
        <w:trPr>
          <w:trHeight w:val="947"/>
        </w:trPr>
        <w:tc>
          <w:tcPr>
            <w:tcW w:w="1702" w:type="dxa"/>
            <w:vMerge/>
          </w:tcPr>
          <w:p w14:paraId="6FBC3D8F" w14:textId="77777777" w:rsidR="0014228E" w:rsidRPr="009B4E24" w:rsidRDefault="0014228E" w:rsidP="008A5C11">
            <w:pPr>
              <w:rPr>
                <w:rFonts w:ascii="Arial" w:hAnsi="Arial" w:cs="Arial"/>
                <w:sz w:val="20"/>
                <w:szCs w:val="20"/>
              </w:rPr>
            </w:pPr>
          </w:p>
        </w:tc>
        <w:tc>
          <w:tcPr>
            <w:tcW w:w="1843" w:type="dxa"/>
            <w:vMerge w:val="restart"/>
            <w:tcBorders>
              <w:top w:val="single" w:sz="4" w:space="0" w:color="auto"/>
            </w:tcBorders>
          </w:tcPr>
          <w:p w14:paraId="49D1A416" w14:textId="6DAF664A" w:rsidR="0014228E" w:rsidRPr="009B4E24" w:rsidRDefault="0014228E" w:rsidP="0014228E">
            <w:pPr>
              <w:ind w:right="288"/>
              <w:rPr>
                <w:rFonts w:ascii="Arial" w:hAnsi="Arial" w:cs="Arial"/>
                <w:sz w:val="20"/>
                <w:szCs w:val="20"/>
              </w:rPr>
            </w:pPr>
            <w:r w:rsidRPr="009B4E24">
              <w:rPr>
                <w:rFonts w:ascii="Arial" w:hAnsi="Arial" w:cs="Arial"/>
                <w:spacing w:val="-1"/>
                <w:sz w:val="20"/>
                <w:szCs w:val="20"/>
              </w:rPr>
              <w:t>5.4 Take appropriate action to eliminate or control identified hazards and identified risks</w:t>
            </w:r>
          </w:p>
        </w:tc>
        <w:tc>
          <w:tcPr>
            <w:tcW w:w="10206" w:type="dxa"/>
            <w:vAlign w:val="center"/>
          </w:tcPr>
          <w:p w14:paraId="0A90AA79" w14:textId="77777777" w:rsidR="0014228E" w:rsidRPr="009B4E24" w:rsidRDefault="0014228E" w:rsidP="006C7195">
            <w:pPr>
              <w:rPr>
                <w:rFonts w:ascii="Arial" w:hAnsi="Arial" w:cs="Arial"/>
                <w:sz w:val="20"/>
                <w:szCs w:val="20"/>
              </w:rPr>
            </w:pPr>
            <w:r w:rsidRPr="009B4E24">
              <w:rPr>
                <w:rFonts w:ascii="Arial" w:hAnsi="Arial" w:cs="Arial"/>
                <w:sz w:val="20"/>
                <w:szCs w:val="20"/>
              </w:rPr>
              <w:t>Actions include to :</w:t>
            </w:r>
          </w:p>
          <w:p w14:paraId="6AE8AC8F" w14:textId="77777777" w:rsidR="0014228E" w:rsidRPr="009B4E24" w:rsidRDefault="0014228E" w:rsidP="008944E1">
            <w:pPr>
              <w:pStyle w:val="ListParagraph"/>
              <w:numPr>
                <w:ilvl w:val="0"/>
                <w:numId w:val="14"/>
              </w:numPr>
              <w:rPr>
                <w:rFonts w:ascii="Arial" w:hAnsi="Arial" w:cs="Arial"/>
                <w:sz w:val="20"/>
                <w:szCs w:val="20"/>
              </w:rPr>
            </w:pPr>
            <w:r w:rsidRPr="009B4E24">
              <w:rPr>
                <w:rFonts w:ascii="Arial" w:hAnsi="Arial" w:cs="Arial"/>
                <w:sz w:val="20"/>
                <w:szCs w:val="20"/>
              </w:rPr>
              <w:t>Look for those things that have the potential to cause harm, and identifying workers who may be exposed to the hazards</w:t>
            </w:r>
          </w:p>
          <w:p w14:paraId="7B30EA86" w14:textId="77777777" w:rsidR="0014228E" w:rsidRPr="009B4E24" w:rsidRDefault="0014228E" w:rsidP="008944E1">
            <w:pPr>
              <w:pStyle w:val="ListParagraph"/>
              <w:numPr>
                <w:ilvl w:val="0"/>
                <w:numId w:val="14"/>
              </w:numPr>
              <w:rPr>
                <w:rFonts w:ascii="Arial" w:hAnsi="Arial" w:cs="Arial"/>
                <w:sz w:val="20"/>
                <w:szCs w:val="20"/>
              </w:rPr>
            </w:pPr>
            <w:r w:rsidRPr="009B4E24">
              <w:rPr>
                <w:rFonts w:ascii="Arial" w:hAnsi="Arial" w:cs="Arial"/>
                <w:sz w:val="20"/>
                <w:szCs w:val="20"/>
              </w:rPr>
              <w:t xml:space="preserve">Estimate the existing risks (their severity, their probability) and </w:t>
            </w:r>
            <w:proofErr w:type="spellStart"/>
            <w:r w:rsidRPr="009B4E24">
              <w:rPr>
                <w:rFonts w:ascii="Arial" w:hAnsi="Arial" w:cs="Arial"/>
                <w:sz w:val="20"/>
                <w:szCs w:val="20"/>
              </w:rPr>
              <w:t>prioritising</w:t>
            </w:r>
            <w:proofErr w:type="spellEnd"/>
            <w:r w:rsidRPr="009B4E24">
              <w:rPr>
                <w:rFonts w:ascii="Arial" w:hAnsi="Arial" w:cs="Arial"/>
                <w:sz w:val="20"/>
                <w:szCs w:val="20"/>
              </w:rPr>
              <w:t xml:space="preserve"> them in order of importance. It is essential that the work to be done to eliminate or prevent risks is </w:t>
            </w:r>
            <w:proofErr w:type="spellStart"/>
            <w:r w:rsidRPr="009B4E24">
              <w:rPr>
                <w:rFonts w:ascii="Arial" w:hAnsi="Arial" w:cs="Arial"/>
                <w:sz w:val="20"/>
                <w:szCs w:val="20"/>
              </w:rPr>
              <w:t>prioritised</w:t>
            </w:r>
            <w:proofErr w:type="spellEnd"/>
            <w:r w:rsidRPr="009B4E24">
              <w:rPr>
                <w:rFonts w:ascii="Arial" w:hAnsi="Arial" w:cs="Arial"/>
                <w:sz w:val="20"/>
                <w:szCs w:val="20"/>
              </w:rPr>
              <w:t>.</w:t>
            </w:r>
          </w:p>
          <w:p w14:paraId="1EA20B32" w14:textId="77777777" w:rsidR="0014228E" w:rsidRPr="009B4E24" w:rsidRDefault="0014228E" w:rsidP="008944E1">
            <w:pPr>
              <w:pStyle w:val="ListParagraph"/>
              <w:numPr>
                <w:ilvl w:val="0"/>
                <w:numId w:val="14"/>
              </w:numPr>
              <w:rPr>
                <w:rFonts w:ascii="Arial" w:hAnsi="Arial" w:cs="Arial"/>
                <w:sz w:val="20"/>
                <w:szCs w:val="20"/>
              </w:rPr>
            </w:pPr>
            <w:r w:rsidRPr="009B4E24">
              <w:rPr>
                <w:rFonts w:ascii="Arial" w:hAnsi="Arial" w:cs="Arial"/>
                <w:sz w:val="20"/>
                <w:szCs w:val="20"/>
              </w:rPr>
              <w:t>Decide on preventive action</w:t>
            </w:r>
          </w:p>
          <w:p w14:paraId="49944206" w14:textId="77777777" w:rsidR="0014228E" w:rsidRPr="009B4E24" w:rsidRDefault="0014228E" w:rsidP="008944E1">
            <w:pPr>
              <w:pStyle w:val="ListParagraph"/>
              <w:numPr>
                <w:ilvl w:val="0"/>
                <w:numId w:val="14"/>
              </w:numPr>
              <w:rPr>
                <w:rFonts w:ascii="Arial" w:hAnsi="Arial" w:cs="Arial"/>
                <w:sz w:val="20"/>
                <w:szCs w:val="20"/>
              </w:rPr>
            </w:pPr>
            <w:r w:rsidRPr="009B4E24">
              <w:rPr>
                <w:rFonts w:ascii="Arial" w:hAnsi="Arial" w:cs="Arial"/>
                <w:sz w:val="20"/>
                <w:szCs w:val="20"/>
              </w:rPr>
              <w:t xml:space="preserve">Identify appropriate measures to eliminate or control the risks </w:t>
            </w:r>
          </w:p>
          <w:p w14:paraId="57B5B73F" w14:textId="46823B44" w:rsidR="0014228E" w:rsidRPr="009B4E24" w:rsidRDefault="0014228E" w:rsidP="008944E1">
            <w:pPr>
              <w:pStyle w:val="ListParagraph"/>
              <w:numPr>
                <w:ilvl w:val="0"/>
                <w:numId w:val="14"/>
              </w:numPr>
              <w:rPr>
                <w:rFonts w:ascii="Arial" w:hAnsi="Arial" w:cs="Arial"/>
                <w:sz w:val="20"/>
                <w:szCs w:val="20"/>
              </w:rPr>
            </w:pPr>
            <w:r w:rsidRPr="009B4E24">
              <w:rPr>
                <w:rFonts w:ascii="Arial" w:hAnsi="Arial" w:cs="Arial"/>
                <w:sz w:val="20"/>
                <w:szCs w:val="20"/>
              </w:rPr>
              <w:t xml:space="preserve">Take action, by implementing preventive and protective measures, through a </w:t>
            </w:r>
            <w:proofErr w:type="spellStart"/>
            <w:r w:rsidRPr="009B4E24">
              <w:rPr>
                <w:rFonts w:ascii="Arial" w:hAnsi="Arial" w:cs="Arial"/>
                <w:sz w:val="20"/>
                <w:szCs w:val="20"/>
              </w:rPr>
              <w:t>prioritisation</w:t>
            </w:r>
            <w:proofErr w:type="spellEnd"/>
            <w:r w:rsidRPr="009B4E24">
              <w:rPr>
                <w:rFonts w:ascii="Arial" w:hAnsi="Arial" w:cs="Arial"/>
                <w:sz w:val="20"/>
                <w:szCs w:val="20"/>
              </w:rPr>
              <w:t xml:space="preserve"> plan specifying who does what and when, when a task is to be completed and the means allocated to implement the measures.</w:t>
            </w:r>
          </w:p>
          <w:p w14:paraId="1A252E33" w14:textId="363D32BB" w:rsidR="0014228E" w:rsidRPr="009B4E24" w:rsidRDefault="0014228E" w:rsidP="00A209FD">
            <w:pPr>
              <w:rPr>
                <w:rFonts w:ascii="Arial" w:hAnsi="Arial" w:cs="Arial"/>
                <w:i/>
                <w:color w:val="FF0000"/>
                <w:sz w:val="20"/>
                <w:szCs w:val="20"/>
              </w:rPr>
            </w:pPr>
          </w:p>
        </w:tc>
      </w:tr>
      <w:tr w:rsidR="0014228E" w:rsidRPr="009B4E24" w14:paraId="23A0C14B" w14:textId="77777777" w:rsidTr="0014228E">
        <w:trPr>
          <w:trHeight w:val="505"/>
        </w:trPr>
        <w:tc>
          <w:tcPr>
            <w:tcW w:w="1702" w:type="dxa"/>
            <w:vMerge/>
          </w:tcPr>
          <w:p w14:paraId="7BCF205B" w14:textId="77777777" w:rsidR="0014228E" w:rsidRPr="009B4E24" w:rsidRDefault="0014228E" w:rsidP="008A5C11">
            <w:pPr>
              <w:rPr>
                <w:rFonts w:ascii="Arial" w:hAnsi="Arial" w:cs="Arial"/>
                <w:sz w:val="20"/>
                <w:szCs w:val="20"/>
              </w:rPr>
            </w:pPr>
          </w:p>
        </w:tc>
        <w:tc>
          <w:tcPr>
            <w:tcW w:w="1843" w:type="dxa"/>
            <w:vMerge/>
          </w:tcPr>
          <w:p w14:paraId="54194A27" w14:textId="77777777" w:rsidR="0014228E" w:rsidRPr="009B4E24" w:rsidRDefault="0014228E" w:rsidP="00094306">
            <w:pPr>
              <w:ind w:right="288"/>
              <w:rPr>
                <w:rFonts w:ascii="Arial" w:hAnsi="Arial" w:cs="Arial"/>
                <w:spacing w:val="-1"/>
                <w:sz w:val="20"/>
                <w:szCs w:val="20"/>
              </w:rPr>
            </w:pPr>
          </w:p>
        </w:tc>
        <w:tc>
          <w:tcPr>
            <w:tcW w:w="10206" w:type="dxa"/>
            <w:vAlign w:val="center"/>
          </w:tcPr>
          <w:p w14:paraId="693EA730" w14:textId="54AAC6BE" w:rsidR="0014228E" w:rsidRPr="009B4E24" w:rsidRDefault="0014228E" w:rsidP="006C7195">
            <w:pPr>
              <w:rPr>
                <w:rFonts w:ascii="Arial" w:hAnsi="Arial" w:cs="Arial"/>
                <w:sz w:val="20"/>
                <w:szCs w:val="20"/>
              </w:rPr>
            </w:pPr>
            <w:r w:rsidRPr="009B4E24">
              <w:rPr>
                <w:rFonts w:ascii="Arial" w:hAnsi="Arial" w:cs="Arial"/>
                <w:i/>
                <w:sz w:val="20"/>
                <w:szCs w:val="20"/>
              </w:rPr>
              <w:t>In this criterion the learner is required to provide evidence that he or she has taken appropriate action to eliminate or control two or more identified hazards and two or more identified risks.</w:t>
            </w:r>
          </w:p>
        </w:tc>
      </w:tr>
      <w:tr w:rsidR="0014228E" w:rsidRPr="009B4E24" w14:paraId="37BA0941" w14:textId="77777777" w:rsidTr="00903044">
        <w:trPr>
          <w:trHeight w:val="712"/>
        </w:trPr>
        <w:tc>
          <w:tcPr>
            <w:tcW w:w="1702" w:type="dxa"/>
            <w:vMerge/>
          </w:tcPr>
          <w:p w14:paraId="42D32C18" w14:textId="77777777" w:rsidR="0014228E" w:rsidRPr="009B4E24" w:rsidRDefault="0014228E" w:rsidP="008A5C11">
            <w:pPr>
              <w:rPr>
                <w:rFonts w:ascii="Arial" w:hAnsi="Arial" w:cs="Arial"/>
                <w:sz w:val="20"/>
                <w:szCs w:val="20"/>
              </w:rPr>
            </w:pPr>
          </w:p>
        </w:tc>
        <w:tc>
          <w:tcPr>
            <w:tcW w:w="1843" w:type="dxa"/>
            <w:vMerge w:val="restart"/>
            <w:tcBorders>
              <w:top w:val="single" w:sz="4" w:space="0" w:color="auto"/>
            </w:tcBorders>
          </w:tcPr>
          <w:p w14:paraId="3A4F7D05" w14:textId="77777777" w:rsidR="0014228E" w:rsidRPr="009B4E24" w:rsidRDefault="0014228E" w:rsidP="00345801">
            <w:pPr>
              <w:spacing w:before="72"/>
              <w:ind w:right="432"/>
              <w:rPr>
                <w:rFonts w:ascii="Arial" w:hAnsi="Arial" w:cs="Arial"/>
                <w:sz w:val="20"/>
                <w:szCs w:val="20"/>
              </w:rPr>
            </w:pPr>
            <w:r w:rsidRPr="009B4E24">
              <w:rPr>
                <w:rFonts w:ascii="Arial" w:hAnsi="Arial" w:cs="Arial"/>
                <w:spacing w:val="-4"/>
                <w:sz w:val="20"/>
                <w:szCs w:val="20"/>
              </w:rPr>
              <w:t>5.5 Evaluate health and safety requirements in project or operational plans within own area of responsibility</w:t>
            </w:r>
          </w:p>
          <w:p w14:paraId="167BFCAA" w14:textId="77777777" w:rsidR="0014228E" w:rsidRPr="009B4E24" w:rsidRDefault="0014228E" w:rsidP="00345801">
            <w:pPr>
              <w:spacing w:before="72"/>
              <w:ind w:right="432"/>
              <w:rPr>
                <w:rFonts w:ascii="Arial" w:hAnsi="Arial" w:cs="Arial"/>
                <w:sz w:val="20"/>
                <w:szCs w:val="20"/>
              </w:rPr>
            </w:pPr>
          </w:p>
          <w:p w14:paraId="2D98C30D" w14:textId="77777777" w:rsidR="0014228E" w:rsidRPr="009B4E24" w:rsidRDefault="0014228E" w:rsidP="00BF13FF">
            <w:pPr>
              <w:spacing w:line="300" w:lineRule="exact"/>
              <w:ind w:right="288"/>
              <w:rPr>
                <w:rFonts w:ascii="Arial" w:hAnsi="Arial" w:cs="Arial"/>
                <w:spacing w:val="-1"/>
                <w:sz w:val="20"/>
                <w:szCs w:val="20"/>
              </w:rPr>
            </w:pPr>
          </w:p>
        </w:tc>
        <w:tc>
          <w:tcPr>
            <w:tcW w:w="10206" w:type="dxa"/>
          </w:tcPr>
          <w:p w14:paraId="587F9387" w14:textId="77777777" w:rsidR="0014228E" w:rsidRPr="009B4E24" w:rsidRDefault="0014228E" w:rsidP="00DC0595">
            <w:pPr>
              <w:rPr>
                <w:rFonts w:ascii="Arial" w:hAnsi="Arial" w:cs="Arial"/>
                <w:sz w:val="20"/>
                <w:szCs w:val="20"/>
              </w:rPr>
            </w:pPr>
            <w:r w:rsidRPr="009B4E24">
              <w:rPr>
                <w:rFonts w:ascii="Arial" w:hAnsi="Arial" w:cs="Arial"/>
                <w:sz w:val="20"/>
                <w:szCs w:val="20"/>
              </w:rPr>
              <w:t>When any risk assessment is carried out there are health and safety implications. A safety expert should join the team where there are areas of particular concern, for example:</w:t>
            </w:r>
          </w:p>
          <w:p w14:paraId="314B78A9" w14:textId="77777777" w:rsidR="0014228E" w:rsidRPr="009B4E24" w:rsidRDefault="0014228E" w:rsidP="008944E1">
            <w:pPr>
              <w:pStyle w:val="ListParagraph"/>
              <w:numPr>
                <w:ilvl w:val="0"/>
                <w:numId w:val="15"/>
              </w:numPr>
              <w:rPr>
                <w:rFonts w:ascii="Arial" w:hAnsi="Arial" w:cs="Arial"/>
                <w:sz w:val="20"/>
                <w:szCs w:val="20"/>
              </w:rPr>
            </w:pPr>
            <w:r w:rsidRPr="009B4E24">
              <w:rPr>
                <w:rFonts w:ascii="Arial" w:hAnsi="Arial" w:cs="Arial"/>
                <w:sz w:val="20"/>
                <w:szCs w:val="20"/>
              </w:rPr>
              <w:t>Where pressure and temperature are a factor</w:t>
            </w:r>
          </w:p>
          <w:p w14:paraId="3760C456" w14:textId="77777777" w:rsidR="0014228E" w:rsidRPr="009B4E24" w:rsidRDefault="0014228E" w:rsidP="008944E1">
            <w:pPr>
              <w:pStyle w:val="ListParagraph"/>
              <w:numPr>
                <w:ilvl w:val="0"/>
                <w:numId w:val="15"/>
              </w:numPr>
              <w:rPr>
                <w:rFonts w:ascii="Arial" w:hAnsi="Arial" w:cs="Arial"/>
                <w:sz w:val="20"/>
                <w:szCs w:val="20"/>
              </w:rPr>
            </w:pPr>
            <w:r w:rsidRPr="009B4E24">
              <w:rPr>
                <w:rFonts w:ascii="Arial" w:hAnsi="Arial" w:cs="Arial"/>
                <w:sz w:val="20"/>
                <w:szCs w:val="20"/>
              </w:rPr>
              <w:t>Energy is in a variety of forms (kinetic, potential or electric)</w:t>
            </w:r>
          </w:p>
          <w:p w14:paraId="1658E206" w14:textId="77777777" w:rsidR="0014228E" w:rsidRPr="009B4E24" w:rsidRDefault="0014228E" w:rsidP="008944E1">
            <w:pPr>
              <w:pStyle w:val="ListParagraph"/>
              <w:numPr>
                <w:ilvl w:val="0"/>
                <w:numId w:val="15"/>
              </w:numPr>
              <w:rPr>
                <w:rFonts w:ascii="Arial" w:hAnsi="Arial" w:cs="Arial"/>
                <w:sz w:val="20"/>
                <w:szCs w:val="20"/>
              </w:rPr>
            </w:pPr>
            <w:r w:rsidRPr="009B4E24">
              <w:rPr>
                <w:rFonts w:ascii="Arial" w:hAnsi="Arial" w:cs="Arial"/>
                <w:sz w:val="20"/>
                <w:szCs w:val="20"/>
              </w:rPr>
              <w:t>Chemical (corrosive, flammable or explosive)</w:t>
            </w:r>
          </w:p>
          <w:p w14:paraId="6AE3BE4B" w14:textId="77777777" w:rsidR="0014228E" w:rsidRPr="009B4E24" w:rsidRDefault="0014228E" w:rsidP="008944E1">
            <w:pPr>
              <w:pStyle w:val="ListParagraph"/>
              <w:numPr>
                <w:ilvl w:val="0"/>
                <w:numId w:val="15"/>
              </w:numPr>
              <w:rPr>
                <w:rFonts w:ascii="Arial" w:hAnsi="Arial" w:cs="Arial"/>
                <w:sz w:val="20"/>
                <w:szCs w:val="20"/>
              </w:rPr>
            </w:pPr>
            <w:r w:rsidRPr="009B4E24">
              <w:rPr>
                <w:rFonts w:ascii="Arial" w:hAnsi="Arial" w:cs="Arial"/>
                <w:sz w:val="20"/>
                <w:szCs w:val="20"/>
              </w:rPr>
              <w:t>Directly from the actions of personnel</w:t>
            </w:r>
          </w:p>
          <w:p w14:paraId="3E083357" w14:textId="77777777" w:rsidR="0014228E" w:rsidRPr="009B4E24" w:rsidRDefault="0014228E" w:rsidP="008944E1">
            <w:pPr>
              <w:pStyle w:val="ListParagraph"/>
              <w:numPr>
                <w:ilvl w:val="0"/>
                <w:numId w:val="15"/>
              </w:numPr>
              <w:rPr>
                <w:rFonts w:ascii="Arial" w:hAnsi="Arial" w:cs="Arial"/>
                <w:sz w:val="20"/>
                <w:szCs w:val="20"/>
              </w:rPr>
            </w:pPr>
            <w:r w:rsidRPr="009B4E24">
              <w:rPr>
                <w:rFonts w:ascii="Arial" w:hAnsi="Arial" w:cs="Arial"/>
                <w:sz w:val="20"/>
                <w:szCs w:val="20"/>
              </w:rPr>
              <w:t>Extreme conditions e.g. flood, storm etc.</w:t>
            </w:r>
          </w:p>
          <w:p w14:paraId="5BA66041" w14:textId="77777777" w:rsidR="0014228E" w:rsidRPr="009B4E24" w:rsidRDefault="0014228E" w:rsidP="00596043">
            <w:pPr>
              <w:rPr>
                <w:rFonts w:ascii="Arial" w:hAnsi="Arial" w:cs="Arial"/>
                <w:i/>
                <w:sz w:val="20"/>
                <w:szCs w:val="20"/>
              </w:rPr>
            </w:pPr>
            <w:r w:rsidRPr="009B4E24">
              <w:rPr>
                <w:rFonts w:ascii="Arial" w:hAnsi="Arial" w:cs="Arial"/>
                <w:sz w:val="20"/>
                <w:szCs w:val="20"/>
              </w:rPr>
              <w:t xml:space="preserve">Consider also the effect of two or more hazard working together. Industry standards will apply and ways of </w:t>
            </w:r>
            <w:proofErr w:type="spellStart"/>
            <w:r w:rsidRPr="009B4E24">
              <w:rPr>
                <w:rFonts w:ascii="Arial" w:hAnsi="Arial" w:cs="Arial"/>
                <w:sz w:val="20"/>
                <w:szCs w:val="20"/>
              </w:rPr>
              <w:t>minimising</w:t>
            </w:r>
            <w:proofErr w:type="spellEnd"/>
            <w:r w:rsidRPr="009B4E24">
              <w:rPr>
                <w:rFonts w:ascii="Arial" w:hAnsi="Arial" w:cs="Arial"/>
                <w:sz w:val="20"/>
                <w:szCs w:val="20"/>
              </w:rPr>
              <w:t xml:space="preserve"> risk include using existing measures, physical means and design input, working to a variety of standards or developing procedures</w:t>
            </w:r>
            <w:r w:rsidRPr="009B4E24">
              <w:rPr>
                <w:rFonts w:ascii="Arial" w:hAnsi="Arial" w:cs="Arial"/>
                <w:i/>
                <w:sz w:val="20"/>
                <w:szCs w:val="20"/>
              </w:rPr>
              <w:t>.</w:t>
            </w:r>
          </w:p>
          <w:p w14:paraId="18C77AAD" w14:textId="77777777" w:rsidR="0014228E" w:rsidRPr="009B4E24" w:rsidRDefault="0014228E" w:rsidP="00394D30">
            <w:pPr>
              <w:rPr>
                <w:rFonts w:ascii="Arial" w:hAnsi="Arial" w:cs="Arial"/>
                <w:sz w:val="20"/>
                <w:szCs w:val="20"/>
              </w:rPr>
            </w:pPr>
          </w:p>
        </w:tc>
      </w:tr>
      <w:tr w:rsidR="0014228E" w:rsidRPr="009B4E24" w14:paraId="4262A31B" w14:textId="77777777" w:rsidTr="00903044">
        <w:trPr>
          <w:trHeight w:val="711"/>
        </w:trPr>
        <w:tc>
          <w:tcPr>
            <w:tcW w:w="1702" w:type="dxa"/>
            <w:vMerge/>
          </w:tcPr>
          <w:p w14:paraId="7701C43F" w14:textId="77777777" w:rsidR="0014228E" w:rsidRPr="009B4E24" w:rsidRDefault="0014228E" w:rsidP="008A5C11">
            <w:pPr>
              <w:rPr>
                <w:rFonts w:ascii="Arial" w:hAnsi="Arial" w:cs="Arial"/>
                <w:color w:val="FF0000"/>
                <w:sz w:val="20"/>
                <w:szCs w:val="20"/>
              </w:rPr>
            </w:pPr>
          </w:p>
        </w:tc>
        <w:tc>
          <w:tcPr>
            <w:tcW w:w="1843" w:type="dxa"/>
            <w:vMerge/>
            <w:tcBorders>
              <w:bottom w:val="single" w:sz="4" w:space="0" w:color="auto"/>
            </w:tcBorders>
          </w:tcPr>
          <w:p w14:paraId="19D2A996" w14:textId="77777777" w:rsidR="0014228E" w:rsidRPr="009B4E24" w:rsidRDefault="0014228E" w:rsidP="004E253C">
            <w:pPr>
              <w:spacing w:before="72" w:line="289" w:lineRule="exact"/>
              <w:ind w:right="432"/>
              <w:rPr>
                <w:rFonts w:ascii="Arial" w:hAnsi="Arial" w:cs="Arial"/>
                <w:color w:val="FF0000"/>
                <w:spacing w:val="-4"/>
                <w:sz w:val="20"/>
                <w:szCs w:val="20"/>
              </w:rPr>
            </w:pPr>
          </w:p>
        </w:tc>
        <w:tc>
          <w:tcPr>
            <w:tcW w:w="10206" w:type="dxa"/>
          </w:tcPr>
          <w:p w14:paraId="17C6D83F" w14:textId="504633C5" w:rsidR="0014228E" w:rsidRPr="009B4E24" w:rsidRDefault="0014228E" w:rsidP="00A209FD">
            <w:pPr>
              <w:rPr>
                <w:rFonts w:ascii="Arial" w:hAnsi="Arial" w:cs="Arial"/>
                <w:i/>
                <w:sz w:val="20"/>
                <w:szCs w:val="20"/>
              </w:rPr>
            </w:pPr>
            <w:r w:rsidRPr="009B4E24">
              <w:rPr>
                <w:rFonts w:ascii="Arial" w:hAnsi="Arial" w:cs="Arial"/>
                <w:i/>
                <w:sz w:val="20"/>
                <w:szCs w:val="20"/>
              </w:rPr>
              <w:t>In this criterion the learner is required to provide evidence that he or she has evaluated</w:t>
            </w:r>
            <w:r w:rsidRPr="009B4E24">
              <w:rPr>
                <w:rFonts w:ascii="Arial" w:hAnsi="Arial" w:cs="Arial"/>
                <w:sz w:val="20"/>
                <w:szCs w:val="20"/>
              </w:rPr>
              <w:t xml:space="preserve"> </w:t>
            </w:r>
            <w:r w:rsidRPr="009B4E24">
              <w:rPr>
                <w:rFonts w:ascii="Arial" w:hAnsi="Arial" w:cs="Arial"/>
                <w:i/>
                <w:sz w:val="20"/>
                <w:szCs w:val="20"/>
              </w:rPr>
              <w:t>health and safety requirements in project or operational plans within own area of responsibility in order to provide recommendations.</w:t>
            </w:r>
          </w:p>
        </w:tc>
      </w:tr>
    </w:tbl>
    <w:p w14:paraId="5D1821D1" w14:textId="77777777" w:rsidR="008A39AD" w:rsidRPr="00077EF0" w:rsidRDefault="008A39AD">
      <w:pPr>
        <w:rPr>
          <w:rFonts w:ascii="Arial" w:hAnsi="Arial" w:cs="Arial"/>
          <w:color w:val="FF0000"/>
          <w:sz w:val="20"/>
          <w:szCs w:val="20"/>
        </w:rPr>
      </w:pPr>
    </w:p>
    <w:sectPr w:rsidR="008A39AD" w:rsidRPr="00077EF0" w:rsidSect="003A3CE4">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93AD0" w14:textId="77777777" w:rsidR="008944E1" w:rsidRDefault="008944E1" w:rsidP="00680E2E">
      <w:pPr>
        <w:spacing w:after="0" w:line="240" w:lineRule="auto"/>
      </w:pPr>
      <w:r>
        <w:separator/>
      </w:r>
    </w:p>
  </w:endnote>
  <w:endnote w:type="continuationSeparator" w:id="0">
    <w:p w14:paraId="573D73A0" w14:textId="77777777" w:rsidR="008944E1" w:rsidRDefault="008944E1"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2544C" w14:textId="77777777" w:rsidR="00E74C2F" w:rsidRDefault="00E74C2F" w:rsidP="00E74C2F">
    <w:pPr>
      <w:spacing w:after="0" w:line="240" w:lineRule="auto"/>
      <w:rPr>
        <w:rFonts w:ascii="Arial" w:hAnsi="Arial" w:cs="Arial"/>
        <w:sz w:val="20"/>
        <w:lang w:val="en-GB"/>
      </w:rPr>
    </w:pPr>
    <w:r>
      <w:rPr>
        <w:rFonts w:ascii="Arial" w:hAnsi="Arial" w:cs="Arial"/>
        <w:sz w:val="20"/>
      </w:rPr>
      <w:t xml:space="preserve">Awarded by City &amp; Guilds </w:t>
    </w:r>
  </w:p>
  <w:p w14:paraId="16C8B863" w14:textId="77777777" w:rsidR="00E74C2F" w:rsidRDefault="00E74C2F" w:rsidP="00E74C2F">
    <w:pPr>
      <w:tabs>
        <w:tab w:val="left" w:pos="6930"/>
      </w:tabs>
      <w:spacing w:after="0" w:line="240" w:lineRule="auto"/>
      <w:rPr>
        <w:rFonts w:ascii="Arial" w:hAnsi="Arial" w:cs="Arial"/>
        <w:sz w:val="20"/>
      </w:rPr>
    </w:pPr>
    <w:r w:rsidRPr="008B16B6">
      <w:rPr>
        <w:rFonts w:ascii="Arial" w:hAnsi="Arial" w:cs="Arial"/>
        <w:sz w:val="20"/>
      </w:rPr>
      <w:t>D/504/4056 Health and Safety in own area of responsibility</w:t>
    </w:r>
    <w:r>
      <w:rPr>
        <w:rFonts w:ascii="Arial" w:hAnsi="Arial" w:cs="Arial"/>
        <w:sz w:val="20"/>
      </w:rPr>
      <w:tab/>
    </w:r>
  </w:p>
  <w:p w14:paraId="2D565A19" w14:textId="77777777" w:rsidR="00E74C2F" w:rsidRDefault="00E74C2F" w:rsidP="00E74C2F">
    <w:pPr>
      <w:pStyle w:val="Footer"/>
    </w:pPr>
    <w:r>
      <w:rPr>
        <w:rFonts w:ascii="Arial" w:hAnsi="Arial" w:cs="Arial"/>
        <w:sz w:val="20"/>
      </w:rPr>
      <w:t>Version 1.0 (March 2017)</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7</w:t>
    </w:r>
    <w:r>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EE386" w14:textId="77777777" w:rsidR="008944E1" w:rsidRDefault="008944E1" w:rsidP="00680E2E">
      <w:pPr>
        <w:spacing w:after="0" w:line="240" w:lineRule="auto"/>
      </w:pPr>
      <w:r>
        <w:separator/>
      </w:r>
    </w:p>
  </w:footnote>
  <w:footnote w:type="continuationSeparator" w:id="0">
    <w:p w14:paraId="067F8AF8" w14:textId="77777777" w:rsidR="008944E1" w:rsidRDefault="008944E1"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5450B" w14:textId="6EEE4D63" w:rsidR="00E74C2F" w:rsidRDefault="00E74C2F">
    <w:pPr>
      <w:pStyle w:val="Header"/>
    </w:pPr>
    <w:r>
      <w:rPr>
        <w:noProof/>
        <w:lang w:eastAsia="en-GB"/>
      </w:rPr>
      <w:drawing>
        <wp:anchor distT="0" distB="0" distL="114300" distR="114300" simplePos="0" relativeHeight="251659264" behindDoc="0" locked="0" layoutInCell="1" allowOverlap="1" wp14:anchorId="471BCB58" wp14:editId="7BB3C8C8">
          <wp:simplePos x="0" y="0"/>
          <wp:positionH relativeFrom="column">
            <wp:posOffset>7546848</wp:posOffset>
          </wp:positionH>
          <wp:positionV relativeFrom="paragraph">
            <wp:posOffset>-426466</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2316B"/>
    <w:multiLevelType w:val="hybridMultilevel"/>
    <w:tmpl w:val="B8A4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044D5"/>
    <w:multiLevelType w:val="hybridMultilevel"/>
    <w:tmpl w:val="CC24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9606D"/>
    <w:multiLevelType w:val="hybridMultilevel"/>
    <w:tmpl w:val="8F00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C6B29"/>
    <w:multiLevelType w:val="hybridMultilevel"/>
    <w:tmpl w:val="0EE6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44CFA"/>
    <w:multiLevelType w:val="hybridMultilevel"/>
    <w:tmpl w:val="D4DA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F129C"/>
    <w:multiLevelType w:val="hybridMultilevel"/>
    <w:tmpl w:val="3664F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225FAF"/>
    <w:multiLevelType w:val="hybridMultilevel"/>
    <w:tmpl w:val="2236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47C49"/>
    <w:multiLevelType w:val="hybridMultilevel"/>
    <w:tmpl w:val="0464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4084E"/>
    <w:multiLevelType w:val="hybridMultilevel"/>
    <w:tmpl w:val="8724FB6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5983D81"/>
    <w:multiLevelType w:val="hybridMultilevel"/>
    <w:tmpl w:val="741E0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5ED7A47"/>
    <w:multiLevelType w:val="hybridMultilevel"/>
    <w:tmpl w:val="6FCE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623F3"/>
    <w:multiLevelType w:val="hybridMultilevel"/>
    <w:tmpl w:val="A6BE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467F14"/>
    <w:multiLevelType w:val="hybridMultilevel"/>
    <w:tmpl w:val="C848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7253D"/>
    <w:multiLevelType w:val="hybridMultilevel"/>
    <w:tmpl w:val="9ED2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50ACF"/>
    <w:multiLevelType w:val="hybridMultilevel"/>
    <w:tmpl w:val="FE40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62FAD"/>
    <w:multiLevelType w:val="hybridMultilevel"/>
    <w:tmpl w:val="6446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D31E20"/>
    <w:multiLevelType w:val="hybridMultilevel"/>
    <w:tmpl w:val="C7746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63A46"/>
    <w:multiLevelType w:val="hybridMultilevel"/>
    <w:tmpl w:val="8270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6"/>
  </w:num>
  <w:num w:numId="4">
    <w:abstractNumId w:val="3"/>
  </w:num>
  <w:num w:numId="5">
    <w:abstractNumId w:val="10"/>
  </w:num>
  <w:num w:numId="6">
    <w:abstractNumId w:val="9"/>
  </w:num>
  <w:num w:numId="7">
    <w:abstractNumId w:val="12"/>
  </w:num>
  <w:num w:numId="8">
    <w:abstractNumId w:val="2"/>
  </w:num>
  <w:num w:numId="9">
    <w:abstractNumId w:val="0"/>
  </w:num>
  <w:num w:numId="10">
    <w:abstractNumId w:val="5"/>
  </w:num>
  <w:num w:numId="11">
    <w:abstractNumId w:val="8"/>
  </w:num>
  <w:num w:numId="12">
    <w:abstractNumId w:val="1"/>
  </w:num>
  <w:num w:numId="13">
    <w:abstractNumId w:val="14"/>
  </w:num>
  <w:num w:numId="14">
    <w:abstractNumId w:val="17"/>
  </w:num>
  <w:num w:numId="15">
    <w:abstractNumId w:val="4"/>
  </w:num>
  <w:num w:numId="16">
    <w:abstractNumId w:val="6"/>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035F8"/>
    <w:rsid w:val="000100C1"/>
    <w:rsid w:val="00010D2E"/>
    <w:rsid w:val="00012EFA"/>
    <w:rsid w:val="000139D9"/>
    <w:rsid w:val="00014C3C"/>
    <w:rsid w:val="000265D3"/>
    <w:rsid w:val="0003792E"/>
    <w:rsid w:val="00041571"/>
    <w:rsid w:val="000425EF"/>
    <w:rsid w:val="00044CA4"/>
    <w:rsid w:val="0004646F"/>
    <w:rsid w:val="00051D0D"/>
    <w:rsid w:val="00060A58"/>
    <w:rsid w:val="000618B7"/>
    <w:rsid w:val="00067590"/>
    <w:rsid w:val="0007201C"/>
    <w:rsid w:val="00073398"/>
    <w:rsid w:val="00073A5B"/>
    <w:rsid w:val="00075DC9"/>
    <w:rsid w:val="00077EF0"/>
    <w:rsid w:val="0008293C"/>
    <w:rsid w:val="0008516B"/>
    <w:rsid w:val="00094306"/>
    <w:rsid w:val="00094874"/>
    <w:rsid w:val="0009576C"/>
    <w:rsid w:val="000975E4"/>
    <w:rsid w:val="000A3041"/>
    <w:rsid w:val="000A4AF3"/>
    <w:rsid w:val="000A599B"/>
    <w:rsid w:val="000B0AA2"/>
    <w:rsid w:val="000B0E08"/>
    <w:rsid w:val="000B159D"/>
    <w:rsid w:val="000B5761"/>
    <w:rsid w:val="000C1E1B"/>
    <w:rsid w:val="000C64D1"/>
    <w:rsid w:val="000D0C54"/>
    <w:rsid w:val="000D100F"/>
    <w:rsid w:val="000D6482"/>
    <w:rsid w:val="000D7843"/>
    <w:rsid w:val="000D78BE"/>
    <w:rsid w:val="000E1754"/>
    <w:rsid w:val="000E45F5"/>
    <w:rsid w:val="000E65AC"/>
    <w:rsid w:val="000F7280"/>
    <w:rsid w:val="000F7B67"/>
    <w:rsid w:val="0010255E"/>
    <w:rsid w:val="00102D95"/>
    <w:rsid w:val="0010326C"/>
    <w:rsid w:val="00117BFB"/>
    <w:rsid w:val="001209B4"/>
    <w:rsid w:val="00125444"/>
    <w:rsid w:val="00125DDA"/>
    <w:rsid w:val="001271BA"/>
    <w:rsid w:val="00132864"/>
    <w:rsid w:val="00136457"/>
    <w:rsid w:val="0014228E"/>
    <w:rsid w:val="0014576E"/>
    <w:rsid w:val="001457F2"/>
    <w:rsid w:val="00150361"/>
    <w:rsid w:val="0015536A"/>
    <w:rsid w:val="0016019D"/>
    <w:rsid w:val="00167EA4"/>
    <w:rsid w:val="00170CBC"/>
    <w:rsid w:val="00171B56"/>
    <w:rsid w:val="00173291"/>
    <w:rsid w:val="00174C3B"/>
    <w:rsid w:val="00177A46"/>
    <w:rsid w:val="0018581B"/>
    <w:rsid w:val="00186277"/>
    <w:rsid w:val="0018646D"/>
    <w:rsid w:val="00187563"/>
    <w:rsid w:val="0018796C"/>
    <w:rsid w:val="00192AF9"/>
    <w:rsid w:val="00196123"/>
    <w:rsid w:val="00197570"/>
    <w:rsid w:val="001A03D9"/>
    <w:rsid w:val="001A3B1A"/>
    <w:rsid w:val="001A55CC"/>
    <w:rsid w:val="001A5E23"/>
    <w:rsid w:val="001B224A"/>
    <w:rsid w:val="001B3D4B"/>
    <w:rsid w:val="001B41A1"/>
    <w:rsid w:val="001C1EC5"/>
    <w:rsid w:val="001C35D5"/>
    <w:rsid w:val="001C3B08"/>
    <w:rsid w:val="001D05FA"/>
    <w:rsid w:val="001D0CCC"/>
    <w:rsid w:val="001D4C91"/>
    <w:rsid w:val="001D60F1"/>
    <w:rsid w:val="001E01E6"/>
    <w:rsid w:val="001E174A"/>
    <w:rsid w:val="001E694B"/>
    <w:rsid w:val="001E6D59"/>
    <w:rsid w:val="001F43F4"/>
    <w:rsid w:val="00201632"/>
    <w:rsid w:val="002079BC"/>
    <w:rsid w:val="002121B9"/>
    <w:rsid w:val="002227F9"/>
    <w:rsid w:val="00222E8F"/>
    <w:rsid w:val="002241C2"/>
    <w:rsid w:val="00224447"/>
    <w:rsid w:val="00224B97"/>
    <w:rsid w:val="00225E96"/>
    <w:rsid w:val="00226454"/>
    <w:rsid w:val="00234068"/>
    <w:rsid w:val="0023458F"/>
    <w:rsid w:val="00237FA4"/>
    <w:rsid w:val="0024103A"/>
    <w:rsid w:val="00243132"/>
    <w:rsid w:val="00244BE4"/>
    <w:rsid w:val="00257A5D"/>
    <w:rsid w:val="00260A21"/>
    <w:rsid w:val="00267C08"/>
    <w:rsid w:val="002700A9"/>
    <w:rsid w:val="002734EA"/>
    <w:rsid w:val="00276D22"/>
    <w:rsid w:val="002802A4"/>
    <w:rsid w:val="00280499"/>
    <w:rsid w:val="0028269E"/>
    <w:rsid w:val="002900C4"/>
    <w:rsid w:val="00290613"/>
    <w:rsid w:val="00292257"/>
    <w:rsid w:val="002962C1"/>
    <w:rsid w:val="002A420E"/>
    <w:rsid w:val="002A574D"/>
    <w:rsid w:val="002A5BF5"/>
    <w:rsid w:val="002A7CAA"/>
    <w:rsid w:val="002A7CF0"/>
    <w:rsid w:val="002B6623"/>
    <w:rsid w:val="002C16DF"/>
    <w:rsid w:val="002C59A2"/>
    <w:rsid w:val="002C7DB5"/>
    <w:rsid w:val="002D27DB"/>
    <w:rsid w:val="002D3D18"/>
    <w:rsid w:val="002D4C09"/>
    <w:rsid w:val="002D54EF"/>
    <w:rsid w:val="002D598A"/>
    <w:rsid w:val="002D6BAD"/>
    <w:rsid w:val="002E2532"/>
    <w:rsid w:val="002E3736"/>
    <w:rsid w:val="002E79FD"/>
    <w:rsid w:val="002F15B0"/>
    <w:rsid w:val="00303EBD"/>
    <w:rsid w:val="00313495"/>
    <w:rsid w:val="00313DFB"/>
    <w:rsid w:val="00313E17"/>
    <w:rsid w:val="00314581"/>
    <w:rsid w:val="00315FFC"/>
    <w:rsid w:val="00320491"/>
    <w:rsid w:val="00322343"/>
    <w:rsid w:val="003242FB"/>
    <w:rsid w:val="00333F1B"/>
    <w:rsid w:val="00345801"/>
    <w:rsid w:val="00351A83"/>
    <w:rsid w:val="003527EA"/>
    <w:rsid w:val="003561D4"/>
    <w:rsid w:val="00357C8A"/>
    <w:rsid w:val="003724DC"/>
    <w:rsid w:val="003802A7"/>
    <w:rsid w:val="00385DD8"/>
    <w:rsid w:val="0039062B"/>
    <w:rsid w:val="00391D0E"/>
    <w:rsid w:val="00394D30"/>
    <w:rsid w:val="0039621E"/>
    <w:rsid w:val="00397A5A"/>
    <w:rsid w:val="00397EBE"/>
    <w:rsid w:val="003A3CE4"/>
    <w:rsid w:val="003B2C4E"/>
    <w:rsid w:val="003B3058"/>
    <w:rsid w:val="003B637A"/>
    <w:rsid w:val="003B6C45"/>
    <w:rsid w:val="003C0833"/>
    <w:rsid w:val="003C25F2"/>
    <w:rsid w:val="003C67BC"/>
    <w:rsid w:val="003D0628"/>
    <w:rsid w:val="003D465B"/>
    <w:rsid w:val="003E1816"/>
    <w:rsid w:val="003E2086"/>
    <w:rsid w:val="003E38F1"/>
    <w:rsid w:val="003F0A9F"/>
    <w:rsid w:val="003F0D2F"/>
    <w:rsid w:val="003F58CB"/>
    <w:rsid w:val="004011D4"/>
    <w:rsid w:val="00407B02"/>
    <w:rsid w:val="00411C14"/>
    <w:rsid w:val="0041533E"/>
    <w:rsid w:val="00416AE3"/>
    <w:rsid w:val="004222C6"/>
    <w:rsid w:val="0042290D"/>
    <w:rsid w:val="0042466D"/>
    <w:rsid w:val="0042635E"/>
    <w:rsid w:val="00427378"/>
    <w:rsid w:val="00430D62"/>
    <w:rsid w:val="00435967"/>
    <w:rsid w:val="004363FA"/>
    <w:rsid w:val="00437418"/>
    <w:rsid w:val="004379BD"/>
    <w:rsid w:val="00437D70"/>
    <w:rsid w:val="00447322"/>
    <w:rsid w:val="0044732E"/>
    <w:rsid w:val="00450419"/>
    <w:rsid w:val="00452935"/>
    <w:rsid w:val="0045385F"/>
    <w:rsid w:val="00460A83"/>
    <w:rsid w:val="00464853"/>
    <w:rsid w:val="00467194"/>
    <w:rsid w:val="004719C9"/>
    <w:rsid w:val="00471DF0"/>
    <w:rsid w:val="0047588C"/>
    <w:rsid w:val="00480A5F"/>
    <w:rsid w:val="00481EA0"/>
    <w:rsid w:val="00487369"/>
    <w:rsid w:val="0049026F"/>
    <w:rsid w:val="004908A1"/>
    <w:rsid w:val="00490CE2"/>
    <w:rsid w:val="00493B86"/>
    <w:rsid w:val="004961BC"/>
    <w:rsid w:val="004B52A1"/>
    <w:rsid w:val="004B5720"/>
    <w:rsid w:val="004B7F15"/>
    <w:rsid w:val="004C59AF"/>
    <w:rsid w:val="004C5ECD"/>
    <w:rsid w:val="004D169E"/>
    <w:rsid w:val="004D16EA"/>
    <w:rsid w:val="004D3021"/>
    <w:rsid w:val="004E05CE"/>
    <w:rsid w:val="004E253C"/>
    <w:rsid w:val="004E3C12"/>
    <w:rsid w:val="004E6DBF"/>
    <w:rsid w:val="004F0EB5"/>
    <w:rsid w:val="004F2E22"/>
    <w:rsid w:val="004F45DA"/>
    <w:rsid w:val="00502376"/>
    <w:rsid w:val="00502BB5"/>
    <w:rsid w:val="0050400D"/>
    <w:rsid w:val="00505DC2"/>
    <w:rsid w:val="0050657F"/>
    <w:rsid w:val="005077BD"/>
    <w:rsid w:val="00510848"/>
    <w:rsid w:val="00523C37"/>
    <w:rsid w:val="00525F11"/>
    <w:rsid w:val="005302B7"/>
    <w:rsid w:val="005317B7"/>
    <w:rsid w:val="005351C0"/>
    <w:rsid w:val="00536002"/>
    <w:rsid w:val="00543EBE"/>
    <w:rsid w:val="00545568"/>
    <w:rsid w:val="00553626"/>
    <w:rsid w:val="00554A46"/>
    <w:rsid w:val="00555166"/>
    <w:rsid w:val="00556653"/>
    <w:rsid w:val="00561A0F"/>
    <w:rsid w:val="00564F5E"/>
    <w:rsid w:val="00564F87"/>
    <w:rsid w:val="00570DCC"/>
    <w:rsid w:val="00577AE5"/>
    <w:rsid w:val="00580DCB"/>
    <w:rsid w:val="00583077"/>
    <w:rsid w:val="00584DC0"/>
    <w:rsid w:val="005860AD"/>
    <w:rsid w:val="0058620A"/>
    <w:rsid w:val="00595877"/>
    <w:rsid w:val="00596043"/>
    <w:rsid w:val="005A06A9"/>
    <w:rsid w:val="005A697F"/>
    <w:rsid w:val="005B19B4"/>
    <w:rsid w:val="005B1EAB"/>
    <w:rsid w:val="005B2910"/>
    <w:rsid w:val="005B3858"/>
    <w:rsid w:val="005B4B2A"/>
    <w:rsid w:val="005B553E"/>
    <w:rsid w:val="005B7877"/>
    <w:rsid w:val="005C53D9"/>
    <w:rsid w:val="005C576F"/>
    <w:rsid w:val="005D3E10"/>
    <w:rsid w:val="005D4F7E"/>
    <w:rsid w:val="005E7322"/>
    <w:rsid w:val="005F0BEC"/>
    <w:rsid w:val="005F1647"/>
    <w:rsid w:val="005F63EF"/>
    <w:rsid w:val="006138CD"/>
    <w:rsid w:val="00617926"/>
    <w:rsid w:val="006238AD"/>
    <w:rsid w:val="00623CD7"/>
    <w:rsid w:val="00625B80"/>
    <w:rsid w:val="00631D41"/>
    <w:rsid w:val="0063360B"/>
    <w:rsid w:val="00635D28"/>
    <w:rsid w:val="00642773"/>
    <w:rsid w:val="00642C70"/>
    <w:rsid w:val="006475C6"/>
    <w:rsid w:val="00651C2C"/>
    <w:rsid w:val="00653275"/>
    <w:rsid w:val="006535A1"/>
    <w:rsid w:val="006543BE"/>
    <w:rsid w:val="006601E1"/>
    <w:rsid w:val="00667398"/>
    <w:rsid w:val="006706A6"/>
    <w:rsid w:val="00671595"/>
    <w:rsid w:val="006732A9"/>
    <w:rsid w:val="006758FE"/>
    <w:rsid w:val="00676405"/>
    <w:rsid w:val="00680E2E"/>
    <w:rsid w:val="0068413D"/>
    <w:rsid w:val="0068621B"/>
    <w:rsid w:val="00687E5B"/>
    <w:rsid w:val="006912B5"/>
    <w:rsid w:val="00691CA7"/>
    <w:rsid w:val="00696A36"/>
    <w:rsid w:val="00697747"/>
    <w:rsid w:val="006A6595"/>
    <w:rsid w:val="006B0399"/>
    <w:rsid w:val="006B2278"/>
    <w:rsid w:val="006B5B51"/>
    <w:rsid w:val="006B78D8"/>
    <w:rsid w:val="006C0470"/>
    <w:rsid w:val="006C0FB0"/>
    <w:rsid w:val="006C7195"/>
    <w:rsid w:val="006D0291"/>
    <w:rsid w:val="006D100D"/>
    <w:rsid w:val="006D1212"/>
    <w:rsid w:val="006D1513"/>
    <w:rsid w:val="006E1372"/>
    <w:rsid w:val="006E21D9"/>
    <w:rsid w:val="006E3A53"/>
    <w:rsid w:val="006F3A21"/>
    <w:rsid w:val="006F5D55"/>
    <w:rsid w:val="00706C2E"/>
    <w:rsid w:val="00713CAA"/>
    <w:rsid w:val="00722572"/>
    <w:rsid w:val="00724FE5"/>
    <w:rsid w:val="0073047C"/>
    <w:rsid w:val="00730D38"/>
    <w:rsid w:val="007322F4"/>
    <w:rsid w:val="00737A1D"/>
    <w:rsid w:val="007409A5"/>
    <w:rsid w:val="00741329"/>
    <w:rsid w:val="00744B7C"/>
    <w:rsid w:val="0075502F"/>
    <w:rsid w:val="00755968"/>
    <w:rsid w:val="00761EC8"/>
    <w:rsid w:val="00767C62"/>
    <w:rsid w:val="007756E1"/>
    <w:rsid w:val="00775E5B"/>
    <w:rsid w:val="007769CF"/>
    <w:rsid w:val="00776AAE"/>
    <w:rsid w:val="00782B1D"/>
    <w:rsid w:val="007921DF"/>
    <w:rsid w:val="00795F1C"/>
    <w:rsid w:val="00796C12"/>
    <w:rsid w:val="00797D35"/>
    <w:rsid w:val="007A20CA"/>
    <w:rsid w:val="007A4080"/>
    <w:rsid w:val="007A462A"/>
    <w:rsid w:val="007B510E"/>
    <w:rsid w:val="007B78A6"/>
    <w:rsid w:val="007C5A9D"/>
    <w:rsid w:val="007D0AF8"/>
    <w:rsid w:val="007D3B3D"/>
    <w:rsid w:val="007E5354"/>
    <w:rsid w:val="007E6DF6"/>
    <w:rsid w:val="007E7E56"/>
    <w:rsid w:val="007F3E3F"/>
    <w:rsid w:val="007F5F75"/>
    <w:rsid w:val="007F6C73"/>
    <w:rsid w:val="0080205D"/>
    <w:rsid w:val="00805942"/>
    <w:rsid w:val="00810976"/>
    <w:rsid w:val="008135FB"/>
    <w:rsid w:val="00817F83"/>
    <w:rsid w:val="0082547F"/>
    <w:rsid w:val="0083024E"/>
    <w:rsid w:val="0083232E"/>
    <w:rsid w:val="008354E4"/>
    <w:rsid w:val="008444F4"/>
    <w:rsid w:val="008467A2"/>
    <w:rsid w:val="0086095B"/>
    <w:rsid w:val="00862420"/>
    <w:rsid w:val="00865931"/>
    <w:rsid w:val="008663F4"/>
    <w:rsid w:val="00866B0A"/>
    <w:rsid w:val="00867903"/>
    <w:rsid w:val="00872C93"/>
    <w:rsid w:val="00873B20"/>
    <w:rsid w:val="00875B1B"/>
    <w:rsid w:val="00875DD8"/>
    <w:rsid w:val="00881C02"/>
    <w:rsid w:val="00886A82"/>
    <w:rsid w:val="0088701E"/>
    <w:rsid w:val="008932A3"/>
    <w:rsid w:val="008944E1"/>
    <w:rsid w:val="00896529"/>
    <w:rsid w:val="00897A13"/>
    <w:rsid w:val="008A099E"/>
    <w:rsid w:val="008A10FD"/>
    <w:rsid w:val="008A16A8"/>
    <w:rsid w:val="008A39AD"/>
    <w:rsid w:val="008A4A9E"/>
    <w:rsid w:val="008A5FFA"/>
    <w:rsid w:val="008A63E5"/>
    <w:rsid w:val="008B2A33"/>
    <w:rsid w:val="008B592B"/>
    <w:rsid w:val="008B70A4"/>
    <w:rsid w:val="008B7205"/>
    <w:rsid w:val="008C0999"/>
    <w:rsid w:val="008D1277"/>
    <w:rsid w:val="008D5F5C"/>
    <w:rsid w:val="008E3491"/>
    <w:rsid w:val="008E7B58"/>
    <w:rsid w:val="008F353F"/>
    <w:rsid w:val="00901DF3"/>
    <w:rsid w:val="00903044"/>
    <w:rsid w:val="00904784"/>
    <w:rsid w:val="00906BED"/>
    <w:rsid w:val="00907B56"/>
    <w:rsid w:val="00912F84"/>
    <w:rsid w:val="0091753D"/>
    <w:rsid w:val="009308E6"/>
    <w:rsid w:val="00931B41"/>
    <w:rsid w:val="009332EA"/>
    <w:rsid w:val="00934AE1"/>
    <w:rsid w:val="009350AD"/>
    <w:rsid w:val="009372AC"/>
    <w:rsid w:val="00942E81"/>
    <w:rsid w:val="00946223"/>
    <w:rsid w:val="00950459"/>
    <w:rsid w:val="00953FE8"/>
    <w:rsid w:val="00956CD9"/>
    <w:rsid w:val="00971A79"/>
    <w:rsid w:val="009858B6"/>
    <w:rsid w:val="00987270"/>
    <w:rsid w:val="009953EA"/>
    <w:rsid w:val="0099692F"/>
    <w:rsid w:val="00996B2C"/>
    <w:rsid w:val="009A4D3A"/>
    <w:rsid w:val="009B47FC"/>
    <w:rsid w:val="009B4E24"/>
    <w:rsid w:val="009B5F12"/>
    <w:rsid w:val="009B6302"/>
    <w:rsid w:val="009C58C4"/>
    <w:rsid w:val="009C77BF"/>
    <w:rsid w:val="009D2898"/>
    <w:rsid w:val="009E12FD"/>
    <w:rsid w:val="009E2F63"/>
    <w:rsid w:val="009E5C3F"/>
    <w:rsid w:val="009F2150"/>
    <w:rsid w:val="009F44D3"/>
    <w:rsid w:val="009F587D"/>
    <w:rsid w:val="009F7D49"/>
    <w:rsid w:val="00A00B4D"/>
    <w:rsid w:val="00A020EB"/>
    <w:rsid w:val="00A02FD3"/>
    <w:rsid w:val="00A030BD"/>
    <w:rsid w:val="00A061F4"/>
    <w:rsid w:val="00A11EE0"/>
    <w:rsid w:val="00A1368C"/>
    <w:rsid w:val="00A136E2"/>
    <w:rsid w:val="00A14B2B"/>
    <w:rsid w:val="00A209FD"/>
    <w:rsid w:val="00A23266"/>
    <w:rsid w:val="00A2678A"/>
    <w:rsid w:val="00A2737F"/>
    <w:rsid w:val="00A33BE0"/>
    <w:rsid w:val="00A438BD"/>
    <w:rsid w:val="00A46D71"/>
    <w:rsid w:val="00A64197"/>
    <w:rsid w:val="00A6502D"/>
    <w:rsid w:val="00A65E4B"/>
    <w:rsid w:val="00A7002E"/>
    <w:rsid w:val="00A7179A"/>
    <w:rsid w:val="00A81ECC"/>
    <w:rsid w:val="00A83E5D"/>
    <w:rsid w:val="00A84B7E"/>
    <w:rsid w:val="00A870ED"/>
    <w:rsid w:val="00A874A9"/>
    <w:rsid w:val="00A87833"/>
    <w:rsid w:val="00A87F1C"/>
    <w:rsid w:val="00A9020E"/>
    <w:rsid w:val="00AA2496"/>
    <w:rsid w:val="00AA5278"/>
    <w:rsid w:val="00AA6AE1"/>
    <w:rsid w:val="00AB1792"/>
    <w:rsid w:val="00AB2CB0"/>
    <w:rsid w:val="00AB3D92"/>
    <w:rsid w:val="00AB5CA6"/>
    <w:rsid w:val="00AC31B0"/>
    <w:rsid w:val="00AD1569"/>
    <w:rsid w:val="00AD3311"/>
    <w:rsid w:val="00AE12D2"/>
    <w:rsid w:val="00AE3EF2"/>
    <w:rsid w:val="00AE40AB"/>
    <w:rsid w:val="00AE5211"/>
    <w:rsid w:val="00AF7CD7"/>
    <w:rsid w:val="00B10BA8"/>
    <w:rsid w:val="00B11D84"/>
    <w:rsid w:val="00B1261D"/>
    <w:rsid w:val="00B12D38"/>
    <w:rsid w:val="00B16C86"/>
    <w:rsid w:val="00B16CFD"/>
    <w:rsid w:val="00B30752"/>
    <w:rsid w:val="00B308DC"/>
    <w:rsid w:val="00B31385"/>
    <w:rsid w:val="00B32204"/>
    <w:rsid w:val="00B406A3"/>
    <w:rsid w:val="00B43D5C"/>
    <w:rsid w:val="00B43F0B"/>
    <w:rsid w:val="00B43F91"/>
    <w:rsid w:val="00B44A50"/>
    <w:rsid w:val="00B45BDB"/>
    <w:rsid w:val="00B51418"/>
    <w:rsid w:val="00B5261F"/>
    <w:rsid w:val="00B53890"/>
    <w:rsid w:val="00B554CF"/>
    <w:rsid w:val="00B60DF8"/>
    <w:rsid w:val="00B63D2C"/>
    <w:rsid w:val="00B64AFA"/>
    <w:rsid w:val="00B66479"/>
    <w:rsid w:val="00B7021F"/>
    <w:rsid w:val="00B83D0B"/>
    <w:rsid w:val="00B87279"/>
    <w:rsid w:val="00B91B26"/>
    <w:rsid w:val="00B92E7B"/>
    <w:rsid w:val="00B9721F"/>
    <w:rsid w:val="00BA008B"/>
    <w:rsid w:val="00BB47E8"/>
    <w:rsid w:val="00BB4A26"/>
    <w:rsid w:val="00BC2407"/>
    <w:rsid w:val="00BC5DFD"/>
    <w:rsid w:val="00BC6C65"/>
    <w:rsid w:val="00BC6F19"/>
    <w:rsid w:val="00BD4E7D"/>
    <w:rsid w:val="00BD528D"/>
    <w:rsid w:val="00BD599C"/>
    <w:rsid w:val="00BD64B9"/>
    <w:rsid w:val="00BE061D"/>
    <w:rsid w:val="00BE1409"/>
    <w:rsid w:val="00BE1E2B"/>
    <w:rsid w:val="00BE311C"/>
    <w:rsid w:val="00BE4DDA"/>
    <w:rsid w:val="00BE5034"/>
    <w:rsid w:val="00BF13FF"/>
    <w:rsid w:val="00BF24D1"/>
    <w:rsid w:val="00BF408B"/>
    <w:rsid w:val="00BF519F"/>
    <w:rsid w:val="00C05B3D"/>
    <w:rsid w:val="00C113C6"/>
    <w:rsid w:val="00C12962"/>
    <w:rsid w:val="00C13898"/>
    <w:rsid w:val="00C1730F"/>
    <w:rsid w:val="00C21456"/>
    <w:rsid w:val="00C25559"/>
    <w:rsid w:val="00C30C0F"/>
    <w:rsid w:val="00C33817"/>
    <w:rsid w:val="00C35CB0"/>
    <w:rsid w:val="00C35CDD"/>
    <w:rsid w:val="00C42AC6"/>
    <w:rsid w:val="00C443B0"/>
    <w:rsid w:val="00C505D2"/>
    <w:rsid w:val="00C514BB"/>
    <w:rsid w:val="00C518E1"/>
    <w:rsid w:val="00C54EC1"/>
    <w:rsid w:val="00C560DD"/>
    <w:rsid w:val="00C56FD7"/>
    <w:rsid w:val="00C64956"/>
    <w:rsid w:val="00C65CEA"/>
    <w:rsid w:val="00C66F38"/>
    <w:rsid w:val="00C702BB"/>
    <w:rsid w:val="00C706B7"/>
    <w:rsid w:val="00C70DC7"/>
    <w:rsid w:val="00C7130C"/>
    <w:rsid w:val="00C74932"/>
    <w:rsid w:val="00C74FF2"/>
    <w:rsid w:val="00C806B2"/>
    <w:rsid w:val="00C87B1D"/>
    <w:rsid w:val="00C95201"/>
    <w:rsid w:val="00CA1601"/>
    <w:rsid w:val="00CA1682"/>
    <w:rsid w:val="00CA6D0D"/>
    <w:rsid w:val="00CA7227"/>
    <w:rsid w:val="00CB0D11"/>
    <w:rsid w:val="00CB1F80"/>
    <w:rsid w:val="00CC499F"/>
    <w:rsid w:val="00CD1C1C"/>
    <w:rsid w:val="00CD2D0C"/>
    <w:rsid w:val="00CD4F91"/>
    <w:rsid w:val="00CD50AB"/>
    <w:rsid w:val="00CD750C"/>
    <w:rsid w:val="00CE2E90"/>
    <w:rsid w:val="00CE47D2"/>
    <w:rsid w:val="00CE56FE"/>
    <w:rsid w:val="00D04B2E"/>
    <w:rsid w:val="00D06B20"/>
    <w:rsid w:val="00D14757"/>
    <w:rsid w:val="00D14B7C"/>
    <w:rsid w:val="00D22668"/>
    <w:rsid w:val="00D22D4C"/>
    <w:rsid w:val="00D3427D"/>
    <w:rsid w:val="00D35AE0"/>
    <w:rsid w:val="00D42400"/>
    <w:rsid w:val="00D50847"/>
    <w:rsid w:val="00D509DA"/>
    <w:rsid w:val="00D5117A"/>
    <w:rsid w:val="00D55717"/>
    <w:rsid w:val="00D55880"/>
    <w:rsid w:val="00D63073"/>
    <w:rsid w:val="00D65F9C"/>
    <w:rsid w:val="00D70CA3"/>
    <w:rsid w:val="00D71403"/>
    <w:rsid w:val="00D74CBC"/>
    <w:rsid w:val="00D75BF2"/>
    <w:rsid w:val="00D76EDD"/>
    <w:rsid w:val="00D806DD"/>
    <w:rsid w:val="00D866CD"/>
    <w:rsid w:val="00D8772D"/>
    <w:rsid w:val="00D91680"/>
    <w:rsid w:val="00D91C24"/>
    <w:rsid w:val="00D93199"/>
    <w:rsid w:val="00DA3207"/>
    <w:rsid w:val="00DB7CF0"/>
    <w:rsid w:val="00DC0595"/>
    <w:rsid w:val="00DC1106"/>
    <w:rsid w:val="00DC3089"/>
    <w:rsid w:val="00DC3EBF"/>
    <w:rsid w:val="00DD022D"/>
    <w:rsid w:val="00DD22A0"/>
    <w:rsid w:val="00DE34A1"/>
    <w:rsid w:val="00DE3C39"/>
    <w:rsid w:val="00DE61A5"/>
    <w:rsid w:val="00DE629A"/>
    <w:rsid w:val="00DF025B"/>
    <w:rsid w:val="00DF4485"/>
    <w:rsid w:val="00DF5E72"/>
    <w:rsid w:val="00E00AD9"/>
    <w:rsid w:val="00E0393B"/>
    <w:rsid w:val="00E05F87"/>
    <w:rsid w:val="00E10C8A"/>
    <w:rsid w:val="00E27D63"/>
    <w:rsid w:val="00E3681E"/>
    <w:rsid w:val="00E43E8D"/>
    <w:rsid w:val="00E43FE6"/>
    <w:rsid w:val="00E44871"/>
    <w:rsid w:val="00E475EB"/>
    <w:rsid w:val="00E47BBD"/>
    <w:rsid w:val="00E53FF0"/>
    <w:rsid w:val="00E54403"/>
    <w:rsid w:val="00E64DA4"/>
    <w:rsid w:val="00E70681"/>
    <w:rsid w:val="00E74C2F"/>
    <w:rsid w:val="00E7593E"/>
    <w:rsid w:val="00E76935"/>
    <w:rsid w:val="00E770FC"/>
    <w:rsid w:val="00E77816"/>
    <w:rsid w:val="00E82255"/>
    <w:rsid w:val="00E84240"/>
    <w:rsid w:val="00E84FE0"/>
    <w:rsid w:val="00E9146A"/>
    <w:rsid w:val="00E92671"/>
    <w:rsid w:val="00E92D57"/>
    <w:rsid w:val="00E97B9A"/>
    <w:rsid w:val="00EA0A47"/>
    <w:rsid w:val="00EA0A4C"/>
    <w:rsid w:val="00EA304E"/>
    <w:rsid w:val="00EA361A"/>
    <w:rsid w:val="00EB1D57"/>
    <w:rsid w:val="00EB25E1"/>
    <w:rsid w:val="00EC3157"/>
    <w:rsid w:val="00EC40A8"/>
    <w:rsid w:val="00ED678F"/>
    <w:rsid w:val="00EE0D05"/>
    <w:rsid w:val="00EE22CC"/>
    <w:rsid w:val="00EF0959"/>
    <w:rsid w:val="00EF56A1"/>
    <w:rsid w:val="00EF66D3"/>
    <w:rsid w:val="00F00C56"/>
    <w:rsid w:val="00F06051"/>
    <w:rsid w:val="00F07AA5"/>
    <w:rsid w:val="00F13F23"/>
    <w:rsid w:val="00F17F2D"/>
    <w:rsid w:val="00F17F6F"/>
    <w:rsid w:val="00F212F9"/>
    <w:rsid w:val="00F23574"/>
    <w:rsid w:val="00F259EA"/>
    <w:rsid w:val="00F25F65"/>
    <w:rsid w:val="00F26625"/>
    <w:rsid w:val="00F31B62"/>
    <w:rsid w:val="00F42814"/>
    <w:rsid w:val="00F442A6"/>
    <w:rsid w:val="00F4465D"/>
    <w:rsid w:val="00F46AB7"/>
    <w:rsid w:val="00F476E6"/>
    <w:rsid w:val="00F508F5"/>
    <w:rsid w:val="00F52846"/>
    <w:rsid w:val="00F60810"/>
    <w:rsid w:val="00F62377"/>
    <w:rsid w:val="00F638F9"/>
    <w:rsid w:val="00F669E6"/>
    <w:rsid w:val="00F66A76"/>
    <w:rsid w:val="00F73A1F"/>
    <w:rsid w:val="00F80F95"/>
    <w:rsid w:val="00F97616"/>
    <w:rsid w:val="00FA0B96"/>
    <w:rsid w:val="00FA48A2"/>
    <w:rsid w:val="00FA49A0"/>
    <w:rsid w:val="00FB6191"/>
    <w:rsid w:val="00FC1077"/>
    <w:rsid w:val="00FD2758"/>
    <w:rsid w:val="00FD3F39"/>
    <w:rsid w:val="00FD5D1D"/>
    <w:rsid w:val="00FD79EE"/>
    <w:rsid w:val="00FE2374"/>
    <w:rsid w:val="00FF1E93"/>
    <w:rsid w:val="00FF3244"/>
    <w:rsid w:val="00FF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7221"/>
  <w15:docId w15:val="{22560713-2380-4FFC-98B2-233A1994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903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69570465">
      <w:bodyDiv w:val="1"/>
      <w:marLeft w:val="0"/>
      <w:marRight w:val="0"/>
      <w:marTop w:val="0"/>
      <w:marBottom w:val="0"/>
      <w:divBdr>
        <w:top w:val="none" w:sz="0" w:space="0" w:color="auto"/>
        <w:left w:val="none" w:sz="0" w:space="0" w:color="auto"/>
        <w:bottom w:val="none" w:sz="0" w:space="0" w:color="auto"/>
        <w:right w:val="none" w:sz="0" w:space="0" w:color="auto"/>
      </w:divBdr>
      <w:divsChild>
        <w:div w:id="326439534">
          <w:marLeft w:val="0"/>
          <w:marRight w:val="0"/>
          <w:marTop w:val="0"/>
          <w:marBottom w:val="0"/>
          <w:divBdr>
            <w:top w:val="none" w:sz="0" w:space="0" w:color="auto"/>
            <w:left w:val="none" w:sz="0" w:space="0" w:color="auto"/>
            <w:bottom w:val="none" w:sz="0" w:space="0" w:color="auto"/>
            <w:right w:val="none" w:sz="0" w:space="0" w:color="auto"/>
          </w:divBdr>
          <w:divsChild>
            <w:div w:id="338116830">
              <w:marLeft w:val="0"/>
              <w:marRight w:val="0"/>
              <w:marTop w:val="0"/>
              <w:marBottom w:val="0"/>
              <w:divBdr>
                <w:top w:val="none" w:sz="0" w:space="0" w:color="auto"/>
                <w:left w:val="none" w:sz="0" w:space="0" w:color="auto"/>
                <w:bottom w:val="none" w:sz="0" w:space="0" w:color="auto"/>
                <w:right w:val="none" w:sz="0" w:space="0" w:color="auto"/>
              </w:divBdr>
              <w:divsChild>
                <w:div w:id="719552088">
                  <w:marLeft w:val="300"/>
                  <w:marRight w:val="0"/>
                  <w:marTop w:val="405"/>
                  <w:marBottom w:val="0"/>
                  <w:divBdr>
                    <w:top w:val="none" w:sz="0" w:space="0" w:color="auto"/>
                    <w:left w:val="none" w:sz="0" w:space="0" w:color="auto"/>
                    <w:bottom w:val="none" w:sz="0" w:space="0" w:color="auto"/>
                    <w:right w:val="none" w:sz="0" w:space="0" w:color="auto"/>
                  </w:divBdr>
                  <w:divsChild>
                    <w:div w:id="20894223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23457">
      <w:bodyDiv w:val="1"/>
      <w:marLeft w:val="0"/>
      <w:marRight w:val="0"/>
      <w:marTop w:val="150"/>
      <w:marBottom w:val="0"/>
      <w:divBdr>
        <w:top w:val="none" w:sz="0" w:space="0" w:color="auto"/>
        <w:left w:val="none" w:sz="0" w:space="0" w:color="auto"/>
        <w:bottom w:val="none" w:sz="0" w:space="0" w:color="auto"/>
        <w:right w:val="none" w:sz="0" w:space="0" w:color="auto"/>
      </w:divBdr>
      <w:divsChild>
        <w:div w:id="1895969219">
          <w:marLeft w:val="0"/>
          <w:marRight w:val="0"/>
          <w:marTop w:val="0"/>
          <w:marBottom w:val="0"/>
          <w:divBdr>
            <w:top w:val="none" w:sz="0" w:space="0" w:color="auto"/>
            <w:left w:val="none" w:sz="0" w:space="0" w:color="auto"/>
            <w:bottom w:val="none" w:sz="0" w:space="0" w:color="auto"/>
            <w:right w:val="none" w:sz="0" w:space="0" w:color="auto"/>
          </w:divBdr>
          <w:divsChild>
            <w:div w:id="1655375422">
              <w:marLeft w:val="150"/>
              <w:marRight w:val="0"/>
              <w:marTop w:val="0"/>
              <w:marBottom w:val="0"/>
              <w:divBdr>
                <w:top w:val="none" w:sz="0" w:space="0" w:color="auto"/>
                <w:left w:val="none" w:sz="0" w:space="0" w:color="auto"/>
                <w:bottom w:val="none" w:sz="0" w:space="0" w:color="auto"/>
                <w:right w:val="none" w:sz="0" w:space="0" w:color="auto"/>
              </w:divBdr>
              <w:divsChild>
                <w:div w:id="472142729">
                  <w:marLeft w:val="0"/>
                  <w:marRight w:val="0"/>
                  <w:marTop w:val="0"/>
                  <w:marBottom w:val="0"/>
                  <w:divBdr>
                    <w:top w:val="single" w:sz="6" w:space="4" w:color="CCCCCC"/>
                    <w:left w:val="single" w:sz="6" w:space="4" w:color="CCCCCC"/>
                    <w:bottom w:val="single" w:sz="6" w:space="4" w:color="CCCCCC"/>
                    <w:right w:val="single" w:sz="6" w:space="4" w:color="CCCCCC"/>
                  </w:divBdr>
                  <w:divsChild>
                    <w:div w:id="2109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71812653">
      <w:bodyDiv w:val="1"/>
      <w:marLeft w:val="0"/>
      <w:marRight w:val="0"/>
      <w:marTop w:val="0"/>
      <w:marBottom w:val="0"/>
      <w:divBdr>
        <w:top w:val="none" w:sz="0" w:space="0" w:color="auto"/>
        <w:left w:val="none" w:sz="0" w:space="0" w:color="auto"/>
        <w:bottom w:val="none" w:sz="0" w:space="0" w:color="auto"/>
        <w:right w:val="none" w:sz="0" w:space="0" w:color="auto"/>
      </w:divBdr>
      <w:divsChild>
        <w:div w:id="336618050">
          <w:marLeft w:val="0"/>
          <w:marRight w:val="0"/>
          <w:marTop w:val="0"/>
          <w:marBottom w:val="0"/>
          <w:divBdr>
            <w:top w:val="none" w:sz="0" w:space="0" w:color="auto"/>
            <w:left w:val="none" w:sz="0" w:space="0" w:color="auto"/>
            <w:bottom w:val="none" w:sz="0" w:space="0" w:color="auto"/>
            <w:right w:val="none" w:sz="0" w:space="0" w:color="auto"/>
          </w:divBdr>
          <w:divsChild>
            <w:div w:id="1135488581">
              <w:marLeft w:val="0"/>
              <w:marRight w:val="0"/>
              <w:marTop w:val="0"/>
              <w:marBottom w:val="0"/>
              <w:divBdr>
                <w:top w:val="none" w:sz="0" w:space="0" w:color="auto"/>
                <w:left w:val="none" w:sz="0" w:space="0" w:color="auto"/>
                <w:bottom w:val="none" w:sz="0" w:space="0" w:color="auto"/>
                <w:right w:val="none" w:sz="0" w:space="0" w:color="auto"/>
              </w:divBdr>
              <w:divsChild>
                <w:div w:id="61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477">
      <w:bodyDiv w:val="1"/>
      <w:marLeft w:val="0"/>
      <w:marRight w:val="0"/>
      <w:marTop w:val="0"/>
      <w:marBottom w:val="0"/>
      <w:divBdr>
        <w:top w:val="none" w:sz="0" w:space="0" w:color="auto"/>
        <w:left w:val="none" w:sz="0" w:space="0" w:color="auto"/>
        <w:bottom w:val="none" w:sz="0" w:space="0" w:color="auto"/>
        <w:right w:val="none" w:sz="0" w:space="0" w:color="auto"/>
      </w:divBdr>
      <w:divsChild>
        <w:div w:id="1936329576">
          <w:marLeft w:val="0"/>
          <w:marRight w:val="0"/>
          <w:marTop w:val="0"/>
          <w:marBottom w:val="0"/>
          <w:divBdr>
            <w:top w:val="none" w:sz="0" w:space="0" w:color="auto"/>
            <w:left w:val="none" w:sz="0" w:space="0" w:color="auto"/>
            <w:bottom w:val="none" w:sz="0" w:space="0" w:color="auto"/>
            <w:right w:val="none" w:sz="0" w:space="0" w:color="auto"/>
          </w:divBdr>
          <w:divsChild>
            <w:div w:id="445738702">
              <w:marLeft w:val="0"/>
              <w:marRight w:val="0"/>
              <w:marTop w:val="0"/>
              <w:marBottom w:val="0"/>
              <w:divBdr>
                <w:top w:val="none" w:sz="0" w:space="0" w:color="auto"/>
                <w:left w:val="none" w:sz="0" w:space="0" w:color="auto"/>
                <w:bottom w:val="none" w:sz="0" w:space="0" w:color="auto"/>
                <w:right w:val="none" w:sz="0" w:space="0" w:color="auto"/>
              </w:divBdr>
              <w:divsChild>
                <w:div w:id="1316838817">
                  <w:marLeft w:val="0"/>
                  <w:marRight w:val="0"/>
                  <w:marTop w:val="0"/>
                  <w:marBottom w:val="0"/>
                  <w:divBdr>
                    <w:top w:val="none" w:sz="0" w:space="0" w:color="auto"/>
                    <w:left w:val="none" w:sz="0" w:space="0" w:color="auto"/>
                    <w:bottom w:val="none" w:sz="0" w:space="0" w:color="auto"/>
                    <w:right w:val="none" w:sz="0" w:space="0" w:color="auto"/>
                  </w:divBdr>
                  <w:divsChild>
                    <w:div w:id="568881876">
                      <w:marLeft w:val="0"/>
                      <w:marRight w:val="0"/>
                      <w:marTop w:val="0"/>
                      <w:marBottom w:val="0"/>
                      <w:divBdr>
                        <w:top w:val="none" w:sz="0" w:space="0" w:color="auto"/>
                        <w:left w:val="none" w:sz="0" w:space="0" w:color="auto"/>
                        <w:bottom w:val="none" w:sz="0" w:space="0" w:color="auto"/>
                        <w:right w:val="none" w:sz="0" w:space="0" w:color="auto"/>
                      </w:divBdr>
                      <w:divsChild>
                        <w:div w:id="1544292330">
                          <w:marLeft w:val="0"/>
                          <w:marRight w:val="0"/>
                          <w:marTop w:val="0"/>
                          <w:marBottom w:val="0"/>
                          <w:divBdr>
                            <w:top w:val="none" w:sz="0" w:space="0" w:color="auto"/>
                            <w:left w:val="none" w:sz="0" w:space="0" w:color="auto"/>
                            <w:bottom w:val="none" w:sz="0" w:space="0" w:color="auto"/>
                            <w:right w:val="none" w:sz="0" w:space="0" w:color="auto"/>
                          </w:divBdr>
                          <w:divsChild>
                            <w:div w:id="1752651968">
                              <w:marLeft w:val="0"/>
                              <w:marRight w:val="0"/>
                              <w:marTop w:val="0"/>
                              <w:marBottom w:val="0"/>
                              <w:divBdr>
                                <w:top w:val="none" w:sz="0" w:space="0" w:color="auto"/>
                                <w:left w:val="none" w:sz="0" w:space="0" w:color="auto"/>
                                <w:bottom w:val="none" w:sz="0" w:space="0" w:color="auto"/>
                                <w:right w:val="none" w:sz="0" w:space="0" w:color="auto"/>
                              </w:divBdr>
                              <w:divsChild>
                                <w:div w:id="242296761">
                                  <w:marLeft w:val="0"/>
                                  <w:marRight w:val="0"/>
                                  <w:marTop w:val="0"/>
                                  <w:marBottom w:val="0"/>
                                  <w:divBdr>
                                    <w:top w:val="none" w:sz="0" w:space="0" w:color="auto"/>
                                    <w:left w:val="none" w:sz="0" w:space="0" w:color="auto"/>
                                    <w:bottom w:val="none" w:sz="0" w:space="0" w:color="auto"/>
                                    <w:right w:val="none" w:sz="0" w:space="0" w:color="auto"/>
                                  </w:divBdr>
                                  <w:divsChild>
                                    <w:div w:id="1901552357">
                                      <w:marLeft w:val="0"/>
                                      <w:marRight w:val="0"/>
                                      <w:marTop w:val="0"/>
                                      <w:marBottom w:val="0"/>
                                      <w:divBdr>
                                        <w:top w:val="none" w:sz="0" w:space="0" w:color="auto"/>
                                        <w:left w:val="none" w:sz="0" w:space="0" w:color="auto"/>
                                        <w:bottom w:val="none" w:sz="0" w:space="0" w:color="auto"/>
                                        <w:right w:val="none" w:sz="0" w:space="0" w:color="auto"/>
                                      </w:divBdr>
                                      <w:divsChild>
                                        <w:div w:id="2037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756828092">
      <w:bodyDiv w:val="1"/>
      <w:marLeft w:val="0"/>
      <w:marRight w:val="0"/>
      <w:marTop w:val="0"/>
      <w:marBottom w:val="0"/>
      <w:divBdr>
        <w:top w:val="none" w:sz="0" w:space="0" w:color="auto"/>
        <w:left w:val="none" w:sz="0" w:space="0" w:color="auto"/>
        <w:bottom w:val="none" w:sz="0" w:space="0" w:color="auto"/>
        <w:right w:val="none" w:sz="0" w:space="0" w:color="auto"/>
      </w:divBdr>
      <w:divsChild>
        <w:div w:id="1429739199">
          <w:marLeft w:val="0"/>
          <w:marRight w:val="0"/>
          <w:marTop w:val="0"/>
          <w:marBottom w:val="0"/>
          <w:divBdr>
            <w:top w:val="none" w:sz="0" w:space="0" w:color="auto"/>
            <w:left w:val="none" w:sz="0" w:space="0" w:color="auto"/>
            <w:bottom w:val="none" w:sz="0" w:space="0" w:color="auto"/>
            <w:right w:val="none" w:sz="0" w:space="0" w:color="auto"/>
          </w:divBdr>
          <w:divsChild>
            <w:div w:id="14838871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886992577">
      <w:bodyDiv w:val="1"/>
      <w:marLeft w:val="0"/>
      <w:marRight w:val="0"/>
      <w:marTop w:val="150"/>
      <w:marBottom w:val="0"/>
      <w:divBdr>
        <w:top w:val="none" w:sz="0" w:space="0" w:color="auto"/>
        <w:left w:val="none" w:sz="0" w:space="0" w:color="auto"/>
        <w:bottom w:val="none" w:sz="0" w:space="0" w:color="auto"/>
        <w:right w:val="none" w:sz="0" w:space="0" w:color="auto"/>
      </w:divBdr>
      <w:divsChild>
        <w:div w:id="845943630">
          <w:marLeft w:val="0"/>
          <w:marRight w:val="0"/>
          <w:marTop w:val="0"/>
          <w:marBottom w:val="0"/>
          <w:divBdr>
            <w:top w:val="none" w:sz="0" w:space="0" w:color="auto"/>
            <w:left w:val="none" w:sz="0" w:space="0" w:color="auto"/>
            <w:bottom w:val="none" w:sz="0" w:space="0" w:color="auto"/>
            <w:right w:val="none" w:sz="0" w:space="0" w:color="auto"/>
          </w:divBdr>
          <w:divsChild>
            <w:div w:id="1071927440">
              <w:marLeft w:val="150"/>
              <w:marRight w:val="0"/>
              <w:marTop w:val="0"/>
              <w:marBottom w:val="0"/>
              <w:divBdr>
                <w:top w:val="none" w:sz="0" w:space="0" w:color="auto"/>
                <w:left w:val="none" w:sz="0" w:space="0" w:color="auto"/>
                <w:bottom w:val="none" w:sz="0" w:space="0" w:color="auto"/>
                <w:right w:val="none" w:sz="0" w:space="0" w:color="auto"/>
              </w:divBdr>
              <w:divsChild>
                <w:div w:id="522597388">
                  <w:marLeft w:val="0"/>
                  <w:marRight w:val="0"/>
                  <w:marTop w:val="0"/>
                  <w:marBottom w:val="0"/>
                  <w:divBdr>
                    <w:top w:val="single" w:sz="6" w:space="4" w:color="CCCCCC"/>
                    <w:left w:val="single" w:sz="6" w:space="4" w:color="CCCCCC"/>
                    <w:bottom w:val="single" w:sz="6" w:space="4" w:color="CCCCCC"/>
                    <w:right w:val="single" w:sz="6" w:space="4" w:color="CCCCCC"/>
                  </w:divBdr>
                  <w:divsChild>
                    <w:div w:id="16777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2248">
      <w:bodyDiv w:val="1"/>
      <w:marLeft w:val="0"/>
      <w:marRight w:val="0"/>
      <w:marTop w:val="0"/>
      <w:marBottom w:val="0"/>
      <w:divBdr>
        <w:top w:val="none" w:sz="0" w:space="0" w:color="auto"/>
        <w:left w:val="none" w:sz="0" w:space="0" w:color="auto"/>
        <w:bottom w:val="none" w:sz="0" w:space="0" w:color="auto"/>
        <w:right w:val="none" w:sz="0" w:space="0" w:color="auto"/>
      </w:divBdr>
      <w:divsChild>
        <w:div w:id="536507311">
          <w:marLeft w:val="0"/>
          <w:marRight w:val="0"/>
          <w:marTop w:val="0"/>
          <w:marBottom w:val="0"/>
          <w:divBdr>
            <w:top w:val="none" w:sz="0" w:space="0" w:color="auto"/>
            <w:left w:val="none" w:sz="0" w:space="0" w:color="auto"/>
            <w:bottom w:val="none" w:sz="0" w:space="0" w:color="auto"/>
            <w:right w:val="none" w:sz="0" w:space="0" w:color="auto"/>
          </w:divBdr>
          <w:divsChild>
            <w:div w:id="1424647329">
              <w:marLeft w:val="0"/>
              <w:marRight w:val="0"/>
              <w:marTop w:val="0"/>
              <w:marBottom w:val="0"/>
              <w:divBdr>
                <w:top w:val="none" w:sz="0" w:space="0" w:color="auto"/>
                <w:left w:val="none" w:sz="0" w:space="0" w:color="auto"/>
                <w:bottom w:val="none" w:sz="0" w:space="0" w:color="auto"/>
                <w:right w:val="none" w:sz="0" w:space="0" w:color="auto"/>
              </w:divBdr>
              <w:divsChild>
                <w:div w:id="1861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97872094">
      <w:bodyDiv w:val="1"/>
      <w:marLeft w:val="0"/>
      <w:marRight w:val="0"/>
      <w:marTop w:val="0"/>
      <w:marBottom w:val="0"/>
      <w:divBdr>
        <w:top w:val="none" w:sz="0" w:space="0" w:color="auto"/>
        <w:left w:val="none" w:sz="0" w:space="0" w:color="auto"/>
        <w:bottom w:val="none" w:sz="0" w:space="0" w:color="auto"/>
        <w:right w:val="none" w:sz="0" w:space="0" w:color="auto"/>
      </w:divBdr>
      <w:divsChild>
        <w:div w:id="1022783037">
          <w:marLeft w:val="0"/>
          <w:marRight w:val="0"/>
          <w:marTop w:val="150"/>
          <w:marBottom w:val="150"/>
          <w:divBdr>
            <w:top w:val="single" w:sz="36" w:space="0" w:color="DDDDEE"/>
            <w:left w:val="single" w:sz="36" w:space="0" w:color="DDDDEE"/>
            <w:bottom w:val="single" w:sz="36" w:space="0" w:color="DDDDEE"/>
            <w:right w:val="single" w:sz="36" w:space="0" w:color="DDDDEE"/>
          </w:divBdr>
          <w:divsChild>
            <w:div w:id="1501584655">
              <w:marLeft w:val="0"/>
              <w:marRight w:val="0"/>
              <w:marTop w:val="0"/>
              <w:marBottom w:val="0"/>
              <w:divBdr>
                <w:top w:val="none" w:sz="0" w:space="0" w:color="auto"/>
                <w:left w:val="single" w:sz="48" w:space="0" w:color="FFFFFF"/>
                <w:bottom w:val="single" w:sz="48" w:space="0" w:color="FFFFFF"/>
                <w:right w:val="none" w:sz="0" w:space="0" w:color="auto"/>
              </w:divBdr>
              <w:divsChild>
                <w:div w:id="4922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52339664">
      <w:bodyDiv w:val="1"/>
      <w:marLeft w:val="0"/>
      <w:marRight w:val="0"/>
      <w:marTop w:val="0"/>
      <w:marBottom w:val="0"/>
      <w:divBdr>
        <w:top w:val="none" w:sz="0" w:space="0" w:color="auto"/>
        <w:left w:val="none" w:sz="0" w:space="0" w:color="auto"/>
        <w:bottom w:val="none" w:sz="0" w:space="0" w:color="auto"/>
        <w:right w:val="none" w:sz="0" w:space="0" w:color="auto"/>
      </w:divBdr>
      <w:divsChild>
        <w:div w:id="1356998230">
          <w:marLeft w:val="0"/>
          <w:marRight w:val="0"/>
          <w:marTop w:val="0"/>
          <w:marBottom w:val="0"/>
          <w:divBdr>
            <w:top w:val="none" w:sz="0" w:space="0" w:color="auto"/>
            <w:left w:val="none" w:sz="0" w:space="0" w:color="auto"/>
            <w:bottom w:val="none" w:sz="0" w:space="0" w:color="auto"/>
            <w:right w:val="none" w:sz="0" w:space="0" w:color="auto"/>
          </w:divBdr>
          <w:divsChild>
            <w:div w:id="1925992569">
              <w:marLeft w:val="0"/>
              <w:marRight w:val="0"/>
              <w:marTop w:val="0"/>
              <w:marBottom w:val="0"/>
              <w:divBdr>
                <w:top w:val="none" w:sz="0" w:space="0" w:color="auto"/>
                <w:left w:val="none" w:sz="0" w:space="0" w:color="auto"/>
                <w:bottom w:val="none" w:sz="0" w:space="0" w:color="auto"/>
                <w:right w:val="none" w:sz="0" w:space="0" w:color="auto"/>
              </w:divBdr>
              <w:divsChild>
                <w:div w:id="1840851093">
                  <w:marLeft w:val="0"/>
                  <w:marRight w:val="0"/>
                  <w:marTop w:val="0"/>
                  <w:marBottom w:val="0"/>
                  <w:divBdr>
                    <w:top w:val="none" w:sz="0" w:space="0" w:color="auto"/>
                    <w:left w:val="none" w:sz="0" w:space="0" w:color="auto"/>
                    <w:bottom w:val="none" w:sz="0" w:space="0" w:color="auto"/>
                    <w:right w:val="none" w:sz="0" w:space="0" w:color="auto"/>
                  </w:divBdr>
                  <w:divsChild>
                    <w:div w:id="750274021">
                      <w:marLeft w:val="0"/>
                      <w:marRight w:val="0"/>
                      <w:marTop w:val="0"/>
                      <w:marBottom w:val="0"/>
                      <w:divBdr>
                        <w:top w:val="none" w:sz="0" w:space="0" w:color="auto"/>
                        <w:left w:val="none" w:sz="0" w:space="0" w:color="auto"/>
                        <w:bottom w:val="none" w:sz="0" w:space="0" w:color="auto"/>
                        <w:right w:val="none" w:sz="0" w:space="0" w:color="auto"/>
                      </w:divBdr>
                      <w:divsChild>
                        <w:div w:id="1226113158">
                          <w:marLeft w:val="0"/>
                          <w:marRight w:val="0"/>
                          <w:marTop w:val="0"/>
                          <w:marBottom w:val="0"/>
                          <w:divBdr>
                            <w:top w:val="none" w:sz="0" w:space="0" w:color="auto"/>
                            <w:left w:val="none" w:sz="0" w:space="0" w:color="auto"/>
                            <w:bottom w:val="none" w:sz="0" w:space="0" w:color="auto"/>
                            <w:right w:val="none" w:sz="0" w:space="0" w:color="auto"/>
                          </w:divBdr>
                          <w:divsChild>
                            <w:div w:id="2059472171">
                              <w:marLeft w:val="0"/>
                              <w:marRight w:val="0"/>
                              <w:marTop w:val="0"/>
                              <w:marBottom w:val="0"/>
                              <w:divBdr>
                                <w:top w:val="none" w:sz="0" w:space="0" w:color="auto"/>
                                <w:left w:val="none" w:sz="0" w:space="0" w:color="auto"/>
                                <w:bottom w:val="none" w:sz="0" w:space="0" w:color="auto"/>
                                <w:right w:val="none" w:sz="0" w:space="0" w:color="auto"/>
                              </w:divBdr>
                              <w:divsChild>
                                <w:div w:id="1972469038">
                                  <w:marLeft w:val="0"/>
                                  <w:marRight w:val="0"/>
                                  <w:marTop w:val="0"/>
                                  <w:marBottom w:val="0"/>
                                  <w:divBdr>
                                    <w:top w:val="none" w:sz="0" w:space="0" w:color="auto"/>
                                    <w:left w:val="none" w:sz="0" w:space="0" w:color="auto"/>
                                    <w:bottom w:val="none" w:sz="0" w:space="0" w:color="auto"/>
                                    <w:right w:val="none" w:sz="0" w:space="0" w:color="auto"/>
                                  </w:divBdr>
                                  <w:divsChild>
                                    <w:div w:id="541288338">
                                      <w:marLeft w:val="0"/>
                                      <w:marRight w:val="0"/>
                                      <w:marTop w:val="0"/>
                                      <w:marBottom w:val="0"/>
                                      <w:divBdr>
                                        <w:top w:val="none" w:sz="0" w:space="0" w:color="auto"/>
                                        <w:left w:val="none" w:sz="0" w:space="0" w:color="auto"/>
                                        <w:bottom w:val="none" w:sz="0" w:space="0" w:color="auto"/>
                                        <w:right w:val="none" w:sz="0" w:space="0" w:color="auto"/>
                                      </w:divBdr>
                                      <w:divsChild>
                                        <w:div w:id="5758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65773">
      <w:bodyDiv w:val="1"/>
      <w:marLeft w:val="0"/>
      <w:marRight w:val="0"/>
      <w:marTop w:val="0"/>
      <w:marBottom w:val="0"/>
      <w:divBdr>
        <w:top w:val="none" w:sz="0" w:space="0" w:color="auto"/>
        <w:left w:val="none" w:sz="0" w:space="0" w:color="auto"/>
        <w:bottom w:val="none" w:sz="0" w:space="0" w:color="auto"/>
        <w:right w:val="none" w:sz="0" w:space="0" w:color="auto"/>
      </w:divBdr>
      <w:divsChild>
        <w:div w:id="1832522028">
          <w:marLeft w:val="0"/>
          <w:marRight w:val="0"/>
          <w:marTop w:val="0"/>
          <w:marBottom w:val="0"/>
          <w:divBdr>
            <w:top w:val="none" w:sz="0" w:space="0" w:color="auto"/>
            <w:left w:val="none" w:sz="0" w:space="0" w:color="auto"/>
            <w:bottom w:val="none" w:sz="0" w:space="0" w:color="auto"/>
            <w:right w:val="none" w:sz="0" w:space="0" w:color="auto"/>
          </w:divBdr>
          <w:divsChild>
            <w:div w:id="1624119197">
              <w:marLeft w:val="0"/>
              <w:marRight w:val="0"/>
              <w:marTop w:val="0"/>
              <w:marBottom w:val="0"/>
              <w:divBdr>
                <w:top w:val="none" w:sz="0" w:space="0" w:color="auto"/>
                <w:left w:val="none" w:sz="0" w:space="0" w:color="auto"/>
                <w:bottom w:val="none" w:sz="0" w:space="0" w:color="auto"/>
                <w:right w:val="none" w:sz="0" w:space="0" w:color="auto"/>
              </w:divBdr>
              <w:divsChild>
                <w:div w:id="578952110">
                  <w:marLeft w:val="4200"/>
                  <w:marRight w:val="0"/>
                  <w:marTop w:val="0"/>
                  <w:marBottom w:val="0"/>
                  <w:divBdr>
                    <w:top w:val="none" w:sz="0" w:space="0" w:color="auto"/>
                    <w:left w:val="none" w:sz="0" w:space="0" w:color="auto"/>
                    <w:bottom w:val="none" w:sz="0" w:space="0" w:color="auto"/>
                    <w:right w:val="none" w:sz="0" w:space="0" w:color="auto"/>
                  </w:divBdr>
                  <w:divsChild>
                    <w:div w:id="976760172">
                      <w:marLeft w:val="0"/>
                      <w:marRight w:val="0"/>
                      <w:marTop w:val="0"/>
                      <w:marBottom w:val="0"/>
                      <w:divBdr>
                        <w:top w:val="none" w:sz="0" w:space="0" w:color="auto"/>
                        <w:left w:val="none" w:sz="0" w:space="0" w:color="auto"/>
                        <w:bottom w:val="none" w:sz="0" w:space="0" w:color="auto"/>
                        <w:right w:val="none" w:sz="0" w:space="0" w:color="auto"/>
                      </w:divBdr>
                      <w:divsChild>
                        <w:div w:id="898783323">
                          <w:marLeft w:val="0"/>
                          <w:marRight w:val="0"/>
                          <w:marTop w:val="0"/>
                          <w:marBottom w:val="0"/>
                          <w:divBdr>
                            <w:top w:val="none" w:sz="0" w:space="0" w:color="auto"/>
                            <w:left w:val="none" w:sz="0" w:space="0" w:color="auto"/>
                            <w:bottom w:val="none" w:sz="0" w:space="0" w:color="auto"/>
                            <w:right w:val="none" w:sz="0" w:space="0" w:color="auto"/>
                          </w:divBdr>
                          <w:divsChild>
                            <w:div w:id="668295530">
                              <w:marLeft w:val="0"/>
                              <w:marRight w:val="0"/>
                              <w:marTop w:val="0"/>
                              <w:marBottom w:val="0"/>
                              <w:divBdr>
                                <w:top w:val="none" w:sz="0" w:space="0" w:color="auto"/>
                                <w:left w:val="none" w:sz="0" w:space="0" w:color="auto"/>
                                <w:bottom w:val="none" w:sz="0" w:space="0" w:color="auto"/>
                                <w:right w:val="none" w:sz="0" w:space="0" w:color="auto"/>
                              </w:divBdr>
                              <w:divsChild>
                                <w:div w:id="1258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988778372">
      <w:bodyDiv w:val="1"/>
      <w:marLeft w:val="0"/>
      <w:marRight w:val="0"/>
      <w:marTop w:val="0"/>
      <w:marBottom w:val="0"/>
      <w:divBdr>
        <w:top w:val="none" w:sz="0" w:space="0" w:color="auto"/>
        <w:left w:val="none" w:sz="0" w:space="0" w:color="auto"/>
        <w:bottom w:val="none" w:sz="0" w:space="0" w:color="auto"/>
        <w:right w:val="none" w:sz="0" w:space="0" w:color="auto"/>
      </w:divBdr>
      <w:divsChild>
        <w:div w:id="2146966937">
          <w:marLeft w:val="0"/>
          <w:marRight w:val="0"/>
          <w:marTop w:val="0"/>
          <w:marBottom w:val="0"/>
          <w:divBdr>
            <w:top w:val="none" w:sz="0" w:space="0" w:color="auto"/>
            <w:left w:val="none" w:sz="0" w:space="0" w:color="auto"/>
            <w:bottom w:val="none" w:sz="0" w:space="0" w:color="auto"/>
            <w:right w:val="none" w:sz="0" w:space="0" w:color="auto"/>
          </w:divBdr>
          <w:divsChild>
            <w:div w:id="678505815">
              <w:marLeft w:val="0"/>
              <w:marRight w:val="0"/>
              <w:marTop w:val="0"/>
              <w:marBottom w:val="0"/>
              <w:divBdr>
                <w:top w:val="none" w:sz="0" w:space="0" w:color="auto"/>
                <w:left w:val="none" w:sz="0" w:space="0" w:color="auto"/>
                <w:bottom w:val="none" w:sz="0" w:space="0" w:color="auto"/>
                <w:right w:val="none" w:sz="0" w:space="0" w:color="auto"/>
              </w:divBdr>
              <w:divsChild>
                <w:div w:id="1419790182">
                  <w:marLeft w:val="0"/>
                  <w:marRight w:val="0"/>
                  <w:marTop w:val="0"/>
                  <w:marBottom w:val="0"/>
                  <w:divBdr>
                    <w:top w:val="none" w:sz="0" w:space="0" w:color="auto"/>
                    <w:left w:val="none" w:sz="0" w:space="0" w:color="auto"/>
                    <w:bottom w:val="none" w:sz="0" w:space="0" w:color="auto"/>
                    <w:right w:val="none" w:sz="0" w:space="0" w:color="auto"/>
                  </w:divBdr>
                  <w:divsChild>
                    <w:div w:id="41642661">
                      <w:marLeft w:val="0"/>
                      <w:marRight w:val="0"/>
                      <w:marTop w:val="0"/>
                      <w:marBottom w:val="0"/>
                      <w:divBdr>
                        <w:top w:val="none" w:sz="0" w:space="0" w:color="auto"/>
                        <w:left w:val="none" w:sz="0" w:space="0" w:color="auto"/>
                        <w:bottom w:val="none" w:sz="0" w:space="0" w:color="auto"/>
                        <w:right w:val="none" w:sz="0" w:space="0" w:color="auto"/>
                      </w:divBdr>
                      <w:divsChild>
                        <w:div w:id="741759960">
                          <w:marLeft w:val="0"/>
                          <w:marRight w:val="0"/>
                          <w:marTop w:val="0"/>
                          <w:marBottom w:val="0"/>
                          <w:divBdr>
                            <w:top w:val="none" w:sz="0" w:space="0" w:color="auto"/>
                            <w:left w:val="none" w:sz="0" w:space="0" w:color="auto"/>
                            <w:bottom w:val="none" w:sz="0" w:space="0" w:color="auto"/>
                            <w:right w:val="none" w:sz="0" w:space="0" w:color="auto"/>
                          </w:divBdr>
                          <w:divsChild>
                            <w:div w:id="51317815">
                              <w:marLeft w:val="0"/>
                              <w:marRight w:val="0"/>
                              <w:marTop w:val="0"/>
                              <w:marBottom w:val="0"/>
                              <w:divBdr>
                                <w:top w:val="none" w:sz="0" w:space="0" w:color="auto"/>
                                <w:left w:val="none" w:sz="0" w:space="0" w:color="auto"/>
                                <w:bottom w:val="none" w:sz="0" w:space="0" w:color="auto"/>
                                <w:right w:val="none" w:sz="0" w:space="0" w:color="auto"/>
                              </w:divBdr>
                              <w:divsChild>
                                <w:div w:id="1513031063">
                                  <w:marLeft w:val="0"/>
                                  <w:marRight w:val="0"/>
                                  <w:marTop w:val="0"/>
                                  <w:marBottom w:val="0"/>
                                  <w:divBdr>
                                    <w:top w:val="none" w:sz="0" w:space="0" w:color="auto"/>
                                    <w:left w:val="none" w:sz="0" w:space="0" w:color="auto"/>
                                    <w:bottom w:val="none" w:sz="0" w:space="0" w:color="auto"/>
                                    <w:right w:val="none" w:sz="0" w:space="0" w:color="auto"/>
                                  </w:divBdr>
                                  <w:divsChild>
                                    <w:div w:id="999847530">
                                      <w:marLeft w:val="0"/>
                                      <w:marRight w:val="0"/>
                                      <w:marTop w:val="0"/>
                                      <w:marBottom w:val="0"/>
                                      <w:divBdr>
                                        <w:top w:val="none" w:sz="0" w:space="0" w:color="auto"/>
                                        <w:left w:val="none" w:sz="0" w:space="0" w:color="auto"/>
                                        <w:bottom w:val="none" w:sz="0" w:space="0" w:color="auto"/>
                                        <w:right w:val="none" w:sz="0" w:space="0" w:color="auto"/>
                                      </w:divBdr>
                                      <w:divsChild>
                                        <w:div w:id="4191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03">
      <w:bodyDiv w:val="1"/>
      <w:marLeft w:val="0"/>
      <w:marRight w:val="0"/>
      <w:marTop w:val="0"/>
      <w:marBottom w:val="0"/>
      <w:divBdr>
        <w:top w:val="none" w:sz="0" w:space="0" w:color="auto"/>
        <w:left w:val="none" w:sz="0" w:space="0" w:color="auto"/>
        <w:bottom w:val="none" w:sz="0" w:space="0" w:color="auto"/>
        <w:right w:val="none" w:sz="0" w:space="0" w:color="auto"/>
      </w:divBdr>
      <w:divsChild>
        <w:div w:id="19360198">
          <w:marLeft w:val="0"/>
          <w:marRight w:val="0"/>
          <w:marTop w:val="0"/>
          <w:marBottom w:val="0"/>
          <w:divBdr>
            <w:top w:val="none" w:sz="0" w:space="0" w:color="auto"/>
            <w:left w:val="none" w:sz="0" w:space="0" w:color="auto"/>
            <w:bottom w:val="none" w:sz="0" w:space="0" w:color="auto"/>
            <w:right w:val="none" w:sz="0" w:space="0" w:color="auto"/>
          </w:divBdr>
          <w:divsChild>
            <w:div w:id="546258641">
              <w:marLeft w:val="0"/>
              <w:marRight w:val="0"/>
              <w:marTop w:val="0"/>
              <w:marBottom w:val="0"/>
              <w:divBdr>
                <w:top w:val="none" w:sz="0" w:space="0" w:color="auto"/>
                <w:left w:val="none" w:sz="0" w:space="0" w:color="auto"/>
                <w:bottom w:val="none" w:sz="0" w:space="0" w:color="auto"/>
                <w:right w:val="none" w:sz="0" w:space="0" w:color="auto"/>
              </w:divBdr>
              <w:divsChild>
                <w:div w:id="1820001901">
                  <w:marLeft w:val="0"/>
                  <w:marRight w:val="0"/>
                  <w:marTop w:val="0"/>
                  <w:marBottom w:val="0"/>
                  <w:divBdr>
                    <w:top w:val="none" w:sz="0" w:space="0" w:color="auto"/>
                    <w:left w:val="none" w:sz="0" w:space="0" w:color="auto"/>
                    <w:bottom w:val="none" w:sz="0" w:space="0" w:color="auto"/>
                    <w:right w:val="none" w:sz="0" w:space="0" w:color="auto"/>
                  </w:divBdr>
                  <w:divsChild>
                    <w:div w:id="252711203">
                      <w:marLeft w:val="0"/>
                      <w:marRight w:val="0"/>
                      <w:marTop w:val="0"/>
                      <w:marBottom w:val="0"/>
                      <w:divBdr>
                        <w:top w:val="none" w:sz="0" w:space="0" w:color="auto"/>
                        <w:left w:val="none" w:sz="0" w:space="0" w:color="auto"/>
                        <w:bottom w:val="none" w:sz="0" w:space="0" w:color="auto"/>
                        <w:right w:val="none" w:sz="0" w:space="0" w:color="auto"/>
                      </w:divBdr>
                      <w:divsChild>
                        <w:div w:id="1475290969">
                          <w:marLeft w:val="0"/>
                          <w:marRight w:val="0"/>
                          <w:marTop w:val="0"/>
                          <w:marBottom w:val="0"/>
                          <w:divBdr>
                            <w:top w:val="none" w:sz="0" w:space="0" w:color="auto"/>
                            <w:left w:val="none" w:sz="0" w:space="0" w:color="auto"/>
                            <w:bottom w:val="none" w:sz="0" w:space="0" w:color="auto"/>
                            <w:right w:val="none" w:sz="0" w:space="0" w:color="auto"/>
                          </w:divBdr>
                          <w:divsChild>
                            <w:div w:id="1224215185">
                              <w:marLeft w:val="0"/>
                              <w:marRight w:val="0"/>
                              <w:marTop w:val="0"/>
                              <w:marBottom w:val="0"/>
                              <w:divBdr>
                                <w:top w:val="none" w:sz="0" w:space="0" w:color="auto"/>
                                <w:left w:val="none" w:sz="0" w:space="0" w:color="auto"/>
                                <w:bottom w:val="none" w:sz="0" w:space="0" w:color="auto"/>
                                <w:right w:val="none" w:sz="0" w:space="0" w:color="auto"/>
                              </w:divBdr>
                              <w:divsChild>
                                <w:div w:id="804934780">
                                  <w:marLeft w:val="0"/>
                                  <w:marRight w:val="0"/>
                                  <w:marTop w:val="0"/>
                                  <w:marBottom w:val="0"/>
                                  <w:divBdr>
                                    <w:top w:val="none" w:sz="0" w:space="0" w:color="auto"/>
                                    <w:left w:val="none" w:sz="0" w:space="0" w:color="auto"/>
                                    <w:bottom w:val="none" w:sz="0" w:space="0" w:color="auto"/>
                                    <w:right w:val="none" w:sz="0" w:space="0" w:color="auto"/>
                                  </w:divBdr>
                                  <w:divsChild>
                                    <w:div w:id="876891142">
                                      <w:marLeft w:val="0"/>
                                      <w:marRight w:val="0"/>
                                      <w:marTop w:val="0"/>
                                      <w:marBottom w:val="0"/>
                                      <w:divBdr>
                                        <w:top w:val="none" w:sz="0" w:space="0" w:color="auto"/>
                                        <w:left w:val="none" w:sz="0" w:space="0" w:color="auto"/>
                                        <w:bottom w:val="none" w:sz="0" w:space="0" w:color="auto"/>
                                        <w:right w:val="none" w:sz="0" w:space="0" w:color="auto"/>
                                      </w:divBdr>
                                      <w:divsChild>
                                        <w:div w:id="16271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a.ie/eng/Topics/Haz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1516</Value>
      <Value>1002</Value>
      <Value>1001</Value>
      <Value>1000</Value>
      <Value>999</Value>
      <Value>1454</Value>
      <Value>993</Value>
      <Value>992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8622-418</TermName>
          <TermId xmlns="http://schemas.microsoft.com/office/infopath/2007/PartnerControls">4c389954-cf36-4472-92f0-8988410f5634</TermId>
        </TermInfo>
        <TermInfo xmlns="http://schemas.microsoft.com/office/infopath/2007/PartnerControls">
          <TermName xmlns="http://schemas.microsoft.com/office/infopath/2007/PartnerControls">8623-418</TermName>
          <TermId xmlns="http://schemas.microsoft.com/office/infopath/2007/PartnerControls">7f565786-dcc2-4cb2-8d95-41bae833c456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420D9-96A1-42FB-A05A-9A7E29EE3B3F}"/>
</file>

<file path=customXml/itemProps2.xml><?xml version="1.0" encoding="utf-8"?>
<ds:datastoreItem xmlns:ds="http://schemas.openxmlformats.org/officeDocument/2006/customXml" ds:itemID="{3C72E988-C9D2-4717-82DF-4CCB0FA6431F}"/>
</file>

<file path=customXml/itemProps3.xml><?xml version="1.0" encoding="utf-8"?>
<ds:datastoreItem xmlns:ds="http://schemas.openxmlformats.org/officeDocument/2006/customXml" ds:itemID="{D4BDBC90-BAF9-4B8B-9AEC-96E8D9852906}"/>
</file>

<file path=customXml/itemProps4.xml><?xml version="1.0" encoding="utf-8"?>
<ds:datastoreItem xmlns:ds="http://schemas.openxmlformats.org/officeDocument/2006/customXml" ds:itemID="{6962AFB0-165E-424E-BB50-543BE2D86BF9}"/>
</file>

<file path=docProps/app.xml><?xml version="1.0" encoding="utf-8"?>
<Properties xmlns="http://schemas.openxmlformats.org/officeDocument/2006/extended-properties" xmlns:vt="http://schemas.openxmlformats.org/officeDocument/2006/docPropsVTypes">
  <Template>Normal</Template>
  <TotalTime>1</TotalTime>
  <Pages>7</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health and safety in own area of responsibility</dc:title>
  <dc:creator>Linda Orr</dc:creator>
  <cp:lastModifiedBy>Jurgita Baleviciute</cp:lastModifiedBy>
  <cp:revision>3</cp:revision>
  <dcterms:created xsi:type="dcterms:W3CDTF">2014-10-29T15:10:00Z</dcterms:created>
  <dcterms:modified xsi:type="dcterms:W3CDTF">2017-03-10T16:35:00Z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1454;#8622-418|4c389954-cf36-4472-92f0-8988410f5634;#1516;#8623-418|7f565786-dcc2-4cb2-8d95-41bae833c456</vt:lpwstr>
  </property>
  <property fmtid="{D5CDD505-2E9C-101B-9397-08002B2CF9AE}" pid="4" name="Family Code">
    <vt:lpwstr>992;#8622|5fa3b72e-ae13-4e50-9511-17af1e1d6aea;#993;#8623|b53d073e-d040-484f-8e57-62b9b837fdd3</vt:lpwstr>
  </property>
  <property fmtid="{D5CDD505-2E9C-101B-9397-08002B2CF9AE}" pid="5" name="PoS">
    <vt:lpwstr>999;#8622-41|d21f84b9-bfe2-4f27-ac94-0f942e19ff84;#1000;#8622-43|de845b68-fadf-48c9-aac7-3cddce4582cb;#1001;#8623-41|4f6982cf-f3a7-4422-a0a6-f123369cfe95;#1002;#8623-43|3e01f990-9d37-4ba0-a995-044fadb5ce23</vt:lpwstr>
  </property>
</Properties>
</file>